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D08" w:rsidRPr="00A13997" w:rsidRDefault="00B77D08" w:rsidP="00B77D08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006/K/20-S</w:t>
      </w:r>
    </w:p>
    <w:p w:rsidR="00B77D08" w:rsidRDefault="00B77D08" w:rsidP="00B77D08">
      <w:pPr>
        <w:tabs>
          <w:tab w:val="left" w:pos="851"/>
        </w:tabs>
        <w:rPr>
          <w:b/>
          <w:bCs/>
          <w:sz w:val="22"/>
          <w:szCs w:val="22"/>
        </w:rPr>
      </w:pPr>
    </w:p>
    <w:p w:rsidR="00B77D08" w:rsidRDefault="00B77D08" w:rsidP="00B77D08">
      <w:pPr>
        <w:pStyle w:val="Nadpis4"/>
        <w:spacing w:line="240" w:lineRule="auto"/>
        <w:rPr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B77D08" w:rsidRPr="00405E45" w:rsidRDefault="00B77D08" w:rsidP="00B77D08">
      <w:pPr>
        <w:rPr>
          <w:b/>
          <w:bCs/>
          <w:sz w:val="22"/>
          <w:szCs w:val="22"/>
        </w:rPr>
      </w:pPr>
    </w:p>
    <w:p w:rsidR="00B77D08" w:rsidRPr="006B58CD" w:rsidRDefault="00B77D08" w:rsidP="00B77D08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Vet´s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Best</w:t>
      </w:r>
      <w:proofErr w:type="spellEnd"/>
      <w:r>
        <w:rPr>
          <w:b/>
          <w:sz w:val="22"/>
          <w:szCs w:val="22"/>
        </w:rPr>
        <w:t xml:space="preserve"> Dentálny sprej + lano pre psy</w:t>
      </w:r>
    </w:p>
    <w:p w:rsidR="00B77D08" w:rsidRPr="00A6732F" w:rsidRDefault="00B77D08" w:rsidP="00B77D08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B77D08" w:rsidRDefault="00B77D08" w:rsidP="00B77D08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Manna </w:t>
      </w:r>
      <w:proofErr w:type="spellStart"/>
      <w:r>
        <w:rPr>
          <w:sz w:val="22"/>
          <w:szCs w:val="22"/>
        </w:rPr>
        <w:t>Pro</w:t>
      </w:r>
      <w:proofErr w:type="spellEnd"/>
      <w:r>
        <w:rPr>
          <w:sz w:val="22"/>
          <w:szCs w:val="22"/>
        </w:rPr>
        <w:t xml:space="preserve">, </w:t>
      </w:r>
      <w:r>
        <w:rPr>
          <w:rStyle w:val="notranslate"/>
        </w:rPr>
        <w:t xml:space="preserve">Suite 2, </w:t>
      </w:r>
      <w:proofErr w:type="spellStart"/>
      <w:r>
        <w:rPr>
          <w:rStyle w:val="notranslate"/>
        </w:rPr>
        <w:t>Barnack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</w:rPr>
        <w:t>House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</w:rPr>
        <w:t>Southgate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</w:rPr>
        <w:t>Way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</w:rPr>
        <w:t>Orton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</w:rPr>
        <w:t>Southgate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</w:rPr>
        <w:t>Peterborough</w:t>
      </w:r>
      <w:proofErr w:type="spellEnd"/>
      <w:r>
        <w:rPr>
          <w:rStyle w:val="notranslate"/>
        </w:rPr>
        <w:t xml:space="preserve"> PE2 6GP, Spojené kráľovstvo</w:t>
      </w:r>
      <w:r>
        <w:rPr>
          <w:sz w:val="22"/>
          <w:szCs w:val="22"/>
        </w:rPr>
        <w:t xml:space="preserve">. </w:t>
      </w:r>
    </w:p>
    <w:p w:rsidR="00B77D08" w:rsidRPr="00A6732F" w:rsidRDefault="00B77D08" w:rsidP="00B77D0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B77D08" w:rsidRDefault="00B77D08" w:rsidP="00B77D08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blue</w:t>
      </w:r>
      <w:proofErr w:type="spellEnd"/>
      <w:r>
        <w:rPr>
          <w:sz w:val="22"/>
          <w:szCs w:val="22"/>
        </w:rPr>
        <w:t xml:space="preserve"> gray, s.r.o., </w:t>
      </w:r>
      <w:proofErr w:type="spellStart"/>
      <w:r>
        <w:rPr>
          <w:sz w:val="22"/>
          <w:szCs w:val="22"/>
        </w:rPr>
        <w:t>Oremburská</w:t>
      </w:r>
      <w:proofErr w:type="spellEnd"/>
      <w:r>
        <w:rPr>
          <w:sz w:val="22"/>
          <w:szCs w:val="22"/>
        </w:rPr>
        <w:t xml:space="preserve"> ul. č. 2320/13, 974 04 Banská Bystrica, Slovenská republika. </w:t>
      </w:r>
    </w:p>
    <w:p w:rsidR="00B77D08" w:rsidRPr="00A6732F" w:rsidRDefault="00B77D08" w:rsidP="00B77D08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B77D08" w:rsidRDefault="00B77D08" w:rsidP="00B77D0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B248B5">
        <w:rPr>
          <w:sz w:val="22"/>
          <w:szCs w:val="22"/>
        </w:rPr>
        <w:t xml:space="preserve">Čistená voda, glycerín, </w:t>
      </w:r>
      <w:proofErr w:type="spellStart"/>
      <w:r w:rsidRPr="00B248B5">
        <w:rPr>
          <w:sz w:val="22"/>
          <w:szCs w:val="22"/>
        </w:rPr>
        <w:t>sorban</w:t>
      </w:r>
      <w:proofErr w:type="spellEnd"/>
      <w:r w:rsidRPr="00B248B5">
        <w:rPr>
          <w:sz w:val="22"/>
          <w:szCs w:val="22"/>
        </w:rPr>
        <w:t xml:space="preserve"> draselný, </w:t>
      </w:r>
      <w:proofErr w:type="spellStart"/>
      <w:r w:rsidRPr="00B248B5">
        <w:rPr>
          <w:sz w:val="22"/>
          <w:szCs w:val="22"/>
        </w:rPr>
        <w:t>tokoferylacetát</w:t>
      </w:r>
      <w:proofErr w:type="spellEnd"/>
      <w:r w:rsidRPr="00B248B5">
        <w:rPr>
          <w:sz w:val="22"/>
          <w:szCs w:val="22"/>
        </w:rPr>
        <w:t xml:space="preserve">, gél Aloe Vera, olej z Mäty piepornej, kyselina citrónová, </w:t>
      </w:r>
      <w:proofErr w:type="spellStart"/>
      <w:r w:rsidRPr="00B248B5">
        <w:rPr>
          <w:sz w:val="22"/>
          <w:szCs w:val="22"/>
        </w:rPr>
        <w:t>glukonát</w:t>
      </w:r>
      <w:proofErr w:type="spellEnd"/>
      <w:r w:rsidRPr="00B248B5">
        <w:rPr>
          <w:sz w:val="22"/>
          <w:szCs w:val="22"/>
        </w:rPr>
        <w:t xml:space="preserve"> zinočnatý, </w:t>
      </w:r>
      <w:proofErr w:type="spellStart"/>
      <w:r w:rsidRPr="00B248B5">
        <w:rPr>
          <w:sz w:val="22"/>
          <w:szCs w:val="22"/>
        </w:rPr>
        <w:t>monohydrát</w:t>
      </w:r>
      <w:proofErr w:type="spellEnd"/>
      <w:r w:rsidRPr="00B248B5">
        <w:rPr>
          <w:sz w:val="22"/>
          <w:szCs w:val="22"/>
        </w:rPr>
        <w:t xml:space="preserve"> </w:t>
      </w:r>
      <w:proofErr w:type="spellStart"/>
      <w:r w:rsidRPr="00B248B5">
        <w:rPr>
          <w:sz w:val="22"/>
          <w:szCs w:val="22"/>
        </w:rPr>
        <w:t>cetylpyridíniumchloridu</w:t>
      </w:r>
      <w:proofErr w:type="spellEnd"/>
      <w:r>
        <w:rPr>
          <w:sz w:val="22"/>
          <w:szCs w:val="22"/>
        </w:rPr>
        <w:t xml:space="preserve">. </w:t>
      </w:r>
    </w:p>
    <w:p w:rsidR="00B77D08" w:rsidRPr="00A6732F" w:rsidRDefault="00B77D08" w:rsidP="00B77D0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B77D08" w:rsidRPr="006215FA" w:rsidRDefault="00B77D08" w:rsidP="00B77D08">
      <w:pPr>
        <w:tabs>
          <w:tab w:val="left" w:pos="1985"/>
        </w:tabs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Bezfarebný až hnedastý číry roztok s charakteristickou vôňou.</w:t>
      </w:r>
    </w:p>
    <w:p w:rsidR="00B77D08" w:rsidRPr="00A6732F" w:rsidRDefault="00B77D08" w:rsidP="00B77D08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B77D08" w:rsidRPr="00405E45" w:rsidRDefault="00B77D08" w:rsidP="00B77D08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B77D08" w:rsidRDefault="00B77D08" w:rsidP="00B77D08">
      <w:pPr>
        <w:tabs>
          <w:tab w:val="left" w:pos="1985"/>
          <w:tab w:val="left" w:pos="2268"/>
        </w:tabs>
        <w:ind w:left="3260" w:hanging="326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 xml:space="preserve">Psy. </w:t>
      </w:r>
    </w:p>
    <w:p w:rsidR="00B77D08" w:rsidRPr="00F57D0C" w:rsidRDefault="00B77D08" w:rsidP="00B77D08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B77D08" w:rsidRDefault="00B77D08" w:rsidP="00B77D08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Vet´s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Best</w:t>
      </w:r>
      <w:proofErr w:type="spellEnd"/>
      <w:r>
        <w:rPr>
          <w:bCs/>
          <w:sz w:val="22"/>
          <w:szCs w:val="22"/>
        </w:rPr>
        <w:t xml:space="preserve"> Dentálny sprej s lanom pomáha eliminovať baktérie v tlame a predchádzať tvorbe zubného povlaku a zubného kameňa. Je to tiež zábavný a jednoduchý spôsob pre psy na čistenie zubov a na udržanie zdravia ústnej dutiny.</w:t>
      </w:r>
    </w:p>
    <w:p w:rsidR="00B77D08" w:rsidRPr="00221DE0" w:rsidRDefault="00B77D08" w:rsidP="00B77D08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B77D08" w:rsidRDefault="00B77D08" w:rsidP="00B77D0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Jednoducho nastriekajte Dentálny sprej </w:t>
      </w:r>
      <w:proofErr w:type="spellStart"/>
      <w:r>
        <w:rPr>
          <w:sz w:val="22"/>
          <w:szCs w:val="22"/>
        </w:rPr>
        <w:t>Vet´s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Best</w:t>
      </w:r>
      <w:proofErr w:type="spellEnd"/>
      <w:r>
        <w:rPr>
          <w:sz w:val="22"/>
          <w:szCs w:val="22"/>
        </w:rPr>
        <w:t xml:space="preserve"> na lano a zahrajte sa s vaším psom alebo ho nechajte nech sa s lanom hrá a ohrýza ho. Po použití sa odporúča lano umyť čistou vodou a nechať vysušiť.  Dvojitá kombinácia Dentálneho spreja </w:t>
      </w:r>
      <w:proofErr w:type="spellStart"/>
      <w:r>
        <w:rPr>
          <w:sz w:val="22"/>
          <w:szCs w:val="22"/>
        </w:rPr>
        <w:t>Vet´s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Best</w:t>
      </w:r>
      <w:proofErr w:type="spellEnd"/>
      <w:r>
        <w:rPr>
          <w:sz w:val="22"/>
          <w:szCs w:val="22"/>
        </w:rPr>
        <w:t xml:space="preserve"> a lana pomáha redukovať zubný povlak a zubný kameň a zároveň osviežuje dych. </w:t>
      </w:r>
    </w:p>
    <w:p w:rsidR="00B77D08" w:rsidRPr="00B01D5E" w:rsidRDefault="00B77D08" w:rsidP="00B77D0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B77D08" w:rsidRPr="00B01D5E" w:rsidRDefault="00B77D08" w:rsidP="00B77D0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V prípade zasiahnutia očí,  ich dôkladne vypláchnite vodou. V prípade náhodného predávkovania okamžite kontaktujte zdravotníckeho pracovníka. Bezpečné použitie u gravidných zvierat a zvierat určených na chov nebolo overované. Čerstvá pitná voda by mala byť vždy k dispozícii pre vášho psa.  Tento produkt nie je určený na liečbu, liečenie alebo zmiernenie akéhokoľvek ochorenia, choroby alebo zdravotného stavu. Nie je určené na ľudskú spotrebu.</w:t>
      </w:r>
    </w:p>
    <w:p w:rsidR="00B77D08" w:rsidRPr="00B01D5E" w:rsidRDefault="00B77D08" w:rsidP="00B77D0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B77D08" w:rsidRPr="00405E45" w:rsidRDefault="00B77D08" w:rsidP="00B77D08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120 ml.</w:t>
      </w:r>
    </w:p>
    <w:p w:rsidR="00B77D08" w:rsidRPr="00473763" w:rsidRDefault="00B77D08" w:rsidP="00B77D08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B77D08" w:rsidRPr="00405E45" w:rsidRDefault="00B77D08" w:rsidP="00B77D0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</w:t>
      </w:r>
      <w:r w:rsidRPr="007A59FB">
        <w:rPr>
          <w:bCs/>
          <w:sz w:val="22"/>
          <w:szCs w:val="22"/>
          <w:lang w:eastAsia="sk-SK"/>
        </w:rPr>
        <w:t xml:space="preserve"> na </w:t>
      </w:r>
      <w:r>
        <w:rPr>
          <w:bCs/>
          <w:sz w:val="22"/>
          <w:szCs w:val="22"/>
          <w:lang w:eastAsia="sk-SK"/>
        </w:rPr>
        <w:t xml:space="preserve">chladnom </w:t>
      </w:r>
      <w:r w:rsidRPr="007A59FB">
        <w:rPr>
          <w:bCs/>
          <w:sz w:val="22"/>
          <w:szCs w:val="22"/>
          <w:lang w:eastAsia="sk-SK"/>
        </w:rPr>
        <w:t>suchom mieste, mimo priameho slnečného žiarenia. Uchováva</w:t>
      </w:r>
      <w:r>
        <w:rPr>
          <w:bCs/>
          <w:sz w:val="22"/>
          <w:szCs w:val="22"/>
          <w:lang w:eastAsia="sk-SK"/>
        </w:rPr>
        <w:t>jte</w:t>
      </w:r>
      <w:r w:rsidRPr="007A59FB">
        <w:rPr>
          <w:bCs/>
          <w:sz w:val="22"/>
          <w:szCs w:val="22"/>
          <w:lang w:eastAsia="sk-SK"/>
        </w:rPr>
        <w:t xml:space="preserve"> mimo dohľadu a dosahu detí</w:t>
      </w:r>
      <w:r>
        <w:rPr>
          <w:sz w:val="22"/>
          <w:szCs w:val="22"/>
        </w:rPr>
        <w:t xml:space="preserve"> a zvierat</w:t>
      </w:r>
      <w:r w:rsidRPr="004C5331">
        <w:rPr>
          <w:sz w:val="22"/>
          <w:szCs w:val="22"/>
        </w:rPr>
        <w:t>.</w:t>
      </w:r>
    </w:p>
    <w:p w:rsidR="00B77D08" w:rsidRPr="00B123C2" w:rsidRDefault="00B77D08" w:rsidP="00B77D0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B77D08" w:rsidRPr="00405E45" w:rsidRDefault="00B77D08" w:rsidP="00B77D0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 xml:space="preserve">5 </w:t>
      </w:r>
      <w:r>
        <w:rPr>
          <w:sz w:val="22"/>
          <w:szCs w:val="22"/>
        </w:rPr>
        <w:t xml:space="preserve">rokov.  </w:t>
      </w:r>
    </w:p>
    <w:p w:rsidR="00B77D08" w:rsidRPr="00B123C2" w:rsidRDefault="00B77D08" w:rsidP="00B77D0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B77D08" w:rsidRDefault="00B77D08" w:rsidP="00B77D0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B77D08" w:rsidRPr="009310C8" w:rsidRDefault="00B77D08" w:rsidP="00B77D0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B77D08" w:rsidRDefault="00B77D08" w:rsidP="00B77D0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B77D08" w:rsidRDefault="00B77D08" w:rsidP="00B77D0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B77D08" w:rsidRPr="004E4E86" w:rsidRDefault="00B77D08" w:rsidP="00B77D08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B77D08" w:rsidRDefault="00B77D08" w:rsidP="00B77D0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B77D08" w:rsidRDefault="00B77D08" w:rsidP="00B77D0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B77D08" w:rsidRDefault="00B77D08" w:rsidP="00B77D0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006/K/20-S</w:t>
      </w:r>
    </w:p>
    <w:p w:rsidR="00B77D08" w:rsidRPr="00473763" w:rsidRDefault="00B77D08" w:rsidP="00B77D08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B77D08" w:rsidRDefault="00B77D08" w:rsidP="00B77D0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Č. šarže: </w:t>
      </w:r>
    </w:p>
    <w:p w:rsidR="00B77D08" w:rsidRDefault="00B77D08" w:rsidP="00B77D0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B77D08" w:rsidRDefault="00B77D08" w:rsidP="00B77D0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B77D08" w:rsidRDefault="00B77D08" w:rsidP="00B77D0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Dovozca pre SR: </w:t>
      </w:r>
      <w:proofErr w:type="spellStart"/>
      <w:r>
        <w:rPr>
          <w:sz w:val="22"/>
          <w:szCs w:val="22"/>
        </w:rPr>
        <w:t>blue</w:t>
      </w:r>
      <w:proofErr w:type="spellEnd"/>
      <w:r>
        <w:rPr>
          <w:sz w:val="22"/>
          <w:szCs w:val="22"/>
        </w:rPr>
        <w:t xml:space="preserve"> gray, s.r.o., </w:t>
      </w:r>
      <w:proofErr w:type="spellStart"/>
      <w:r>
        <w:rPr>
          <w:sz w:val="22"/>
          <w:szCs w:val="22"/>
        </w:rPr>
        <w:t>Oremburská</w:t>
      </w:r>
      <w:proofErr w:type="spellEnd"/>
      <w:r>
        <w:rPr>
          <w:sz w:val="22"/>
          <w:szCs w:val="22"/>
        </w:rPr>
        <w:t xml:space="preserve"> ul. č. 2320/13, 974 04 Banská Bystrica, Slovenská republika</w:t>
      </w:r>
      <w:bookmarkStart w:id="0" w:name="_GoBack"/>
      <w:bookmarkEnd w:id="0"/>
    </w:p>
    <w:sectPr w:rsidR="00B77D08" w:rsidSect="0056756F">
      <w:footerReference w:type="default" r:id="rId7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D08" w:rsidRDefault="00B77D08" w:rsidP="00B77D08">
      <w:r>
        <w:separator/>
      </w:r>
    </w:p>
  </w:endnote>
  <w:endnote w:type="continuationSeparator" w:id="0">
    <w:p w:rsidR="00B77D08" w:rsidRDefault="00B77D08" w:rsidP="00B7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AF4C17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 w:rsidR="00B77D08"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 w:rsidR="00B77D08"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D08" w:rsidRDefault="00B77D08" w:rsidP="00B77D08">
      <w:r>
        <w:separator/>
      </w:r>
    </w:p>
  </w:footnote>
  <w:footnote w:type="continuationSeparator" w:id="0">
    <w:p w:rsidR="00B77D08" w:rsidRDefault="00B77D08" w:rsidP="00B77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8"/>
    <w:rsid w:val="004A60CF"/>
    <w:rsid w:val="00742678"/>
    <w:rsid w:val="008E135B"/>
    <w:rsid w:val="00AF4C17"/>
    <w:rsid w:val="00B77D08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7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B77D08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B77D0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B77D08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B77D08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B77D0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77D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B77D0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77D0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77D08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B77D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7D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translate">
    <w:name w:val="notranslate"/>
    <w:basedOn w:val="Predvolenpsmoodseku"/>
    <w:rsid w:val="00B77D08"/>
  </w:style>
  <w:style w:type="paragraph" w:styleId="Hlavika">
    <w:name w:val="header"/>
    <w:basedOn w:val="Normlny"/>
    <w:link w:val="HlavikaChar"/>
    <w:uiPriority w:val="99"/>
    <w:unhideWhenUsed/>
    <w:rsid w:val="00B77D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7D0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7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B77D08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B77D0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B77D08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B77D08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B77D0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77D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B77D0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77D0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77D08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B77D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7D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translate">
    <w:name w:val="notranslate"/>
    <w:basedOn w:val="Predvolenpsmoodseku"/>
    <w:rsid w:val="00B77D08"/>
  </w:style>
  <w:style w:type="paragraph" w:styleId="Hlavika">
    <w:name w:val="header"/>
    <w:basedOn w:val="Normlny"/>
    <w:link w:val="HlavikaChar"/>
    <w:uiPriority w:val="99"/>
    <w:unhideWhenUsed/>
    <w:rsid w:val="00B77D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7D0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Company>ATC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3</cp:revision>
  <dcterms:created xsi:type="dcterms:W3CDTF">2020-10-15T08:10:00Z</dcterms:created>
  <dcterms:modified xsi:type="dcterms:W3CDTF">2020-10-15T08:11:00Z</dcterms:modified>
</cp:coreProperties>
</file>