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Pr="00372668" w:rsidRDefault="002779DF" w:rsidP="002779DF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BD67E5" w:rsidRDefault="00BD67E5"/>
    <w:p w:rsidR="006D5B43" w:rsidRDefault="006D5B43"/>
    <w:p w:rsidR="006D5B43" w:rsidRDefault="006D5B43"/>
    <w:p w:rsidR="006D5B43" w:rsidRPr="006D5B43" w:rsidRDefault="006D5B43" w:rsidP="006D5B43">
      <w:pPr>
        <w:jc w:val="center"/>
        <w:rPr>
          <w:b/>
          <w:sz w:val="32"/>
          <w:szCs w:val="32"/>
        </w:rPr>
      </w:pPr>
      <w:r w:rsidRPr="006D5B43">
        <w:rPr>
          <w:b/>
          <w:sz w:val="32"/>
          <w:szCs w:val="32"/>
        </w:rPr>
        <w:t>USMERNENIE</w:t>
      </w:r>
    </w:p>
    <w:p w:rsidR="006D5B43" w:rsidRPr="006D5B43" w:rsidRDefault="006D5B43" w:rsidP="006D5B43">
      <w:pPr>
        <w:jc w:val="center"/>
        <w:rPr>
          <w:b/>
          <w:sz w:val="32"/>
          <w:szCs w:val="32"/>
        </w:rPr>
      </w:pPr>
      <w:r w:rsidRPr="006D5B43">
        <w:rPr>
          <w:b/>
          <w:sz w:val="32"/>
          <w:szCs w:val="32"/>
        </w:rPr>
        <w:t>O MIMORIADNOM DOVOZE FARMACEUTICKÝCH VETERINÁRNYCH LIEKOV</w:t>
      </w:r>
    </w:p>
    <w:p w:rsidR="00EC0F6F" w:rsidRDefault="00EC0F6F"/>
    <w:p w:rsidR="006D5B43" w:rsidRDefault="006D5B43" w:rsidP="006D5B43">
      <w:pPr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Úvod</w:t>
      </w:r>
    </w:p>
    <w:p w:rsidR="006D5B43" w:rsidRDefault="006D5B43" w:rsidP="006D5B43">
      <w:pPr>
        <w:autoSpaceDE w:val="0"/>
        <w:autoSpaceDN w:val="0"/>
        <w:adjustRightInd w:val="0"/>
        <w:jc w:val="both"/>
        <w:rPr>
          <w:highlight w:val="yellow"/>
        </w:rPr>
      </w:pPr>
    </w:p>
    <w:p w:rsidR="006D5B43" w:rsidRDefault="006D5B43" w:rsidP="006D5B43">
      <w:pPr>
        <w:autoSpaceDE w:val="0"/>
        <w:autoSpaceDN w:val="0"/>
        <w:adjustRightInd w:val="0"/>
        <w:jc w:val="both"/>
      </w:pPr>
      <w:r>
        <w:t xml:space="preserve">Ústav štátnej kontroly veterinárnych biopreparátov a liečiv (ďalej len ÚŠKVBL) ako orgán štátnej správy podľa § 134 ods. 2 písm. a) a písm. f) zákona č. 362/2011 Z. z. o liekoch a zdravotníckych pomôckach  a o zmene a doplnení niektorých zákonov (ďalej len „zákon o liekoch“) a v súlade so zákonom č. 138/2004 Z. z. o správnom konaní  (ďalej len „zákon o správnom konaní“) vykonáva štátny dozor na úseku veterinárnej farmácie a vydáva povolenie na registráciu veterinárneho lieku. </w:t>
      </w:r>
    </w:p>
    <w:p w:rsidR="006D5B43" w:rsidRDefault="00593F39" w:rsidP="006D5B43">
      <w:pPr>
        <w:autoSpaceDE w:val="0"/>
        <w:autoSpaceDN w:val="0"/>
        <w:adjustRightInd w:val="0"/>
        <w:jc w:val="both"/>
      </w:pPr>
      <w:r>
        <w:t>ÚŠKVBL na základe § 84 ods. 4 a § 106 ods.</w:t>
      </w:r>
      <w:r w:rsidR="006D5B43">
        <w:t xml:space="preserve"> 4  zákona o liekoch povoľuje použitie veterinárnych liekov, ktoré nepodliehajú registrácii a to:</w:t>
      </w:r>
    </w:p>
    <w:p w:rsidR="006D5B43" w:rsidRDefault="006D5B43" w:rsidP="006D5B43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Veterinárne lieky určené na vedecké, výskumné a kontrolné účely, ak sú registrované v inom členskom štáte</w:t>
      </w:r>
    </w:p>
    <w:p w:rsidR="006D5B43" w:rsidRDefault="006D5B43" w:rsidP="006D5B43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Veterinárne lieky registrované v inom členskom štáte, ak v Slovenskej republike nie sú dostupné porovnateľné registrované veterinárne lieky, ktoré sú určené na použitie pre jedno zviera alebo skupinu zvierat pri ohrození života alebo rizika závažného zhoršenia zdravotného stavu zvieraťa</w:t>
      </w:r>
    </w:p>
    <w:p w:rsidR="006D5B43" w:rsidRDefault="006D5B43" w:rsidP="006D5B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6D5B43" w:rsidRDefault="006D5B43" w:rsidP="006D5B43">
      <w:pPr>
        <w:autoSpaceDE w:val="0"/>
        <w:autoSpaceDN w:val="0"/>
        <w:adjustRightInd w:val="0"/>
        <w:jc w:val="both"/>
      </w:pPr>
      <w:r>
        <w:t xml:space="preserve"> Toto usmernenie upresňuje postupy pri podávaní žiadostí o mimoriadny dovoz veterinárnych farmaceutických liekov na trh Slovenskej republiky a požiadavky na predkladanie sprievodnej dokumentácie. Je určené predovšetkým pre žiadateľov o mimoriadny dovoz veterinárnych farmaceutických liekov, ktoré nie sú registrované na území SR a držiteľom rozhodnutia o registrácii (DRR) týchto veterinárnych liekov</w:t>
      </w:r>
    </w:p>
    <w:p w:rsidR="006D5B43" w:rsidRDefault="006D5B43" w:rsidP="006D5B43">
      <w:pPr>
        <w:autoSpaceDE w:val="0"/>
        <w:autoSpaceDN w:val="0"/>
        <w:adjustRightInd w:val="0"/>
        <w:jc w:val="both"/>
      </w:pPr>
      <w:r>
        <w:t xml:space="preserve">Postupy uvedené v tomto usmernení sú zavedené za účelom objasnenia pravidiel pri podávaní žiadostí o mimoriadny dovoz veterinárnych liekov. Usmernenie zároveň definuje úlohu ÚŠKVBL v tomto procese. </w:t>
      </w:r>
    </w:p>
    <w:p w:rsidR="006D5B43" w:rsidRDefault="006D5B43" w:rsidP="006D5B43">
      <w:pPr>
        <w:autoSpaceDE w:val="0"/>
        <w:autoSpaceDN w:val="0"/>
        <w:adjustRightInd w:val="0"/>
        <w:jc w:val="both"/>
        <w:rPr>
          <w:b/>
        </w:rPr>
      </w:pPr>
    </w:p>
    <w:p w:rsidR="006D5B43" w:rsidRDefault="006D5B43" w:rsidP="006D5B43">
      <w:pPr>
        <w:autoSpaceDE w:val="0"/>
        <w:autoSpaceDN w:val="0"/>
        <w:adjustRightInd w:val="0"/>
        <w:jc w:val="both"/>
        <w:rPr>
          <w:u w:val="single"/>
        </w:rPr>
      </w:pPr>
      <w:r>
        <w:rPr>
          <w:b/>
        </w:rPr>
        <w:t>Veterinárny liek nemôže byť umiestnený na trh SR</w:t>
      </w:r>
      <w:r>
        <w:t xml:space="preserve"> </w:t>
      </w:r>
      <w:r>
        <w:rPr>
          <w:b/>
        </w:rPr>
        <w:t xml:space="preserve">bez toho aby bolo vydané rozhodnutie o jeho registrácii alebo bez toho aby ÚŠKVBL povolil mimoriadny dovoz </w:t>
      </w:r>
      <w:r w:rsidRPr="00593F39">
        <w:rPr>
          <w:b/>
        </w:rPr>
        <w:t>veterinárneho lieku.</w:t>
      </w:r>
      <w:r>
        <w:t xml:space="preserve">  </w:t>
      </w:r>
    </w:p>
    <w:p w:rsidR="006D5B43" w:rsidRDefault="006D5B43" w:rsidP="006D5B43">
      <w:pPr>
        <w:autoSpaceDE w:val="0"/>
        <w:autoSpaceDN w:val="0"/>
        <w:adjustRightInd w:val="0"/>
        <w:spacing w:after="240"/>
        <w:rPr>
          <w:b/>
          <w:caps/>
          <w:sz w:val="28"/>
          <w:szCs w:val="28"/>
          <w:highlight w:val="yellow"/>
        </w:rPr>
      </w:pPr>
    </w:p>
    <w:p w:rsidR="006D5B43" w:rsidRDefault="006D5B43" w:rsidP="006D5B43">
      <w:pPr>
        <w:numPr>
          <w:ilvl w:val="0"/>
          <w:numId w:val="4"/>
        </w:numPr>
        <w:autoSpaceDE w:val="0"/>
        <w:autoSpaceDN w:val="0"/>
        <w:adjustRightInd w:val="0"/>
        <w:spacing w:after="24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predkladanie Žiadosti o mimoriadny dovoz Farmaceutického veterinárneho lieku (VL); sprievodná dokumentácia</w:t>
      </w:r>
    </w:p>
    <w:p w:rsidR="006D5B43" w:rsidRDefault="006D5B43" w:rsidP="006D5B43">
      <w:pPr>
        <w:numPr>
          <w:ilvl w:val="0"/>
          <w:numId w:val="2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</w:pPr>
      <w:r>
        <w:t xml:space="preserve">Žiadosť o mimoriadny dovoz neregistrovaného veterinárneho lieku sa predkladá na </w:t>
      </w:r>
      <w:r>
        <w:rPr>
          <w:b/>
        </w:rPr>
        <w:t xml:space="preserve">Ústav štátnej kontroly veterinárnych biopreparátov a liečiv, </w:t>
      </w:r>
      <w:proofErr w:type="spellStart"/>
      <w:r>
        <w:rPr>
          <w:b/>
        </w:rPr>
        <w:t>Biovetská</w:t>
      </w:r>
      <w:proofErr w:type="spellEnd"/>
      <w:r>
        <w:rPr>
          <w:b/>
        </w:rPr>
        <w:t xml:space="preserve"> 34, 949 01 Nitra, Slovenská republika v </w:t>
      </w:r>
      <w:r>
        <w:t xml:space="preserve">papierovej verzii. </w:t>
      </w:r>
    </w:p>
    <w:p w:rsidR="006D5B43" w:rsidRDefault="006D5B43" w:rsidP="006D5B43">
      <w:pPr>
        <w:autoSpaceDE w:val="0"/>
        <w:autoSpaceDN w:val="0"/>
        <w:adjustRightInd w:val="0"/>
        <w:ind w:left="540"/>
        <w:jc w:val="both"/>
      </w:pPr>
    </w:p>
    <w:p w:rsidR="006D5B43" w:rsidRDefault="006D5B43" w:rsidP="006D5B43">
      <w:pPr>
        <w:numPr>
          <w:ilvl w:val="0"/>
          <w:numId w:val="2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</w:pPr>
      <w:r>
        <w:t>Žiadosť musí byť predložená na základe žiadosti fyzickej alebo právnickej osoby, ktorá bude veterinárny liek používať alebo ktorá liečbu indikuje.</w:t>
      </w:r>
    </w:p>
    <w:p w:rsidR="006D5B43" w:rsidRDefault="006D5B43" w:rsidP="006D5B43">
      <w:pPr>
        <w:pStyle w:val="Odsekzoznamu"/>
      </w:pPr>
    </w:p>
    <w:p w:rsidR="006D5B43" w:rsidRDefault="006D5B43" w:rsidP="006D5B43">
      <w:pPr>
        <w:numPr>
          <w:ilvl w:val="0"/>
          <w:numId w:val="2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jc w:val="both"/>
      </w:pPr>
      <w:r>
        <w:t>Spolu so žiadosťou o mimoriadny dovoz žiadateľ predloží predložiť sprievodnú dokumentáciu uvedenú v prílohách žiadosti</w:t>
      </w:r>
      <w:r w:rsidR="00593F39">
        <w:t>.</w:t>
      </w:r>
      <w:r>
        <w:t xml:space="preserve">  </w:t>
      </w:r>
    </w:p>
    <w:p w:rsidR="006D5B43" w:rsidRDefault="006D5B43" w:rsidP="006D5B43">
      <w:pPr>
        <w:autoSpaceDE w:val="0"/>
        <w:autoSpaceDN w:val="0"/>
        <w:adjustRightInd w:val="0"/>
        <w:jc w:val="both"/>
        <w:rPr>
          <w:highlight w:val="yellow"/>
        </w:rPr>
      </w:pPr>
    </w:p>
    <w:p w:rsidR="006D5B43" w:rsidRDefault="006D5B43" w:rsidP="00B27097">
      <w:pPr>
        <w:autoSpaceDE w:val="0"/>
        <w:autoSpaceDN w:val="0"/>
        <w:adjustRightInd w:val="0"/>
        <w:jc w:val="both"/>
      </w:pPr>
    </w:p>
    <w:p w:rsidR="006D5B43" w:rsidRDefault="006D5B43" w:rsidP="006D5B43">
      <w:pPr>
        <w:autoSpaceDE w:val="0"/>
        <w:autoSpaceDN w:val="0"/>
        <w:adjustRightInd w:val="0"/>
        <w:jc w:val="both"/>
        <w:rPr>
          <w:sz w:val="23"/>
          <w:szCs w:val="23"/>
          <w:highlight w:val="yellow"/>
        </w:rPr>
      </w:pPr>
    </w:p>
    <w:p w:rsidR="006D5B43" w:rsidRDefault="006D5B43" w:rsidP="00593F39">
      <w:pPr>
        <w:autoSpaceDE w:val="0"/>
        <w:autoSpaceDN w:val="0"/>
        <w:adjustRightInd w:val="0"/>
        <w:spacing w:after="120"/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Požiadavka na doplnenie informácií</w:t>
      </w:r>
    </w:p>
    <w:p w:rsidR="00593F39" w:rsidRDefault="00593F39" w:rsidP="00593F39">
      <w:pPr>
        <w:autoSpaceDE w:val="0"/>
        <w:autoSpaceDN w:val="0"/>
        <w:adjustRightInd w:val="0"/>
        <w:spacing w:after="120"/>
        <w:ind w:left="426"/>
        <w:jc w:val="both"/>
        <w:rPr>
          <w:b/>
          <w:sz w:val="26"/>
          <w:szCs w:val="26"/>
        </w:rPr>
      </w:pPr>
    </w:p>
    <w:p w:rsidR="006D5B43" w:rsidRDefault="006D5B43" w:rsidP="006D5B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V prípade potreby doplnenia informácií bude ÚŠKVBL kontaktovať žiadateľa emailom.  ÚŠKVBL odporúča žiadateľovi odpovedať na doplňujúce otázky v určenej lehote, aby nedochádzalo k neopodstatnenému predlžovaniu rozhodovania o povolení mimoriadneho dovozu. Z toho dôvodu je nevyhnutné uvádzať v žiadosti kontaktné údaje na žiadateľa vrátane telefonického spojenia a</w:t>
      </w:r>
      <w:r w:rsidR="00593F39">
        <w:rPr>
          <w:bCs/>
        </w:rPr>
        <w:t> </w:t>
      </w:r>
      <w:r>
        <w:rPr>
          <w:bCs/>
        </w:rPr>
        <w:t>e</w:t>
      </w:r>
      <w:r w:rsidR="00593F39">
        <w:rPr>
          <w:bCs/>
        </w:rPr>
        <w:t>-</w:t>
      </w:r>
      <w:r>
        <w:rPr>
          <w:bCs/>
        </w:rPr>
        <w:t>mailového spojenia.</w:t>
      </w:r>
    </w:p>
    <w:p w:rsidR="006D5B43" w:rsidRDefault="006D5B43" w:rsidP="006D5B43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</w:p>
    <w:p w:rsidR="006D5B43" w:rsidRPr="00B27097" w:rsidRDefault="00B27097" w:rsidP="006D5B43">
      <w:pPr>
        <w:autoSpaceDE w:val="0"/>
        <w:autoSpaceDN w:val="0"/>
        <w:adjustRightInd w:val="0"/>
        <w:jc w:val="both"/>
        <w:rPr>
          <w:bCs/>
          <w:sz w:val="23"/>
          <w:szCs w:val="23"/>
        </w:rPr>
      </w:pPr>
      <w:r w:rsidRPr="00B27097">
        <w:rPr>
          <w:color w:val="000000"/>
        </w:rPr>
        <w:t xml:space="preserve">Všetky otázky a pripomienky týkajúce sa žiadosti o </w:t>
      </w:r>
      <w:r w:rsidRPr="00B27097">
        <w:rPr>
          <w:bCs/>
          <w:color w:val="000000"/>
        </w:rPr>
        <w:t xml:space="preserve">povolenie mimoriadneho dovozu </w:t>
      </w:r>
      <w:r w:rsidRPr="00B27097">
        <w:rPr>
          <w:color w:val="000000"/>
        </w:rPr>
        <w:t>žiadateľ zašle na ÚŠKVBL emailom na adresu</w:t>
      </w:r>
      <w:r>
        <w:rPr>
          <w:color w:val="000000"/>
        </w:rPr>
        <w:t xml:space="preserve"> </w:t>
      </w:r>
      <w:proofErr w:type="spellStart"/>
      <w:r w:rsidRPr="00B27097">
        <w:rPr>
          <w:b/>
          <w:color w:val="000000"/>
        </w:rPr>
        <w:t>miroslava.salkovska@uskvbl.sk</w:t>
      </w:r>
      <w:proofErr w:type="spellEnd"/>
      <w:r w:rsidRPr="00B27097">
        <w:rPr>
          <w:b/>
          <w:color w:val="000000"/>
        </w:rPr>
        <w:t>.</w:t>
      </w:r>
      <w:bookmarkStart w:id="0" w:name="_GoBack"/>
      <w:bookmarkEnd w:id="0"/>
    </w:p>
    <w:p w:rsidR="006D5B43" w:rsidRDefault="006D5B43" w:rsidP="006D5B43">
      <w:pPr>
        <w:autoSpaceDE w:val="0"/>
        <w:autoSpaceDN w:val="0"/>
        <w:adjustRightInd w:val="0"/>
        <w:jc w:val="both"/>
        <w:rPr>
          <w:highlight w:val="yellow"/>
        </w:rPr>
      </w:pPr>
    </w:p>
    <w:p w:rsidR="006D5B43" w:rsidRDefault="006D5B43" w:rsidP="006D5B43">
      <w:pPr>
        <w:autoSpaceDE w:val="0"/>
        <w:autoSpaceDN w:val="0"/>
        <w:adjustRightInd w:val="0"/>
        <w:jc w:val="both"/>
        <w:rPr>
          <w:highlight w:val="yellow"/>
        </w:rPr>
      </w:pPr>
    </w:p>
    <w:p w:rsidR="006D5B43" w:rsidRPr="006D5B43" w:rsidRDefault="006D5B43" w:rsidP="006D5B43">
      <w:pPr>
        <w:numPr>
          <w:ilvl w:val="0"/>
          <w:numId w:val="4"/>
        </w:numPr>
        <w:autoSpaceDE w:val="0"/>
        <w:autoSpaceDN w:val="0"/>
        <w:adjustRightInd w:val="0"/>
        <w:spacing w:after="24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Vydanie rozhodnutia</w:t>
      </w:r>
    </w:p>
    <w:p w:rsidR="006D5B43" w:rsidRDefault="006D5B43" w:rsidP="006D5B43">
      <w:pPr>
        <w:autoSpaceDE w:val="0"/>
        <w:autoSpaceDN w:val="0"/>
        <w:adjustRightInd w:val="0"/>
        <w:jc w:val="both"/>
      </w:pPr>
      <w:r>
        <w:t xml:space="preserve">ÚŠKVBL posúdi, či žiadateľ splnil podmienky stanovené týmto usmernením a zákonom pre povolenie MD a  vydá rozhodnutie. Súčasťou rozhodnutia sú stanovené podmienky, za akých môže byť neregistrovaný veterinárny liek dovezený a použitý.  </w:t>
      </w:r>
    </w:p>
    <w:p w:rsidR="006D5B43" w:rsidRDefault="006D5B43" w:rsidP="006D5B43">
      <w:pPr>
        <w:autoSpaceDE w:val="0"/>
        <w:autoSpaceDN w:val="0"/>
        <w:adjustRightInd w:val="0"/>
        <w:jc w:val="both"/>
      </w:pPr>
      <w:r>
        <w:t>Ak žiadateľ nesplnil podmienky stanovené zákonom o liekoch a požiadavky ÚŠKVBL, konanie sa preruší najdlhšie na dobu 30 dní. Proti Rozhodnutiu o prerušení konania sa nemožno odvolať. Pokiaľ je konanie prerušené, lehoty podľa zákona o správnom konaní neplynú.</w:t>
      </w:r>
    </w:p>
    <w:p w:rsidR="006D5B43" w:rsidRDefault="006D5B43" w:rsidP="006D5B43">
      <w:pPr>
        <w:autoSpaceDE w:val="0"/>
        <w:autoSpaceDN w:val="0"/>
        <w:adjustRightInd w:val="0"/>
        <w:jc w:val="both"/>
      </w:pPr>
      <w:r>
        <w:t xml:space="preserve"> </w:t>
      </w:r>
    </w:p>
    <w:p w:rsidR="00593F39" w:rsidRDefault="00593F39" w:rsidP="006D5B43">
      <w:pPr>
        <w:autoSpaceDE w:val="0"/>
        <w:autoSpaceDN w:val="0"/>
        <w:adjustRightInd w:val="0"/>
        <w:jc w:val="both"/>
      </w:pPr>
    </w:p>
    <w:p w:rsidR="00593F39" w:rsidRDefault="00593F39" w:rsidP="006D5B43">
      <w:pPr>
        <w:autoSpaceDE w:val="0"/>
        <w:autoSpaceDN w:val="0"/>
        <w:adjustRightInd w:val="0"/>
        <w:jc w:val="both"/>
      </w:pPr>
    </w:p>
    <w:p w:rsidR="00593F39" w:rsidRDefault="00593F39" w:rsidP="006D5B43">
      <w:pPr>
        <w:autoSpaceDE w:val="0"/>
        <w:autoSpaceDN w:val="0"/>
        <w:adjustRightInd w:val="0"/>
        <w:jc w:val="both"/>
      </w:pPr>
    </w:p>
    <w:p w:rsidR="006D5B43" w:rsidRPr="006D5B43" w:rsidRDefault="006D5B43" w:rsidP="006D5B43">
      <w:pPr>
        <w:autoSpaceDE w:val="0"/>
        <w:autoSpaceDN w:val="0"/>
        <w:adjustRightInd w:val="0"/>
        <w:ind w:left="426"/>
        <w:jc w:val="both"/>
        <w:rPr>
          <w:b/>
        </w:rPr>
      </w:pPr>
      <w:r w:rsidRPr="006D5B43">
        <w:rPr>
          <w:b/>
        </w:rPr>
        <w:lastRenderedPageBreak/>
        <w:t>3.1 Rozhodnutie</w:t>
      </w:r>
    </w:p>
    <w:p w:rsidR="006D5B43" w:rsidRDefault="006D5B43" w:rsidP="006D5B43">
      <w:pPr>
        <w:autoSpaceDE w:val="0"/>
        <w:autoSpaceDN w:val="0"/>
        <w:adjustRightInd w:val="0"/>
        <w:jc w:val="both"/>
      </w:pPr>
    </w:p>
    <w:p w:rsidR="006D5B43" w:rsidRDefault="006D5B43" w:rsidP="006D5B43">
      <w:pPr>
        <w:autoSpaceDE w:val="0"/>
        <w:autoSpaceDN w:val="0"/>
        <w:adjustRightInd w:val="0"/>
        <w:jc w:val="both"/>
      </w:pPr>
      <w:r>
        <w:t>Rozhodnutie o povolení mimoriadneho dovozu neregistrovaného veterinárneho lieku vydáva ÚŠKVBL Nitra po uhradení správneho poplatku (Zákon č. 145/1995 Z. z. o správnych poplatkoch</w:t>
      </w:r>
      <w:r w:rsidR="004E1C83">
        <w:t xml:space="preserve"> v znení neskorších predpisov, p</w:t>
      </w:r>
      <w:r>
        <w:t>oložka 152, písm. u). Rozhodnutie bude žiadateľovi oznámené do 30 dní od začatia konania, najdlhšie do 60 dní. O rozhodnutí bude žiadateľ informovaný v zmysle § 49 zákona o správnom konaní. Rozhodnutie sa vyhotovuje v dvoch výtlačkoch, jeden je archivovaný na ÚŠKVBL, druhý je zasielaný žiadateľovi. ÚŠKVBL zasiela kópiu  rozhodnutia: ŠVPS SR, Komore veterinárnych lekárov a príslušným RVPS. Túto lehotu môže ÚŠKVBL predĺžiť, ak si to preskúmanie sprievodných dokumentov vyžaduje.</w:t>
      </w:r>
    </w:p>
    <w:p w:rsidR="006D5B43" w:rsidRDefault="006D5B43" w:rsidP="006D5B43">
      <w:pPr>
        <w:autoSpaceDE w:val="0"/>
        <w:autoSpaceDN w:val="0"/>
        <w:adjustRightInd w:val="0"/>
        <w:jc w:val="both"/>
        <w:rPr>
          <w:highlight w:val="yellow"/>
        </w:rPr>
      </w:pPr>
    </w:p>
    <w:p w:rsidR="006D5B43" w:rsidRDefault="006D5B43" w:rsidP="006D5B43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Zamietnutie</w:t>
      </w:r>
    </w:p>
    <w:p w:rsidR="006D5B43" w:rsidRDefault="006D5B43" w:rsidP="006D5B43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6D5B43" w:rsidRDefault="006D5B43" w:rsidP="006D5B43">
      <w:pPr>
        <w:autoSpaceDE w:val="0"/>
        <w:autoSpaceDN w:val="0"/>
        <w:adjustRightInd w:val="0"/>
        <w:jc w:val="both"/>
      </w:pPr>
      <w:r>
        <w:rPr>
          <w:b/>
        </w:rPr>
        <w:t xml:space="preserve"> </w:t>
      </w:r>
      <w:r>
        <w:t xml:space="preserve">V prípade, že žiadosť o mimoriadny dovoz nie je v súlade so zákonom o liekoch a zdravotníckych pomôckach alebo je v rozpore s požiadavkami tohto usmernenia, bude mimoriadny dovoz a použitie neregistrovaného veterinárneho lieku zamietnuté. </w:t>
      </w:r>
    </w:p>
    <w:p w:rsidR="004E1C83" w:rsidRDefault="004E1C83" w:rsidP="006D5B43">
      <w:pPr>
        <w:autoSpaceDE w:val="0"/>
        <w:autoSpaceDN w:val="0"/>
        <w:adjustRightInd w:val="0"/>
        <w:jc w:val="both"/>
      </w:pPr>
    </w:p>
    <w:p w:rsidR="004E1C83" w:rsidRDefault="004E1C83" w:rsidP="004E1C83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b/>
        </w:rPr>
      </w:pPr>
      <w:r w:rsidRPr="004E1C83">
        <w:rPr>
          <w:b/>
        </w:rPr>
        <w:t>Poplatky</w:t>
      </w:r>
    </w:p>
    <w:p w:rsidR="00593F39" w:rsidRDefault="00593F39" w:rsidP="00593F39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4E1C83" w:rsidRDefault="00593F39" w:rsidP="004E1C83">
      <w:pPr>
        <w:autoSpaceDE w:val="0"/>
        <w:autoSpaceDN w:val="0"/>
        <w:adjustRightInd w:val="0"/>
        <w:jc w:val="both"/>
      </w:pPr>
      <w:r>
        <w:t>Na odbore ekonomiky bude žiadateľovi vystavený</w:t>
      </w:r>
      <w:r w:rsidR="004E1C83">
        <w:t xml:space="preserve"> elektr</w:t>
      </w:r>
      <w:r>
        <w:t xml:space="preserve">onický platobný predpis a  poslaný </w:t>
      </w:r>
      <w:r w:rsidR="004E1C83">
        <w:t xml:space="preserve">  na e-       mailovú adresu žiadateľa alebo uvedeného platiteľa správneho poplatku. 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Platobný predpis je jedinečný a slúži na úhradu úkonu označeného na platobnom predpise. Platobné údaje nie je možné použiť na opakovaný úkon.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Platobný predpis bude obsahovať variabilný symbol, číslo účtu, názov úkonu. Úhradu platobného predpisu môže klient vykonať niekoľkými spôsobmi: - Prevodom na účet, ktorý je uvedený na platobnom predpise, vrátane ostatných platobných inštrukcií (variabilný, konštantný a špecifický symbol), pričom variabilný symbol je nevyhnutným údajom pre zrealizovanie žiadostí, - alebo zaplatením poštovou poukážkou na pobočkách Slovenskej pošty a.s.,  ktorá je súčasťou platobného predpisu.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Doklad o úhrade nie je potrebné zasielať na  ÚŠKVBL, táto informácia sa automaticky zobrazí po zaplatení správneho poplatku v centrálnom systéme Slovenskej pošty, a.s.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Pri úhrade prevodom na účet je nevyhnutné správne uviesť  číslo účtu a variabilný symbol uvedený na platobnom predpise.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t xml:space="preserve"> </w:t>
      </w:r>
    </w:p>
    <w:p w:rsidR="004E1C83" w:rsidRDefault="004E1C83" w:rsidP="004E1C83">
      <w:pPr>
        <w:autoSpaceDE w:val="0"/>
        <w:autoSpaceDN w:val="0"/>
        <w:adjustRightInd w:val="0"/>
        <w:jc w:val="both"/>
      </w:pPr>
      <w:r>
        <w:lastRenderedPageBreak/>
        <w:t xml:space="preserve">Je nutné striktne dodržiavať dátum splatnosti uvedený na platobnom predpise. Pri úhrade po dátume splatnosti uvedenom na platobnom predpise, pri chybne zadanom čísle účtu alebo </w:t>
      </w:r>
    </w:p>
    <w:p w:rsidR="004E1C83" w:rsidRPr="004E1C83" w:rsidRDefault="004E1C83" w:rsidP="004E1C83">
      <w:pPr>
        <w:autoSpaceDE w:val="0"/>
        <w:autoSpaceDN w:val="0"/>
        <w:adjustRightInd w:val="0"/>
        <w:jc w:val="both"/>
      </w:pPr>
      <w:r>
        <w:t>variabilnom symbole, bude poplatok automaticky vrátený späť. Správne poplatky bude vracať späť Slovenská pošta, a.s.</w:t>
      </w:r>
    </w:p>
    <w:p w:rsidR="004E1C83" w:rsidRDefault="004E1C83" w:rsidP="004E1C83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6D5B43" w:rsidRDefault="006D5B43" w:rsidP="006D5B43">
      <w:pPr>
        <w:autoSpaceDE w:val="0"/>
        <w:autoSpaceDN w:val="0"/>
        <w:adjustRightInd w:val="0"/>
        <w:spacing w:after="120"/>
        <w:jc w:val="both"/>
        <w:rPr>
          <w:highlight w:val="yellow"/>
        </w:rPr>
      </w:pPr>
    </w:p>
    <w:p w:rsidR="006D5B43" w:rsidRDefault="006D5B43" w:rsidP="006D5B43">
      <w:pPr>
        <w:autoSpaceDE w:val="0"/>
        <w:autoSpaceDN w:val="0"/>
        <w:adjustRightInd w:val="0"/>
        <w:ind w:left="-180"/>
        <w:jc w:val="both"/>
        <w:rPr>
          <w:highlight w:val="yellow"/>
        </w:rPr>
      </w:pPr>
    </w:p>
    <w:p w:rsidR="006D5B43" w:rsidRPr="004E1C83" w:rsidRDefault="004E1C83" w:rsidP="004E1C83">
      <w:pPr>
        <w:numPr>
          <w:ilvl w:val="0"/>
          <w:numId w:val="4"/>
        </w:numPr>
        <w:autoSpaceDE w:val="0"/>
        <w:autoSpaceDN w:val="0"/>
        <w:adjustRightInd w:val="0"/>
        <w:spacing w:after="24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Dovoz  do  SLOVENSKEJ  REPUBLIKY</w:t>
      </w:r>
    </w:p>
    <w:p w:rsidR="006D5B43" w:rsidRDefault="006D5B43" w:rsidP="006D5B43">
      <w:pPr>
        <w:autoSpaceDE w:val="0"/>
        <w:autoSpaceDN w:val="0"/>
        <w:adjustRightInd w:val="0"/>
        <w:ind w:left="-180"/>
        <w:jc w:val="both"/>
        <w:rPr>
          <w:sz w:val="10"/>
          <w:szCs w:val="10"/>
        </w:rPr>
      </w:pPr>
    </w:p>
    <w:p w:rsidR="006D5B43" w:rsidRDefault="006D5B43" w:rsidP="006D5B43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</w:rPr>
        <w:t>Dovoz neregistrovaného veterinárneho lieku musí byť realizovaný prostredníctvom schváleného veľkodistribútora s platným povolením na veľkodistribúciu v SR.</w:t>
      </w:r>
    </w:p>
    <w:p w:rsidR="006D5B43" w:rsidRDefault="006D5B43" w:rsidP="006D5B43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</w:rPr>
      </w:pPr>
    </w:p>
    <w:p w:rsidR="004E1C83" w:rsidRDefault="004E1C83" w:rsidP="004E1C83">
      <w:pPr>
        <w:autoSpaceDE w:val="0"/>
        <w:autoSpaceDN w:val="0"/>
        <w:adjustRightInd w:val="0"/>
        <w:spacing w:after="120"/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4.1 </w:t>
      </w:r>
      <w:r w:rsidR="006D5B43">
        <w:rPr>
          <w:b/>
          <w:sz w:val="26"/>
          <w:szCs w:val="26"/>
        </w:rPr>
        <w:t>Povinnosti veľkodistribútora</w:t>
      </w: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</w:pPr>
      <w:r>
        <w:t xml:space="preserve">Veľkodistribútor  po dovoze neregistrovaného veterinárneho lieku, na ktorý bolo vydané Rozhodnutie o povolení mimoriadneho dovozu nahlási do 7 dní po dovoze na ÚŠKVBL číslo dovezenej šarže, množstvo dovezenej šarže a miesta, kde bude veterinárny liek používaný. Zároveň v hlásení o dovoze uvedie číslo Rozhodnutia o povolení na mimoriadny dovoz a priloží certifikát šarže, ktorá bola do SR dovezená.  </w:t>
      </w:r>
    </w:p>
    <w:p w:rsidR="006D5B43" w:rsidRDefault="006D5B43" w:rsidP="006D5B43">
      <w:pPr>
        <w:autoSpaceDE w:val="0"/>
        <w:autoSpaceDN w:val="0"/>
        <w:adjustRightInd w:val="0"/>
        <w:spacing w:after="120"/>
        <w:jc w:val="both"/>
        <w:rPr>
          <w:b/>
          <w:sz w:val="26"/>
          <w:szCs w:val="26"/>
          <w:highlight w:val="yellow"/>
        </w:rPr>
      </w:pPr>
    </w:p>
    <w:p w:rsidR="006D5B43" w:rsidRDefault="004E1C83" w:rsidP="004E1C83">
      <w:pPr>
        <w:autoSpaceDE w:val="0"/>
        <w:autoSpaceDN w:val="0"/>
        <w:adjustRightInd w:val="0"/>
        <w:spacing w:after="120"/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4.2 </w:t>
      </w:r>
      <w:r w:rsidR="006D5B43">
        <w:rPr>
          <w:b/>
          <w:sz w:val="26"/>
          <w:szCs w:val="26"/>
        </w:rPr>
        <w:t>Povinnosti veterinárneho lekára, ktorý bude veterinárny liek používať</w:t>
      </w:r>
    </w:p>
    <w:p w:rsidR="006D5B43" w:rsidRDefault="006D5B43" w:rsidP="006D5B43">
      <w:pPr>
        <w:jc w:val="both"/>
        <w:rPr>
          <w:b/>
        </w:rPr>
      </w:pPr>
      <w:r>
        <w:t xml:space="preserve">Osoba oprávnená na poskytovanie odborných veterinárnych činností, ktorá bude neregistrovaný liek používať musí dodržiavať ustanovenia zákona o liekoch a zdravotníckych pomôckach a v prípade podozrenia na výskyt závažných nežiaducich účinkov u zvierat a neočakávaných nežiaducich účinkov, ktoré sa v súvislosti s použitím veterinárneho lieku vyskytli v súlade s legislatívnymi predpismi hlásiť tieto podozrenia na ÚŠKVBL na formulári uvedenom na stránke </w:t>
      </w:r>
      <w:proofErr w:type="spellStart"/>
      <w:r>
        <w:rPr>
          <w:b/>
        </w:rPr>
        <w:t>www.uskvbl.sk</w:t>
      </w:r>
      <w:proofErr w:type="spellEnd"/>
      <w:r>
        <w:rPr>
          <w:b/>
        </w:rPr>
        <w:t>.</w:t>
      </w:r>
    </w:p>
    <w:p w:rsidR="006D5B43" w:rsidRDefault="006D5B43" w:rsidP="006D5B43">
      <w:pPr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ind w:left="-180"/>
        <w:jc w:val="both"/>
        <w:rPr>
          <w:bCs/>
          <w:sz w:val="23"/>
          <w:szCs w:val="23"/>
          <w:highlight w:val="yellow"/>
        </w:rPr>
      </w:pPr>
    </w:p>
    <w:p w:rsidR="006D5B43" w:rsidRDefault="006D5B43" w:rsidP="006D5B43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6D5B43" w:rsidRPr="004E1C83" w:rsidRDefault="004E1C83" w:rsidP="004E1C83">
      <w:pPr>
        <w:rPr>
          <w:b/>
        </w:rPr>
      </w:pPr>
      <w:r w:rsidRPr="004E1C83">
        <w:rPr>
          <w:b/>
        </w:rPr>
        <w:lastRenderedPageBreak/>
        <w:t>Príloha</w:t>
      </w:r>
      <w:r>
        <w:rPr>
          <w:b/>
        </w:rPr>
        <w:t xml:space="preserve"> č. 1 </w:t>
      </w:r>
    </w:p>
    <w:p w:rsidR="006D5B43" w:rsidRDefault="006D5B43" w:rsidP="004E1C83">
      <w:pPr>
        <w:rPr>
          <w:b/>
          <w:highlight w:val="yellow"/>
        </w:rPr>
      </w:pPr>
    </w:p>
    <w:p w:rsidR="006D5B43" w:rsidRDefault="006D5B43" w:rsidP="006D5B43">
      <w:pPr>
        <w:jc w:val="center"/>
        <w:rPr>
          <w:b/>
          <w:highlight w:val="yellow"/>
        </w:rPr>
      </w:pPr>
    </w:p>
    <w:p w:rsidR="006D5B43" w:rsidRDefault="006D5B43" w:rsidP="006D5B43">
      <w:pPr>
        <w:jc w:val="center"/>
        <w:rPr>
          <w:b/>
        </w:rPr>
      </w:pPr>
      <w:r>
        <w:rPr>
          <w:b/>
        </w:rPr>
        <w:t>Ž I A D O S Ť</w:t>
      </w:r>
    </w:p>
    <w:p w:rsidR="006D5B43" w:rsidRDefault="006D5B43" w:rsidP="006D5B43">
      <w:pPr>
        <w:jc w:val="center"/>
        <w:rPr>
          <w:b/>
        </w:rPr>
      </w:pPr>
      <w:r>
        <w:rPr>
          <w:b/>
        </w:rPr>
        <w:t>o mimoriadny dovoz neregistrovaného veterinárneho lieku podľa zákona č. 362/2011 Z.</w:t>
      </w:r>
      <w:r w:rsidR="004E1C83">
        <w:rPr>
          <w:b/>
        </w:rPr>
        <w:t xml:space="preserve"> </w:t>
      </w:r>
      <w:r>
        <w:rPr>
          <w:b/>
        </w:rPr>
        <w:t>z. o liekoch a zdravotníckych pomôckach a o zmene a doplnení niektorých zákonov</w:t>
      </w:r>
    </w:p>
    <w:p w:rsidR="006D5B43" w:rsidRDefault="006D5B43" w:rsidP="006D5B43">
      <w:pPr>
        <w:jc w:val="center"/>
        <w:rPr>
          <w:b/>
        </w:rPr>
      </w:pP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D5B43" w:rsidRPr="006D5B43" w:rsidTr="006D5B4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Žiadateľ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Obchodné meno (právnická osoba):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Meno a priezvisko (fyzická osoba):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IČO: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Miesto podnikania: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(telefón, fax, e-mail):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5B43" w:rsidRPr="006D5B43" w:rsidTr="006D5B4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oprávnená vykonávať odbornú veterinárnu činnosť, ktorá bude liek používať alebo liečbu indikuje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i/>
                <w:sz w:val="20"/>
                <w:szCs w:val="20"/>
                <w:lang w:eastAsia="en-US"/>
              </w:rPr>
              <w:t>v prípade viacerých osôb skopírujte uvedenú časť a doplňte samostatne každého veterinárneho lekára</w:t>
            </w:r>
            <w:r>
              <w:rPr>
                <w:sz w:val="20"/>
                <w:szCs w:val="20"/>
                <w:lang w:eastAsia="en-US"/>
              </w:rPr>
              <w:t>):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Meno  a priezvisko: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Miesto podnikania: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IČO: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(telefón, e-mail):</w:t>
            </w:r>
          </w:p>
          <w:p w:rsidR="006D5B43" w:rsidRDefault="00593F39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4149090</wp:posOffset>
                      </wp:positionH>
                      <wp:positionV relativeFrom="paragraph">
                        <wp:posOffset>154305</wp:posOffset>
                      </wp:positionV>
                      <wp:extent cx="1371600" cy="457200"/>
                      <wp:effectExtent l="5715" t="11430" r="13335" b="7620"/>
                      <wp:wrapNone/>
                      <wp:docPr id="4" name="Obdĺž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8" o:spid="_x0000_s1026" style="position:absolute;margin-left:326.7pt;margin-top:12.15pt;width:10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" strokeweight=".25pt"/>
                  </w:pict>
                </mc:Fallback>
              </mc:AlternateConten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Odtlačok pečiatky s menom a priezviskom, číslom osvedčenia 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veterinárneho lekára zodpovedného za použitie  farmaceutického 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VL a jeho podpis potvrdzujúci súhlas s použitím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Číslo osvedčenia KVL SR: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Údaje o neregistrovanom veterinárnom lieku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Názov, pod ktorým je veterinárny liek registrovaný v členskom štáte, z ktorého sa má doviezť: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Držiteľ rozhodnutia o registrácii veterinárneho lieku: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Zloženie: </w:t>
            </w: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i/>
                <w:sz w:val="20"/>
                <w:szCs w:val="20"/>
                <w:lang w:eastAsia="en-US"/>
              </w:rPr>
              <w:t>účinné látky, prípadne pomocné látky, ktoré môžu zvláštnym spôsobom ovplyvňovať liečebný účinok veterinárneho lieku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Lieková forma: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Veľkosť balenia: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Členský(é)  štát(y), v ktorom je veterinárny liek registrovaný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5B43" w:rsidRPr="006D5B43" w:rsidTr="006D5B4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Dovoz do SR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Členský štát, z ktorého sa bude dovoz  realizovať: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Veľkodistribútor, ktorý zabezpečí dovoz veterinárneho lieku </w:t>
            </w:r>
            <w:r>
              <w:rPr>
                <w:i/>
                <w:sz w:val="20"/>
                <w:szCs w:val="20"/>
                <w:lang w:eastAsia="en-US"/>
              </w:rPr>
              <w:t>(vyplní sa v prípade, ak je žiadateľom iná osoba ako veľkodistribútor):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Množstvo veterinárneho lieku, ktorý má byť z iného členského štátu dovezený: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Predpokladaný dátum dovozu: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Predpokladaný časový harmonogram použitia veterinárneho lieku: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5B43" w:rsidRPr="006D5B43" w:rsidTr="006D5B4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Údaje o spôsobe použitia veterinárneho lieku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Miesto použitia: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Cieľový druh zvierat: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Spôsob podania: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Počet zvierat: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Predpokladaný počet aplikácií </w:t>
            </w:r>
            <w:r>
              <w:rPr>
                <w:i/>
                <w:sz w:val="20"/>
                <w:szCs w:val="20"/>
                <w:lang w:eastAsia="en-US"/>
              </w:rPr>
              <w:t>(na jedno zviera</w:t>
            </w:r>
            <w:r>
              <w:rPr>
                <w:i/>
                <w:sz w:val="22"/>
                <w:szCs w:val="22"/>
                <w:lang w:eastAsia="en-US"/>
              </w:rPr>
              <w:t>):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 prípade použitia u potravinových zvierat sa uvedie údaj o ochrannej lehote, ktorá bude po podaní veterinárneho lieku dodržovaná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5B43" w:rsidRPr="006D5B43" w:rsidTr="006D5B4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Odôvodnenie použitia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Dôvod použitia s uvedením liečebnej indikácie, lekárskej diagnózy alebo ochorenia, pomocou ktorého má byť diagnóza stanovená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Dôvod, prečo nie je možné v prípade, že existuje pre indikáciu, pre ktorú je predkladaná žiadosť o dovoz neregistrovaného veterinárneho lieku v Slovenskej republike dostupný iný vhodný registrovaný liek, takýto liek použiť: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Dôvod použitia v dlhšom časovom limite, v závislosti na ochorení: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Ďalšie významné údaje: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5B43" w:rsidRPr="006D5B43" w:rsidTr="006D5B4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Prílohy k žiadosti: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 w:rsidP="00B244A2">
            <w:pPr>
              <w:pStyle w:val="Odsekzoznamu"/>
              <w:numPr>
                <w:ilvl w:val="0"/>
                <w:numId w:val="3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žiadosť veterinárneho lekára, ktorý bude používať veterinárny liek</w:t>
            </w:r>
          </w:p>
          <w:p w:rsidR="006D5B43" w:rsidRDefault="006D5B43" w:rsidP="00B244A2">
            <w:pPr>
              <w:pStyle w:val="Odsekzoznamu"/>
              <w:numPr>
                <w:ilvl w:val="0"/>
                <w:numId w:val="3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písomnú informáciu pre používateľa v slovenskom jazyku a v anglickom jazyku</w:t>
            </w: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6D5B43" w:rsidRDefault="006D5B43">
            <w:pPr>
              <w:tabs>
                <w:tab w:val="num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highlight w:val="yellow"/>
        </w:rPr>
      </w:pP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Prehlasujem, že všetky údaje predložené v žiadosti a prílohách sú pravdivé.</w:t>
      </w: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</w:p>
    <w:p w:rsidR="006D5B43" w:rsidRDefault="006D5B43" w:rsidP="006D5B43">
      <w:pPr>
        <w:tabs>
          <w:tab w:val="num" w:pos="5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Dátum: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Podpis žiadateľa: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(meno, priezvisko, adresa)</w:t>
      </w:r>
    </w:p>
    <w:p w:rsidR="00EC0F6F" w:rsidRDefault="00EC0F6F" w:rsidP="004E1C83">
      <w:pPr>
        <w:tabs>
          <w:tab w:val="left" w:pos="5565"/>
        </w:tabs>
      </w:pP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A8" w:rsidRDefault="003F0FA8">
      <w:r>
        <w:separator/>
      </w:r>
    </w:p>
  </w:endnote>
  <w:endnote w:type="continuationSeparator" w:id="0">
    <w:p w:rsidR="003F0FA8" w:rsidRDefault="003F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A8" w:rsidRDefault="003F0FA8">
      <w:r>
        <w:separator/>
      </w:r>
    </w:p>
  </w:footnote>
  <w:footnote w:type="continuationSeparator" w:id="0">
    <w:p w:rsidR="003F0FA8" w:rsidRDefault="003F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593F39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381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 LIEČIV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 LIEČIV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A94294">
                      <w:rPr>
                        <w:i/>
                        <w:sz w:val="20"/>
                        <w:szCs w:val="20"/>
                      </w:rPr>
                      <w:t xml:space="preserve">Institute for State Control of Veterinary Biologicals and Medicaments 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Biovetská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593F39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381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C7B"/>
    <w:multiLevelType w:val="hybridMultilevel"/>
    <w:tmpl w:val="9F88C3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06DE6"/>
    <w:multiLevelType w:val="hybridMultilevel"/>
    <w:tmpl w:val="2E3E48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13C05"/>
    <w:multiLevelType w:val="hybridMultilevel"/>
    <w:tmpl w:val="6B4CD5DE"/>
    <w:lvl w:ilvl="0" w:tplc="DE502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000000"/>
        <w:u w:val="none"/>
        <w:effect w:val="none"/>
      </w:rPr>
    </w:lvl>
    <w:lvl w:ilvl="1" w:tplc="99B8A7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trike w:val="0"/>
        <w:dstrike w:val="0"/>
        <w:color w:val="000000"/>
        <w:u w:val="none"/>
        <w:effect w:val="none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99B8A7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trike w:val="0"/>
        <w:dstrike w:val="0"/>
        <w:color w:val="000000"/>
        <w:u w:val="none"/>
        <w:effect w:val="none"/>
      </w:rPr>
    </w:lvl>
    <w:lvl w:ilvl="5" w:tplc="9F98FE0A">
      <w:start w:val="1"/>
      <w:numFmt w:val="decimal"/>
      <w:lvlText w:val="%6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  <w:b w:val="0"/>
        <w:strike w:val="0"/>
        <w:dstrike w:val="0"/>
        <w:color w:val="000000"/>
        <w:u w:val="none"/>
        <w:effect w:val="none"/>
      </w:rPr>
    </w:lvl>
    <w:lvl w:ilvl="6" w:tplc="99B8A7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trike w:val="0"/>
        <w:dstrike w:val="0"/>
        <w:color w:val="000000"/>
        <w:u w:val="none"/>
        <w:effect w:val="none"/>
      </w:rPr>
    </w:lvl>
    <w:lvl w:ilvl="7" w:tplc="041B0019">
      <w:start w:val="1"/>
      <w:numFmt w:val="lowerLetter"/>
      <w:lvlText w:val="%8."/>
      <w:lvlJc w:val="left"/>
      <w:pPr>
        <w:tabs>
          <w:tab w:val="num" w:pos="1260"/>
        </w:tabs>
        <w:ind w:left="1260" w:hanging="360"/>
      </w:pPr>
    </w:lvl>
    <w:lvl w:ilvl="8" w:tplc="6778FE9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</w:abstractNum>
  <w:abstractNum w:abstractNumId="3">
    <w:nsid w:val="62CA3625"/>
    <w:multiLevelType w:val="multilevel"/>
    <w:tmpl w:val="294E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43"/>
    <w:rsid w:val="00193908"/>
    <w:rsid w:val="002779DF"/>
    <w:rsid w:val="002845C0"/>
    <w:rsid w:val="002B2131"/>
    <w:rsid w:val="003D32CE"/>
    <w:rsid w:val="003F0FA8"/>
    <w:rsid w:val="004E1C83"/>
    <w:rsid w:val="004F41A3"/>
    <w:rsid w:val="00541565"/>
    <w:rsid w:val="0058013D"/>
    <w:rsid w:val="00593F39"/>
    <w:rsid w:val="00634E42"/>
    <w:rsid w:val="00650992"/>
    <w:rsid w:val="006D5B43"/>
    <w:rsid w:val="00740A10"/>
    <w:rsid w:val="008343E9"/>
    <w:rsid w:val="008E00A2"/>
    <w:rsid w:val="00922E77"/>
    <w:rsid w:val="00946A73"/>
    <w:rsid w:val="00984937"/>
    <w:rsid w:val="00993FDB"/>
    <w:rsid w:val="009C3AAD"/>
    <w:rsid w:val="00A764B6"/>
    <w:rsid w:val="00A94294"/>
    <w:rsid w:val="00B27097"/>
    <w:rsid w:val="00BD67E5"/>
    <w:rsid w:val="00D11EC7"/>
    <w:rsid w:val="00D84A2C"/>
    <w:rsid w:val="00E54FAC"/>
    <w:rsid w:val="00E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paragraph" w:styleId="Odsekzoznamu">
    <w:name w:val="List Paragraph"/>
    <w:basedOn w:val="Normlny"/>
    <w:uiPriority w:val="34"/>
    <w:qFormat/>
    <w:rsid w:val="006D5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paragraph" w:styleId="Odsekzoznamu">
    <w:name w:val="List Paragraph"/>
    <w:basedOn w:val="Normlny"/>
    <w:uiPriority w:val="34"/>
    <w:qFormat/>
    <w:rsid w:val="006D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33</TotalTime>
  <Pages>8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10059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2010-03-30T08:01:00Z</cp:lastPrinted>
  <dcterms:created xsi:type="dcterms:W3CDTF">2020-02-12T06:35:00Z</dcterms:created>
  <dcterms:modified xsi:type="dcterms:W3CDTF">2020-03-09T08:35:00Z</dcterms:modified>
</cp:coreProperties>
</file>