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E2" w:rsidRDefault="008E01E2" w:rsidP="008E01E2">
      <w:pPr>
        <w:rPr>
          <w:b/>
          <w:sz w:val="18"/>
          <w:szCs w:val="18"/>
        </w:rPr>
      </w:pPr>
      <w:r w:rsidRPr="0069630B">
        <w:rPr>
          <w:sz w:val="18"/>
          <w:szCs w:val="18"/>
        </w:rPr>
        <w:t xml:space="preserve">Príloha č. </w:t>
      </w:r>
      <w:r>
        <w:rPr>
          <w:sz w:val="18"/>
          <w:szCs w:val="18"/>
        </w:rPr>
        <w:t>2</w:t>
      </w:r>
      <w:r w:rsidRPr="0069630B">
        <w:rPr>
          <w:sz w:val="18"/>
          <w:szCs w:val="18"/>
        </w:rPr>
        <w:t xml:space="preserve"> k Rozhodnutiu č.: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038/DG/16-S</w:t>
      </w:r>
    </w:p>
    <w:p w:rsidR="008E01E2" w:rsidRDefault="008E01E2" w:rsidP="008E01E2">
      <w:pPr>
        <w:rPr>
          <w:b/>
          <w:sz w:val="18"/>
          <w:szCs w:val="18"/>
        </w:rPr>
      </w:pPr>
    </w:p>
    <w:p w:rsidR="008E01E2" w:rsidRPr="00F67B41" w:rsidRDefault="008E01E2" w:rsidP="008E01E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7B41">
        <w:rPr>
          <w:rFonts w:ascii="Times New Roman" w:hAnsi="Times New Roman" w:cs="Times New Roman"/>
          <w:b/>
          <w:sz w:val="22"/>
          <w:szCs w:val="22"/>
        </w:rPr>
        <w:t>Návod na použitie</w:t>
      </w:r>
    </w:p>
    <w:p w:rsidR="008E01E2" w:rsidRPr="00D96048" w:rsidRDefault="008E01E2" w:rsidP="008E01E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Testovacia súprava na preukázanie antigénu srdcového červa</w:t>
      </w:r>
    </w:p>
    <w:p w:rsidR="008E01E2" w:rsidRPr="00D96048" w:rsidRDefault="008E01E2" w:rsidP="008E01E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Len na veterinárne použitie</w:t>
      </w:r>
    </w:p>
    <w:p w:rsidR="008E01E2" w:rsidRPr="00D96048" w:rsidRDefault="008E01E2" w:rsidP="008E01E2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Slovenská verzia   </w:t>
      </w: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514350" cy="304800"/>
            <wp:effectExtent l="0" t="0" r="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E2" w:rsidRPr="009B2C04" w:rsidRDefault="008E01E2" w:rsidP="008E01E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113030</wp:posOffset>
                </wp:positionV>
                <wp:extent cx="4744720" cy="0"/>
                <wp:effectExtent l="8255" t="12065" r="9525" b="6985"/>
                <wp:wrapNone/>
                <wp:docPr id="22" name="Rovná spojovacia šípk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4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2" o:spid="_x0000_s1026" type="#_x0000_t32" style="position:absolute;margin-left:81.3pt;margin-top:8.9pt;width:37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"/>
            </w:pict>
          </mc:Fallback>
        </mc:AlternateContent>
      </w:r>
      <w:r w:rsidRPr="009B2C04">
        <w:rPr>
          <w:rFonts w:ascii="Times New Roman" w:hAnsi="Times New Roman" w:cs="Times New Roman"/>
          <w:b/>
          <w:sz w:val="22"/>
          <w:szCs w:val="22"/>
        </w:rPr>
        <w:t>SNAP* HTWM</w:t>
      </w: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vitro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diagnostikum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semikvantitatívnu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detekciu antigénu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Dirofilaria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immitis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(D.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immitis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>) z</w:t>
      </w:r>
      <w:r>
        <w:rPr>
          <w:rFonts w:ascii="Times New Roman" w:hAnsi="Times New Roman" w:cs="Times New Roman"/>
          <w:sz w:val="22"/>
          <w:szCs w:val="22"/>
        </w:rPr>
        <w:t xml:space="preserve"> plnej krvi, séra</w:t>
      </w:r>
      <w:r w:rsidRPr="00D96048">
        <w:rPr>
          <w:rFonts w:ascii="Times New Roman" w:hAnsi="Times New Roman" w:cs="Times New Roman"/>
          <w:sz w:val="22"/>
          <w:szCs w:val="22"/>
        </w:rPr>
        <w:t xml:space="preserve"> alebo plazmy mačiek a psov. </w:t>
      </w: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E01E2" w:rsidRPr="009B2C04" w:rsidRDefault="008E01E2" w:rsidP="008E01E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116840</wp:posOffset>
                </wp:positionV>
                <wp:extent cx="3648075" cy="635"/>
                <wp:effectExtent l="9525" t="9525" r="9525" b="8890"/>
                <wp:wrapNone/>
                <wp:docPr id="21" name="Rovná spojovacia šípk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8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21" o:spid="_x0000_s1026" type="#_x0000_t32" style="position:absolute;margin-left:167.65pt;margin-top:9.2pt;width:287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"/>
            </w:pict>
          </mc:Fallback>
        </mc:AlternateContent>
      </w:r>
      <w:r w:rsidRPr="009B2C04">
        <w:rPr>
          <w:rFonts w:ascii="Times New Roman" w:hAnsi="Times New Roman" w:cs="Times New Roman"/>
          <w:b/>
          <w:sz w:val="22"/>
          <w:szCs w:val="22"/>
        </w:rPr>
        <w:t>Bezpečnostné opatrenia a varovania</w:t>
      </w: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• Všetky odpady je potrebné pred odstránením príslušne dekontaminovať.</w:t>
      </w: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• Nezamieňajte súčasti z rôznych výrobných šarží testovacích súprav.</w:t>
      </w: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• Nepoužívajte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SNAP-tester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>, ktorý bol aktivovaný pred pridaním vzorky.</w:t>
      </w:r>
    </w:p>
    <w:p w:rsidR="008E01E2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• </w:t>
      </w:r>
      <w:r w:rsidRPr="00D96048">
        <w:rPr>
          <w:rFonts w:ascii="Times New Roman" w:hAnsi="Times New Roman" w:cs="Times New Roman"/>
          <w:b/>
          <w:sz w:val="22"/>
          <w:szCs w:val="22"/>
        </w:rPr>
        <w:t>VAROVANIE:</w:t>
      </w:r>
      <w:r w:rsidRPr="00D9604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Konjugát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- H316/P332 + P313/EUH208. Spôsobuje mierne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96048">
        <w:rPr>
          <w:rFonts w:ascii="Times New Roman" w:hAnsi="Times New Roman" w:cs="Times New Roman"/>
          <w:sz w:val="22"/>
          <w:szCs w:val="22"/>
        </w:rPr>
        <w:t xml:space="preserve">podráždenie kože. 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V prípade podráždenia kože: Vyhľadajte lekársku pomoc.</w:t>
      </w: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Obsahuje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ProClin</w:t>
      </w:r>
      <w:r w:rsidRPr="00D96048">
        <w:rPr>
          <w:rFonts w:ascii="Times New Roman" w:hAnsi="Times New Roman" w:cs="Times New Roman"/>
          <w:sz w:val="22"/>
          <w:szCs w:val="22"/>
          <w:vertAlign w:val="superscript"/>
        </w:rPr>
        <w:t>TM</w:t>
      </w:r>
      <w:proofErr w:type="spellEnd"/>
      <w:r w:rsidRPr="00D96048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D96048">
        <w:rPr>
          <w:rFonts w:ascii="Times New Roman" w:hAnsi="Times New Roman" w:cs="Times New Roman"/>
          <w:sz w:val="22"/>
          <w:szCs w:val="22"/>
        </w:rPr>
        <w:t>150. Môže vyvolať alergickú reakciu.</w:t>
      </w: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E01E2" w:rsidRPr="009B2C04" w:rsidRDefault="008E01E2" w:rsidP="008E01E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109220</wp:posOffset>
                </wp:positionV>
                <wp:extent cx="5038725" cy="635"/>
                <wp:effectExtent l="9525" t="9525" r="9525" b="8890"/>
                <wp:wrapNone/>
                <wp:docPr id="20" name="Rovná spojovacia šípk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20" o:spid="_x0000_s1026" type="#_x0000_t32" style="position:absolute;margin-left:58.15pt;margin-top:8.6pt;width:396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"/>
            </w:pict>
          </mc:Fallback>
        </mc:AlternateContent>
      </w:r>
      <w:r w:rsidRPr="009B2C04">
        <w:rPr>
          <w:rFonts w:ascii="Times New Roman" w:hAnsi="Times New Roman" w:cs="Times New Roman"/>
          <w:b/>
          <w:sz w:val="22"/>
          <w:szCs w:val="22"/>
        </w:rPr>
        <w:t>Uskladnenie</w:t>
      </w: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• Skladujte pri teplote 2 – 25 °C do dátumu exspirácie.</w:t>
      </w: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• Všetky komponenty musia mať pred vykonaním testu izbovú teplotu (18 – 25 °C).</w:t>
      </w: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E01E2" w:rsidRPr="009B2C04" w:rsidRDefault="008E01E2" w:rsidP="008E01E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105410</wp:posOffset>
                </wp:positionV>
                <wp:extent cx="4257675" cy="0"/>
                <wp:effectExtent l="9525" t="8890" r="9525" b="10160"/>
                <wp:wrapNone/>
                <wp:docPr id="19" name="Rovná spojovacia šípk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9" o:spid="_x0000_s1026" type="#_x0000_t32" style="position:absolute;margin-left:119.65pt;margin-top:8.3pt;width:33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"/>
            </w:pict>
          </mc:Fallback>
        </mc:AlternateContent>
      </w:r>
      <w:r w:rsidRPr="009B2C04">
        <w:rPr>
          <w:rFonts w:ascii="Times New Roman" w:hAnsi="Times New Roman" w:cs="Times New Roman"/>
          <w:b/>
          <w:sz w:val="22"/>
          <w:szCs w:val="22"/>
        </w:rPr>
        <w:t>Súčasti testovacej súpravy</w:t>
      </w: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95"/>
        <w:gridCol w:w="2016"/>
      </w:tblGrid>
      <w:tr w:rsidR="008E01E2" w:rsidRPr="00D96048" w:rsidTr="007C1F70">
        <w:tc>
          <w:tcPr>
            <w:tcW w:w="1101" w:type="dxa"/>
            <w:shd w:val="clear" w:color="auto" w:fill="auto"/>
          </w:tcPr>
          <w:p w:rsidR="008E01E2" w:rsidRPr="00D96048" w:rsidRDefault="008E01E2" w:rsidP="007C1F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Položka</w:t>
            </w:r>
          </w:p>
        </w:tc>
        <w:tc>
          <w:tcPr>
            <w:tcW w:w="6095" w:type="dxa"/>
            <w:shd w:val="clear" w:color="auto" w:fill="auto"/>
          </w:tcPr>
          <w:p w:rsidR="008E01E2" w:rsidRPr="00D96048" w:rsidRDefault="008E01E2" w:rsidP="007C1F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Reagencie</w:t>
            </w:r>
          </w:p>
        </w:tc>
        <w:tc>
          <w:tcPr>
            <w:tcW w:w="2016" w:type="dxa"/>
            <w:shd w:val="clear" w:color="auto" w:fill="auto"/>
          </w:tcPr>
          <w:p w:rsidR="008E01E2" w:rsidRPr="00D96048" w:rsidRDefault="008E01E2" w:rsidP="007C1F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Množstvo</w:t>
            </w:r>
          </w:p>
        </w:tc>
      </w:tr>
      <w:tr w:rsidR="008E01E2" w:rsidRPr="00D96048" w:rsidTr="007C1F70">
        <w:tc>
          <w:tcPr>
            <w:tcW w:w="1101" w:type="dxa"/>
            <w:shd w:val="clear" w:color="auto" w:fill="auto"/>
          </w:tcPr>
          <w:p w:rsidR="008E01E2" w:rsidRPr="00D96048" w:rsidRDefault="008E01E2" w:rsidP="007C1F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8E01E2" w:rsidRPr="00D96048" w:rsidRDefault="008E01E2" w:rsidP="007C1F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1 fľaštička </w:t>
            </w:r>
            <w:proofErr w:type="spellStart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anti-HTWM</w:t>
            </w:r>
            <w:proofErr w:type="spellEnd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konjugát</w:t>
            </w:r>
            <w:proofErr w:type="spellEnd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 HRPO (konzervovaný pomocou </w:t>
            </w:r>
            <w:proofErr w:type="spellStart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gentamicínu</w:t>
            </w:r>
            <w:proofErr w:type="spellEnd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 a </w:t>
            </w:r>
            <w:proofErr w:type="spellStart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ProClin</w:t>
            </w:r>
            <w:r w:rsidRPr="00D9604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TM</w:t>
            </w:r>
            <w:proofErr w:type="spellEnd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 150</w:t>
            </w:r>
          </w:p>
        </w:tc>
        <w:tc>
          <w:tcPr>
            <w:tcW w:w="2016" w:type="dxa"/>
            <w:shd w:val="clear" w:color="auto" w:fill="auto"/>
          </w:tcPr>
          <w:p w:rsidR="008E01E2" w:rsidRPr="00D96048" w:rsidRDefault="008E01E2" w:rsidP="007C1F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7,0 ml</w:t>
            </w:r>
          </w:p>
        </w:tc>
      </w:tr>
      <w:tr w:rsidR="008E01E2" w:rsidRPr="00D96048" w:rsidTr="007C1F70">
        <w:tc>
          <w:tcPr>
            <w:tcW w:w="1101" w:type="dxa"/>
            <w:shd w:val="clear" w:color="auto" w:fill="auto"/>
          </w:tcPr>
          <w:p w:rsidR="008E01E2" w:rsidRPr="00D96048" w:rsidRDefault="008E01E2" w:rsidP="007C1F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8E01E2" w:rsidRPr="00D96048" w:rsidRDefault="008E01E2" w:rsidP="007C1F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SNAP-tester</w:t>
            </w:r>
            <w:proofErr w:type="spellEnd"/>
          </w:p>
        </w:tc>
        <w:tc>
          <w:tcPr>
            <w:tcW w:w="2016" w:type="dxa"/>
            <w:shd w:val="clear" w:color="auto" w:fill="auto"/>
          </w:tcPr>
          <w:p w:rsidR="008E01E2" w:rsidRPr="00D96048" w:rsidRDefault="008E01E2" w:rsidP="007C1F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5, 15 alebo 30</w:t>
            </w:r>
          </w:p>
        </w:tc>
      </w:tr>
      <w:tr w:rsidR="008E01E2" w:rsidRPr="00D96048" w:rsidTr="007C1F70">
        <w:tc>
          <w:tcPr>
            <w:tcW w:w="9212" w:type="dxa"/>
            <w:gridSpan w:val="3"/>
            <w:shd w:val="clear" w:color="auto" w:fill="auto"/>
          </w:tcPr>
          <w:p w:rsidR="008E01E2" w:rsidRPr="00D96048" w:rsidRDefault="008E01E2" w:rsidP="007C1F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Činidlá obsiahnuté v každom teste</w:t>
            </w:r>
          </w:p>
        </w:tc>
      </w:tr>
      <w:tr w:rsidR="008E01E2" w:rsidRPr="00D96048" w:rsidTr="007C1F70">
        <w:tc>
          <w:tcPr>
            <w:tcW w:w="7196" w:type="dxa"/>
            <w:gridSpan w:val="2"/>
            <w:shd w:val="clear" w:color="auto" w:fill="auto"/>
          </w:tcPr>
          <w:p w:rsidR="008E01E2" w:rsidRPr="00D96048" w:rsidRDefault="008E01E2" w:rsidP="007C1F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Premývací</w:t>
            </w:r>
            <w:proofErr w:type="spellEnd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 roztok (konzervovaný pomocou </w:t>
            </w:r>
            <w:proofErr w:type="spellStart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ProClin</w:t>
            </w:r>
            <w:r w:rsidRPr="00D9604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TM</w:t>
            </w:r>
            <w:proofErr w:type="spellEnd"/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 150)</w:t>
            </w:r>
          </w:p>
        </w:tc>
        <w:tc>
          <w:tcPr>
            <w:tcW w:w="2016" w:type="dxa"/>
            <w:shd w:val="clear" w:color="auto" w:fill="auto"/>
          </w:tcPr>
          <w:p w:rsidR="008E01E2" w:rsidRPr="00D96048" w:rsidRDefault="008E01E2" w:rsidP="007C1F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0,4 ml</w:t>
            </w:r>
          </w:p>
        </w:tc>
      </w:tr>
      <w:tr w:rsidR="008E01E2" w:rsidRPr="00D96048" w:rsidTr="007C1F70">
        <w:tc>
          <w:tcPr>
            <w:tcW w:w="7196" w:type="dxa"/>
            <w:gridSpan w:val="2"/>
            <w:shd w:val="clear" w:color="auto" w:fill="auto"/>
          </w:tcPr>
          <w:p w:rsidR="008E01E2" w:rsidRPr="00D96048" w:rsidRDefault="008E01E2" w:rsidP="007C1F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Roztok substrátu</w:t>
            </w:r>
          </w:p>
        </w:tc>
        <w:tc>
          <w:tcPr>
            <w:tcW w:w="2016" w:type="dxa"/>
            <w:shd w:val="clear" w:color="auto" w:fill="auto"/>
          </w:tcPr>
          <w:p w:rsidR="008E01E2" w:rsidRPr="00D96048" w:rsidRDefault="008E01E2" w:rsidP="007C1F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>0,6 ml</w:t>
            </w:r>
          </w:p>
        </w:tc>
      </w:tr>
      <w:tr w:rsidR="008E01E2" w:rsidRPr="00D96048" w:rsidTr="007C1F70">
        <w:tc>
          <w:tcPr>
            <w:tcW w:w="9212" w:type="dxa"/>
            <w:gridSpan w:val="3"/>
            <w:shd w:val="clear" w:color="auto" w:fill="auto"/>
          </w:tcPr>
          <w:p w:rsidR="008E01E2" w:rsidRPr="00D96048" w:rsidRDefault="008E01E2" w:rsidP="007C1F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B2C04">
              <w:rPr>
                <w:rFonts w:ascii="Times New Roman" w:hAnsi="Times New Roman" w:cs="Times New Roman"/>
                <w:b/>
                <w:sz w:val="22"/>
                <w:szCs w:val="22"/>
              </w:rPr>
              <w:t>Ďalšie súčasti:</w:t>
            </w:r>
            <w:r w:rsidRPr="00D96048">
              <w:rPr>
                <w:rFonts w:ascii="Times New Roman" w:hAnsi="Times New Roman" w:cs="Times New Roman"/>
                <w:sz w:val="22"/>
                <w:szCs w:val="22"/>
              </w:rPr>
              <w:t xml:space="preserve"> pipety, skúmavky na vzorky, stojan na reagencie</w:t>
            </w:r>
          </w:p>
        </w:tc>
      </w:tr>
    </w:tbl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E01E2" w:rsidRPr="009B2C04" w:rsidRDefault="008E01E2" w:rsidP="008E01E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93345</wp:posOffset>
                </wp:positionV>
                <wp:extent cx="4434205" cy="0"/>
                <wp:effectExtent l="13970" t="5080" r="9525" b="13970"/>
                <wp:wrapNone/>
                <wp:docPr id="18" name="Rovná spojovacia šípk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4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8" o:spid="_x0000_s1026" type="#_x0000_t32" style="position:absolute;margin-left:105.75pt;margin-top:7.35pt;width:349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"/>
            </w:pict>
          </mc:Fallback>
        </mc:AlternateContent>
      </w:r>
      <w:r w:rsidRPr="009B2C04">
        <w:rPr>
          <w:rFonts w:ascii="Times New Roman" w:hAnsi="Times New Roman" w:cs="Times New Roman"/>
          <w:b/>
          <w:sz w:val="22"/>
          <w:szCs w:val="22"/>
        </w:rPr>
        <w:t>Informácie o vzorke</w:t>
      </w: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• Pred začatím testu musia byť všetky vzorky temperované na izbovú teplotu (18 – 25 °C).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• Môže sa použiť sérum, plazmu alebo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antikoagulovaná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plnú krv (napr. EDTA,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heparín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>). Vzorky môžu byť čerstvé alebo uchovávané pri teplote 2 - 8 °C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96048">
        <w:rPr>
          <w:rFonts w:ascii="Times New Roman" w:hAnsi="Times New Roman" w:cs="Times New Roman"/>
          <w:sz w:val="22"/>
          <w:szCs w:val="22"/>
        </w:rPr>
        <w:t xml:space="preserve"> maximálne po dobu 1 týždňa. 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• Pri dlhšom uchovávaní sa môže sérum alebo plazma zmraziť (najmenej -20 °C), a potom pred použitím uchovávať v chladničke. 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Hemolyzované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alebo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lipemické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vzorky neovplyvnia výsledky testu.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9B2C04" w:rsidRDefault="008E01E2" w:rsidP="008E01E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114935</wp:posOffset>
                </wp:positionV>
                <wp:extent cx="4686300" cy="0"/>
                <wp:effectExtent l="9525" t="5715" r="9525" b="13335"/>
                <wp:wrapNone/>
                <wp:docPr id="17" name="Rovná spojovacia šípk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7" o:spid="_x0000_s1026" type="#_x0000_t32" style="position:absolute;margin-left:85.9pt;margin-top:9.05pt;width:36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"/>
            </w:pict>
          </mc:Fallback>
        </mc:AlternateContent>
      </w:r>
      <w:r w:rsidRPr="009B2C04">
        <w:rPr>
          <w:rFonts w:ascii="Times New Roman" w:hAnsi="Times New Roman" w:cs="Times New Roman"/>
          <w:b/>
          <w:sz w:val="22"/>
          <w:szCs w:val="22"/>
        </w:rPr>
        <w:t>Postup testovania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1. Pri skladovaní v chladničke nechajte všetky komponenty ustáliť pri izbovej teplote</w:t>
      </w:r>
      <w:r>
        <w:rPr>
          <w:rFonts w:ascii="Times New Roman" w:hAnsi="Times New Roman" w:cs="Times New Roman"/>
          <w:sz w:val="22"/>
          <w:szCs w:val="22"/>
        </w:rPr>
        <w:t xml:space="preserve"> (18  – 25 °C) po </w:t>
      </w:r>
      <w:r w:rsidRPr="00D96048">
        <w:rPr>
          <w:rFonts w:ascii="Times New Roman" w:hAnsi="Times New Roman" w:cs="Times New Roman"/>
          <w:sz w:val="22"/>
          <w:szCs w:val="22"/>
        </w:rPr>
        <w:t xml:space="preserve">dobu 30 minút. </w:t>
      </w:r>
      <w:r w:rsidRPr="00D96048">
        <w:rPr>
          <w:rFonts w:ascii="Times New Roman" w:hAnsi="Times New Roman" w:cs="Times New Roman"/>
          <w:b/>
          <w:sz w:val="22"/>
          <w:szCs w:val="22"/>
        </w:rPr>
        <w:t>Neohrievajte</w:t>
      </w:r>
      <w:r w:rsidRPr="00D96048">
        <w:rPr>
          <w:rFonts w:ascii="Times New Roman" w:hAnsi="Times New Roman" w:cs="Times New Roman"/>
          <w:sz w:val="22"/>
          <w:szCs w:val="22"/>
        </w:rPr>
        <w:t>.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2. Pomocou  dodanej  pipety  nadávkujte </w:t>
      </w:r>
      <w:r w:rsidRPr="009B2C04">
        <w:rPr>
          <w:rFonts w:ascii="Times New Roman" w:hAnsi="Times New Roman" w:cs="Times New Roman"/>
          <w:b/>
          <w:sz w:val="22"/>
          <w:szCs w:val="22"/>
        </w:rPr>
        <w:t>3  kvapky  vzork</w:t>
      </w:r>
      <w:r w:rsidRPr="00D96048">
        <w:rPr>
          <w:rFonts w:ascii="Times New Roman" w:hAnsi="Times New Roman" w:cs="Times New Roman"/>
          <w:sz w:val="22"/>
          <w:szCs w:val="22"/>
        </w:rPr>
        <w:t>y  do novej  skúmavky  na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vzorky.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1343025" cy="981075"/>
            <wp:effectExtent l="0" t="0" r="9525" b="9525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3. Pridajte </w:t>
      </w:r>
      <w:r w:rsidRPr="009B2C04">
        <w:rPr>
          <w:rFonts w:ascii="Times New Roman" w:hAnsi="Times New Roman" w:cs="Times New Roman"/>
          <w:b/>
          <w:sz w:val="22"/>
          <w:szCs w:val="22"/>
        </w:rPr>
        <w:t xml:space="preserve">4 kvapky </w:t>
      </w:r>
      <w:proofErr w:type="spellStart"/>
      <w:r w:rsidRPr="009B2C04">
        <w:rPr>
          <w:rFonts w:ascii="Times New Roman" w:hAnsi="Times New Roman" w:cs="Times New Roman"/>
          <w:b/>
          <w:sz w:val="22"/>
          <w:szCs w:val="22"/>
        </w:rPr>
        <w:t>konjugátu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zo zvisle držanej fľaštičky do skúmavky so vzorkou.</w:t>
      </w: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1285875" cy="723900"/>
            <wp:effectExtent l="0" t="0" r="9525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E2" w:rsidRPr="00D96048" w:rsidRDefault="008E01E2" w:rsidP="008E01E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4. Skúmavku na vzorky utesnite uzáverom a obsah prevrátením 3- až 5-krát dôkladne premiešajte.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962025" cy="647700"/>
            <wp:effectExtent l="0" t="0" r="952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5. Zariadenie umiestnite na vodorovný povrch. Do jamky na vzorku pridajte celý obsah skúmavky na vzorky. Dbajte na to, aby ste obsah nevyliali mimo jamky na vzorku.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1095375" cy="914400"/>
            <wp:effectExtent l="0" t="0" r="9525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048">
        <w:rPr>
          <w:rFonts w:ascii="Times New Roman" w:hAnsi="Times New Roman" w:cs="Times New Roman"/>
          <w:noProof/>
          <w:sz w:val="22"/>
          <w:szCs w:val="22"/>
        </w:rPr>
        <w:tab/>
      </w:r>
      <w:r w:rsidRPr="00D96048">
        <w:rPr>
          <w:rFonts w:ascii="Times New Roman" w:hAnsi="Times New Roman" w:cs="Times New Roman"/>
          <w:noProof/>
          <w:sz w:val="22"/>
          <w:szCs w:val="22"/>
        </w:rPr>
        <w:tab/>
      </w:r>
    </w:p>
    <w:p w:rsidR="008E01E2" w:rsidRPr="00D96048" w:rsidRDefault="008E01E2" w:rsidP="008E01E2">
      <w:pPr>
        <w:rPr>
          <w:sz w:val="22"/>
          <w:szCs w:val="22"/>
        </w:rPr>
      </w:pPr>
      <w:r w:rsidRPr="00D96048">
        <w:rPr>
          <w:sz w:val="22"/>
          <w:szCs w:val="22"/>
        </w:rPr>
        <w:t>Jamka na vzorku</w:t>
      </w:r>
    </w:p>
    <w:p w:rsidR="008E01E2" w:rsidRPr="00D96048" w:rsidRDefault="008E01E2" w:rsidP="008E01E2">
      <w:pPr>
        <w:rPr>
          <w:sz w:val="22"/>
          <w:szCs w:val="22"/>
        </w:rPr>
      </w:pPr>
      <w:r w:rsidRPr="00D96048">
        <w:rPr>
          <w:sz w:val="22"/>
          <w:szCs w:val="22"/>
        </w:rPr>
        <w:t>Výsledkové okienko</w:t>
      </w:r>
    </w:p>
    <w:p w:rsidR="008E01E2" w:rsidRPr="00D96048" w:rsidRDefault="008E01E2" w:rsidP="008E01E2">
      <w:pPr>
        <w:rPr>
          <w:sz w:val="22"/>
          <w:szCs w:val="22"/>
        </w:rPr>
      </w:pPr>
      <w:r w:rsidRPr="00D96048">
        <w:rPr>
          <w:sz w:val="22"/>
          <w:szCs w:val="22"/>
        </w:rPr>
        <w:t>Aktivačný krúžok</w:t>
      </w:r>
    </w:p>
    <w:p w:rsidR="008E01E2" w:rsidRPr="00D96048" w:rsidRDefault="008E01E2" w:rsidP="008E01E2">
      <w:pPr>
        <w:rPr>
          <w:sz w:val="22"/>
          <w:szCs w:val="22"/>
        </w:rPr>
      </w:pPr>
      <w:proofErr w:type="spellStart"/>
      <w:r w:rsidRPr="00D96048">
        <w:rPr>
          <w:sz w:val="22"/>
          <w:szCs w:val="22"/>
        </w:rPr>
        <w:t>Aktivátor</w:t>
      </w:r>
      <w:proofErr w:type="spellEnd"/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>Testovaná tekutina teraz preteká výsledkovým okienkom a v priebehu 30 – 60 sekúnd dôjde k aktivačnému krúžku. Je možné, že malý zvyšok vzorky zostane v jamke na vzorku.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6. Keď sa aktivačný krúžok </w:t>
      </w:r>
      <w:r w:rsidRPr="002E5F88">
        <w:rPr>
          <w:rFonts w:ascii="Times New Roman" w:hAnsi="Times New Roman" w:cs="Times New Roman"/>
          <w:sz w:val="22"/>
          <w:szCs w:val="22"/>
          <w:u w:val="single"/>
        </w:rPr>
        <w:t>PRVÝKRÁT</w:t>
      </w:r>
      <w:r w:rsidRPr="00D96048">
        <w:rPr>
          <w:rFonts w:ascii="Times New Roman" w:hAnsi="Times New Roman" w:cs="Times New Roman"/>
          <w:sz w:val="22"/>
          <w:szCs w:val="22"/>
        </w:rPr>
        <w:t xml:space="preserve"> sfarbí, zatlačte pevne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aktivátor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tak, aby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96048">
        <w:rPr>
          <w:rFonts w:ascii="Times New Roman" w:hAnsi="Times New Roman" w:cs="Times New Roman"/>
          <w:sz w:val="22"/>
          <w:szCs w:val="22"/>
        </w:rPr>
        <w:t xml:space="preserve">správne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licoval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 xml:space="preserve"> s 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testerom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>.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5972175" cy="571500"/>
            <wp:effectExtent l="0" t="0" r="952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b/>
          <w:sz w:val="22"/>
          <w:szCs w:val="22"/>
        </w:rPr>
        <w:t>Poznámka:</w:t>
      </w:r>
      <w:r w:rsidRPr="00D96048">
        <w:rPr>
          <w:rFonts w:ascii="Times New Roman" w:hAnsi="Times New Roman" w:cs="Times New Roman"/>
          <w:sz w:val="22"/>
          <w:szCs w:val="22"/>
        </w:rPr>
        <w:t xml:space="preserve"> Niektoré vzorky nedotečú v priebehu 60 sekúnd k aktivačnému krúžku a krúžok sa nesfarbí. V tomto prípade stlačte </w:t>
      </w:r>
      <w:proofErr w:type="spellStart"/>
      <w:r w:rsidRPr="00D96048">
        <w:rPr>
          <w:rFonts w:ascii="Times New Roman" w:hAnsi="Times New Roman" w:cs="Times New Roman"/>
          <w:sz w:val="22"/>
          <w:szCs w:val="22"/>
        </w:rPr>
        <w:t>aktivátor</w:t>
      </w:r>
      <w:proofErr w:type="spellEnd"/>
      <w:r w:rsidRPr="00D96048">
        <w:rPr>
          <w:rFonts w:ascii="Times New Roman" w:hAnsi="Times New Roman" w:cs="Times New Roman"/>
          <w:sz w:val="22"/>
          <w:szCs w:val="22"/>
        </w:rPr>
        <w:t>, hneď ako pretiekla vzorka výsledkovým okienkom.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7.  Po </w:t>
      </w:r>
      <w:r w:rsidRPr="00D96048">
        <w:rPr>
          <w:rFonts w:ascii="Times New Roman" w:hAnsi="Times New Roman" w:cs="Times New Roman"/>
          <w:b/>
          <w:sz w:val="22"/>
          <w:szCs w:val="22"/>
        </w:rPr>
        <w:t>ôsmych minútac</w:t>
      </w:r>
      <w:r w:rsidRPr="00D96048">
        <w:rPr>
          <w:rFonts w:ascii="Times New Roman" w:hAnsi="Times New Roman" w:cs="Times New Roman"/>
          <w:sz w:val="22"/>
          <w:szCs w:val="22"/>
        </w:rPr>
        <w:t>h odčítajte výsledok.</w:t>
      </w:r>
    </w:p>
    <w:p w:rsidR="008E01E2" w:rsidRPr="00D96048" w:rsidRDefault="008E01E2" w:rsidP="008E01E2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106045</wp:posOffset>
                </wp:positionV>
                <wp:extent cx="4000500" cy="635"/>
                <wp:effectExtent l="9525" t="10795" r="9525" b="7620"/>
                <wp:wrapNone/>
                <wp:docPr id="16" name="Rovná spojovacia šípk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6" o:spid="_x0000_s1026" type="#_x0000_t32" style="position:absolute;margin-left:144.4pt;margin-top:8.35pt;width:31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"/>
            </w:pict>
          </mc:Fallback>
        </mc:AlternateContent>
      </w:r>
      <w:r w:rsidRPr="00D96048">
        <w:rPr>
          <w:rFonts w:ascii="Times New Roman" w:hAnsi="Times New Roman" w:cs="Times New Roman"/>
          <w:b/>
          <w:sz w:val="22"/>
          <w:szCs w:val="22"/>
        </w:rPr>
        <w:t>Interpretácia výsledkov testu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6048">
        <w:rPr>
          <w:rFonts w:ascii="Times New Roman" w:hAnsi="Times New Roman" w:cs="Times New Roman"/>
          <w:b/>
          <w:sz w:val="22"/>
          <w:szCs w:val="22"/>
        </w:rPr>
        <w:t>Pozitívny výsledok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Akákoľvek farebná reakcia v terčíku vzorky znamená pozitívny výsledok a intenzita farby je úmerná koncentrácii antigénu srdcového čreva vo vzorke. 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3200400" cy="771525"/>
            <wp:effectExtent l="0" t="0" r="0" b="952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96048">
        <w:rPr>
          <w:rFonts w:ascii="Times New Roman" w:hAnsi="Times New Roman" w:cs="Times New Roman"/>
          <w:b/>
          <w:sz w:val="22"/>
          <w:szCs w:val="22"/>
        </w:rPr>
        <w:t>Negatívny výsledok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</w:t>
      </w:r>
      <w:r w:rsidRPr="00D96048">
        <w:rPr>
          <w:rFonts w:ascii="Times New Roman" w:hAnsi="Times New Roman" w:cs="Times New Roman"/>
          <w:sz w:val="22"/>
          <w:szCs w:val="22"/>
        </w:rPr>
        <w:t>arebná reakcia iba v terčíku pozitívnej kontroly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361950" cy="504825"/>
            <wp:effectExtent l="0" t="0" r="0" b="952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  <w:r w:rsidRPr="00D96048">
        <w:rPr>
          <w:rFonts w:ascii="Times New Roman" w:hAnsi="Times New Roman" w:cs="Times New Roman"/>
          <w:b/>
          <w:noProof/>
          <w:sz w:val="22"/>
          <w:szCs w:val="22"/>
        </w:rPr>
        <w:t>Neplatné výsledky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8E01E2" w:rsidRPr="00D96048" w:rsidRDefault="008E01E2" w:rsidP="008E01E2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 xml:space="preserve">1.   </w:t>
      </w:r>
      <w:r w:rsidRPr="00D96048">
        <w:rPr>
          <w:rFonts w:ascii="Times New Roman" w:hAnsi="Times New Roman" w:cs="Times New Roman"/>
          <w:b/>
          <w:noProof/>
          <w:sz w:val="22"/>
          <w:szCs w:val="22"/>
        </w:rPr>
        <w:t>Negatívna kontrola (ochrana proti falošne pozitívnemu výsledku)</w:t>
      </w:r>
      <w:r w:rsidRPr="00D96048">
        <w:rPr>
          <w:rFonts w:ascii="Times New Roman" w:hAnsi="Times New Roman" w:cs="Times New Roman"/>
          <w:noProof/>
          <w:sz w:val="22"/>
          <w:szCs w:val="22"/>
        </w:rPr>
        <w:t xml:space="preserve"> – </w:t>
      </w:r>
    </w:p>
    <w:p w:rsidR="008E01E2" w:rsidRPr="00D96048" w:rsidRDefault="008E01E2" w:rsidP="008E01E2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Ak je farba v terčíku negatívnej kontroly rovnaká alebo tmavšia ako farba v terčíku vzorky, výsledok je neplatný a vzorku treba opätovne testovať.</w:t>
      </w:r>
    </w:p>
    <w:p w:rsidR="008E01E2" w:rsidRPr="00D96048" w:rsidRDefault="008E01E2" w:rsidP="008E01E2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2.</w:t>
      </w:r>
      <w:r w:rsidRPr="00D96048">
        <w:rPr>
          <w:rFonts w:ascii="Times New Roman" w:hAnsi="Times New Roman" w:cs="Times New Roman"/>
          <w:noProof/>
          <w:sz w:val="22"/>
          <w:szCs w:val="22"/>
        </w:rPr>
        <w:tab/>
        <w:t xml:space="preserve">  </w:t>
      </w:r>
      <w:r w:rsidRPr="00D96048">
        <w:rPr>
          <w:rFonts w:ascii="Times New Roman" w:hAnsi="Times New Roman" w:cs="Times New Roman"/>
          <w:b/>
          <w:noProof/>
          <w:sz w:val="22"/>
          <w:szCs w:val="22"/>
        </w:rPr>
        <w:t>Žiadne sfarbenie</w:t>
      </w:r>
      <w:r w:rsidRPr="00D96048">
        <w:rPr>
          <w:rFonts w:ascii="Times New Roman" w:hAnsi="Times New Roman" w:cs="Times New Roman"/>
          <w:noProof/>
          <w:sz w:val="22"/>
          <w:szCs w:val="22"/>
        </w:rPr>
        <w:t xml:space="preserve"> – Ak sa pozitívna kontrolná vzorka nesfarbí, test zopakujte. </w:t>
      </w:r>
    </w:p>
    <w:p w:rsidR="008E01E2" w:rsidRPr="00D96048" w:rsidRDefault="008E01E2" w:rsidP="008E01E2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3.</w:t>
      </w:r>
      <w:r w:rsidRPr="00D96048">
        <w:rPr>
          <w:rFonts w:ascii="Times New Roman" w:hAnsi="Times New Roman" w:cs="Times New Roman"/>
          <w:noProof/>
          <w:sz w:val="22"/>
          <w:szCs w:val="22"/>
        </w:rPr>
        <w:tab/>
        <w:t xml:space="preserve">  </w:t>
      </w:r>
      <w:r w:rsidRPr="00D96048">
        <w:rPr>
          <w:rFonts w:ascii="Times New Roman" w:hAnsi="Times New Roman" w:cs="Times New Roman"/>
          <w:b/>
          <w:noProof/>
          <w:sz w:val="22"/>
          <w:szCs w:val="22"/>
        </w:rPr>
        <w:t>Pozadie</w:t>
      </w:r>
      <w:r w:rsidRPr="00D96048">
        <w:rPr>
          <w:rFonts w:ascii="Times New Roman" w:hAnsi="Times New Roman" w:cs="Times New Roman"/>
          <w:noProof/>
          <w:sz w:val="22"/>
          <w:szCs w:val="22"/>
        </w:rPr>
        <w:t xml:space="preserve"> – Keď vzorka prejde aktivačným krúźkom, môže vzniknúť farebná reakcia na pozadí. Čiastočné sfarbenie pozadia je normálne. Ak však sfarbené pozadie prekryje výsledok testu, treba test zopakovať.</w:t>
      </w:r>
    </w:p>
    <w:p w:rsidR="008E01E2" w:rsidRPr="00D96048" w:rsidRDefault="008E01E2" w:rsidP="008E01E2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8E01E2" w:rsidRPr="00D96048" w:rsidRDefault="008E01E2" w:rsidP="008E01E2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619125" cy="619125"/>
            <wp:effectExtent l="0" t="0" r="9525" b="952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vertAlign w:val="superscript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109220</wp:posOffset>
                </wp:positionV>
                <wp:extent cx="3676650" cy="635"/>
                <wp:effectExtent l="9525" t="10795" r="9525" b="7620"/>
                <wp:wrapNone/>
                <wp:docPr id="15" name="Rovná spojovacia šípk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ovná spojovacia šípka 15" o:spid="_x0000_s1026" type="#_x0000_t32" style="position:absolute;margin-left:174.4pt;margin-top:8.6pt;width:289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"/>
            </w:pict>
          </mc:Fallback>
        </mc:AlternateContent>
      </w:r>
      <w:r w:rsidRPr="00D96048">
        <w:rPr>
          <w:rFonts w:ascii="Times New Roman" w:hAnsi="Times New Roman" w:cs="Times New Roman"/>
          <w:b/>
          <w:sz w:val="22"/>
          <w:szCs w:val="22"/>
        </w:rPr>
        <w:t xml:space="preserve">Analyzátor IDEXX  </w:t>
      </w:r>
      <w:proofErr w:type="spellStart"/>
      <w:r w:rsidRPr="00D96048">
        <w:rPr>
          <w:rFonts w:ascii="Times New Roman" w:hAnsi="Times New Roman" w:cs="Times New Roman"/>
          <w:b/>
          <w:sz w:val="22"/>
          <w:szCs w:val="22"/>
        </w:rPr>
        <w:t>SNAPshot</w:t>
      </w:r>
      <w:proofErr w:type="spellEnd"/>
      <w:r w:rsidRPr="00D9604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D96048">
        <w:rPr>
          <w:rFonts w:ascii="Times New Roman" w:hAnsi="Times New Roman" w:cs="Times New Roman"/>
          <w:b/>
          <w:sz w:val="22"/>
          <w:szCs w:val="22"/>
        </w:rPr>
        <w:t>Dx</w:t>
      </w:r>
      <w:proofErr w:type="spellEnd"/>
      <w:r w:rsidRPr="00D96048">
        <w:rPr>
          <w:rFonts w:ascii="Times New Roman" w:hAnsi="Times New Roman" w:cs="Times New Roman"/>
          <w:b/>
          <w:sz w:val="22"/>
          <w:szCs w:val="22"/>
          <w:vertAlign w:val="superscript"/>
        </w:rPr>
        <w:t>*</w:t>
      </w:r>
    </w:p>
    <w:p w:rsidR="008E01E2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9604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Výsledky testov psov je možné prečítať pomocou analyzátora </w:t>
      </w:r>
      <w:proofErr w:type="spellStart"/>
      <w:r>
        <w:rPr>
          <w:rFonts w:ascii="Times New Roman" w:hAnsi="Times New Roman" w:cs="Times New Roman"/>
          <w:sz w:val="22"/>
          <w:szCs w:val="22"/>
        </w:rPr>
        <w:t>SNAPshot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Kompletný opis toho ako zadať údaje pacienta a odčítať výsledky testu pomocou analyzátora </w:t>
      </w:r>
      <w:proofErr w:type="spellStart"/>
      <w:r>
        <w:rPr>
          <w:rFonts w:ascii="Times New Roman" w:hAnsi="Times New Roman" w:cs="Times New Roman"/>
          <w:sz w:val="22"/>
          <w:szCs w:val="22"/>
        </w:rPr>
        <w:t>SNAPshot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nájdete v užívateľskej príručke analyzátora </w:t>
      </w:r>
      <w:proofErr w:type="spellStart"/>
      <w:r>
        <w:rPr>
          <w:rFonts w:ascii="Times New Roman" w:hAnsi="Times New Roman" w:cs="Times New Roman"/>
          <w:sz w:val="22"/>
          <w:szCs w:val="22"/>
        </w:rPr>
        <w:t>SNAPshot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Dx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8E01E2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5972175" cy="1743075"/>
            <wp:effectExtent l="0" t="0" r="9525" b="952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8E01E2" w:rsidRPr="00D96048" w:rsidRDefault="008E01E2" w:rsidP="008E01E2">
      <w:pPr>
        <w:pStyle w:val="Default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Technická podpora IDEXX</w:t>
      </w:r>
    </w:p>
    <w:p w:rsidR="008E01E2" w:rsidRPr="00D96048" w:rsidRDefault="008E01E2" w:rsidP="008E01E2">
      <w:pPr>
        <w:pStyle w:val="Default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Slovensko: 02/686 224 17, www.idexx.eu/slovakia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5972175" cy="1028700"/>
            <wp:effectExtent l="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133350" cy="27622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048">
        <w:rPr>
          <w:rFonts w:ascii="Times New Roman" w:hAnsi="Times New Roman" w:cs="Times New Roman"/>
          <w:noProof/>
          <w:sz w:val="22"/>
          <w:szCs w:val="22"/>
        </w:rPr>
        <w:t xml:space="preserve"> 2019 </w:t>
      </w: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4019550" cy="2476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1390650" cy="3143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048">
        <w:rPr>
          <w:rFonts w:ascii="Times New Roman" w:hAnsi="Times New Roman" w:cs="Times New Roman"/>
          <w:noProof/>
          <w:sz w:val="22"/>
          <w:szCs w:val="22"/>
        </w:rPr>
        <w:tab/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IDEXX Europe B.V.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P. O: Box 1334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NL-2130 EK Hoofddorp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D96048">
        <w:rPr>
          <w:rFonts w:ascii="Times New Roman" w:hAnsi="Times New Roman" w:cs="Times New Roman"/>
          <w:noProof/>
          <w:sz w:val="22"/>
          <w:szCs w:val="22"/>
        </w:rPr>
        <w:t>idexx.com</w:t>
      </w:r>
    </w:p>
    <w:p w:rsidR="008E01E2" w:rsidRPr="00D96048" w:rsidRDefault="008E01E2" w:rsidP="008E01E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02BC8" w:rsidRDefault="008E01E2">
      <w:bookmarkStart w:id="0" w:name="_GoBack"/>
      <w:bookmarkEnd w:id="0"/>
    </w:p>
    <w:sectPr w:rsidR="00D02BC8" w:rsidSect="00B40A75">
      <w:footerReference w:type="defaul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1E2" w:rsidRDefault="008E01E2" w:rsidP="008E01E2">
      <w:r>
        <w:separator/>
      </w:r>
    </w:p>
  </w:endnote>
  <w:endnote w:type="continuationSeparator" w:id="0">
    <w:p w:rsidR="008E01E2" w:rsidRDefault="008E01E2" w:rsidP="008E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5C" w:rsidRPr="00006A5C" w:rsidRDefault="008E01E2" w:rsidP="00006A5C">
    <w:pPr>
      <w:pStyle w:val="Pta"/>
      <w:jc w:val="right"/>
      <w:rPr>
        <w:sz w:val="18"/>
        <w:szCs w:val="18"/>
      </w:rPr>
    </w:pPr>
    <w:r w:rsidRPr="00006A5C">
      <w:rPr>
        <w:sz w:val="18"/>
        <w:szCs w:val="18"/>
      </w:rPr>
      <w:t xml:space="preserve">Strana </w:t>
    </w:r>
    <w:r w:rsidRPr="00006A5C">
      <w:rPr>
        <w:sz w:val="18"/>
        <w:szCs w:val="18"/>
      </w:rPr>
      <w:fldChar w:fldCharType="begin"/>
    </w:r>
    <w:r w:rsidRPr="00006A5C">
      <w:rPr>
        <w:sz w:val="18"/>
        <w:szCs w:val="18"/>
      </w:rPr>
      <w:instrText>PAGE  \* Arabic  \* MERGEFORMAT</w:instrText>
    </w:r>
    <w:r w:rsidRPr="00006A5C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06A5C">
      <w:rPr>
        <w:sz w:val="18"/>
        <w:szCs w:val="18"/>
      </w:rPr>
      <w:fldChar w:fldCharType="end"/>
    </w:r>
    <w:r w:rsidRPr="00006A5C">
      <w:rPr>
        <w:sz w:val="18"/>
        <w:szCs w:val="18"/>
      </w:rPr>
      <w:t xml:space="preserve"> z </w:t>
    </w:r>
    <w:r w:rsidRPr="00006A5C">
      <w:rPr>
        <w:sz w:val="18"/>
        <w:szCs w:val="18"/>
      </w:rPr>
      <w:fldChar w:fldCharType="begin"/>
    </w:r>
    <w:r w:rsidRPr="00006A5C">
      <w:rPr>
        <w:sz w:val="18"/>
        <w:szCs w:val="18"/>
      </w:rPr>
      <w:instrText>NUMPAGES  \* Arabic  \* MERGEFORMAT</w:instrText>
    </w:r>
    <w:r w:rsidRPr="00006A5C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006A5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1E2" w:rsidRDefault="008E01E2" w:rsidP="008E01E2">
      <w:r>
        <w:separator/>
      </w:r>
    </w:p>
  </w:footnote>
  <w:footnote w:type="continuationSeparator" w:id="0">
    <w:p w:rsidR="008E01E2" w:rsidRDefault="008E01E2" w:rsidP="008E0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D5"/>
    <w:rsid w:val="004A60CF"/>
    <w:rsid w:val="008E01E2"/>
    <w:rsid w:val="008E135B"/>
    <w:rsid w:val="00BC7D9F"/>
    <w:rsid w:val="00BE76D5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0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E01E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E01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01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E01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01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E01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1E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0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E01E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E01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01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E01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01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E01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1E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3560</Characters>
  <Application>Microsoft Office Word</Application>
  <DocSecurity>0</DocSecurity>
  <Lines>29</Lines>
  <Paragraphs>8</Paragraphs>
  <ScaleCrop>false</ScaleCrop>
  <Company>ATC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2020-07-29T12:41:00Z</dcterms:created>
  <dcterms:modified xsi:type="dcterms:W3CDTF">2020-07-29T12:41:00Z</dcterms:modified>
</cp:coreProperties>
</file>