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28" w:rsidRPr="00ED53F2" w:rsidRDefault="00A72F28" w:rsidP="00A72F28">
      <w:pPr>
        <w:tabs>
          <w:tab w:val="left" w:pos="851"/>
        </w:tabs>
        <w:rPr>
          <w:b/>
          <w:bCs/>
          <w:sz w:val="18"/>
          <w:szCs w:val="18"/>
        </w:rPr>
      </w:pPr>
      <w:r w:rsidRPr="00D16F2E">
        <w:rPr>
          <w:sz w:val="18"/>
          <w:szCs w:val="18"/>
        </w:rPr>
        <w:t>Príloha č. 1 k Rozhodnutiu  č.:</w:t>
      </w:r>
      <w:r w:rsidRPr="00D16F2E">
        <w:rPr>
          <w:bCs/>
          <w:sz w:val="18"/>
          <w:szCs w:val="18"/>
        </w:rPr>
        <w:t xml:space="preserve"> </w:t>
      </w:r>
      <w:r w:rsidRPr="00ED53F2">
        <w:rPr>
          <w:b/>
          <w:bCs/>
          <w:sz w:val="18"/>
          <w:szCs w:val="18"/>
        </w:rPr>
        <w:t>098/DG/22-S</w:t>
      </w:r>
      <w:bookmarkStart w:id="0" w:name="_GoBack"/>
      <w:bookmarkEnd w:id="0"/>
    </w:p>
    <w:p w:rsidR="00A72F28" w:rsidRDefault="00A72F28" w:rsidP="00A72F28">
      <w:pPr>
        <w:tabs>
          <w:tab w:val="left" w:pos="851"/>
        </w:tabs>
        <w:rPr>
          <w:b/>
          <w:bCs/>
          <w:sz w:val="18"/>
          <w:szCs w:val="18"/>
        </w:rPr>
      </w:pPr>
    </w:p>
    <w:p w:rsidR="00A72F28" w:rsidRDefault="00A72F28" w:rsidP="00A72F28">
      <w:pPr>
        <w:rPr>
          <w:b/>
          <w:sz w:val="18"/>
          <w:szCs w:val="18"/>
        </w:rPr>
      </w:pPr>
    </w:p>
    <w:p w:rsidR="00A72F28" w:rsidRDefault="00A72F28" w:rsidP="00A72F2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B41">
        <w:rPr>
          <w:rFonts w:ascii="Times New Roman" w:hAnsi="Times New Roman" w:cs="Times New Roman"/>
          <w:b/>
          <w:sz w:val="22"/>
          <w:szCs w:val="22"/>
        </w:rPr>
        <w:t>NÁVOD NA POUŽITIE</w:t>
      </w:r>
    </w:p>
    <w:p w:rsidR="00A72F28" w:rsidRDefault="00A72F28" w:rsidP="00A72F2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29210</wp:posOffset>
                </wp:positionV>
                <wp:extent cx="5838825" cy="485140"/>
                <wp:effectExtent l="9525" t="6350" r="9525" b="13335"/>
                <wp:wrapNone/>
                <wp:docPr id="23" name="Obdĺž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F28" w:rsidRPr="00471BFD" w:rsidRDefault="00A72F28" w:rsidP="00A72F2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Testovacia súprava na stanovenie</w:t>
                            </w:r>
                            <w:r w:rsidRPr="00471BF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antigénu srdcového červa</w:t>
                            </w:r>
                          </w:p>
                          <w:p w:rsidR="00A72F28" w:rsidRDefault="00A72F28" w:rsidP="00A72F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23" o:spid="_x0000_s1026" style="position:absolute;left:0;text-align:left;margin-left:-4.85pt;margin-top:2.3pt;width:459.75pt;height:38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">
                <v:textbox>
                  <w:txbxContent>
                    <w:p w:rsidR="00A72F28" w:rsidRPr="00471BFD" w:rsidRDefault="00A72F28" w:rsidP="00A72F2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Testovacia súprava na stanovenie</w:t>
                      </w:r>
                      <w:r w:rsidRPr="00471BFD">
                        <w:rPr>
                          <w:b/>
                          <w:sz w:val="22"/>
                          <w:szCs w:val="22"/>
                        </w:rPr>
                        <w:t xml:space="preserve"> antigénu srdcového červa</w:t>
                      </w:r>
                    </w:p>
                    <w:p w:rsidR="00A72F28" w:rsidRDefault="00A72F28" w:rsidP="00A72F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72F28" w:rsidRPr="00F67B41" w:rsidRDefault="00A72F28" w:rsidP="00A72F2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Len na veterinárne použitie</w:t>
      </w: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Slovenská verzia   </w:t>
      </w: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14350" cy="304800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9B2C04" w:rsidRDefault="00A72F28" w:rsidP="00A72F2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113030</wp:posOffset>
                </wp:positionV>
                <wp:extent cx="4744720" cy="0"/>
                <wp:effectExtent l="8255" t="10160" r="9525" b="8890"/>
                <wp:wrapNone/>
                <wp:docPr id="22" name="Rovná spojovacia šípk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2" o:spid="_x0000_s1026" type="#_x0000_t32" style="position:absolute;margin-left:81.3pt;margin-top:8.9pt;width:373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SNAP* HTWM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diagnostikum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semikvantitatívnu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detekciu antigénu </w:t>
      </w:r>
      <w:proofErr w:type="spellStart"/>
      <w:r w:rsidRPr="00146BE4">
        <w:rPr>
          <w:rFonts w:ascii="Times New Roman" w:hAnsi="Times New Roman" w:cs="Times New Roman"/>
          <w:i/>
          <w:sz w:val="22"/>
          <w:szCs w:val="22"/>
        </w:rPr>
        <w:t>Dirofilaria</w:t>
      </w:r>
      <w:proofErr w:type="spellEnd"/>
      <w:r w:rsidRPr="00146BE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146BE4">
        <w:rPr>
          <w:rFonts w:ascii="Times New Roman" w:hAnsi="Times New Roman" w:cs="Times New Roman"/>
          <w:i/>
          <w:sz w:val="22"/>
          <w:szCs w:val="22"/>
        </w:rPr>
        <w:t>immitis</w:t>
      </w:r>
      <w:proofErr w:type="spellEnd"/>
      <w:r w:rsidRPr="00146BE4">
        <w:rPr>
          <w:rFonts w:ascii="Times New Roman" w:hAnsi="Times New Roman" w:cs="Times New Roman"/>
          <w:i/>
          <w:sz w:val="22"/>
          <w:szCs w:val="22"/>
        </w:rPr>
        <w:t xml:space="preserve"> (D. </w:t>
      </w:r>
      <w:proofErr w:type="spellStart"/>
      <w:r w:rsidRPr="00146BE4">
        <w:rPr>
          <w:rFonts w:ascii="Times New Roman" w:hAnsi="Times New Roman" w:cs="Times New Roman"/>
          <w:i/>
          <w:sz w:val="22"/>
          <w:szCs w:val="22"/>
        </w:rPr>
        <w:t>immitis</w:t>
      </w:r>
      <w:proofErr w:type="spellEnd"/>
      <w:r w:rsidRPr="00146BE4">
        <w:rPr>
          <w:rFonts w:ascii="Times New Roman" w:hAnsi="Times New Roman" w:cs="Times New Roman"/>
          <w:i/>
          <w:sz w:val="22"/>
          <w:szCs w:val="22"/>
        </w:rPr>
        <w:t>)</w:t>
      </w:r>
      <w:r w:rsidRPr="00D96048">
        <w:rPr>
          <w:rFonts w:ascii="Times New Roman" w:hAnsi="Times New Roman" w:cs="Times New Roman"/>
          <w:sz w:val="22"/>
          <w:szCs w:val="22"/>
        </w:rPr>
        <w:t xml:space="preserve"> z</w:t>
      </w:r>
      <w:r>
        <w:rPr>
          <w:rFonts w:ascii="Times New Roman" w:hAnsi="Times New Roman" w:cs="Times New Roman"/>
          <w:sz w:val="22"/>
          <w:szCs w:val="22"/>
        </w:rPr>
        <w:t xml:space="preserve"> plnej krvi, séra</w:t>
      </w:r>
      <w:r w:rsidRPr="00D96048">
        <w:rPr>
          <w:rFonts w:ascii="Times New Roman" w:hAnsi="Times New Roman" w:cs="Times New Roman"/>
          <w:sz w:val="22"/>
          <w:szCs w:val="22"/>
        </w:rPr>
        <w:t xml:space="preserve"> alebo plazmy mačiek a psov.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72F28" w:rsidRPr="009B2C04" w:rsidRDefault="00A72F28" w:rsidP="00A72F2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116840</wp:posOffset>
                </wp:positionV>
                <wp:extent cx="3648075" cy="635"/>
                <wp:effectExtent l="9525" t="9525" r="9525" b="8890"/>
                <wp:wrapNone/>
                <wp:docPr id="21" name="Rovná spojovacia šípk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1" o:spid="_x0000_s1026" type="#_x0000_t32" style="position:absolute;margin-left:167.65pt;margin-top:9.2pt;width:28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Bezpečnostné opatrenia a varovania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Všetky odpady je potrebné pred odstránením príslušne dekontaminovať.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Nezamieňajte súčasti z rôznych výrobných šarží testovacích súprav.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Nepoužívajte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SNAP-tester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, ktorý bol aktivovaný pred pridaním vzorky.</w:t>
      </w: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r w:rsidRPr="00D96048">
        <w:rPr>
          <w:rFonts w:ascii="Times New Roman" w:hAnsi="Times New Roman" w:cs="Times New Roman"/>
          <w:b/>
          <w:sz w:val="22"/>
          <w:szCs w:val="22"/>
        </w:rPr>
        <w:t>VAROVANIE:</w:t>
      </w: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Konjugát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- H316/P332 + P313/EUH208. Spôsobuje mierne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 xml:space="preserve">podráždenie kože.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V prípade podráždenia kože: Vyhľadajte lekársku pomoc.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Obsahuje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ProClin</w:t>
      </w:r>
      <w:r w:rsidRPr="00D96048">
        <w:rPr>
          <w:rFonts w:ascii="Times New Roman" w:hAnsi="Times New Roman" w:cs="Times New Roman"/>
          <w:sz w:val="22"/>
          <w:szCs w:val="22"/>
          <w:vertAlign w:val="superscript"/>
        </w:rPr>
        <w:t>TM</w:t>
      </w:r>
      <w:proofErr w:type="spellEnd"/>
      <w:r w:rsidRPr="00D9604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>150. Môže vyvolať alergickú reakciu.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A72F28" w:rsidRPr="009B2C04" w:rsidRDefault="00A72F28" w:rsidP="00A72F2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109220</wp:posOffset>
                </wp:positionV>
                <wp:extent cx="5038725" cy="635"/>
                <wp:effectExtent l="9525" t="5715" r="9525" b="12700"/>
                <wp:wrapNone/>
                <wp:docPr id="20" name="Rovná spojovacia šípk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0" o:spid="_x0000_s1026" type="#_x0000_t32" style="position:absolute;margin-left:58.15pt;margin-top:8.6pt;width:39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>Uchovávanie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>Uchovávajte</w:t>
      </w:r>
      <w:r w:rsidRPr="00D96048">
        <w:rPr>
          <w:rFonts w:ascii="Times New Roman" w:hAnsi="Times New Roman" w:cs="Times New Roman"/>
          <w:sz w:val="22"/>
          <w:szCs w:val="22"/>
        </w:rPr>
        <w:t xml:space="preserve"> pri teplote 2 – 25 °C do dátumu exspirácie.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 xml:space="preserve">Pred vykonaním testu musia byť všetky komponenty temperované na izbovú teplotu </w:t>
      </w:r>
      <w:r w:rsidRPr="00D96048">
        <w:rPr>
          <w:rFonts w:ascii="Times New Roman" w:hAnsi="Times New Roman" w:cs="Times New Roman"/>
          <w:sz w:val="22"/>
          <w:szCs w:val="22"/>
        </w:rPr>
        <w:t xml:space="preserve"> (18 – 25 °C).</w:t>
      </w:r>
    </w:p>
    <w:p w:rsidR="00A72F28" w:rsidRPr="00FC1CAA" w:rsidRDefault="00A72F28" w:rsidP="00A72F2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72F28" w:rsidRPr="009B2C04" w:rsidRDefault="00A72F28" w:rsidP="00A72F2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105410</wp:posOffset>
                </wp:positionV>
                <wp:extent cx="4257675" cy="0"/>
                <wp:effectExtent l="9525" t="6985" r="9525" b="12065"/>
                <wp:wrapNone/>
                <wp:docPr id="19" name="Rovná spojovacia šípk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9" o:spid="_x0000_s1026" type="#_x0000_t32" style="position:absolute;margin-left:119.65pt;margin-top:8.3pt;width:33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Súčasti testovacej súpravy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2016"/>
      </w:tblGrid>
      <w:tr w:rsidR="00A72F28" w:rsidRPr="00D96048" w:rsidTr="00E20FF7">
        <w:tc>
          <w:tcPr>
            <w:tcW w:w="1101" w:type="dxa"/>
            <w:shd w:val="clear" w:color="auto" w:fill="auto"/>
          </w:tcPr>
          <w:p w:rsidR="00A72F28" w:rsidRPr="00610B04" w:rsidRDefault="00A72F28" w:rsidP="00E20FF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Položka</w:t>
            </w:r>
          </w:p>
        </w:tc>
        <w:tc>
          <w:tcPr>
            <w:tcW w:w="6095" w:type="dxa"/>
            <w:shd w:val="clear" w:color="auto" w:fill="auto"/>
          </w:tcPr>
          <w:p w:rsidR="00A72F28" w:rsidRPr="00610B04" w:rsidRDefault="00A72F28" w:rsidP="00E20FF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Reagencie</w:t>
            </w:r>
          </w:p>
        </w:tc>
        <w:tc>
          <w:tcPr>
            <w:tcW w:w="2016" w:type="dxa"/>
            <w:shd w:val="clear" w:color="auto" w:fill="auto"/>
          </w:tcPr>
          <w:p w:rsidR="00A72F28" w:rsidRPr="00610B04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Množstvo</w:t>
            </w:r>
          </w:p>
        </w:tc>
      </w:tr>
      <w:tr w:rsidR="00A72F28" w:rsidRPr="00D96048" w:rsidTr="00E20FF7">
        <w:tc>
          <w:tcPr>
            <w:tcW w:w="1101" w:type="dxa"/>
            <w:shd w:val="clear" w:color="auto" w:fill="auto"/>
          </w:tcPr>
          <w:p w:rsidR="00A72F28" w:rsidRPr="00610B04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A72F28" w:rsidRPr="00D96048" w:rsidRDefault="00A72F28" w:rsidP="00E20F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1 fľaštička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anti-HTWM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konjugát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HRPO (konzervovaný pomocou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gentamicínu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ProClin</w:t>
            </w:r>
            <w:r w:rsidRPr="00D9604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72F28" w:rsidRPr="00D96048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7,0 ml</w:t>
            </w:r>
          </w:p>
        </w:tc>
      </w:tr>
      <w:tr w:rsidR="00A72F28" w:rsidRPr="00D96048" w:rsidTr="00E20FF7">
        <w:tc>
          <w:tcPr>
            <w:tcW w:w="1101" w:type="dxa"/>
            <w:shd w:val="clear" w:color="auto" w:fill="auto"/>
          </w:tcPr>
          <w:p w:rsidR="00A72F28" w:rsidRPr="00610B04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72F28" w:rsidRPr="00D96048" w:rsidRDefault="00A72F28" w:rsidP="00E20F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SNAP-tester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A72F28" w:rsidRPr="00D96048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5, 15 alebo 30</w:t>
            </w:r>
          </w:p>
        </w:tc>
      </w:tr>
      <w:tr w:rsidR="00A72F28" w:rsidRPr="00D96048" w:rsidTr="00E20FF7">
        <w:tc>
          <w:tcPr>
            <w:tcW w:w="9212" w:type="dxa"/>
            <w:gridSpan w:val="3"/>
            <w:shd w:val="clear" w:color="auto" w:fill="auto"/>
          </w:tcPr>
          <w:p w:rsidR="00A72F28" w:rsidRPr="00610B04" w:rsidRDefault="00A72F28" w:rsidP="00E20FF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B04">
              <w:rPr>
                <w:rFonts w:ascii="Times New Roman" w:hAnsi="Times New Roman" w:cs="Times New Roman"/>
                <w:b/>
                <w:sz w:val="22"/>
                <w:szCs w:val="22"/>
              </w:rPr>
              <w:t>Činidlá obsiahnuté v každom teste:</w:t>
            </w:r>
          </w:p>
        </w:tc>
      </w:tr>
      <w:tr w:rsidR="00A72F28" w:rsidRPr="00D96048" w:rsidTr="00E20FF7">
        <w:tc>
          <w:tcPr>
            <w:tcW w:w="7196" w:type="dxa"/>
            <w:gridSpan w:val="2"/>
            <w:shd w:val="clear" w:color="auto" w:fill="auto"/>
          </w:tcPr>
          <w:p w:rsidR="00A72F28" w:rsidRPr="00D96048" w:rsidRDefault="00A72F28" w:rsidP="00E20F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Premývací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roztok (konzervovaný pomocou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ProClin</w:t>
            </w:r>
            <w:r w:rsidRPr="00D9604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150)</w:t>
            </w:r>
          </w:p>
        </w:tc>
        <w:tc>
          <w:tcPr>
            <w:tcW w:w="2016" w:type="dxa"/>
            <w:shd w:val="clear" w:color="auto" w:fill="auto"/>
          </w:tcPr>
          <w:p w:rsidR="00A72F28" w:rsidRPr="00D96048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0,4 ml</w:t>
            </w:r>
          </w:p>
        </w:tc>
      </w:tr>
      <w:tr w:rsidR="00A72F28" w:rsidRPr="00D96048" w:rsidTr="00E20FF7">
        <w:tc>
          <w:tcPr>
            <w:tcW w:w="7196" w:type="dxa"/>
            <w:gridSpan w:val="2"/>
            <w:shd w:val="clear" w:color="auto" w:fill="auto"/>
          </w:tcPr>
          <w:p w:rsidR="00A72F28" w:rsidRPr="00D96048" w:rsidRDefault="00A72F28" w:rsidP="00E20F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Roztok substrátu</w:t>
            </w:r>
          </w:p>
        </w:tc>
        <w:tc>
          <w:tcPr>
            <w:tcW w:w="2016" w:type="dxa"/>
            <w:shd w:val="clear" w:color="auto" w:fill="auto"/>
          </w:tcPr>
          <w:p w:rsidR="00A72F28" w:rsidRPr="00D96048" w:rsidRDefault="00A72F28" w:rsidP="00E20F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0,6 ml</w:t>
            </w:r>
          </w:p>
        </w:tc>
      </w:tr>
      <w:tr w:rsidR="00A72F28" w:rsidRPr="00D96048" w:rsidTr="00E20FF7">
        <w:tc>
          <w:tcPr>
            <w:tcW w:w="9212" w:type="dxa"/>
            <w:gridSpan w:val="3"/>
            <w:shd w:val="clear" w:color="auto" w:fill="auto"/>
          </w:tcPr>
          <w:p w:rsidR="00A72F28" w:rsidRPr="00D96048" w:rsidRDefault="00A72F28" w:rsidP="00E20F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2C04">
              <w:rPr>
                <w:rFonts w:ascii="Times New Roman" w:hAnsi="Times New Roman" w:cs="Times New Roman"/>
                <w:b/>
                <w:sz w:val="22"/>
                <w:szCs w:val="22"/>
              </w:rPr>
              <w:t>Ďalšie súčasti:</w:t>
            </w: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pipety, skúmavky na vzorky, stojan na reagencie</w:t>
            </w:r>
          </w:p>
        </w:tc>
      </w:tr>
    </w:tbl>
    <w:p w:rsidR="00A72F28" w:rsidRPr="00610B04" w:rsidRDefault="00A72F28" w:rsidP="00A72F2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72F28" w:rsidRPr="009B2C04" w:rsidRDefault="00A72F28" w:rsidP="00A72F2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93345</wp:posOffset>
                </wp:positionV>
                <wp:extent cx="4434205" cy="0"/>
                <wp:effectExtent l="13970" t="6985" r="9525" b="12065"/>
                <wp:wrapNone/>
                <wp:docPr id="18" name="Rovná spojovacia šípk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8" o:spid="_x0000_s1026" type="#_x0000_t32" style="position:absolute;margin-left:105.75pt;margin-top:7.35pt;width:349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Informácie o vzorke</w:t>
      </w:r>
    </w:p>
    <w:p w:rsidR="00A72F28" w:rsidRPr="00610B04" w:rsidRDefault="00A72F28" w:rsidP="00A72F2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Pred začatím testu musia byť všetky vzorky temperované na izbovú teplotu (18 – 25 °C).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Môže sa použiť sérum, plazm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96048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antikoagulovaná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pln</w:t>
      </w:r>
      <w:r>
        <w:rPr>
          <w:rFonts w:ascii="Times New Roman" w:hAnsi="Times New Roman" w:cs="Times New Roman"/>
          <w:sz w:val="22"/>
          <w:szCs w:val="22"/>
        </w:rPr>
        <w:t>á</w:t>
      </w:r>
      <w:r w:rsidRPr="00D96048">
        <w:rPr>
          <w:rFonts w:ascii="Times New Roman" w:hAnsi="Times New Roman" w:cs="Times New Roman"/>
          <w:sz w:val="22"/>
          <w:szCs w:val="22"/>
        </w:rPr>
        <w:t xml:space="preserve"> krv (napr. EDTA,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). Vzorky môžu byť čerstvé alebo uchovávané pri teplote 2 - 8 °C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96048">
        <w:rPr>
          <w:rFonts w:ascii="Times New Roman" w:hAnsi="Times New Roman" w:cs="Times New Roman"/>
          <w:sz w:val="22"/>
          <w:szCs w:val="22"/>
        </w:rPr>
        <w:t xml:space="preserve"> maximálne po dobu 1 týždňa.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Pri dlhšom uchovávaní sa môže sérum alebo </w:t>
      </w:r>
      <w:r>
        <w:rPr>
          <w:rFonts w:ascii="Times New Roman" w:hAnsi="Times New Roman" w:cs="Times New Roman"/>
          <w:sz w:val="22"/>
          <w:szCs w:val="22"/>
        </w:rPr>
        <w:t>plazma zmraziť (najmenej -20 °C)</w:t>
      </w:r>
      <w:r w:rsidRPr="00D96048">
        <w:rPr>
          <w:rFonts w:ascii="Times New Roman" w:hAnsi="Times New Roman" w:cs="Times New Roman"/>
          <w:sz w:val="22"/>
          <w:szCs w:val="22"/>
        </w:rPr>
        <w:t xml:space="preserve"> a potom pred použitím </w:t>
      </w:r>
      <w:r>
        <w:rPr>
          <w:rFonts w:ascii="Times New Roman" w:hAnsi="Times New Roman" w:cs="Times New Roman"/>
          <w:sz w:val="22"/>
          <w:szCs w:val="22"/>
        </w:rPr>
        <w:t>znovu odstrediť</w:t>
      </w:r>
      <w:r w:rsidRPr="00D9604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Hemolyzované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lipemické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vzorky neovplyvnia výsledky testu.</w:t>
      </w:r>
    </w:p>
    <w:p w:rsidR="00A72F28" w:rsidRPr="003E468E" w:rsidRDefault="00A72F28" w:rsidP="00A72F2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72F28" w:rsidRPr="009B2C04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114935</wp:posOffset>
                </wp:positionV>
                <wp:extent cx="4686300" cy="0"/>
                <wp:effectExtent l="9525" t="9525" r="9525" b="9525"/>
                <wp:wrapNone/>
                <wp:docPr id="17" name="Rovná spojovacia šípk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7" o:spid="_x0000_s1026" type="#_x0000_t32" style="position:absolute;margin-left:85.9pt;margin-top:9.05pt;width:36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Postup testovania</w:t>
      </w:r>
    </w:p>
    <w:p w:rsidR="00A72F28" w:rsidRPr="003E468E" w:rsidRDefault="00A72F28" w:rsidP="00A72F28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1.</w:t>
      </w:r>
      <w:r w:rsidRPr="00D96048">
        <w:rPr>
          <w:rFonts w:ascii="Times New Roman" w:hAnsi="Times New Roman" w:cs="Times New Roman"/>
          <w:sz w:val="22"/>
          <w:szCs w:val="22"/>
        </w:rPr>
        <w:t xml:space="preserve"> Pri </w:t>
      </w:r>
      <w:r>
        <w:rPr>
          <w:rFonts w:ascii="Times New Roman" w:hAnsi="Times New Roman" w:cs="Times New Roman"/>
          <w:sz w:val="22"/>
          <w:szCs w:val="22"/>
        </w:rPr>
        <w:t>uchovávaní</w:t>
      </w:r>
      <w:r w:rsidRPr="00D96048">
        <w:rPr>
          <w:rFonts w:ascii="Times New Roman" w:hAnsi="Times New Roman" w:cs="Times New Roman"/>
          <w:sz w:val="22"/>
          <w:szCs w:val="22"/>
        </w:rPr>
        <w:t xml:space="preserve"> v chladničke nechajte všetky komponenty ustáliť pri izbovej teplote</w:t>
      </w:r>
      <w:r>
        <w:rPr>
          <w:rFonts w:ascii="Times New Roman" w:hAnsi="Times New Roman" w:cs="Times New Roman"/>
          <w:sz w:val="22"/>
          <w:szCs w:val="22"/>
        </w:rPr>
        <w:t xml:space="preserve"> (18  – 25 °C) po </w:t>
      </w:r>
      <w:r w:rsidRPr="00D96048">
        <w:rPr>
          <w:rFonts w:ascii="Times New Roman" w:hAnsi="Times New Roman" w:cs="Times New Roman"/>
          <w:sz w:val="22"/>
          <w:szCs w:val="22"/>
        </w:rPr>
        <w:t xml:space="preserve">dobu 30 minút. </w:t>
      </w:r>
      <w:r w:rsidRPr="00D96048">
        <w:rPr>
          <w:rFonts w:ascii="Times New Roman" w:hAnsi="Times New Roman" w:cs="Times New Roman"/>
          <w:b/>
          <w:sz w:val="22"/>
          <w:szCs w:val="22"/>
        </w:rPr>
        <w:t>Ne</w:t>
      </w:r>
      <w:r>
        <w:rPr>
          <w:rFonts w:ascii="Times New Roman" w:hAnsi="Times New Roman" w:cs="Times New Roman"/>
          <w:b/>
          <w:sz w:val="22"/>
          <w:szCs w:val="22"/>
        </w:rPr>
        <w:t>zahrievať!</w:t>
      </w:r>
    </w:p>
    <w:p w:rsidR="00A72F28" w:rsidRPr="009E0D07" w:rsidRDefault="00A72F28" w:rsidP="00A72F28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2.</w:t>
      </w:r>
      <w:r w:rsidRPr="00D96048">
        <w:rPr>
          <w:rFonts w:ascii="Times New Roman" w:hAnsi="Times New Roman" w:cs="Times New Roman"/>
          <w:sz w:val="22"/>
          <w:szCs w:val="22"/>
        </w:rPr>
        <w:t xml:space="preserve"> Pomocou  dodanej  pipety  </w:t>
      </w:r>
      <w:r>
        <w:rPr>
          <w:rFonts w:ascii="Times New Roman" w:hAnsi="Times New Roman" w:cs="Times New Roman"/>
          <w:sz w:val="22"/>
          <w:szCs w:val="22"/>
        </w:rPr>
        <w:t xml:space="preserve">preneste </w:t>
      </w:r>
      <w:r w:rsidRPr="009B2C04">
        <w:rPr>
          <w:rFonts w:ascii="Times New Roman" w:hAnsi="Times New Roman" w:cs="Times New Roman"/>
          <w:b/>
          <w:sz w:val="22"/>
          <w:szCs w:val="22"/>
        </w:rPr>
        <w:t>3  kvapky  vzork</w:t>
      </w:r>
      <w:r w:rsidRPr="00D96048">
        <w:rPr>
          <w:rFonts w:ascii="Times New Roman" w:hAnsi="Times New Roman" w:cs="Times New Roman"/>
          <w:sz w:val="22"/>
          <w:szCs w:val="22"/>
        </w:rPr>
        <w:t>y  do  skúmavky  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>vzork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96048">
        <w:rPr>
          <w:rFonts w:ascii="Times New Roman" w:hAnsi="Times New Roman" w:cs="Times New Roman"/>
          <w:sz w:val="22"/>
          <w:szCs w:val="22"/>
        </w:rPr>
        <w:t>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lastRenderedPageBreak/>
        <w:drawing>
          <wp:inline distT="0" distB="0" distL="0" distR="0">
            <wp:extent cx="1343025" cy="981075"/>
            <wp:effectExtent l="0" t="0" r="9525" b="952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3.</w:t>
      </w:r>
      <w:r w:rsidRPr="00D96048">
        <w:rPr>
          <w:rFonts w:ascii="Times New Roman" w:hAnsi="Times New Roman" w:cs="Times New Roman"/>
          <w:sz w:val="22"/>
          <w:szCs w:val="22"/>
        </w:rPr>
        <w:t xml:space="preserve"> Pridajte </w:t>
      </w:r>
      <w:r w:rsidRPr="009B2C04">
        <w:rPr>
          <w:rFonts w:ascii="Times New Roman" w:hAnsi="Times New Roman" w:cs="Times New Roman"/>
          <w:b/>
          <w:sz w:val="22"/>
          <w:szCs w:val="22"/>
        </w:rPr>
        <w:t xml:space="preserve">4 kvapky </w:t>
      </w:r>
      <w:proofErr w:type="spellStart"/>
      <w:r w:rsidRPr="009B2C04">
        <w:rPr>
          <w:rFonts w:ascii="Times New Roman" w:hAnsi="Times New Roman" w:cs="Times New Roman"/>
          <w:b/>
          <w:sz w:val="22"/>
          <w:szCs w:val="22"/>
        </w:rPr>
        <w:t>konjugátu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zo zvisle držanej fľaštičky do skúmavky so vzorkou.</w:t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1285875" cy="72390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Pr="00D96048">
        <w:rPr>
          <w:rFonts w:ascii="Times New Roman" w:hAnsi="Times New Roman" w:cs="Times New Roman"/>
          <w:sz w:val="22"/>
          <w:szCs w:val="22"/>
        </w:rPr>
        <w:t>Skúmavku na vzork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96048">
        <w:rPr>
          <w:rFonts w:ascii="Times New Roman" w:hAnsi="Times New Roman" w:cs="Times New Roman"/>
          <w:sz w:val="22"/>
          <w:szCs w:val="22"/>
        </w:rPr>
        <w:t xml:space="preserve"> utesnite uzáverom a </w:t>
      </w:r>
      <w:r w:rsidRPr="00660E43">
        <w:rPr>
          <w:rFonts w:ascii="Times New Roman" w:hAnsi="Times New Roman" w:cs="Times New Roman"/>
          <w:b/>
          <w:sz w:val="22"/>
          <w:szCs w:val="22"/>
        </w:rPr>
        <w:t>obsah prevrátením 3- až 5-krát dôkladne premiešajte</w:t>
      </w:r>
      <w:r w:rsidRPr="00D96048">
        <w:rPr>
          <w:rFonts w:ascii="Times New Roman" w:hAnsi="Times New Roman" w:cs="Times New Roman"/>
          <w:sz w:val="22"/>
          <w:szCs w:val="22"/>
        </w:rPr>
        <w:t>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962025" cy="64770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5.</w:t>
      </w: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SNAP-tester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umiestnite na vodorovný povrch. Do jamky na vzorku pridajte celý obsah skúmavky </w:t>
      </w:r>
      <w:r>
        <w:rPr>
          <w:rFonts w:ascii="Times New Roman" w:hAnsi="Times New Roman" w:cs="Times New Roman"/>
          <w:sz w:val="22"/>
          <w:szCs w:val="22"/>
        </w:rPr>
        <w:t>so vzorkou</w:t>
      </w:r>
      <w:r w:rsidRPr="00660E43">
        <w:rPr>
          <w:sz w:val="22"/>
          <w:szCs w:val="22"/>
        </w:rPr>
        <w:t xml:space="preserve"> </w:t>
      </w:r>
      <w:r w:rsidRPr="00660E43">
        <w:rPr>
          <w:rFonts w:ascii="Times New Roman" w:hAnsi="Times New Roman" w:cs="Times New Roman"/>
          <w:sz w:val="22"/>
          <w:szCs w:val="22"/>
        </w:rPr>
        <w:t xml:space="preserve">tak, aby nedošlo k poliatiu okolia jamky.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1095375" cy="9144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</w:r>
    </w:p>
    <w:p w:rsidR="00A72F28" w:rsidRPr="00D96048" w:rsidRDefault="00A72F28" w:rsidP="00A72F28">
      <w:pPr>
        <w:rPr>
          <w:sz w:val="22"/>
          <w:szCs w:val="22"/>
        </w:rPr>
      </w:pPr>
      <w:r w:rsidRPr="00D96048">
        <w:rPr>
          <w:sz w:val="22"/>
          <w:szCs w:val="22"/>
        </w:rPr>
        <w:t>Jamka na vzorku</w:t>
      </w:r>
    </w:p>
    <w:p w:rsidR="00A72F28" w:rsidRPr="00D96048" w:rsidRDefault="00A72F28" w:rsidP="00A72F28">
      <w:pPr>
        <w:rPr>
          <w:sz w:val="22"/>
          <w:szCs w:val="22"/>
        </w:rPr>
      </w:pPr>
      <w:r w:rsidRPr="00D96048">
        <w:rPr>
          <w:sz w:val="22"/>
          <w:szCs w:val="22"/>
        </w:rPr>
        <w:t>Výsledkové okienko</w:t>
      </w:r>
    </w:p>
    <w:p w:rsidR="00A72F28" w:rsidRPr="00D96048" w:rsidRDefault="00A72F28" w:rsidP="00A72F28">
      <w:pPr>
        <w:rPr>
          <w:sz w:val="22"/>
          <w:szCs w:val="22"/>
        </w:rPr>
      </w:pPr>
      <w:r w:rsidRPr="00D96048">
        <w:rPr>
          <w:sz w:val="22"/>
          <w:szCs w:val="22"/>
        </w:rPr>
        <w:t>Aktivačný krúžok</w:t>
      </w:r>
    </w:p>
    <w:p w:rsidR="00A72F28" w:rsidRPr="00D96048" w:rsidRDefault="00A72F28" w:rsidP="00A72F28">
      <w:pPr>
        <w:rPr>
          <w:sz w:val="22"/>
          <w:szCs w:val="22"/>
        </w:rPr>
      </w:pPr>
      <w:proofErr w:type="spellStart"/>
      <w:r w:rsidRPr="00D96048">
        <w:rPr>
          <w:sz w:val="22"/>
          <w:szCs w:val="22"/>
        </w:rPr>
        <w:t>Aktivátor</w:t>
      </w:r>
      <w:proofErr w:type="spellEnd"/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Vzorka pretečie</w:t>
      </w:r>
      <w:r w:rsidRPr="00D96048">
        <w:rPr>
          <w:rFonts w:ascii="Times New Roman" w:hAnsi="Times New Roman" w:cs="Times New Roman"/>
          <w:sz w:val="22"/>
          <w:szCs w:val="22"/>
        </w:rPr>
        <w:t xml:space="preserve"> výsledkovým okienkom a v priebehu 30 – 60 sekúnd dôjde k aktivačnému krúžku. Je možné, že malý zvyšok vzorky zostane v jamke na vzorku.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660E43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6.</w:t>
      </w: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E43">
        <w:rPr>
          <w:rFonts w:ascii="Times New Roman" w:hAnsi="Times New Roman" w:cs="Times New Roman"/>
          <w:sz w:val="22"/>
          <w:szCs w:val="22"/>
        </w:rPr>
        <w:t>Akonáhle</w:t>
      </w:r>
      <w:proofErr w:type="spellEnd"/>
      <w:r w:rsidRPr="00660E43">
        <w:rPr>
          <w:rFonts w:ascii="Times New Roman" w:hAnsi="Times New Roman" w:cs="Times New Roman"/>
          <w:sz w:val="22"/>
          <w:szCs w:val="22"/>
        </w:rPr>
        <w:t xml:space="preserve"> sa </w:t>
      </w:r>
      <w:r w:rsidRPr="00660E43">
        <w:rPr>
          <w:rFonts w:ascii="Times New Roman" w:hAnsi="Times New Roman" w:cs="Times New Roman"/>
          <w:b/>
          <w:sz w:val="22"/>
          <w:szCs w:val="22"/>
        </w:rPr>
        <w:t>po prvýkrát</w:t>
      </w:r>
      <w:r w:rsidRPr="00660E43">
        <w:rPr>
          <w:rFonts w:ascii="Times New Roman" w:hAnsi="Times New Roman" w:cs="Times New Roman"/>
          <w:sz w:val="22"/>
          <w:szCs w:val="22"/>
        </w:rPr>
        <w:t xml:space="preserve"> objaví v aktivačnom krúžku zafarbenie, zatlačte pevne </w:t>
      </w:r>
      <w:proofErr w:type="spellStart"/>
      <w:r w:rsidRPr="00660E43">
        <w:rPr>
          <w:rFonts w:ascii="Times New Roman" w:hAnsi="Times New Roman" w:cs="Times New Roman"/>
          <w:sz w:val="22"/>
          <w:szCs w:val="22"/>
        </w:rPr>
        <w:t>aktivátor</w:t>
      </w:r>
      <w:proofErr w:type="spellEnd"/>
      <w:r w:rsidRPr="00660E43">
        <w:rPr>
          <w:rFonts w:ascii="Times New Roman" w:hAnsi="Times New Roman" w:cs="Times New Roman"/>
          <w:sz w:val="22"/>
          <w:szCs w:val="22"/>
        </w:rPr>
        <w:t xml:space="preserve"> tak, aby správne lícoval s okrajom </w:t>
      </w:r>
      <w:proofErr w:type="spellStart"/>
      <w:r w:rsidRPr="00660E43">
        <w:rPr>
          <w:rFonts w:ascii="Times New Roman" w:hAnsi="Times New Roman" w:cs="Times New Roman"/>
          <w:sz w:val="22"/>
          <w:szCs w:val="22"/>
        </w:rPr>
        <w:t>SNAP-testera</w:t>
      </w:r>
      <w:proofErr w:type="spellEnd"/>
      <w:r w:rsidRPr="00660E43">
        <w:rPr>
          <w:rFonts w:ascii="Times New Roman" w:hAnsi="Times New Roman" w:cs="Times New Roman"/>
          <w:sz w:val="22"/>
          <w:szCs w:val="22"/>
        </w:rPr>
        <w:t>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972175" cy="5715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Poznámka:</w:t>
      </w:r>
      <w:r w:rsidRPr="00D96048">
        <w:rPr>
          <w:rFonts w:ascii="Times New Roman" w:hAnsi="Times New Roman" w:cs="Times New Roman"/>
          <w:sz w:val="22"/>
          <w:szCs w:val="22"/>
        </w:rPr>
        <w:t xml:space="preserve"> Niektoré vzorky nedotečú v priebehu 60 sekúnd k aktivačnému krúžku a krúžok sa nesfarbí. V tomto prípade stlačte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aktivátor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, hneď ako pretiekla vzorka výsledkovým okienkom.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E3B04">
        <w:rPr>
          <w:rFonts w:ascii="Times New Roman" w:hAnsi="Times New Roman" w:cs="Times New Roman"/>
          <w:b/>
          <w:sz w:val="22"/>
          <w:szCs w:val="22"/>
        </w:rPr>
        <w:t>7.</w:t>
      </w:r>
      <w:r w:rsidRPr="00D96048">
        <w:rPr>
          <w:rFonts w:ascii="Times New Roman" w:hAnsi="Times New Roman" w:cs="Times New Roman"/>
          <w:sz w:val="22"/>
          <w:szCs w:val="22"/>
        </w:rPr>
        <w:t xml:space="preserve">  Po </w:t>
      </w:r>
      <w:r w:rsidRPr="00D96048">
        <w:rPr>
          <w:rFonts w:ascii="Times New Roman" w:hAnsi="Times New Roman" w:cs="Times New Roman"/>
          <w:b/>
          <w:sz w:val="22"/>
          <w:szCs w:val="22"/>
        </w:rPr>
        <w:t>ôsmych minútac</w:t>
      </w:r>
      <w:r w:rsidRPr="00D96048">
        <w:rPr>
          <w:rFonts w:ascii="Times New Roman" w:hAnsi="Times New Roman" w:cs="Times New Roman"/>
          <w:sz w:val="22"/>
          <w:szCs w:val="22"/>
        </w:rPr>
        <w:t>h odčítajte výsledok.</w:t>
      </w: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72F28" w:rsidRPr="00D9604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106045</wp:posOffset>
                </wp:positionV>
                <wp:extent cx="4000500" cy="635"/>
                <wp:effectExtent l="9525" t="5715" r="9525" b="12700"/>
                <wp:wrapNone/>
                <wp:docPr id="16" name="Rovná spojovacia šípk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6" o:spid="_x0000_s1026" type="#_x0000_t32" style="position:absolute;margin-left:144.4pt;margin-top:8.35pt;width:3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"/>
            </w:pict>
          </mc:Fallback>
        </mc:AlternateContent>
      </w:r>
      <w:r w:rsidRPr="00D96048">
        <w:rPr>
          <w:rFonts w:ascii="Times New Roman" w:hAnsi="Times New Roman" w:cs="Times New Roman"/>
          <w:b/>
          <w:sz w:val="22"/>
          <w:szCs w:val="22"/>
        </w:rPr>
        <w:t>Interpretácia výsledkov testu</w:t>
      </w:r>
    </w:p>
    <w:p w:rsidR="00A72F28" w:rsidRPr="004D1E4E" w:rsidRDefault="00A72F28" w:rsidP="00A72F2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Pozitívny výsledok</w:t>
      </w:r>
    </w:p>
    <w:p w:rsidR="00A72F28" w:rsidRPr="004D1E4E" w:rsidRDefault="00A72F28" w:rsidP="00A72F28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Akákoľvek farebná reakcia v terčíku vzorky znamená pozitívny výsledok a intenzita farby je úmerná koncentrácii antigénu srdcového čreva vo vzorke. 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753100" cy="1428750"/>
            <wp:effectExtent l="0" t="0" r="0" b="0"/>
            <wp:docPr id="8" name="Obrázok 8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Negatívny výsledok</w:t>
      </w:r>
    </w:p>
    <w:p w:rsidR="00A72F28" w:rsidRPr="004D1E4E" w:rsidRDefault="00A72F28" w:rsidP="00A72F28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Pr="00D96048">
        <w:rPr>
          <w:rFonts w:ascii="Times New Roman" w:hAnsi="Times New Roman" w:cs="Times New Roman"/>
          <w:sz w:val="22"/>
          <w:szCs w:val="22"/>
        </w:rPr>
        <w:t xml:space="preserve">arebná reakcia </w:t>
      </w:r>
      <w:r>
        <w:rPr>
          <w:rFonts w:ascii="Times New Roman" w:hAnsi="Times New Roman" w:cs="Times New Roman"/>
          <w:sz w:val="22"/>
          <w:szCs w:val="22"/>
        </w:rPr>
        <w:t xml:space="preserve">sa objaví len </w:t>
      </w:r>
      <w:r w:rsidRPr="00D96048">
        <w:rPr>
          <w:rFonts w:ascii="Times New Roman" w:hAnsi="Times New Roman" w:cs="Times New Roman"/>
          <w:sz w:val="22"/>
          <w:szCs w:val="22"/>
        </w:rPr>
        <w:t>v terčíku pozitívnej kontroly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361950" cy="5048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 w:rsidRPr="00D96048">
        <w:rPr>
          <w:rFonts w:ascii="Times New Roman" w:hAnsi="Times New Roman" w:cs="Times New Roman"/>
          <w:b/>
          <w:noProof/>
          <w:sz w:val="22"/>
          <w:szCs w:val="22"/>
        </w:rPr>
        <w:t>Neplatné výsledky</w:t>
      </w:r>
    </w:p>
    <w:p w:rsidR="00A72F28" w:rsidRPr="002A34DB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10"/>
          <w:szCs w:val="10"/>
        </w:rPr>
      </w:pPr>
    </w:p>
    <w:p w:rsidR="00A72F28" w:rsidRPr="00D9604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1. 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Negatívna kontrola (ochrana proti falošne pozitívnemu výsledku)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</w:t>
      </w:r>
    </w:p>
    <w:p w:rsidR="00A72F2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Ak je farba v terčíku negatívnej kontroly rovnaká alebo tmavšia ako farba v terčíku vzorky, výsledok je neplatný a vzorku treba opätovne testovať.</w:t>
      </w:r>
    </w:p>
    <w:p w:rsidR="00A72F28" w:rsidRPr="00D9604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23875" cy="600075"/>
            <wp:effectExtent l="0" t="0" r="9525" b="9525"/>
            <wp:docPr id="6" name="Obrázok 6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2A34DB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2.</w:t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  <w:t xml:space="preserve">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Žiadne sfarbenie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</w:t>
      </w:r>
      <w:r w:rsidRPr="002A34DB">
        <w:rPr>
          <w:rFonts w:ascii="Times New Roman" w:hAnsi="Times New Roman" w:cs="Times New Roman"/>
          <w:sz w:val="22"/>
          <w:szCs w:val="22"/>
        </w:rPr>
        <w:t>Ak nedôjde k vytvoreniu farebnej reakcie v mieste pozitívnej kontroly, je potrebné test zopakovať</w:t>
      </w:r>
      <w:r w:rsidRPr="002A34DB">
        <w:rPr>
          <w:rFonts w:ascii="Times New Roman" w:hAnsi="Times New Roman" w:cs="Times New Roman"/>
          <w:noProof/>
          <w:sz w:val="22"/>
          <w:szCs w:val="22"/>
        </w:rPr>
        <w:t xml:space="preserve">. </w:t>
      </w:r>
    </w:p>
    <w:p w:rsidR="00A72F28" w:rsidRPr="00D96048" w:rsidRDefault="00A72F28" w:rsidP="00A72F2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3.</w:t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  <w:t xml:space="preserve">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Pozadie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Keď vzorka </w:t>
      </w:r>
      <w:r>
        <w:rPr>
          <w:rFonts w:ascii="Times New Roman" w:hAnsi="Times New Roman" w:cs="Times New Roman"/>
          <w:noProof/>
          <w:sz w:val="22"/>
          <w:szCs w:val="22"/>
        </w:rPr>
        <w:t>pretečie cez aktivačný krúžok</w:t>
      </w:r>
      <w:r w:rsidRPr="00D96048">
        <w:rPr>
          <w:rFonts w:ascii="Times New Roman" w:hAnsi="Times New Roman" w:cs="Times New Roman"/>
          <w:noProof/>
          <w:sz w:val="22"/>
          <w:szCs w:val="22"/>
        </w:rPr>
        <w:t>, môže vzniknúť farebná reakcia na pozadí. Čiastočné sfarbenie pozadia je normáln</w:t>
      </w:r>
      <w:r>
        <w:rPr>
          <w:rFonts w:ascii="Times New Roman" w:hAnsi="Times New Roman" w:cs="Times New Roman"/>
          <w:noProof/>
          <w:sz w:val="22"/>
          <w:szCs w:val="22"/>
        </w:rPr>
        <w:t xml:space="preserve">e. Ak však </w:t>
      </w:r>
      <w:r w:rsidRPr="00D96048">
        <w:rPr>
          <w:rFonts w:ascii="Times New Roman" w:hAnsi="Times New Roman" w:cs="Times New Roman"/>
          <w:noProof/>
          <w:sz w:val="22"/>
          <w:szCs w:val="22"/>
        </w:rPr>
        <w:t>farbené pozadie prekryje výsledok testu, treba test zopakovať.</w:t>
      </w:r>
    </w:p>
    <w:p w:rsidR="00A72F28" w:rsidRPr="002A34DB" w:rsidRDefault="00A72F28" w:rsidP="00A72F2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109220</wp:posOffset>
                </wp:positionV>
                <wp:extent cx="3676650" cy="635"/>
                <wp:effectExtent l="9525" t="10795" r="9525" b="7620"/>
                <wp:wrapNone/>
                <wp:docPr id="15" name="Rovná spojovacia šípk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5" o:spid="_x0000_s1026" type="#_x0000_t32" style="position:absolute;margin-left:174.4pt;margin-top:8.6pt;width:289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"/>
            </w:pict>
          </mc:Fallback>
        </mc:AlternateContent>
      </w:r>
      <w:r w:rsidRPr="00D96048">
        <w:rPr>
          <w:rFonts w:ascii="Times New Roman" w:hAnsi="Times New Roman" w:cs="Times New Roman"/>
          <w:b/>
          <w:sz w:val="22"/>
          <w:szCs w:val="22"/>
        </w:rPr>
        <w:t xml:space="preserve">Analyzátor IDEXX  </w:t>
      </w:r>
      <w:proofErr w:type="spellStart"/>
      <w:r w:rsidRPr="00D96048">
        <w:rPr>
          <w:rFonts w:ascii="Times New Roman" w:hAnsi="Times New Roman" w:cs="Times New Roman"/>
          <w:b/>
          <w:sz w:val="22"/>
          <w:szCs w:val="22"/>
        </w:rPr>
        <w:t>SNAPshot</w:t>
      </w:r>
      <w:proofErr w:type="spellEnd"/>
      <w:r w:rsidRPr="00D9604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b/>
          <w:sz w:val="22"/>
          <w:szCs w:val="22"/>
        </w:rPr>
        <w:t>Dx</w:t>
      </w:r>
      <w:proofErr w:type="spellEnd"/>
      <w:r w:rsidRPr="00D96048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</w:p>
    <w:p w:rsidR="00A72F28" w:rsidRPr="002A34DB" w:rsidRDefault="00A72F28" w:rsidP="00A72F28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Výsledky testov psov je možné prečítať pomocou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Kompletný opis toho ako zadať údaje pacienta a odčítať výsledky testu pomocou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nájdete v užívateľskej príručke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124450" cy="1781175"/>
            <wp:effectExtent l="0" t="0" r="0" b="9525"/>
            <wp:docPr id="5" name="Obrázok 5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Pr="00D96048" w:rsidRDefault="00A72F28" w:rsidP="00A72F28">
      <w:pPr>
        <w:pStyle w:val="Default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Technická podpora IDEXX</w:t>
      </w:r>
    </w:p>
    <w:p w:rsidR="00A72F28" w:rsidRPr="00D96048" w:rsidRDefault="00A72F28" w:rsidP="00A72F28">
      <w:pPr>
        <w:pStyle w:val="Default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Slovensko: 02/686 224 17, www.idexx.eu/slovakia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5972175" cy="10287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133350" cy="2762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2019 </w:t>
      </w: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4019550" cy="247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2F28" w:rsidRDefault="00A72F28" w:rsidP="00A72F28">
      <w:pPr>
        <w:pStyle w:val="Default"/>
        <w:jc w:val="right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2"/>
          <w:szCs w:val="22"/>
          <w:lang w:eastAsia="sk-SK"/>
        </w:rPr>
        <w:drawing>
          <wp:inline distT="0" distB="0" distL="0" distR="0">
            <wp:extent cx="1390650" cy="3143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IDEXX B.V.</w:t>
      </w: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P. O</w:t>
      </w:r>
      <w:r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Box 1334</w:t>
      </w: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NL-2130 EK Hoofddorp</w:t>
      </w:r>
    </w:p>
    <w:p w:rsidR="00A72F28" w:rsidRPr="00D96048" w:rsidRDefault="00A72F28" w:rsidP="00A72F28">
      <w:pPr>
        <w:pStyle w:val="Default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idexx.com</w:t>
      </w:r>
    </w:p>
    <w:p w:rsidR="00A72F28" w:rsidRPr="00D96048" w:rsidRDefault="00A72F28" w:rsidP="00A72F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Pr="00ED53F2" w:rsidRDefault="00A72F28" w:rsidP="00A72F28">
      <w:pPr>
        <w:jc w:val="both"/>
        <w:rPr>
          <w:bCs/>
          <w:iCs/>
          <w:snapToGrid w:val="0"/>
          <w:sz w:val="22"/>
          <w:szCs w:val="22"/>
        </w:rPr>
      </w:pPr>
    </w:p>
    <w:p w:rsidR="00A72F28" w:rsidRPr="00ED53F2" w:rsidRDefault="00A72F28" w:rsidP="00A72F28">
      <w:pPr>
        <w:jc w:val="both"/>
        <w:rPr>
          <w:bCs/>
          <w:iCs/>
          <w:snapToGrid w:val="0"/>
          <w:sz w:val="22"/>
          <w:szCs w:val="22"/>
        </w:rPr>
      </w:pPr>
      <w:r w:rsidRPr="00ED53F2">
        <w:rPr>
          <w:bCs/>
          <w:iCs/>
          <w:snapToGrid w:val="0"/>
          <w:sz w:val="22"/>
          <w:szCs w:val="22"/>
        </w:rPr>
        <w:t>Schvaľovacie číslo: 098/DG/22-S</w:t>
      </w: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jc w:val="both"/>
        <w:rPr>
          <w:b/>
          <w:bCs/>
          <w:iCs/>
          <w:snapToGrid w:val="0"/>
          <w:sz w:val="22"/>
          <w:szCs w:val="22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A72F28" w:rsidRDefault="00A72F28" w:rsidP="00A72F28">
      <w:pPr>
        <w:rPr>
          <w:sz w:val="18"/>
          <w:szCs w:val="18"/>
        </w:rPr>
      </w:pPr>
    </w:p>
    <w:p w:rsidR="007E4308" w:rsidRDefault="007E4308"/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13"/>
    <w:rsid w:val="007E4308"/>
    <w:rsid w:val="00872213"/>
    <w:rsid w:val="00A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72F28"/>
    <w:pPr>
      <w:autoSpaceDE w:val="0"/>
      <w:autoSpaceDN w:val="0"/>
      <w:adjustRightInd w:val="0"/>
      <w:spacing w:after="0" w:line="240" w:lineRule="auto"/>
    </w:pPr>
    <w:rPr>
      <w:rFonts w:ascii="Swiss 72 1 BT" w:eastAsia="Calibri" w:hAnsi="Swiss 72 1 BT" w:cs="Swiss 72 1 BT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F2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72F28"/>
    <w:pPr>
      <w:autoSpaceDE w:val="0"/>
      <w:autoSpaceDN w:val="0"/>
      <w:adjustRightInd w:val="0"/>
      <w:spacing w:after="0" w:line="240" w:lineRule="auto"/>
    </w:pPr>
    <w:rPr>
      <w:rFonts w:ascii="Swiss 72 1 BT" w:eastAsia="Calibri" w:hAnsi="Swiss 72 1 BT" w:cs="Swiss 72 1 BT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F2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2023-05-04T12:14:00Z</dcterms:created>
  <dcterms:modified xsi:type="dcterms:W3CDTF">2023-05-04T12:14:00Z</dcterms:modified>
</cp:coreProperties>
</file>