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E6" w:rsidRPr="00A40603" w:rsidRDefault="004E25E6" w:rsidP="004E25E6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SÚHRN CHARAKTERISTICKÝCH VLASTNOSTÍ LIEKU</w:t>
      </w:r>
    </w:p>
    <w:p w:rsidR="004E25E6" w:rsidRDefault="004E25E6" w:rsidP="004E25E6">
      <w:pPr>
        <w:spacing w:line="240" w:lineRule="auto"/>
        <w:rPr>
          <w:b/>
          <w:szCs w:val="22"/>
          <w:lang w:val="sk-SK"/>
        </w:rPr>
      </w:pPr>
    </w:p>
    <w:p w:rsidR="004E25E6" w:rsidRPr="00A40603" w:rsidRDefault="004E25E6" w:rsidP="004E25E6">
      <w:pPr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1.</w:t>
      </w:r>
      <w:r w:rsidRPr="00A40603">
        <w:rPr>
          <w:b/>
          <w:szCs w:val="22"/>
          <w:lang w:val="sk-SK"/>
        </w:rPr>
        <w:tab/>
        <w:t>NÁZOV VETERINÁRNEHO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Sedanol 40 mg/ml injekčný roztok pre 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2.</w:t>
      </w:r>
      <w:r w:rsidRPr="00A40603">
        <w:rPr>
          <w:b/>
          <w:szCs w:val="22"/>
          <w:lang w:val="sk-SK"/>
        </w:rPr>
        <w:tab/>
        <w:t>KVALITATÍVNE A KVANTITATÍVNE ZLOŽENIE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1 ml obsahuje: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Účinná látka:</w:t>
      </w:r>
    </w:p>
    <w:p w:rsidR="004E25E6" w:rsidRPr="00A40603" w:rsidRDefault="004E25E6" w:rsidP="004E25E6">
      <w:pPr>
        <w:tabs>
          <w:tab w:val="clear" w:pos="567"/>
          <w:tab w:val="right" w:pos="4536"/>
        </w:tabs>
        <w:spacing w:line="240" w:lineRule="auto"/>
        <w:rPr>
          <w:iCs/>
          <w:szCs w:val="22"/>
          <w:lang w:val="sk-SK"/>
        </w:rPr>
      </w:pPr>
      <w:r>
        <w:rPr>
          <w:iCs/>
          <w:szCs w:val="22"/>
          <w:lang w:val="sk-SK"/>
        </w:rPr>
        <w:t>Azaperonum</w:t>
      </w:r>
      <w:r w:rsidRPr="00A40603">
        <w:rPr>
          <w:iCs/>
          <w:szCs w:val="22"/>
          <w:lang w:val="sk-SK"/>
        </w:rPr>
        <w:tab/>
        <w:t>40 mg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Pomocné látky:</w:t>
      </w:r>
    </w:p>
    <w:p w:rsidR="004E25E6" w:rsidRPr="00A40603" w:rsidRDefault="004E25E6" w:rsidP="004E25E6">
      <w:pPr>
        <w:tabs>
          <w:tab w:val="clear" w:pos="567"/>
          <w:tab w:val="right" w:pos="4536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Disiričitan sodný (E 223)</w:t>
      </w:r>
      <w:r w:rsidRPr="00A40603">
        <w:rPr>
          <w:szCs w:val="22"/>
          <w:lang w:val="sk-SK"/>
        </w:rPr>
        <w:tab/>
        <w:t>2,0 mg</w:t>
      </w:r>
    </w:p>
    <w:p w:rsidR="004E25E6" w:rsidRPr="00A40603" w:rsidRDefault="004E25E6" w:rsidP="004E25E6">
      <w:pPr>
        <w:tabs>
          <w:tab w:val="clear" w:pos="567"/>
          <w:tab w:val="right" w:pos="4536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Metylparahydroxybenzoát (E 218)</w:t>
      </w:r>
      <w:r w:rsidRPr="00A40603">
        <w:rPr>
          <w:szCs w:val="22"/>
          <w:lang w:val="sk-SK"/>
        </w:rPr>
        <w:tab/>
        <w:t>0,5 mg</w:t>
      </w:r>
    </w:p>
    <w:p w:rsidR="004E25E6" w:rsidRPr="00A40603" w:rsidRDefault="004E25E6" w:rsidP="004E25E6">
      <w:pPr>
        <w:tabs>
          <w:tab w:val="clear" w:pos="567"/>
          <w:tab w:val="left" w:pos="3920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Propylparahydroxybenzoát</w:t>
      </w:r>
      <w:r w:rsidRPr="00A40603">
        <w:rPr>
          <w:szCs w:val="22"/>
          <w:lang w:val="sk-SK"/>
        </w:rPr>
        <w:tab/>
        <w:t>0,05 mg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Úplný zoznam pomocných látok je uvedený v časti 6.1.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3.</w:t>
      </w:r>
      <w:r w:rsidRPr="00A40603">
        <w:rPr>
          <w:b/>
          <w:szCs w:val="22"/>
          <w:lang w:val="sk-SK"/>
        </w:rPr>
        <w:tab/>
        <w:t>LIEKOVÁ FORMA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Injekčný roztok.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Číry, svetložltý až žltý roztok.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4.</w:t>
      </w:r>
      <w:r w:rsidRPr="00A40603">
        <w:rPr>
          <w:b/>
          <w:szCs w:val="22"/>
          <w:lang w:val="sk-SK"/>
        </w:rPr>
        <w:tab/>
        <w:t>KLINICKÉ ÚDAJE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4.1</w:t>
      </w:r>
      <w:r w:rsidRPr="00A40603">
        <w:rPr>
          <w:b/>
          <w:szCs w:val="22"/>
          <w:lang w:val="sk-SK"/>
        </w:rPr>
        <w:tab/>
        <w:t>Cieľové druhy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4.2</w:t>
      </w:r>
      <w:r w:rsidRPr="00A40603">
        <w:rPr>
          <w:b/>
          <w:szCs w:val="22"/>
          <w:lang w:val="sk-SK"/>
        </w:rPr>
        <w:tab/>
        <w:t>Indikácie na použitie so špecifikovaním cieľových druhov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Neuroleptické sedatívum pre ošípané: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 zvieratá</w:t>
      </w:r>
      <w:r w:rsidRPr="00A40603">
        <w:rPr>
          <w:szCs w:val="22"/>
          <w:lang w:val="sk-SK"/>
        </w:rPr>
        <w:t xml:space="preserve"> s agresívnym správaním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po preskupení</w:t>
      </w:r>
      <w:r>
        <w:rPr>
          <w:szCs w:val="22"/>
          <w:lang w:val="sk-SK"/>
        </w:rPr>
        <w:t xml:space="preserve"> (zmena jedincov v skupinách)</w:t>
      </w:r>
      <w:r w:rsidRPr="00A40603">
        <w:rPr>
          <w:szCs w:val="22"/>
          <w:lang w:val="sk-SK"/>
        </w:rPr>
        <w:t>,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u prasníc (prasnice požierajúce prasiatka).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Pre </w:t>
      </w:r>
      <w:r w:rsidRPr="00A40603">
        <w:rPr>
          <w:szCs w:val="22"/>
          <w:lang w:val="sk-SK"/>
        </w:rPr>
        <w:t>zvierat</w:t>
      </w:r>
      <w:r>
        <w:rPr>
          <w:szCs w:val="22"/>
          <w:lang w:val="sk-SK"/>
        </w:rPr>
        <w:t>á</w:t>
      </w:r>
      <w:r w:rsidRPr="00A40603">
        <w:rPr>
          <w:szCs w:val="22"/>
          <w:lang w:val="sk-SK"/>
        </w:rPr>
        <w:t xml:space="preserve"> pod stresom a na prevenciu stresu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kardiovaskulárny stres,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stres súvisiaci s transportom.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Pôrodníctvo.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Ako premedikácia pri lokálnej a celkovej anestézii.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Na </w:t>
      </w:r>
      <w:r>
        <w:rPr>
          <w:szCs w:val="22"/>
          <w:lang w:val="sk-SK"/>
        </w:rPr>
        <w:t>zmiernenie</w:t>
      </w:r>
      <w:r w:rsidRPr="00A40603">
        <w:rPr>
          <w:szCs w:val="22"/>
          <w:lang w:val="sk-SK"/>
        </w:rPr>
        <w:t xml:space="preserve"> príznakov u zvierat s nutričnou svalovou dystrofiou.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4.3</w:t>
      </w:r>
      <w:r w:rsidRPr="00A40603">
        <w:rPr>
          <w:b/>
          <w:szCs w:val="22"/>
          <w:lang w:val="sk-SK"/>
        </w:rPr>
        <w:tab/>
        <w:t>Kontraindikácie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Nepoužívať vo veľmi studených podmienkach, keďže sa môže vyskytnúť kardiovaskulárny kolaps a hypotermia (zvýšená inhibíciou hypotalamického centra regulácie telesnej teploty)</w:t>
      </w:r>
      <w:r>
        <w:rPr>
          <w:szCs w:val="22"/>
          <w:lang w:val="sk-SK"/>
        </w:rPr>
        <w:t xml:space="preserve"> kvôli periférnej vazodilatácii</w:t>
      </w:r>
      <w:r w:rsidRPr="00A40603">
        <w:rPr>
          <w:szCs w:val="22"/>
          <w:lang w:val="sk-SK"/>
        </w:rPr>
        <w:t>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Veterinárny liek je kontraindikovaný pri transporte alebo preskupovaní ošípaných určených na porážku pred </w:t>
      </w:r>
      <w:r>
        <w:rPr>
          <w:szCs w:val="22"/>
          <w:lang w:val="sk-SK"/>
        </w:rPr>
        <w:t>s</w:t>
      </w:r>
      <w:r w:rsidRPr="00A40603">
        <w:rPr>
          <w:szCs w:val="22"/>
          <w:lang w:val="sk-SK"/>
        </w:rPr>
        <w:t xml:space="preserve">končením ochrannej lehoty.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Nepoužívať v prípadoch precitlivenosti na účinnú látku alebo na niektorú z pomocných látok.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lastRenderedPageBreak/>
        <w:t>4.4</w:t>
      </w:r>
      <w:r w:rsidRPr="00A40603">
        <w:rPr>
          <w:b/>
          <w:szCs w:val="22"/>
          <w:lang w:val="sk-SK"/>
        </w:rPr>
        <w:tab/>
        <w:t>Osobitné upozornenia pre každý cieľový druh</w:t>
      </w: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Na začiatku</w:t>
      </w:r>
      <w:r w:rsidRPr="00A40603">
        <w:rPr>
          <w:szCs w:val="22"/>
          <w:lang w:val="sk-SK"/>
        </w:rPr>
        <w:t xml:space="preserve"> účinku</w:t>
      </w:r>
      <w:r>
        <w:rPr>
          <w:szCs w:val="22"/>
          <w:lang w:val="sk-SK"/>
        </w:rPr>
        <w:t xml:space="preserve"> lieku</w:t>
      </w:r>
      <w:r w:rsidRPr="00A40603">
        <w:rPr>
          <w:szCs w:val="22"/>
          <w:lang w:val="sk-SK"/>
        </w:rPr>
        <w:t xml:space="preserve"> majú byť </w:t>
      </w:r>
      <w:r>
        <w:rPr>
          <w:szCs w:val="22"/>
          <w:lang w:val="sk-SK"/>
        </w:rPr>
        <w:t>ošetrené</w:t>
      </w:r>
      <w:r w:rsidRPr="00A40603">
        <w:rPr>
          <w:szCs w:val="22"/>
          <w:lang w:val="sk-SK"/>
        </w:rPr>
        <w:t xml:space="preserve"> zvieratá ponechané osamote v </w:t>
      </w:r>
      <w:r>
        <w:rPr>
          <w:szCs w:val="22"/>
          <w:lang w:val="sk-SK"/>
        </w:rPr>
        <w:t>pokojnom</w:t>
      </w:r>
      <w:r w:rsidRPr="00A40603">
        <w:rPr>
          <w:szCs w:val="22"/>
          <w:lang w:val="sk-SK"/>
        </w:rPr>
        <w:t xml:space="preserve"> prostredí.</w:t>
      </w:r>
    </w:p>
    <w:p w:rsidR="004E25E6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Injekcia do tukového tkaniva môže viesť k zdanlivo nedostatočnému účinku.</w:t>
      </w:r>
    </w:p>
    <w:p w:rsidR="00EA3395" w:rsidRPr="00A40603" w:rsidRDefault="00EA3395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U vietnamských prasiat</w:t>
      </w:r>
      <w:r>
        <w:rPr>
          <w:szCs w:val="22"/>
          <w:lang w:val="sk-SK"/>
        </w:rPr>
        <w:t xml:space="preserve"> (Pot Bellied)</w:t>
      </w:r>
      <w:r w:rsidRPr="00A4060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boli</w:t>
      </w:r>
      <w:r w:rsidRPr="00A40603">
        <w:rPr>
          <w:szCs w:val="22"/>
          <w:lang w:val="sk-SK"/>
        </w:rPr>
        <w:t xml:space="preserve"> hlás</w:t>
      </w:r>
      <w:r>
        <w:rPr>
          <w:szCs w:val="22"/>
          <w:lang w:val="sk-SK"/>
        </w:rPr>
        <w:t>ené</w:t>
      </w:r>
      <w:r w:rsidRPr="00A4060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občasné</w:t>
      </w:r>
      <w:r w:rsidRPr="00A40603">
        <w:rPr>
          <w:szCs w:val="22"/>
          <w:lang w:val="sk-SK"/>
        </w:rPr>
        <w:t xml:space="preserve"> úmrtia. Predpokladá sa, že to je spôsobené injekciou do tukového tkaniva, čo vedie k pomalému nástupu účinku a tendencii použiť ďalšie dávky, čím dochádza k predávkovaniu. Pri tomto plemene je dôležité neprekračovať uvedenú dávku. </w:t>
      </w:r>
    </w:p>
    <w:p w:rsidR="00EA3395" w:rsidRPr="00A40603" w:rsidRDefault="00EA3395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F7B0C">
        <w:rPr>
          <w:szCs w:val="22"/>
          <w:lang w:val="sk-SK"/>
        </w:rPr>
        <w:t>Injekciu nepodávajte znovu, ak zviera nereaguje na počiatočnú dávku, pred opätovným podaním injekcie v iný deň počkajte na úplné zotavenie.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4.5</w:t>
      </w:r>
      <w:r w:rsidRPr="00A40603">
        <w:rPr>
          <w:b/>
          <w:szCs w:val="22"/>
          <w:lang w:val="sk-SK"/>
        </w:rPr>
        <w:tab/>
        <w:t>Osobitné bezpečnostné opatrenia na používanie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Osobitné bezpečnostné opatrenia na používanie u zvierat</w:t>
      </w:r>
    </w:p>
    <w:p w:rsidR="004E25E6" w:rsidRPr="00C54437" w:rsidRDefault="00EA3395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Neuplatňuje sa.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4E25E6" w:rsidRPr="00A40603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Azaperon, disiričitan sodný a metyl</w:t>
      </w:r>
      <w:r w:rsidRPr="00A40603">
        <w:rPr>
          <w:szCs w:val="22"/>
          <w:lang w:val="sk-SK"/>
        </w:rPr>
        <w:noBreakHyphen/>
        <w:t xml:space="preserve"> a propylparahydroxybenzoát môžu spôsobiť </w:t>
      </w:r>
      <w:r>
        <w:rPr>
          <w:szCs w:val="22"/>
          <w:lang w:val="sk-SK"/>
        </w:rPr>
        <w:t xml:space="preserve">hypersenzitívne </w:t>
      </w:r>
      <w:r w:rsidRPr="00A40603">
        <w:rPr>
          <w:szCs w:val="22"/>
          <w:lang w:val="sk-SK"/>
        </w:rPr>
        <w:t>reakcie. Ľudia so známou precitlivenosťou na azaperon alebo na niektorú z pomocných látok by sa mali vyhnúť kontaktu s veterinárnym liekom.</w:t>
      </w:r>
    </w:p>
    <w:p w:rsidR="004E25E6" w:rsidRPr="00A40603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Tento liek môže mať dráždivý účinok na kožu, oči a sliznicu úst. Vyhýbať sa kontaktu s kožou, očami a sliznicou úst. </w:t>
      </w:r>
      <w:r>
        <w:rPr>
          <w:szCs w:val="22"/>
          <w:lang w:val="sk-SK"/>
        </w:rPr>
        <w:t xml:space="preserve">Po každom zasiahnutí </w:t>
      </w:r>
      <w:r w:rsidRPr="00A40603">
        <w:rPr>
          <w:szCs w:val="22"/>
          <w:lang w:val="sk-SK"/>
        </w:rPr>
        <w:t>kože, očí alebo ústnej sliznice okamžite umyť veľkým množstvom vody. Ak podráždenie pretrváva, vyhľadať lekársku pomoc.</w:t>
      </w:r>
    </w:p>
    <w:p w:rsidR="004E25E6" w:rsidRPr="00A40603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Náhodné samoinjikovanie alebo požitie môže viesť k sedácii. Treba postupovať opatrne, aby sa zabránilo náhodnému samoinjikovaniu. Tento veterinárny liek prepravujte len v striekačke bez ihly, aby sa zabránilo náhodnému injikovaniu. V prípade náhodného samoinjikovania vyhľadať ihneď lekársku pomoc a ukázať písomnú informáciu pre používateľa alebo obal lekárovi. NERIADIŤ VOZIDL</w:t>
      </w:r>
      <w:r>
        <w:rPr>
          <w:szCs w:val="22"/>
          <w:lang w:val="sk-SK"/>
        </w:rPr>
        <w:t>O</w:t>
      </w:r>
      <w:r w:rsidRPr="00A40603">
        <w:rPr>
          <w:szCs w:val="22"/>
          <w:lang w:val="sk-SK"/>
        </w:rPr>
        <w:t>.</w:t>
      </w:r>
    </w:p>
    <w:p w:rsidR="004E25E6" w:rsidRPr="00A40603" w:rsidRDefault="004E25E6" w:rsidP="00DC2860">
      <w:pPr>
        <w:pStyle w:val="CitaviBibliographyEntry"/>
        <w:tabs>
          <w:tab w:val="clear" w:pos="340"/>
          <w:tab w:val="left" w:pos="142"/>
        </w:tabs>
        <w:ind w:left="0" w:firstLine="0"/>
        <w:jc w:val="both"/>
        <w:rPr>
          <w:sz w:val="22"/>
          <w:szCs w:val="22"/>
          <w:lang w:val="sk-SK"/>
        </w:rPr>
      </w:pPr>
      <w:r w:rsidRPr="00A40603">
        <w:rPr>
          <w:sz w:val="22"/>
          <w:szCs w:val="22"/>
          <w:lang w:val="sk-SK"/>
        </w:rPr>
        <w:t>Veterinárny liek by nemali podávať tehotné ženy. Nie sú k dispozícii údaje o prítomnosti azaperonu v mlieku dojčiacich žien. Dojčiace ženy majú s týmto veterinárnym liekom zaobchádzať s výnimočnou opatrnosťou.</w:t>
      </w:r>
    </w:p>
    <w:p w:rsidR="004E25E6" w:rsidRPr="00A40603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Po použití si umyť ruky.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4.6</w:t>
      </w:r>
      <w:r w:rsidRPr="00A40603">
        <w:rPr>
          <w:b/>
          <w:szCs w:val="22"/>
          <w:lang w:val="sk-SK"/>
        </w:rPr>
        <w:tab/>
        <w:t>Nežiaduce účinky (frekvencia výskytu a závažnosť)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Pri najvyššej odporúčanej dávke sa môže vyskytnúť slintanie, tras a </w:t>
      </w:r>
      <w:r>
        <w:rPr>
          <w:szCs w:val="22"/>
          <w:lang w:val="sk-SK"/>
        </w:rPr>
        <w:t>s</w:t>
      </w:r>
      <w:r w:rsidRPr="00A40603">
        <w:rPr>
          <w:szCs w:val="22"/>
          <w:lang w:val="sk-SK"/>
        </w:rPr>
        <w:t>ťaž</w:t>
      </w:r>
      <w:r>
        <w:rPr>
          <w:szCs w:val="22"/>
          <w:lang w:val="sk-SK"/>
        </w:rPr>
        <w:t>en</w:t>
      </w:r>
      <w:r w:rsidRPr="00A40603">
        <w:rPr>
          <w:szCs w:val="22"/>
          <w:lang w:val="sk-SK"/>
        </w:rPr>
        <w:t>é dýchanie. Tieto vedľajšie účinky spontánne vymiznú a nezanechajú žiadne trvalé poškodenie.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U kancov sa môže vyskytnúť reverzibilný prolaps penisu.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4.7</w:t>
      </w:r>
      <w:r w:rsidRPr="00A40603">
        <w:rPr>
          <w:b/>
          <w:szCs w:val="22"/>
          <w:lang w:val="sk-SK"/>
        </w:rPr>
        <w:tab/>
        <w:t>Použitie počas gravidity, laktácie, znášky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Môže sa použiť počas gravidity a laktácie.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4.8</w:t>
      </w:r>
      <w:r w:rsidRPr="00A40603">
        <w:rPr>
          <w:b/>
          <w:szCs w:val="22"/>
          <w:lang w:val="sk-SK"/>
        </w:rPr>
        <w:tab/>
        <w:t>Liekové interakcie a iné formy vzájomného pôsobenia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Azaperon má zosilňujúci účinok na centrálne supresívne látky a hypotenzné látky (kvôli periférnej α-adrenolýze).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Zosilnenie tachykardie spôsobené adrenolytickými látkami.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Sú</w:t>
      </w:r>
      <w:r>
        <w:rPr>
          <w:szCs w:val="22"/>
          <w:lang w:val="sk-SK"/>
        </w:rPr>
        <w:t>čas</w:t>
      </w:r>
      <w:r w:rsidRPr="00A40603">
        <w:rPr>
          <w:szCs w:val="22"/>
          <w:lang w:val="sk-SK"/>
        </w:rPr>
        <w:t>né použitie s α- a β-sympatomimetikami ako je epinefrín (adrenalín) má za následok hypotenziu („zvrat účinku adrenalínu“).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bCs/>
          <w:szCs w:val="22"/>
          <w:lang w:val="sk-SK"/>
        </w:rPr>
        <w:t>4.9</w:t>
      </w:r>
      <w:r w:rsidRPr="00A40603">
        <w:rPr>
          <w:b/>
          <w:bCs/>
          <w:szCs w:val="22"/>
          <w:lang w:val="sk-SK"/>
        </w:rPr>
        <w:tab/>
        <w:t>Dávkovanie a spôsob podania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Na intramuskulárne po</w:t>
      </w:r>
      <w:r>
        <w:rPr>
          <w:szCs w:val="22"/>
          <w:lang w:val="sk-SK"/>
        </w:rPr>
        <w:t>dan</w:t>
      </w:r>
      <w:r w:rsidRPr="00A40603">
        <w:rPr>
          <w:szCs w:val="22"/>
          <w:lang w:val="sk-SK"/>
        </w:rPr>
        <w:t>ie.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lang w:val="sk-SK"/>
        </w:rPr>
      </w:pPr>
      <w:r w:rsidRPr="00A40603">
        <w:rPr>
          <w:lang w:val="sk-SK"/>
        </w:rPr>
        <w:t xml:space="preserve">Podáva sa jedine intramuskulárnou injekciou za ucho. Má sa použiť dlhá hypodermická ihla a injekcia sa má podať čo najbližšie za ucho a kolmo </w:t>
      </w:r>
      <w:r>
        <w:rPr>
          <w:lang w:val="sk-SK"/>
        </w:rPr>
        <w:t>na</w:t>
      </w:r>
      <w:r w:rsidRPr="00A40603">
        <w:rPr>
          <w:lang w:val="sk-SK"/>
        </w:rPr>
        <w:t xml:space="preserve"> kož</w:t>
      </w:r>
      <w:r>
        <w:rPr>
          <w:lang w:val="sk-SK"/>
        </w:rPr>
        <w:t>u</w:t>
      </w:r>
      <w:r w:rsidRPr="00A40603">
        <w:rPr>
          <w:lang w:val="sk-SK"/>
        </w:rPr>
        <w:t xml:space="preserve">. Ak sa u ťažkých zvierat podáva injekcia s krátkou </w:t>
      </w:r>
      <w:r w:rsidRPr="00A40603">
        <w:rPr>
          <w:lang w:val="sk-SK"/>
        </w:rPr>
        <w:lastRenderedPageBreak/>
        <w:t xml:space="preserve">ihlou do krku, existuje riziko injekcie časti veterinárneho lieku do tukového tkaniva. V tomto prípade nemusí mať injekcia </w:t>
      </w:r>
      <w:r>
        <w:rPr>
          <w:lang w:val="sk-SK"/>
        </w:rPr>
        <w:t>požadovaný</w:t>
      </w:r>
      <w:r w:rsidRPr="00A40603">
        <w:rPr>
          <w:lang w:val="sk-SK"/>
        </w:rPr>
        <w:t xml:space="preserve"> účinok.</w:t>
      </w:r>
    </w:p>
    <w:p w:rsidR="00EA3395" w:rsidRPr="00A40603" w:rsidRDefault="00EA3395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F7B0C">
        <w:rPr>
          <w:szCs w:val="22"/>
          <w:lang w:val="sk-SK"/>
        </w:rPr>
        <w:t>Injekciu nepodávajte znovu, ak zviera nereaguje na počiatočnú dávku, pred opätovným podaním injekcie v iný deň počkajte na úplné zotavenie.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Agresívne správanie (preskupovanie, požieranie prasiatok), pôrodníctvo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2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1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Stres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lang w:val="sk-SK"/>
        </w:rPr>
        <w:t>Kardiovaskulárny stres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0,4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0,2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lang w:val="sk-SK"/>
        </w:rPr>
        <w:t>Stres súvisiaci s transportom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lang w:val="sk-SK"/>
        </w:rPr>
        <w:t>Transport prasiatok, odstavčiat a kancov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1,0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0,5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ind w:left="426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Transport prasníc a výkrmových ošípaných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0,4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0,2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 xml:space="preserve">Premedikácia pri lokálnej a celkovej anestézii, </w:t>
      </w:r>
      <w:r w:rsidRPr="005C63FC">
        <w:rPr>
          <w:szCs w:val="22"/>
          <w:u w:val="single"/>
          <w:lang w:val="sk-SK"/>
        </w:rPr>
        <w:t xml:space="preserve">nutričná </w:t>
      </w:r>
      <w:r w:rsidRPr="00A40603">
        <w:rPr>
          <w:szCs w:val="22"/>
          <w:u w:val="single"/>
          <w:lang w:val="sk-SK"/>
        </w:rPr>
        <w:t>svalová dystrofia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1 - 2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0,5 - 1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rPr>
          <w:lang w:val="sk-SK"/>
        </w:rPr>
      </w:pPr>
      <w:r w:rsidRPr="00A40603">
        <w:rPr>
          <w:lang w:val="sk-SK"/>
        </w:rPr>
        <w:t xml:space="preserve">Na umožnenie presného podania vyžadovaného objemu dávky sa musí použiť </w:t>
      </w:r>
      <w:r>
        <w:rPr>
          <w:lang w:val="sk-SK"/>
        </w:rPr>
        <w:t xml:space="preserve">vhodne </w:t>
      </w:r>
      <w:r w:rsidRPr="00A40603">
        <w:rPr>
          <w:lang w:val="sk-SK"/>
        </w:rPr>
        <w:t>odstupňovaná injekčná striekačka. To</w:t>
      </w:r>
      <w:r>
        <w:rPr>
          <w:lang w:val="sk-SK"/>
        </w:rPr>
        <w:t>to</w:t>
      </w:r>
      <w:r w:rsidRPr="00A40603">
        <w:rPr>
          <w:lang w:val="sk-SK"/>
        </w:rPr>
        <w:t xml:space="preserve"> je dôležité hlavne pri injekčnom podávaní malých objemov.</w:t>
      </w:r>
      <w:r>
        <w:rPr>
          <w:lang w:val="sk-SK"/>
        </w:rPr>
        <w:t xml:space="preserve"> </w:t>
      </w:r>
      <w:r w:rsidRPr="00E63DD3">
        <w:rPr>
          <w:lang w:val="sk-SK"/>
        </w:rPr>
        <w:t xml:space="preserve">Nepodávajte viac ako 5 ml na </w:t>
      </w:r>
      <w:r>
        <w:rPr>
          <w:lang w:val="sk-SK"/>
        </w:rPr>
        <w:t xml:space="preserve">jedno </w:t>
      </w:r>
      <w:r w:rsidRPr="00E63DD3">
        <w:rPr>
          <w:lang w:val="sk-SK"/>
        </w:rPr>
        <w:t>miesto podania injekcie.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U kancov sa nemá prekročiť dávka 1 mg/kg</w:t>
      </w:r>
      <w:r>
        <w:rPr>
          <w:szCs w:val="22"/>
          <w:lang w:val="sk-SK"/>
        </w:rPr>
        <w:t xml:space="preserve"> živej hmotnosti</w:t>
      </w:r>
      <w:r w:rsidRPr="00A40603">
        <w:rPr>
          <w:szCs w:val="22"/>
          <w:lang w:val="sk-SK"/>
        </w:rPr>
        <w:t xml:space="preserve">, keďže vyššia dávka môže spôsobiť </w:t>
      </w:r>
      <w:r>
        <w:rPr>
          <w:szCs w:val="22"/>
          <w:lang w:val="sk-SK"/>
        </w:rPr>
        <w:t xml:space="preserve">vysunutie </w:t>
      </w:r>
      <w:r w:rsidRPr="00A40603">
        <w:rPr>
          <w:szCs w:val="22"/>
          <w:lang w:val="sk-SK"/>
        </w:rPr>
        <w:t>penisu, pričom môže dôjsť k jeho poškodeniu.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Gumová zátka sa môže prepichnúť maximálne 20 krát. </w:t>
      </w:r>
      <w:r w:rsidRPr="00C54437">
        <w:rPr>
          <w:lang w:val="sk-SK"/>
        </w:rPr>
        <w:t>Pre viacnásobné odoberanie lieku z injekčnej liekovky sa odporúča použiť nasávaciu ihlu alebo viacdávkovú injekčnú striekačku, aby sa zabránilo nadmernému prepichovaniu zátky.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A40603">
        <w:rPr>
          <w:b/>
          <w:bCs/>
          <w:szCs w:val="22"/>
          <w:lang w:val="sk-SK"/>
        </w:rPr>
        <w:t>4.10</w:t>
      </w:r>
      <w:r w:rsidRPr="00A40603">
        <w:rPr>
          <w:b/>
          <w:bCs/>
          <w:szCs w:val="22"/>
          <w:lang w:val="sk-SK"/>
        </w:rPr>
        <w:tab/>
        <w:t>Predávkovanie (príznaky, núdzové postupy, antidotá) ak sú potrebné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V prípade predávkovania sa môže počas zobúdzania vyskytnúť agresívne správanie.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Opakované podávanie dávky u vietnamských prasiat </w:t>
      </w:r>
      <w:r>
        <w:rPr>
          <w:szCs w:val="22"/>
          <w:lang w:val="sk-SK"/>
        </w:rPr>
        <w:t>(Pot Bellied)</w:t>
      </w:r>
      <w:r w:rsidRPr="00A40603">
        <w:rPr>
          <w:szCs w:val="22"/>
          <w:lang w:val="sk-SK"/>
        </w:rPr>
        <w:t xml:space="preserve"> môže spôsobiť úmrtie z dôvodu absorpcie začiatočnej dávky v tukovom tkanive.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4.11</w:t>
      </w:r>
      <w:r w:rsidRPr="00A40603">
        <w:rPr>
          <w:b/>
          <w:szCs w:val="22"/>
          <w:lang w:val="sk-SK"/>
        </w:rPr>
        <w:tab/>
        <w:t>Ochranná lehota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Mäso a vnútornosti:</w:t>
      </w:r>
      <w:r w:rsidRPr="00A40603">
        <w:rPr>
          <w:szCs w:val="22"/>
          <w:lang w:val="sk-SK"/>
        </w:rPr>
        <w:tab/>
        <w:t>1</w:t>
      </w:r>
      <w:r>
        <w:rPr>
          <w:szCs w:val="22"/>
          <w:lang w:val="sk-SK"/>
        </w:rPr>
        <w:t>8</w:t>
      </w:r>
      <w:r w:rsidRPr="00A40603">
        <w:rPr>
          <w:szCs w:val="22"/>
          <w:lang w:val="sk-SK"/>
        </w:rPr>
        <w:t> dní.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5.</w:t>
      </w:r>
      <w:r w:rsidRPr="00A40603">
        <w:rPr>
          <w:b/>
          <w:szCs w:val="22"/>
          <w:lang w:val="sk-SK"/>
        </w:rPr>
        <w:tab/>
        <w:t>FARMAKOLOGICKÉ VLASTNOSTI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Farmakoterapeutická skupina: Psycholeptiká, butyrofenónové deriváty, azaperon.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ATCvet kód: QN05AD90.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5.1</w:t>
      </w:r>
      <w:r w:rsidRPr="00A40603">
        <w:rPr>
          <w:b/>
          <w:szCs w:val="22"/>
          <w:lang w:val="sk-SK"/>
        </w:rPr>
        <w:tab/>
        <w:t>Farmakodynamické vlastnosti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Azaperon je butyrofenónové neuroleptikum, ktoré sa používa u ošípaných kvôli sedatívnemu a protiagresívnemu účinku.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Je blokátorom centrálnych a periférnych dopamínových receptorov čím spôsobuje sedáciu závislú od dávky. Vyššie dávky spôsobujú extrapyramidálne motorické príznaky vrátane katalepsie. Preukázal sa a</w:t>
      </w:r>
      <w:r>
        <w:rPr>
          <w:szCs w:val="22"/>
          <w:lang w:val="sk-SK"/>
        </w:rPr>
        <w:t>po</w:t>
      </w:r>
      <w:r w:rsidRPr="00A40603">
        <w:rPr>
          <w:szCs w:val="22"/>
          <w:lang w:val="sk-SK"/>
        </w:rPr>
        <w:t xml:space="preserve">morfín-antagonstický antiemetický účinok. Inhibícia hypotalamického centra regulácie telesnej </w:t>
      </w:r>
      <w:r w:rsidRPr="00A40603">
        <w:rPr>
          <w:szCs w:val="22"/>
          <w:lang w:val="sk-SK"/>
        </w:rPr>
        <w:lastRenderedPageBreak/>
        <w:t xml:space="preserve">teploty a súčasná dilatácia periférnych krvných ciev vedú k malému zníženiu telesnej teploty. Azaperon pôsobí proti depresívnemu respiračnému účinku opiátov a keď sa podáva ošípaným v terapeutických dávkach, spôsobuje hlbšie dýchanie. Eliminácia inhibičného účinku dopamínu spôsobuje zvyšovanie uvoľňovania prolaktínu a po </w:t>
      </w:r>
      <w:r>
        <w:rPr>
          <w:szCs w:val="22"/>
          <w:lang w:val="sk-SK"/>
        </w:rPr>
        <w:t xml:space="preserve">dlhodobom </w:t>
      </w:r>
      <w:r w:rsidRPr="00A40603">
        <w:rPr>
          <w:szCs w:val="22"/>
          <w:lang w:val="sk-SK"/>
        </w:rPr>
        <w:t>podávaní zmeny v hypofýze, samičích pohlavných orgánoch a mliečnych žľazách, hlavne u potkanov.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Azaperon má tiež účinok na centrálny a periférny noradrenergný systém. Spôsobuje miernu bradykardiu so zníženým srdcovým výkonom a dilatáciu periférnych krvných ciev s poklesom krvného tlaku. Vo vysokých koncentráciách má azaperon antagonistický účinok na účinky histamínu a serotonínu.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U ošípaných trvá sedácia 1 </w:t>
      </w:r>
      <w:r w:rsidRPr="00A40603">
        <w:rPr>
          <w:szCs w:val="22"/>
          <w:lang w:val="sk-SK"/>
        </w:rPr>
        <w:noBreakHyphen/>
        <w:t> 3 hodiny</w:t>
      </w:r>
      <w:r>
        <w:rPr>
          <w:szCs w:val="22"/>
          <w:lang w:val="sk-SK"/>
        </w:rPr>
        <w:t>. S</w:t>
      </w:r>
      <w:r w:rsidRPr="00A40603">
        <w:rPr>
          <w:szCs w:val="22"/>
          <w:lang w:val="sk-SK"/>
        </w:rPr>
        <w:t>edácia a protiagresívny účinok začína do 5 </w:t>
      </w:r>
      <w:r w:rsidRPr="00A40603">
        <w:rPr>
          <w:szCs w:val="22"/>
          <w:lang w:val="sk-SK"/>
        </w:rPr>
        <w:noBreakHyphen/>
        <w:t> 10 minút po podaní terapeutickej dávky. Všetky účinky azaperonu sa končia po 6 </w:t>
      </w:r>
      <w:r w:rsidRPr="00A40603">
        <w:rPr>
          <w:szCs w:val="22"/>
          <w:lang w:val="sk-SK"/>
        </w:rPr>
        <w:noBreakHyphen/>
        <w:t> 8 hodinách.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5.2</w:t>
      </w:r>
      <w:r w:rsidRPr="00A40603">
        <w:rPr>
          <w:b/>
          <w:szCs w:val="22"/>
          <w:lang w:val="sk-SK"/>
        </w:rPr>
        <w:tab/>
        <w:t>Farmakokinetické údaje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Parenterálne podávaný azaperon sa distribuuje rýchlo a maximálne koncentrácie v krvi, mozgu a pečeni dosahuje po 30 minútach. Hladiny dosahované v mozgu sú 2</w:t>
      </w:r>
      <w:r w:rsidRPr="00A40603">
        <w:rPr>
          <w:szCs w:val="22"/>
          <w:lang w:val="sk-SK"/>
        </w:rPr>
        <w:noBreakHyphen/>
        <w:t xml:space="preserve"> až 6</w:t>
      </w:r>
      <w:r w:rsidRPr="00A40603">
        <w:rPr>
          <w:szCs w:val="22"/>
          <w:lang w:val="sk-SK"/>
        </w:rPr>
        <w:noBreakHyphen/>
        <w:t>násobne vyššie ako hladiny v krvi. Čas do maximálnej plazmatickej koncentrácie azaperonu a jeho metabolitov je 45 minút po podaní dávky. Eliminácia z plazmy je dvojfázová s polčasmi 20 a 150 minút pre azaperon a 1,5 a 6 hodín pre metabolity obsahujúce azaperon.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Azaperon sa rýchlo metabolizuje. Štyri hodiny po subkutánnom podaní je približne len 12 % dávky prítomnej ako nezmenený liek. Hlavný metabolit azaperol vzniká redukciou butanónu. Vo väčšine telesných tkanív je jeho koncentrácia vyššia ako koncentrácia azaperonu, pričom v mieste podania injekcie je vyššia koncentrácia azaperonu. Iné metabolické cesty u ošípaných z</w:t>
      </w:r>
      <w:r>
        <w:rPr>
          <w:szCs w:val="22"/>
          <w:lang w:val="sk-SK"/>
        </w:rPr>
        <w:t>a</w:t>
      </w:r>
      <w:r w:rsidRPr="00A40603">
        <w:rPr>
          <w:szCs w:val="22"/>
          <w:lang w:val="sk-SK"/>
        </w:rPr>
        <w:t>hŕňajú hydroxyláciu pyridínovej skupiny a oxidatívnu dearyláciu, ktorá môže viesť k N</w:t>
      </w:r>
      <w:r w:rsidRPr="00A40603">
        <w:rPr>
          <w:szCs w:val="22"/>
          <w:lang w:val="sk-SK"/>
        </w:rPr>
        <w:noBreakHyphen/>
        <w:t>formylácii piperazínového kruhu. Zastúpenie metabolitov je podobné v rôznych tkanivách, pričom v mieste podania injekcie sa zaznamenali len azaperon a azaperol.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Azaperol vykazuje približne ¼ sedatívneho účinku a približne 1/30 účinku znižujúceho telesnú teplotu azaperonu a α</w:t>
      </w:r>
      <w:r w:rsidRPr="00A40603">
        <w:rPr>
          <w:szCs w:val="22"/>
          <w:lang w:val="sk-SK"/>
        </w:rPr>
        <w:noBreakHyphen/>
        <w:t>(4</w:t>
      </w:r>
      <w:r w:rsidRPr="00A40603">
        <w:rPr>
          <w:szCs w:val="22"/>
          <w:lang w:val="sk-SK"/>
        </w:rPr>
        <w:noBreakHyphen/>
        <w:t xml:space="preserve">fluorofenyl)-1-piperazínbutanón vykazuje približne 1/10 neuroleptického účinku azaperonu.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Po podaní terapeutických dávok azaperonu ošípaným sa do 48 hodín 70 </w:t>
      </w:r>
      <w:r w:rsidRPr="00A40603">
        <w:rPr>
          <w:szCs w:val="22"/>
          <w:lang w:val="sk-SK"/>
        </w:rPr>
        <w:noBreakHyphen/>
        <w:t xml:space="preserve"> 90 % dávky vylúči </w:t>
      </w:r>
      <w:r>
        <w:rPr>
          <w:szCs w:val="22"/>
          <w:lang w:val="sk-SK"/>
        </w:rPr>
        <w:t xml:space="preserve"> </w:t>
      </w:r>
      <w:r w:rsidRPr="00A40603">
        <w:rPr>
          <w:szCs w:val="22"/>
          <w:lang w:val="sk-SK"/>
        </w:rPr>
        <w:t>oblič</w:t>
      </w:r>
      <w:r>
        <w:rPr>
          <w:szCs w:val="22"/>
          <w:lang w:val="sk-SK"/>
        </w:rPr>
        <w:t>kami</w:t>
      </w:r>
      <w:r w:rsidRPr="00A40603">
        <w:rPr>
          <w:szCs w:val="22"/>
          <w:lang w:val="sk-SK"/>
        </w:rPr>
        <w:t xml:space="preserve"> a 1 </w:t>
      </w:r>
      <w:r w:rsidRPr="00A40603">
        <w:rPr>
          <w:szCs w:val="22"/>
          <w:lang w:val="sk-SK"/>
        </w:rPr>
        <w:noBreakHyphen/>
        <w:t> 6 % v stolici.</w:t>
      </w:r>
    </w:p>
    <w:p w:rsidR="004E25E6" w:rsidRPr="00A40603" w:rsidRDefault="004E25E6" w:rsidP="004E25E6">
      <w:pPr>
        <w:tabs>
          <w:tab w:val="clear" w:pos="567"/>
          <w:tab w:val="left" w:pos="12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</w:t>
      </w:r>
      <w:r w:rsidRPr="00A40603">
        <w:rPr>
          <w:b/>
          <w:szCs w:val="22"/>
          <w:lang w:val="sk-SK"/>
        </w:rPr>
        <w:tab/>
        <w:t>FARMACEUTICKÉ ÚDAJE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6.1</w:t>
      </w:r>
      <w:r w:rsidRPr="00A40603">
        <w:rPr>
          <w:b/>
          <w:szCs w:val="22"/>
          <w:lang w:val="sk-SK"/>
        </w:rPr>
        <w:tab/>
        <w:t>Zoznam pomocných látok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Disiričitan sodný (E</w:t>
      </w:r>
      <w:r>
        <w:rPr>
          <w:szCs w:val="22"/>
          <w:lang w:val="sk-SK"/>
        </w:rPr>
        <w:t> </w:t>
      </w:r>
      <w:r w:rsidRPr="00A40603">
        <w:rPr>
          <w:szCs w:val="22"/>
          <w:lang w:val="sk-SK"/>
        </w:rPr>
        <w:t>223)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</w:t>
      </w:r>
      <w:r w:rsidRPr="00A40603">
        <w:rPr>
          <w:szCs w:val="22"/>
          <w:lang w:val="sk-SK"/>
        </w:rPr>
        <w:t>etylparahydroxybenzoát (E</w:t>
      </w:r>
      <w:r>
        <w:rPr>
          <w:szCs w:val="22"/>
          <w:lang w:val="sk-SK"/>
        </w:rPr>
        <w:t> </w:t>
      </w:r>
      <w:r w:rsidRPr="00A40603">
        <w:rPr>
          <w:szCs w:val="22"/>
          <w:lang w:val="sk-SK"/>
        </w:rPr>
        <w:t>218)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A40603">
        <w:rPr>
          <w:szCs w:val="22"/>
          <w:lang w:val="sk-SK"/>
        </w:rPr>
        <w:t>ropylparahydroxybenzoát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</w:t>
      </w:r>
      <w:r w:rsidRPr="00A40603">
        <w:rPr>
          <w:szCs w:val="22"/>
          <w:lang w:val="sk-SK"/>
        </w:rPr>
        <w:t>yselina vínna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</w:t>
      </w:r>
      <w:r w:rsidRPr="00A40603">
        <w:rPr>
          <w:szCs w:val="22"/>
          <w:lang w:val="sk-SK"/>
        </w:rPr>
        <w:t xml:space="preserve">ydroxid sodný (na </w:t>
      </w:r>
      <w:r w:rsidR="00EA3395">
        <w:rPr>
          <w:szCs w:val="22"/>
          <w:lang w:val="sk-SK"/>
        </w:rPr>
        <w:t>úpravu</w:t>
      </w:r>
      <w:r w:rsidRPr="00A40603">
        <w:rPr>
          <w:szCs w:val="22"/>
          <w:lang w:val="sk-SK"/>
        </w:rPr>
        <w:t xml:space="preserve"> pH)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A40603">
        <w:rPr>
          <w:szCs w:val="22"/>
          <w:lang w:val="sk-SK"/>
        </w:rPr>
        <w:t>oda na injekcie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6.2</w:t>
      </w:r>
      <w:r w:rsidRPr="00A40603">
        <w:rPr>
          <w:b/>
          <w:szCs w:val="22"/>
          <w:lang w:val="sk-SK"/>
        </w:rPr>
        <w:tab/>
        <w:t>Závažné inkompatibility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Z dôvodu chýbania štúdií kompatibility sa tento veterinárny liek nesmie miešať s inými veterinárnymi liekmi.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6.3</w:t>
      </w:r>
      <w:r w:rsidRPr="00A40603">
        <w:rPr>
          <w:b/>
          <w:szCs w:val="22"/>
          <w:lang w:val="sk-SK"/>
        </w:rPr>
        <w:tab/>
        <w:t>Čas použiteľnosti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Čas použiteľnosti veterinárneho lieku zabaleného v neporušenom 100 ml obale: 3 roky.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Čas použiteľnosti veterinárneho lieku zabaleného v neporušenom 50 ml obale: 2 roky.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Čas použiteľnosti po pr</w:t>
      </w:r>
      <w:r>
        <w:rPr>
          <w:szCs w:val="22"/>
          <w:lang w:val="sk-SK"/>
        </w:rPr>
        <w:t xml:space="preserve">vom otvorení vnútorného obalu: </w:t>
      </w:r>
      <w:r w:rsidRPr="00060869">
        <w:rPr>
          <w:szCs w:val="22"/>
          <w:lang w:val="sk-SK"/>
        </w:rPr>
        <w:t>28</w:t>
      </w:r>
      <w:r w:rsidRPr="00A40603">
        <w:rPr>
          <w:szCs w:val="22"/>
          <w:lang w:val="sk-SK"/>
        </w:rPr>
        <w:t> dní.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6.4</w:t>
      </w:r>
      <w:r w:rsidRPr="00A40603">
        <w:rPr>
          <w:b/>
          <w:szCs w:val="22"/>
          <w:lang w:val="sk-SK"/>
        </w:rPr>
        <w:tab/>
        <w:t>Osobitné bezpečnostné opatrenia na uchovávanie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Tento veterinárny liek nevyžaduje žiadne zvláštne podmienky na uchovávanie.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6.5</w:t>
      </w:r>
      <w:r w:rsidRPr="00A40603">
        <w:rPr>
          <w:b/>
          <w:szCs w:val="22"/>
          <w:lang w:val="sk-SK"/>
        </w:rPr>
        <w:tab/>
        <w:t>Charakter a zloženie vnútorného obalu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Liekovka z číreho skla typu I (Ph. Eur.) s chlorobutylovou gumovou zátkou typu I (Ph. Eur.) a hliníkovým odtrhávacím viečkom alebo hliníkovým/plastovým odklápacím viečkom.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Veľkosť balenia: Kartónová škatuľa obsahujúca 1 x 50 ml, 1 x 100 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Nie všetky veľkosti balenia sa musia uvádzať na trh.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6.6</w:t>
      </w:r>
      <w:r w:rsidRPr="00A40603">
        <w:rPr>
          <w:b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843680" w:rsidRDefault="004E25E6" w:rsidP="004E25E6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A40603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7.</w:t>
      </w:r>
      <w:r w:rsidRPr="00A40603">
        <w:rPr>
          <w:b/>
          <w:szCs w:val="22"/>
          <w:lang w:val="sk-SK"/>
        </w:rPr>
        <w:tab/>
        <w:t>DRŽITEĽ ROZHODNUTIA O REGISTRÁCII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31290" w:rsidRDefault="00731290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Cs/>
          <w:szCs w:val="22"/>
        </w:rPr>
        <w:t xml:space="preserve">VetViva </w:t>
      </w:r>
      <w:r w:rsidRPr="00A574EA">
        <w:rPr>
          <w:iCs/>
          <w:szCs w:val="22"/>
        </w:rPr>
        <w:t xml:space="preserve">Richter </w:t>
      </w:r>
      <w:r>
        <w:rPr>
          <w:iCs/>
          <w:szCs w:val="22"/>
        </w:rPr>
        <w:t>GmbH</w:t>
      </w:r>
      <w:r w:rsidRPr="00A574EA">
        <w:rPr>
          <w:szCs w:val="22"/>
        </w:rPr>
        <w:t>, Durisolstrasse 14, 4600 Wels, Rakúsko</w:t>
      </w:r>
      <w:r w:rsidRPr="00A40603" w:rsidDel="00731290">
        <w:rPr>
          <w:szCs w:val="22"/>
          <w:lang w:val="sk-SK"/>
        </w:rPr>
        <w:t xml:space="preserve">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8.</w:t>
      </w:r>
      <w:r w:rsidRPr="00A40603">
        <w:rPr>
          <w:b/>
          <w:szCs w:val="22"/>
          <w:lang w:val="sk-SK"/>
        </w:rPr>
        <w:tab/>
        <w:t>REGISTRAČNÉ ČÍSLO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96/073/DC/19-S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9.</w:t>
      </w:r>
      <w:r w:rsidRPr="00A40603">
        <w:rPr>
          <w:b/>
          <w:szCs w:val="22"/>
          <w:lang w:val="sk-SK"/>
        </w:rPr>
        <w:tab/>
        <w:t>DÁTUM PRVEJ REGISTRÁCIE/PREDĹŽENIA REGISTRÁCIE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Dátum prvej registrácie:</w:t>
      </w:r>
      <w:r w:rsidR="00593A7F">
        <w:rPr>
          <w:szCs w:val="22"/>
          <w:lang w:val="sk-SK"/>
        </w:rPr>
        <w:t xml:space="preserve"> 31/12/</w:t>
      </w:r>
      <w:r w:rsidR="00942877">
        <w:rPr>
          <w:szCs w:val="22"/>
          <w:lang w:val="sk-SK"/>
        </w:rPr>
        <w:t>2019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10</w:t>
      </w:r>
      <w:r>
        <w:rPr>
          <w:b/>
          <w:szCs w:val="22"/>
          <w:lang w:val="sk-SK"/>
        </w:rPr>
        <w:t>.</w:t>
      </w:r>
      <w:r w:rsidRPr="00A40603">
        <w:rPr>
          <w:b/>
          <w:szCs w:val="22"/>
          <w:lang w:val="sk-SK"/>
        </w:rPr>
        <w:tab/>
        <w:t>DÁTUM REVÍZIE TEXTU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731290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04/2023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ZÁKAZ PREDAJA, DODÁVOK A/ALEBO POUŽÍVANIA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Neuplatňuje sa.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Výdaj lieku je viazaný na veterinárny predpis.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4E25E6" w:rsidRPr="00A40603" w:rsidTr="00C54437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4E25E6" w:rsidRPr="00A40603" w:rsidRDefault="004E25E6" w:rsidP="00C54437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A40603">
              <w:rPr>
                <w:b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4E25E6" w:rsidRPr="00A40603" w:rsidRDefault="004E25E6" w:rsidP="00C54437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:rsidR="004E25E6" w:rsidRPr="00A40603" w:rsidRDefault="004E25E6" w:rsidP="00C54437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A40603">
              <w:rPr>
                <w:szCs w:val="22"/>
                <w:lang w:val="sk-SK"/>
              </w:rPr>
              <w:t>Kartónová škatuľa</w:t>
            </w:r>
          </w:p>
        </w:tc>
      </w:tr>
    </w:tbl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1.</w:t>
      </w:r>
      <w:r w:rsidRPr="00A40603">
        <w:rPr>
          <w:b/>
          <w:szCs w:val="22"/>
          <w:lang w:val="sk-SK"/>
        </w:rPr>
        <w:tab/>
        <w:t>NÁZOV VETERINÁRNEHO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Sedanol 40 mg/ml injekčný roztok pre 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Azaperon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2.</w:t>
      </w:r>
      <w:r w:rsidRPr="00A40603">
        <w:rPr>
          <w:b/>
          <w:szCs w:val="22"/>
          <w:lang w:val="sk-SK"/>
        </w:rPr>
        <w:tab/>
        <w:t>ÚČINNÉ LÁTKY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  <w:tab w:val="left" w:pos="3119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Azaperon</w:t>
      </w:r>
      <w:r w:rsidRPr="00A40603">
        <w:rPr>
          <w:szCs w:val="22"/>
          <w:highlight w:val="lightGray"/>
          <w:lang w:val="sk-SK"/>
        </w:rPr>
        <w:tab/>
        <w:t>40 mg/ml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3.</w:t>
      </w:r>
      <w:r w:rsidRPr="00A40603">
        <w:rPr>
          <w:b/>
          <w:szCs w:val="22"/>
          <w:lang w:val="sk-SK"/>
        </w:rPr>
        <w:tab/>
        <w:t>LIEKOVÁ FORMA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Injekčný roztok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</w:t>
      </w:r>
      <w:r w:rsidRPr="00A40603">
        <w:rPr>
          <w:b/>
          <w:szCs w:val="22"/>
          <w:lang w:val="sk-SK"/>
        </w:rPr>
        <w:tab/>
        <w:t>VEĽKOSŤ BALENIA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1 x 50 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1 x 100 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5.</w:t>
      </w:r>
      <w:r w:rsidRPr="00A40603">
        <w:rPr>
          <w:b/>
          <w:szCs w:val="22"/>
          <w:lang w:val="sk-SK"/>
        </w:rPr>
        <w:tab/>
        <w:t>CIEĽOVÉ DRUHY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6.</w:t>
      </w:r>
      <w:r w:rsidRPr="00A40603">
        <w:rPr>
          <w:b/>
          <w:szCs w:val="22"/>
          <w:lang w:val="sk-SK"/>
        </w:rPr>
        <w:tab/>
        <w:t>INDIKÁCIA(-IE)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-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7.</w:t>
      </w:r>
      <w:r w:rsidRPr="00A40603">
        <w:rPr>
          <w:b/>
          <w:szCs w:val="22"/>
          <w:lang w:val="sk-SK"/>
        </w:rPr>
        <w:tab/>
        <w:t>SPÔSOB A CESTA PODANIA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Na intramuskulárne po</w:t>
      </w:r>
      <w:r>
        <w:rPr>
          <w:szCs w:val="22"/>
          <w:lang w:val="sk-SK"/>
        </w:rPr>
        <w:t>danie</w:t>
      </w:r>
      <w:r w:rsidRPr="00A40603">
        <w:rPr>
          <w:szCs w:val="22"/>
          <w:lang w:val="sk-SK"/>
        </w:rPr>
        <w:t>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63DD3">
        <w:rPr>
          <w:szCs w:val="22"/>
          <w:lang w:val="sk-SK"/>
        </w:rPr>
        <w:t xml:space="preserve">Nepodávajte viac ako 5 ml na </w:t>
      </w:r>
      <w:r>
        <w:rPr>
          <w:szCs w:val="22"/>
          <w:lang w:val="sk-SK"/>
        </w:rPr>
        <w:t xml:space="preserve">jedno </w:t>
      </w:r>
      <w:r w:rsidRPr="00E63DD3">
        <w:rPr>
          <w:szCs w:val="22"/>
          <w:lang w:val="sk-SK"/>
        </w:rPr>
        <w:t>miesto podania injekcie.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Pred použitím si prečítajte písomnú informáciu pre používateľov.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8.</w:t>
      </w:r>
      <w:r w:rsidRPr="00A40603">
        <w:rPr>
          <w:b/>
          <w:szCs w:val="22"/>
          <w:lang w:val="sk-SK"/>
        </w:rPr>
        <w:tab/>
        <w:t>OCHRANNÁ(-É) LEHOTA(-Y)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Ochranná lehota: Mäso a vnútornosti: 1</w:t>
      </w:r>
      <w:r>
        <w:rPr>
          <w:szCs w:val="22"/>
          <w:lang w:val="sk-SK"/>
        </w:rPr>
        <w:t>8</w:t>
      </w:r>
      <w:r w:rsidRPr="00A40603">
        <w:rPr>
          <w:szCs w:val="22"/>
          <w:lang w:val="sk-SK"/>
        </w:rPr>
        <w:t> dní.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9.</w:t>
      </w:r>
      <w:r w:rsidRPr="00A40603">
        <w:rPr>
          <w:b/>
          <w:szCs w:val="22"/>
          <w:lang w:val="sk-SK"/>
        </w:rPr>
        <w:tab/>
        <w:t>OSOBITNÉ UPOZORNENIE(-A), AK JE POTREBNÉ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843680" w:rsidRDefault="004E25E6" w:rsidP="004E25E6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A40603">
        <w:rPr>
          <w:szCs w:val="22"/>
          <w:highlight w:val="lightGray"/>
          <w:lang w:val="sk-SK"/>
        </w:rPr>
        <w:t>Pred použitím si prečítajte písomnú informáciu pre používateľov.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10.</w:t>
      </w:r>
      <w:r w:rsidRPr="00A40603">
        <w:rPr>
          <w:b/>
          <w:szCs w:val="22"/>
          <w:lang w:val="sk-SK"/>
        </w:rPr>
        <w:tab/>
        <w:t>DÁTUM EXSPIRÁCIE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EXP {mesiac/rok}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Po prvom prepichnutí zátky použiť do 28 dní.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11.</w:t>
      </w:r>
      <w:r w:rsidRPr="00A40603">
        <w:rPr>
          <w:b/>
          <w:szCs w:val="22"/>
          <w:lang w:val="sk-SK"/>
        </w:rPr>
        <w:tab/>
        <w:t>OSOBITNÉ PODMIENKY NA UCHOVÁVANIE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lastRenderedPageBreak/>
        <w:t>-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0603">
        <w:rPr>
          <w:b/>
          <w:szCs w:val="22"/>
          <w:lang w:val="sk-SK"/>
        </w:rPr>
        <w:t>12.</w:t>
      </w:r>
      <w:r w:rsidRPr="00A40603">
        <w:rPr>
          <w:b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843680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Likvidácia: prečítajte si písomnú informáciu pre používateľov.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13.</w:t>
      </w:r>
      <w:r w:rsidRPr="00A40603">
        <w:rPr>
          <w:b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Len pre zvieratá. Výdaj lieku je viazaný na veterinárny predpis.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14.</w:t>
      </w:r>
      <w:r w:rsidRPr="00A40603">
        <w:rPr>
          <w:b/>
          <w:szCs w:val="22"/>
          <w:lang w:val="sk-SK"/>
        </w:rPr>
        <w:tab/>
        <w:t>OZNAČENIE „UCHOVÁVAŤ MIMO DOHĽADU A DOSAHU DETÍ“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Uchovávať mimo dohľadu a dosahu detí.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15.</w:t>
      </w:r>
      <w:r w:rsidRPr="00A40603">
        <w:rPr>
          <w:b/>
          <w:szCs w:val="22"/>
          <w:lang w:val="sk-SK"/>
        </w:rPr>
        <w:tab/>
        <w:t>NÁZOV A ADRESA DRŽITEĽA ROZHODNUTIA O REGISTRÁCII</w:t>
      </w: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731290" w:rsidRDefault="00731290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Cs/>
          <w:szCs w:val="22"/>
        </w:rPr>
        <w:t xml:space="preserve">VetViva </w:t>
      </w:r>
      <w:r w:rsidRPr="00A574EA">
        <w:rPr>
          <w:iCs/>
          <w:szCs w:val="22"/>
        </w:rPr>
        <w:t xml:space="preserve">Richter </w:t>
      </w:r>
      <w:r>
        <w:rPr>
          <w:iCs/>
          <w:szCs w:val="22"/>
        </w:rPr>
        <w:t>GmbH</w:t>
      </w:r>
      <w:r>
        <w:rPr>
          <w:szCs w:val="22"/>
        </w:rPr>
        <w:t xml:space="preserve">, </w:t>
      </w:r>
      <w:r w:rsidRPr="00A574EA">
        <w:rPr>
          <w:szCs w:val="22"/>
        </w:rPr>
        <w:t>4600 Wels, Rakúsko</w:t>
      </w:r>
      <w:r w:rsidRPr="00A40603" w:rsidDel="00731290">
        <w:rPr>
          <w:szCs w:val="22"/>
          <w:lang w:val="sk-SK"/>
        </w:rPr>
        <w:t xml:space="preserve">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16.</w:t>
      </w:r>
      <w:r w:rsidRPr="00A40603">
        <w:rPr>
          <w:b/>
          <w:szCs w:val="22"/>
          <w:lang w:val="sk-SK"/>
        </w:rPr>
        <w:tab/>
        <w:t xml:space="preserve">REGISTRAČNÉ ČÍSLO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96/073/DC/19-S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17.</w:t>
      </w:r>
      <w:r w:rsidRPr="00A40603">
        <w:rPr>
          <w:b/>
          <w:szCs w:val="22"/>
          <w:lang w:val="sk-SK"/>
        </w:rPr>
        <w:tab/>
        <w:t>ČÍSLO VÝROBNEJ ŠARŽE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Lot {číslo}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br w:type="page"/>
      </w: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lastRenderedPageBreak/>
        <w:t>ÚDAJE, KTORÉ MAJÚ BYŤ UVEDENÉ NA VNÚTORNOM OBALE</w:t>
      </w: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100 ml liekovka z číreho skla typu s chlorobutylovou gumovou zátkou a hliníkovým viečkom</w:t>
      </w: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D44DB">
        <w:rPr>
          <w:b/>
          <w:bCs/>
          <w:szCs w:val="22"/>
          <w:lang w:val="sk-SK"/>
        </w:rPr>
        <w:t>1.</w:t>
      </w:r>
      <w:r w:rsidRPr="00A40603">
        <w:rPr>
          <w:b/>
          <w:szCs w:val="22"/>
          <w:lang w:val="sk-SK"/>
        </w:rPr>
        <w:tab/>
        <w:t>NÁZOV VETERINÁRNEHO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Sedanol 40 mg/ml injekčný roztok pre 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Azaperon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2.</w:t>
      </w:r>
      <w:r w:rsidRPr="00A40603">
        <w:rPr>
          <w:b/>
          <w:szCs w:val="22"/>
          <w:lang w:val="sk-SK"/>
        </w:rPr>
        <w:tab/>
        <w:t>ÚČINNÉ LÁTKY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  <w:tab w:val="left" w:pos="3119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Azaperon</w:t>
      </w:r>
      <w:r w:rsidRPr="00A40603">
        <w:rPr>
          <w:szCs w:val="22"/>
          <w:highlight w:val="lightGray"/>
          <w:lang w:val="sk-SK"/>
        </w:rPr>
        <w:tab/>
        <w:t>40 mg/ml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3.</w:t>
      </w:r>
      <w:r w:rsidRPr="00A40603">
        <w:rPr>
          <w:b/>
          <w:szCs w:val="22"/>
          <w:lang w:val="sk-SK"/>
        </w:rPr>
        <w:tab/>
        <w:t>LIEKOVÁ FORMA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Injekčný roztok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4.</w:t>
      </w:r>
      <w:r w:rsidRPr="00A40603">
        <w:rPr>
          <w:b/>
          <w:szCs w:val="22"/>
          <w:lang w:val="sk-SK"/>
        </w:rPr>
        <w:tab/>
        <w:t>VEĽKOSŤ BALENIA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1 x 100 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5.</w:t>
      </w:r>
      <w:r w:rsidRPr="00A40603">
        <w:rPr>
          <w:b/>
          <w:szCs w:val="22"/>
          <w:lang w:val="sk-SK"/>
        </w:rPr>
        <w:tab/>
        <w:t>CIEĽOVÉ DRUHY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6.</w:t>
      </w:r>
      <w:r w:rsidRPr="00A40603">
        <w:rPr>
          <w:b/>
          <w:szCs w:val="22"/>
          <w:lang w:val="sk-SK"/>
        </w:rPr>
        <w:tab/>
        <w:t>INDIKÁCIA(-IE)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-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7.</w:t>
      </w:r>
      <w:r w:rsidRPr="00A40603">
        <w:rPr>
          <w:b/>
          <w:szCs w:val="22"/>
          <w:lang w:val="sk-SK"/>
        </w:rPr>
        <w:tab/>
        <w:t>SPÔSOB A CESTA PODANIA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Na intramuskulárne po</w:t>
      </w:r>
      <w:r>
        <w:rPr>
          <w:szCs w:val="22"/>
          <w:lang w:val="sk-SK"/>
        </w:rPr>
        <w:t>danie</w:t>
      </w:r>
      <w:r w:rsidRPr="00A40603">
        <w:rPr>
          <w:szCs w:val="22"/>
          <w:lang w:val="sk-SK"/>
        </w:rPr>
        <w:t>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63DD3">
        <w:rPr>
          <w:szCs w:val="22"/>
          <w:lang w:val="sk-SK"/>
        </w:rPr>
        <w:t>Nepodávajte viac ako 5 ml na</w:t>
      </w:r>
      <w:r>
        <w:rPr>
          <w:szCs w:val="22"/>
          <w:lang w:val="sk-SK"/>
        </w:rPr>
        <w:t xml:space="preserve"> jedni</w:t>
      </w:r>
      <w:r w:rsidRPr="00E63DD3">
        <w:rPr>
          <w:szCs w:val="22"/>
          <w:lang w:val="sk-SK"/>
        </w:rPr>
        <w:t xml:space="preserve"> miesto podania injekcie.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Pred použitím si prečítajte písomnú informáciu pre používateľov.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8.</w:t>
      </w:r>
      <w:r w:rsidRPr="00A40603">
        <w:rPr>
          <w:b/>
          <w:szCs w:val="22"/>
          <w:lang w:val="sk-SK"/>
        </w:rPr>
        <w:tab/>
        <w:t>OCHRANNÁ(-É) LEHOTA(-Y)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Ochranná lehota: Mäso a vnútornosti: 1</w:t>
      </w:r>
      <w:r>
        <w:rPr>
          <w:szCs w:val="22"/>
          <w:lang w:val="sk-SK"/>
        </w:rPr>
        <w:t>8</w:t>
      </w:r>
      <w:r w:rsidRPr="00A40603">
        <w:rPr>
          <w:szCs w:val="22"/>
          <w:lang w:val="sk-SK"/>
        </w:rPr>
        <w:t> dní.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9.</w:t>
      </w:r>
      <w:r w:rsidRPr="00A40603">
        <w:rPr>
          <w:b/>
          <w:szCs w:val="22"/>
          <w:lang w:val="sk-SK"/>
        </w:rPr>
        <w:tab/>
        <w:t>OSOBITNÉ UPOZORNENIE(-A), AK JE POTREBNÉ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A40603">
        <w:rPr>
          <w:szCs w:val="22"/>
          <w:highlight w:val="lightGray"/>
          <w:lang w:val="sk-SK"/>
        </w:rPr>
        <w:t>Pred použitím si prečítajte písomnú informáciu pre používateľov.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10.</w:t>
      </w:r>
      <w:r w:rsidRPr="00A40603">
        <w:rPr>
          <w:b/>
          <w:szCs w:val="22"/>
          <w:lang w:val="sk-SK"/>
        </w:rPr>
        <w:tab/>
        <w:t>DÁTUM EXSPIRÁCIE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EXP {mesiac/rok}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C63FC">
        <w:rPr>
          <w:szCs w:val="22"/>
          <w:lang w:val="sk-SK"/>
        </w:rPr>
        <w:t>Po otvorení spotrebujte do 28 dní</w:t>
      </w:r>
      <w:r>
        <w:rPr>
          <w:szCs w:val="22"/>
          <w:lang w:val="sk-SK"/>
        </w:rPr>
        <w:t>, do</w:t>
      </w:r>
      <w:r w:rsidRPr="005C63FC">
        <w:rPr>
          <w:szCs w:val="22"/>
          <w:lang w:val="sk-SK"/>
        </w:rPr>
        <w:t xml:space="preserve">  ...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11.</w:t>
      </w:r>
      <w:r w:rsidRPr="00A40603">
        <w:rPr>
          <w:b/>
          <w:szCs w:val="22"/>
          <w:lang w:val="sk-SK"/>
        </w:rPr>
        <w:tab/>
        <w:t>OSOBITNÉ PODMIENKY NA UCHOVÁVANIE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-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40603">
        <w:rPr>
          <w:b/>
          <w:szCs w:val="22"/>
          <w:lang w:val="sk-SK"/>
        </w:rPr>
        <w:t>12.</w:t>
      </w:r>
      <w:r w:rsidRPr="00A40603">
        <w:rPr>
          <w:b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-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13.</w:t>
      </w:r>
      <w:r w:rsidRPr="00A40603">
        <w:rPr>
          <w:b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Len pre zvieratá. Výdaj lieku je viazaný na veterinárny predpis.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14.</w:t>
      </w:r>
      <w:r w:rsidRPr="00A40603">
        <w:rPr>
          <w:b/>
          <w:szCs w:val="22"/>
          <w:lang w:val="sk-SK"/>
        </w:rPr>
        <w:tab/>
        <w:t>OZNAČENIE „UCHOVÁVAŤ MIMO DOHĽADU A DOSAHU DETÍ“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-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15.</w:t>
      </w:r>
      <w:r w:rsidRPr="00A40603">
        <w:rPr>
          <w:b/>
          <w:szCs w:val="22"/>
          <w:lang w:val="sk-SK"/>
        </w:rPr>
        <w:tab/>
        <w:t>NÁZOV A ADRESA DRŽITEĽA ROZHODNUTIA O REGISTRÁCII</w:t>
      </w: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731290" w:rsidRDefault="00731290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Cs/>
          <w:szCs w:val="22"/>
        </w:rPr>
        <w:t xml:space="preserve">VetViva </w:t>
      </w:r>
      <w:r w:rsidRPr="00A574EA">
        <w:rPr>
          <w:iCs/>
          <w:szCs w:val="22"/>
        </w:rPr>
        <w:t xml:space="preserve">Richter </w:t>
      </w:r>
      <w:r>
        <w:rPr>
          <w:iCs/>
          <w:szCs w:val="22"/>
        </w:rPr>
        <w:t>GmbH</w:t>
      </w:r>
      <w:r w:rsidRPr="00A574EA">
        <w:rPr>
          <w:szCs w:val="22"/>
        </w:rPr>
        <w:t>, 4600 Wels, Rakúsko</w:t>
      </w:r>
      <w:r w:rsidRPr="00A40603" w:rsidDel="00731290">
        <w:rPr>
          <w:szCs w:val="22"/>
          <w:lang w:val="sk-SK"/>
        </w:rPr>
        <w:t xml:space="preserve">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16.</w:t>
      </w:r>
      <w:r w:rsidRPr="00A40603">
        <w:rPr>
          <w:b/>
          <w:szCs w:val="22"/>
          <w:lang w:val="sk-SK"/>
        </w:rPr>
        <w:tab/>
        <w:t xml:space="preserve">REGISTRAČNÉ ČÍSLO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96/073/DC/19-S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17.</w:t>
      </w:r>
      <w:r w:rsidRPr="00A40603">
        <w:rPr>
          <w:b/>
          <w:szCs w:val="22"/>
          <w:lang w:val="sk-SK"/>
        </w:rPr>
        <w:tab/>
        <w:t>ČÍSLO VÝROBNEJ ŠARŽE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Lot {číslo}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br w:type="page"/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MINIMÁLNE ÚDAJE, KTORÉ MAJÚ BYŤ UVEDENÉ NA MALOM VNÚTORNOM OBALE</w:t>
      </w: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50 ml liekovka z číreho skla typu s chlorobutylovou gumovou zátkou a hliníkovým viečkom</w:t>
      </w: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1.</w:t>
      </w:r>
      <w:r w:rsidRPr="00A40603">
        <w:rPr>
          <w:b/>
          <w:szCs w:val="22"/>
          <w:lang w:val="sk-SK"/>
        </w:rPr>
        <w:tab/>
        <w:t>NÁZOV VETERINÁRNEHO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Sedanol 40 mg/ml injekčný roztok pre 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Azaperon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2.</w:t>
      </w:r>
      <w:r w:rsidRPr="00A40603">
        <w:rPr>
          <w:b/>
          <w:szCs w:val="22"/>
          <w:lang w:val="sk-SK"/>
        </w:rPr>
        <w:tab/>
        <w:t>MNOŽSTVO ÚČINNEJ LÁTKY (-OK)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highlight w:val="lightGray"/>
          <w:lang w:val="sk-SK"/>
        </w:rPr>
        <w:t>Azaperon</w:t>
      </w:r>
      <w:r w:rsidRPr="00A40603">
        <w:rPr>
          <w:szCs w:val="22"/>
          <w:highlight w:val="lightGray"/>
          <w:lang w:val="sk-SK"/>
        </w:rPr>
        <w:tab/>
        <w:t>40 mg/ml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3.</w:t>
      </w:r>
      <w:r w:rsidRPr="00A40603">
        <w:rPr>
          <w:b/>
          <w:szCs w:val="22"/>
          <w:lang w:val="sk-SK"/>
        </w:rPr>
        <w:tab/>
        <w:t>OBSAH V HMOTNOSTNÝCH, OBJEMOVÝCH JEDNOTKÁCH ALEBO POČET DÁVOK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1 x 50 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4.</w:t>
      </w:r>
      <w:r w:rsidRPr="00A40603">
        <w:rPr>
          <w:b/>
          <w:szCs w:val="22"/>
          <w:lang w:val="sk-SK"/>
        </w:rPr>
        <w:tab/>
        <w:t>SPÔSOB(-Y) PODANIA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Na intramuskulárne po</w:t>
      </w:r>
      <w:r>
        <w:rPr>
          <w:szCs w:val="22"/>
          <w:lang w:val="sk-SK"/>
        </w:rPr>
        <w:t>danie</w:t>
      </w:r>
      <w:r w:rsidRPr="00A40603">
        <w:rPr>
          <w:szCs w:val="22"/>
          <w:lang w:val="sk-SK"/>
        </w:rPr>
        <w:t>.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66D81">
        <w:rPr>
          <w:szCs w:val="22"/>
          <w:lang w:val="sk-SK"/>
        </w:rPr>
        <w:t xml:space="preserve">Nepodávajte viac ako 5 ml na </w:t>
      </w:r>
      <w:r>
        <w:rPr>
          <w:szCs w:val="22"/>
          <w:lang w:val="sk-SK"/>
        </w:rPr>
        <w:t xml:space="preserve">jedno </w:t>
      </w:r>
      <w:r w:rsidRPr="00966D81">
        <w:rPr>
          <w:szCs w:val="22"/>
          <w:lang w:val="sk-SK"/>
        </w:rPr>
        <w:t>miesto podania injekcie.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/>
        </w:rPr>
        <w:t>5.</w:t>
      </w:r>
      <w:r>
        <w:rPr>
          <w:b/>
          <w:szCs w:val="22"/>
          <w:lang w:val="sk-SK"/>
        </w:rPr>
        <w:tab/>
        <w:t>OCHRANNÁ LEHOTA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Ochranná lehota: Mäso a vnútornosti: 1</w:t>
      </w:r>
      <w:r>
        <w:rPr>
          <w:szCs w:val="22"/>
          <w:lang w:val="sk-SK"/>
        </w:rPr>
        <w:t>8</w:t>
      </w:r>
      <w:r w:rsidRPr="00A40603">
        <w:rPr>
          <w:szCs w:val="22"/>
          <w:lang w:val="sk-SK"/>
        </w:rPr>
        <w:t xml:space="preserve"> dní.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lang w:val="sk-SK"/>
        </w:rPr>
        <w:t>6.</w:t>
      </w:r>
      <w:r w:rsidRPr="00A40603">
        <w:rPr>
          <w:b/>
          <w:szCs w:val="22"/>
          <w:lang w:val="sk-SK"/>
        </w:rPr>
        <w:tab/>
        <w:t>ČÍSLO ŠARŽE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Lot: {číslo}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7.</w:t>
      </w:r>
      <w:r w:rsidRPr="00A40603">
        <w:rPr>
          <w:b/>
          <w:szCs w:val="22"/>
          <w:lang w:val="sk-SK"/>
        </w:rPr>
        <w:tab/>
        <w:t>DÁTUM EXSPIRÁCIE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EXP: {mesiac/rok}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C63FC">
        <w:rPr>
          <w:szCs w:val="22"/>
          <w:lang w:val="sk-SK"/>
        </w:rPr>
        <w:t>Po otvorení spotrebujte do 28 dní</w:t>
      </w:r>
      <w:r>
        <w:rPr>
          <w:szCs w:val="22"/>
          <w:lang w:val="sk-SK"/>
        </w:rPr>
        <w:t>, do</w:t>
      </w:r>
      <w:r w:rsidRPr="005C63FC">
        <w:rPr>
          <w:szCs w:val="22"/>
          <w:lang w:val="sk-SK"/>
        </w:rPr>
        <w:t xml:space="preserve">  ...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lang w:val="sk-SK"/>
        </w:rPr>
        <w:t>8.</w:t>
      </w:r>
      <w:r w:rsidRPr="00A40603">
        <w:rPr>
          <w:b/>
          <w:szCs w:val="22"/>
          <w:lang w:val="sk-SK"/>
        </w:rPr>
        <w:tab/>
        <w:t>OZNAČENIE „LEN PRE ZVIERATÁ“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Len pre zvieratá.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A40603">
        <w:rPr>
          <w:szCs w:val="22"/>
          <w:lang w:val="sk-SK"/>
        </w:rPr>
        <w:br w:type="page"/>
      </w:r>
      <w:r w:rsidRPr="00A40603">
        <w:rPr>
          <w:b/>
          <w:szCs w:val="22"/>
          <w:lang w:val="sk-SK"/>
        </w:rPr>
        <w:lastRenderedPageBreak/>
        <w:t>PÍSOMNÁ INFORMÁCIA PRE POUŽÍVATEĽOV</w:t>
      </w:r>
    </w:p>
    <w:p w:rsidR="004E25E6" w:rsidRPr="00843680" w:rsidRDefault="004E25E6" w:rsidP="004E25E6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43680">
        <w:rPr>
          <w:b/>
          <w:szCs w:val="22"/>
          <w:lang w:val="sk-SK"/>
        </w:rPr>
        <w:t>Sedanol 40 mg/ml injekčný roztok pre 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1.</w:t>
      </w:r>
      <w:r w:rsidRPr="00A40603">
        <w:rPr>
          <w:b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u w:val="single"/>
          <w:lang w:val="sk-SK"/>
        </w:rPr>
        <w:t>Dr</w:t>
      </w:r>
      <w:r w:rsidR="00411FB9">
        <w:rPr>
          <w:iCs/>
          <w:szCs w:val="22"/>
          <w:u w:val="single"/>
          <w:lang w:val="sk-SK"/>
        </w:rPr>
        <w:t>žiteľ rozhodnutia o registrácii a v</w:t>
      </w:r>
      <w:r w:rsidR="00411FB9" w:rsidRPr="00411FB9">
        <w:rPr>
          <w:iCs/>
          <w:szCs w:val="22"/>
          <w:u w:val="single"/>
          <w:lang w:val="sk-SK"/>
        </w:rPr>
        <w:t>ýrobca zodpovedný za uvoľnenie šarže:</w:t>
      </w:r>
    </w:p>
    <w:p w:rsidR="00731290" w:rsidRDefault="00731290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Cs/>
          <w:szCs w:val="22"/>
        </w:rPr>
        <w:t xml:space="preserve">VetViva </w:t>
      </w:r>
      <w:r w:rsidRPr="00A574EA">
        <w:rPr>
          <w:iCs/>
          <w:szCs w:val="22"/>
        </w:rPr>
        <w:t xml:space="preserve">Richter </w:t>
      </w:r>
      <w:r>
        <w:rPr>
          <w:iCs/>
          <w:szCs w:val="22"/>
        </w:rPr>
        <w:t>GmbH</w:t>
      </w:r>
      <w:r w:rsidRPr="00A574EA">
        <w:rPr>
          <w:szCs w:val="22"/>
        </w:rPr>
        <w:t>, Durisolstrasse 14, 4600 Wels, Rakúsko</w:t>
      </w:r>
      <w:r w:rsidRPr="00A40603" w:rsidDel="00731290">
        <w:rPr>
          <w:szCs w:val="22"/>
          <w:lang w:val="sk-SK"/>
        </w:rPr>
        <w:t xml:space="preserve">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2.</w:t>
      </w:r>
      <w:r w:rsidRPr="00A40603">
        <w:rPr>
          <w:b/>
          <w:szCs w:val="22"/>
          <w:lang w:val="sk-SK"/>
        </w:rPr>
        <w:tab/>
        <w:t>NÁZOV VETERINÁRNEHO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Sedanol 40 mg/ml injekčný roztok pre 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Azaperon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3.</w:t>
      </w:r>
      <w:r w:rsidRPr="00A40603">
        <w:rPr>
          <w:b/>
          <w:szCs w:val="22"/>
          <w:lang w:val="sk-SK"/>
        </w:rPr>
        <w:tab/>
        <w:t>OBSAH ÚČINNEJ LÁTKY (-OK) A INEJ LÁTKY (-OK)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1 ml obsahuje: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iCs/>
          <w:szCs w:val="22"/>
          <w:lang w:val="sk-SK"/>
        </w:rPr>
      </w:pPr>
      <w:r w:rsidRPr="00A40603">
        <w:rPr>
          <w:b/>
          <w:iCs/>
          <w:szCs w:val="22"/>
          <w:lang w:val="sk-SK"/>
        </w:rPr>
        <w:t>Účinná látka:</w:t>
      </w:r>
    </w:p>
    <w:p w:rsidR="004E25E6" w:rsidRPr="00A40603" w:rsidRDefault="004E25E6" w:rsidP="004E25E6">
      <w:pPr>
        <w:tabs>
          <w:tab w:val="clear" w:pos="567"/>
          <w:tab w:val="left" w:pos="3969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Azaperon</w:t>
      </w:r>
      <w:r>
        <w:rPr>
          <w:iCs/>
          <w:szCs w:val="22"/>
          <w:lang w:val="sk-SK"/>
        </w:rPr>
        <w:t>um</w:t>
      </w:r>
      <w:r w:rsidRPr="00A40603">
        <w:rPr>
          <w:iCs/>
          <w:szCs w:val="22"/>
          <w:lang w:val="sk-SK"/>
        </w:rPr>
        <w:tab/>
      </w:r>
      <w:r w:rsidR="00010ECB">
        <w:rPr>
          <w:iCs/>
          <w:szCs w:val="22"/>
          <w:lang w:val="sk-SK"/>
        </w:rPr>
        <w:t xml:space="preserve">      </w:t>
      </w:r>
      <w:r w:rsidRPr="00A40603">
        <w:rPr>
          <w:iCs/>
          <w:szCs w:val="22"/>
          <w:lang w:val="sk-SK"/>
        </w:rPr>
        <w:t>40 mg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b/>
          <w:iCs/>
          <w:szCs w:val="22"/>
          <w:lang w:val="sk-SK"/>
        </w:rPr>
        <w:t>Pomocné látky: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Disiričitan sodný (E 223)</w:t>
      </w:r>
      <w:r w:rsidRPr="00A40603">
        <w:rPr>
          <w:iCs/>
          <w:szCs w:val="22"/>
          <w:lang w:val="sk-SK"/>
        </w:rPr>
        <w:tab/>
      </w:r>
      <w:r w:rsidRPr="00A40603">
        <w:rPr>
          <w:iCs/>
          <w:szCs w:val="22"/>
          <w:lang w:val="sk-SK"/>
        </w:rPr>
        <w:tab/>
      </w:r>
      <w:r w:rsidRPr="00A40603">
        <w:rPr>
          <w:iCs/>
          <w:szCs w:val="22"/>
          <w:lang w:val="sk-SK"/>
        </w:rPr>
        <w:tab/>
        <w:t>2,0 mg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Metylparahydroxybenzoát (E 218)</w:t>
      </w:r>
      <w:r w:rsidRPr="00A40603">
        <w:rPr>
          <w:iCs/>
          <w:szCs w:val="22"/>
          <w:lang w:val="sk-SK"/>
        </w:rPr>
        <w:tab/>
      </w:r>
      <w:r w:rsidRPr="00A40603">
        <w:rPr>
          <w:iCs/>
          <w:szCs w:val="22"/>
          <w:lang w:val="sk-SK"/>
        </w:rPr>
        <w:tab/>
        <w:t>0,5 mg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Propylparahydroxybenzoát</w:t>
      </w:r>
      <w:r w:rsidRPr="00A40603">
        <w:rPr>
          <w:iCs/>
          <w:szCs w:val="22"/>
          <w:lang w:val="sk-SK"/>
        </w:rPr>
        <w:tab/>
      </w:r>
      <w:r w:rsidRPr="00A40603">
        <w:rPr>
          <w:iCs/>
          <w:szCs w:val="22"/>
          <w:lang w:val="sk-SK"/>
        </w:rPr>
        <w:tab/>
      </w:r>
      <w:r w:rsidRPr="00A40603">
        <w:rPr>
          <w:iCs/>
          <w:szCs w:val="22"/>
          <w:lang w:val="sk-SK"/>
        </w:rPr>
        <w:tab/>
        <w:t>0,05 mg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 xml:space="preserve">Číry, svetložltý až žltý roztok.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4.</w:t>
      </w:r>
      <w:r w:rsidRPr="00A40603">
        <w:rPr>
          <w:b/>
          <w:szCs w:val="22"/>
          <w:lang w:val="sk-SK"/>
        </w:rPr>
        <w:tab/>
        <w:t>INDIKÁCIA(-E)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Neuroleptické sedatívum pre ošípané: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Pre </w:t>
      </w:r>
      <w:r w:rsidRPr="00A40603">
        <w:rPr>
          <w:szCs w:val="22"/>
          <w:lang w:val="sk-SK"/>
        </w:rPr>
        <w:t>zvierat</w:t>
      </w:r>
      <w:r>
        <w:rPr>
          <w:szCs w:val="22"/>
          <w:lang w:val="sk-SK"/>
        </w:rPr>
        <w:t>á</w:t>
      </w:r>
      <w:r w:rsidRPr="00A40603">
        <w:rPr>
          <w:szCs w:val="22"/>
          <w:lang w:val="sk-SK"/>
        </w:rPr>
        <w:t xml:space="preserve"> s agresívnym správaním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po preskupení</w:t>
      </w:r>
      <w:r>
        <w:rPr>
          <w:szCs w:val="22"/>
          <w:lang w:val="sk-SK"/>
        </w:rPr>
        <w:t xml:space="preserve"> (zmena jedincov v skupinách)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u prasníc (prasnice požierajúce prasiatka).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</w:t>
      </w:r>
      <w:r w:rsidRPr="00A40603">
        <w:rPr>
          <w:szCs w:val="22"/>
          <w:lang w:val="sk-SK"/>
        </w:rPr>
        <w:t> zvierat</w:t>
      </w:r>
      <w:r>
        <w:rPr>
          <w:szCs w:val="22"/>
          <w:lang w:val="sk-SK"/>
        </w:rPr>
        <w:t>á</w:t>
      </w:r>
      <w:r w:rsidRPr="00A40603">
        <w:rPr>
          <w:szCs w:val="22"/>
          <w:lang w:val="sk-SK"/>
        </w:rPr>
        <w:t xml:space="preserve"> pod stresom a na prevenciu stresu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kardiovaskulárny stres,</w:t>
      </w:r>
    </w:p>
    <w:p w:rsidR="004E25E6" w:rsidRPr="00A40603" w:rsidRDefault="004E25E6" w:rsidP="004E25E6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A40603">
        <w:rPr>
          <w:szCs w:val="22"/>
          <w:lang w:val="sk-SK"/>
        </w:rPr>
        <w:t>stres súvisiaci s transportom.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Pôrodníctvo.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Ako premedikácia pri lokálnej a celkovej anestézii.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Na </w:t>
      </w:r>
      <w:r>
        <w:rPr>
          <w:szCs w:val="22"/>
          <w:lang w:val="sk-SK"/>
        </w:rPr>
        <w:t>zmiernenie</w:t>
      </w:r>
      <w:r w:rsidRPr="00A40603">
        <w:rPr>
          <w:szCs w:val="22"/>
          <w:lang w:val="sk-SK"/>
        </w:rPr>
        <w:t xml:space="preserve"> príznakov u zvierat s nutričnou svalovou dystrofiou.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5.</w:t>
      </w:r>
      <w:r w:rsidRPr="00A40603">
        <w:rPr>
          <w:b/>
          <w:szCs w:val="22"/>
          <w:lang w:val="sk-SK"/>
        </w:rPr>
        <w:tab/>
        <w:t>KONTRAINDIKÁCIE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Nepoužívať vo veľmi studených podmienkach, keďže sa môže vyskytnúť kardiovaskulárny kolaps a hypotermia (zvýšená inhibíciou hypotalamického centra regulácie telesnej teploty)</w:t>
      </w:r>
      <w:r>
        <w:rPr>
          <w:szCs w:val="22"/>
          <w:lang w:val="sk-SK"/>
        </w:rPr>
        <w:t xml:space="preserve"> kvôli periférnej vazodilatácii</w:t>
      </w:r>
      <w:r w:rsidRPr="00A40603">
        <w:rPr>
          <w:szCs w:val="22"/>
          <w:lang w:val="sk-SK"/>
        </w:rPr>
        <w:t xml:space="preserve">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Veterinárny liek je kontraindikovaný pri transporte alebo preskupovaní ošípaných určených na porážku pred </w:t>
      </w:r>
      <w:r>
        <w:rPr>
          <w:szCs w:val="22"/>
          <w:lang w:val="sk-SK"/>
        </w:rPr>
        <w:t>s</w:t>
      </w:r>
      <w:r w:rsidRPr="00A40603">
        <w:rPr>
          <w:szCs w:val="22"/>
          <w:lang w:val="sk-SK"/>
        </w:rPr>
        <w:t xml:space="preserve">končením ochrannej lehoty.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Nepoužívať v prípadoch precitlivenosti na účinnú látku alebo na niektorú z pomocných látok.</w:t>
      </w:r>
    </w:p>
    <w:p w:rsidR="00ED3BC4" w:rsidRDefault="00ED3BC4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3BC4" w:rsidRDefault="00ED3BC4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D3BC4" w:rsidRPr="00A40603" w:rsidRDefault="00ED3BC4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0" w:name="_GoBack"/>
      <w:bookmarkEnd w:id="0"/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lastRenderedPageBreak/>
        <w:t>6.</w:t>
      </w:r>
      <w:r w:rsidRPr="00A40603">
        <w:rPr>
          <w:b/>
          <w:szCs w:val="22"/>
          <w:lang w:val="sk-SK"/>
        </w:rPr>
        <w:tab/>
        <w:t>NEŽIADUCE ÚČINKY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Pri najvyššej odporúčanej dávke sa môže vyskytnúť slintanie, tras a </w:t>
      </w:r>
      <w:r>
        <w:rPr>
          <w:szCs w:val="22"/>
          <w:lang w:val="sk-SK"/>
        </w:rPr>
        <w:t>s</w:t>
      </w:r>
      <w:r w:rsidRPr="00A40603">
        <w:rPr>
          <w:szCs w:val="22"/>
          <w:lang w:val="sk-SK"/>
        </w:rPr>
        <w:t>ťaž</w:t>
      </w:r>
      <w:r>
        <w:rPr>
          <w:szCs w:val="22"/>
          <w:lang w:val="sk-SK"/>
        </w:rPr>
        <w:t>en</w:t>
      </w:r>
      <w:r w:rsidRPr="00A40603">
        <w:rPr>
          <w:szCs w:val="22"/>
          <w:lang w:val="sk-SK"/>
        </w:rPr>
        <w:t>é dýchanie. Tieto vedľajšie účinky spontánne vymiznú a nezanechajú žiadne trvalé poškodenie.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U kancov sa môže vyskytnúť reverzibiln</w:t>
      </w:r>
      <w:r>
        <w:rPr>
          <w:szCs w:val="22"/>
          <w:lang w:val="sk-SK"/>
        </w:rPr>
        <w:t>é</w:t>
      </w:r>
      <w:r w:rsidRPr="00A4060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vysunutie</w:t>
      </w:r>
      <w:r w:rsidRPr="00A40603">
        <w:rPr>
          <w:szCs w:val="22"/>
          <w:lang w:val="sk-SK"/>
        </w:rPr>
        <w:t xml:space="preserve"> penisu. 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5C63FC" w:rsidRDefault="004E25E6" w:rsidP="004E25E6">
      <w:pPr>
        <w:rPr>
          <w:bCs/>
          <w:szCs w:val="22"/>
          <w:lang w:val="sk-SK"/>
        </w:rPr>
      </w:pPr>
      <w:r w:rsidRPr="005C63FC">
        <w:rPr>
          <w:szCs w:val="22"/>
          <w:lang w:val="sk-SK"/>
        </w:rPr>
        <w:t>Ak zistíte akékoľvek nežiaduce účinky, aj tie, , ktoré už nie sú uvedené v tejto písomnej informácii pre používateľov, alebo si myslíte, že liek je neúčinný, informujte vášho veterinárneho lekára.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7.</w:t>
      </w:r>
      <w:r w:rsidRPr="00A40603">
        <w:rPr>
          <w:b/>
          <w:szCs w:val="22"/>
          <w:lang w:val="sk-SK"/>
        </w:rPr>
        <w:tab/>
        <w:t>CIEĽOVÝ DRUH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Ošípané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8.</w:t>
      </w:r>
      <w:r w:rsidRPr="00A40603">
        <w:rPr>
          <w:b/>
          <w:szCs w:val="22"/>
          <w:lang w:val="sk-SK"/>
        </w:rPr>
        <w:tab/>
        <w:t>DÁVKOVANIE PRE KAŽDÝ DRUH, CESTA(-Y) A SPÔSOB PODANIA LIEKU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Na intramuskulárne po</w:t>
      </w:r>
      <w:r>
        <w:rPr>
          <w:szCs w:val="22"/>
          <w:lang w:val="sk-SK"/>
        </w:rPr>
        <w:t>dan</w:t>
      </w:r>
      <w:r w:rsidRPr="00A40603">
        <w:rPr>
          <w:szCs w:val="22"/>
          <w:lang w:val="sk-SK"/>
        </w:rPr>
        <w:t>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Podáva sa jedine intramuskulárnou injekciou za ucho. Má sa použiť dlhá hypodermická ihla a injekcia sa má podať čo najbližšie za ucho a kolmo ku koži. Ak sa u ťažkých zvierat podáva injekcia s krátkou ihlou do krku, existuje riziko injekcie časti veterinárneho lieku do tukového tkaniva. V tomto prípade nemusí mať injekcia </w:t>
      </w:r>
      <w:r>
        <w:rPr>
          <w:szCs w:val="22"/>
          <w:lang w:val="sk-SK"/>
        </w:rPr>
        <w:t>požadova</w:t>
      </w:r>
      <w:r w:rsidRPr="00A40603">
        <w:rPr>
          <w:szCs w:val="22"/>
          <w:lang w:val="sk-SK"/>
        </w:rPr>
        <w:t>ný účinok.</w:t>
      </w:r>
    </w:p>
    <w:p w:rsidR="00010ECB" w:rsidRDefault="00010ECB" w:rsidP="00010EC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F7B0C">
        <w:rPr>
          <w:szCs w:val="22"/>
          <w:lang w:val="sk-SK"/>
        </w:rPr>
        <w:t>Injekciu nepodávajte znovu, ak zviera nereaguje na počiatočnú dávku, pred opätovným podaním injekcie v iný deň počkajte na úplné zotavenie.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Agresívne správanie (preskupovanie, požieranie prasiatok), pôrodníctvo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2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1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Stres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lang w:val="sk-SK"/>
        </w:rPr>
        <w:t>Kardiovaskulárny stres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0,4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0,2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lang w:val="sk-SK"/>
        </w:rPr>
        <w:t>Stres súvisiaci s transportom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lang w:val="sk-SK"/>
        </w:rPr>
        <w:t>Transport prasiatok, odstavčiat a kancov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1,0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0,5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ind w:left="426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Transport prasníc a výkrmových ošípaných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0,4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0,2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hmotnosti)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 xml:space="preserve">Premedikácia pri lokálnej a celkovej anestézii, </w:t>
      </w:r>
      <w:r w:rsidRPr="005C63FC">
        <w:rPr>
          <w:szCs w:val="22"/>
          <w:u w:val="single"/>
          <w:lang w:val="sk-SK"/>
        </w:rPr>
        <w:t xml:space="preserve">nutričná </w:t>
      </w:r>
      <w:r w:rsidRPr="00A40603">
        <w:rPr>
          <w:szCs w:val="22"/>
          <w:u w:val="single"/>
          <w:lang w:val="sk-SK"/>
        </w:rPr>
        <w:t>svalová dystrofia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1 - 2 mg azaperonu/kg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 (t.j. 0,5 - 1 ml veterinárneho lieku na 20 kg </w:t>
      </w:r>
      <w:r>
        <w:rPr>
          <w:szCs w:val="22"/>
          <w:lang w:val="sk-SK"/>
        </w:rPr>
        <w:t>živej</w:t>
      </w:r>
      <w:r w:rsidRPr="00A40603">
        <w:rPr>
          <w:szCs w:val="22"/>
          <w:lang w:val="sk-SK"/>
        </w:rPr>
        <w:t xml:space="preserve"> hmotnosti.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rPr>
          <w:lang w:val="sk-SK"/>
        </w:rPr>
      </w:pPr>
      <w:r w:rsidRPr="00A40603">
        <w:rPr>
          <w:lang w:val="sk-SK"/>
        </w:rPr>
        <w:t xml:space="preserve">Na umožnenie presného podania vyžadovaného objemu dávky sa musí použiť </w:t>
      </w:r>
      <w:r>
        <w:rPr>
          <w:lang w:val="sk-SK"/>
        </w:rPr>
        <w:t xml:space="preserve">vhodne </w:t>
      </w:r>
      <w:r w:rsidRPr="00A40603">
        <w:rPr>
          <w:lang w:val="sk-SK"/>
        </w:rPr>
        <w:t>odstupňovaná injekčná striekačka. To</w:t>
      </w:r>
      <w:r>
        <w:rPr>
          <w:lang w:val="sk-SK"/>
        </w:rPr>
        <w:t>to</w:t>
      </w:r>
      <w:r w:rsidRPr="00A40603">
        <w:rPr>
          <w:lang w:val="sk-SK"/>
        </w:rPr>
        <w:t xml:space="preserve"> je dôležité hlavne pri injekčnom podávaní malých objemov.</w:t>
      </w:r>
      <w:r>
        <w:rPr>
          <w:lang w:val="sk-SK"/>
        </w:rPr>
        <w:t xml:space="preserve"> </w:t>
      </w:r>
      <w:r w:rsidRPr="00E63DD3">
        <w:rPr>
          <w:rStyle w:val="tlid-translation"/>
          <w:lang w:val="sk-SK"/>
        </w:rPr>
        <w:t xml:space="preserve">Nepodávajte viac ako 5 ml na </w:t>
      </w:r>
      <w:r>
        <w:rPr>
          <w:rStyle w:val="tlid-translation"/>
          <w:lang w:val="sk-SK"/>
        </w:rPr>
        <w:t xml:space="preserve">jedno </w:t>
      </w:r>
      <w:r w:rsidRPr="00E63DD3">
        <w:rPr>
          <w:rStyle w:val="tlid-translation"/>
          <w:lang w:val="sk-SK"/>
        </w:rPr>
        <w:t>miesto podania injekcie.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U kancov sa nemá prekročiť dávka 1 mg/kg</w:t>
      </w:r>
      <w:r>
        <w:rPr>
          <w:szCs w:val="22"/>
          <w:lang w:val="sk-SK"/>
        </w:rPr>
        <w:t xml:space="preserve"> živej hmotnosti</w:t>
      </w:r>
      <w:r w:rsidRPr="00A40603">
        <w:rPr>
          <w:szCs w:val="22"/>
          <w:lang w:val="sk-SK"/>
        </w:rPr>
        <w:t xml:space="preserve">, keďže vyššia dávka môže spôsobiť </w:t>
      </w:r>
      <w:r>
        <w:rPr>
          <w:szCs w:val="22"/>
          <w:lang w:val="sk-SK"/>
        </w:rPr>
        <w:t xml:space="preserve">vysunutie </w:t>
      </w:r>
      <w:r w:rsidRPr="00A40603">
        <w:rPr>
          <w:szCs w:val="22"/>
          <w:lang w:val="sk-SK"/>
        </w:rPr>
        <w:t>penisu, pričom môže dôjsť k jeho poškodeniu.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Gumová zátka sa môže prepichnúť maximálne 20 krát.</w:t>
      </w:r>
      <w:r>
        <w:rPr>
          <w:szCs w:val="22"/>
          <w:lang w:val="sk-SK"/>
        </w:rPr>
        <w:t xml:space="preserve"> </w:t>
      </w:r>
      <w:r w:rsidRPr="00C54437">
        <w:rPr>
          <w:lang w:val="sk-SK"/>
        </w:rPr>
        <w:t>Pre viacnásobné odoberanie lieku z injekčnej liekovky sa odporúča použiť nasávaciu ihlu alebo viacdávkovú injekčnú striekačku, aby sa zabránilo nadmernému prepichovaniu zátky.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9.</w:t>
      </w:r>
      <w:r w:rsidRPr="00A40603">
        <w:rPr>
          <w:b/>
          <w:szCs w:val="22"/>
          <w:lang w:val="sk-SK"/>
        </w:rPr>
        <w:tab/>
        <w:t>POKYN O SPRÁVNOM PODANÍ</w:t>
      </w: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Pozri časť 8.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lastRenderedPageBreak/>
        <w:t>10.</w:t>
      </w:r>
      <w:r>
        <w:rPr>
          <w:b/>
          <w:szCs w:val="22"/>
          <w:lang w:val="sk-SK"/>
        </w:rPr>
        <w:tab/>
        <w:t>OCHRANNÁ LEHOTA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40603">
        <w:rPr>
          <w:iCs/>
          <w:szCs w:val="22"/>
          <w:lang w:val="sk-SK"/>
        </w:rPr>
        <w:t>Mäso a vnútornosti:</w:t>
      </w:r>
      <w:r w:rsidRPr="00A40603">
        <w:rPr>
          <w:iCs/>
          <w:szCs w:val="22"/>
          <w:lang w:val="sk-SK"/>
        </w:rPr>
        <w:tab/>
        <w:t>1</w:t>
      </w:r>
      <w:r>
        <w:rPr>
          <w:iCs/>
          <w:szCs w:val="22"/>
          <w:lang w:val="sk-SK"/>
        </w:rPr>
        <w:t>8</w:t>
      </w:r>
      <w:r w:rsidRPr="00A40603">
        <w:rPr>
          <w:iCs/>
          <w:szCs w:val="22"/>
          <w:lang w:val="sk-SK"/>
        </w:rPr>
        <w:t> dní.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11.</w:t>
      </w:r>
      <w:r w:rsidRPr="00A40603">
        <w:rPr>
          <w:b/>
          <w:szCs w:val="22"/>
          <w:lang w:val="sk-SK"/>
        </w:rPr>
        <w:tab/>
        <w:t>OSOBITNÉ BEZPEČNOSTNÉ OPATRENIA NA UCHOVÁVANIE</w:t>
      </w:r>
    </w:p>
    <w:p w:rsidR="004E25E6" w:rsidRPr="00A40603" w:rsidRDefault="004E25E6" w:rsidP="004E25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Uchovávať mimo dohľadu a dosahu detí.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Tento veterinárny liek nevyžaduje žiadne zvláštne podmienky na uchovávanie. 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Nepoužívať tento veterinárny liek po dátume exspirácie uvedenom na </w:t>
      </w:r>
      <w:r>
        <w:rPr>
          <w:szCs w:val="22"/>
          <w:lang w:val="sk-SK"/>
        </w:rPr>
        <w:t>obale</w:t>
      </w:r>
      <w:r w:rsidRPr="00A40603">
        <w:rPr>
          <w:szCs w:val="22"/>
          <w:lang w:val="sk-SK"/>
        </w:rPr>
        <w:t xml:space="preserve"> po EXP.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Dátum exspirácie sa vzťahuje na posledný deň v uvedenom mesiaci.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Čas použiteľnosti po prvom otvorení vnútorného obalu: </w:t>
      </w:r>
      <w:r w:rsidRPr="00060869">
        <w:rPr>
          <w:szCs w:val="22"/>
          <w:lang w:val="sk-SK"/>
        </w:rPr>
        <w:t>28</w:t>
      </w:r>
      <w:r w:rsidRPr="00A40603">
        <w:rPr>
          <w:szCs w:val="22"/>
          <w:lang w:val="sk-SK"/>
        </w:rPr>
        <w:t xml:space="preserve"> dní.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12.</w:t>
      </w:r>
      <w:r w:rsidRPr="00A40603">
        <w:rPr>
          <w:b/>
          <w:szCs w:val="22"/>
          <w:lang w:val="sk-SK"/>
        </w:rPr>
        <w:tab/>
        <w:t>OSOBITNÉ UPOZORNENIA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u w:val="single"/>
          <w:lang w:val="sk-SK"/>
        </w:rPr>
        <w:t>Osobitné bezpečnostné opatrenia pre každý cieľový druh:</w:t>
      </w:r>
    </w:p>
    <w:p w:rsidR="004E25E6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Na začiatku</w:t>
      </w:r>
      <w:r w:rsidRPr="00A40603">
        <w:rPr>
          <w:szCs w:val="22"/>
          <w:lang w:val="sk-SK"/>
        </w:rPr>
        <w:t xml:space="preserve"> účinku</w:t>
      </w:r>
      <w:r>
        <w:rPr>
          <w:szCs w:val="22"/>
          <w:lang w:val="sk-SK"/>
        </w:rPr>
        <w:t xml:space="preserve"> lieku</w:t>
      </w:r>
      <w:r w:rsidRPr="00A40603">
        <w:rPr>
          <w:szCs w:val="22"/>
          <w:lang w:val="sk-SK"/>
        </w:rPr>
        <w:t xml:space="preserve"> majú byť </w:t>
      </w:r>
      <w:r>
        <w:rPr>
          <w:szCs w:val="22"/>
          <w:lang w:val="sk-SK"/>
        </w:rPr>
        <w:t>ošetrené</w:t>
      </w:r>
      <w:r w:rsidRPr="00A40603">
        <w:rPr>
          <w:szCs w:val="22"/>
          <w:lang w:val="sk-SK"/>
        </w:rPr>
        <w:t xml:space="preserve"> zvieratá ponechané osamote v </w:t>
      </w:r>
      <w:r>
        <w:rPr>
          <w:szCs w:val="22"/>
          <w:lang w:val="sk-SK"/>
        </w:rPr>
        <w:t>pokojnom</w:t>
      </w:r>
      <w:r w:rsidRPr="00A40603">
        <w:rPr>
          <w:szCs w:val="22"/>
          <w:lang w:val="sk-SK"/>
        </w:rPr>
        <w:t xml:space="preserve"> prostredí.</w:t>
      </w:r>
    </w:p>
    <w:p w:rsidR="004E25E6" w:rsidRPr="00A40603" w:rsidRDefault="004E25E6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Injekcia do tukového tkaniva môže viesť k zdanlivo nedostatočnému účinku.</w:t>
      </w:r>
    </w:p>
    <w:p w:rsidR="00010ECB" w:rsidRPr="00A40603" w:rsidRDefault="00010ECB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U vietnamských prasiat </w:t>
      </w:r>
      <w:r>
        <w:rPr>
          <w:szCs w:val="22"/>
          <w:lang w:val="sk-SK"/>
        </w:rPr>
        <w:t>(Pot Bellied)</w:t>
      </w:r>
      <w:r w:rsidRPr="00A4060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boli hlásené občasné</w:t>
      </w:r>
      <w:r w:rsidRPr="00A40603">
        <w:rPr>
          <w:szCs w:val="22"/>
          <w:lang w:val="sk-SK"/>
        </w:rPr>
        <w:t xml:space="preserve"> úmrtia. Predpokladá sa, že to je spôsobené injekciou do tukového tkaniva, čo vedie k pomalému nástupu účinku a tendencii použiť ďalšie dávky, čím dochádza k predávkovaniu. Pri tomto plemene je dôležité neprekračovať uvedenú dávku. </w:t>
      </w:r>
    </w:p>
    <w:p w:rsidR="00010ECB" w:rsidRDefault="00010ECB" w:rsidP="00DC28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F7B0C">
        <w:rPr>
          <w:szCs w:val="22"/>
          <w:lang w:val="sk-SK"/>
        </w:rPr>
        <w:t>Injekciu nepodávajte znovu, ak zviera nereaguje na počiatočnú dávku, pred opätovným podaním injekcie v iný deň počkajte na úplné zotavenie.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u w:val="single"/>
          <w:lang w:val="sk-SK"/>
        </w:rPr>
        <w:t>Osobitné bezpečnostné opatrenia, ktoré má urobiť osoba podávajúca liek zvieratám: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Azaperon, disiričitan sodný a metyl</w:t>
      </w:r>
      <w:r w:rsidRPr="00A40603">
        <w:rPr>
          <w:szCs w:val="22"/>
          <w:lang w:val="sk-SK"/>
        </w:rPr>
        <w:noBreakHyphen/>
        <w:t xml:space="preserve"> a propylparahydroxybenzoát môžu spôsobiť</w:t>
      </w:r>
      <w:r>
        <w:rPr>
          <w:szCs w:val="22"/>
          <w:lang w:val="sk-SK"/>
        </w:rPr>
        <w:t xml:space="preserve"> hypersenzitívne</w:t>
      </w:r>
      <w:r w:rsidRPr="00A40603">
        <w:rPr>
          <w:szCs w:val="22"/>
          <w:lang w:val="sk-SK"/>
        </w:rPr>
        <w:t xml:space="preserve"> reakcie. Ľudia so známou precitlivenosťou na azaperon alebo na niektorú z pomocných látok by sa mali vyhnúť kontaktu s veterinárnym liekom.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Tento liek môže mať dráždivý účinok na kožu, oči a sliznicu úst. Vyhýbať sa kontaktu s kožou, očami a sliznicou úst. </w:t>
      </w:r>
      <w:r>
        <w:rPr>
          <w:szCs w:val="22"/>
          <w:lang w:val="sk-SK"/>
        </w:rPr>
        <w:t xml:space="preserve">Po každom zasiahnutí </w:t>
      </w:r>
      <w:r w:rsidRPr="00A40603">
        <w:rPr>
          <w:szCs w:val="22"/>
          <w:lang w:val="sk-SK"/>
        </w:rPr>
        <w:t>kože, očí alebo ústnej sliznice okamžite umyť veľkým množstvom vody. Ak podráždenie pretrváva, vyhľadať lekársku pomoc.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Náhodné samoinjikovanie alebo požitie môže viesť k sedácii. Treba postupovať opatrne, aby sa zabránilo náhodnému samoinjikovaniu. Tento veterinárny liek prepravujte len v striekačke bez ihly, aby sa zabránilo náhodnému injikovaniu. V prípade náhodného samoinjikovania vyhľadať ihneď lekársku pomoc a ukázať písomnú informáciu pre používateľa alebo obal lekárovi. NERIADIŤ VOZIDL</w:t>
      </w:r>
      <w:r>
        <w:rPr>
          <w:szCs w:val="22"/>
          <w:lang w:val="sk-SK"/>
        </w:rPr>
        <w:t>O</w:t>
      </w:r>
      <w:r w:rsidRPr="00A40603">
        <w:rPr>
          <w:szCs w:val="22"/>
          <w:lang w:val="sk-SK"/>
        </w:rPr>
        <w:t>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Veterinárny liek by nemali podávať tehotné ženy. Nie sú k dispozícii údaje o prítomnosti azaperonu v mlieku dojčiacich žien. Dojčiace ženy majú s týmto veterinárnym liekom zaobchádzať s výnimočnou opatrnosťou.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Po použití si umyť ruky.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Gravidita a laktácia: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Môže sa použiť počas gravidity a laktácie.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u w:val="single"/>
          <w:lang w:val="sk-SK"/>
        </w:rPr>
        <w:t>Liekové interakcie a iné formy vzájomného pôsobenia:</w:t>
      </w: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Azaperon má zosilňujúci účinok na centrálne supresívne látky a hypotenzné látky (kvôli periférnej α-adrenolýze).</w:t>
      </w: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Zosilnenie tachykardie spôsobené adrenolytickými látkami.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Sú</w:t>
      </w:r>
      <w:r>
        <w:rPr>
          <w:szCs w:val="22"/>
          <w:lang w:val="sk-SK"/>
        </w:rPr>
        <w:t>čas</w:t>
      </w:r>
      <w:r w:rsidRPr="00A40603">
        <w:rPr>
          <w:szCs w:val="22"/>
          <w:lang w:val="sk-SK"/>
        </w:rPr>
        <w:t>né použitie s α- a β-sympatomimetikami ako je epinefrín (adrenalín) má za následok hypotenziu („zvrat účinku adrenalínu“).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u w:val="single"/>
          <w:lang w:val="sk-SK"/>
        </w:rPr>
        <w:t>Predávkovanie (príznaky, núdzové postupy, antidotá):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V prípade predávkovania sa môže počas zobúdzania vyskytnúť agresívne správanie.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Opakované podávanie dávky u vietnamských prasiat </w:t>
      </w:r>
      <w:r>
        <w:rPr>
          <w:szCs w:val="22"/>
          <w:lang w:val="sk-SK"/>
        </w:rPr>
        <w:t>(Pot Bellied)</w:t>
      </w:r>
      <w:r w:rsidRPr="00A40603">
        <w:rPr>
          <w:szCs w:val="22"/>
          <w:lang w:val="sk-SK"/>
        </w:rPr>
        <w:t xml:space="preserve"> môže spôsobiť úmrtie z dôvodu absorpcie </w:t>
      </w:r>
      <w:r>
        <w:rPr>
          <w:szCs w:val="22"/>
          <w:lang w:val="sk-SK"/>
        </w:rPr>
        <w:t>po</w:t>
      </w:r>
      <w:r w:rsidRPr="00A40603">
        <w:rPr>
          <w:szCs w:val="22"/>
          <w:lang w:val="sk-SK"/>
        </w:rPr>
        <w:t>čiatočnej dávky v tukovom tkanive.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u w:val="single"/>
          <w:lang w:val="sk-SK"/>
        </w:rPr>
        <w:lastRenderedPageBreak/>
        <w:t>Inkompatibility: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Z dôvodu chýbania štúdií kompatibility sa tento veterinárny liek nesmie miešať s inými veterinárnymi liekmi.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13.</w:t>
      </w:r>
      <w:r w:rsidRPr="00A40603">
        <w:rPr>
          <w:b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A40603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14.</w:t>
      </w:r>
      <w:r w:rsidRPr="00A40603">
        <w:rPr>
          <w:b/>
          <w:szCs w:val="22"/>
          <w:lang w:val="sk-SK"/>
        </w:rPr>
        <w:tab/>
        <w:t>DÁTUM POSLEDNÉHO SCHVÁLENIA TEXTU V PÍSOMNEJ INFORMÁCII PRE POUŽÍVATEĽOV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31290" w:rsidRPr="00A40603" w:rsidRDefault="00731290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04/2023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b/>
          <w:szCs w:val="22"/>
          <w:highlight w:val="lightGray"/>
          <w:lang w:val="sk-SK"/>
        </w:rPr>
        <w:t>15.</w:t>
      </w:r>
      <w:r w:rsidRPr="00A40603">
        <w:rPr>
          <w:b/>
          <w:szCs w:val="22"/>
          <w:lang w:val="sk-SK"/>
        </w:rPr>
        <w:tab/>
        <w:t>ĎALŠIE INFORMÁCIE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Farmakologické vlastnosti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 xml:space="preserve">Azaperon je butyrofenónové neuroleptikum, ktoré sa používa u ošípaných kvôli sedatívnemu a protiagresívnemu účinku. 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Je blokátorom centrálnych a periférnych dopamínových receptorov čím spôsobuje sedáciu závislú od dávky. Vyššie dávky spôsobujú extrapyramidálne motorické príznaky vrátane katalepsie.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U ošípaných trvá sedácia 1 </w:t>
      </w:r>
      <w:r w:rsidRPr="00A40603">
        <w:rPr>
          <w:szCs w:val="22"/>
          <w:lang w:val="sk-SK"/>
        </w:rPr>
        <w:noBreakHyphen/>
        <w:t> 3 hodiny</w:t>
      </w:r>
      <w:r>
        <w:rPr>
          <w:szCs w:val="22"/>
          <w:lang w:val="sk-SK"/>
        </w:rPr>
        <w:t>. S</w:t>
      </w:r>
      <w:r w:rsidRPr="00A40603">
        <w:rPr>
          <w:szCs w:val="22"/>
          <w:lang w:val="sk-SK"/>
        </w:rPr>
        <w:t>edácia a protiagresívny účinok začína do 5 </w:t>
      </w:r>
      <w:r w:rsidRPr="00A40603">
        <w:rPr>
          <w:szCs w:val="22"/>
          <w:lang w:val="sk-SK"/>
        </w:rPr>
        <w:noBreakHyphen/>
        <w:t> 10 minút po podaní terapeutickej dávky. Všetky účinky azaperonu sa končia po 6 </w:t>
      </w:r>
      <w:r w:rsidRPr="00A40603">
        <w:rPr>
          <w:szCs w:val="22"/>
          <w:lang w:val="sk-SK"/>
        </w:rPr>
        <w:noBreakHyphen/>
        <w:t> 8 hodinách.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Parenterálne podávaný azaperon sa distribuuje rýchlo a maximálne koncentrácie v krvi, mozgu a pečeni dosahuje po 30 minútach. Hladiny dosahované v mozgu sú 2</w:t>
      </w:r>
      <w:r w:rsidRPr="00A40603">
        <w:rPr>
          <w:szCs w:val="22"/>
          <w:lang w:val="sk-SK"/>
        </w:rPr>
        <w:noBreakHyphen/>
        <w:t xml:space="preserve"> až 6</w:t>
      </w:r>
      <w:r w:rsidRPr="00A40603">
        <w:rPr>
          <w:szCs w:val="22"/>
          <w:lang w:val="sk-SK"/>
        </w:rPr>
        <w:noBreakHyphen/>
        <w:t>násobne vyššie ako hladiny v krvi. Čas do maximálnej plazmatickej koncentrácie azaperonu a jeho metabolitov je 45 minút po podaní dávky.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40603">
        <w:rPr>
          <w:szCs w:val="22"/>
          <w:lang w:val="sk-SK"/>
        </w:rPr>
        <w:t>Po podaní terapeutických dávok azaperonu ošípaným sa do 48 hodín 70 </w:t>
      </w:r>
      <w:r w:rsidRPr="00A40603">
        <w:rPr>
          <w:szCs w:val="22"/>
          <w:lang w:val="sk-SK"/>
        </w:rPr>
        <w:noBreakHyphen/>
        <w:t> 90 % dávky vylúči obličk</w:t>
      </w:r>
      <w:r>
        <w:rPr>
          <w:szCs w:val="22"/>
          <w:lang w:val="sk-SK"/>
        </w:rPr>
        <w:t>ami</w:t>
      </w:r>
      <w:r w:rsidRPr="00A40603">
        <w:rPr>
          <w:szCs w:val="22"/>
          <w:lang w:val="sk-SK"/>
        </w:rPr>
        <w:t xml:space="preserve"> a 1 </w:t>
      </w:r>
      <w:r w:rsidRPr="00A40603">
        <w:rPr>
          <w:szCs w:val="22"/>
          <w:lang w:val="sk-SK"/>
        </w:rPr>
        <w:noBreakHyphen/>
        <w:t> 6 % v stolici.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A40603">
        <w:rPr>
          <w:szCs w:val="22"/>
          <w:u w:val="single"/>
          <w:lang w:val="sk-SK"/>
        </w:rPr>
        <w:t>Veľkosti balenia: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1 x 50 ml, 1 x 100 ml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Nie všetky veľkosti balenia sa musia uvádzať na trh.</w:t>
      </w:r>
    </w:p>
    <w:p w:rsidR="004E25E6" w:rsidRPr="00A40603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40603">
        <w:rPr>
          <w:szCs w:val="22"/>
          <w:lang w:val="sk-SK"/>
        </w:rPr>
        <w:t>Ak potrebujete akúkoľvek informáciu o tomto veterinárnom lieku, kontaktujte miestneho zástupcu držiteľa rozhodnutia o registrácii.</w:t>
      </w:r>
    </w:p>
    <w:p w:rsidR="004E25E6" w:rsidRDefault="004E25E6" w:rsidP="004E25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25E6" w:rsidRPr="000B7EDC" w:rsidRDefault="004E25E6" w:rsidP="004E25E6">
      <w:pPr>
        <w:tabs>
          <w:tab w:val="clear" w:pos="567"/>
        </w:tabs>
        <w:spacing w:line="240" w:lineRule="auto"/>
        <w:rPr>
          <w:szCs w:val="22"/>
        </w:rPr>
      </w:pPr>
      <w:r w:rsidRPr="000B7EDC">
        <w:rPr>
          <w:szCs w:val="22"/>
        </w:rPr>
        <w:t>MVDr. Dušan Cedzo</w:t>
      </w:r>
    </w:p>
    <w:p w:rsidR="004E25E6" w:rsidRPr="000B7EDC" w:rsidRDefault="004E25E6" w:rsidP="004E25E6">
      <w:pPr>
        <w:tabs>
          <w:tab w:val="clear" w:pos="567"/>
        </w:tabs>
        <w:spacing w:line="240" w:lineRule="auto"/>
        <w:rPr>
          <w:szCs w:val="22"/>
        </w:rPr>
      </w:pPr>
      <w:r w:rsidRPr="000B7EDC">
        <w:rPr>
          <w:szCs w:val="22"/>
        </w:rPr>
        <w:t>Podunajská 25</w:t>
      </w:r>
    </w:p>
    <w:p w:rsidR="004E25E6" w:rsidRPr="000B7EDC" w:rsidRDefault="004E25E6" w:rsidP="004E25E6">
      <w:pPr>
        <w:tabs>
          <w:tab w:val="clear" w:pos="567"/>
        </w:tabs>
        <w:spacing w:line="240" w:lineRule="auto"/>
        <w:rPr>
          <w:szCs w:val="22"/>
        </w:rPr>
      </w:pPr>
      <w:r w:rsidRPr="000B7EDC">
        <w:rPr>
          <w:szCs w:val="22"/>
        </w:rPr>
        <w:t>SK-821 06 Bratislava</w:t>
      </w:r>
    </w:p>
    <w:p w:rsidR="004E25E6" w:rsidRDefault="004E25E6" w:rsidP="004E25E6">
      <w:r w:rsidRPr="000B7EDC">
        <w:rPr>
          <w:szCs w:val="22"/>
          <w:lang w:val="de-AT"/>
        </w:rPr>
        <w:t xml:space="preserve">e-mail: </w:t>
      </w:r>
      <w:r w:rsidRPr="004740EA">
        <w:rPr>
          <w:szCs w:val="22"/>
          <w:lang w:val="de-AT"/>
        </w:rPr>
        <w:t>dusan.cedzo@richter-pharma.sk</w:t>
      </w:r>
    </w:p>
    <w:p w:rsidR="00AE6D12" w:rsidRDefault="00AE6D12"/>
    <w:sectPr w:rsidR="00AE6D12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64" w:rsidRDefault="00BB7264" w:rsidP="004E25E6">
      <w:pPr>
        <w:spacing w:line="240" w:lineRule="auto"/>
      </w:pPr>
      <w:r>
        <w:separator/>
      </w:r>
    </w:p>
  </w:endnote>
  <w:endnote w:type="continuationSeparator" w:id="0">
    <w:p w:rsidR="00BB7264" w:rsidRDefault="00BB7264" w:rsidP="004E2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394056"/>
      <w:docPartObj>
        <w:docPartGallery w:val="Page Numbers (Bottom of Page)"/>
        <w:docPartUnique/>
      </w:docPartObj>
    </w:sdtPr>
    <w:sdtEndPr/>
    <w:sdtContent>
      <w:p w:rsidR="004E25E6" w:rsidRDefault="004E25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BC4" w:rsidRPr="00ED3BC4">
          <w:rPr>
            <w:noProof/>
            <w:lang w:val="sk-SK"/>
          </w:rPr>
          <w:t>3</w:t>
        </w:r>
        <w:r>
          <w:fldChar w:fldCharType="end"/>
        </w:r>
      </w:p>
    </w:sdtContent>
  </w:sdt>
  <w:p w:rsidR="00843680" w:rsidRDefault="00ED3B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64" w:rsidRDefault="00BB7264" w:rsidP="004E25E6">
      <w:pPr>
        <w:spacing w:line="240" w:lineRule="auto"/>
      </w:pPr>
      <w:r>
        <w:separator/>
      </w:r>
    </w:p>
  </w:footnote>
  <w:footnote w:type="continuationSeparator" w:id="0">
    <w:p w:rsidR="00BB7264" w:rsidRDefault="00BB7264" w:rsidP="004E2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4EC"/>
    <w:multiLevelType w:val="hybridMultilevel"/>
    <w:tmpl w:val="D968FB8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2"/>
    <w:rsid w:val="00010ECB"/>
    <w:rsid w:val="00097BED"/>
    <w:rsid w:val="00411FB9"/>
    <w:rsid w:val="004E25E6"/>
    <w:rsid w:val="00593A7F"/>
    <w:rsid w:val="00731290"/>
    <w:rsid w:val="008D1BA3"/>
    <w:rsid w:val="009360AA"/>
    <w:rsid w:val="00942877"/>
    <w:rsid w:val="00AE6D12"/>
    <w:rsid w:val="00BB7264"/>
    <w:rsid w:val="00C238E5"/>
    <w:rsid w:val="00C313DC"/>
    <w:rsid w:val="00DC2860"/>
    <w:rsid w:val="00DD7221"/>
    <w:rsid w:val="00E53394"/>
    <w:rsid w:val="00EA3395"/>
    <w:rsid w:val="00EC1152"/>
    <w:rsid w:val="00ED3BC4"/>
    <w:rsid w:val="00F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25E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5E6"/>
    <w:pPr>
      <w:ind w:left="720"/>
      <w:contextualSpacing/>
    </w:pPr>
  </w:style>
  <w:style w:type="paragraph" w:customStyle="1" w:styleId="CitaviBibliographyEntry">
    <w:name w:val="Citavi Bibliography Entry"/>
    <w:basedOn w:val="Normlny"/>
    <w:link w:val="CitaviBibliographyEntryZchn"/>
    <w:rsid w:val="004E25E6"/>
    <w:pPr>
      <w:tabs>
        <w:tab w:val="clear" w:pos="567"/>
        <w:tab w:val="left" w:pos="340"/>
      </w:tabs>
      <w:spacing w:line="240" w:lineRule="auto"/>
      <w:ind w:left="340" w:hanging="340"/>
    </w:pPr>
    <w:rPr>
      <w:sz w:val="24"/>
      <w:szCs w:val="24"/>
    </w:rPr>
  </w:style>
  <w:style w:type="character" w:customStyle="1" w:styleId="CitaviBibliographyEntryZchn">
    <w:name w:val="Citavi Bibliography Entry Zchn"/>
    <w:basedOn w:val="Predvolenpsmoodseku"/>
    <w:link w:val="CitaviBibliographyEntry"/>
    <w:rsid w:val="004E25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4E25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5E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lid-translation">
    <w:name w:val="tlid-translation"/>
    <w:basedOn w:val="Predvolenpsmoodseku"/>
    <w:rsid w:val="004E25E6"/>
  </w:style>
  <w:style w:type="paragraph" w:styleId="Hlavika">
    <w:name w:val="header"/>
    <w:basedOn w:val="Normlny"/>
    <w:link w:val="HlavikaChar"/>
    <w:uiPriority w:val="99"/>
    <w:unhideWhenUsed/>
    <w:rsid w:val="004E25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5E6"/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3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394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25E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5E6"/>
    <w:pPr>
      <w:ind w:left="720"/>
      <w:contextualSpacing/>
    </w:pPr>
  </w:style>
  <w:style w:type="paragraph" w:customStyle="1" w:styleId="CitaviBibliographyEntry">
    <w:name w:val="Citavi Bibliography Entry"/>
    <w:basedOn w:val="Normlny"/>
    <w:link w:val="CitaviBibliographyEntryZchn"/>
    <w:rsid w:val="004E25E6"/>
    <w:pPr>
      <w:tabs>
        <w:tab w:val="clear" w:pos="567"/>
        <w:tab w:val="left" w:pos="340"/>
      </w:tabs>
      <w:spacing w:line="240" w:lineRule="auto"/>
      <w:ind w:left="340" w:hanging="340"/>
    </w:pPr>
    <w:rPr>
      <w:sz w:val="24"/>
      <w:szCs w:val="24"/>
    </w:rPr>
  </w:style>
  <w:style w:type="character" w:customStyle="1" w:styleId="CitaviBibliographyEntryZchn">
    <w:name w:val="Citavi Bibliography Entry Zchn"/>
    <w:basedOn w:val="Predvolenpsmoodseku"/>
    <w:link w:val="CitaviBibliographyEntry"/>
    <w:rsid w:val="004E25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4E25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5E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lid-translation">
    <w:name w:val="tlid-translation"/>
    <w:basedOn w:val="Predvolenpsmoodseku"/>
    <w:rsid w:val="004E25E6"/>
  </w:style>
  <w:style w:type="paragraph" w:styleId="Hlavika">
    <w:name w:val="header"/>
    <w:basedOn w:val="Normlny"/>
    <w:link w:val="HlavikaChar"/>
    <w:uiPriority w:val="99"/>
    <w:unhideWhenUsed/>
    <w:rsid w:val="004E25E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5E6"/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3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39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2023-05-15T09:49:00Z</cp:lastPrinted>
  <dcterms:created xsi:type="dcterms:W3CDTF">2023-09-25T09:32:00Z</dcterms:created>
  <dcterms:modified xsi:type="dcterms:W3CDTF">2023-09-25T09:32:00Z</dcterms:modified>
</cp:coreProperties>
</file>