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268" w:rsidRDefault="002D0268" w:rsidP="002D0268">
      <w:pPr>
        <w:jc w:val="center"/>
        <w:rPr>
          <w:b/>
          <w:bCs/>
        </w:rPr>
      </w:pPr>
      <w:r>
        <w:rPr>
          <w:b/>
          <w:bCs/>
        </w:rPr>
        <w:t>SÚHRN CHARAKTERISTICKÝCH VLASTNOSTÍ LIEKU</w:t>
      </w:r>
    </w:p>
    <w:p w:rsidR="002D0268" w:rsidRDefault="002D0268" w:rsidP="002D0268"/>
    <w:p w:rsidR="002D0268" w:rsidRPr="00CC2C8F" w:rsidRDefault="002D0268" w:rsidP="002D0268">
      <w:pPr>
        <w:ind w:left="0" w:firstLine="0"/>
        <w:rPr>
          <w:b/>
          <w:bCs/>
        </w:rPr>
      </w:pPr>
      <w:r w:rsidRPr="00CC2C8F">
        <w:rPr>
          <w:b/>
          <w:bCs/>
        </w:rPr>
        <w:t>1.</w:t>
      </w:r>
      <w:r w:rsidRPr="00CC2C8F">
        <w:rPr>
          <w:b/>
          <w:bCs/>
        </w:rPr>
        <w:tab/>
        <w:t>NÁZOV VETERINÁRNEHO LIEKU</w:t>
      </w:r>
    </w:p>
    <w:p w:rsidR="009270C0" w:rsidRDefault="009270C0" w:rsidP="002D0268"/>
    <w:p w:rsidR="002D0268" w:rsidRPr="00CC2C8F" w:rsidRDefault="002D0268" w:rsidP="002D0268">
      <w:proofErr w:type="spellStart"/>
      <w:r w:rsidRPr="00CC2C8F">
        <w:t>Prevendog</w:t>
      </w:r>
      <w:proofErr w:type="spellEnd"/>
      <w:r w:rsidRPr="00CC2C8F">
        <w:t xml:space="preserve"> </w:t>
      </w:r>
      <w:r w:rsidRPr="001A742C">
        <w:t xml:space="preserve">1,056 g </w:t>
      </w:r>
      <w:proofErr w:type="spellStart"/>
      <w:r w:rsidRPr="00CC2C8F">
        <w:t>antiparazit</w:t>
      </w:r>
      <w:r>
        <w:t>árny</w:t>
      </w:r>
      <w:proofErr w:type="spellEnd"/>
      <w:r w:rsidRPr="00CC2C8F">
        <w:t xml:space="preserve"> obojok pre malé až stredné psy</w:t>
      </w:r>
    </w:p>
    <w:p w:rsidR="002D0268" w:rsidRPr="00CC2C8F" w:rsidRDefault="002D0268" w:rsidP="002D0268"/>
    <w:p w:rsidR="002D0268" w:rsidRPr="00CC2C8F" w:rsidRDefault="002D0268" w:rsidP="002D0268">
      <w:r w:rsidRPr="00CC2C8F">
        <w:rPr>
          <w:b/>
        </w:rPr>
        <w:t>2.</w:t>
      </w:r>
      <w:r w:rsidRPr="00CC2C8F">
        <w:rPr>
          <w:b/>
        </w:rPr>
        <w:tab/>
        <w:t>KVALITATÍVNE A KVANTITATÍVNE ZLOŽENIE</w:t>
      </w:r>
    </w:p>
    <w:p w:rsidR="009270C0" w:rsidRDefault="009270C0" w:rsidP="002D0268">
      <w:pPr>
        <w:tabs>
          <w:tab w:val="left" w:pos="567"/>
        </w:tabs>
        <w:spacing w:line="260" w:lineRule="exact"/>
        <w:ind w:left="0" w:firstLine="0"/>
        <w:jc w:val="both"/>
      </w:pPr>
      <w:bookmarkStart w:id="0" w:name="_Hlk529189793"/>
    </w:p>
    <w:p w:rsidR="002D0268" w:rsidRPr="001A742C" w:rsidRDefault="002D0268" w:rsidP="002D0268">
      <w:pPr>
        <w:tabs>
          <w:tab w:val="left" w:pos="567"/>
        </w:tabs>
        <w:spacing w:line="260" w:lineRule="exact"/>
        <w:ind w:left="0" w:firstLine="0"/>
        <w:jc w:val="both"/>
        <w:rPr>
          <w:szCs w:val="20"/>
          <w:lang w:eastAsia="en-US"/>
        </w:rPr>
      </w:pPr>
      <w:r w:rsidRPr="00D14DC1">
        <w:t>Jeden obojok s dĺžkou</w:t>
      </w:r>
      <w:r w:rsidRPr="001A742C">
        <w:rPr>
          <w:szCs w:val="20"/>
          <w:lang w:eastAsia="en-US"/>
        </w:rPr>
        <w:t xml:space="preserve"> 60 cm (26,40 g) obsahuje:</w:t>
      </w:r>
    </w:p>
    <w:bookmarkEnd w:id="0"/>
    <w:p w:rsidR="002D0268" w:rsidRPr="00CC2C8F" w:rsidRDefault="002D0268" w:rsidP="002D0268">
      <w:r w:rsidRPr="00CC2C8F">
        <w:t>Účinná látka:</w:t>
      </w:r>
    </w:p>
    <w:p w:rsidR="002D0268" w:rsidRPr="001A742C" w:rsidRDefault="002D0268" w:rsidP="002D0268">
      <w:pPr>
        <w:tabs>
          <w:tab w:val="left" w:pos="567"/>
        </w:tabs>
        <w:spacing w:line="260" w:lineRule="exact"/>
        <w:ind w:left="0" w:firstLine="0"/>
        <w:jc w:val="both"/>
        <w:rPr>
          <w:szCs w:val="20"/>
          <w:lang w:eastAsia="en-US"/>
        </w:rPr>
      </w:pPr>
      <w:proofErr w:type="spellStart"/>
      <w:r w:rsidRPr="001A742C">
        <w:rPr>
          <w:szCs w:val="20"/>
          <w:lang w:eastAsia="en-US"/>
        </w:rPr>
        <w:t>Deltametr</w:t>
      </w:r>
      <w:r>
        <w:rPr>
          <w:szCs w:val="20"/>
          <w:lang w:eastAsia="en-US"/>
        </w:rPr>
        <w:t>ín</w:t>
      </w:r>
      <w:proofErr w:type="spellEnd"/>
      <w:r>
        <w:rPr>
          <w:szCs w:val="20"/>
          <w:lang w:eastAsia="en-US"/>
        </w:rPr>
        <w:t xml:space="preserve"> </w:t>
      </w:r>
      <w:r w:rsidRPr="001A742C">
        <w:rPr>
          <w:szCs w:val="20"/>
          <w:lang w:eastAsia="en-US"/>
        </w:rPr>
        <w:t>…………………   1,056 g</w:t>
      </w:r>
    </w:p>
    <w:p w:rsidR="009270C0" w:rsidRDefault="009270C0" w:rsidP="002D0268"/>
    <w:p w:rsidR="002D0268" w:rsidRPr="00CC2C8F" w:rsidRDefault="002D0268" w:rsidP="002D0268">
      <w:r w:rsidRPr="00CC2C8F">
        <w:t>Pomocné látky:</w:t>
      </w:r>
    </w:p>
    <w:p w:rsidR="002D0268" w:rsidRPr="001A742C" w:rsidRDefault="002D0268" w:rsidP="002D0268">
      <w:pPr>
        <w:tabs>
          <w:tab w:val="left" w:pos="567"/>
        </w:tabs>
        <w:spacing w:line="260" w:lineRule="exact"/>
        <w:ind w:left="0" w:firstLine="0"/>
        <w:jc w:val="both"/>
        <w:rPr>
          <w:szCs w:val="20"/>
          <w:lang w:eastAsia="en-US"/>
        </w:rPr>
      </w:pPr>
      <w:bookmarkStart w:id="1" w:name="_Hlk529190759"/>
      <w:r w:rsidRPr="001A742C">
        <w:rPr>
          <w:szCs w:val="20"/>
          <w:lang w:eastAsia="en-US"/>
        </w:rPr>
        <w:t xml:space="preserve">Oxid </w:t>
      </w:r>
      <w:proofErr w:type="spellStart"/>
      <w:r w:rsidRPr="001A742C">
        <w:rPr>
          <w:szCs w:val="20"/>
          <w:lang w:eastAsia="en-US"/>
        </w:rPr>
        <w:t>titaničitý</w:t>
      </w:r>
      <w:proofErr w:type="spellEnd"/>
      <w:r w:rsidRPr="001A742C">
        <w:rPr>
          <w:szCs w:val="20"/>
          <w:lang w:eastAsia="en-US"/>
        </w:rPr>
        <w:t xml:space="preserve"> </w:t>
      </w:r>
      <w:r>
        <w:rPr>
          <w:szCs w:val="20"/>
          <w:lang w:eastAsia="en-US"/>
        </w:rPr>
        <w:t>(E171) ………....</w:t>
      </w:r>
      <w:r w:rsidRPr="001A742C">
        <w:rPr>
          <w:szCs w:val="20"/>
          <w:lang w:eastAsia="en-US"/>
        </w:rPr>
        <w:t>0,376 g</w:t>
      </w:r>
    </w:p>
    <w:p w:rsidR="002D0268" w:rsidRPr="001A742C" w:rsidRDefault="002D0268" w:rsidP="002D0268">
      <w:pPr>
        <w:tabs>
          <w:tab w:val="left" w:pos="567"/>
        </w:tabs>
        <w:spacing w:line="260" w:lineRule="exact"/>
        <w:ind w:left="0" w:firstLine="0"/>
        <w:jc w:val="both"/>
        <w:rPr>
          <w:szCs w:val="20"/>
          <w:lang w:eastAsia="en-US"/>
        </w:rPr>
      </w:pPr>
      <w:r w:rsidRPr="001A742C">
        <w:rPr>
          <w:szCs w:val="20"/>
          <w:lang w:eastAsia="en-US"/>
        </w:rPr>
        <w:t>Aktívne uhlie</w:t>
      </w:r>
      <w:r>
        <w:rPr>
          <w:szCs w:val="20"/>
          <w:lang w:eastAsia="en-US"/>
        </w:rPr>
        <w:t>.........</w:t>
      </w:r>
      <w:r w:rsidRPr="001A742C">
        <w:rPr>
          <w:szCs w:val="20"/>
          <w:lang w:eastAsia="en-US"/>
        </w:rPr>
        <w:t>………......</w:t>
      </w:r>
      <w:r>
        <w:rPr>
          <w:szCs w:val="20"/>
          <w:lang w:eastAsia="en-US"/>
        </w:rPr>
        <w:t>...</w:t>
      </w:r>
      <w:r w:rsidRPr="001A742C">
        <w:rPr>
          <w:szCs w:val="20"/>
          <w:lang w:eastAsia="en-US"/>
        </w:rPr>
        <w:t>0,020 g</w:t>
      </w:r>
    </w:p>
    <w:bookmarkEnd w:id="1"/>
    <w:p w:rsidR="002D0268" w:rsidRPr="00CC2C8F" w:rsidRDefault="002D0268" w:rsidP="002D0268"/>
    <w:p w:rsidR="002D0268" w:rsidRPr="00CC2C8F" w:rsidRDefault="002D0268" w:rsidP="002D0268">
      <w:r w:rsidRPr="00CC2C8F">
        <w:t>Úplný zoznam pomocných látok je uvedený v časti 6.1.</w:t>
      </w:r>
    </w:p>
    <w:p w:rsidR="002D0268" w:rsidRPr="00CC2C8F" w:rsidRDefault="002D0268" w:rsidP="002D0268"/>
    <w:p w:rsidR="002D0268" w:rsidRPr="00CC2C8F" w:rsidRDefault="002D0268" w:rsidP="002D0268">
      <w:r w:rsidRPr="00CC2C8F">
        <w:rPr>
          <w:b/>
        </w:rPr>
        <w:t>3.</w:t>
      </w:r>
      <w:r w:rsidRPr="00CC2C8F">
        <w:rPr>
          <w:b/>
        </w:rPr>
        <w:tab/>
        <w:t>LIEKOVÁ FORMA</w:t>
      </w:r>
    </w:p>
    <w:p w:rsidR="009270C0" w:rsidRDefault="009270C0" w:rsidP="002D0268"/>
    <w:p w:rsidR="002D0268" w:rsidRPr="00CC2C8F" w:rsidRDefault="002D0268" w:rsidP="002D0268">
      <w:proofErr w:type="spellStart"/>
      <w:r>
        <w:t>Medikovaný</w:t>
      </w:r>
      <w:proofErr w:type="spellEnd"/>
      <w:r w:rsidRPr="00CC2C8F">
        <w:t xml:space="preserve"> obojok</w:t>
      </w:r>
      <w:r>
        <w:t>.</w:t>
      </w:r>
    </w:p>
    <w:p w:rsidR="002D0268" w:rsidRPr="00CC2C8F" w:rsidRDefault="002D0268" w:rsidP="002D0268">
      <w:pPr>
        <w:tabs>
          <w:tab w:val="left" w:pos="720"/>
        </w:tabs>
        <w:jc w:val="both"/>
        <w:rPr>
          <w:szCs w:val="22"/>
        </w:rPr>
      </w:pPr>
      <w:r w:rsidRPr="00CC2C8F">
        <w:rPr>
          <w:szCs w:val="22"/>
        </w:rPr>
        <w:t>Šedý obojok</w:t>
      </w:r>
      <w:r>
        <w:rPr>
          <w:szCs w:val="22"/>
        </w:rPr>
        <w:t>.</w:t>
      </w:r>
    </w:p>
    <w:p w:rsidR="002D0268" w:rsidRDefault="002D0268" w:rsidP="002D0268"/>
    <w:p w:rsidR="002D0268" w:rsidRPr="00CC2C8F" w:rsidRDefault="002D0268" w:rsidP="002D0268">
      <w:r w:rsidRPr="00CC2C8F">
        <w:rPr>
          <w:b/>
        </w:rPr>
        <w:t>4.</w:t>
      </w:r>
      <w:r w:rsidRPr="00CC2C8F">
        <w:rPr>
          <w:b/>
        </w:rPr>
        <w:tab/>
        <w:t>KLINICKÉ   ÚDAJE</w:t>
      </w:r>
    </w:p>
    <w:p w:rsidR="009270C0" w:rsidRDefault="009270C0" w:rsidP="002D0268">
      <w:pPr>
        <w:rPr>
          <w:b/>
        </w:rPr>
      </w:pPr>
    </w:p>
    <w:p w:rsidR="002D0268" w:rsidRPr="00CC2C8F" w:rsidRDefault="002D0268" w:rsidP="002D0268">
      <w:r w:rsidRPr="00CC2C8F">
        <w:rPr>
          <w:b/>
        </w:rPr>
        <w:t>4.1</w:t>
      </w:r>
      <w:r w:rsidRPr="00CC2C8F">
        <w:rPr>
          <w:b/>
        </w:rPr>
        <w:tab/>
        <w:t>Cieľové druhy</w:t>
      </w:r>
    </w:p>
    <w:p w:rsidR="009270C0" w:rsidRDefault="009270C0" w:rsidP="002D0268"/>
    <w:p w:rsidR="002D0268" w:rsidRPr="00CC2C8F" w:rsidRDefault="002D0268" w:rsidP="002D0268">
      <w:r>
        <w:t>M</w:t>
      </w:r>
      <w:r w:rsidRPr="00CC2C8F">
        <w:t>alé až stredné psy (</w:t>
      </w:r>
      <w:r w:rsidR="009F344C">
        <w:t xml:space="preserve">0 - </w:t>
      </w:r>
      <w:r w:rsidRPr="00CC2C8F">
        <w:t>25 kg)</w:t>
      </w:r>
      <w:r w:rsidR="00A25A59">
        <w:t>.</w:t>
      </w:r>
      <w:r w:rsidRPr="00CC2C8F">
        <w:t xml:space="preserve"> </w:t>
      </w:r>
    </w:p>
    <w:p w:rsidR="002D0268" w:rsidRPr="00CC2C8F" w:rsidRDefault="002D0268" w:rsidP="002D0268"/>
    <w:p w:rsidR="002D0268" w:rsidRPr="00CC2C8F" w:rsidRDefault="002D0268" w:rsidP="002D0268">
      <w:r w:rsidRPr="00CC2C8F">
        <w:rPr>
          <w:b/>
        </w:rPr>
        <w:t>4.2</w:t>
      </w:r>
      <w:r w:rsidRPr="00CC2C8F">
        <w:rPr>
          <w:b/>
        </w:rPr>
        <w:tab/>
        <w:t>Indikácie na použitie so špecifikovaním cieľových druhov</w:t>
      </w:r>
    </w:p>
    <w:p w:rsidR="009270C0" w:rsidRDefault="009270C0" w:rsidP="002D0268">
      <w:pPr>
        <w:ind w:left="0" w:firstLine="0"/>
      </w:pPr>
    </w:p>
    <w:p w:rsidR="002D0268" w:rsidRPr="00CC2C8F" w:rsidRDefault="002D0268" w:rsidP="002D0268">
      <w:pPr>
        <w:ind w:left="0" w:firstLine="0"/>
      </w:pPr>
      <w:r w:rsidRPr="00CC2C8F">
        <w:t xml:space="preserve">Zamorenie parazitmi citlivými na </w:t>
      </w:r>
      <w:proofErr w:type="spellStart"/>
      <w:r w:rsidRPr="00CC2C8F">
        <w:t>deltametrín</w:t>
      </w:r>
      <w:proofErr w:type="spellEnd"/>
      <w:r w:rsidRPr="00CC2C8F">
        <w:t xml:space="preserve">. </w:t>
      </w:r>
    </w:p>
    <w:p w:rsidR="002D0268" w:rsidRPr="00CC2C8F" w:rsidRDefault="002D0268" w:rsidP="002D0268">
      <w:pPr>
        <w:ind w:left="0" w:firstLine="0"/>
      </w:pPr>
      <w:r w:rsidRPr="00CC2C8F">
        <w:t>Prevencia opakovaného napadnutia kliešťami (</w:t>
      </w:r>
      <w:proofErr w:type="spellStart"/>
      <w:r w:rsidRPr="00CC2C8F">
        <w:rPr>
          <w:i/>
        </w:rPr>
        <w:t>Ixodes</w:t>
      </w:r>
      <w:proofErr w:type="spellEnd"/>
      <w:r w:rsidRPr="00CC2C8F">
        <w:rPr>
          <w:i/>
        </w:rPr>
        <w:t xml:space="preserve"> </w:t>
      </w:r>
      <w:proofErr w:type="spellStart"/>
      <w:r w:rsidRPr="00CC2C8F">
        <w:rPr>
          <w:i/>
        </w:rPr>
        <w:t>ricinus</w:t>
      </w:r>
      <w:proofErr w:type="spellEnd"/>
      <w:r w:rsidRPr="00CC2C8F">
        <w:rPr>
          <w:i/>
        </w:rPr>
        <w:t xml:space="preserve"> a </w:t>
      </w:r>
      <w:proofErr w:type="spellStart"/>
      <w:r w:rsidRPr="00CC2C8F">
        <w:rPr>
          <w:i/>
        </w:rPr>
        <w:t>Rhipicephalus</w:t>
      </w:r>
      <w:proofErr w:type="spellEnd"/>
      <w:r w:rsidRPr="00CC2C8F">
        <w:rPr>
          <w:i/>
        </w:rPr>
        <w:t xml:space="preserve"> </w:t>
      </w:r>
      <w:proofErr w:type="spellStart"/>
      <w:r w:rsidRPr="00CC2C8F">
        <w:rPr>
          <w:i/>
        </w:rPr>
        <w:t>sanguineus</w:t>
      </w:r>
      <w:proofErr w:type="spellEnd"/>
      <w:r w:rsidRPr="00CC2C8F">
        <w:t xml:space="preserve">) zaistená 6 mesačnou </w:t>
      </w:r>
      <w:proofErr w:type="spellStart"/>
      <w:r w:rsidRPr="00CC2C8F">
        <w:t>akaricídnou</w:t>
      </w:r>
      <w:proofErr w:type="spellEnd"/>
      <w:r w:rsidRPr="00CC2C8F">
        <w:t xml:space="preserve"> účinnosťou látky. </w:t>
      </w:r>
    </w:p>
    <w:p w:rsidR="002D0268" w:rsidRPr="00CC2C8F" w:rsidRDefault="002D0268" w:rsidP="002D0268">
      <w:pPr>
        <w:ind w:left="0" w:firstLine="0"/>
      </w:pPr>
      <w:r w:rsidRPr="00CC2C8F">
        <w:t xml:space="preserve">Prevencia poštípania </w:t>
      </w:r>
      <w:proofErr w:type="spellStart"/>
      <w:r w:rsidRPr="00CC2C8F">
        <w:t>pakomármi</w:t>
      </w:r>
      <w:proofErr w:type="spellEnd"/>
      <w:r w:rsidRPr="00CC2C8F">
        <w:t xml:space="preserve"> (</w:t>
      </w:r>
      <w:proofErr w:type="spellStart"/>
      <w:r w:rsidRPr="00CC2C8F">
        <w:rPr>
          <w:i/>
        </w:rPr>
        <w:t>Phlebotomus</w:t>
      </w:r>
      <w:proofErr w:type="spellEnd"/>
      <w:r w:rsidRPr="00CC2C8F">
        <w:rPr>
          <w:i/>
        </w:rPr>
        <w:t xml:space="preserve"> </w:t>
      </w:r>
      <w:proofErr w:type="spellStart"/>
      <w:r w:rsidRPr="00CC2C8F">
        <w:rPr>
          <w:i/>
        </w:rPr>
        <w:t>perniciosus</w:t>
      </w:r>
      <w:proofErr w:type="spellEnd"/>
      <w:r w:rsidRPr="00CC2C8F">
        <w:t xml:space="preserve">) spôsobená </w:t>
      </w:r>
      <w:r w:rsidR="00AD025B">
        <w:t>12</w:t>
      </w:r>
      <w:r w:rsidRPr="00CC2C8F">
        <w:t xml:space="preserve"> mesiacov trvajúcim </w:t>
      </w:r>
      <w:proofErr w:type="spellStart"/>
      <w:r w:rsidRPr="00CC2C8F">
        <w:t>repelentným</w:t>
      </w:r>
      <w:proofErr w:type="spellEnd"/>
      <w:r w:rsidRPr="00CC2C8F">
        <w:t xml:space="preserve"> účinkom (proti cicaniu). </w:t>
      </w:r>
    </w:p>
    <w:p w:rsidR="002D0268" w:rsidRPr="00CC2C8F" w:rsidRDefault="002D0268" w:rsidP="002D0268">
      <w:pPr>
        <w:ind w:left="0" w:firstLine="0"/>
      </w:pPr>
      <w:r w:rsidRPr="00CC2C8F">
        <w:t>Prevencia poštípania komármi (</w:t>
      </w:r>
      <w:proofErr w:type="spellStart"/>
      <w:r w:rsidRPr="00CC2C8F">
        <w:rPr>
          <w:i/>
        </w:rPr>
        <w:t>Culex</w:t>
      </w:r>
      <w:proofErr w:type="spellEnd"/>
      <w:r w:rsidRPr="00CC2C8F">
        <w:rPr>
          <w:i/>
        </w:rPr>
        <w:t xml:space="preserve"> </w:t>
      </w:r>
      <w:proofErr w:type="spellStart"/>
      <w:r w:rsidRPr="00CC2C8F">
        <w:rPr>
          <w:i/>
        </w:rPr>
        <w:t>pipiens</w:t>
      </w:r>
      <w:proofErr w:type="spellEnd"/>
      <w:r w:rsidRPr="00CC2C8F">
        <w:t xml:space="preserve">) </w:t>
      </w:r>
      <w:proofErr w:type="spellStart"/>
      <w:r w:rsidRPr="00CC2C8F">
        <w:t>prstredníctvom</w:t>
      </w:r>
      <w:proofErr w:type="spellEnd"/>
      <w:r w:rsidRPr="00CC2C8F">
        <w:t xml:space="preserve"> </w:t>
      </w:r>
      <w:proofErr w:type="spellStart"/>
      <w:r w:rsidRPr="00CC2C8F">
        <w:t>repelentného</w:t>
      </w:r>
      <w:proofErr w:type="spellEnd"/>
      <w:r w:rsidRPr="00CC2C8F">
        <w:t xml:space="preserve"> účinku (proti cicaniu) po dobu 6 mesiacov.</w:t>
      </w:r>
    </w:p>
    <w:p w:rsidR="002D0268" w:rsidRPr="00CC2C8F" w:rsidRDefault="002D0268" w:rsidP="002D0268"/>
    <w:p w:rsidR="002D0268" w:rsidRPr="00CC2C8F" w:rsidRDefault="002D0268" w:rsidP="002D0268">
      <w:r w:rsidRPr="00CC2C8F">
        <w:rPr>
          <w:b/>
        </w:rPr>
        <w:t>4.3</w:t>
      </w:r>
      <w:r w:rsidRPr="00CC2C8F">
        <w:rPr>
          <w:b/>
        </w:rPr>
        <w:tab/>
        <w:t>Kontraindikácie</w:t>
      </w:r>
    </w:p>
    <w:p w:rsidR="009270C0" w:rsidRDefault="009270C0" w:rsidP="002D0268">
      <w:pPr>
        <w:ind w:left="0" w:firstLine="0"/>
      </w:pPr>
    </w:p>
    <w:p w:rsidR="002D0268" w:rsidRPr="00CC2C8F" w:rsidRDefault="002D0268" w:rsidP="002D0268">
      <w:pPr>
        <w:ind w:left="0" w:firstLine="0"/>
      </w:pPr>
      <w:r w:rsidRPr="00CC2C8F">
        <w:t xml:space="preserve">Pre nedostatok štúdií, nepoužívať u šteniat mladších ako 7 týždňov. </w:t>
      </w:r>
    </w:p>
    <w:p w:rsidR="002D0268" w:rsidRPr="00CC2C8F" w:rsidRDefault="002D0268" w:rsidP="002D0268">
      <w:pPr>
        <w:ind w:left="0" w:firstLine="0"/>
      </w:pPr>
      <w:r w:rsidRPr="00CC2C8F">
        <w:t xml:space="preserve">Nepoužívať v prípade precitlivenosti na </w:t>
      </w:r>
      <w:r>
        <w:t>účinnú látku</w:t>
      </w:r>
      <w:r w:rsidRPr="00CC2C8F">
        <w:t xml:space="preserve"> alebo na </w:t>
      </w:r>
      <w:r>
        <w:t>niektorú</w:t>
      </w:r>
      <w:r w:rsidRPr="00CC2C8F">
        <w:t xml:space="preserve"> z pomocných látok. </w:t>
      </w:r>
    </w:p>
    <w:p w:rsidR="002D0268" w:rsidRPr="00CC2C8F" w:rsidRDefault="002D0268" w:rsidP="002D0268">
      <w:pPr>
        <w:ind w:left="0" w:firstLine="0"/>
      </w:pPr>
      <w:r w:rsidRPr="00CC2C8F">
        <w:t xml:space="preserve">Nepoužívať u mačiek. </w:t>
      </w:r>
    </w:p>
    <w:p w:rsidR="002D0268" w:rsidRPr="00CC2C8F" w:rsidRDefault="002D0268" w:rsidP="002D0268">
      <w:pPr>
        <w:ind w:left="0" w:firstLine="0"/>
      </w:pPr>
      <w:r w:rsidRPr="00CC2C8F">
        <w:t>Nepoužívať u psov s kožnými zmenami.</w:t>
      </w:r>
    </w:p>
    <w:p w:rsidR="002D0268" w:rsidRPr="00CC2C8F" w:rsidRDefault="002D0268" w:rsidP="002D0268"/>
    <w:p w:rsidR="002D0268" w:rsidRPr="00CC2C8F" w:rsidRDefault="002D0268" w:rsidP="002D0268">
      <w:pPr>
        <w:rPr>
          <w:b/>
        </w:rPr>
      </w:pPr>
      <w:r w:rsidRPr="00CC2C8F">
        <w:rPr>
          <w:b/>
        </w:rPr>
        <w:t>4.4</w:t>
      </w:r>
      <w:r w:rsidRPr="00CC2C8F">
        <w:rPr>
          <w:b/>
        </w:rPr>
        <w:tab/>
        <w:t>Osobitné upozornenia pre každý cieľový druh</w:t>
      </w:r>
    </w:p>
    <w:p w:rsidR="009270C0" w:rsidRDefault="009270C0" w:rsidP="002D0268">
      <w:pPr>
        <w:ind w:left="0" w:firstLine="0"/>
      </w:pPr>
    </w:p>
    <w:p w:rsidR="002D0268" w:rsidRPr="00CC2C8F" w:rsidRDefault="002D0268" w:rsidP="002D0268">
      <w:pPr>
        <w:ind w:left="0" w:firstLine="0"/>
      </w:pPr>
      <w:r w:rsidRPr="00CC2C8F">
        <w:t xml:space="preserve">Obojok </w:t>
      </w:r>
      <w:r>
        <w:t>dosiahne</w:t>
      </w:r>
      <w:r w:rsidRPr="00CC2C8F">
        <w:t xml:space="preserve"> svoj plný účinok po jednom týždni, preto by sa obojok mal založiť zvieratám 1 týždeň pred možným vystavením napadnutiu.</w:t>
      </w:r>
    </w:p>
    <w:p w:rsidR="002D0268" w:rsidRPr="00CC2C8F" w:rsidRDefault="002D0268" w:rsidP="002D0268">
      <w:pPr>
        <w:ind w:left="0" w:firstLine="0"/>
        <w:jc w:val="both"/>
        <w:rPr>
          <w:sz w:val="28"/>
          <w:szCs w:val="28"/>
        </w:rPr>
      </w:pPr>
      <w:r w:rsidRPr="00CC2C8F">
        <w:t>Kliešte budú zabité a spadnú z hostiteľa do 24 až 48 hodín po napadnutí bez predpokladu, že by sa nacicali k</w:t>
      </w:r>
      <w:r w:rsidR="004B5C26">
        <w:t>r</w:t>
      </w:r>
      <w:r w:rsidRPr="00CC2C8F">
        <w:t xml:space="preserve">vi, ale prichytenie ojedinelých kliešťov nemožno vylúčiť. Preto ani nemožno vylúčiť prenos infekčnej choroby kliešťami. Za nepriaznivých podmienok </w:t>
      </w:r>
      <w:r w:rsidRPr="00CC2C8F">
        <w:rPr>
          <w:szCs w:val="22"/>
        </w:rPr>
        <w:t>nemožno teda úplne vylúčiť</w:t>
      </w:r>
      <w:r w:rsidRPr="00CC2C8F">
        <w:t xml:space="preserve"> prenos infekčných chorôb prostredníctvom kliešťov alebo </w:t>
      </w:r>
      <w:proofErr w:type="spellStart"/>
      <w:r w:rsidRPr="00CC2C8F">
        <w:t>pakomárov</w:t>
      </w:r>
      <w:proofErr w:type="spellEnd"/>
      <w:r w:rsidRPr="00CC2C8F">
        <w:t>.</w:t>
      </w:r>
    </w:p>
    <w:p w:rsidR="002D0268" w:rsidRPr="00CC2C8F" w:rsidRDefault="002D0268" w:rsidP="002D0268">
      <w:pPr>
        <w:ind w:left="0" w:firstLine="0"/>
      </w:pPr>
    </w:p>
    <w:p w:rsidR="002D0268" w:rsidRPr="00CC2C8F" w:rsidRDefault="002D0268" w:rsidP="002D0268">
      <w:pPr>
        <w:rPr>
          <w:b/>
        </w:rPr>
      </w:pPr>
      <w:r w:rsidRPr="00CC2C8F">
        <w:rPr>
          <w:b/>
        </w:rPr>
        <w:lastRenderedPageBreak/>
        <w:t>4.5</w:t>
      </w:r>
      <w:r w:rsidRPr="00CC2C8F">
        <w:rPr>
          <w:b/>
        </w:rPr>
        <w:tab/>
        <w:t>Osobitné bezpečnostné opatrenia na používanie</w:t>
      </w:r>
    </w:p>
    <w:p w:rsidR="002D0268" w:rsidRPr="00CC2C8F" w:rsidRDefault="002D0268" w:rsidP="002D0268">
      <w:pPr>
        <w:rPr>
          <w:u w:val="single"/>
        </w:rPr>
      </w:pPr>
      <w:r w:rsidRPr="00CC2C8F">
        <w:rPr>
          <w:u w:val="single"/>
        </w:rPr>
        <w:t>Osobitné bezpečnostné opatrenia na používanie u zvierat</w:t>
      </w:r>
    </w:p>
    <w:p w:rsidR="002D0268" w:rsidRPr="00CC2C8F" w:rsidRDefault="002D0268" w:rsidP="002D0268">
      <w:pPr>
        <w:ind w:left="0" w:firstLine="0"/>
      </w:pPr>
      <w:r w:rsidRPr="00CC2C8F">
        <w:t xml:space="preserve">Vplyv používania </w:t>
      </w:r>
      <w:r w:rsidRPr="002D0268">
        <w:t>šampónu na účinnosť obojka</w:t>
      </w:r>
      <w:r w:rsidRPr="00CC2C8F">
        <w:t xml:space="preserve"> nebola testovaná.</w:t>
      </w:r>
    </w:p>
    <w:p w:rsidR="002D0268" w:rsidRPr="00CC2C8F" w:rsidRDefault="002D0268" w:rsidP="002D0268">
      <w:pPr>
        <w:ind w:left="0" w:firstLine="0"/>
      </w:pPr>
    </w:p>
    <w:p w:rsidR="002D0268" w:rsidRPr="00CC2C8F" w:rsidRDefault="002D0268" w:rsidP="002D0268">
      <w:pPr>
        <w:rPr>
          <w:u w:val="single"/>
        </w:rPr>
      </w:pPr>
      <w:r w:rsidRPr="00CC2C8F">
        <w:rPr>
          <w:u w:val="single"/>
        </w:rPr>
        <w:t>Osobitné bezpečnostné opatrenia, ktoré má urobiť osoba podávajúca liek zvieratám</w:t>
      </w:r>
    </w:p>
    <w:p w:rsidR="002D0268" w:rsidRPr="00CC2C8F" w:rsidRDefault="002D0268" w:rsidP="002D0268">
      <w:pPr>
        <w:ind w:left="0" w:firstLine="0"/>
      </w:pPr>
      <w:r w:rsidRPr="00CC2C8F">
        <w:t xml:space="preserve">Náhodné požitie lieku môže spôsobiť nežiaduce účinky, vrátane </w:t>
      </w:r>
      <w:proofErr w:type="spellStart"/>
      <w:r w:rsidRPr="00CC2C8F">
        <w:t>neurotoxických</w:t>
      </w:r>
      <w:proofErr w:type="spellEnd"/>
      <w:r w:rsidRPr="00CC2C8F">
        <w:t xml:space="preserve"> účinkov.</w:t>
      </w:r>
    </w:p>
    <w:p w:rsidR="002D0268" w:rsidRPr="00CC2C8F" w:rsidRDefault="002D0268" w:rsidP="002D0268">
      <w:pPr>
        <w:ind w:left="0" w:firstLine="0"/>
      </w:pPr>
      <w:r w:rsidRPr="00CC2C8F">
        <w:t>Uchovávať liek v pôvodnom obale. Obojok uchovávať vo vrecku až do použitia.</w:t>
      </w:r>
    </w:p>
    <w:p w:rsidR="002D0268" w:rsidRPr="00CC2C8F" w:rsidRDefault="002D0268" w:rsidP="002D0268">
      <w:pPr>
        <w:ind w:left="0" w:firstLine="0"/>
      </w:pPr>
      <w:r w:rsidRPr="00CC2C8F">
        <w:t>Nefajčite, nejedzte ani nepite počas manipulácie s obojkom. Uchovávajte oddelene od potravín, nápojov a krmív.</w:t>
      </w:r>
    </w:p>
    <w:p w:rsidR="002D0268" w:rsidRPr="00CC2C8F" w:rsidRDefault="002D0268" w:rsidP="002D0268">
      <w:pPr>
        <w:ind w:left="0" w:firstLine="0"/>
      </w:pPr>
      <w:r w:rsidRPr="00CC2C8F">
        <w:t>Nedovoľte deťom hrať sa s obojkom alebo vkladať do úst. Po nasadení obojku, okamžite zlikvidujte zvyšky alebo odrezky obojka. Po úprave obojka</w:t>
      </w:r>
      <w:r>
        <w:t xml:space="preserve"> si umyte</w:t>
      </w:r>
      <w:r w:rsidRPr="00CC2C8F">
        <w:t xml:space="preserve"> ruky studenou vodou.</w:t>
      </w:r>
    </w:p>
    <w:p w:rsidR="002D0268" w:rsidRPr="00CC2C8F" w:rsidRDefault="002D0268" w:rsidP="002D0268">
      <w:pPr>
        <w:ind w:left="0" w:firstLine="0"/>
      </w:pPr>
      <w:r w:rsidRPr="00CC2C8F">
        <w:t>Vyhýbajte sa predĺženému styku s obojkom alebo psom nosiacim obojok a to aj spania v jednej posteli so psom nosiacim obojok; toto opatrenie je dôležité najmä pre deti.</w:t>
      </w:r>
    </w:p>
    <w:p w:rsidR="002D0268" w:rsidRPr="00CC2C8F" w:rsidRDefault="002D0268" w:rsidP="002D0268">
      <w:pPr>
        <w:ind w:left="0" w:firstLine="0"/>
      </w:pPr>
      <w:r w:rsidRPr="00CC2C8F">
        <w:t>V prípade náhodného kontaktu s ústami, alebo požitia, vyhľadať lekársku pomoc a ukázať písomnú informáciu alebo obal lekárovi.</w:t>
      </w:r>
    </w:p>
    <w:p w:rsidR="002D0268" w:rsidRPr="00CC2C8F" w:rsidRDefault="002D0268" w:rsidP="002D0268">
      <w:pPr>
        <w:ind w:left="0" w:firstLine="0"/>
      </w:pPr>
      <w:proofErr w:type="spellStart"/>
      <w:r w:rsidRPr="00CC2C8F">
        <w:t>Deltametrín</w:t>
      </w:r>
      <w:proofErr w:type="spellEnd"/>
      <w:r w:rsidRPr="00CC2C8F">
        <w:t xml:space="preserve"> môže spôsobiť </w:t>
      </w:r>
      <w:proofErr w:type="spellStart"/>
      <w:r w:rsidRPr="00CC2C8F">
        <w:t>hypersenzitívnu</w:t>
      </w:r>
      <w:proofErr w:type="spellEnd"/>
      <w:r w:rsidRPr="00CC2C8F">
        <w:t xml:space="preserve"> (alergickú) reakciu u citlivých ľudí. Ľudia so známou precitlivenosťou na </w:t>
      </w:r>
      <w:proofErr w:type="spellStart"/>
      <w:r w:rsidRPr="00CC2C8F">
        <w:t>deltametrín</w:t>
      </w:r>
      <w:proofErr w:type="spellEnd"/>
      <w:r w:rsidRPr="00CC2C8F">
        <w:t xml:space="preserve"> sa musia vyhýbať kontaktu s veterinárnym liekom a ošetrenými zvieratami. V prípade precitlivenosti vyhľadajte lekársku pomoc.</w:t>
      </w:r>
    </w:p>
    <w:p w:rsidR="002D0268" w:rsidRPr="00CC2C8F" w:rsidRDefault="002D0268" w:rsidP="002D0268">
      <w:pPr>
        <w:ind w:left="0" w:firstLine="0"/>
        <w:rPr>
          <w:u w:val="single"/>
        </w:rPr>
      </w:pPr>
    </w:p>
    <w:p w:rsidR="002D0268" w:rsidRPr="00CC2C8F" w:rsidRDefault="002D0268" w:rsidP="002D0268">
      <w:pPr>
        <w:ind w:left="0" w:firstLine="0"/>
        <w:rPr>
          <w:u w:val="single"/>
        </w:rPr>
      </w:pPr>
      <w:r w:rsidRPr="00CC2C8F">
        <w:rPr>
          <w:u w:val="single"/>
        </w:rPr>
        <w:t>Ďalšie bezpečnostné opatrenia</w:t>
      </w:r>
    </w:p>
    <w:p w:rsidR="002D0268" w:rsidRPr="00CC2C8F" w:rsidRDefault="002D0268" w:rsidP="002D0268">
      <w:pPr>
        <w:ind w:left="0" w:firstLine="0"/>
      </w:pPr>
      <w:r w:rsidRPr="00CC2C8F">
        <w:t xml:space="preserve">Príležitostný kontakt s vodou neznižuje účinnosť obojka. </w:t>
      </w:r>
      <w:proofErr w:type="spellStart"/>
      <w:r w:rsidRPr="00CC2C8F">
        <w:t>Deltametrín</w:t>
      </w:r>
      <w:proofErr w:type="spellEnd"/>
      <w:r w:rsidRPr="00CC2C8F">
        <w:t xml:space="preserve"> je škodlivý pre ryby a ďalšie vodné organizmy. Zabráňte psom nosiacim obojok prístup k vodným tokom.</w:t>
      </w:r>
    </w:p>
    <w:p w:rsidR="002D0268" w:rsidRPr="00CC2C8F" w:rsidRDefault="002D0268" w:rsidP="002D0268"/>
    <w:p w:rsidR="002D0268" w:rsidRPr="00CC2C8F" w:rsidRDefault="002D0268" w:rsidP="002D0268">
      <w:pPr>
        <w:rPr>
          <w:b/>
        </w:rPr>
      </w:pPr>
      <w:r w:rsidRPr="00CC2C8F">
        <w:rPr>
          <w:b/>
        </w:rPr>
        <w:t xml:space="preserve">4.6 </w:t>
      </w:r>
      <w:r w:rsidRPr="00CC2C8F">
        <w:rPr>
          <w:b/>
        </w:rPr>
        <w:tab/>
        <w:t>Nežiaduce účinky (frekvencia výskytu a závažnosť)</w:t>
      </w:r>
    </w:p>
    <w:p w:rsidR="009270C0" w:rsidRDefault="009270C0" w:rsidP="002D0268">
      <w:pPr>
        <w:ind w:left="0" w:firstLine="0"/>
      </w:pPr>
    </w:p>
    <w:p w:rsidR="002D0268" w:rsidRPr="00CC2C8F" w:rsidRDefault="002D0268" w:rsidP="002D0268">
      <w:pPr>
        <w:ind w:left="0" w:firstLine="0"/>
      </w:pPr>
      <w:r w:rsidRPr="00CC2C8F">
        <w:t xml:space="preserve">V zriedkavých prípadoch boli v oblasti krku alebo na pokožke vo všeobecnosti, pozorované lokálne kožné reakcie (svrbenie, </w:t>
      </w:r>
      <w:proofErr w:type="spellStart"/>
      <w:r w:rsidRPr="00CC2C8F">
        <w:t>erytém</w:t>
      </w:r>
      <w:proofErr w:type="spellEnd"/>
      <w:r w:rsidRPr="00CC2C8F">
        <w:t xml:space="preserve">, strata srsti) ktoré môžu naznačovať miestnu alebo celkovú alergickú reakciu. </w:t>
      </w:r>
    </w:p>
    <w:p w:rsidR="002D0268" w:rsidRPr="00CC2C8F" w:rsidRDefault="002D0268" w:rsidP="002D0268">
      <w:pPr>
        <w:ind w:left="0" w:firstLine="0"/>
      </w:pPr>
      <w:r w:rsidRPr="00CC2C8F">
        <w:t xml:space="preserve">Veľmi zriedkavo bolo hlásené aj zmenené správanie (napr. letargia alebo </w:t>
      </w:r>
      <w:proofErr w:type="spellStart"/>
      <w:r w:rsidRPr="00CC2C8F">
        <w:t>hyperaktivita</w:t>
      </w:r>
      <w:proofErr w:type="spellEnd"/>
      <w:r w:rsidRPr="00CC2C8F">
        <w:t>) často spájané s podráždením pokožky.</w:t>
      </w:r>
    </w:p>
    <w:p w:rsidR="002D0268" w:rsidRPr="00CC2C8F" w:rsidRDefault="002D0268" w:rsidP="002D0268">
      <w:pPr>
        <w:ind w:left="0" w:firstLine="0"/>
      </w:pPr>
      <w:r w:rsidRPr="00CC2C8F">
        <w:t xml:space="preserve">Vo veľmi zriedkavých prípadoch boli pozorované </w:t>
      </w:r>
      <w:proofErr w:type="spellStart"/>
      <w:r w:rsidRPr="00CC2C8F">
        <w:t>gastrointestinálne</w:t>
      </w:r>
      <w:proofErr w:type="spellEnd"/>
      <w:r w:rsidRPr="00CC2C8F">
        <w:t xml:space="preserve"> príznaky ako je zvracanie, hnačka a nad</w:t>
      </w:r>
      <w:r>
        <w:t>m</w:t>
      </w:r>
      <w:r w:rsidRPr="00CC2C8F">
        <w:t>erné slinenie.</w:t>
      </w:r>
    </w:p>
    <w:p w:rsidR="002D0268" w:rsidRPr="00CC2C8F" w:rsidRDefault="002D0268" w:rsidP="002D0268">
      <w:pPr>
        <w:ind w:left="0" w:firstLine="0"/>
      </w:pPr>
      <w:r w:rsidRPr="00CC2C8F">
        <w:t xml:space="preserve">Vo veľmi zriedkavých prípadoch boli pozorované </w:t>
      </w:r>
      <w:proofErr w:type="spellStart"/>
      <w:r w:rsidRPr="00CC2C8F">
        <w:t>neuromuskulárne</w:t>
      </w:r>
      <w:proofErr w:type="spellEnd"/>
      <w:r w:rsidRPr="00CC2C8F">
        <w:t xml:space="preserve"> problémy, ako je </w:t>
      </w:r>
      <w:proofErr w:type="spellStart"/>
      <w:r w:rsidRPr="00CC2C8F">
        <w:t>ataxia</w:t>
      </w:r>
      <w:proofErr w:type="spellEnd"/>
      <w:r w:rsidRPr="00CC2C8F">
        <w:t xml:space="preserve"> a svalová triaška. Príznaky zvyčajne ustúpia do 48 hodín po odstránení obojka.</w:t>
      </w:r>
    </w:p>
    <w:p w:rsidR="002D0268" w:rsidRPr="00CC2C8F" w:rsidRDefault="002D0268" w:rsidP="002D0268">
      <w:pPr>
        <w:ind w:left="0" w:firstLine="0"/>
      </w:pPr>
      <w:r w:rsidRPr="00CC2C8F">
        <w:t xml:space="preserve">Ak sa objaví ktorýkoľvek z týchto príznakov, obojok treba odstrániť. Liečba má byť symptomatická, nakoľko nie je známe žiadne špecifické </w:t>
      </w:r>
      <w:proofErr w:type="spellStart"/>
      <w:r w:rsidRPr="00CC2C8F">
        <w:t>antidotum</w:t>
      </w:r>
      <w:proofErr w:type="spellEnd"/>
      <w:r w:rsidRPr="00CC2C8F">
        <w:t>.</w:t>
      </w:r>
    </w:p>
    <w:p w:rsidR="002D0268" w:rsidRPr="00CC2C8F" w:rsidRDefault="002D0268" w:rsidP="002D0268"/>
    <w:p w:rsidR="002D0268" w:rsidRPr="00CC2C8F" w:rsidRDefault="002D0268" w:rsidP="002D0268">
      <w:pPr>
        <w:ind w:left="0" w:firstLine="0"/>
        <w:rPr>
          <w:szCs w:val="22"/>
        </w:rPr>
      </w:pPr>
      <w:r w:rsidRPr="00CC2C8F">
        <w:rPr>
          <w:szCs w:val="22"/>
        </w:rPr>
        <w:t>Frekvencia výskytu nežiaducich účinkov sa definuje použitím nasledujúceho pravidla:</w:t>
      </w:r>
    </w:p>
    <w:p w:rsidR="002D0268" w:rsidRPr="00CC2C8F" w:rsidRDefault="002D0268" w:rsidP="002D0268">
      <w:pPr>
        <w:numPr>
          <w:ilvl w:val="0"/>
          <w:numId w:val="1"/>
        </w:numPr>
        <w:rPr>
          <w:szCs w:val="22"/>
        </w:rPr>
      </w:pPr>
      <w:r w:rsidRPr="00CC2C8F">
        <w:rPr>
          <w:szCs w:val="22"/>
        </w:rPr>
        <w:t>veľmi časté (nežiaduce účinky sa prejavili u viac ako 1 z 10 liečených zvierat)</w:t>
      </w:r>
    </w:p>
    <w:p w:rsidR="002D0268" w:rsidRPr="00CC2C8F" w:rsidRDefault="002D0268" w:rsidP="002D0268">
      <w:pPr>
        <w:numPr>
          <w:ilvl w:val="0"/>
          <w:numId w:val="1"/>
        </w:numPr>
        <w:rPr>
          <w:szCs w:val="22"/>
        </w:rPr>
      </w:pPr>
      <w:r w:rsidRPr="00CC2C8F">
        <w:rPr>
          <w:szCs w:val="22"/>
        </w:rPr>
        <w:t>časté (u viac ako 1 ale menej ako 10 zo 100 liečených zvierat)</w:t>
      </w:r>
    </w:p>
    <w:p w:rsidR="002D0268" w:rsidRPr="00CC2C8F" w:rsidRDefault="002D0268" w:rsidP="002D0268">
      <w:pPr>
        <w:numPr>
          <w:ilvl w:val="0"/>
          <w:numId w:val="1"/>
        </w:numPr>
        <w:rPr>
          <w:szCs w:val="22"/>
        </w:rPr>
      </w:pPr>
      <w:r w:rsidRPr="00CC2C8F">
        <w:rPr>
          <w:szCs w:val="22"/>
        </w:rPr>
        <w:t>menej časté (u viac ako 1 ale menej ako 10 z 1 000 liečených zvierat)</w:t>
      </w:r>
    </w:p>
    <w:p w:rsidR="002D0268" w:rsidRPr="00CC2C8F" w:rsidRDefault="002D0268" w:rsidP="002D0268">
      <w:pPr>
        <w:numPr>
          <w:ilvl w:val="0"/>
          <w:numId w:val="1"/>
        </w:numPr>
        <w:rPr>
          <w:szCs w:val="22"/>
        </w:rPr>
      </w:pPr>
      <w:r w:rsidRPr="00CC2C8F">
        <w:rPr>
          <w:szCs w:val="22"/>
        </w:rPr>
        <w:t>zriedkavé (u viac ako 1 ale menej ako 10 z 10 000 liečených  zvierat)</w:t>
      </w:r>
    </w:p>
    <w:p w:rsidR="002D0268" w:rsidRPr="00CC2C8F" w:rsidRDefault="002D0268" w:rsidP="002D0268">
      <w:pPr>
        <w:numPr>
          <w:ilvl w:val="0"/>
          <w:numId w:val="1"/>
        </w:numPr>
        <w:rPr>
          <w:szCs w:val="22"/>
        </w:rPr>
      </w:pPr>
      <w:r w:rsidRPr="00CC2C8F">
        <w:rPr>
          <w:szCs w:val="22"/>
        </w:rPr>
        <w:t>veľmi zriedkavé (u menej ako 1 z 10 000 liečených zvierat, vrátane ojedinelých hlásení)</w:t>
      </w:r>
      <w:r>
        <w:rPr>
          <w:szCs w:val="22"/>
        </w:rPr>
        <w:t>.</w:t>
      </w:r>
      <w:r w:rsidRPr="00CC2C8F">
        <w:rPr>
          <w:szCs w:val="22"/>
        </w:rPr>
        <w:t xml:space="preserve"> </w:t>
      </w:r>
    </w:p>
    <w:p w:rsidR="002D0268" w:rsidRPr="00CC2C8F" w:rsidRDefault="002D0268" w:rsidP="002D0268"/>
    <w:p w:rsidR="002D0268" w:rsidRPr="00CC2C8F" w:rsidRDefault="002D0268" w:rsidP="002D0268">
      <w:r w:rsidRPr="00CC2C8F">
        <w:rPr>
          <w:b/>
        </w:rPr>
        <w:t>4.7</w:t>
      </w:r>
      <w:r w:rsidRPr="00CC2C8F">
        <w:rPr>
          <w:b/>
        </w:rPr>
        <w:tab/>
        <w:t>Použitie počas gravidity,  laktácie, znášky</w:t>
      </w:r>
    </w:p>
    <w:p w:rsidR="009270C0" w:rsidRDefault="009270C0" w:rsidP="002D0268">
      <w:pPr>
        <w:ind w:left="0" w:firstLine="0"/>
      </w:pPr>
    </w:p>
    <w:p w:rsidR="002D0268" w:rsidRPr="00CC2C8F" w:rsidRDefault="002D0268" w:rsidP="002D0268">
      <w:pPr>
        <w:ind w:left="0" w:firstLine="0"/>
      </w:pPr>
      <w:r w:rsidRPr="00CC2C8F">
        <w:t xml:space="preserve">Laboratórne štúdie u potkanov a králikov nedokázali žiadne </w:t>
      </w:r>
      <w:proofErr w:type="spellStart"/>
      <w:r w:rsidRPr="00CC2C8F">
        <w:t>teratogénne</w:t>
      </w:r>
      <w:proofErr w:type="spellEnd"/>
      <w:r w:rsidRPr="00CC2C8F">
        <w:t xml:space="preserve"> účinky. Bezpečnosť veterinárneho lieku nebola potvrdená počas gravidity. Použitie sa neodporúča počas </w:t>
      </w:r>
      <w:r>
        <w:t>gravidity</w:t>
      </w:r>
      <w:r w:rsidRPr="00CC2C8F">
        <w:t xml:space="preserve">. Môže sa </w:t>
      </w:r>
      <w:r w:rsidR="004B5C26">
        <w:t>použiť</w:t>
      </w:r>
      <w:r w:rsidRPr="00CC2C8F">
        <w:t xml:space="preserve"> počas laktácie.</w:t>
      </w:r>
    </w:p>
    <w:p w:rsidR="002D0268" w:rsidRPr="00CC2C8F" w:rsidRDefault="002D0268" w:rsidP="002D0268"/>
    <w:p w:rsidR="002D0268" w:rsidRPr="00CC2C8F" w:rsidRDefault="002D0268" w:rsidP="002D0268">
      <w:r w:rsidRPr="00CC2C8F">
        <w:rPr>
          <w:b/>
        </w:rPr>
        <w:t>4.8</w:t>
      </w:r>
      <w:r w:rsidRPr="00CC2C8F">
        <w:rPr>
          <w:b/>
        </w:rPr>
        <w:tab/>
        <w:t>Liekové interakcie a iné formy vzájomného pôsobenia</w:t>
      </w:r>
    </w:p>
    <w:p w:rsidR="009270C0" w:rsidRDefault="009270C0" w:rsidP="002D0268">
      <w:pPr>
        <w:rPr>
          <w:szCs w:val="22"/>
        </w:rPr>
      </w:pPr>
    </w:p>
    <w:p w:rsidR="002D0268" w:rsidRPr="00CC2C8F" w:rsidRDefault="002D0268" w:rsidP="002D0268">
      <w:pPr>
        <w:rPr>
          <w:szCs w:val="22"/>
        </w:rPr>
      </w:pPr>
      <w:r w:rsidRPr="00CC2C8F">
        <w:rPr>
          <w:szCs w:val="22"/>
        </w:rPr>
        <w:t xml:space="preserve">Nepoužívajte s inými </w:t>
      </w:r>
      <w:proofErr w:type="spellStart"/>
      <w:r w:rsidRPr="00CC2C8F">
        <w:rPr>
          <w:szCs w:val="22"/>
        </w:rPr>
        <w:t>pyretroidnými</w:t>
      </w:r>
      <w:proofErr w:type="spellEnd"/>
      <w:r w:rsidRPr="00CC2C8F">
        <w:rPr>
          <w:szCs w:val="22"/>
        </w:rPr>
        <w:t xml:space="preserve"> alebo </w:t>
      </w:r>
      <w:proofErr w:type="spellStart"/>
      <w:r w:rsidRPr="00CC2C8F">
        <w:rPr>
          <w:szCs w:val="22"/>
        </w:rPr>
        <w:t>organofosfátovými</w:t>
      </w:r>
      <w:proofErr w:type="spellEnd"/>
      <w:r w:rsidRPr="00CC2C8F">
        <w:rPr>
          <w:szCs w:val="22"/>
        </w:rPr>
        <w:t xml:space="preserve"> antiparazitikami.</w:t>
      </w:r>
    </w:p>
    <w:p w:rsidR="002D0268" w:rsidRPr="00CC2C8F" w:rsidRDefault="002D0268" w:rsidP="002D0268"/>
    <w:p w:rsidR="002D0268" w:rsidRPr="00CC2C8F" w:rsidRDefault="002D0268" w:rsidP="002D0268">
      <w:pPr>
        <w:rPr>
          <w:b/>
        </w:rPr>
      </w:pPr>
      <w:r w:rsidRPr="00CC2C8F">
        <w:rPr>
          <w:b/>
        </w:rPr>
        <w:t>4.9</w:t>
      </w:r>
      <w:r w:rsidRPr="00CC2C8F">
        <w:rPr>
          <w:b/>
        </w:rPr>
        <w:tab/>
        <w:t>Dávkovanie a spôsob podania lieku </w:t>
      </w:r>
    </w:p>
    <w:p w:rsidR="009270C0" w:rsidRDefault="009270C0" w:rsidP="002D0268">
      <w:pPr>
        <w:ind w:left="0" w:firstLine="0"/>
      </w:pPr>
    </w:p>
    <w:p w:rsidR="002D0268" w:rsidRPr="00CC2C8F" w:rsidRDefault="002D0268" w:rsidP="002D0268">
      <w:pPr>
        <w:ind w:left="0" w:firstLine="0"/>
      </w:pPr>
      <w:r w:rsidRPr="00CC2C8F">
        <w:t xml:space="preserve">Jeden obojok pre jedného psa. Obojok s dĺžkou 60 cm je určený pre malé až stredné psy s obvodom krku do 48 cm. </w:t>
      </w:r>
    </w:p>
    <w:p w:rsidR="002D0268" w:rsidRPr="00CC2C8F" w:rsidRDefault="002D0268" w:rsidP="002D0268">
      <w:pPr>
        <w:ind w:left="0" w:firstLine="0"/>
      </w:pPr>
      <w:r w:rsidRPr="00CC2C8F">
        <w:t xml:space="preserve">Obojok </w:t>
      </w:r>
      <w:r w:rsidRPr="00CC2C8F">
        <w:rPr>
          <w:bCs/>
          <w:szCs w:val="22"/>
        </w:rPr>
        <w:t xml:space="preserve">vyberte z obalu a odstráňte </w:t>
      </w:r>
      <w:proofErr w:type="spellStart"/>
      <w:r w:rsidRPr="00CC2C8F">
        <w:rPr>
          <w:bCs/>
          <w:szCs w:val="22"/>
        </w:rPr>
        <w:t>odlupovací</w:t>
      </w:r>
      <w:proofErr w:type="spellEnd"/>
      <w:r w:rsidRPr="00CC2C8F">
        <w:rPr>
          <w:bCs/>
          <w:szCs w:val="22"/>
        </w:rPr>
        <w:t xml:space="preserve"> ochranný prúžok. Upravte dĺžku obojka na krku zvieraťa, neuťahujte ho príliš tesno. Medzi </w:t>
      </w:r>
      <w:r w:rsidRPr="00CC2C8F">
        <w:t>obojkom a krkom psa by mala byť</w:t>
      </w:r>
      <w:r>
        <w:t xml:space="preserve"> </w:t>
      </w:r>
      <w:r w:rsidRPr="00CC2C8F">
        <w:t>voľnosť na dva prsty. Koniec obojka zasuňte cez pracku a prípadný prebytok dĺžky presahujúci 5 cm odrežte</w:t>
      </w:r>
      <w:r w:rsidRPr="00CC2C8F">
        <w:rPr>
          <w:bCs/>
          <w:szCs w:val="22"/>
        </w:rPr>
        <w:t>.</w:t>
      </w:r>
    </w:p>
    <w:p w:rsidR="002D0268" w:rsidRPr="001A742C" w:rsidRDefault="002D0268" w:rsidP="002D0268">
      <w:pPr>
        <w:ind w:left="0" w:firstLine="0"/>
        <w:rPr>
          <w:b/>
          <w:bCs/>
          <w:szCs w:val="22"/>
          <w:lang w:eastAsia="en-US"/>
        </w:rPr>
      </w:pPr>
    </w:p>
    <w:p w:rsidR="002D0268" w:rsidRPr="001A742C" w:rsidRDefault="002D0268" w:rsidP="002D0268">
      <w:pPr>
        <w:ind w:left="0" w:firstLine="0"/>
        <w:rPr>
          <w:szCs w:val="22"/>
          <w:lang w:eastAsia="en-US"/>
        </w:rPr>
      </w:pPr>
      <w:r w:rsidRPr="00CC2C8F">
        <w:rPr>
          <w:noProof/>
          <w:szCs w:val="20"/>
          <w:lang w:eastAsia="sk-SK"/>
        </w:rPr>
        <w:drawing>
          <wp:inline distT="0" distB="0" distL="0" distR="0">
            <wp:extent cx="5756910" cy="987425"/>
            <wp:effectExtent l="0" t="0" r="0" b="317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987425"/>
                    </a:xfrm>
                    <a:prstGeom prst="rect">
                      <a:avLst/>
                    </a:prstGeom>
                    <a:noFill/>
                    <a:ln>
                      <a:noFill/>
                    </a:ln>
                  </pic:spPr>
                </pic:pic>
              </a:graphicData>
            </a:graphic>
          </wp:inline>
        </w:drawing>
      </w:r>
      <w:r w:rsidRPr="001A742C">
        <w:rPr>
          <w:sz w:val="20"/>
          <w:szCs w:val="20"/>
          <w:lang w:eastAsia="en-US"/>
        </w:rPr>
        <w:t xml:space="preserve"> </w:t>
      </w:r>
      <w:r w:rsidRPr="001A742C">
        <w:rPr>
          <w:szCs w:val="22"/>
          <w:lang w:eastAsia="en-US"/>
        </w:rPr>
        <w:t>Tento obojok je vybavený s bezpečnostným uzatváracím mechanizmom (proti uškrteniu). V nepravdepodobnom prípade, že by sa pes obojkom zachytil o prekážku, vlastnou silou dokáže povoliť obojok natoľko, čo mu umožní rýchl</w:t>
      </w:r>
      <w:r>
        <w:rPr>
          <w:szCs w:val="22"/>
          <w:lang w:eastAsia="en-US"/>
        </w:rPr>
        <w:t>o</w:t>
      </w:r>
      <w:r w:rsidRPr="001A742C">
        <w:rPr>
          <w:szCs w:val="22"/>
          <w:lang w:eastAsia="en-US"/>
        </w:rPr>
        <w:t xml:space="preserve"> sa uvoľniť.</w:t>
      </w:r>
    </w:p>
    <w:p w:rsidR="002D0268" w:rsidRPr="00CC2C8F" w:rsidRDefault="002D0268" w:rsidP="002D0268">
      <w:pPr>
        <w:ind w:left="0" w:firstLine="0"/>
      </w:pPr>
    </w:p>
    <w:p w:rsidR="002D0268" w:rsidRPr="00CC2C8F" w:rsidRDefault="002D0268" w:rsidP="002D0268">
      <w:r w:rsidRPr="00CC2C8F">
        <w:rPr>
          <w:b/>
        </w:rPr>
        <w:t>4.10</w:t>
      </w:r>
      <w:r w:rsidRPr="00CC2C8F">
        <w:rPr>
          <w:b/>
        </w:rPr>
        <w:tab/>
        <w:t xml:space="preserve">Predávkovanie (príznaky, núdzové postupy, </w:t>
      </w:r>
      <w:proofErr w:type="spellStart"/>
      <w:r w:rsidRPr="00CC2C8F">
        <w:rPr>
          <w:b/>
        </w:rPr>
        <w:t>antidotá</w:t>
      </w:r>
      <w:proofErr w:type="spellEnd"/>
      <w:r w:rsidRPr="00CC2C8F">
        <w:rPr>
          <w:b/>
        </w:rPr>
        <w:t>), ak sú potrebné</w:t>
      </w:r>
    </w:p>
    <w:p w:rsidR="009270C0" w:rsidRDefault="009270C0" w:rsidP="002D0268">
      <w:pPr>
        <w:ind w:left="0" w:firstLine="0"/>
      </w:pPr>
    </w:p>
    <w:p w:rsidR="002D0268" w:rsidRPr="00CC2C8F" w:rsidRDefault="002D0268" w:rsidP="002D0268">
      <w:pPr>
        <w:ind w:left="0" w:firstLine="0"/>
      </w:pPr>
      <w:r w:rsidRPr="00CC2C8F">
        <w:t>V prípade náhodného požitia obojka psom</w:t>
      </w:r>
      <w:r>
        <w:t xml:space="preserve"> sa </w:t>
      </w:r>
      <w:r w:rsidRPr="00CC2C8F">
        <w:t>obráťte sa na svojho veterinárneho lekára. Nasledujúce príznaky intoxikácia môžu byť pozorované: nekoordinované pohyby, triaška, nadmerné slinenie, vracanie, tuhosť zadku. Tieto príznaky zvyčajne ustúpia do 48 hodín. V prípade náhodného požitia</w:t>
      </w:r>
      <w:r w:rsidRPr="002574D8">
        <w:t xml:space="preserve"> </w:t>
      </w:r>
      <w:r w:rsidRPr="00CC2C8F">
        <w:t>by mal majiteľ zvierat kontaktovať veterinárneho lekára, aby posúdil prípadnú potrebu symptomatickej liečby.</w:t>
      </w:r>
    </w:p>
    <w:p w:rsidR="002D0268" w:rsidRPr="00CC2C8F" w:rsidRDefault="002D0268" w:rsidP="002D0268"/>
    <w:p w:rsidR="002D0268" w:rsidRPr="00CC2C8F" w:rsidRDefault="002D0268" w:rsidP="002D0268">
      <w:r w:rsidRPr="00CC2C8F">
        <w:rPr>
          <w:b/>
        </w:rPr>
        <w:t>4.11</w:t>
      </w:r>
      <w:r w:rsidRPr="00CC2C8F">
        <w:rPr>
          <w:b/>
        </w:rPr>
        <w:tab/>
        <w:t>Ochranná  lehota</w:t>
      </w:r>
    </w:p>
    <w:p w:rsidR="009270C0" w:rsidRDefault="009270C0" w:rsidP="002D0268"/>
    <w:p w:rsidR="002D0268" w:rsidRPr="00CC2C8F" w:rsidRDefault="002D0268" w:rsidP="002D0268">
      <w:r w:rsidRPr="00CC2C8F">
        <w:t>Netýka sa.</w:t>
      </w:r>
    </w:p>
    <w:p w:rsidR="002D0268" w:rsidRPr="00CC2C8F" w:rsidRDefault="002D0268" w:rsidP="002D0268"/>
    <w:p w:rsidR="002D0268" w:rsidRPr="00CC2C8F" w:rsidRDefault="002D0268" w:rsidP="002D0268">
      <w:pPr>
        <w:rPr>
          <w:b/>
          <w:bCs/>
        </w:rPr>
      </w:pPr>
      <w:r w:rsidRPr="00CC2C8F">
        <w:rPr>
          <w:b/>
          <w:bCs/>
        </w:rPr>
        <w:t>5.</w:t>
      </w:r>
      <w:r w:rsidRPr="00CC2C8F">
        <w:rPr>
          <w:b/>
          <w:bCs/>
        </w:rPr>
        <w:tab/>
        <w:t>FARMAKOLOGICKÉ VLASTNOSTI</w:t>
      </w:r>
    </w:p>
    <w:p w:rsidR="009270C0" w:rsidRDefault="009270C0" w:rsidP="002D0268"/>
    <w:p w:rsidR="002D0268" w:rsidRPr="001A742C" w:rsidRDefault="002D0268" w:rsidP="002D0268">
      <w:pPr>
        <w:rPr>
          <w:szCs w:val="22"/>
          <w:lang w:eastAsia="en-US"/>
        </w:rPr>
      </w:pPr>
      <w:proofErr w:type="spellStart"/>
      <w:r w:rsidRPr="00CC2C8F">
        <w:t>Farmakoterapeutická</w:t>
      </w:r>
      <w:proofErr w:type="spellEnd"/>
      <w:r w:rsidRPr="00CC2C8F">
        <w:t xml:space="preserve"> skupina: </w:t>
      </w:r>
      <w:r w:rsidRPr="001A742C">
        <w:rPr>
          <w:szCs w:val="22"/>
          <w:lang w:eastAsia="en-US"/>
        </w:rPr>
        <w:t xml:space="preserve"> </w:t>
      </w:r>
      <w:proofErr w:type="spellStart"/>
      <w:r w:rsidRPr="001A742C">
        <w:rPr>
          <w:szCs w:val="22"/>
          <w:lang w:eastAsia="en-US"/>
        </w:rPr>
        <w:t>ektoparazitiká</w:t>
      </w:r>
      <w:proofErr w:type="spellEnd"/>
      <w:r w:rsidRPr="001A742C">
        <w:rPr>
          <w:szCs w:val="22"/>
          <w:lang w:eastAsia="en-US"/>
        </w:rPr>
        <w:t xml:space="preserve">, insekticídy a </w:t>
      </w:r>
      <w:proofErr w:type="spellStart"/>
      <w:r w:rsidRPr="001A742C">
        <w:rPr>
          <w:szCs w:val="22"/>
          <w:lang w:eastAsia="en-US"/>
        </w:rPr>
        <w:t>repelenty</w:t>
      </w:r>
      <w:proofErr w:type="spellEnd"/>
      <w:r w:rsidRPr="001A742C">
        <w:rPr>
          <w:szCs w:val="22"/>
          <w:lang w:eastAsia="en-US"/>
        </w:rPr>
        <w:t xml:space="preserve">, </w:t>
      </w:r>
      <w:proofErr w:type="spellStart"/>
      <w:r w:rsidRPr="001A742C">
        <w:rPr>
          <w:szCs w:val="22"/>
          <w:lang w:eastAsia="en-US"/>
        </w:rPr>
        <w:t>pyretríny</w:t>
      </w:r>
      <w:proofErr w:type="spellEnd"/>
      <w:r w:rsidRPr="001A742C">
        <w:rPr>
          <w:szCs w:val="22"/>
          <w:lang w:eastAsia="en-US"/>
        </w:rPr>
        <w:t xml:space="preserve"> a</w:t>
      </w:r>
      <w:r>
        <w:rPr>
          <w:szCs w:val="22"/>
          <w:lang w:eastAsia="en-US"/>
        </w:rPr>
        <w:t> </w:t>
      </w:r>
      <w:proofErr w:type="spellStart"/>
      <w:r w:rsidRPr="001A742C">
        <w:rPr>
          <w:szCs w:val="22"/>
          <w:lang w:eastAsia="en-US"/>
        </w:rPr>
        <w:t>pyretroidy</w:t>
      </w:r>
      <w:proofErr w:type="spellEnd"/>
      <w:r>
        <w:rPr>
          <w:szCs w:val="22"/>
          <w:lang w:eastAsia="en-US"/>
        </w:rPr>
        <w:t>.</w:t>
      </w:r>
      <w:r w:rsidRPr="001A742C">
        <w:rPr>
          <w:szCs w:val="22"/>
          <w:lang w:eastAsia="en-US"/>
        </w:rPr>
        <w:t xml:space="preserve"> </w:t>
      </w:r>
    </w:p>
    <w:p w:rsidR="002D0268" w:rsidRPr="001A742C" w:rsidRDefault="002D0268" w:rsidP="002D0268">
      <w:pPr>
        <w:ind w:left="0" w:firstLine="0"/>
        <w:rPr>
          <w:szCs w:val="22"/>
          <w:lang w:eastAsia="en-US"/>
        </w:rPr>
      </w:pPr>
      <w:proofErr w:type="spellStart"/>
      <w:r w:rsidRPr="001A742C">
        <w:rPr>
          <w:szCs w:val="22"/>
          <w:lang w:eastAsia="en-US"/>
        </w:rPr>
        <w:t>ATCvet</w:t>
      </w:r>
      <w:proofErr w:type="spellEnd"/>
      <w:r w:rsidRPr="001A742C">
        <w:rPr>
          <w:szCs w:val="22"/>
          <w:lang w:eastAsia="en-US"/>
        </w:rPr>
        <w:t xml:space="preserve"> kód: QP53AC11.</w:t>
      </w:r>
    </w:p>
    <w:p w:rsidR="002D0268" w:rsidRPr="00CC2C8F" w:rsidRDefault="002D0268" w:rsidP="002D0268">
      <w:pPr>
        <w:ind w:left="0" w:firstLine="0"/>
      </w:pPr>
    </w:p>
    <w:p w:rsidR="002D0268" w:rsidRPr="00CC2C8F" w:rsidRDefault="002D0268" w:rsidP="002D0268">
      <w:pPr>
        <w:rPr>
          <w:b/>
        </w:rPr>
      </w:pPr>
      <w:r w:rsidRPr="00CC2C8F">
        <w:rPr>
          <w:b/>
        </w:rPr>
        <w:t xml:space="preserve">5.1 </w:t>
      </w:r>
      <w:proofErr w:type="spellStart"/>
      <w:r w:rsidRPr="00CC2C8F">
        <w:rPr>
          <w:b/>
        </w:rPr>
        <w:t>Farmakodynamické</w:t>
      </w:r>
      <w:proofErr w:type="spellEnd"/>
      <w:r w:rsidRPr="00CC2C8F">
        <w:rPr>
          <w:b/>
        </w:rPr>
        <w:t xml:space="preserve"> vlastnosti</w:t>
      </w:r>
    </w:p>
    <w:p w:rsidR="009270C0" w:rsidRDefault="009270C0" w:rsidP="002D0268">
      <w:pPr>
        <w:ind w:left="0" w:firstLine="0"/>
        <w:jc w:val="both"/>
        <w:rPr>
          <w:szCs w:val="22"/>
        </w:rPr>
      </w:pPr>
    </w:p>
    <w:p w:rsidR="002D0268" w:rsidRPr="00CC2C8F" w:rsidRDefault="002D0268" w:rsidP="002D0268">
      <w:pPr>
        <w:ind w:left="0" w:firstLine="0"/>
        <w:jc w:val="both"/>
        <w:rPr>
          <w:szCs w:val="22"/>
        </w:rPr>
      </w:pPr>
      <w:proofErr w:type="spellStart"/>
      <w:r w:rsidRPr="00CC2C8F">
        <w:rPr>
          <w:szCs w:val="22"/>
        </w:rPr>
        <w:t>Deltametrín</w:t>
      </w:r>
      <w:proofErr w:type="spellEnd"/>
      <w:r w:rsidRPr="00CC2C8F">
        <w:rPr>
          <w:szCs w:val="22"/>
        </w:rPr>
        <w:t xml:space="preserve"> je molekula zo skupiny syntetických </w:t>
      </w:r>
      <w:proofErr w:type="spellStart"/>
      <w:r w:rsidRPr="00CC2C8F">
        <w:t>pyretroidov</w:t>
      </w:r>
      <w:proofErr w:type="spellEnd"/>
      <w:r w:rsidRPr="00CC2C8F">
        <w:t>,</w:t>
      </w:r>
      <w:r w:rsidRPr="00CC2C8F">
        <w:rPr>
          <w:szCs w:val="22"/>
        </w:rPr>
        <w:t xml:space="preserve"> charakteristická svojim </w:t>
      </w:r>
      <w:proofErr w:type="spellStart"/>
      <w:r w:rsidRPr="00CC2C8F">
        <w:rPr>
          <w:szCs w:val="22"/>
        </w:rPr>
        <w:t>akaricídnym</w:t>
      </w:r>
      <w:proofErr w:type="spellEnd"/>
      <w:r w:rsidRPr="00CC2C8F">
        <w:rPr>
          <w:szCs w:val="22"/>
        </w:rPr>
        <w:t xml:space="preserve"> a insekticídnym účinkom. Zmenou priepustnosti sodíkových kanálov spôsobuje </w:t>
      </w:r>
      <w:proofErr w:type="spellStart"/>
      <w:r w:rsidRPr="00CC2C8F">
        <w:rPr>
          <w:szCs w:val="22"/>
        </w:rPr>
        <w:t>hyperexcitáciu</w:t>
      </w:r>
      <w:proofErr w:type="spellEnd"/>
      <w:r w:rsidRPr="00CC2C8F">
        <w:rPr>
          <w:szCs w:val="22"/>
        </w:rPr>
        <w:t xml:space="preserve"> nasledovanú paralýzou (šokový efekt), triaškou a úhynom parazitov.</w:t>
      </w:r>
    </w:p>
    <w:p w:rsidR="002D0268" w:rsidRPr="00CC2C8F" w:rsidRDefault="002D0268" w:rsidP="002D0268">
      <w:pPr>
        <w:ind w:left="0" w:firstLine="0"/>
        <w:jc w:val="both"/>
        <w:rPr>
          <w:szCs w:val="22"/>
        </w:rPr>
      </w:pPr>
      <w:proofErr w:type="spellStart"/>
      <w:r w:rsidRPr="00CC2C8F">
        <w:rPr>
          <w:szCs w:val="22"/>
        </w:rPr>
        <w:t>Deltametrín</w:t>
      </w:r>
      <w:proofErr w:type="spellEnd"/>
      <w:r w:rsidRPr="00CC2C8F">
        <w:rPr>
          <w:szCs w:val="22"/>
        </w:rPr>
        <w:t xml:space="preserve"> pôsobí </w:t>
      </w:r>
      <w:proofErr w:type="spellStart"/>
      <w:r w:rsidRPr="00CC2C8F">
        <w:rPr>
          <w:szCs w:val="22"/>
        </w:rPr>
        <w:t>repelentne</w:t>
      </w:r>
      <w:proofErr w:type="spellEnd"/>
      <w:r w:rsidRPr="00CC2C8F">
        <w:rPr>
          <w:szCs w:val="22"/>
        </w:rPr>
        <w:t xml:space="preserve"> voči </w:t>
      </w:r>
      <w:proofErr w:type="spellStart"/>
      <w:r w:rsidRPr="00CC2C8F">
        <w:rPr>
          <w:szCs w:val="22"/>
        </w:rPr>
        <w:t>pakomárom</w:t>
      </w:r>
      <w:proofErr w:type="spellEnd"/>
      <w:r w:rsidRPr="00CC2C8F">
        <w:rPr>
          <w:szCs w:val="22"/>
        </w:rPr>
        <w:t xml:space="preserve">, prenášačom prvoka </w:t>
      </w:r>
      <w:proofErr w:type="spellStart"/>
      <w:r w:rsidRPr="00CC2C8F">
        <w:rPr>
          <w:i/>
          <w:szCs w:val="22"/>
        </w:rPr>
        <w:t>Leishmania</w:t>
      </w:r>
      <w:proofErr w:type="spellEnd"/>
      <w:r w:rsidRPr="00CC2C8F">
        <w:rPr>
          <w:i/>
          <w:szCs w:val="22"/>
        </w:rPr>
        <w:t xml:space="preserve"> </w:t>
      </w:r>
      <w:proofErr w:type="spellStart"/>
      <w:r w:rsidRPr="00CC2C8F">
        <w:rPr>
          <w:i/>
          <w:szCs w:val="22"/>
        </w:rPr>
        <w:t>infantum</w:t>
      </w:r>
      <w:proofErr w:type="spellEnd"/>
      <w:r w:rsidRPr="00CC2C8F">
        <w:rPr>
          <w:szCs w:val="22"/>
        </w:rPr>
        <w:t xml:space="preserve"> (pôvodca </w:t>
      </w:r>
      <w:proofErr w:type="spellStart"/>
      <w:r w:rsidRPr="00CC2C8F">
        <w:rPr>
          <w:szCs w:val="22"/>
        </w:rPr>
        <w:t>leishmaniózy</w:t>
      </w:r>
      <w:proofErr w:type="spellEnd"/>
      <w:r w:rsidRPr="00CC2C8F">
        <w:rPr>
          <w:szCs w:val="22"/>
        </w:rPr>
        <w:t>).</w:t>
      </w:r>
    </w:p>
    <w:p w:rsidR="002D0268" w:rsidRPr="00CC2C8F" w:rsidRDefault="002D0268" w:rsidP="002D0268"/>
    <w:p w:rsidR="002D0268" w:rsidRPr="00CC2C8F" w:rsidRDefault="002D0268" w:rsidP="002D0268">
      <w:pPr>
        <w:rPr>
          <w:b/>
        </w:rPr>
      </w:pPr>
      <w:r w:rsidRPr="00CC2C8F">
        <w:rPr>
          <w:b/>
        </w:rPr>
        <w:t xml:space="preserve">5.2 </w:t>
      </w:r>
      <w:proofErr w:type="spellStart"/>
      <w:r w:rsidRPr="00CC2C8F">
        <w:rPr>
          <w:b/>
        </w:rPr>
        <w:t>Farmakokinetické</w:t>
      </w:r>
      <w:proofErr w:type="spellEnd"/>
      <w:r w:rsidRPr="00CC2C8F">
        <w:rPr>
          <w:b/>
        </w:rPr>
        <w:t xml:space="preserve"> údaje</w:t>
      </w:r>
    </w:p>
    <w:p w:rsidR="009270C0" w:rsidRDefault="009270C0" w:rsidP="002D0268">
      <w:pPr>
        <w:ind w:left="0" w:firstLine="0"/>
      </w:pPr>
    </w:p>
    <w:p w:rsidR="002D0268" w:rsidRPr="00CC2C8F" w:rsidRDefault="002D0268" w:rsidP="002D0268">
      <w:pPr>
        <w:ind w:left="0" w:firstLine="0"/>
      </w:pPr>
      <w:proofErr w:type="spellStart"/>
      <w:r w:rsidRPr="00CC2C8F">
        <w:t>Deltametrín</w:t>
      </w:r>
      <w:proofErr w:type="spellEnd"/>
      <w:r w:rsidRPr="00CC2C8F">
        <w:t xml:space="preserve"> sa priebežne uvoľňuje z obojka do srsti a mastného povlaku pokrývajúceho pokožku. Liečivo sa šíri z priameho kontaktu srsťou po povrchu kože cez </w:t>
      </w:r>
      <w:proofErr w:type="spellStart"/>
      <w:r w:rsidRPr="00CC2C8F">
        <w:t>lipidy</w:t>
      </w:r>
      <w:proofErr w:type="spellEnd"/>
      <w:r w:rsidRPr="00CC2C8F">
        <w:t xml:space="preserve">. </w:t>
      </w:r>
      <w:proofErr w:type="spellStart"/>
      <w:r w:rsidRPr="00CC2C8F">
        <w:t>Dermálna</w:t>
      </w:r>
      <w:proofErr w:type="spellEnd"/>
      <w:r w:rsidRPr="00CC2C8F">
        <w:t xml:space="preserve"> absorpcia </w:t>
      </w:r>
      <w:proofErr w:type="spellStart"/>
      <w:r w:rsidRPr="00CC2C8F">
        <w:t>deltametrínu</w:t>
      </w:r>
      <w:proofErr w:type="spellEnd"/>
      <w:r w:rsidRPr="00CC2C8F">
        <w:t xml:space="preserve"> je nízka.</w:t>
      </w:r>
    </w:p>
    <w:p w:rsidR="002D0268" w:rsidRPr="00CC2C8F" w:rsidRDefault="002D0268" w:rsidP="002D0268"/>
    <w:p w:rsidR="002D0268" w:rsidRPr="00CC2C8F" w:rsidRDefault="002D0268" w:rsidP="002D0268">
      <w:pPr>
        <w:rPr>
          <w:b/>
        </w:rPr>
      </w:pPr>
      <w:r w:rsidRPr="00CC2C8F">
        <w:rPr>
          <w:b/>
        </w:rPr>
        <w:t>6.</w:t>
      </w:r>
      <w:r w:rsidRPr="00CC2C8F">
        <w:rPr>
          <w:b/>
        </w:rPr>
        <w:tab/>
        <w:t>FARMACEUTICKÉ ÚDAJE</w:t>
      </w:r>
    </w:p>
    <w:p w:rsidR="009270C0" w:rsidRDefault="009270C0" w:rsidP="002D0268">
      <w:pPr>
        <w:rPr>
          <w:b/>
        </w:rPr>
      </w:pPr>
    </w:p>
    <w:p w:rsidR="002D0268" w:rsidRPr="00CC2C8F" w:rsidRDefault="002D0268" w:rsidP="002D0268">
      <w:pPr>
        <w:rPr>
          <w:b/>
        </w:rPr>
      </w:pPr>
      <w:r w:rsidRPr="00CC2C8F">
        <w:rPr>
          <w:b/>
        </w:rPr>
        <w:t>6.1</w:t>
      </w:r>
      <w:r w:rsidRPr="00CC2C8F">
        <w:rPr>
          <w:b/>
        </w:rPr>
        <w:tab/>
        <w:t>Zoznam pomocných látok</w:t>
      </w:r>
    </w:p>
    <w:p w:rsidR="009270C0" w:rsidRDefault="009270C0" w:rsidP="002D0268">
      <w:pPr>
        <w:ind w:left="0" w:firstLine="0"/>
        <w:rPr>
          <w:szCs w:val="22"/>
          <w:lang w:eastAsia="en-US"/>
        </w:rPr>
      </w:pPr>
    </w:p>
    <w:p w:rsidR="002D0268" w:rsidRPr="001A742C" w:rsidRDefault="002D0268" w:rsidP="002D0268">
      <w:pPr>
        <w:ind w:left="0" w:firstLine="0"/>
        <w:rPr>
          <w:szCs w:val="22"/>
          <w:lang w:eastAsia="en-US"/>
        </w:rPr>
      </w:pPr>
      <w:proofErr w:type="spellStart"/>
      <w:r w:rsidRPr="001A742C">
        <w:rPr>
          <w:szCs w:val="22"/>
          <w:lang w:eastAsia="en-US"/>
        </w:rPr>
        <w:t>Polyvinyl</w:t>
      </w:r>
      <w:proofErr w:type="spellEnd"/>
      <w:r w:rsidRPr="001A742C">
        <w:rPr>
          <w:szCs w:val="22"/>
          <w:lang w:eastAsia="en-US"/>
        </w:rPr>
        <w:t xml:space="preserve"> chlorid</w:t>
      </w:r>
    </w:p>
    <w:p w:rsidR="002D0268" w:rsidRPr="00CC2C8F" w:rsidRDefault="002D0268" w:rsidP="002D0268">
      <w:pPr>
        <w:tabs>
          <w:tab w:val="left" w:pos="720"/>
        </w:tabs>
        <w:rPr>
          <w:szCs w:val="22"/>
        </w:rPr>
      </w:pPr>
      <w:proofErr w:type="spellStart"/>
      <w:r w:rsidRPr="00CC2C8F">
        <w:rPr>
          <w:szCs w:val="22"/>
        </w:rPr>
        <w:t>Stearát</w:t>
      </w:r>
      <w:proofErr w:type="spellEnd"/>
      <w:r w:rsidRPr="00CC2C8F">
        <w:rPr>
          <w:szCs w:val="22"/>
        </w:rPr>
        <w:t xml:space="preserve"> vápenatý</w:t>
      </w:r>
    </w:p>
    <w:p w:rsidR="002D0268" w:rsidRPr="00CC2C8F" w:rsidRDefault="002D0268" w:rsidP="002D0268">
      <w:pPr>
        <w:tabs>
          <w:tab w:val="left" w:pos="720"/>
        </w:tabs>
        <w:rPr>
          <w:szCs w:val="22"/>
        </w:rPr>
      </w:pPr>
      <w:proofErr w:type="spellStart"/>
      <w:r w:rsidRPr="00CC2C8F">
        <w:rPr>
          <w:szCs w:val="22"/>
        </w:rPr>
        <w:t>Epoxidizovaný</w:t>
      </w:r>
      <w:proofErr w:type="spellEnd"/>
      <w:r w:rsidRPr="00CC2C8F">
        <w:rPr>
          <w:szCs w:val="22"/>
        </w:rPr>
        <w:t xml:space="preserve"> sójový olej</w:t>
      </w:r>
    </w:p>
    <w:p w:rsidR="002D0268" w:rsidRPr="00CC2C8F" w:rsidRDefault="002D0268" w:rsidP="002D0268">
      <w:pPr>
        <w:tabs>
          <w:tab w:val="left" w:pos="720"/>
        </w:tabs>
        <w:rPr>
          <w:szCs w:val="22"/>
        </w:rPr>
      </w:pPr>
      <w:proofErr w:type="spellStart"/>
      <w:r w:rsidRPr="00CC2C8F">
        <w:rPr>
          <w:szCs w:val="22"/>
        </w:rPr>
        <w:lastRenderedPageBreak/>
        <w:t>Diizooktyladipát</w:t>
      </w:r>
      <w:proofErr w:type="spellEnd"/>
    </w:p>
    <w:p w:rsidR="002D0268" w:rsidRPr="00CC2C8F" w:rsidRDefault="002D0268" w:rsidP="002D0268">
      <w:pPr>
        <w:tabs>
          <w:tab w:val="left" w:pos="720"/>
        </w:tabs>
        <w:rPr>
          <w:iCs/>
          <w:szCs w:val="22"/>
        </w:rPr>
      </w:pPr>
      <w:r w:rsidRPr="00CC2C8F">
        <w:rPr>
          <w:szCs w:val="22"/>
        </w:rPr>
        <w:t xml:space="preserve">Oxid </w:t>
      </w:r>
      <w:proofErr w:type="spellStart"/>
      <w:r w:rsidRPr="00CC2C8F">
        <w:rPr>
          <w:szCs w:val="22"/>
        </w:rPr>
        <w:t>titaničitý</w:t>
      </w:r>
      <w:proofErr w:type="spellEnd"/>
      <w:r w:rsidRPr="00CC2C8F">
        <w:rPr>
          <w:szCs w:val="22"/>
        </w:rPr>
        <w:t xml:space="preserve"> </w:t>
      </w:r>
      <w:r w:rsidRPr="00CC2C8F">
        <w:rPr>
          <w:iCs/>
          <w:szCs w:val="22"/>
        </w:rPr>
        <w:t>(E171)</w:t>
      </w:r>
    </w:p>
    <w:p w:rsidR="002D0268" w:rsidRPr="00CC2C8F" w:rsidRDefault="002D0268" w:rsidP="002D0268">
      <w:pPr>
        <w:tabs>
          <w:tab w:val="left" w:pos="720"/>
        </w:tabs>
        <w:rPr>
          <w:szCs w:val="22"/>
        </w:rPr>
      </w:pPr>
      <w:bookmarkStart w:id="2" w:name="_Hlk529285769"/>
      <w:r w:rsidRPr="00CC2C8F">
        <w:t>Aktívne uhlie</w:t>
      </w:r>
    </w:p>
    <w:bookmarkEnd w:id="2"/>
    <w:p w:rsidR="002D0268" w:rsidRPr="00CC2C8F" w:rsidRDefault="002D0268" w:rsidP="002D0268">
      <w:pPr>
        <w:tabs>
          <w:tab w:val="left" w:pos="720"/>
        </w:tabs>
        <w:rPr>
          <w:szCs w:val="22"/>
        </w:rPr>
      </w:pPr>
      <w:proofErr w:type="spellStart"/>
      <w:r w:rsidRPr="00CC2C8F">
        <w:rPr>
          <w:szCs w:val="22"/>
        </w:rPr>
        <w:t>Trifenylfosfát</w:t>
      </w:r>
      <w:proofErr w:type="spellEnd"/>
    </w:p>
    <w:p w:rsidR="002D0268" w:rsidRPr="00CC2C8F" w:rsidRDefault="002D0268" w:rsidP="002D0268">
      <w:pPr>
        <w:tabs>
          <w:tab w:val="left" w:pos="720"/>
        </w:tabs>
        <w:rPr>
          <w:szCs w:val="22"/>
        </w:rPr>
      </w:pPr>
      <w:proofErr w:type="spellStart"/>
      <w:r w:rsidRPr="00CC2C8F">
        <w:rPr>
          <w:szCs w:val="22"/>
        </w:rPr>
        <w:t>Stearan</w:t>
      </w:r>
      <w:proofErr w:type="spellEnd"/>
      <w:r w:rsidRPr="00CC2C8F">
        <w:rPr>
          <w:szCs w:val="22"/>
        </w:rPr>
        <w:t xml:space="preserve"> vápenato-zinočnatý</w:t>
      </w:r>
    </w:p>
    <w:p w:rsidR="002D0268" w:rsidRPr="00CC2C8F" w:rsidRDefault="002D0268" w:rsidP="002D0268"/>
    <w:p w:rsidR="002D0268" w:rsidRPr="00CC2C8F" w:rsidRDefault="002D0268" w:rsidP="002D0268">
      <w:pPr>
        <w:rPr>
          <w:b/>
          <w:bCs/>
        </w:rPr>
      </w:pPr>
      <w:r w:rsidRPr="00CC2C8F">
        <w:rPr>
          <w:b/>
          <w:bCs/>
        </w:rPr>
        <w:t>6.2</w:t>
      </w:r>
      <w:r w:rsidRPr="00CC2C8F">
        <w:rPr>
          <w:b/>
          <w:bCs/>
        </w:rPr>
        <w:tab/>
        <w:t>Závažné inkompatibility</w:t>
      </w:r>
    </w:p>
    <w:p w:rsidR="009270C0" w:rsidRDefault="009270C0" w:rsidP="002D0268"/>
    <w:p w:rsidR="002D0268" w:rsidRDefault="002D0268" w:rsidP="002D0268">
      <w:r w:rsidRPr="00D14DC1">
        <w:t>Netýka sa</w:t>
      </w:r>
      <w:r>
        <w:t xml:space="preserve">. </w:t>
      </w:r>
    </w:p>
    <w:p w:rsidR="002D0268" w:rsidRPr="00CC2C8F" w:rsidRDefault="002D0268" w:rsidP="002D0268"/>
    <w:p w:rsidR="002D0268" w:rsidRPr="00CC2C8F" w:rsidRDefault="002D0268" w:rsidP="002D0268">
      <w:pPr>
        <w:rPr>
          <w:b/>
          <w:bCs/>
        </w:rPr>
      </w:pPr>
      <w:r w:rsidRPr="00CC2C8F">
        <w:rPr>
          <w:b/>
          <w:bCs/>
        </w:rPr>
        <w:t>6.3</w:t>
      </w:r>
      <w:r w:rsidRPr="00CC2C8F">
        <w:rPr>
          <w:b/>
          <w:bCs/>
        </w:rPr>
        <w:tab/>
        <w:t xml:space="preserve">Čas použiteľnosti </w:t>
      </w:r>
    </w:p>
    <w:p w:rsidR="009270C0" w:rsidRDefault="009270C0" w:rsidP="002D0268">
      <w:pPr>
        <w:ind w:left="0" w:firstLine="0"/>
        <w:rPr>
          <w:bCs/>
        </w:rPr>
      </w:pPr>
    </w:p>
    <w:p w:rsidR="002D0268" w:rsidRPr="00CC2C8F" w:rsidRDefault="002D0268" w:rsidP="002D0268">
      <w:pPr>
        <w:ind w:left="0" w:firstLine="0"/>
        <w:rPr>
          <w:bCs/>
        </w:rPr>
      </w:pPr>
      <w:r w:rsidRPr="00CC2C8F">
        <w:rPr>
          <w:bCs/>
        </w:rPr>
        <w:t xml:space="preserve">Čas použiteľnosti veterinárneho lieku zabaleného </w:t>
      </w:r>
      <w:r w:rsidRPr="00CC2C8F">
        <w:t>v neporušenom obale:</w:t>
      </w:r>
      <w:r w:rsidRPr="00CC2C8F">
        <w:rPr>
          <w:bCs/>
        </w:rPr>
        <w:t xml:space="preserve"> 30 mesiacov.</w:t>
      </w:r>
    </w:p>
    <w:p w:rsidR="002D0268" w:rsidRPr="00CC2C8F" w:rsidRDefault="002D0268" w:rsidP="002D0268">
      <w:pPr>
        <w:ind w:left="0" w:firstLine="0"/>
        <w:rPr>
          <w:bCs/>
        </w:rPr>
      </w:pPr>
      <w:r w:rsidRPr="00CC2C8F">
        <w:t xml:space="preserve">Čas použiteľnosti po prvom otvorení vnútorného obalu: </w:t>
      </w:r>
      <w:r w:rsidRPr="00CC2C8F">
        <w:rPr>
          <w:bCs/>
        </w:rPr>
        <w:t>použite ihneď.</w:t>
      </w:r>
    </w:p>
    <w:p w:rsidR="002D0268" w:rsidRPr="00CC2C8F" w:rsidRDefault="002D0268" w:rsidP="002D0268"/>
    <w:p w:rsidR="002D0268" w:rsidRPr="00CC2C8F" w:rsidRDefault="002D0268" w:rsidP="002D0268">
      <w:pPr>
        <w:rPr>
          <w:b/>
          <w:bCs/>
        </w:rPr>
      </w:pPr>
      <w:r w:rsidRPr="00CC2C8F">
        <w:rPr>
          <w:b/>
          <w:bCs/>
        </w:rPr>
        <w:t>6.4</w:t>
      </w:r>
      <w:r w:rsidRPr="00CC2C8F">
        <w:rPr>
          <w:b/>
          <w:bCs/>
        </w:rPr>
        <w:tab/>
      </w:r>
      <w:r w:rsidRPr="00CC2C8F">
        <w:rPr>
          <w:b/>
        </w:rPr>
        <w:t>Osobitné bezpečnostné opatrenia na uchovávanie</w:t>
      </w:r>
    </w:p>
    <w:p w:rsidR="009270C0" w:rsidRDefault="009270C0" w:rsidP="002D0268"/>
    <w:p w:rsidR="002D0268" w:rsidRPr="00CC2C8F" w:rsidRDefault="002D0268" w:rsidP="002D0268">
      <w:r w:rsidRPr="00CC2C8F">
        <w:t>Tento veterinárny liek nevyžaduje žiadne zvláštne podmienky na uchovávanie.</w:t>
      </w:r>
    </w:p>
    <w:p w:rsidR="002D0268" w:rsidRPr="00CC2C8F" w:rsidRDefault="002D0268" w:rsidP="002D0268">
      <w:r w:rsidRPr="00CC2C8F">
        <w:t>Vrecká uchovávať v pôvodnom vnútornom obale.</w:t>
      </w:r>
    </w:p>
    <w:p w:rsidR="002D0268" w:rsidRPr="00CC2C8F" w:rsidRDefault="002D0268" w:rsidP="002D0268"/>
    <w:p w:rsidR="002D0268" w:rsidRPr="00CC2C8F" w:rsidRDefault="002D0268" w:rsidP="002D0268">
      <w:pPr>
        <w:rPr>
          <w:b/>
          <w:bCs/>
        </w:rPr>
      </w:pPr>
      <w:r w:rsidRPr="00CC2C8F">
        <w:rPr>
          <w:b/>
          <w:bCs/>
        </w:rPr>
        <w:t>6.5</w:t>
      </w:r>
      <w:r w:rsidRPr="00CC2C8F">
        <w:rPr>
          <w:b/>
          <w:bCs/>
        </w:rPr>
        <w:tab/>
      </w:r>
      <w:r w:rsidRPr="00CC2C8F">
        <w:rPr>
          <w:b/>
        </w:rPr>
        <w:t>Charakter a zloženie vnútorného obalu</w:t>
      </w:r>
    </w:p>
    <w:p w:rsidR="009270C0" w:rsidRDefault="009270C0" w:rsidP="002D0268">
      <w:pPr>
        <w:tabs>
          <w:tab w:val="left" w:pos="720"/>
        </w:tabs>
        <w:jc w:val="both"/>
        <w:rPr>
          <w:szCs w:val="22"/>
        </w:rPr>
      </w:pPr>
    </w:p>
    <w:p w:rsidR="002D0268" w:rsidRPr="00CC2C8F" w:rsidRDefault="002D0268" w:rsidP="002D0268">
      <w:pPr>
        <w:tabs>
          <w:tab w:val="left" w:pos="720"/>
        </w:tabs>
        <w:jc w:val="both"/>
        <w:rPr>
          <w:szCs w:val="22"/>
        </w:rPr>
      </w:pPr>
      <w:r w:rsidRPr="00CC2C8F">
        <w:rPr>
          <w:szCs w:val="22"/>
        </w:rPr>
        <w:t>Každý obojok je balený v zatavenom vrecku (</w:t>
      </w:r>
      <w:proofErr w:type="spellStart"/>
      <w:r w:rsidRPr="00CC2C8F">
        <w:rPr>
          <w:szCs w:val="22"/>
        </w:rPr>
        <w:t>polyetyléntereftalát</w:t>
      </w:r>
      <w:proofErr w:type="spellEnd"/>
      <w:r w:rsidRPr="00CC2C8F">
        <w:rPr>
          <w:szCs w:val="22"/>
        </w:rPr>
        <w:t xml:space="preserve">/hliník/polypropylén). </w:t>
      </w:r>
    </w:p>
    <w:p w:rsidR="002D0268" w:rsidRPr="00CC2C8F" w:rsidRDefault="002D0268" w:rsidP="002D0268">
      <w:pPr>
        <w:tabs>
          <w:tab w:val="left" w:pos="720"/>
        </w:tabs>
        <w:jc w:val="both"/>
        <w:rPr>
          <w:szCs w:val="22"/>
        </w:rPr>
      </w:pPr>
      <w:r w:rsidRPr="00CC2C8F">
        <w:rPr>
          <w:szCs w:val="22"/>
        </w:rPr>
        <w:t>Veľkosti balenia:</w:t>
      </w:r>
    </w:p>
    <w:p w:rsidR="002D0268" w:rsidRPr="00CC2C8F" w:rsidRDefault="002D0268" w:rsidP="002D0268">
      <w:pPr>
        <w:tabs>
          <w:tab w:val="left" w:pos="720"/>
        </w:tabs>
        <w:jc w:val="both"/>
        <w:rPr>
          <w:szCs w:val="22"/>
        </w:rPr>
      </w:pPr>
      <w:r w:rsidRPr="00CC2C8F">
        <w:rPr>
          <w:szCs w:val="22"/>
        </w:rPr>
        <w:t>Papierová alebo kovová škatuľka s jedným vreckom obsahujúcim 1 obojok s dĺžkou 60 cm.</w:t>
      </w:r>
    </w:p>
    <w:p w:rsidR="002D0268" w:rsidRPr="00CC2C8F" w:rsidRDefault="002D0268" w:rsidP="002D0268">
      <w:pPr>
        <w:tabs>
          <w:tab w:val="left" w:pos="720"/>
        </w:tabs>
        <w:jc w:val="both"/>
        <w:rPr>
          <w:szCs w:val="22"/>
        </w:rPr>
      </w:pPr>
      <w:r w:rsidRPr="00CC2C8F">
        <w:rPr>
          <w:szCs w:val="22"/>
        </w:rPr>
        <w:t>Papierová alebo kovová škatuľka s dvomi vreckami obsahujúcimi 1 obojok s dĺžkou 60 cm.</w:t>
      </w:r>
    </w:p>
    <w:p w:rsidR="002D0268" w:rsidRPr="00CC2C8F" w:rsidRDefault="002D0268" w:rsidP="002D0268">
      <w:pPr>
        <w:rPr>
          <w:bCs/>
        </w:rPr>
      </w:pPr>
    </w:p>
    <w:p w:rsidR="002D0268" w:rsidRPr="00CC2C8F" w:rsidRDefault="002D0268" w:rsidP="002D0268">
      <w:r w:rsidRPr="00CC2C8F">
        <w:t>Nie všetky veľkosti balenia sa musia uvádzať na trh.</w:t>
      </w:r>
    </w:p>
    <w:p w:rsidR="002D0268" w:rsidRPr="00CC2C8F" w:rsidRDefault="002D0268" w:rsidP="002D0268">
      <w:pPr>
        <w:rPr>
          <w:bCs/>
        </w:rPr>
      </w:pPr>
    </w:p>
    <w:p w:rsidR="002D0268" w:rsidRPr="00CC2C8F" w:rsidRDefault="002D0268" w:rsidP="002D0268">
      <w:pPr>
        <w:rPr>
          <w:b/>
          <w:bCs/>
        </w:rPr>
      </w:pPr>
      <w:r w:rsidRPr="00CC2C8F">
        <w:rPr>
          <w:b/>
          <w:bCs/>
        </w:rPr>
        <w:t>6.6</w:t>
      </w:r>
      <w:r w:rsidRPr="00CC2C8F">
        <w:rPr>
          <w:b/>
          <w:bCs/>
        </w:rPr>
        <w:tab/>
      </w:r>
      <w:r w:rsidRPr="00CC2C8F">
        <w:rPr>
          <w:b/>
        </w:rPr>
        <w:t>Osobitné bezpečnostné opatrenia na zneškodňovanie nepoužitých veterinárnych liekov, prípadne odpadových materiálov vytvorených pri používaní týchto liekov</w:t>
      </w:r>
      <w:r w:rsidRPr="00CC2C8F">
        <w:rPr>
          <w:b/>
          <w:bCs/>
        </w:rPr>
        <w:t>.</w:t>
      </w:r>
    </w:p>
    <w:p w:rsidR="009270C0" w:rsidRDefault="009270C0" w:rsidP="002D0268">
      <w:pPr>
        <w:ind w:left="0" w:firstLine="0"/>
      </w:pPr>
    </w:p>
    <w:p w:rsidR="002D0268" w:rsidRPr="00CC2C8F" w:rsidRDefault="002D0268" w:rsidP="002D0268">
      <w:pPr>
        <w:ind w:left="0" w:firstLine="0"/>
        <w:rPr>
          <w:bCs/>
        </w:rPr>
      </w:pPr>
      <w:r w:rsidRPr="00CC2C8F">
        <w:t>Každý nepoužitý veterinárny liek alebo odpadové materiály z tohto veterinárneho lieku musia byť zlikvidované v súlade s  miestnymi požiadavkami.</w:t>
      </w:r>
    </w:p>
    <w:p w:rsidR="002D0268" w:rsidRPr="00CC2C8F" w:rsidRDefault="002D0268" w:rsidP="002D0268">
      <w:pPr>
        <w:ind w:left="0" w:firstLine="0"/>
        <w:rPr>
          <w:b/>
          <w:bCs/>
        </w:rPr>
      </w:pPr>
      <w:proofErr w:type="spellStart"/>
      <w:r w:rsidRPr="00CC2C8F">
        <w:rPr>
          <w:szCs w:val="22"/>
        </w:rPr>
        <w:t>Prevendog</w:t>
      </w:r>
      <w:proofErr w:type="spellEnd"/>
      <w:r w:rsidRPr="00CC2C8F">
        <w:rPr>
          <w:szCs w:val="22"/>
        </w:rPr>
        <w:t xml:space="preserve"> </w:t>
      </w:r>
      <w:r w:rsidRPr="00CC2C8F">
        <w:t>nesmie kontaminovať vodné toky, pretože môže byť nebezpečný pre ryby a iné vodné organizmy.</w:t>
      </w:r>
    </w:p>
    <w:p w:rsidR="002D0268" w:rsidRPr="00CC2C8F" w:rsidRDefault="002D0268" w:rsidP="002D0268">
      <w:pPr>
        <w:ind w:left="0" w:firstLine="0"/>
        <w:rPr>
          <w:bCs/>
        </w:rPr>
      </w:pPr>
    </w:p>
    <w:p w:rsidR="002D0268" w:rsidRPr="00CC2C8F" w:rsidRDefault="002D0268" w:rsidP="002D0268">
      <w:r w:rsidRPr="00CC2C8F">
        <w:rPr>
          <w:b/>
          <w:bCs/>
        </w:rPr>
        <w:t>7.</w:t>
      </w:r>
      <w:r w:rsidRPr="00CC2C8F">
        <w:rPr>
          <w:b/>
          <w:bCs/>
        </w:rPr>
        <w:tab/>
        <w:t xml:space="preserve">DRŽITEĽ ROZHODNUTIA O REGISTRÁCII </w:t>
      </w:r>
    </w:p>
    <w:p w:rsidR="002D0268" w:rsidRPr="00CC2C8F" w:rsidRDefault="002D0268" w:rsidP="002D0268"/>
    <w:p w:rsidR="002D0268" w:rsidRPr="001A742C" w:rsidRDefault="002D0268" w:rsidP="002D0268">
      <w:pPr>
        <w:ind w:left="0" w:firstLine="0"/>
        <w:rPr>
          <w:szCs w:val="22"/>
          <w:lang w:val="es-ES" w:eastAsia="en-US"/>
        </w:rPr>
      </w:pPr>
      <w:r w:rsidRPr="001A742C">
        <w:rPr>
          <w:szCs w:val="22"/>
          <w:lang w:val="es-ES" w:eastAsia="en-US"/>
        </w:rPr>
        <w:t>VETPHARMA ANIMAL HEALTH, S.L.</w:t>
      </w:r>
    </w:p>
    <w:p w:rsidR="000921C1" w:rsidRPr="000921C1" w:rsidRDefault="000921C1" w:rsidP="000921C1">
      <w:pPr>
        <w:ind w:left="0" w:firstLine="0"/>
        <w:rPr>
          <w:szCs w:val="22"/>
          <w:lang w:val="es-ES" w:eastAsia="en-US"/>
        </w:rPr>
      </w:pPr>
      <w:r w:rsidRPr="000921C1">
        <w:rPr>
          <w:szCs w:val="22"/>
          <w:lang w:val="es-ES" w:eastAsia="en-US"/>
        </w:rPr>
        <w:t>Gran Via Carles III, 98, 7ª</w:t>
      </w:r>
    </w:p>
    <w:p w:rsidR="000921C1" w:rsidRDefault="000921C1" w:rsidP="000921C1">
      <w:pPr>
        <w:ind w:left="0" w:firstLine="0"/>
        <w:rPr>
          <w:szCs w:val="22"/>
          <w:lang w:val="es-ES" w:eastAsia="en-US"/>
        </w:rPr>
      </w:pPr>
      <w:r w:rsidRPr="000921C1">
        <w:rPr>
          <w:szCs w:val="22"/>
          <w:lang w:val="es-ES" w:eastAsia="en-US"/>
        </w:rPr>
        <w:t xml:space="preserve">08028 Barcelona </w:t>
      </w:r>
    </w:p>
    <w:p w:rsidR="002D0268" w:rsidRPr="001A742C" w:rsidRDefault="002D0268" w:rsidP="000921C1">
      <w:pPr>
        <w:ind w:left="0" w:firstLine="0"/>
        <w:rPr>
          <w:szCs w:val="22"/>
          <w:lang w:val="es-ES" w:eastAsia="en-US"/>
        </w:rPr>
      </w:pPr>
      <w:r w:rsidRPr="001A742C">
        <w:rPr>
          <w:szCs w:val="22"/>
          <w:lang w:val="es-ES" w:eastAsia="en-US"/>
        </w:rPr>
        <w:t>Španielsko</w:t>
      </w:r>
    </w:p>
    <w:p w:rsidR="002D0268" w:rsidRPr="00CC2C8F" w:rsidRDefault="002D0268" w:rsidP="002D0268">
      <w:pPr>
        <w:ind w:left="0" w:firstLine="0"/>
        <w:rPr>
          <w:bCs/>
        </w:rPr>
      </w:pPr>
    </w:p>
    <w:p w:rsidR="002D0268" w:rsidRPr="00CC2C8F" w:rsidRDefault="002D0268" w:rsidP="002D0268">
      <w:pPr>
        <w:rPr>
          <w:b/>
          <w:bCs/>
        </w:rPr>
      </w:pPr>
      <w:r w:rsidRPr="00CC2C8F">
        <w:rPr>
          <w:b/>
          <w:bCs/>
        </w:rPr>
        <w:t>8.</w:t>
      </w:r>
      <w:r w:rsidRPr="00CC2C8F">
        <w:rPr>
          <w:b/>
          <w:bCs/>
        </w:rPr>
        <w:tab/>
        <w:t>REGISTRAČNÉ ČÍSLO</w:t>
      </w:r>
    </w:p>
    <w:p w:rsidR="009270C0" w:rsidRDefault="009270C0" w:rsidP="002D0268">
      <w:pPr>
        <w:rPr>
          <w:bCs/>
        </w:rPr>
      </w:pPr>
    </w:p>
    <w:p w:rsidR="002D0268" w:rsidRDefault="002D0268" w:rsidP="002D0268">
      <w:pPr>
        <w:rPr>
          <w:bCs/>
        </w:rPr>
      </w:pPr>
      <w:r>
        <w:rPr>
          <w:bCs/>
        </w:rPr>
        <w:t>96/043/DC/19-S</w:t>
      </w:r>
    </w:p>
    <w:p w:rsidR="002D0268" w:rsidRPr="00CC2C8F" w:rsidRDefault="002D0268" w:rsidP="002D0268">
      <w:pPr>
        <w:rPr>
          <w:bCs/>
        </w:rPr>
      </w:pPr>
    </w:p>
    <w:p w:rsidR="002D0268" w:rsidRPr="00CC2C8F" w:rsidRDefault="002D0268" w:rsidP="002D0268">
      <w:pPr>
        <w:rPr>
          <w:b/>
          <w:bCs/>
        </w:rPr>
      </w:pPr>
      <w:r w:rsidRPr="00CC2C8F">
        <w:rPr>
          <w:b/>
          <w:bCs/>
        </w:rPr>
        <w:t>9.</w:t>
      </w:r>
      <w:r w:rsidRPr="00CC2C8F">
        <w:rPr>
          <w:b/>
          <w:bCs/>
        </w:rPr>
        <w:tab/>
        <w:t>DÁTUM PRVEJ REGISTRÁCIE/PREDĹŽENIA REGISTRÁCIE</w:t>
      </w:r>
    </w:p>
    <w:p w:rsidR="009270C0" w:rsidRDefault="009270C0" w:rsidP="002D0268">
      <w:pPr>
        <w:rPr>
          <w:bCs/>
        </w:rPr>
      </w:pPr>
    </w:p>
    <w:p w:rsidR="002D0268" w:rsidRPr="00CC2C8F" w:rsidRDefault="002D0268" w:rsidP="002D0268">
      <w:pPr>
        <w:rPr>
          <w:b/>
          <w:bCs/>
        </w:rPr>
      </w:pPr>
      <w:r w:rsidRPr="00CC2C8F">
        <w:rPr>
          <w:bCs/>
        </w:rPr>
        <w:t xml:space="preserve">Dátum prvej registrácie: </w:t>
      </w:r>
      <w:r w:rsidR="002763B2">
        <w:rPr>
          <w:bCs/>
        </w:rPr>
        <w:t>27/11/</w:t>
      </w:r>
      <w:r w:rsidR="008A31C5">
        <w:rPr>
          <w:bCs/>
        </w:rPr>
        <w:t>2019</w:t>
      </w:r>
    </w:p>
    <w:p w:rsidR="002D0268" w:rsidRPr="00CC2C8F" w:rsidRDefault="002D0268" w:rsidP="002D0268">
      <w:pPr>
        <w:rPr>
          <w:bCs/>
        </w:rPr>
      </w:pPr>
    </w:p>
    <w:p w:rsidR="002D0268" w:rsidRPr="00CC2C8F" w:rsidRDefault="002D0268" w:rsidP="002D0268">
      <w:pPr>
        <w:rPr>
          <w:b/>
          <w:bCs/>
        </w:rPr>
      </w:pPr>
      <w:r w:rsidRPr="00CC2C8F">
        <w:rPr>
          <w:b/>
          <w:bCs/>
        </w:rPr>
        <w:t>10.</w:t>
      </w:r>
      <w:r w:rsidRPr="00CC2C8F">
        <w:rPr>
          <w:b/>
          <w:bCs/>
        </w:rPr>
        <w:tab/>
        <w:t>DÁTUM REVÍZIE TEXTU</w:t>
      </w:r>
    </w:p>
    <w:p w:rsidR="002D0268" w:rsidRDefault="002D0268" w:rsidP="002D0268">
      <w:pPr>
        <w:ind w:left="0" w:firstLine="0"/>
        <w:rPr>
          <w:bCs/>
        </w:rPr>
      </w:pPr>
    </w:p>
    <w:p w:rsidR="009270C0" w:rsidRDefault="004D1F33" w:rsidP="002D0268">
      <w:pPr>
        <w:ind w:left="0" w:firstLine="0"/>
        <w:rPr>
          <w:bCs/>
        </w:rPr>
      </w:pPr>
      <w:r>
        <w:rPr>
          <w:bCs/>
        </w:rPr>
        <w:t>06/2024</w:t>
      </w:r>
    </w:p>
    <w:p w:rsidR="009270C0" w:rsidRPr="00CC2C8F" w:rsidRDefault="009270C0" w:rsidP="002D0268">
      <w:pPr>
        <w:ind w:left="0" w:firstLine="0"/>
        <w:rPr>
          <w:bCs/>
        </w:rPr>
      </w:pPr>
    </w:p>
    <w:p w:rsidR="002D0268" w:rsidRPr="00CC2C8F" w:rsidRDefault="002D0268" w:rsidP="002D0268">
      <w:pPr>
        <w:ind w:left="0" w:firstLine="0"/>
        <w:rPr>
          <w:b/>
          <w:bCs/>
        </w:rPr>
      </w:pPr>
      <w:r w:rsidRPr="00CC2C8F">
        <w:rPr>
          <w:b/>
          <w:bCs/>
        </w:rPr>
        <w:t>ZÁKAZ PREDAJA, DODÁVOK A/ALEBO POUŽÍVANIA</w:t>
      </w:r>
    </w:p>
    <w:p w:rsidR="009270C0" w:rsidRDefault="009270C0" w:rsidP="002D0268"/>
    <w:p w:rsidR="002D0268" w:rsidRDefault="002D0268" w:rsidP="002D0268">
      <w:r w:rsidRPr="00CC2C8F">
        <w:t>Neuplatňuje sa.</w:t>
      </w:r>
    </w:p>
    <w:p w:rsidR="009270C0" w:rsidRDefault="009270C0" w:rsidP="002D0268">
      <w:pPr>
        <w:rPr>
          <w:bCs/>
        </w:rPr>
      </w:pPr>
    </w:p>
    <w:p w:rsidR="002D0268" w:rsidRPr="002D0268" w:rsidRDefault="002D0268" w:rsidP="002D0268">
      <w:pPr>
        <w:rPr>
          <w:bCs/>
        </w:rPr>
      </w:pPr>
      <w:r w:rsidRPr="002D0268">
        <w:rPr>
          <w:bCs/>
        </w:rPr>
        <w:t xml:space="preserve">Výdaj lieku </w:t>
      </w:r>
      <w:r w:rsidR="00F72A81">
        <w:rPr>
          <w:bCs/>
        </w:rPr>
        <w:t xml:space="preserve">nie </w:t>
      </w:r>
      <w:r w:rsidRPr="002D0268">
        <w:rPr>
          <w:bCs/>
        </w:rPr>
        <w:t>je viazaný na veterinárny predpis.</w:t>
      </w:r>
    </w:p>
    <w:p w:rsidR="002D0268" w:rsidRPr="00CC2C8F" w:rsidRDefault="002D0268" w:rsidP="002D0268">
      <w:pPr>
        <w:rPr>
          <w:b/>
          <w:bCs/>
        </w:rPr>
      </w:pPr>
    </w:p>
    <w:p w:rsidR="002D0268" w:rsidRPr="00CC2C8F" w:rsidRDefault="002D0268" w:rsidP="002D0268">
      <w:pPr>
        <w:rPr>
          <w:bCs/>
        </w:rPr>
      </w:pPr>
    </w:p>
    <w:p w:rsidR="002D0268" w:rsidRPr="002D0268" w:rsidRDefault="002D0268" w:rsidP="002D0268">
      <w:pPr>
        <w:jc w:val="center"/>
        <w:rPr>
          <w:b/>
          <w:bCs/>
        </w:rPr>
      </w:pPr>
      <w:r w:rsidRPr="00CC2C8F">
        <w:rPr>
          <w:b/>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0" w:type="auto"/>
          </w:tcPr>
          <w:p w:rsidR="002D0268" w:rsidRPr="00CC2C8F" w:rsidRDefault="002D0268" w:rsidP="001B6B50">
            <w:pPr>
              <w:ind w:left="0" w:firstLine="0"/>
              <w:rPr>
                <w:b/>
                <w:bCs/>
              </w:rPr>
            </w:pPr>
            <w:r w:rsidRPr="00CC2C8F">
              <w:rPr>
                <w:b/>
                <w:bCs/>
              </w:rPr>
              <w:lastRenderedPageBreak/>
              <w:t>ÚDAJE, KTORÉ MAJÚ BYŤ UVEDENÉ NA VONKAJŠOM OBALE</w:t>
            </w:r>
          </w:p>
          <w:p w:rsidR="002D0268" w:rsidRPr="00CC2C8F" w:rsidRDefault="002D0268" w:rsidP="001B6B50">
            <w:pPr>
              <w:rPr>
                <w:bCs/>
              </w:rPr>
            </w:pPr>
          </w:p>
          <w:p w:rsidR="002D0268" w:rsidRPr="00CC2C8F" w:rsidRDefault="002D0268" w:rsidP="001B6B50">
            <w:pPr>
              <w:rPr>
                <w:b/>
                <w:bCs/>
              </w:rPr>
            </w:pPr>
            <w:r w:rsidRPr="00CC2C8F">
              <w:rPr>
                <w:b/>
                <w:bCs/>
              </w:rPr>
              <w:t>Papier</w:t>
            </w:r>
            <w:r w:rsidRPr="00CC2C8F">
              <w:rPr>
                <w:b/>
                <w:szCs w:val="22"/>
              </w:rPr>
              <w:t>ová/kovová škatuľka</w:t>
            </w:r>
          </w:p>
        </w:tc>
      </w:tr>
    </w:tbl>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bCs/>
              </w:rPr>
            </w:pPr>
            <w:r w:rsidRPr="00CC2C8F">
              <w:rPr>
                <w:b/>
                <w:bCs/>
              </w:rPr>
              <w:t>1.</w:t>
            </w:r>
            <w:r w:rsidRPr="00CC2C8F">
              <w:rPr>
                <w:b/>
                <w:bCs/>
              </w:rPr>
              <w:tab/>
              <w:t>NÁZOV VETERINÁRNEHO LIEKU</w:t>
            </w:r>
          </w:p>
        </w:tc>
      </w:tr>
    </w:tbl>
    <w:p w:rsidR="002D0268" w:rsidRPr="00CC2C8F" w:rsidRDefault="002D0268" w:rsidP="002D0268"/>
    <w:p w:rsidR="002D0268" w:rsidRPr="00CC2C8F" w:rsidRDefault="002D0268" w:rsidP="002D0268">
      <w:pPr>
        <w:tabs>
          <w:tab w:val="left" w:pos="720"/>
        </w:tabs>
        <w:jc w:val="both"/>
        <w:rPr>
          <w:szCs w:val="22"/>
        </w:rPr>
      </w:pPr>
      <w:bookmarkStart w:id="3" w:name="_Hlk523328861"/>
      <w:r w:rsidRPr="00CC2C8F">
        <w:rPr>
          <w:szCs w:val="22"/>
        </w:rPr>
        <w:t xml:space="preserve">PREVENDOG </w:t>
      </w:r>
      <w:bookmarkEnd w:id="3"/>
      <w:r w:rsidRPr="00CC2C8F">
        <w:rPr>
          <w:lang w:val="en-IE"/>
        </w:rPr>
        <w:t xml:space="preserve">1,056 g </w:t>
      </w:r>
      <w:proofErr w:type="spellStart"/>
      <w:r w:rsidRPr="00CC2C8F">
        <w:t>antiparazit</w:t>
      </w:r>
      <w:r>
        <w:t>árny</w:t>
      </w:r>
      <w:proofErr w:type="spellEnd"/>
      <w:r w:rsidRPr="00CC2C8F">
        <w:rPr>
          <w:szCs w:val="22"/>
        </w:rPr>
        <w:t xml:space="preserve"> obojok pre </w:t>
      </w:r>
      <w:r w:rsidRPr="00CC2C8F">
        <w:t>malé až stredné psy</w:t>
      </w:r>
    </w:p>
    <w:p w:rsidR="002D0268" w:rsidRPr="00CC2C8F" w:rsidRDefault="002D0268" w:rsidP="002D0268">
      <w:pPr>
        <w:tabs>
          <w:tab w:val="left" w:leader="dot" w:pos="2835"/>
        </w:tabs>
        <w:jc w:val="both"/>
        <w:rPr>
          <w:szCs w:val="22"/>
        </w:rPr>
      </w:pPr>
      <w:proofErr w:type="spellStart"/>
      <w:r w:rsidRPr="00CC2C8F">
        <w:rPr>
          <w:szCs w:val="22"/>
        </w:rPr>
        <w:t>Deltamethrin</w:t>
      </w:r>
      <w:r>
        <w:rPr>
          <w:szCs w:val="22"/>
        </w:rPr>
        <w:t>um</w:t>
      </w:r>
      <w:proofErr w:type="spellEnd"/>
      <w:r w:rsidRPr="00CC2C8F">
        <w:rPr>
          <w:szCs w:val="22"/>
        </w:rPr>
        <w:t xml:space="preserve"> </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bCs/>
              </w:rPr>
            </w:pPr>
            <w:r w:rsidRPr="00CC2C8F">
              <w:rPr>
                <w:b/>
                <w:bCs/>
              </w:rPr>
              <w:t>2.</w:t>
            </w:r>
            <w:r w:rsidRPr="00CC2C8F">
              <w:rPr>
                <w:b/>
                <w:bCs/>
              </w:rPr>
              <w:tab/>
              <w:t>ÚČINNÉ LÁTKY</w:t>
            </w:r>
          </w:p>
        </w:tc>
      </w:tr>
    </w:tbl>
    <w:p w:rsidR="002D0268" w:rsidRPr="00CC2C8F" w:rsidRDefault="002D0268" w:rsidP="002D0268"/>
    <w:p w:rsidR="002D0268" w:rsidRPr="00CC2C8F" w:rsidRDefault="002D0268" w:rsidP="002D0268">
      <w:pPr>
        <w:jc w:val="both"/>
      </w:pPr>
      <w:r w:rsidRPr="00D14DC1">
        <w:t xml:space="preserve">Jeden obojok s dĺžkou </w:t>
      </w:r>
      <w:r w:rsidRPr="00CC2C8F">
        <w:t>60 cm (26,40 g) obsahuje:</w:t>
      </w:r>
    </w:p>
    <w:p w:rsidR="002D0268" w:rsidRPr="00CC2C8F" w:rsidRDefault="002D0268" w:rsidP="002D0268">
      <w:pPr>
        <w:jc w:val="both"/>
      </w:pPr>
    </w:p>
    <w:p w:rsidR="002D0268" w:rsidRPr="00CC2C8F" w:rsidRDefault="002D0268" w:rsidP="002D0268">
      <w:pPr>
        <w:jc w:val="both"/>
      </w:pPr>
      <w:r w:rsidRPr="00CC2C8F">
        <w:t>Účinná látka:</w:t>
      </w:r>
    </w:p>
    <w:p w:rsidR="002D0268" w:rsidRPr="00CC2C8F" w:rsidRDefault="002D0268" w:rsidP="002D0268">
      <w:pPr>
        <w:jc w:val="both"/>
      </w:pPr>
      <w:proofErr w:type="spellStart"/>
      <w:r w:rsidRPr="00CC2C8F">
        <w:t>Deltamethrin</w:t>
      </w:r>
      <w:r>
        <w:t>um</w:t>
      </w:r>
      <w:proofErr w:type="spellEnd"/>
      <w:r w:rsidRPr="00CC2C8F">
        <w:t xml:space="preserve"> </w:t>
      </w:r>
      <w:r w:rsidRPr="00CC2C8F">
        <w:tab/>
        <w:t>…………………  1,056 g</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bCs/>
              </w:rPr>
            </w:pPr>
            <w:r w:rsidRPr="00CC2C8F">
              <w:rPr>
                <w:b/>
                <w:bCs/>
              </w:rPr>
              <w:t>3.</w:t>
            </w:r>
            <w:r w:rsidRPr="00CC2C8F">
              <w:rPr>
                <w:b/>
                <w:bCs/>
              </w:rPr>
              <w:tab/>
              <w:t xml:space="preserve">LIEKOVÁ FORMA </w:t>
            </w:r>
          </w:p>
        </w:tc>
      </w:tr>
    </w:tbl>
    <w:p w:rsidR="002D0268" w:rsidRPr="00CC2C8F" w:rsidRDefault="002D0268" w:rsidP="002D0268"/>
    <w:p w:rsidR="002D0268" w:rsidRPr="00CC2C8F" w:rsidRDefault="002D0268" w:rsidP="002D0268">
      <w:pPr>
        <w:tabs>
          <w:tab w:val="left" w:pos="720"/>
        </w:tabs>
        <w:jc w:val="both"/>
        <w:rPr>
          <w:szCs w:val="22"/>
        </w:rPr>
      </w:pPr>
      <w:proofErr w:type="spellStart"/>
      <w:r w:rsidRPr="00CC2C8F">
        <w:rPr>
          <w:szCs w:val="22"/>
          <w:highlight w:val="lightGray"/>
        </w:rPr>
        <w:t>Medikovaný</w:t>
      </w:r>
      <w:proofErr w:type="spellEnd"/>
      <w:r w:rsidRPr="00CC2C8F">
        <w:rPr>
          <w:szCs w:val="22"/>
          <w:highlight w:val="lightGray"/>
        </w:rPr>
        <w:t xml:space="preserve"> obojok</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bCs/>
              </w:rPr>
            </w:pPr>
            <w:r w:rsidRPr="00CC2C8F">
              <w:rPr>
                <w:b/>
                <w:bCs/>
              </w:rPr>
              <w:t>4.</w:t>
            </w:r>
            <w:r w:rsidRPr="00CC2C8F">
              <w:rPr>
                <w:b/>
                <w:bCs/>
              </w:rPr>
              <w:tab/>
              <w:t>VEĽKOSŤ BALENIA</w:t>
            </w:r>
          </w:p>
        </w:tc>
      </w:tr>
    </w:tbl>
    <w:p w:rsidR="002D0268" w:rsidRPr="00CC2C8F" w:rsidRDefault="002D0268" w:rsidP="002D0268"/>
    <w:p w:rsidR="002D0268" w:rsidRPr="00CC2C8F" w:rsidRDefault="002D0268" w:rsidP="002D0268">
      <w:pPr>
        <w:tabs>
          <w:tab w:val="left" w:pos="720"/>
        </w:tabs>
        <w:rPr>
          <w:sz w:val="44"/>
          <w:szCs w:val="44"/>
          <w:highlight w:val="lightGray"/>
        </w:rPr>
      </w:pPr>
      <w:r w:rsidRPr="00CC2C8F">
        <w:t>1 x 60cm</w:t>
      </w:r>
      <w:r w:rsidRPr="00CC2C8F">
        <w:rPr>
          <w:szCs w:val="22"/>
        </w:rPr>
        <w:t>,</w:t>
      </w:r>
      <w:r w:rsidRPr="00CC2C8F">
        <w:rPr>
          <w:sz w:val="44"/>
          <w:szCs w:val="44"/>
        </w:rPr>
        <w:t xml:space="preserve"> </w:t>
      </w:r>
      <w:r w:rsidRPr="00CC2C8F">
        <w:rPr>
          <w:highlight w:val="lightGray"/>
        </w:rPr>
        <w:t>2 x 60 cm</w:t>
      </w:r>
    </w:p>
    <w:p w:rsidR="002D0268" w:rsidRPr="00CC2C8F" w:rsidRDefault="002D0268" w:rsidP="002D0268">
      <w:pPr>
        <w:tabs>
          <w:tab w:val="left" w:pos="720"/>
        </w:tabs>
        <w:rPr>
          <w:szCs w:val="22"/>
          <w:highlight w:val="lightGray"/>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5.</w:t>
            </w:r>
            <w:r w:rsidRPr="00CC2C8F">
              <w:rPr>
                <w:b/>
                <w:bCs/>
              </w:rPr>
              <w:tab/>
              <w:t>CIEĽOVÉ DRUHY</w:t>
            </w:r>
          </w:p>
        </w:tc>
      </w:tr>
    </w:tbl>
    <w:p w:rsidR="002D0268" w:rsidRPr="00CC2C8F" w:rsidRDefault="002D0268" w:rsidP="002D0268"/>
    <w:p w:rsidR="002D0268" w:rsidRPr="00CC2C8F" w:rsidRDefault="002D0268" w:rsidP="002D0268">
      <w:pPr>
        <w:tabs>
          <w:tab w:val="left" w:pos="720"/>
        </w:tabs>
        <w:jc w:val="both"/>
        <w:rPr>
          <w:szCs w:val="22"/>
        </w:rPr>
      </w:pPr>
      <w:r w:rsidRPr="00CC2C8F">
        <w:t xml:space="preserve">Psy </w:t>
      </w:r>
      <w:r w:rsidRPr="00CC2C8F">
        <w:rPr>
          <w:szCs w:val="22"/>
        </w:rPr>
        <w:t>(</w:t>
      </w:r>
      <w:r w:rsidR="009F344C">
        <w:rPr>
          <w:szCs w:val="22"/>
        </w:rPr>
        <w:t xml:space="preserve">0 - </w:t>
      </w:r>
      <w:r w:rsidRPr="00CC2C8F">
        <w:rPr>
          <w:szCs w:val="22"/>
        </w:rPr>
        <w:t>25 kg)</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bCs/>
              </w:rPr>
            </w:pPr>
            <w:r w:rsidRPr="00CC2C8F">
              <w:rPr>
                <w:b/>
                <w:bCs/>
              </w:rPr>
              <w:t>6.</w:t>
            </w:r>
            <w:r w:rsidRPr="00CC2C8F">
              <w:rPr>
                <w:b/>
                <w:bCs/>
              </w:rPr>
              <w:tab/>
              <w:t xml:space="preserve">INDIKÁCIA (-IE) </w:t>
            </w:r>
          </w:p>
        </w:tc>
      </w:tr>
    </w:tbl>
    <w:p w:rsidR="002D0268" w:rsidRPr="00CC2C8F" w:rsidRDefault="002D0268" w:rsidP="002D0268"/>
    <w:p w:rsidR="002D0268" w:rsidRPr="00CC2C8F" w:rsidRDefault="002D0268" w:rsidP="002D0268">
      <w:pPr>
        <w:ind w:left="0" w:firstLine="0"/>
      </w:pPr>
      <w:r w:rsidRPr="00CC2C8F">
        <w:rPr>
          <w:highlight w:val="lightGray"/>
        </w:rPr>
        <w:t xml:space="preserve">Zamorenie parazitmi citlivými na </w:t>
      </w:r>
      <w:proofErr w:type="spellStart"/>
      <w:r w:rsidRPr="00CC2C8F">
        <w:rPr>
          <w:highlight w:val="lightGray"/>
        </w:rPr>
        <w:t>deltametrín</w:t>
      </w:r>
      <w:proofErr w:type="spellEnd"/>
      <w:r w:rsidRPr="00CC2C8F">
        <w:rPr>
          <w:highlight w:val="lightGray"/>
        </w:rPr>
        <w:t>.</w:t>
      </w:r>
      <w:r w:rsidRPr="00CC2C8F">
        <w:t xml:space="preserve"> </w:t>
      </w:r>
    </w:p>
    <w:p w:rsidR="002D0268" w:rsidRPr="00CC2C8F" w:rsidRDefault="002D0268" w:rsidP="002D0268">
      <w:pPr>
        <w:ind w:left="0" w:firstLine="0"/>
      </w:pPr>
    </w:p>
    <w:p w:rsidR="002D0268" w:rsidRPr="00CC2C8F" w:rsidRDefault="002D0268" w:rsidP="002D0268">
      <w:pPr>
        <w:ind w:left="0" w:firstLine="0"/>
      </w:pPr>
      <w:r w:rsidRPr="00CC2C8F">
        <w:t>Prevencia opakovaného napadnutia kliešťami (</w:t>
      </w:r>
      <w:proofErr w:type="spellStart"/>
      <w:r w:rsidRPr="00CC2C8F">
        <w:rPr>
          <w:i/>
        </w:rPr>
        <w:t>Ixodes</w:t>
      </w:r>
      <w:proofErr w:type="spellEnd"/>
      <w:r w:rsidRPr="00CC2C8F">
        <w:rPr>
          <w:i/>
        </w:rPr>
        <w:t xml:space="preserve"> </w:t>
      </w:r>
      <w:proofErr w:type="spellStart"/>
      <w:r w:rsidRPr="00CC2C8F">
        <w:rPr>
          <w:i/>
        </w:rPr>
        <w:t>ricinus</w:t>
      </w:r>
      <w:proofErr w:type="spellEnd"/>
      <w:r w:rsidRPr="00CC2C8F">
        <w:rPr>
          <w:i/>
        </w:rPr>
        <w:t xml:space="preserve"> a </w:t>
      </w:r>
      <w:proofErr w:type="spellStart"/>
      <w:r w:rsidRPr="00CC2C8F">
        <w:rPr>
          <w:i/>
        </w:rPr>
        <w:t>Rhipicephalus</w:t>
      </w:r>
      <w:proofErr w:type="spellEnd"/>
      <w:r w:rsidRPr="00CC2C8F">
        <w:rPr>
          <w:i/>
        </w:rPr>
        <w:t xml:space="preserve"> </w:t>
      </w:r>
      <w:proofErr w:type="spellStart"/>
      <w:r w:rsidRPr="00CC2C8F">
        <w:rPr>
          <w:i/>
        </w:rPr>
        <w:t>sanguineus</w:t>
      </w:r>
      <w:proofErr w:type="spellEnd"/>
      <w:r w:rsidRPr="00CC2C8F">
        <w:t xml:space="preserve">) zaistená 6 mesačnou </w:t>
      </w:r>
      <w:proofErr w:type="spellStart"/>
      <w:r w:rsidRPr="00CC2C8F">
        <w:t>akaricídnou</w:t>
      </w:r>
      <w:proofErr w:type="spellEnd"/>
      <w:r w:rsidRPr="00CC2C8F">
        <w:t xml:space="preserve"> účinnosťou látky. </w:t>
      </w:r>
    </w:p>
    <w:p w:rsidR="002D0268" w:rsidRPr="00CC2C8F" w:rsidRDefault="002D0268" w:rsidP="002D0268">
      <w:pPr>
        <w:ind w:left="0" w:firstLine="0"/>
      </w:pPr>
      <w:r w:rsidRPr="00CC2C8F">
        <w:t xml:space="preserve">Prevencia poštípania </w:t>
      </w:r>
      <w:proofErr w:type="spellStart"/>
      <w:r w:rsidRPr="00CC2C8F">
        <w:t>pakomármi</w:t>
      </w:r>
      <w:proofErr w:type="spellEnd"/>
      <w:r w:rsidRPr="00CC2C8F">
        <w:t xml:space="preserve"> (</w:t>
      </w:r>
      <w:proofErr w:type="spellStart"/>
      <w:r w:rsidRPr="00CC2C8F">
        <w:rPr>
          <w:i/>
        </w:rPr>
        <w:t>Phlebotomus</w:t>
      </w:r>
      <w:proofErr w:type="spellEnd"/>
      <w:r w:rsidRPr="00CC2C8F">
        <w:rPr>
          <w:i/>
        </w:rPr>
        <w:t xml:space="preserve"> </w:t>
      </w:r>
      <w:proofErr w:type="spellStart"/>
      <w:r w:rsidRPr="00CC2C8F">
        <w:rPr>
          <w:i/>
        </w:rPr>
        <w:t>perniciosus</w:t>
      </w:r>
      <w:proofErr w:type="spellEnd"/>
      <w:r w:rsidRPr="00CC2C8F">
        <w:t xml:space="preserve">) spôsobená </w:t>
      </w:r>
      <w:r w:rsidR="00AD025B">
        <w:t>12</w:t>
      </w:r>
      <w:r w:rsidRPr="00CC2C8F">
        <w:t xml:space="preserve"> mesiacov trvajúcim </w:t>
      </w:r>
      <w:proofErr w:type="spellStart"/>
      <w:r w:rsidRPr="00CC2C8F">
        <w:t>repelentným</w:t>
      </w:r>
      <w:proofErr w:type="spellEnd"/>
      <w:r w:rsidRPr="00CC2C8F">
        <w:t xml:space="preserve"> účinkom (proti cicaniu). </w:t>
      </w:r>
    </w:p>
    <w:p w:rsidR="002D0268" w:rsidRPr="00CC2C8F" w:rsidRDefault="002D0268" w:rsidP="002D0268">
      <w:pPr>
        <w:ind w:left="0" w:firstLine="0"/>
      </w:pPr>
      <w:r w:rsidRPr="00CC2C8F">
        <w:t>Prevencia poštípania komármi (</w:t>
      </w:r>
      <w:proofErr w:type="spellStart"/>
      <w:r w:rsidRPr="00CC2C8F">
        <w:rPr>
          <w:i/>
        </w:rPr>
        <w:t>Culex</w:t>
      </w:r>
      <w:proofErr w:type="spellEnd"/>
      <w:r w:rsidRPr="00CC2C8F">
        <w:rPr>
          <w:i/>
        </w:rPr>
        <w:t xml:space="preserve"> </w:t>
      </w:r>
      <w:proofErr w:type="spellStart"/>
      <w:r w:rsidRPr="00CC2C8F">
        <w:rPr>
          <w:i/>
        </w:rPr>
        <w:t>pipiens</w:t>
      </w:r>
      <w:proofErr w:type="spellEnd"/>
      <w:r w:rsidRPr="00CC2C8F">
        <w:t xml:space="preserve">) </w:t>
      </w:r>
      <w:proofErr w:type="spellStart"/>
      <w:r w:rsidRPr="00CC2C8F">
        <w:t>prstredníctvom</w:t>
      </w:r>
      <w:proofErr w:type="spellEnd"/>
      <w:r w:rsidRPr="00CC2C8F">
        <w:t xml:space="preserve"> </w:t>
      </w:r>
      <w:proofErr w:type="spellStart"/>
      <w:r w:rsidRPr="00CC2C8F">
        <w:t>repelentného</w:t>
      </w:r>
      <w:proofErr w:type="spellEnd"/>
      <w:r w:rsidRPr="00CC2C8F">
        <w:t xml:space="preserve"> účinku (proti cicaniu) po dobu 6 mesiacov.</w:t>
      </w:r>
    </w:p>
    <w:p w:rsidR="002D0268" w:rsidRPr="00CC2C8F" w:rsidRDefault="002D0268" w:rsidP="002D0268">
      <w:pPr>
        <w:tabs>
          <w:tab w:val="left" w:pos="720"/>
        </w:tabs>
        <w:rPr>
          <w:iCs/>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7.</w:t>
            </w:r>
            <w:r w:rsidRPr="00CC2C8F">
              <w:rPr>
                <w:b/>
                <w:bCs/>
              </w:rPr>
              <w:tab/>
              <w:t>SPÔSOB  A CESTA PODANIA LIEKU</w:t>
            </w:r>
          </w:p>
        </w:tc>
      </w:tr>
    </w:tbl>
    <w:p w:rsidR="002D0268" w:rsidRPr="00CC2C8F" w:rsidRDefault="002D0268" w:rsidP="002D0268"/>
    <w:p w:rsidR="002D0268" w:rsidRPr="00CC2C8F" w:rsidRDefault="002D0268" w:rsidP="002D0268">
      <w:pPr>
        <w:shd w:val="clear" w:color="auto" w:fill="FFFFFF"/>
        <w:tabs>
          <w:tab w:val="left" w:pos="720"/>
        </w:tabs>
        <w:jc w:val="both"/>
        <w:rPr>
          <w:bCs/>
          <w:szCs w:val="22"/>
        </w:rPr>
      </w:pPr>
      <w:r w:rsidRPr="00CC2C8F">
        <w:rPr>
          <w:bCs/>
          <w:szCs w:val="22"/>
        </w:rPr>
        <w:t>Pre obvod krku do 48 cm</w:t>
      </w:r>
      <w:r>
        <w:rPr>
          <w:bCs/>
          <w:szCs w:val="22"/>
        </w:rPr>
        <w:t>.</w:t>
      </w:r>
    </w:p>
    <w:p w:rsidR="002D0268" w:rsidRPr="00CC2C8F" w:rsidRDefault="002D0268" w:rsidP="002D0268">
      <w:pPr>
        <w:shd w:val="clear" w:color="auto" w:fill="FFFFFF"/>
        <w:tabs>
          <w:tab w:val="left" w:pos="720"/>
        </w:tabs>
        <w:rPr>
          <w:iCs/>
          <w:szCs w:val="22"/>
        </w:rPr>
      </w:pPr>
      <w:r w:rsidRPr="00CC2C8F">
        <w:rPr>
          <w:iCs/>
          <w:szCs w:val="22"/>
        </w:rPr>
        <w:t>Ochrana proti uškrteniu</w:t>
      </w:r>
      <w:r>
        <w:rPr>
          <w:iCs/>
          <w:szCs w:val="22"/>
        </w:rPr>
        <w:t>.</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bCs/>
              </w:rPr>
            </w:pPr>
            <w:r w:rsidRPr="00CC2C8F">
              <w:rPr>
                <w:b/>
                <w:bCs/>
              </w:rPr>
              <w:t>8.</w:t>
            </w:r>
            <w:r w:rsidRPr="00CC2C8F">
              <w:rPr>
                <w:b/>
                <w:bCs/>
              </w:rPr>
              <w:tab/>
            </w:r>
            <w:r w:rsidRPr="00CC2C8F">
              <w:rPr>
                <w:b/>
                <w:bCs/>
                <w:highlight w:val="lightGray"/>
              </w:rPr>
              <w:t>OCHRANNÁ LEHOTA</w:t>
            </w:r>
          </w:p>
        </w:tc>
      </w:tr>
    </w:tbl>
    <w:p w:rsidR="002D0268" w:rsidRPr="00CC2C8F" w:rsidRDefault="002D0268" w:rsidP="002D0268"/>
    <w:p w:rsidR="002D0268" w:rsidRPr="00CC2C8F" w:rsidRDefault="002D0268" w:rsidP="002D0268">
      <w:pPr>
        <w:tabs>
          <w:tab w:val="left" w:pos="720"/>
          <w:tab w:val="left" w:pos="1841"/>
        </w:tabs>
        <w:rPr>
          <w:szCs w:val="22"/>
          <w:highlight w:val="lightGray"/>
        </w:rPr>
      </w:pPr>
      <w:r w:rsidRPr="00CC2C8F">
        <w:rPr>
          <w:highlight w:val="lightGray"/>
        </w:rPr>
        <w:t>Netýka sa</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bCs/>
              </w:rPr>
            </w:pPr>
            <w:r w:rsidRPr="00CC2C8F">
              <w:rPr>
                <w:b/>
                <w:bCs/>
              </w:rPr>
              <w:t>9.</w:t>
            </w:r>
            <w:r w:rsidRPr="00CC2C8F">
              <w:rPr>
                <w:b/>
                <w:bCs/>
              </w:rPr>
              <w:tab/>
              <w:t>OSOBITNÉ UPOZORNENIE (-A), AK JE POTREBNÉ</w:t>
            </w:r>
          </w:p>
        </w:tc>
      </w:tr>
    </w:tbl>
    <w:p w:rsidR="002D0268" w:rsidRPr="00CC2C8F" w:rsidRDefault="002D0268" w:rsidP="002D0268">
      <w:pPr>
        <w:rPr>
          <w:bCs/>
        </w:rPr>
      </w:pPr>
    </w:p>
    <w:p w:rsidR="002D0268" w:rsidRPr="00CC2C8F" w:rsidRDefault="002D0268" w:rsidP="002D0268">
      <w:r w:rsidRPr="00CC2C8F">
        <w:t>Pred použitím si prečítajte písomnú informáciu pre používateľov.</w:t>
      </w:r>
    </w:p>
    <w:p w:rsidR="002D0268" w:rsidRPr="00CC2C8F" w:rsidRDefault="002D0268" w:rsidP="002D0268">
      <w:pPr>
        <w:jc w:val="both"/>
      </w:pPr>
      <w:bookmarkStart w:id="4" w:name="_Hlk529287676"/>
      <w:r w:rsidRPr="00CC2C8F">
        <w:t xml:space="preserve">Obojok ponechajte v pôvodnom obale až do použitia, aby sa zabránilo prístupu detí k </w:t>
      </w:r>
      <w:r>
        <w:t>obojku</w:t>
      </w:r>
      <w:r w:rsidRPr="00CC2C8F">
        <w:t xml:space="preserve">. </w:t>
      </w:r>
    </w:p>
    <w:p w:rsidR="002D0268" w:rsidRPr="00CC2C8F" w:rsidRDefault="002D0268" w:rsidP="002D0268">
      <w:pPr>
        <w:jc w:val="both"/>
      </w:pPr>
      <w:r w:rsidRPr="00CC2C8F">
        <w:t>Psom nosiacim tento obojok nedovo</w:t>
      </w:r>
      <w:r>
        <w:t>ľ</w:t>
      </w:r>
      <w:r w:rsidRPr="00CC2C8F">
        <w:t xml:space="preserve">te spať v posteli s majiteľom, obzvlášť nie s deťmi. </w:t>
      </w:r>
    </w:p>
    <w:bookmarkEnd w:id="4"/>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10.</w:t>
            </w:r>
            <w:r w:rsidRPr="00CC2C8F">
              <w:rPr>
                <w:b/>
                <w:bCs/>
              </w:rPr>
              <w:tab/>
              <w:t>DÁTUM EXSPIRÁCIE</w:t>
            </w:r>
          </w:p>
        </w:tc>
      </w:tr>
    </w:tbl>
    <w:p w:rsidR="002D0268" w:rsidRPr="00CC2C8F" w:rsidRDefault="002D0268" w:rsidP="002D0268">
      <w:pPr>
        <w:rPr>
          <w:b/>
          <w:bCs/>
        </w:rPr>
      </w:pPr>
    </w:p>
    <w:p w:rsidR="002D0268" w:rsidRPr="00CC2C8F" w:rsidRDefault="002D0268" w:rsidP="002D0268">
      <w:pPr>
        <w:rPr>
          <w:b/>
          <w:bCs/>
        </w:rPr>
      </w:pPr>
      <w:r w:rsidRPr="00CC2C8F">
        <w:t>EXP</w:t>
      </w:r>
      <w:r w:rsidRPr="00CC2C8F">
        <w:rPr>
          <w:b/>
          <w:bCs/>
        </w:rPr>
        <w:t xml:space="preserve"> </w:t>
      </w:r>
      <w:r w:rsidRPr="00CC2C8F">
        <w:t>{mesiac/rok}</w:t>
      </w:r>
    </w:p>
    <w:p w:rsidR="002D0268" w:rsidRPr="00CC2C8F" w:rsidRDefault="002D0268" w:rsidP="002D0268">
      <w:pPr>
        <w:rPr>
          <w:b/>
          <w:bCs/>
        </w:rPr>
      </w:pPr>
      <w:r w:rsidRPr="00CC2C8F">
        <w:t>Po otvorení ihneď spotrebovať</w:t>
      </w:r>
      <w:r w:rsidRPr="00CC2C8F">
        <w:rPr>
          <w:lang w:val="en-US"/>
        </w:rPr>
        <w:t>.</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11.</w:t>
            </w:r>
            <w:r w:rsidRPr="00CC2C8F">
              <w:rPr>
                <w:b/>
                <w:bCs/>
              </w:rPr>
              <w:tab/>
              <w:t>OSOBITNÉ PODMIENKY NA UCHOVÁVANIE</w:t>
            </w:r>
          </w:p>
        </w:tc>
      </w:tr>
    </w:tbl>
    <w:p w:rsidR="002D0268" w:rsidRPr="00CC2C8F" w:rsidRDefault="002D0268" w:rsidP="002D0268"/>
    <w:p w:rsidR="002D0268" w:rsidRPr="00CC2C8F" w:rsidRDefault="002D0268" w:rsidP="002D0268">
      <w:pPr>
        <w:tabs>
          <w:tab w:val="left" w:pos="720"/>
        </w:tabs>
        <w:rPr>
          <w:szCs w:val="22"/>
        </w:rPr>
      </w:pPr>
      <w:r w:rsidRPr="00CC2C8F">
        <w:rPr>
          <w:highlight w:val="lightGray"/>
        </w:rPr>
        <w:t>Vrecká ponechajte vo vnútornom obale.</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12.</w:t>
            </w:r>
            <w:r w:rsidRPr="00CC2C8F">
              <w:rPr>
                <w:b/>
                <w:bCs/>
              </w:rPr>
              <w:tab/>
              <w:t>OSOBITNÉ BEZPEČNOSTNÉ OPATRENIA NA ZNEŠKODNENIE NEPOUŽITÉHO LIEKU(-OV) ALEBO ODPADOVÉHO MATERIÁLU, V PRÍPADE POTREBY</w:t>
            </w:r>
          </w:p>
        </w:tc>
      </w:tr>
    </w:tbl>
    <w:p w:rsidR="002D0268" w:rsidRPr="00CC2C8F" w:rsidRDefault="002D0268" w:rsidP="002D0268"/>
    <w:p w:rsidR="002D0268" w:rsidRPr="00CC2C8F" w:rsidRDefault="002D0268" w:rsidP="002D0268">
      <w:pPr>
        <w:ind w:left="0" w:firstLine="0"/>
      </w:pPr>
      <w:r w:rsidRPr="00CC2C8F">
        <w:t>Likvidácia: prečítajte si písomnú informáciu pre používateľov.</w:t>
      </w:r>
    </w:p>
    <w:p w:rsidR="002D0268" w:rsidRPr="00CC2C8F" w:rsidRDefault="002D0268" w:rsidP="002D026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13.</w:t>
            </w:r>
            <w:r w:rsidRPr="00CC2C8F">
              <w:rPr>
                <w:b/>
                <w:bCs/>
              </w:rPr>
              <w:tab/>
              <w:t xml:space="preserve">OZNAČENIE „LEN PRE ZVIERATÁ“ A PODMIENKY ALEBO OBMEDZENIA TÝKAJÚCE SA DODÁVKY A POUŽITIA, ak sa uplatňujú </w:t>
            </w:r>
          </w:p>
        </w:tc>
      </w:tr>
    </w:tbl>
    <w:p w:rsidR="002D0268" w:rsidRPr="00CC2C8F" w:rsidRDefault="002D0268" w:rsidP="002D0268"/>
    <w:p w:rsidR="002D0268" w:rsidRPr="00CC2C8F" w:rsidRDefault="002D0268" w:rsidP="002D0268">
      <w:r w:rsidRPr="00CC2C8F">
        <w:t xml:space="preserve">Len pre zvieratá. </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14.</w:t>
            </w:r>
            <w:r w:rsidRPr="00CC2C8F">
              <w:rPr>
                <w:b/>
                <w:bCs/>
              </w:rPr>
              <w:tab/>
              <w:t>OZNAČENIE „UCHOVÁVAŤ MIMO  DOHĽADU A DOSAHU DETÍ“</w:t>
            </w:r>
          </w:p>
        </w:tc>
      </w:tr>
    </w:tbl>
    <w:p w:rsidR="002D0268" w:rsidRPr="00CC2C8F" w:rsidRDefault="002D0268" w:rsidP="002D0268"/>
    <w:p w:rsidR="002D0268" w:rsidRPr="00CC2C8F" w:rsidRDefault="002D0268" w:rsidP="002D0268">
      <w:r w:rsidRPr="00CC2C8F">
        <w:t>Uchovávať mimo dohľadu a dosahu detí.</w:t>
      </w:r>
    </w:p>
    <w:p w:rsidR="002D0268" w:rsidRPr="00CC2C8F" w:rsidRDefault="002D0268" w:rsidP="002D0268"/>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072" w:type="dxa"/>
          </w:tcPr>
          <w:p w:rsidR="002D0268" w:rsidRPr="00CC2C8F" w:rsidRDefault="002D0268" w:rsidP="001B6B50">
            <w:pPr>
              <w:rPr>
                <w:b/>
                <w:bCs/>
              </w:rPr>
            </w:pPr>
            <w:r w:rsidRPr="00CC2C8F">
              <w:rPr>
                <w:b/>
                <w:bCs/>
              </w:rPr>
              <w:t>15.</w:t>
            </w:r>
            <w:r w:rsidRPr="00CC2C8F">
              <w:rPr>
                <w:b/>
                <w:bCs/>
              </w:rPr>
              <w:tab/>
              <w:t xml:space="preserve">NÁZOV A ADRESA DRŽITEĽA ROZHODNUTIA O REGISTRÁCII </w:t>
            </w:r>
          </w:p>
        </w:tc>
      </w:tr>
    </w:tbl>
    <w:p w:rsidR="002D0268" w:rsidRPr="00CC2C8F" w:rsidRDefault="002D0268" w:rsidP="002D0268"/>
    <w:p w:rsidR="002D0268" w:rsidRPr="00CC2C8F" w:rsidRDefault="002D0268" w:rsidP="002D0268">
      <w:pPr>
        <w:tabs>
          <w:tab w:val="left" w:pos="720"/>
        </w:tabs>
        <w:rPr>
          <w:szCs w:val="22"/>
        </w:rPr>
      </w:pPr>
      <w:r w:rsidRPr="00CC2C8F">
        <w:rPr>
          <w:szCs w:val="22"/>
        </w:rPr>
        <w:t>VETPHARMA ANIMAL HEALTH, S.L.</w:t>
      </w:r>
    </w:p>
    <w:p w:rsidR="000921C1" w:rsidRPr="000921C1" w:rsidRDefault="000921C1" w:rsidP="000921C1">
      <w:pPr>
        <w:tabs>
          <w:tab w:val="left" w:pos="720"/>
        </w:tabs>
        <w:rPr>
          <w:szCs w:val="22"/>
        </w:rPr>
      </w:pPr>
      <w:proofErr w:type="spellStart"/>
      <w:r w:rsidRPr="000921C1">
        <w:rPr>
          <w:szCs w:val="22"/>
        </w:rPr>
        <w:t>Gran</w:t>
      </w:r>
      <w:proofErr w:type="spellEnd"/>
      <w:r w:rsidRPr="000921C1">
        <w:rPr>
          <w:szCs w:val="22"/>
        </w:rPr>
        <w:t xml:space="preserve"> </w:t>
      </w:r>
      <w:proofErr w:type="spellStart"/>
      <w:r w:rsidRPr="000921C1">
        <w:rPr>
          <w:szCs w:val="22"/>
        </w:rPr>
        <w:t>Via</w:t>
      </w:r>
      <w:proofErr w:type="spellEnd"/>
      <w:r w:rsidRPr="000921C1">
        <w:rPr>
          <w:szCs w:val="22"/>
        </w:rPr>
        <w:t xml:space="preserve"> </w:t>
      </w:r>
      <w:proofErr w:type="spellStart"/>
      <w:r w:rsidRPr="000921C1">
        <w:rPr>
          <w:szCs w:val="22"/>
        </w:rPr>
        <w:t>Carles</w:t>
      </w:r>
      <w:proofErr w:type="spellEnd"/>
      <w:r w:rsidRPr="000921C1">
        <w:rPr>
          <w:szCs w:val="22"/>
        </w:rPr>
        <w:t xml:space="preserve"> III, 98, 7ª</w:t>
      </w:r>
    </w:p>
    <w:p w:rsidR="000921C1" w:rsidRDefault="000921C1" w:rsidP="000921C1">
      <w:pPr>
        <w:tabs>
          <w:tab w:val="left" w:pos="720"/>
        </w:tabs>
        <w:rPr>
          <w:szCs w:val="22"/>
        </w:rPr>
      </w:pPr>
      <w:r w:rsidRPr="000921C1">
        <w:rPr>
          <w:szCs w:val="22"/>
        </w:rPr>
        <w:t xml:space="preserve">08028 Barcelona </w:t>
      </w:r>
    </w:p>
    <w:p w:rsidR="002D0268" w:rsidRPr="00CC2C8F" w:rsidRDefault="002D0268" w:rsidP="000921C1">
      <w:pPr>
        <w:tabs>
          <w:tab w:val="left" w:pos="720"/>
        </w:tabs>
        <w:rPr>
          <w:szCs w:val="22"/>
        </w:rPr>
      </w:pPr>
      <w:r w:rsidRPr="00CC2C8F">
        <w:rPr>
          <w:szCs w:val="22"/>
        </w:rPr>
        <w:t>Španielsko</w:t>
      </w:r>
    </w:p>
    <w:p w:rsidR="002D0268" w:rsidRPr="00CC2C8F" w:rsidRDefault="002D0268" w:rsidP="002D0268">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9250" w:type="dxa"/>
          </w:tcPr>
          <w:p w:rsidR="002D0268" w:rsidRPr="00CC2C8F" w:rsidRDefault="002D0268" w:rsidP="001B6B50">
            <w:pPr>
              <w:rPr>
                <w:b/>
              </w:rPr>
            </w:pPr>
            <w:r w:rsidRPr="00CC2C8F">
              <w:rPr>
                <w:b/>
              </w:rPr>
              <w:t>16.</w:t>
            </w:r>
            <w:r w:rsidRPr="00CC2C8F">
              <w:rPr>
                <w:b/>
              </w:rPr>
              <w:tab/>
              <w:t xml:space="preserve">REGISTRAČNÉ ČÍSLO </w:t>
            </w:r>
          </w:p>
        </w:tc>
      </w:tr>
    </w:tbl>
    <w:p w:rsidR="002D0268" w:rsidRDefault="002D0268" w:rsidP="002D0268"/>
    <w:p w:rsidR="002D0268" w:rsidRDefault="002D0268" w:rsidP="002D0268">
      <w:r>
        <w:t>96/043/DC/19-S</w:t>
      </w:r>
    </w:p>
    <w:p w:rsidR="002D0268" w:rsidRPr="00CC2C8F" w:rsidRDefault="002D0268" w:rsidP="002D02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2D0268" w:rsidRPr="00CC2C8F" w:rsidTr="001B6B50">
        <w:tc>
          <w:tcPr>
            <w:tcW w:w="9070" w:type="dxa"/>
          </w:tcPr>
          <w:p w:rsidR="002D0268" w:rsidRPr="00CC2C8F" w:rsidRDefault="002D0268" w:rsidP="001B6B50">
            <w:pPr>
              <w:rPr>
                <w:b/>
                <w:bCs/>
              </w:rPr>
            </w:pPr>
            <w:r w:rsidRPr="00CC2C8F">
              <w:rPr>
                <w:b/>
                <w:bCs/>
              </w:rPr>
              <w:t>17.</w:t>
            </w:r>
            <w:r w:rsidRPr="00CC2C8F">
              <w:rPr>
                <w:b/>
                <w:bCs/>
              </w:rPr>
              <w:tab/>
              <w:t>ČÍSLO VÝROBNEJ ŠARŽE</w:t>
            </w:r>
          </w:p>
        </w:tc>
      </w:tr>
    </w:tbl>
    <w:p w:rsidR="002D0268" w:rsidRPr="00CC2C8F" w:rsidRDefault="002D0268" w:rsidP="002D0268">
      <w:pPr>
        <w:ind w:left="0" w:firstLine="0"/>
        <w:rPr>
          <w:b/>
        </w:rPr>
      </w:pPr>
    </w:p>
    <w:p w:rsidR="002D0268" w:rsidRPr="00CC2C8F" w:rsidRDefault="002D0268" w:rsidP="002D0268">
      <w:r w:rsidRPr="00CC2C8F">
        <w:t>Šarža</w:t>
      </w:r>
      <w:r w:rsidRPr="00CC2C8F">
        <w:rPr>
          <w:szCs w:val="22"/>
        </w:rPr>
        <w:t xml:space="preserve"> </w:t>
      </w:r>
      <w:r w:rsidRPr="00CC2C8F">
        <w:t>{číslo}</w:t>
      </w:r>
    </w:p>
    <w:p w:rsidR="002D0268" w:rsidRPr="00CC2C8F" w:rsidRDefault="002D0268" w:rsidP="002D0268"/>
    <w:p w:rsidR="002D0268" w:rsidRPr="00CC2C8F" w:rsidRDefault="002D0268" w:rsidP="002D0268">
      <w:r w:rsidRPr="00CC2C8F">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2D0268" w:rsidRPr="00CC2C8F" w:rsidTr="001B6B50">
        <w:tc>
          <w:tcPr>
            <w:tcW w:w="0" w:type="auto"/>
          </w:tcPr>
          <w:p w:rsidR="002D0268" w:rsidRPr="00CC2C8F" w:rsidRDefault="002D0268" w:rsidP="001B6B50">
            <w:pPr>
              <w:rPr>
                <w:b/>
                <w:bCs/>
              </w:rPr>
            </w:pPr>
            <w:r w:rsidRPr="00CC2C8F">
              <w:rPr>
                <w:b/>
                <w:bCs/>
              </w:rPr>
              <w:lastRenderedPageBreak/>
              <w:t xml:space="preserve">MINIMÁLNE ÚDAJE, KTORÉ MAJÚ BYŤ UVEDENÉ NA BLISTROCH ALEBO </w:t>
            </w:r>
          </w:p>
          <w:p w:rsidR="002D0268" w:rsidRDefault="002D0268" w:rsidP="001B6B50">
            <w:pPr>
              <w:rPr>
                <w:b/>
                <w:bCs/>
              </w:rPr>
            </w:pPr>
            <w:r w:rsidRPr="00CC2C8F">
              <w:rPr>
                <w:b/>
                <w:bCs/>
              </w:rPr>
              <w:t>STRIPOCH</w:t>
            </w:r>
          </w:p>
          <w:p w:rsidR="002D0268" w:rsidRPr="00CC2C8F" w:rsidRDefault="002D0268" w:rsidP="001B6B50">
            <w:pPr>
              <w:rPr>
                <w:b/>
                <w:bCs/>
              </w:rPr>
            </w:pPr>
          </w:p>
          <w:p w:rsidR="002D0268" w:rsidRPr="00CC2C8F" w:rsidRDefault="002D0268" w:rsidP="001B6B50">
            <w:pPr>
              <w:rPr>
                <w:b/>
                <w:bCs/>
              </w:rPr>
            </w:pPr>
            <w:r w:rsidRPr="00CC2C8F">
              <w:rPr>
                <w:b/>
                <w:bCs/>
              </w:rPr>
              <w:t>Vrecko</w:t>
            </w:r>
          </w:p>
        </w:tc>
      </w:tr>
    </w:tbl>
    <w:p w:rsidR="002D0268" w:rsidRPr="00CC2C8F" w:rsidRDefault="002D0268" w:rsidP="002D02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2D0268" w:rsidRPr="00CC2C8F" w:rsidTr="001B6B50">
        <w:tc>
          <w:tcPr>
            <w:tcW w:w="9210" w:type="dxa"/>
          </w:tcPr>
          <w:p w:rsidR="002D0268" w:rsidRPr="00CC2C8F" w:rsidRDefault="002D0268" w:rsidP="001B6B50">
            <w:pPr>
              <w:rPr>
                <w:b/>
                <w:bCs/>
              </w:rPr>
            </w:pPr>
            <w:r w:rsidRPr="00CC2C8F">
              <w:rPr>
                <w:b/>
                <w:bCs/>
              </w:rPr>
              <w:t>1.</w:t>
            </w:r>
            <w:r w:rsidRPr="00CC2C8F">
              <w:rPr>
                <w:b/>
                <w:bCs/>
              </w:rPr>
              <w:tab/>
              <w:t>NÁZOV VETERINÁRNEHO LIEKU</w:t>
            </w:r>
          </w:p>
        </w:tc>
      </w:tr>
    </w:tbl>
    <w:p w:rsidR="002D0268" w:rsidRPr="00CC2C8F" w:rsidRDefault="002D0268" w:rsidP="002D0268">
      <w:pPr>
        <w:rPr>
          <w:bCs/>
        </w:rPr>
      </w:pPr>
    </w:p>
    <w:p w:rsidR="002D0268" w:rsidRPr="00CC2C8F" w:rsidRDefault="002D0268" w:rsidP="002D0268">
      <w:pPr>
        <w:tabs>
          <w:tab w:val="left" w:pos="708"/>
        </w:tabs>
        <w:jc w:val="both"/>
        <w:rPr>
          <w:szCs w:val="22"/>
        </w:rPr>
      </w:pPr>
      <w:r w:rsidRPr="00CC2C8F">
        <w:rPr>
          <w:szCs w:val="22"/>
        </w:rPr>
        <w:t>PREVENDOG 1,056 g</w:t>
      </w:r>
    </w:p>
    <w:p w:rsidR="002D0268" w:rsidRPr="00CC2C8F" w:rsidRDefault="002D0268" w:rsidP="002D0268">
      <w:pPr>
        <w:tabs>
          <w:tab w:val="left" w:pos="708"/>
        </w:tabs>
        <w:rPr>
          <w:szCs w:val="22"/>
        </w:rPr>
      </w:pPr>
      <w:proofErr w:type="spellStart"/>
      <w:r w:rsidRPr="00CC2C8F">
        <w:rPr>
          <w:szCs w:val="22"/>
        </w:rPr>
        <w:t>Deltamethrin</w:t>
      </w:r>
      <w:r>
        <w:rPr>
          <w:szCs w:val="22"/>
        </w:rPr>
        <w:t>um</w:t>
      </w:r>
      <w:proofErr w:type="spellEnd"/>
      <w:r w:rsidRPr="00CC2C8F">
        <w:rPr>
          <w:szCs w:val="22"/>
        </w:rPr>
        <w:t xml:space="preserve"> </w:t>
      </w:r>
    </w:p>
    <w:p w:rsidR="002D0268" w:rsidRPr="00CC2C8F" w:rsidRDefault="00983900" w:rsidP="002D0268">
      <w:r>
        <w:rPr>
          <w:noProof/>
          <w:lang w:val="en-GB" w:eastAsia="en-GB"/>
        </w:rPr>
        <w:fldChar w:fldCharType="begin"/>
      </w:r>
      <w:r>
        <w:rPr>
          <w:noProof/>
          <w:lang w:val="en-GB" w:eastAsia="en-GB"/>
        </w:rPr>
        <w:instrText xml:space="preserve"> INCLUDEPICTURE  "cid:_1_179F8270179F7F8C003278CEC12581CD" \* MERGEFORMATINET </w:instrText>
      </w:r>
      <w:r>
        <w:rPr>
          <w:noProof/>
          <w:lang w:val="en-GB" w:eastAsia="en-GB"/>
        </w:rPr>
        <w:fldChar w:fldCharType="separate"/>
      </w:r>
      <w:r w:rsidR="00B121F7">
        <w:rPr>
          <w:noProof/>
          <w:lang w:val="en-GB" w:eastAsia="en-GB"/>
        </w:rPr>
        <w:fldChar w:fldCharType="begin"/>
      </w:r>
      <w:r w:rsidR="00B121F7">
        <w:rPr>
          <w:noProof/>
          <w:lang w:val="en-GB" w:eastAsia="en-GB"/>
        </w:rPr>
        <w:instrText xml:space="preserve"> INCLUDEPICTURE  "cid:_1_179F8270179F7F8C003278CEC12581CD" \* MERGEFORMATINET </w:instrText>
      </w:r>
      <w:r w:rsidR="00B121F7">
        <w:rPr>
          <w:noProof/>
          <w:lang w:val="en-GB" w:eastAsia="en-GB"/>
        </w:rPr>
        <w:fldChar w:fldCharType="separate"/>
      </w:r>
      <w:r w:rsidR="00E6212E">
        <w:rPr>
          <w:noProof/>
          <w:lang w:val="en-GB" w:eastAsia="en-GB"/>
        </w:rPr>
        <w:fldChar w:fldCharType="begin"/>
      </w:r>
      <w:r w:rsidR="00E6212E">
        <w:rPr>
          <w:noProof/>
          <w:lang w:val="en-GB" w:eastAsia="en-GB"/>
        </w:rPr>
        <w:instrText xml:space="preserve"> INCLUDEPICTURE  "cid:_1_179F8270179F7F8C003278CEC12581CD" \* MERGEFORMATINET </w:instrText>
      </w:r>
      <w:r w:rsidR="00E6212E">
        <w:rPr>
          <w:noProof/>
          <w:lang w:val="en-GB" w:eastAsia="en-GB"/>
        </w:rPr>
        <w:fldChar w:fldCharType="separate"/>
      </w:r>
      <w:r w:rsidR="009270C0">
        <w:rPr>
          <w:noProof/>
          <w:lang w:val="en-GB" w:eastAsia="en-GB"/>
        </w:rPr>
        <w:fldChar w:fldCharType="begin"/>
      </w:r>
      <w:r w:rsidR="009270C0">
        <w:rPr>
          <w:noProof/>
          <w:lang w:val="en-GB" w:eastAsia="en-GB"/>
        </w:rPr>
        <w:instrText xml:space="preserve"> INCLUDEPICTURE  "cid:_1_179F8270179F7F8C003278CEC12581CD" \* MERGEFORMATINET </w:instrText>
      </w:r>
      <w:r w:rsidR="009270C0">
        <w:rPr>
          <w:noProof/>
          <w:lang w:val="en-GB" w:eastAsia="en-GB"/>
        </w:rPr>
        <w:fldChar w:fldCharType="separate"/>
      </w:r>
      <w:r w:rsidR="00094243">
        <w:rPr>
          <w:noProof/>
          <w:lang w:val="en-GB" w:eastAsia="en-GB"/>
        </w:rPr>
        <w:fldChar w:fldCharType="begin"/>
      </w:r>
      <w:r w:rsidR="00094243">
        <w:rPr>
          <w:noProof/>
          <w:lang w:val="en-GB" w:eastAsia="en-GB"/>
        </w:rPr>
        <w:instrText xml:space="preserve"> INCLUDEPICTURE  "cid:_1_179F8270179F7F8C003278CEC12581CD" \* MERGEFORMATINET </w:instrText>
      </w:r>
      <w:r w:rsidR="00094243">
        <w:rPr>
          <w:noProof/>
          <w:lang w:val="en-GB" w:eastAsia="en-GB"/>
        </w:rPr>
        <w:fldChar w:fldCharType="separate"/>
      </w:r>
      <w:r w:rsidR="00EC7164">
        <w:rPr>
          <w:noProof/>
          <w:lang w:val="en-GB" w:eastAsia="en-GB"/>
        </w:rPr>
        <w:fldChar w:fldCharType="begin"/>
      </w:r>
      <w:r w:rsidR="00EC7164">
        <w:rPr>
          <w:noProof/>
          <w:lang w:val="en-GB" w:eastAsia="en-GB"/>
        </w:rPr>
        <w:instrText xml:space="preserve"> INCLUDEPICTURE  "cid:_1_179F8270179F7F8C003278CEC12581CD" \* MERGEFORMATINET </w:instrText>
      </w:r>
      <w:r w:rsidR="00EC7164">
        <w:rPr>
          <w:noProof/>
          <w:lang w:val="en-GB" w:eastAsia="en-GB"/>
        </w:rPr>
        <w:fldChar w:fldCharType="separate"/>
      </w:r>
      <w:r w:rsidR="00500221">
        <w:rPr>
          <w:noProof/>
          <w:lang w:val="en-GB" w:eastAsia="en-GB"/>
        </w:rPr>
        <w:fldChar w:fldCharType="begin"/>
      </w:r>
      <w:r w:rsidR="00500221">
        <w:rPr>
          <w:noProof/>
          <w:lang w:val="en-GB" w:eastAsia="en-GB"/>
        </w:rPr>
        <w:instrText xml:space="preserve"> INCLUDEPICTURE  "cid:_1_179F8270179F7F8C003278CEC12581CD" \* MERGEFORMATINET </w:instrText>
      </w:r>
      <w:r w:rsidR="00500221">
        <w:rPr>
          <w:noProof/>
          <w:lang w:val="en-GB" w:eastAsia="en-GB"/>
        </w:rPr>
        <w:fldChar w:fldCharType="separate"/>
      </w:r>
      <w:r w:rsidR="008A31C5">
        <w:rPr>
          <w:noProof/>
          <w:lang w:val="en-GB" w:eastAsia="en-GB"/>
        </w:rPr>
        <w:fldChar w:fldCharType="begin"/>
      </w:r>
      <w:r w:rsidR="008A31C5">
        <w:rPr>
          <w:noProof/>
          <w:lang w:val="en-GB" w:eastAsia="en-GB"/>
        </w:rPr>
        <w:instrText xml:space="preserve"> INCLUDEPICTURE  "cid:_1_179F8270179F7F8C003278CEC12581CD" \* MERGEFORMATINET </w:instrText>
      </w:r>
      <w:r w:rsidR="008A31C5">
        <w:rPr>
          <w:noProof/>
          <w:lang w:val="en-GB" w:eastAsia="en-GB"/>
        </w:rPr>
        <w:fldChar w:fldCharType="separate"/>
      </w:r>
      <w:r w:rsidR="002763B2">
        <w:rPr>
          <w:noProof/>
          <w:lang w:val="en-GB" w:eastAsia="en-GB"/>
        </w:rPr>
        <w:fldChar w:fldCharType="begin"/>
      </w:r>
      <w:r w:rsidR="002763B2">
        <w:rPr>
          <w:noProof/>
          <w:lang w:val="en-GB" w:eastAsia="en-GB"/>
        </w:rPr>
        <w:instrText xml:space="preserve"> INCLUDEPICTURE  "cid:_1_179F8270179F7F8C003278CEC12581CD" \* MERGEFORMATINET </w:instrText>
      </w:r>
      <w:r w:rsidR="002763B2">
        <w:rPr>
          <w:noProof/>
          <w:lang w:val="en-GB" w:eastAsia="en-GB"/>
        </w:rPr>
        <w:fldChar w:fldCharType="separate"/>
      </w:r>
      <w:r w:rsidR="00F72A81">
        <w:rPr>
          <w:noProof/>
          <w:lang w:val="en-GB" w:eastAsia="en-GB"/>
        </w:rPr>
        <w:fldChar w:fldCharType="begin"/>
      </w:r>
      <w:r w:rsidR="00F72A81">
        <w:rPr>
          <w:noProof/>
          <w:lang w:val="en-GB" w:eastAsia="en-GB"/>
        </w:rPr>
        <w:instrText xml:space="preserve"> INCLUDEPICTURE  "cid:_1_179F8270179F7F8C003278CEC12581CD" \* MERGEFORMATINET </w:instrText>
      </w:r>
      <w:r w:rsidR="00F72A81">
        <w:rPr>
          <w:noProof/>
          <w:lang w:val="en-GB" w:eastAsia="en-GB"/>
        </w:rPr>
        <w:fldChar w:fldCharType="separate"/>
      </w:r>
      <w:r w:rsidR="000921C1">
        <w:rPr>
          <w:noProof/>
          <w:lang w:val="en-GB" w:eastAsia="en-GB"/>
        </w:rPr>
        <w:fldChar w:fldCharType="begin"/>
      </w:r>
      <w:r w:rsidR="000921C1">
        <w:rPr>
          <w:noProof/>
          <w:lang w:val="en-GB" w:eastAsia="en-GB"/>
        </w:rPr>
        <w:instrText xml:space="preserve"> INCLUDEPICTURE  "cid:_1_179F8270179F7F8C003278CEC12581CD" \* MERGEFORMATINET </w:instrText>
      </w:r>
      <w:r w:rsidR="000921C1">
        <w:rPr>
          <w:noProof/>
          <w:lang w:val="en-GB" w:eastAsia="en-GB"/>
        </w:rPr>
        <w:fldChar w:fldCharType="separate"/>
      </w:r>
      <w:r w:rsidR="004D1F33">
        <w:rPr>
          <w:noProof/>
          <w:lang w:val="en-GB" w:eastAsia="en-GB"/>
        </w:rPr>
        <w:fldChar w:fldCharType="begin"/>
      </w:r>
      <w:r w:rsidR="004D1F33">
        <w:rPr>
          <w:noProof/>
          <w:lang w:val="en-GB" w:eastAsia="en-GB"/>
        </w:rPr>
        <w:instrText xml:space="preserve"> INCLUDEPICTURE  "cid:_1_179F8270179F7F8C003278CEC12581CD" \* MERGEFORMATINET </w:instrText>
      </w:r>
      <w:r w:rsidR="004D1F33">
        <w:rPr>
          <w:noProof/>
          <w:lang w:val="en-GB" w:eastAsia="en-GB"/>
        </w:rPr>
        <w:fldChar w:fldCharType="separate"/>
      </w:r>
      <w:r w:rsidR="00BD3196">
        <w:rPr>
          <w:noProof/>
          <w:lang w:val="en-GB" w:eastAsia="en-GB"/>
        </w:rPr>
        <w:fldChar w:fldCharType="begin"/>
      </w:r>
      <w:r w:rsidR="00BD3196">
        <w:rPr>
          <w:noProof/>
          <w:lang w:val="en-GB" w:eastAsia="en-GB"/>
        </w:rPr>
        <w:instrText xml:space="preserve"> </w:instrText>
      </w:r>
      <w:r w:rsidR="00BD3196">
        <w:rPr>
          <w:noProof/>
          <w:lang w:val="en-GB" w:eastAsia="en-GB"/>
        </w:rPr>
        <w:instrText>INCLUDEPICTURE  "cid:_1_179F8270179F7F8C003278CEC12581CD" \* MERGEFORMATINET</w:instrText>
      </w:r>
      <w:r w:rsidR="00BD3196">
        <w:rPr>
          <w:noProof/>
          <w:lang w:val="en-GB" w:eastAsia="en-GB"/>
        </w:rPr>
        <w:instrText xml:space="preserve"> </w:instrText>
      </w:r>
      <w:r w:rsidR="00BD3196">
        <w:rPr>
          <w:noProof/>
          <w:lang w:val="en-GB" w:eastAsia="en-GB"/>
        </w:rPr>
        <w:fldChar w:fldCharType="separate"/>
      </w:r>
      <w:r w:rsidR="00BD3196">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71.25pt;visibility:visible">
            <v:imagedata r:id="rId9" r:href="rId10"/>
          </v:shape>
        </w:pict>
      </w:r>
      <w:r w:rsidR="00BD3196">
        <w:rPr>
          <w:noProof/>
          <w:lang w:val="en-GB" w:eastAsia="en-GB"/>
        </w:rPr>
        <w:fldChar w:fldCharType="end"/>
      </w:r>
      <w:r w:rsidR="004D1F33">
        <w:rPr>
          <w:noProof/>
          <w:lang w:val="en-GB" w:eastAsia="en-GB"/>
        </w:rPr>
        <w:fldChar w:fldCharType="end"/>
      </w:r>
      <w:r w:rsidR="000921C1">
        <w:rPr>
          <w:noProof/>
          <w:lang w:val="en-GB" w:eastAsia="en-GB"/>
        </w:rPr>
        <w:fldChar w:fldCharType="end"/>
      </w:r>
      <w:r w:rsidR="00F72A81">
        <w:rPr>
          <w:noProof/>
          <w:lang w:val="en-GB" w:eastAsia="en-GB"/>
        </w:rPr>
        <w:fldChar w:fldCharType="end"/>
      </w:r>
      <w:r w:rsidR="002763B2">
        <w:rPr>
          <w:noProof/>
          <w:lang w:val="en-GB" w:eastAsia="en-GB"/>
        </w:rPr>
        <w:fldChar w:fldCharType="end"/>
      </w:r>
      <w:r w:rsidR="008A31C5">
        <w:rPr>
          <w:noProof/>
          <w:lang w:val="en-GB" w:eastAsia="en-GB"/>
        </w:rPr>
        <w:fldChar w:fldCharType="end"/>
      </w:r>
      <w:r w:rsidR="00500221">
        <w:rPr>
          <w:noProof/>
          <w:lang w:val="en-GB" w:eastAsia="en-GB"/>
        </w:rPr>
        <w:fldChar w:fldCharType="end"/>
      </w:r>
      <w:r w:rsidR="00EC7164">
        <w:rPr>
          <w:noProof/>
          <w:lang w:val="en-GB" w:eastAsia="en-GB"/>
        </w:rPr>
        <w:fldChar w:fldCharType="end"/>
      </w:r>
      <w:r w:rsidR="00094243">
        <w:rPr>
          <w:noProof/>
          <w:lang w:val="en-GB" w:eastAsia="en-GB"/>
        </w:rPr>
        <w:fldChar w:fldCharType="end"/>
      </w:r>
      <w:r w:rsidR="009270C0">
        <w:rPr>
          <w:noProof/>
          <w:lang w:val="en-GB" w:eastAsia="en-GB"/>
        </w:rPr>
        <w:fldChar w:fldCharType="end"/>
      </w:r>
      <w:r w:rsidR="00E6212E">
        <w:rPr>
          <w:noProof/>
          <w:lang w:val="en-GB" w:eastAsia="en-GB"/>
        </w:rPr>
        <w:fldChar w:fldCharType="end"/>
      </w:r>
      <w:r w:rsidR="00B121F7">
        <w:rPr>
          <w:noProof/>
          <w:lang w:val="en-GB" w:eastAsia="en-GB"/>
        </w:rPr>
        <w:fldChar w:fldCharType="end"/>
      </w:r>
      <w:r>
        <w:rPr>
          <w:noProof/>
          <w:lang w:val="en-GB" w:eastAsia="en-GB"/>
        </w:rPr>
        <w:fldChar w:fldCharType="end"/>
      </w:r>
    </w:p>
    <w:p w:rsidR="002D0268" w:rsidRPr="00CC2C8F" w:rsidRDefault="002D0268" w:rsidP="002D0268">
      <w:r w:rsidRPr="00CC2C8F">
        <w:rPr>
          <w:noProof/>
          <w:sz w:val="44"/>
          <w:szCs w:val="44"/>
          <w:lang w:eastAsia="sk-SK"/>
        </w:rPr>
        <w:drawing>
          <wp:inline distT="0" distB="0" distL="0" distR="0">
            <wp:extent cx="541020" cy="394970"/>
            <wp:effectExtent l="0" t="0" r="0" b="508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39497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2D0268" w:rsidRPr="00CC2C8F" w:rsidTr="001B6B50">
        <w:tc>
          <w:tcPr>
            <w:tcW w:w="9070" w:type="dxa"/>
          </w:tcPr>
          <w:p w:rsidR="002D0268" w:rsidRPr="00CC2C8F" w:rsidRDefault="002D0268" w:rsidP="001B6B50">
            <w:pPr>
              <w:rPr>
                <w:b/>
                <w:bCs/>
              </w:rPr>
            </w:pPr>
            <w:r w:rsidRPr="00CC2C8F">
              <w:rPr>
                <w:b/>
                <w:bCs/>
              </w:rPr>
              <w:t>2.</w:t>
            </w:r>
            <w:r w:rsidRPr="00CC2C8F">
              <w:rPr>
                <w:b/>
                <w:bCs/>
              </w:rPr>
              <w:tab/>
              <w:t xml:space="preserve">NÁZOV DRŽITEĽA ROZHODNUTIA O REGISTRÁCII </w:t>
            </w:r>
          </w:p>
        </w:tc>
      </w:tr>
    </w:tbl>
    <w:p w:rsidR="002D0268" w:rsidRPr="00CC2C8F" w:rsidRDefault="002D0268" w:rsidP="002D0268"/>
    <w:p w:rsidR="002D0268" w:rsidRPr="00CC2C8F" w:rsidRDefault="00BD3196" w:rsidP="002D0268">
      <w:r>
        <w:rPr>
          <w:noProof/>
          <w:lang w:eastAsia="sk-SK"/>
        </w:rPr>
        <w:drawing>
          <wp:inline distT="0" distB="0" distL="0" distR="0" wp14:anchorId="65D42CAC">
            <wp:extent cx="1134110" cy="506095"/>
            <wp:effectExtent l="0" t="0" r="8890" b="825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4110" cy="506095"/>
                    </a:xfrm>
                    <a:prstGeom prst="rect">
                      <a:avLst/>
                    </a:prstGeom>
                    <a:noFill/>
                  </pic:spPr>
                </pic:pic>
              </a:graphicData>
            </a:graphic>
          </wp:inline>
        </w:drawing>
      </w:r>
      <w:bookmarkStart w:id="5" w:name="_GoBack"/>
      <w:bookmarkEnd w:id="5"/>
    </w:p>
    <w:p w:rsidR="002D0268" w:rsidRPr="00CC2C8F" w:rsidRDefault="002D0268" w:rsidP="002D0268">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2D0268" w:rsidRPr="00CC2C8F" w:rsidTr="001B6B50">
        <w:tc>
          <w:tcPr>
            <w:tcW w:w="9070" w:type="dxa"/>
          </w:tcPr>
          <w:p w:rsidR="002D0268" w:rsidRPr="00CC2C8F" w:rsidRDefault="002D0268" w:rsidP="001B6B50">
            <w:pPr>
              <w:rPr>
                <w:b/>
                <w:bCs/>
              </w:rPr>
            </w:pPr>
            <w:r w:rsidRPr="00CC2C8F">
              <w:rPr>
                <w:b/>
                <w:bCs/>
              </w:rPr>
              <w:t>3.</w:t>
            </w:r>
            <w:r w:rsidRPr="00CC2C8F">
              <w:rPr>
                <w:b/>
                <w:bCs/>
              </w:rPr>
              <w:tab/>
              <w:t>DÁTUM EXSPIRÁCIE</w:t>
            </w:r>
          </w:p>
        </w:tc>
      </w:tr>
    </w:tbl>
    <w:p w:rsidR="002D0268" w:rsidRPr="00CC2C8F" w:rsidRDefault="002D0268" w:rsidP="002D0268"/>
    <w:p w:rsidR="002D0268" w:rsidRPr="00CC2C8F" w:rsidRDefault="002D0268" w:rsidP="002D0268">
      <w:r w:rsidRPr="00CC2C8F">
        <w:t>EXP {mesiac/rok}</w:t>
      </w:r>
    </w:p>
    <w:p w:rsidR="002D0268" w:rsidRPr="00CC2C8F" w:rsidRDefault="002D0268" w:rsidP="002D02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2D0268" w:rsidRPr="00CC2C8F" w:rsidTr="001B6B50">
        <w:tc>
          <w:tcPr>
            <w:tcW w:w="9070" w:type="dxa"/>
          </w:tcPr>
          <w:p w:rsidR="002D0268" w:rsidRPr="00CC2C8F" w:rsidRDefault="002D0268" w:rsidP="001B6B50">
            <w:pPr>
              <w:rPr>
                <w:b/>
                <w:bCs/>
              </w:rPr>
            </w:pPr>
            <w:r w:rsidRPr="00CC2C8F">
              <w:rPr>
                <w:b/>
                <w:bCs/>
              </w:rPr>
              <w:t>4.</w:t>
            </w:r>
            <w:r w:rsidRPr="00CC2C8F">
              <w:rPr>
                <w:b/>
                <w:bCs/>
              </w:rPr>
              <w:tab/>
              <w:t>ČÍSLO ŠARŽE</w:t>
            </w:r>
          </w:p>
        </w:tc>
      </w:tr>
    </w:tbl>
    <w:p w:rsidR="002D0268" w:rsidRPr="00CC2C8F" w:rsidRDefault="002D0268" w:rsidP="002D0268"/>
    <w:p w:rsidR="002D0268" w:rsidRPr="00CC2C8F" w:rsidRDefault="002D0268" w:rsidP="002D0268">
      <w:r w:rsidRPr="00CC2C8F">
        <w:t>Šarža</w:t>
      </w:r>
      <w:r w:rsidRPr="00CC2C8F">
        <w:rPr>
          <w:szCs w:val="22"/>
        </w:rPr>
        <w:t xml:space="preserve"> </w:t>
      </w:r>
      <w:r w:rsidRPr="00CC2C8F">
        <w:t>{číslo}</w:t>
      </w:r>
    </w:p>
    <w:p w:rsidR="002D0268" w:rsidRPr="00CC2C8F" w:rsidRDefault="002D0268" w:rsidP="002D0268">
      <w:pPr>
        <w:ind w:left="0" w:firstLine="0"/>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2D0268" w:rsidRPr="00CC2C8F" w:rsidTr="001B6B50">
        <w:tc>
          <w:tcPr>
            <w:tcW w:w="9250" w:type="dxa"/>
          </w:tcPr>
          <w:p w:rsidR="002D0268" w:rsidRPr="00CC2C8F" w:rsidRDefault="002D0268" w:rsidP="001B6B50">
            <w:pPr>
              <w:rPr>
                <w:b/>
                <w:bCs/>
              </w:rPr>
            </w:pPr>
            <w:r w:rsidRPr="00CC2C8F">
              <w:rPr>
                <w:b/>
                <w:bCs/>
              </w:rPr>
              <w:t>5.</w:t>
            </w:r>
            <w:r w:rsidRPr="00CC2C8F">
              <w:rPr>
                <w:b/>
                <w:bCs/>
              </w:rPr>
              <w:tab/>
              <w:t>OZNAČENIE „LEN PRE ZVIERATÁ“</w:t>
            </w:r>
          </w:p>
        </w:tc>
      </w:tr>
    </w:tbl>
    <w:p w:rsidR="002D0268" w:rsidRPr="00CC2C8F" w:rsidRDefault="002D0268" w:rsidP="002D0268">
      <w:pPr>
        <w:rPr>
          <w:bCs/>
        </w:rPr>
      </w:pPr>
    </w:p>
    <w:p w:rsidR="002D0268" w:rsidRPr="00CC2C8F" w:rsidRDefault="002D0268" w:rsidP="002D0268">
      <w:r w:rsidRPr="00CC2C8F">
        <w:t>Len pre zvieratá.</w:t>
      </w:r>
    </w:p>
    <w:p w:rsidR="002D0268" w:rsidRPr="00CC2C8F" w:rsidRDefault="002D0268" w:rsidP="002D0268"/>
    <w:p w:rsidR="002D0268" w:rsidRPr="00CC2C8F" w:rsidRDefault="002D0268" w:rsidP="002D0268">
      <w:pPr>
        <w:jc w:val="center"/>
      </w:pPr>
      <w:r w:rsidRPr="00CC2C8F">
        <w:br w:type="page"/>
      </w:r>
    </w:p>
    <w:p w:rsidR="002D0268" w:rsidRPr="00CC2C8F" w:rsidRDefault="002D0268" w:rsidP="002D0268">
      <w:pPr>
        <w:ind w:left="0" w:firstLine="0"/>
        <w:jc w:val="center"/>
        <w:rPr>
          <w:b/>
          <w:bCs/>
        </w:rPr>
      </w:pPr>
      <w:r w:rsidRPr="00CC2C8F">
        <w:rPr>
          <w:b/>
          <w:bCs/>
        </w:rPr>
        <w:lastRenderedPageBreak/>
        <w:t>PÍSOMNÁ INFORMÁCIA PRE POUŽÍVATEĽOV</w:t>
      </w:r>
    </w:p>
    <w:p w:rsidR="002D0268" w:rsidRPr="002D0268" w:rsidRDefault="002D0268" w:rsidP="002D0268">
      <w:pPr>
        <w:jc w:val="center"/>
        <w:rPr>
          <w:b/>
        </w:rPr>
      </w:pPr>
      <w:r w:rsidRPr="002D0268">
        <w:rPr>
          <w:b/>
          <w:szCs w:val="22"/>
        </w:rPr>
        <w:t>Prevendog 1,056 g</w:t>
      </w:r>
      <w:r w:rsidRPr="002D0268">
        <w:rPr>
          <w:b/>
        </w:rPr>
        <w:t xml:space="preserve"> antiparazitárny</w:t>
      </w:r>
      <w:r w:rsidRPr="002D0268">
        <w:rPr>
          <w:b/>
          <w:szCs w:val="22"/>
        </w:rPr>
        <w:t xml:space="preserve"> obojok pre </w:t>
      </w:r>
      <w:r w:rsidRPr="002D0268">
        <w:rPr>
          <w:b/>
        </w:rPr>
        <w:t>malé až stredné psy</w:t>
      </w:r>
    </w:p>
    <w:p w:rsidR="002D0268" w:rsidRPr="00CC2C8F" w:rsidRDefault="002D0268" w:rsidP="002D0268"/>
    <w:p w:rsidR="002D0268" w:rsidRPr="00CC2C8F" w:rsidRDefault="002D0268" w:rsidP="002D0268">
      <w:pPr>
        <w:rPr>
          <w:b/>
        </w:rPr>
      </w:pPr>
      <w:r w:rsidRPr="00CC2C8F">
        <w:rPr>
          <w:b/>
          <w:highlight w:val="lightGray"/>
        </w:rPr>
        <w:t>1.</w:t>
      </w:r>
      <w:r w:rsidRPr="00CC2C8F">
        <w:rPr>
          <w:b/>
        </w:rPr>
        <w:tab/>
        <w:t xml:space="preserve">NÁZOV A ADRESA DRŽITEĽA </w:t>
      </w:r>
      <w:r w:rsidRPr="00CC2C8F">
        <w:rPr>
          <w:b/>
          <w:bCs/>
        </w:rPr>
        <w:t>ROZHODNUTIA O REGISTRÁCII</w:t>
      </w:r>
      <w:r w:rsidRPr="00CC2C8F">
        <w:rPr>
          <w:b/>
        </w:rPr>
        <w:t xml:space="preserve"> A DRŽITEĽA POVOLENIA NA VÝROBU ZODPOVEDNÉHO ZA UVOĽNENIE ŠARŽE, AK NIE SÚ IDENTICKÍ</w:t>
      </w:r>
    </w:p>
    <w:p w:rsidR="002D0268" w:rsidRPr="00CC2C8F" w:rsidRDefault="002D0268" w:rsidP="002D0268"/>
    <w:p w:rsidR="002D0268" w:rsidRPr="00CC2C8F" w:rsidRDefault="002D0268" w:rsidP="002D0268">
      <w:pPr>
        <w:rPr>
          <w:b/>
          <w:bCs/>
        </w:rPr>
      </w:pPr>
      <w:r w:rsidRPr="00CC2C8F">
        <w:rPr>
          <w:u w:val="single"/>
        </w:rPr>
        <w:t xml:space="preserve">Držiteľ rozhodnutia o registrácii </w:t>
      </w:r>
      <w:r w:rsidRPr="00CC2C8F">
        <w:rPr>
          <w:b/>
          <w:bCs/>
        </w:rPr>
        <w:t>:</w:t>
      </w:r>
    </w:p>
    <w:p w:rsidR="002D0268" w:rsidRPr="00CC2C8F" w:rsidRDefault="002D0268" w:rsidP="002D0268">
      <w:pPr>
        <w:tabs>
          <w:tab w:val="left" w:pos="720"/>
        </w:tabs>
        <w:rPr>
          <w:szCs w:val="22"/>
        </w:rPr>
      </w:pPr>
      <w:r w:rsidRPr="00CC2C8F">
        <w:rPr>
          <w:szCs w:val="22"/>
        </w:rPr>
        <w:t>VETPHARMA ANIMAL HEALTH, S.L.</w:t>
      </w:r>
    </w:p>
    <w:p w:rsidR="000921C1" w:rsidRPr="000921C1" w:rsidRDefault="000921C1" w:rsidP="000921C1">
      <w:pPr>
        <w:rPr>
          <w:szCs w:val="22"/>
        </w:rPr>
      </w:pPr>
      <w:proofErr w:type="spellStart"/>
      <w:r w:rsidRPr="000921C1">
        <w:rPr>
          <w:szCs w:val="22"/>
        </w:rPr>
        <w:t>Gran</w:t>
      </w:r>
      <w:proofErr w:type="spellEnd"/>
      <w:r w:rsidRPr="000921C1">
        <w:rPr>
          <w:szCs w:val="22"/>
        </w:rPr>
        <w:t xml:space="preserve"> </w:t>
      </w:r>
      <w:proofErr w:type="spellStart"/>
      <w:r w:rsidRPr="000921C1">
        <w:rPr>
          <w:szCs w:val="22"/>
        </w:rPr>
        <w:t>Via</w:t>
      </w:r>
      <w:proofErr w:type="spellEnd"/>
      <w:r w:rsidRPr="000921C1">
        <w:rPr>
          <w:szCs w:val="22"/>
        </w:rPr>
        <w:t xml:space="preserve"> </w:t>
      </w:r>
      <w:proofErr w:type="spellStart"/>
      <w:r w:rsidRPr="000921C1">
        <w:rPr>
          <w:szCs w:val="22"/>
        </w:rPr>
        <w:t>Carles</w:t>
      </w:r>
      <w:proofErr w:type="spellEnd"/>
      <w:r w:rsidRPr="000921C1">
        <w:rPr>
          <w:szCs w:val="22"/>
        </w:rPr>
        <w:t xml:space="preserve"> III, 98, 7ª</w:t>
      </w:r>
    </w:p>
    <w:p w:rsidR="000921C1" w:rsidRDefault="000921C1" w:rsidP="000921C1">
      <w:pPr>
        <w:rPr>
          <w:szCs w:val="22"/>
        </w:rPr>
      </w:pPr>
      <w:r w:rsidRPr="000921C1">
        <w:rPr>
          <w:szCs w:val="22"/>
        </w:rPr>
        <w:t xml:space="preserve">08028 Barcelona </w:t>
      </w:r>
    </w:p>
    <w:p w:rsidR="002D0268" w:rsidRPr="00CC2C8F" w:rsidRDefault="002D0268" w:rsidP="000921C1">
      <w:pPr>
        <w:rPr>
          <w:szCs w:val="22"/>
        </w:rPr>
      </w:pPr>
      <w:r w:rsidRPr="00CC2C8F">
        <w:rPr>
          <w:szCs w:val="22"/>
        </w:rPr>
        <w:t>Španielsko</w:t>
      </w:r>
    </w:p>
    <w:p w:rsidR="002D0268" w:rsidRPr="00CC2C8F" w:rsidRDefault="002D0268" w:rsidP="002D0268">
      <w:pPr>
        <w:rPr>
          <w:b/>
          <w:bCs/>
          <w:u w:val="single"/>
        </w:rPr>
      </w:pPr>
    </w:p>
    <w:p w:rsidR="002D0268" w:rsidRPr="00CC2C8F" w:rsidRDefault="002D0268" w:rsidP="002D0268">
      <w:pPr>
        <w:rPr>
          <w:b/>
          <w:bCs/>
        </w:rPr>
      </w:pPr>
      <w:r w:rsidRPr="00CC2C8F">
        <w:rPr>
          <w:u w:val="single"/>
        </w:rPr>
        <w:t>Výrobca zodpovedný za uvoľnenie šarže:</w:t>
      </w:r>
    </w:p>
    <w:p w:rsidR="002D0268" w:rsidRPr="00CC2C8F" w:rsidRDefault="002D0268" w:rsidP="002D0268">
      <w:pPr>
        <w:tabs>
          <w:tab w:val="left" w:pos="720"/>
        </w:tabs>
        <w:rPr>
          <w:szCs w:val="22"/>
        </w:rPr>
      </w:pPr>
      <w:r w:rsidRPr="00CC2C8F">
        <w:rPr>
          <w:szCs w:val="22"/>
        </w:rPr>
        <w:t>AB7 SANTE</w:t>
      </w:r>
    </w:p>
    <w:p w:rsidR="002D0268" w:rsidRPr="00CC2C8F" w:rsidRDefault="002D0268" w:rsidP="002D0268">
      <w:pPr>
        <w:tabs>
          <w:tab w:val="left" w:pos="720"/>
        </w:tabs>
        <w:rPr>
          <w:szCs w:val="22"/>
        </w:rPr>
      </w:pPr>
      <w:r w:rsidRPr="00CC2C8F">
        <w:rPr>
          <w:szCs w:val="22"/>
        </w:rPr>
        <w:t xml:space="preserve">Chemin des Monges  </w:t>
      </w:r>
    </w:p>
    <w:p w:rsidR="002D0268" w:rsidRPr="00CC2C8F" w:rsidRDefault="002D0268" w:rsidP="002D0268">
      <w:pPr>
        <w:tabs>
          <w:tab w:val="left" w:pos="720"/>
        </w:tabs>
        <w:rPr>
          <w:szCs w:val="22"/>
        </w:rPr>
      </w:pPr>
      <w:r w:rsidRPr="00CC2C8F">
        <w:rPr>
          <w:szCs w:val="22"/>
        </w:rPr>
        <w:t xml:space="preserve">31450 Deyme </w:t>
      </w:r>
    </w:p>
    <w:p w:rsidR="002D0268" w:rsidRPr="00CC2C8F" w:rsidRDefault="002D0268" w:rsidP="002D0268">
      <w:r w:rsidRPr="00CC2C8F">
        <w:rPr>
          <w:szCs w:val="22"/>
        </w:rPr>
        <w:t>Francúzsko</w:t>
      </w:r>
    </w:p>
    <w:p w:rsidR="002D0268" w:rsidRPr="00CC2C8F" w:rsidRDefault="002D0268" w:rsidP="002D0268">
      <w:pPr>
        <w:ind w:left="0" w:firstLine="0"/>
      </w:pPr>
    </w:p>
    <w:p w:rsidR="002D0268" w:rsidRPr="00CC2C8F" w:rsidRDefault="002D0268" w:rsidP="002D0268">
      <w:pPr>
        <w:rPr>
          <w:b/>
          <w:bCs/>
        </w:rPr>
      </w:pPr>
      <w:r w:rsidRPr="00CC2C8F">
        <w:rPr>
          <w:b/>
          <w:bCs/>
          <w:highlight w:val="lightGray"/>
        </w:rPr>
        <w:t>2.</w:t>
      </w:r>
      <w:r w:rsidRPr="00CC2C8F">
        <w:rPr>
          <w:b/>
          <w:bCs/>
        </w:rPr>
        <w:tab/>
        <w:t>NÁZOV VETERINÁRNEHO LIEKU</w:t>
      </w:r>
    </w:p>
    <w:p w:rsidR="002D0268" w:rsidRPr="00CC2C8F" w:rsidRDefault="002D0268" w:rsidP="002D0268"/>
    <w:p w:rsidR="002D0268" w:rsidRPr="00CC2C8F" w:rsidRDefault="002D0268" w:rsidP="002D0268">
      <w:pPr>
        <w:tabs>
          <w:tab w:val="left" w:pos="720"/>
        </w:tabs>
        <w:jc w:val="both"/>
        <w:rPr>
          <w:szCs w:val="22"/>
        </w:rPr>
      </w:pPr>
      <w:r w:rsidRPr="00CC2C8F">
        <w:rPr>
          <w:szCs w:val="22"/>
        </w:rPr>
        <w:t>PREVENDOG 1,056 g</w:t>
      </w:r>
      <w:r w:rsidRPr="00CC2C8F">
        <w:t xml:space="preserve"> antiparazit</w:t>
      </w:r>
      <w:r>
        <w:t>árny</w:t>
      </w:r>
      <w:r w:rsidRPr="00CC2C8F">
        <w:rPr>
          <w:szCs w:val="22"/>
        </w:rPr>
        <w:t xml:space="preserve"> obojok pre </w:t>
      </w:r>
      <w:r w:rsidRPr="00CC2C8F">
        <w:t>malé až stredné psy</w:t>
      </w:r>
    </w:p>
    <w:p w:rsidR="002D0268" w:rsidRPr="00CC2C8F" w:rsidRDefault="002D0268" w:rsidP="002D0268">
      <w:r w:rsidRPr="00CC2C8F">
        <w:rPr>
          <w:szCs w:val="22"/>
        </w:rPr>
        <w:t>Deltamethrin</w:t>
      </w:r>
      <w:r>
        <w:rPr>
          <w:szCs w:val="22"/>
        </w:rPr>
        <w:t>um</w:t>
      </w:r>
    </w:p>
    <w:p w:rsidR="002D0268" w:rsidRPr="00CC2C8F" w:rsidRDefault="002D0268" w:rsidP="002D0268">
      <w:r w:rsidRPr="00CC2C8F">
        <w:t xml:space="preserve"> </w:t>
      </w:r>
    </w:p>
    <w:p w:rsidR="002D0268" w:rsidRPr="00CC2C8F" w:rsidRDefault="002D0268" w:rsidP="002D0268">
      <w:pPr>
        <w:rPr>
          <w:b/>
          <w:bCs/>
        </w:rPr>
      </w:pPr>
      <w:r w:rsidRPr="00CC2C8F">
        <w:rPr>
          <w:b/>
          <w:bCs/>
          <w:highlight w:val="lightGray"/>
        </w:rPr>
        <w:t>3.</w:t>
      </w:r>
      <w:r w:rsidRPr="00CC2C8F">
        <w:rPr>
          <w:b/>
          <w:bCs/>
        </w:rPr>
        <w:tab/>
        <w:t>OBSAH ÚČINNEJ LÁTKY A INEJ LÁTKY  (-OK</w:t>
      </w:r>
      <w:r w:rsidRPr="00CC2C8F">
        <w:rPr>
          <w:rFonts w:ascii="Tahoma" w:hAnsi="Tahoma" w:cs="Tahoma"/>
          <w:b/>
          <w:bCs/>
        </w:rPr>
        <w:t>)</w:t>
      </w:r>
    </w:p>
    <w:p w:rsidR="002D0268" w:rsidRPr="00CC2C8F" w:rsidRDefault="002D0268" w:rsidP="002D0268">
      <w:pPr>
        <w:rPr>
          <w:bCs/>
        </w:rPr>
      </w:pPr>
    </w:p>
    <w:p w:rsidR="002D0268" w:rsidRPr="00CC2C8F" w:rsidRDefault="002D0268" w:rsidP="002D0268">
      <w:pPr>
        <w:jc w:val="both"/>
      </w:pPr>
      <w:r w:rsidRPr="00CC2C8F">
        <w:t>Jeden obojok s dĺžkou 60 cm (26,40 g) obsahuje:</w:t>
      </w:r>
    </w:p>
    <w:p w:rsidR="002D0268" w:rsidRPr="00CC2C8F" w:rsidRDefault="002D0268" w:rsidP="002D0268">
      <w:pPr>
        <w:jc w:val="both"/>
      </w:pPr>
      <w:bookmarkStart w:id="6" w:name="_Hlk529189124"/>
    </w:p>
    <w:p w:rsidR="002D0268" w:rsidRPr="00CC2C8F" w:rsidRDefault="002D0268" w:rsidP="002D0268">
      <w:pPr>
        <w:jc w:val="both"/>
      </w:pPr>
      <w:r w:rsidRPr="00CC2C8F">
        <w:t>Účinná látka:</w:t>
      </w:r>
    </w:p>
    <w:p w:rsidR="002D0268" w:rsidRPr="00CC2C8F" w:rsidRDefault="002D0268" w:rsidP="002D0268">
      <w:pPr>
        <w:jc w:val="both"/>
      </w:pPr>
      <w:r w:rsidRPr="00CC2C8F">
        <w:t>Deltamethrin</w:t>
      </w:r>
      <w:r>
        <w:t>um ………………...</w:t>
      </w:r>
      <w:r w:rsidRPr="00CC2C8F">
        <w:rPr>
          <w:lang w:val="en-IE"/>
        </w:rPr>
        <w:t>1</w:t>
      </w:r>
      <w:r>
        <w:rPr>
          <w:lang w:val="en-IE"/>
        </w:rPr>
        <w:t>,</w:t>
      </w:r>
      <w:r w:rsidRPr="00CC2C8F">
        <w:rPr>
          <w:lang w:val="en-IE"/>
        </w:rPr>
        <w:t>056 g</w:t>
      </w:r>
    </w:p>
    <w:p w:rsidR="002D0268" w:rsidRPr="00CC2C8F" w:rsidRDefault="002D0268" w:rsidP="002D0268">
      <w:pPr>
        <w:jc w:val="both"/>
      </w:pPr>
    </w:p>
    <w:p w:rsidR="002D0268" w:rsidRPr="00CC2C8F" w:rsidRDefault="002D0268" w:rsidP="002D0268">
      <w:pPr>
        <w:jc w:val="both"/>
      </w:pPr>
      <w:r w:rsidRPr="00CC2C8F">
        <w:t>Pomocné látky:</w:t>
      </w:r>
    </w:p>
    <w:bookmarkEnd w:id="6"/>
    <w:p w:rsidR="002D0268" w:rsidRPr="00CC2C8F" w:rsidRDefault="002D0268" w:rsidP="002D0268">
      <w:pPr>
        <w:jc w:val="both"/>
      </w:pPr>
      <w:r w:rsidRPr="00CC2C8F">
        <w:t>O</w:t>
      </w:r>
      <w:r>
        <w:t>xid titaničitý (E171) ………......</w:t>
      </w:r>
      <w:r w:rsidRPr="00CC2C8F">
        <w:t>0,376 g</w:t>
      </w:r>
    </w:p>
    <w:p w:rsidR="002D0268" w:rsidRPr="00CC2C8F" w:rsidRDefault="002D0268" w:rsidP="002D0268">
      <w:pPr>
        <w:jc w:val="both"/>
      </w:pPr>
      <w:r>
        <w:t>Aktívne uhlie.................................</w:t>
      </w:r>
      <w:r w:rsidRPr="00CC2C8F">
        <w:t>0,020 g</w:t>
      </w:r>
    </w:p>
    <w:p w:rsidR="002D0268" w:rsidRPr="00CC2C8F" w:rsidRDefault="002D0268" w:rsidP="002D0268">
      <w:pPr>
        <w:tabs>
          <w:tab w:val="left" w:pos="720"/>
        </w:tabs>
        <w:jc w:val="both"/>
        <w:rPr>
          <w:szCs w:val="22"/>
        </w:rPr>
      </w:pPr>
    </w:p>
    <w:p w:rsidR="002D0268" w:rsidRPr="00CC2C8F" w:rsidRDefault="002D0268" w:rsidP="002D0268">
      <w:pPr>
        <w:tabs>
          <w:tab w:val="left" w:pos="720"/>
        </w:tabs>
        <w:jc w:val="both"/>
        <w:rPr>
          <w:szCs w:val="22"/>
        </w:rPr>
      </w:pPr>
      <w:r w:rsidRPr="00CC2C8F">
        <w:rPr>
          <w:szCs w:val="22"/>
        </w:rPr>
        <w:t>Šedý medikovaný obojok.</w:t>
      </w:r>
    </w:p>
    <w:p w:rsidR="002D0268" w:rsidRPr="00CC2C8F" w:rsidRDefault="002D0268" w:rsidP="002D0268">
      <w:pPr>
        <w:rPr>
          <w:bCs/>
        </w:rPr>
      </w:pPr>
    </w:p>
    <w:p w:rsidR="002D0268" w:rsidRPr="00CC2C8F" w:rsidRDefault="002D0268" w:rsidP="002D0268">
      <w:pPr>
        <w:rPr>
          <w:b/>
          <w:bCs/>
        </w:rPr>
      </w:pPr>
      <w:r w:rsidRPr="00CC2C8F">
        <w:rPr>
          <w:b/>
          <w:bCs/>
          <w:highlight w:val="lightGray"/>
        </w:rPr>
        <w:t>4.</w:t>
      </w:r>
      <w:r w:rsidRPr="00CC2C8F">
        <w:rPr>
          <w:b/>
          <w:bCs/>
        </w:rPr>
        <w:tab/>
        <w:t>INDIKÁCIA(-E)</w:t>
      </w:r>
    </w:p>
    <w:p w:rsidR="002D0268" w:rsidRPr="00CC2C8F" w:rsidRDefault="002D0268" w:rsidP="002D0268">
      <w:pPr>
        <w:rPr>
          <w:bCs/>
        </w:rPr>
      </w:pPr>
    </w:p>
    <w:p w:rsidR="002D0268" w:rsidRPr="00CC2C8F" w:rsidRDefault="002D0268" w:rsidP="002D0268">
      <w:pPr>
        <w:ind w:left="0" w:firstLine="0"/>
      </w:pPr>
      <w:r w:rsidRPr="00CC2C8F">
        <w:t xml:space="preserve">Zamorenie parazitmi citlivými na deltametrín. </w:t>
      </w:r>
    </w:p>
    <w:p w:rsidR="002D0268" w:rsidRPr="00CC2C8F" w:rsidRDefault="002D0268" w:rsidP="002D0268">
      <w:pPr>
        <w:ind w:left="0" w:firstLine="0"/>
      </w:pPr>
      <w:r w:rsidRPr="00CC2C8F">
        <w:t>Prevencia opakovaného napadnutia kliešťami (</w:t>
      </w:r>
      <w:r w:rsidRPr="00CC2C8F">
        <w:rPr>
          <w:i/>
        </w:rPr>
        <w:t>Ixodes ricinus a Rhipicephalus sanguineus</w:t>
      </w:r>
      <w:r w:rsidRPr="00CC2C8F">
        <w:t xml:space="preserve">) zaistená 6 mesačnou akaricídnou účinnosťou látky. </w:t>
      </w:r>
    </w:p>
    <w:p w:rsidR="002D0268" w:rsidRPr="00CC2C8F" w:rsidRDefault="002D0268" w:rsidP="002D0268">
      <w:pPr>
        <w:ind w:left="0" w:firstLine="0"/>
      </w:pPr>
      <w:r w:rsidRPr="00CC2C8F">
        <w:t>Prevencia poštípania pakomármi (</w:t>
      </w:r>
      <w:r w:rsidRPr="00CC2C8F">
        <w:rPr>
          <w:i/>
        </w:rPr>
        <w:t>Phlebotomus perniciosus</w:t>
      </w:r>
      <w:r w:rsidRPr="00CC2C8F">
        <w:t xml:space="preserve">) spôsobená </w:t>
      </w:r>
      <w:r w:rsidR="00AD025B">
        <w:t>12</w:t>
      </w:r>
      <w:r w:rsidRPr="00CC2C8F">
        <w:t xml:space="preserve"> mesiacov trvajúcim repelentným účinkom (proti cicaniu). </w:t>
      </w:r>
    </w:p>
    <w:p w:rsidR="002D0268" w:rsidRPr="00CC2C8F" w:rsidRDefault="002D0268" w:rsidP="002D0268">
      <w:pPr>
        <w:ind w:left="0" w:firstLine="0"/>
      </w:pPr>
      <w:r w:rsidRPr="00CC2C8F">
        <w:t>Prevencia poštípania komármi (</w:t>
      </w:r>
      <w:r w:rsidRPr="00CC2C8F">
        <w:rPr>
          <w:i/>
        </w:rPr>
        <w:t>Culex pipiens</w:t>
      </w:r>
      <w:r w:rsidRPr="00CC2C8F">
        <w:t>) prstredníctvom repelentného účinku (proti cicaniu) po dobu 6 mesiacov.</w:t>
      </w:r>
    </w:p>
    <w:p w:rsidR="002D0268" w:rsidRPr="00CC2C8F" w:rsidRDefault="002D0268" w:rsidP="002D0268">
      <w:pPr>
        <w:ind w:left="0" w:firstLine="0"/>
        <w:rPr>
          <w:bCs/>
        </w:rPr>
      </w:pPr>
    </w:p>
    <w:p w:rsidR="002D0268" w:rsidRPr="00CC2C8F" w:rsidRDefault="002D0268" w:rsidP="002D0268">
      <w:pPr>
        <w:rPr>
          <w:b/>
          <w:bCs/>
        </w:rPr>
      </w:pPr>
      <w:r w:rsidRPr="00CC2C8F">
        <w:rPr>
          <w:b/>
          <w:bCs/>
          <w:highlight w:val="lightGray"/>
        </w:rPr>
        <w:t>5.</w:t>
      </w:r>
      <w:r w:rsidRPr="00CC2C8F">
        <w:rPr>
          <w:b/>
          <w:bCs/>
        </w:rPr>
        <w:tab/>
        <w:t>KONTRAINDIKÁCIE</w:t>
      </w:r>
    </w:p>
    <w:p w:rsidR="002D0268" w:rsidRPr="00CC2C8F" w:rsidRDefault="002D0268" w:rsidP="002D0268">
      <w:pPr>
        <w:rPr>
          <w:bCs/>
        </w:rPr>
      </w:pPr>
    </w:p>
    <w:p w:rsidR="002D0268" w:rsidRPr="00CC2C8F" w:rsidRDefault="002D0268" w:rsidP="002D0268">
      <w:pPr>
        <w:ind w:left="0" w:firstLine="0"/>
      </w:pPr>
      <w:r w:rsidRPr="00CC2C8F">
        <w:t>Pre nedostatok štúdií, nepoužívať u šteniat mladších ako 7 týždňov.</w:t>
      </w:r>
    </w:p>
    <w:p w:rsidR="002D0268" w:rsidRPr="00CC2C8F" w:rsidRDefault="002D0268" w:rsidP="002D0268">
      <w:pPr>
        <w:ind w:left="0" w:firstLine="0"/>
      </w:pPr>
      <w:r w:rsidRPr="00CC2C8F">
        <w:t xml:space="preserve">Nepoužívať v prípade precitlivenosti na </w:t>
      </w:r>
      <w:r>
        <w:t>účinnú látku</w:t>
      </w:r>
      <w:r w:rsidRPr="00CC2C8F">
        <w:t xml:space="preserve"> alebo na </w:t>
      </w:r>
      <w:r>
        <w:t>niektorú</w:t>
      </w:r>
      <w:r w:rsidRPr="00CC2C8F">
        <w:t xml:space="preserve"> z pomocných látok.</w:t>
      </w:r>
    </w:p>
    <w:p w:rsidR="002D0268" w:rsidRPr="00CC2C8F" w:rsidRDefault="002D0268" w:rsidP="002D0268">
      <w:pPr>
        <w:ind w:left="0" w:firstLine="0"/>
      </w:pPr>
      <w:r w:rsidRPr="00CC2C8F">
        <w:t>Nepoužívať u mačiek.</w:t>
      </w:r>
    </w:p>
    <w:p w:rsidR="002D0268" w:rsidRPr="00CC2C8F" w:rsidRDefault="002D0268" w:rsidP="002D0268">
      <w:pPr>
        <w:ind w:left="0" w:firstLine="0"/>
      </w:pPr>
      <w:r w:rsidRPr="00CC2C8F">
        <w:t>Nepoužívať u psov s kožnými zmenami.</w:t>
      </w:r>
    </w:p>
    <w:p w:rsidR="002D0268" w:rsidRPr="00CC2C8F" w:rsidRDefault="002D0268" w:rsidP="002D0268">
      <w:pPr>
        <w:rPr>
          <w:bCs/>
        </w:rPr>
      </w:pPr>
    </w:p>
    <w:p w:rsidR="002D0268" w:rsidRPr="00CC2C8F" w:rsidRDefault="002D0268" w:rsidP="002D0268">
      <w:pPr>
        <w:rPr>
          <w:bCs/>
        </w:rPr>
      </w:pPr>
    </w:p>
    <w:p w:rsidR="002D0268" w:rsidRPr="00CC2C8F" w:rsidRDefault="002D0268" w:rsidP="002D0268">
      <w:pPr>
        <w:rPr>
          <w:b/>
          <w:bCs/>
        </w:rPr>
      </w:pPr>
      <w:r w:rsidRPr="00CC2C8F">
        <w:rPr>
          <w:b/>
          <w:bCs/>
          <w:highlight w:val="lightGray"/>
        </w:rPr>
        <w:lastRenderedPageBreak/>
        <w:t>6.</w:t>
      </w:r>
      <w:r w:rsidRPr="00CC2C8F">
        <w:rPr>
          <w:b/>
          <w:bCs/>
        </w:rPr>
        <w:tab/>
        <w:t>NEŽIADUCE ÚČINKY</w:t>
      </w:r>
    </w:p>
    <w:p w:rsidR="002D0268" w:rsidRPr="00CC2C8F" w:rsidRDefault="002D0268" w:rsidP="002D0268">
      <w:pPr>
        <w:rPr>
          <w:bCs/>
        </w:rPr>
      </w:pPr>
    </w:p>
    <w:p w:rsidR="002D0268" w:rsidRPr="00CC2C8F" w:rsidRDefault="002D0268" w:rsidP="002D0268">
      <w:pPr>
        <w:ind w:left="0" w:firstLine="0"/>
      </w:pPr>
      <w:r w:rsidRPr="00CC2C8F">
        <w:t>V zriedkavých prípadoch boli v oblasti krku alebo na pokožke vo všeobecnosti, pozorované lokálne kožné reakcie (svrbenie, erytém, strata srsti) ktoré môžu naznačovať miestnu alebo celkovú alergickú reakciu. Veľmi zriedkavo bolo hlásené aj zmenené správanie (napr. letargia alebo hyperaktivita) často spájané s podráždením pokožky.</w:t>
      </w:r>
    </w:p>
    <w:p w:rsidR="002D0268" w:rsidRPr="00CC2C8F" w:rsidRDefault="002D0268" w:rsidP="002D0268">
      <w:pPr>
        <w:ind w:left="0" w:firstLine="0"/>
      </w:pPr>
      <w:r w:rsidRPr="00CC2C8F">
        <w:t>Vo veľmi zriedkavých prípadoch boli pozorované gastrointestinálne príznaky ako je zvracanie, hnačka a nad</w:t>
      </w:r>
      <w:r>
        <w:t>m</w:t>
      </w:r>
      <w:r w:rsidRPr="00CC2C8F">
        <w:t>erné slinenie.</w:t>
      </w:r>
    </w:p>
    <w:p w:rsidR="002D0268" w:rsidRPr="00CC2C8F" w:rsidRDefault="002D0268" w:rsidP="002D0268">
      <w:pPr>
        <w:ind w:left="0" w:firstLine="0"/>
      </w:pPr>
      <w:r w:rsidRPr="00CC2C8F">
        <w:t xml:space="preserve">Vo veľmi zriedkavých prípadoch boli pozorované neuromuskulárne problémy, ako je ataxia a svalová triaška. Príznaky zvyčajne ustúpia do 48 hodín po odstránení obojka. </w:t>
      </w:r>
    </w:p>
    <w:p w:rsidR="002D0268" w:rsidRPr="00CC2C8F" w:rsidRDefault="002D0268" w:rsidP="002D0268">
      <w:pPr>
        <w:ind w:left="0" w:firstLine="0"/>
      </w:pPr>
    </w:p>
    <w:p w:rsidR="002D0268" w:rsidRPr="00CC2C8F" w:rsidRDefault="002D0268" w:rsidP="002D0268">
      <w:pPr>
        <w:ind w:left="0" w:firstLine="0"/>
      </w:pPr>
      <w:r w:rsidRPr="00CC2C8F">
        <w:t>Ak sa objaví ktorýkoľvek z týchto príznakov, obojok treba odstrániť. Liečba má byť symptomatická, nakoľko nie je známe žiadne špecifické antidotum.</w:t>
      </w:r>
    </w:p>
    <w:p w:rsidR="002D0268" w:rsidRPr="00CC2C8F" w:rsidRDefault="002D0268" w:rsidP="002D0268"/>
    <w:p w:rsidR="002D0268" w:rsidRPr="00CC2C8F" w:rsidRDefault="002D0268" w:rsidP="002D0268">
      <w:pPr>
        <w:ind w:left="0" w:firstLine="0"/>
        <w:rPr>
          <w:szCs w:val="22"/>
        </w:rPr>
      </w:pPr>
      <w:r w:rsidRPr="00CC2C8F">
        <w:rPr>
          <w:szCs w:val="22"/>
        </w:rPr>
        <w:t>Frekvencia výskytu nežiaducich účinkov sa definuje použitím nasledujúceho pravidla:</w:t>
      </w:r>
    </w:p>
    <w:p w:rsidR="002D0268" w:rsidRPr="00CC2C8F" w:rsidRDefault="002D0268" w:rsidP="002D0268">
      <w:pPr>
        <w:numPr>
          <w:ilvl w:val="0"/>
          <w:numId w:val="1"/>
        </w:numPr>
        <w:rPr>
          <w:szCs w:val="22"/>
        </w:rPr>
      </w:pPr>
      <w:r w:rsidRPr="00CC2C8F">
        <w:rPr>
          <w:szCs w:val="22"/>
        </w:rPr>
        <w:t>veľmi časté (nežiaduce účinky sa prejavili u viac ako 1 z 10 liečených zvierat)</w:t>
      </w:r>
    </w:p>
    <w:p w:rsidR="002D0268" w:rsidRPr="00CC2C8F" w:rsidRDefault="002D0268" w:rsidP="002D0268">
      <w:pPr>
        <w:numPr>
          <w:ilvl w:val="0"/>
          <w:numId w:val="1"/>
        </w:numPr>
        <w:rPr>
          <w:szCs w:val="22"/>
        </w:rPr>
      </w:pPr>
      <w:r w:rsidRPr="00CC2C8F">
        <w:rPr>
          <w:szCs w:val="22"/>
        </w:rPr>
        <w:t>časté (u viac ako 1 ale menej ako 10 zo 100 liečených zvierat)</w:t>
      </w:r>
    </w:p>
    <w:p w:rsidR="002D0268" w:rsidRPr="00CC2C8F" w:rsidRDefault="002D0268" w:rsidP="002D0268">
      <w:pPr>
        <w:numPr>
          <w:ilvl w:val="0"/>
          <w:numId w:val="1"/>
        </w:numPr>
        <w:rPr>
          <w:szCs w:val="22"/>
        </w:rPr>
      </w:pPr>
      <w:r w:rsidRPr="00CC2C8F">
        <w:rPr>
          <w:szCs w:val="22"/>
        </w:rPr>
        <w:t>menej časté (u viac ako 1 ale menej ako 10 z 1 000 liečených zvierat)</w:t>
      </w:r>
    </w:p>
    <w:p w:rsidR="002D0268" w:rsidRPr="00CC2C8F" w:rsidRDefault="002D0268" w:rsidP="002D0268">
      <w:pPr>
        <w:numPr>
          <w:ilvl w:val="0"/>
          <w:numId w:val="1"/>
        </w:numPr>
        <w:rPr>
          <w:szCs w:val="22"/>
        </w:rPr>
      </w:pPr>
      <w:r w:rsidRPr="00CC2C8F">
        <w:rPr>
          <w:szCs w:val="22"/>
        </w:rPr>
        <w:t>zriedkavé (u viac ako 1 ale menej ako 10 z 10 000 liečených  zvierat)</w:t>
      </w:r>
    </w:p>
    <w:p w:rsidR="002D0268" w:rsidRPr="00CC2C8F" w:rsidRDefault="002D0268" w:rsidP="002D0268">
      <w:pPr>
        <w:numPr>
          <w:ilvl w:val="0"/>
          <w:numId w:val="1"/>
        </w:numPr>
        <w:rPr>
          <w:szCs w:val="22"/>
        </w:rPr>
      </w:pPr>
      <w:r w:rsidRPr="00CC2C8F">
        <w:rPr>
          <w:szCs w:val="22"/>
        </w:rPr>
        <w:t>veľmi zriedkavé (u menej ako 1 z 10 000 liečených zvierat, vrátane ojedinelých hlásení)</w:t>
      </w:r>
      <w:r>
        <w:rPr>
          <w:szCs w:val="22"/>
        </w:rPr>
        <w:t>.</w:t>
      </w:r>
      <w:r w:rsidRPr="00CC2C8F">
        <w:rPr>
          <w:szCs w:val="22"/>
        </w:rPr>
        <w:t xml:space="preserve"> </w:t>
      </w:r>
    </w:p>
    <w:p w:rsidR="002D0268" w:rsidRPr="00CC2C8F" w:rsidRDefault="002D0268" w:rsidP="002D0268">
      <w:pPr>
        <w:rPr>
          <w:bCs/>
        </w:rPr>
      </w:pPr>
    </w:p>
    <w:p w:rsidR="002D0268" w:rsidRPr="00CC2C8F" w:rsidRDefault="002D0268" w:rsidP="002D0268">
      <w:pPr>
        <w:ind w:left="0" w:firstLine="0"/>
        <w:rPr>
          <w:bCs/>
          <w:szCs w:val="22"/>
        </w:rPr>
      </w:pPr>
      <w:r w:rsidRPr="00CC2C8F">
        <w:rPr>
          <w:szCs w:val="22"/>
        </w:rPr>
        <w:t>Ak zistíte akékoľvek nežiaduce účinky, aj tie, ktoré už nie sú uvedené v tejto písomnej informácii pre používateľov, alebo si myslíte, že liek je neúčinný, informujte vášho veterinárneho lekára.</w:t>
      </w:r>
    </w:p>
    <w:p w:rsidR="002D0268" w:rsidRPr="00CC2C8F" w:rsidRDefault="002D0268" w:rsidP="002D0268">
      <w:pPr>
        <w:ind w:left="0" w:firstLine="0"/>
        <w:rPr>
          <w:szCs w:val="22"/>
        </w:rPr>
      </w:pPr>
    </w:p>
    <w:p w:rsidR="002D0268" w:rsidRPr="00CC2C8F" w:rsidRDefault="002D0268" w:rsidP="002D0268">
      <w:pPr>
        <w:rPr>
          <w:b/>
          <w:bCs/>
        </w:rPr>
      </w:pPr>
      <w:r w:rsidRPr="00CC2C8F">
        <w:rPr>
          <w:b/>
          <w:bCs/>
          <w:highlight w:val="lightGray"/>
        </w:rPr>
        <w:t>7.</w:t>
      </w:r>
      <w:r w:rsidRPr="00CC2C8F">
        <w:rPr>
          <w:b/>
          <w:bCs/>
        </w:rPr>
        <w:tab/>
        <w:t>CIEĽOVÝ DRUH</w:t>
      </w:r>
    </w:p>
    <w:p w:rsidR="002D0268" w:rsidRPr="00CC2C8F" w:rsidRDefault="002D0268" w:rsidP="002D0268">
      <w:pPr>
        <w:rPr>
          <w:bCs/>
        </w:rPr>
      </w:pPr>
    </w:p>
    <w:p w:rsidR="002D0268" w:rsidRPr="00CC2C8F" w:rsidRDefault="002D0268" w:rsidP="002D0268">
      <w:pPr>
        <w:tabs>
          <w:tab w:val="left" w:pos="720"/>
        </w:tabs>
        <w:jc w:val="both"/>
        <w:rPr>
          <w:szCs w:val="22"/>
        </w:rPr>
      </w:pPr>
      <w:r>
        <w:rPr>
          <w:szCs w:val="22"/>
        </w:rPr>
        <w:t>M</w:t>
      </w:r>
      <w:r w:rsidRPr="00CC2C8F">
        <w:rPr>
          <w:szCs w:val="22"/>
        </w:rPr>
        <w:t>alé až stredné psy (</w:t>
      </w:r>
      <w:r w:rsidR="009F344C">
        <w:rPr>
          <w:szCs w:val="22"/>
        </w:rPr>
        <w:t>0 -</w:t>
      </w:r>
      <w:r w:rsidRPr="00CC2C8F">
        <w:rPr>
          <w:szCs w:val="22"/>
        </w:rPr>
        <w:t xml:space="preserve"> 25 kg)</w:t>
      </w:r>
      <w:r>
        <w:rPr>
          <w:szCs w:val="22"/>
        </w:rPr>
        <w:t>.</w:t>
      </w:r>
    </w:p>
    <w:p w:rsidR="002D0268" w:rsidRPr="00CC2C8F" w:rsidRDefault="002D0268" w:rsidP="002D0268">
      <w:pPr>
        <w:rPr>
          <w:bCs/>
        </w:rPr>
      </w:pPr>
    </w:p>
    <w:p w:rsidR="002D0268" w:rsidRPr="00CC2C8F" w:rsidRDefault="002D0268" w:rsidP="002D0268">
      <w:pPr>
        <w:rPr>
          <w:b/>
          <w:bCs/>
        </w:rPr>
      </w:pPr>
      <w:r w:rsidRPr="00CC2C8F">
        <w:rPr>
          <w:b/>
          <w:bCs/>
          <w:highlight w:val="lightGray"/>
        </w:rPr>
        <w:t>8.</w:t>
      </w:r>
      <w:r w:rsidRPr="00CC2C8F">
        <w:rPr>
          <w:b/>
          <w:bCs/>
        </w:rPr>
        <w:tab/>
        <w:t>DÁVKOVANIE PRE KAŽDÝ DRUH, CESTA(-Y) A SP</w:t>
      </w:r>
      <w:r w:rsidRPr="00CC2C8F">
        <w:rPr>
          <w:b/>
          <w:bCs/>
          <w:caps/>
        </w:rPr>
        <w:t>ô</w:t>
      </w:r>
      <w:r w:rsidRPr="00CC2C8F">
        <w:rPr>
          <w:b/>
          <w:bCs/>
        </w:rPr>
        <w:t>SOB PODANIA LIEKU</w:t>
      </w:r>
    </w:p>
    <w:p w:rsidR="002D0268" w:rsidRPr="00CC2C8F" w:rsidRDefault="002D0268" w:rsidP="002D0268">
      <w:pPr>
        <w:rPr>
          <w:bCs/>
        </w:rPr>
      </w:pPr>
    </w:p>
    <w:p w:rsidR="002D0268" w:rsidRPr="00CC2C8F" w:rsidRDefault="002D0268" w:rsidP="002D0268">
      <w:pPr>
        <w:ind w:left="0" w:firstLine="0"/>
      </w:pPr>
      <w:r w:rsidRPr="00CC2C8F">
        <w:t xml:space="preserve">Jeden obojok pre jedného psa. Obojok s dĺžkou 60 cm je určený pre </w:t>
      </w:r>
      <w:r>
        <w:t>malé až stredné</w:t>
      </w:r>
      <w:r w:rsidRPr="00CC2C8F">
        <w:t xml:space="preserve"> psy s obvodom krku do 48 cm.</w:t>
      </w:r>
    </w:p>
    <w:p w:rsidR="002D0268" w:rsidRPr="00CC2C8F" w:rsidRDefault="002D0268" w:rsidP="002D0268">
      <w:pPr>
        <w:ind w:left="0" w:firstLine="0"/>
      </w:pPr>
    </w:p>
    <w:p w:rsidR="002D0268" w:rsidRPr="00CC2C8F" w:rsidRDefault="002D0268" w:rsidP="002D0268">
      <w:pPr>
        <w:rPr>
          <w:b/>
          <w:bCs/>
        </w:rPr>
      </w:pPr>
      <w:r w:rsidRPr="00CC2C8F">
        <w:rPr>
          <w:b/>
          <w:bCs/>
          <w:highlight w:val="lightGray"/>
        </w:rPr>
        <w:t>9.</w:t>
      </w:r>
      <w:r w:rsidRPr="00CC2C8F">
        <w:rPr>
          <w:b/>
          <w:bCs/>
        </w:rPr>
        <w:tab/>
        <w:t>POKYN O SPRÁVNOM PODANÍ</w:t>
      </w:r>
    </w:p>
    <w:p w:rsidR="002D0268" w:rsidRPr="00CC2C8F" w:rsidRDefault="002D0268" w:rsidP="002D0268">
      <w:pPr>
        <w:rPr>
          <w:bCs/>
        </w:rPr>
      </w:pPr>
    </w:p>
    <w:p w:rsidR="002D0268" w:rsidRPr="00CC2C8F" w:rsidRDefault="002D0268" w:rsidP="002D0268">
      <w:pPr>
        <w:ind w:left="0" w:firstLine="0"/>
      </w:pPr>
      <w:r w:rsidRPr="00CC2C8F">
        <w:t xml:space="preserve">Obojok </w:t>
      </w:r>
      <w:r w:rsidRPr="00CC2C8F">
        <w:rPr>
          <w:bCs/>
          <w:szCs w:val="22"/>
        </w:rPr>
        <w:t xml:space="preserve">vyberte z obalu a odstráňte odlupovací ochranný prúžok. Upravte dĺžku obojka na krku zvieraťa, neuťahujte ho príliš tesno. Medzi </w:t>
      </w:r>
      <w:r w:rsidRPr="00CC2C8F">
        <w:t>obojkom a krkom psa by mala byť</w:t>
      </w:r>
      <w:r>
        <w:t xml:space="preserve"> </w:t>
      </w:r>
      <w:r w:rsidRPr="00CC2C8F">
        <w:t>voľnosť na dva prsty. Koniec obojka zasuňte cez pracku a prípadný prebytok dĺžky presahujúci 5 cm odrežte</w:t>
      </w:r>
      <w:r w:rsidRPr="00CC2C8F">
        <w:rPr>
          <w:bCs/>
          <w:szCs w:val="22"/>
        </w:rPr>
        <w:t>.</w:t>
      </w:r>
    </w:p>
    <w:p w:rsidR="002D0268" w:rsidRPr="001A742C" w:rsidRDefault="002D0268" w:rsidP="002D0268">
      <w:pPr>
        <w:ind w:left="0" w:firstLine="0"/>
        <w:rPr>
          <w:b/>
          <w:bCs/>
          <w:szCs w:val="22"/>
          <w:lang w:eastAsia="en-US"/>
        </w:rPr>
      </w:pPr>
    </w:p>
    <w:p w:rsidR="002D0268" w:rsidRPr="001A742C" w:rsidRDefault="002D0268" w:rsidP="002D0268">
      <w:pPr>
        <w:ind w:left="0" w:firstLine="0"/>
        <w:rPr>
          <w:szCs w:val="22"/>
          <w:lang w:eastAsia="en-US"/>
        </w:rPr>
      </w:pPr>
      <w:r w:rsidRPr="00CC2C8F">
        <w:rPr>
          <w:noProof/>
          <w:szCs w:val="20"/>
          <w:lang w:eastAsia="sk-SK"/>
        </w:rPr>
        <w:drawing>
          <wp:inline distT="0" distB="0" distL="0" distR="0">
            <wp:extent cx="5756910" cy="987425"/>
            <wp:effectExtent l="0" t="0" r="0" b="317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987425"/>
                    </a:xfrm>
                    <a:prstGeom prst="rect">
                      <a:avLst/>
                    </a:prstGeom>
                    <a:noFill/>
                    <a:ln>
                      <a:noFill/>
                    </a:ln>
                  </pic:spPr>
                </pic:pic>
              </a:graphicData>
            </a:graphic>
          </wp:inline>
        </w:drawing>
      </w:r>
      <w:r w:rsidRPr="001A742C">
        <w:rPr>
          <w:sz w:val="20"/>
          <w:szCs w:val="20"/>
          <w:lang w:eastAsia="en-US"/>
        </w:rPr>
        <w:t xml:space="preserve"> </w:t>
      </w:r>
      <w:r w:rsidRPr="001A742C">
        <w:rPr>
          <w:szCs w:val="22"/>
          <w:lang w:eastAsia="en-US"/>
        </w:rPr>
        <w:t>Tento obojok je vybavený s bezpečnostným uzatváracím mechanizmom (proti uškrteniu). V nepravdepodobnom prípade, že by sa pes obojkom zachytil o prekážku, vlastnou silou dokáže povoliť obojok natoľko, že sa môže rýchl</w:t>
      </w:r>
      <w:r>
        <w:rPr>
          <w:szCs w:val="22"/>
          <w:lang w:eastAsia="en-US"/>
        </w:rPr>
        <w:t>o</w:t>
      </w:r>
      <w:r w:rsidRPr="001A742C">
        <w:rPr>
          <w:szCs w:val="22"/>
          <w:lang w:eastAsia="en-US"/>
        </w:rPr>
        <w:t xml:space="preserve"> uvoľniť.</w:t>
      </w:r>
    </w:p>
    <w:p w:rsidR="002D0268" w:rsidRPr="00CC2C8F" w:rsidRDefault="002D0268" w:rsidP="002D0268">
      <w:pPr>
        <w:ind w:left="0" w:firstLine="0"/>
        <w:rPr>
          <w:bCs/>
        </w:rPr>
      </w:pPr>
    </w:p>
    <w:p w:rsidR="002D0268" w:rsidRPr="00CC2C8F" w:rsidRDefault="002D0268" w:rsidP="002D0268">
      <w:pPr>
        <w:rPr>
          <w:b/>
          <w:bCs/>
        </w:rPr>
      </w:pPr>
      <w:r w:rsidRPr="00CC2C8F">
        <w:rPr>
          <w:b/>
          <w:bCs/>
          <w:highlight w:val="lightGray"/>
        </w:rPr>
        <w:t>10.</w:t>
      </w:r>
      <w:r w:rsidRPr="00CC2C8F">
        <w:rPr>
          <w:b/>
          <w:bCs/>
        </w:rPr>
        <w:tab/>
        <w:t>OCHRANNÁ LEHOTA</w:t>
      </w:r>
    </w:p>
    <w:p w:rsidR="002D0268" w:rsidRPr="00CC2C8F" w:rsidRDefault="002D0268" w:rsidP="002D0268">
      <w:pPr>
        <w:rPr>
          <w:bCs/>
        </w:rPr>
      </w:pPr>
    </w:p>
    <w:p w:rsidR="002D0268" w:rsidRPr="00CC2C8F" w:rsidRDefault="002D0268" w:rsidP="002D0268">
      <w:r w:rsidRPr="00CC2C8F">
        <w:t>Netýka sa.</w:t>
      </w:r>
    </w:p>
    <w:p w:rsidR="002D0268" w:rsidRPr="00CC2C8F" w:rsidRDefault="002D0268" w:rsidP="002D0268">
      <w:pPr>
        <w:ind w:left="0" w:firstLine="0"/>
        <w:rPr>
          <w:bCs/>
        </w:rPr>
      </w:pPr>
    </w:p>
    <w:p w:rsidR="002D0268" w:rsidRPr="00CC2C8F" w:rsidRDefault="002D0268" w:rsidP="002D0268">
      <w:pPr>
        <w:rPr>
          <w:b/>
          <w:bCs/>
        </w:rPr>
      </w:pPr>
      <w:r w:rsidRPr="00CC2C8F">
        <w:rPr>
          <w:b/>
          <w:bCs/>
          <w:highlight w:val="lightGray"/>
        </w:rPr>
        <w:t>11.</w:t>
      </w:r>
      <w:r w:rsidRPr="00CC2C8F">
        <w:rPr>
          <w:b/>
          <w:bCs/>
        </w:rPr>
        <w:tab/>
        <w:t>OSOBITNÉ BEZPEČNOSTNÉ OPATRENIA NA UCHOVÁVANIE</w:t>
      </w:r>
    </w:p>
    <w:p w:rsidR="002D0268" w:rsidRPr="00CC2C8F" w:rsidRDefault="002D0268" w:rsidP="002D0268"/>
    <w:p w:rsidR="002D0268" w:rsidRPr="00CC2C8F" w:rsidRDefault="002D0268" w:rsidP="002D0268">
      <w:r w:rsidRPr="00CC2C8F">
        <w:lastRenderedPageBreak/>
        <w:t>Uchovávať mimo dohľadu a dosahu detí.</w:t>
      </w:r>
    </w:p>
    <w:p w:rsidR="002D0268" w:rsidRPr="00CC2C8F" w:rsidRDefault="002D0268" w:rsidP="002D0268">
      <w:r w:rsidRPr="00CC2C8F">
        <w:t>Tento veterinárny liek nevyžaduje žiadne zvláštne podmienky na uchovávanie.</w:t>
      </w:r>
    </w:p>
    <w:p w:rsidR="002D0268" w:rsidRPr="00CC2C8F" w:rsidRDefault="002D0268" w:rsidP="002D0268">
      <w:r w:rsidRPr="00CC2C8F">
        <w:t>Vrecká uchovávať v pôvodnom obale.</w:t>
      </w:r>
    </w:p>
    <w:p w:rsidR="002D0268" w:rsidRPr="00CC2C8F" w:rsidRDefault="002D0268" w:rsidP="002D0268"/>
    <w:p w:rsidR="002D0268" w:rsidRDefault="002D0268" w:rsidP="002D0268">
      <w:pPr>
        <w:ind w:left="0" w:firstLine="0"/>
      </w:pPr>
      <w:r w:rsidRPr="00CC2C8F">
        <w:t xml:space="preserve">Nepoužívať tento veterinárny liek po dátume exspirácie uvedenom na </w:t>
      </w:r>
      <w:r>
        <w:t>obale</w:t>
      </w:r>
      <w:r w:rsidRPr="00CC2C8F">
        <w:t xml:space="preserve"> po  E</w:t>
      </w:r>
      <w:r>
        <w:t>XP</w:t>
      </w:r>
      <w:r w:rsidRPr="00CC2C8F">
        <w:t xml:space="preserve">. </w:t>
      </w:r>
    </w:p>
    <w:p w:rsidR="002D0268" w:rsidRPr="00CC2C8F" w:rsidRDefault="002D0268" w:rsidP="002D0268">
      <w:pPr>
        <w:ind w:left="0" w:firstLine="0"/>
      </w:pPr>
      <w:r w:rsidRPr="00CC2C8F">
        <w:t>Dátum exspirácie sa vzťahuje na posledný deň v uvedenom mesiaci.</w:t>
      </w:r>
    </w:p>
    <w:p w:rsidR="002D0268" w:rsidRPr="00CC2C8F" w:rsidRDefault="002D0268" w:rsidP="002D0268"/>
    <w:p w:rsidR="002D0268" w:rsidRPr="00CC2C8F" w:rsidRDefault="002D0268" w:rsidP="002D0268">
      <w:pPr>
        <w:rPr>
          <w:b/>
          <w:bCs/>
        </w:rPr>
      </w:pPr>
      <w:r w:rsidRPr="00CC2C8F">
        <w:rPr>
          <w:b/>
          <w:bCs/>
          <w:highlight w:val="lightGray"/>
        </w:rPr>
        <w:t>12.</w:t>
      </w:r>
      <w:r w:rsidRPr="00CC2C8F">
        <w:rPr>
          <w:b/>
          <w:bCs/>
        </w:rPr>
        <w:tab/>
        <w:t>OSOBITNÉ UPOZORNENIA</w:t>
      </w:r>
    </w:p>
    <w:p w:rsidR="002D0268" w:rsidRPr="00CC2C8F" w:rsidRDefault="002D0268" w:rsidP="002D0268"/>
    <w:p w:rsidR="002D0268" w:rsidRPr="00CC2C8F" w:rsidRDefault="002D0268" w:rsidP="002D0268">
      <w:r w:rsidRPr="00CC2C8F">
        <w:rPr>
          <w:u w:val="single"/>
        </w:rPr>
        <w:t>Osobitné bezpečnostné opatrenia pre každý cieľový druh:</w:t>
      </w:r>
      <w:r w:rsidRPr="00CC2C8F">
        <w:t xml:space="preserve"> </w:t>
      </w:r>
    </w:p>
    <w:p w:rsidR="002D0268" w:rsidRPr="00CC2C8F" w:rsidRDefault="002D0268" w:rsidP="002D0268">
      <w:pPr>
        <w:ind w:left="0" w:firstLine="0"/>
      </w:pPr>
      <w:r w:rsidRPr="00D14DC1">
        <w:t xml:space="preserve">Obojok </w:t>
      </w:r>
      <w:r>
        <w:t>dosiahne</w:t>
      </w:r>
      <w:r w:rsidRPr="00D14DC1">
        <w:t xml:space="preserve"> svoj plný účinok po jednom týždni, preto by sa obojok mal založiť zvieratám 1 týždeň pred možným vystavením napadnutiu</w:t>
      </w:r>
      <w:r w:rsidRPr="00CC2C8F">
        <w:t>.</w:t>
      </w:r>
    </w:p>
    <w:p w:rsidR="002D0268" w:rsidRPr="00CC2C8F" w:rsidRDefault="002D0268" w:rsidP="002D0268">
      <w:pPr>
        <w:ind w:left="0" w:firstLine="0"/>
      </w:pPr>
      <w:r w:rsidRPr="00CC2C8F">
        <w:t>Kliešte budú zabité a spadnú z hostiteľa do 24 až 48 hodín po napadnutí bez predpokladu, že by sa nacicali k</w:t>
      </w:r>
      <w:r w:rsidR="00ED7F95">
        <w:t>r</w:t>
      </w:r>
      <w:r w:rsidRPr="00CC2C8F">
        <w:t xml:space="preserve">vi, ale prichytenie ojedinelých kliešťov nemožno vylúčiť. Preto ani nemožno vylúčiť prenos infekčnej choroby kliešťami. Za nepriaznivých podmienok </w:t>
      </w:r>
      <w:r w:rsidRPr="00CC2C8F">
        <w:rPr>
          <w:szCs w:val="22"/>
        </w:rPr>
        <w:t>nemožno teda úplne vylúčiť</w:t>
      </w:r>
      <w:r w:rsidRPr="00CC2C8F">
        <w:t xml:space="preserve"> prenos infekčných chorôb prostredníctvom kliešťov alebo pakomárov.</w:t>
      </w:r>
    </w:p>
    <w:p w:rsidR="002D0268" w:rsidRPr="00CC2C8F" w:rsidRDefault="002D0268" w:rsidP="002D0268">
      <w:pPr>
        <w:rPr>
          <w:szCs w:val="22"/>
        </w:rPr>
      </w:pPr>
    </w:p>
    <w:p w:rsidR="002D0268" w:rsidRPr="00CC2C8F" w:rsidRDefault="002D0268" w:rsidP="002D0268">
      <w:pPr>
        <w:rPr>
          <w:szCs w:val="22"/>
          <w:u w:val="single"/>
        </w:rPr>
      </w:pPr>
      <w:r w:rsidRPr="00CC2C8F">
        <w:rPr>
          <w:u w:val="single"/>
        </w:rPr>
        <w:t>Osobitné bezpečnostné opatrenia na používanie</w:t>
      </w:r>
      <w:r w:rsidRPr="00CC2C8F">
        <w:rPr>
          <w:szCs w:val="22"/>
          <w:u w:val="single"/>
        </w:rPr>
        <w:t xml:space="preserve"> u zvierat:</w:t>
      </w:r>
      <w:bookmarkStart w:id="7" w:name="_Hlk529284918"/>
      <w:bookmarkStart w:id="8" w:name="_Hlk529189838"/>
    </w:p>
    <w:p w:rsidR="002D0268" w:rsidRPr="00CC2C8F" w:rsidRDefault="002D0268" w:rsidP="002D0268">
      <w:pPr>
        <w:tabs>
          <w:tab w:val="left" w:pos="720"/>
        </w:tabs>
        <w:jc w:val="both"/>
      </w:pPr>
      <w:r w:rsidRPr="00CC2C8F">
        <w:t xml:space="preserve">Vplyv šampónovania </w:t>
      </w:r>
      <w:r w:rsidRPr="002D0268">
        <w:t>na účinnosť obojka</w:t>
      </w:r>
      <w:r w:rsidRPr="00CC2C8F">
        <w:t xml:space="preserve"> nebol testovaný</w:t>
      </w:r>
      <w:bookmarkEnd w:id="7"/>
      <w:bookmarkEnd w:id="8"/>
      <w:r>
        <w:t>.</w:t>
      </w:r>
    </w:p>
    <w:p w:rsidR="002D0268" w:rsidRPr="00CC2C8F" w:rsidRDefault="002D0268" w:rsidP="002D0268">
      <w:pPr>
        <w:rPr>
          <w:szCs w:val="22"/>
        </w:rPr>
      </w:pPr>
    </w:p>
    <w:p w:rsidR="002D0268" w:rsidRPr="00CC2C8F" w:rsidRDefault="002D0268" w:rsidP="002D0268">
      <w:r w:rsidRPr="00CC2C8F">
        <w:rPr>
          <w:u w:val="single"/>
        </w:rPr>
        <w:t>Osobitné bezpečnostné opatrenia, ktoré má urobiť osoba podávajúca liek zvieratám:</w:t>
      </w:r>
    </w:p>
    <w:p w:rsidR="002D0268" w:rsidRPr="00CC2C8F" w:rsidRDefault="002D0268" w:rsidP="002D0268">
      <w:pPr>
        <w:ind w:left="0" w:firstLine="0"/>
      </w:pPr>
      <w:r w:rsidRPr="00CC2C8F">
        <w:t>Náhodné požitie lieku môže spôsobiť nežiaduce účinky, vrátane neurotoxických  účinkov. Uchovávať liek v pôvodnom obale. Obojok uchovávať vo vrecku až do použitia. Nefajčite, nejedzte ani nepite počas manipulácie s obojkom. Uchovávajte oddelene od potravín, nápojov a krmív.</w:t>
      </w:r>
    </w:p>
    <w:p w:rsidR="002D0268" w:rsidRPr="00CC2C8F" w:rsidRDefault="002D0268" w:rsidP="002D0268">
      <w:pPr>
        <w:ind w:left="0" w:firstLine="0"/>
      </w:pPr>
      <w:r w:rsidRPr="00CC2C8F">
        <w:t xml:space="preserve">Nedovoľte deťom hrať sa s obojkom alebo vkladať do úst. Po nasadení obojku, okamžite zlikvidujte zvyšky alebo odrezky obojka. Po úprave obojka, umyť si ruky studenou vodou. </w:t>
      </w:r>
    </w:p>
    <w:p w:rsidR="002D0268" w:rsidRPr="00CC2C8F" w:rsidRDefault="002D0268" w:rsidP="002D0268">
      <w:pPr>
        <w:ind w:left="0" w:firstLine="0"/>
      </w:pPr>
      <w:r w:rsidRPr="00CC2C8F">
        <w:t xml:space="preserve">Vyhýbajte sa predĺženému styku s obojkom alebo psom nosiacim obojok a to aj spania v jednej posteli so psom nosiacim obojok; toto opatrenie je dôležité najmä pre deti. </w:t>
      </w:r>
    </w:p>
    <w:p w:rsidR="002D0268" w:rsidRPr="00CC2C8F" w:rsidRDefault="002D0268" w:rsidP="002D0268">
      <w:pPr>
        <w:ind w:left="0" w:firstLine="0"/>
      </w:pPr>
      <w:r w:rsidRPr="00CC2C8F">
        <w:t>V prípade náhodného kontaktu s ústami, alebo požitia, vyhľadať lekársku pomoc a ukázať písomnú informáciu alebo obal lekárovi.</w:t>
      </w:r>
    </w:p>
    <w:p w:rsidR="002D0268" w:rsidRPr="00CC2C8F" w:rsidRDefault="002D0268" w:rsidP="002D0268"/>
    <w:p w:rsidR="002D0268" w:rsidRPr="00CC2C8F" w:rsidRDefault="002D0268" w:rsidP="002D0268">
      <w:pPr>
        <w:ind w:left="0" w:firstLine="0"/>
      </w:pPr>
      <w:r w:rsidRPr="00CC2C8F">
        <w:t>Deltametrín môže spôsobiť hypersenzitívnu (alergickú) reakciu u citlivých ľudí. Ľudia so známou precitlivenosťou na deltametrín sa musia vyhýbať kontaktu s veterinárnym liekom a ošetrenými zvieratami. V prípade precitlivenosti vyhľadajte lekársku pomoc.</w:t>
      </w:r>
    </w:p>
    <w:p w:rsidR="002D0268" w:rsidRPr="00CC2C8F" w:rsidRDefault="002D0268" w:rsidP="002D0268">
      <w:pPr>
        <w:ind w:left="0" w:firstLine="0"/>
      </w:pPr>
    </w:p>
    <w:p w:rsidR="002D0268" w:rsidRPr="00CC2C8F" w:rsidRDefault="002D0268" w:rsidP="002D0268">
      <w:pPr>
        <w:ind w:left="0" w:firstLine="0"/>
        <w:rPr>
          <w:u w:val="single"/>
        </w:rPr>
      </w:pPr>
      <w:r w:rsidRPr="00CC2C8F">
        <w:rPr>
          <w:u w:val="single"/>
        </w:rPr>
        <w:t>Ďalšie bezpečnostné opatrenia</w:t>
      </w:r>
    </w:p>
    <w:p w:rsidR="002D0268" w:rsidRPr="00CC2C8F" w:rsidRDefault="002D0268" w:rsidP="002D0268">
      <w:pPr>
        <w:ind w:left="0" w:firstLine="0"/>
      </w:pPr>
      <w:r w:rsidRPr="00CC2C8F">
        <w:t>Príležitostný kontakt s vodou neznižuje účinnosť obojka. Deltametrín je škodlivý pre ryby a ďalšie vodné organizmy. Zabráňte kúpaniu vo vode psom počas nosenia obojka.</w:t>
      </w:r>
    </w:p>
    <w:p w:rsidR="002D0268" w:rsidRPr="00CC2C8F" w:rsidRDefault="002D0268" w:rsidP="002D0268">
      <w:pPr>
        <w:rPr>
          <w:szCs w:val="22"/>
        </w:rPr>
      </w:pPr>
    </w:p>
    <w:p w:rsidR="002D0268" w:rsidRPr="00CC2C8F" w:rsidRDefault="002D0268" w:rsidP="002D0268">
      <w:pPr>
        <w:rPr>
          <w:szCs w:val="22"/>
        </w:rPr>
      </w:pPr>
      <w:r w:rsidRPr="00CC2C8F">
        <w:rPr>
          <w:szCs w:val="22"/>
          <w:u w:val="single"/>
        </w:rPr>
        <w:t>Gravidita a laktácia</w:t>
      </w:r>
      <w:r w:rsidRPr="00CC2C8F">
        <w:rPr>
          <w:szCs w:val="22"/>
        </w:rPr>
        <w:t xml:space="preserve">: </w:t>
      </w:r>
    </w:p>
    <w:p w:rsidR="002D0268" w:rsidRPr="00CC2C8F" w:rsidRDefault="002D0268" w:rsidP="002D0268">
      <w:pPr>
        <w:tabs>
          <w:tab w:val="left" w:pos="720"/>
        </w:tabs>
        <w:ind w:left="0" w:firstLine="0"/>
        <w:jc w:val="both"/>
        <w:rPr>
          <w:szCs w:val="22"/>
        </w:rPr>
      </w:pPr>
      <w:r w:rsidRPr="00CC2C8F">
        <w:rPr>
          <w:szCs w:val="22"/>
        </w:rPr>
        <w:t>Laboratór</w:t>
      </w:r>
      <w:r>
        <w:rPr>
          <w:szCs w:val="22"/>
        </w:rPr>
        <w:t>ne štúdie na potkanoch a králiko</w:t>
      </w:r>
      <w:r w:rsidRPr="00CC2C8F">
        <w:rPr>
          <w:szCs w:val="22"/>
        </w:rPr>
        <w:t>ch nepriniesli dôkaz o teratogénnom účinku. Bezpečnosť veterinárneho lieku počas gravidity nebola stanovená. Použitie počas grav</w:t>
      </w:r>
      <w:r>
        <w:rPr>
          <w:szCs w:val="22"/>
        </w:rPr>
        <w:t>idity sa neodporúča. Možno použiť</w:t>
      </w:r>
      <w:r w:rsidRPr="00CC2C8F">
        <w:rPr>
          <w:szCs w:val="22"/>
        </w:rPr>
        <w:t xml:space="preserve"> počas laktácie.</w:t>
      </w:r>
    </w:p>
    <w:p w:rsidR="002D0268" w:rsidRPr="00CC2C8F" w:rsidRDefault="002D0268" w:rsidP="002D0268">
      <w:pPr>
        <w:rPr>
          <w:szCs w:val="22"/>
        </w:rPr>
      </w:pPr>
    </w:p>
    <w:p w:rsidR="002D0268" w:rsidRPr="00CC2C8F" w:rsidRDefault="002D0268" w:rsidP="002D0268">
      <w:pPr>
        <w:rPr>
          <w:szCs w:val="22"/>
        </w:rPr>
      </w:pPr>
      <w:r w:rsidRPr="00CC2C8F">
        <w:rPr>
          <w:u w:val="single"/>
        </w:rPr>
        <w:t>Liekové interakcie a iné formy vzájomného pôsobenia</w:t>
      </w:r>
      <w:r w:rsidRPr="00CC2C8F">
        <w:rPr>
          <w:szCs w:val="22"/>
          <w:u w:val="single"/>
        </w:rPr>
        <w:t>:</w:t>
      </w:r>
    </w:p>
    <w:p w:rsidR="002D0268" w:rsidRPr="00CC2C8F" w:rsidRDefault="002D0268" w:rsidP="002D0268">
      <w:pPr>
        <w:rPr>
          <w:szCs w:val="22"/>
        </w:rPr>
      </w:pPr>
      <w:r w:rsidRPr="00CC2C8F">
        <w:rPr>
          <w:szCs w:val="22"/>
        </w:rPr>
        <w:t>Nepoužívajte s inými pyretroidmi alebo organofosfátovými antiparazitikami.</w:t>
      </w:r>
    </w:p>
    <w:p w:rsidR="002D0268" w:rsidRPr="00CC2C8F" w:rsidRDefault="002D0268" w:rsidP="002D0268">
      <w:pPr>
        <w:rPr>
          <w:szCs w:val="22"/>
        </w:rPr>
      </w:pPr>
    </w:p>
    <w:p w:rsidR="002D0268" w:rsidRPr="00CC2C8F" w:rsidRDefault="002D0268" w:rsidP="002D0268">
      <w:pPr>
        <w:rPr>
          <w:szCs w:val="22"/>
        </w:rPr>
      </w:pPr>
      <w:r w:rsidRPr="00CC2C8F">
        <w:rPr>
          <w:u w:val="single"/>
        </w:rPr>
        <w:t>Predávkovanie (príznaky, núdzové postupy, antidotá</w:t>
      </w:r>
      <w:r w:rsidRPr="00CC2C8F">
        <w:rPr>
          <w:szCs w:val="22"/>
          <w:u w:val="single"/>
        </w:rPr>
        <w:t>)</w:t>
      </w:r>
      <w:r w:rsidRPr="00CC2C8F">
        <w:rPr>
          <w:szCs w:val="22"/>
        </w:rPr>
        <w:t>:</w:t>
      </w:r>
    </w:p>
    <w:p w:rsidR="002D0268" w:rsidRPr="00CC2C8F" w:rsidRDefault="002D0268" w:rsidP="002D0268">
      <w:pPr>
        <w:ind w:left="0" w:firstLine="0"/>
      </w:pPr>
      <w:r w:rsidRPr="00CC2C8F">
        <w:t>V prípade náhodného požitia obojka psom</w:t>
      </w:r>
      <w:r>
        <w:t xml:space="preserve"> sa</w:t>
      </w:r>
      <w:r w:rsidRPr="00CC2C8F">
        <w:t xml:space="preserve"> obráťte na svojho veterinárneho lekára. Nasledujúce príznaky intoxikácia môžu byť pozorované: nekoordinované pohyby, triaška, nadmerné slinenie, vracanie, tuhosť zadku. Tieto príznaky zvyčajne ustúpia do 48 hodín. V prípade náhodného požitia</w:t>
      </w:r>
      <w:r w:rsidRPr="00275187">
        <w:t xml:space="preserve"> </w:t>
      </w:r>
      <w:r w:rsidRPr="00CC2C8F">
        <w:t>by mal majiteľ zvierat kontaktovať veterinárneho lekára, aby posúdil prípadnú potrebu symptomatickej liečby.</w:t>
      </w:r>
    </w:p>
    <w:p w:rsidR="002D0268" w:rsidRPr="00CC2C8F" w:rsidRDefault="002D0268" w:rsidP="002D0268">
      <w:pPr>
        <w:rPr>
          <w:szCs w:val="22"/>
        </w:rPr>
      </w:pPr>
    </w:p>
    <w:p w:rsidR="002D0268" w:rsidRPr="00CC2C8F" w:rsidRDefault="002D0268" w:rsidP="002D0268">
      <w:pPr>
        <w:rPr>
          <w:szCs w:val="22"/>
        </w:rPr>
      </w:pPr>
      <w:r w:rsidRPr="00CC2C8F">
        <w:rPr>
          <w:bCs/>
          <w:u w:val="single"/>
        </w:rPr>
        <w:t>Inkompatibility</w:t>
      </w:r>
      <w:r w:rsidRPr="00CC2C8F">
        <w:rPr>
          <w:szCs w:val="22"/>
          <w:u w:val="single"/>
        </w:rPr>
        <w:t>:</w:t>
      </w:r>
    </w:p>
    <w:p w:rsidR="002D0268" w:rsidRPr="00CC2C8F" w:rsidRDefault="002D0268" w:rsidP="002D0268">
      <w:r w:rsidRPr="00CC2C8F">
        <w:lastRenderedPageBreak/>
        <w:t>Netýka sa.</w:t>
      </w:r>
    </w:p>
    <w:p w:rsidR="002D0268" w:rsidRPr="00CC2C8F" w:rsidRDefault="002D0268" w:rsidP="002D0268">
      <w:pPr>
        <w:ind w:left="0" w:firstLine="0"/>
      </w:pPr>
    </w:p>
    <w:p w:rsidR="002D0268" w:rsidRPr="00CC2C8F" w:rsidRDefault="002D0268" w:rsidP="002D0268">
      <w:pPr>
        <w:rPr>
          <w:b/>
          <w:bCs/>
        </w:rPr>
      </w:pPr>
      <w:r w:rsidRPr="00CC2C8F">
        <w:rPr>
          <w:b/>
          <w:bCs/>
          <w:highlight w:val="lightGray"/>
        </w:rPr>
        <w:t>13.</w:t>
      </w:r>
      <w:r w:rsidRPr="00CC2C8F">
        <w:rPr>
          <w:b/>
          <w:bCs/>
        </w:rPr>
        <w:tab/>
        <w:t>OSOBITNÉ BEZPEČNOSTNÉ OPATRENIA NA ZNEŠKODNENIE NEPOUŽITÉHO LIEKU(-OV) ALEBO ODPADOVÉHO MATERIÁLU, V PRÍPADE POTREBY</w:t>
      </w:r>
    </w:p>
    <w:p w:rsidR="002D0268" w:rsidRPr="00CC2C8F" w:rsidRDefault="002D0268" w:rsidP="002D0268">
      <w:pPr>
        <w:rPr>
          <w:bCs/>
        </w:rPr>
      </w:pPr>
    </w:p>
    <w:p w:rsidR="002D0268" w:rsidRPr="00CC2C8F" w:rsidRDefault="002D0268" w:rsidP="002D0268">
      <w:pPr>
        <w:ind w:left="0" w:firstLine="0"/>
      </w:pPr>
      <w:r w:rsidRPr="00CC2C8F">
        <w:t>O spôsobe likvidácie liekov, ktoré už nepotrebujete sa poraďte so svojím veterinárnym lekárom alebo lekárnikom. Tieto opatrenia by mali byť v súlade s ochranou životného prostredia.</w:t>
      </w:r>
    </w:p>
    <w:p w:rsidR="002D0268" w:rsidRPr="00CC2C8F" w:rsidRDefault="002D0268" w:rsidP="002D0268">
      <w:pPr>
        <w:ind w:left="0" w:firstLine="0"/>
      </w:pPr>
    </w:p>
    <w:p w:rsidR="002D0268" w:rsidRPr="00CC2C8F" w:rsidRDefault="002D0268" w:rsidP="002D0268">
      <w:pPr>
        <w:rPr>
          <w:b/>
        </w:rPr>
      </w:pPr>
      <w:r w:rsidRPr="00CC2C8F">
        <w:rPr>
          <w:b/>
          <w:highlight w:val="lightGray"/>
        </w:rPr>
        <w:t>14.</w:t>
      </w:r>
      <w:r w:rsidRPr="00CC2C8F">
        <w:rPr>
          <w:b/>
        </w:rPr>
        <w:tab/>
        <w:t>DÁTUM POSLEDNÉHO SCHVÁLENIA TEXTU V PÍSOMNEJ INFORMÁCII PRE POUŽÍVATEĽOV</w:t>
      </w:r>
    </w:p>
    <w:p w:rsidR="002D0268" w:rsidRDefault="002D0268" w:rsidP="002D0268"/>
    <w:p w:rsidR="004D1F33" w:rsidRPr="00CC2C8F" w:rsidRDefault="004D1F33" w:rsidP="002D0268">
      <w:r>
        <w:t>06/2024</w:t>
      </w:r>
    </w:p>
    <w:p w:rsidR="002D0268" w:rsidRPr="00CC2C8F" w:rsidRDefault="002D0268" w:rsidP="002D0268"/>
    <w:p w:rsidR="002D0268" w:rsidRPr="00CC2C8F" w:rsidRDefault="002D0268" w:rsidP="002D0268">
      <w:r w:rsidRPr="00CC2C8F">
        <w:rPr>
          <w:b/>
          <w:highlight w:val="lightGray"/>
        </w:rPr>
        <w:t>15.</w:t>
      </w:r>
      <w:r w:rsidRPr="00CC2C8F">
        <w:rPr>
          <w:b/>
        </w:rPr>
        <w:tab/>
        <w:t>ĎALŠIE INFORMÁCIE</w:t>
      </w:r>
    </w:p>
    <w:p w:rsidR="002D0268" w:rsidRPr="00CC2C8F" w:rsidRDefault="002D0268" w:rsidP="002D0268"/>
    <w:p w:rsidR="002D0268" w:rsidRPr="00CC2C8F" w:rsidRDefault="002D0268" w:rsidP="002D0268">
      <w:pPr>
        <w:tabs>
          <w:tab w:val="left" w:pos="720"/>
        </w:tabs>
        <w:jc w:val="both"/>
        <w:rPr>
          <w:szCs w:val="22"/>
        </w:rPr>
      </w:pPr>
      <w:r w:rsidRPr="00CC2C8F">
        <w:rPr>
          <w:szCs w:val="22"/>
        </w:rPr>
        <w:t>Veľkosti balení:</w:t>
      </w:r>
    </w:p>
    <w:p w:rsidR="002D0268" w:rsidRPr="00CC2C8F" w:rsidRDefault="002D0268" w:rsidP="002D0268">
      <w:pPr>
        <w:tabs>
          <w:tab w:val="left" w:pos="720"/>
        </w:tabs>
        <w:jc w:val="both"/>
        <w:rPr>
          <w:szCs w:val="22"/>
        </w:rPr>
      </w:pPr>
      <w:r w:rsidRPr="00CC2C8F">
        <w:rPr>
          <w:szCs w:val="22"/>
        </w:rPr>
        <w:t xml:space="preserve">Papierová alebo kovová škatuľka s jedným vreckom obsahujúcim 1 obojok s dĺžkou 60 cm. </w:t>
      </w:r>
    </w:p>
    <w:p w:rsidR="002D0268" w:rsidRPr="00CC2C8F" w:rsidRDefault="002D0268" w:rsidP="002D0268">
      <w:pPr>
        <w:tabs>
          <w:tab w:val="left" w:pos="720"/>
        </w:tabs>
        <w:jc w:val="both"/>
        <w:rPr>
          <w:szCs w:val="22"/>
        </w:rPr>
      </w:pPr>
      <w:r w:rsidRPr="00CC2C8F">
        <w:rPr>
          <w:szCs w:val="22"/>
        </w:rPr>
        <w:t>Papierová alebo kovová škatuľka s dvoma vreckami obsahujúcimi 1 obojok s dĺžkou 60 cm.</w:t>
      </w:r>
    </w:p>
    <w:p w:rsidR="002D0268" w:rsidRPr="00CC2C8F" w:rsidRDefault="002D0268" w:rsidP="002D0268">
      <w:pPr>
        <w:tabs>
          <w:tab w:val="left" w:pos="720"/>
        </w:tabs>
        <w:jc w:val="both"/>
        <w:rPr>
          <w:szCs w:val="22"/>
        </w:rPr>
      </w:pPr>
    </w:p>
    <w:p w:rsidR="002D0268" w:rsidRPr="00CC2C8F" w:rsidRDefault="002D0268" w:rsidP="002D0268">
      <w:r w:rsidRPr="00CC2C8F">
        <w:t>Nie všetky veľkosti balenia sa musia uvádzať na trh.</w:t>
      </w:r>
    </w:p>
    <w:p w:rsidR="001E7479" w:rsidRDefault="001E7479"/>
    <w:sectPr w:rsidR="001E7479" w:rsidSect="00E6212E">
      <w:footerReference w:type="default" r:id="rId13"/>
      <w:pgSz w:w="11906" w:h="16838" w:code="9"/>
      <w:pgMar w:top="1276" w:right="1417" w:bottom="1417" w:left="1417"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221" w:rsidRDefault="00500221" w:rsidP="002D0268">
      <w:r>
        <w:separator/>
      </w:r>
    </w:p>
  </w:endnote>
  <w:endnote w:type="continuationSeparator" w:id="0">
    <w:p w:rsidR="00500221" w:rsidRDefault="00500221" w:rsidP="002D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435491"/>
      <w:docPartObj>
        <w:docPartGallery w:val="Page Numbers (Bottom of Page)"/>
        <w:docPartUnique/>
      </w:docPartObj>
    </w:sdtPr>
    <w:sdtEndPr/>
    <w:sdtContent>
      <w:p w:rsidR="002D0268" w:rsidRDefault="002D0268">
        <w:pPr>
          <w:pStyle w:val="Pta"/>
          <w:jc w:val="right"/>
        </w:pPr>
        <w:r>
          <w:fldChar w:fldCharType="begin"/>
        </w:r>
        <w:r>
          <w:instrText>PAGE   \* MERGEFORMAT</w:instrText>
        </w:r>
        <w:r>
          <w:fldChar w:fldCharType="separate"/>
        </w:r>
        <w:r w:rsidR="00BD3196">
          <w:rPr>
            <w:noProof/>
          </w:rPr>
          <w:t>12</w:t>
        </w:r>
        <w:r>
          <w:fldChar w:fldCharType="end"/>
        </w:r>
      </w:p>
    </w:sdtContent>
  </w:sdt>
  <w:p w:rsidR="002D0268" w:rsidRDefault="002D026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221" w:rsidRDefault="00500221" w:rsidP="002D0268">
      <w:r>
        <w:separator/>
      </w:r>
    </w:p>
  </w:footnote>
  <w:footnote w:type="continuationSeparator" w:id="0">
    <w:p w:rsidR="00500221" w:rsidRDefault="00500221" w:rsidP="002D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cs="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cs="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cs="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Y0NDcxMDM2Nze2NDNU0lEKTi0uzszPAykwrAUA+jIfXiwAAAA="/>
  </w:docVars>
  <w:rsids>
    <w:rsidRoot w:val="002D0268"/>
    <w:rsid w:val="000921C1"/>
    <w:rsid w:val="00094243"/>
    <w:rsid w:val="001A6605"/>
    <w:rsid w:val="001E7479"/>
    <w:rsid w:val="002763B2"/>
    <w:rsid w:val="002D0268"/>
    <w:rsid w:val="00386E90"/>
    <w:rsid w:val="004B5C26"/>
    <w:rsid w:val="004D1F33"/>
    <w:rsid w:val="00500221"/>
    <w:rsid w:val="008A31C5"/>
    <w:rsid w:val="009270C0"/>
    <w:rsid w:val="00972254"/>
    <w:rsid w:val="00983900"/>
    <w:rsid w:val="009F344C"/>
    <w:rsid w:val="00A25A59"/>
    <w:rsid w:val="00AD025B"/>
    <w:rsid w:val="00B121F7"/>
    <w:rsid w:val="00BD3196"/>
    <w:rsid w:val="00E6212E"/>
    <w:rsid w:val="00EC7164"/>
    <w:rsid w:val="00ED7F95"/>
    <w:rsid w:val="00F72A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0268"/>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D0268"/>
    <w:pPr>
      <w:tabs>
        <w:tab w:val="center" w:pos="4536"/>
        <w:tab w:val="right" w:pos="9072"/>
      </w:tabs>
    </w:pPr>
  </w:style>
  <w:style w:type="character" w:customStyle="1" w:styleId="HlavikaChar">
    <w:name w:val="Hlavička Char"/>
    <w:basedOn w:val="Predvolenpsmoodseku"/>
    <w:link w:val="Hlavika"/>
    <w:uiPriority w:val="99"/>
    <w:rsid w:val="002D0268"/>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2D0268"/>
    <w:pPr>
      <w:tabs>
        <w:tab w:val="center" w:pos="4536"/>
        <w:tab w:val="right" w:pos="9072"/>
      </w:tabs>
    </w:pPr>
  </w:style>
  <w:style w:type="character" w:customStyle="1" w:styleId="PtaChar">
    <w:name w:val="Päta Char"/>
    <w:basedOn w:val="Predvolenpsmoodseku"/>
    <w:link w:val="Pta"/>
    <w:uiPriority w:val="99"/>
    <w:rsid w:val="002D0268"/>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A25A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A25A59"/>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0268"/>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D0268"/>
    <w:pPr>
      <w:tabs>
        <w:tab w:val="center" w:pos="4536"/>
        <w:tab w:val="right" w:pos="9072"/>
      </w:tabs>
    </w:pPr>
  </w:style>
  <w:style w:type="character" w:customStyle="1" w:styleId="HlavikaChar">
    <w:name w:val="Hlavička Char"/>
    <w:basedOn w:val="Predvolenpsmoodseku"/>
    <w:link w:val="Hlavika"/>
    <w:uiPriority w:val="99"/>
    <w:rsid w:val="002D0268"/>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2D0268"/>
    <w:pPr>
      <w:tabs>
        <w:tab w:val="center" w:pos="4536"/>
        <w:tab w:val="right" w:pos="9072"/>
      </w:tabs>
    </w:pPr>
  </w:style>
  <w:style w:type="character" w:customStyle="1" w:styleId="PtaChar">
    <w:name w:val="Päta Char"/>
    <w:basedOn w:val="Predvolenpsmoodseku"/>
    <w:link w:val="Pta"/>
    <w:uiPriority w:val="99"/>
    <w:rsid w:val="002D0268"/>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A25A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A25A59"/>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_1_179F8270179F7F8C003278CEC12581C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2946</Words>
  <Characters>16793</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Kristína</cp:lastModifiedBy>
  <cp:revision>14</cp:revision>
  <cp:lastPrinted>2022-03-30T12:37:00Z</cp:lastPrinted>
  <dcterms:created xsi:type="dcterms:W3CDTF">2019-09-17T07:31:00Z</dcterms:created>
  <dcterms:modified xsi:type="dcterms:W3CDTF">2024-07-23T06:25:00Z</dcterms:modified>
</cp:coreProperties>
</file>