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7C3EF" w14:textId="77777777" w:rsidR="00B01F93" w:rsidRPr="001E1F22" w:rsidRDefault="00B01F93" w:rsidP="00B01F9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25F48171" w14:textId="77777777" w:rsidR="00B01F93" w:rsidRDefault="00B01F93" w:rsidP="00B01F93">
      <w:pPr>
        <w:pStyle w:val="Style1"/>
      </w:pPr>
    </w:p>
    <w:p w14:paraId="301688D2" w14:textId="77777777" w:rsidR="00B01F93" w:rsidRDefault="00B01F93" w:rsidP="00B01F93">
      <w:pPr>
        <w:pStyle w:val="Style1"/>
      </w:pPr>
    </w:p>
    <w:p w14:paraId="6B8B9FAD" w14:textId="77777777" w:rsidR="00B01F93" w:rsidRPr="001E1F22" w:rsidRDefault="00B01F93" w:rsidP="00B01F93">
      <w:pPr>
        <w:pStyle w:val="Style1"/>
      </w:pPr>
      <w:r w:rsidRPr="001E1F22">
        <w:t>1.</w:t>
      </w:r>
      <w:r w:rsidRPr="001E1F22">
        <w:tab/>
        <w:t>NÁZOV VETERINÁRNEHO LIEKU</w:t>
      </w:r>
    </w:p>
    <w:p w14:paraId="6679A34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37B0A74" w14:textId="77777777" w:rsidR="00B01F93" w:rsidRPr="00E836EA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E836EA">
        <w:rPr>
          <w:szCs w:val="22"/>
          <w:lang w:eastAsia="cs-CZ"/>
        </w:rPr>
        <w:t>Porcilis PRRS lyofilizát a rozpúšťadlo na injekčnú suspenziu pre ošípané</w:t>
      </w:r>
    </w:p>
    <w:p w14:paraId="024CEE8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C67FB4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C1F8FCA" w14:textId="77777777" w:rsidR="00B01F93" w:rsidRPr="001E1F22" w:rsidRDefault="00B01F93" w:rsidP="00B01F93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01DBFD5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F91EA75" w14:textId="77777777" w:rsidR="00B01F93" w:rsidRPr="00E836EA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Každá</w:t>
      </w:r>
      <w:r w:rsidRPr="00E836EA">
        <w:rPr>
          <w:szCs w:val="22"/>
          <w:lang w:eastAsia="cs-CZ"/>
        </w:rPr>
        <w:t xml:space="preserve"> dávka 2 ml (i.m.) alebo 0,2 ml (i.d.)</w:t>
      </w:r>
      <w:r>
        <w:rPr>
          <w:szCs w:val="22"/>
          <w:lang w:eastAsia="cs-CZ"/>
        </w:rPr>
        <w:t xml:space="preserve"> rekonštituovanej</w:t>
      </w:r>
      <w:r w:rsidRPr="00E836EA">
        <w:rPr>
          <w:szCs w:val="22"/>
          <w:lang w:eastAsia="cs-CZ"/>
        </w:rPr>
        <w:t xml:space="preserve"> vakcíny obsahuje:</w:t>
      </w:r>
    </w:p>
    <w:p w14:paraId="4BDC8922" w14:textId="77777777" w:rsidR="00B01F93" w:rsidRDefault="00B01F93" w:rsidP="00B01F93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5CD11" w14:textId="77777777" w:rsidR="00B01F93" w:rsidRPr="00E836EA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E836EA">
        <w:rPr>
          <w:szCs w:val="22"/>
          <w:lang w:eastAsia="cs-CZ"/>
        </w:rPr>
        <w:t>Lyofilizát:</w:t>
      </w:r>
    </w:p>
    <w:p w14:paraId="3618FEB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77F0576B" w14:textId="77777777" w:rsidR="00B01F93" w:rsidRPr="00E836EA" w:rsidRDefault="00B01F93" w:rsidP="00B01F93">
      <w:pPr>
        <w:tabs>
          <w:tab w:val="clear" w:pos="567"/>
        </w:tabs>
        <w:spacing w:line="240" w:lineRule="auto"/>
        <w:rPr>
          <w:szCs w:val="22"/>
          <w:vertAlign w:val="superscript"/>
          <w:lang w:eastAsia="cs-CZ"/>
        </w:rPr>
      </w:pPr>
      <w:r w:rsidRPr="00E836EA">
        <w:rPr>
          <w:iCs/>
          <w:szCs w:val="22"/>
          <w:lang w:eastAsia="cs-CZ"/>
        </w:rPr>
        <w:t>Živý atenuovaný vírus PRRS, kmeň DV</w:t>
      </w:r>
      <w:r w:rsidRPr="00E836EA">
        <w:rPr>
          <w:iCs/>
          <w:szCs w:val="22"/>
          <w:lang w:eastAsia="cs-CZ"/>
        </w:rPr>
        <w:tab/>
        <w:t xml:space="preserve"> min. 10</w:t>
      </w:r>
      <w:r w:rsidRPr="00E836EA">
        <w:rPr>
          <w:iCs/>
          <w:szCs w:val="22"/>
          <w:vertAlign w:val="superscript"/>
          <w:lang w:eastAsia="cs-CZ"/>
        </w:rPr>
        <w:t xml:space="preserve">4,0 </w:t>
      </w:r>
      <w:r w:rsidRPr="00E836EA">
        <w:rPr>
          <w:iCs/>
          <w:szCs w:val="22"/>
          <w:lang w:eastAsia="cs-CZ"/>
        </w:rPr>
        <w:t>– 10</w:t>
      </w:r>
      <w:r w:rsidRPr="00E836EA">
        <w:rPr>
          <w:iCs/>
          <w:szCs w:val="22"/>
          <w:vertAlign w:val="superscript"/>
          <w:lang w:eastAsia="cs-CZ"/>
        </w:rPr>
        <w:t xml:space="preserve">6,3  </w:t>
      </w:r>
      <w:r w:rsidRPr="00E836EA">
        <w:rPr>
          <w:iCs/>
          <w:szCs w:val="22"/>
          <w:lang w:eastAsia="cs-CZ"/>
        </w:rPr>
        <w:t>TCID</w:t>
      </w:r>
      <w:r w:rsidRPr="00E836EA">
        <w:rPr>
          <w:iCs/>
          <w:szCs w:val="22"/>
          <w:vertAlign w:val="subscript"/>
          <w:lang w:eastAsia="cs-CZ"/>
        </w:rPr>
        <w:t>50</w:t>
      </w:r>
      <w:r w:rsidRPr="00E836EA">
        <w:rPr>
          <w:iCs/>
          <w:szCs w:val="22"/>
          <w:lang w:eastAsia="cs-CZ"/>
        </w:rPr>
        <w:t xml:space="preserve"> </w:t>
      </w:r>
      <w:r w:rsidRPr="00E836EA">
        <w:rPr>
          <w:iCs/>
          <w:szCs w:val="22"/>
          <w:vertAlign w:val="superscript"/>
          <w:lang w:eastAsia="cs-CZ"/>
        </w:rPr>
        <w:t>*</w:t>
      </w:r>
    </w:p>
    <w:p w14:paraId="5A5692C4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46493C73" w14:textId="77777777" w:rsidR="00B01F93" w:rsidRPr="004A13E2" w:rsidRDefault="00B01F93" w:rsidP="00B01F93">
      <w:pPr>
        <w:tabs>
          <w:tab w:val="clear" w:pos="567"/>
        </w:tabs>
        <w:spacing w:line="240" w:lineRule="auto"/>
        <w:ind w:left="567" w:hanging="567"/>
        <w:rPr>
          <w:sz w:val="20"/>
          <w:lang w:eastAsia="cs-CZ"/>
        </w:rPr>
      </w:pPr>
      <w:r w:rsidRPr="004A13E2">
        <w:rPr>
          <w:sz w:val="20"/>
          <w:lang w:eastAsia="cs-CZ"/>
        </w:rPr>
        <w:t>*50% infekčná dávka pre tkanivové kultúry</w:t>
      </w:r>
    </w:p>
    <w:p w14:paraId="02A0DA0D" w14:textId="77777777" w:rsidR="00B01F93" w:rsidRPr="00E836EA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6FD9E921" w14:textId="77777777" w:rsidR="00B01F93" w:rsidRPr="00E836EA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E836EA">
        <w:rPr>
          <w:szCs w:val="22"/>
          <w:lang w:eastAsia="cs-CZ"/>
        </w:rPr>
        <w:t>Rozpúšťadlo (Diluvac Forte):</w:t>
      </w:r>
    </w:p>
    <w:p w14:paraId="15D190FA" w14:textId="77777777" w:rsidR="00B01F93" w:rsidRPr="00E836EA" w:rsidRDefault="00B01F93" w:rsidP="00B01F93">
      <w:pPr>
        <w:rPr>
          <w:szCs w:val="22"/>
          <w:lang w:eastAsia="cs-CZ"/>
        </w:rPr>
      </w:pPr>
      <w:r w:rsidRPr="001E1F22">
        <w:rPr>
          <w:b/>
          <w:szCs w:val="22"/>
        </w:rPr>
        <w:t>Adjuvans:</w:t>
      </w:r>
      <w:r>
        <w:rPr>
          <w:b/>
          <w:szCs w:val="22"/>
        </w:rPr>
        <w:t xml:space="preserve"> </w:t>
      </w:r>
      <w:r w:rsidRPr="00E836EA">
        <w:rPr>
          <w:szCs w:val="22"/>
          <w:lang w:eastAsia="cs-CZ"/>
        </w:rPr>
        <w:t>dl-</w:t>
      </w:r>
      <w:r w:rsidRPr="00E836EA">
        <w:rPr>
          <w:szCs w:val="22"/>
          <w:lang w:eastAsia="cs-CZ"/>
        </w:rPr>
        <w:sym w:font="Symbol" w:char="F061"/>
      </w:r>
      <w:r w:rsidRPr="00E836EA">
        <w:rPr>
          <w:szCs w:val="22"/>
          <w:lang w:eastAsia="cs-CZ"/>
        </w:rPr>
        <w:t>-tokoferol acetát: 75 mg/ml</w:t>
      </w:r>
    </w:p>
    <w:p w14:paraId="23B38623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92DB2D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2933094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4"/>
      </w:tblGrid>
      <w:tr w:rsidR="00B01F93" w14:paraId="22D4A70C" w14:textId="77777777" w:rsidTr="00134CEE">
        <w:tc>
          <w:tcPr>
            <w:tcW w:w="6374" w:type="dxa"/>
            <w:shd w:val="clear" w:color="auto" w:fill="auto"/>
            <w:vAlign w:val="center"/>
          </w:tcPr>
          <w:p w14:paraId="25F77F20" w14:textId="77777777" w:rsidR="00B01F93" w:rsidRPr="001E1F22" w:rsidRDefault="00B01F93" w:rsidP="00134CE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B01F93" w14:paraId="0C025213" w14:textId="77777777" w:rsidTr="00134CEE">
        <w:tc>
          <w:tcPr>
            <w:tcW w:w="6374" w:type="dxa"/>
            <w:shd w:val="clear" w:color="auto" w:fill="auto"/>
            <w:vAlign w:val="center"/>
          </w:tcPr>
          <w:p w14:paraId="53194895" w14:textId="77777777" w:rsidR="00B01F93" w:rsidRPr="001E1F22" w:rsidRDefault="00B01F93" w:rsidP="00134CE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E836EA">
              <w:rPr>
                <w:i/>
                <w:spacing w:val="-2"/>
                <w:szCs w:val="22"/>
                <w:lang w:eastAsia="cs-CZ"/>
              </w:rPr>
              <w:t>Lyofilizát:</w:t>
            </w:r>
          </w:p>
        </w:tc>
      </w:tr>
      <w:tr w:rsidR="00B01F93" w14:paraId="12DCA248" w14:textId="77777777" w:rsidTr="00134CEE">
        <w:trPr>
          <w:trHeight w:val="58"/>
        </w:trPr>
        <w:tc>
          <w:tcPr>
            <w:tcW w:w="6374" w:type="dxa"/>
            <w:shd w:val="clear" w:color="auto" w:fill="auto"/>
            <w:vAlign w:val="center"/>
          </w:tcPr>
          <w:p w14:paraId="5013637D" w14:textId="77777777" w:rsidR="00B01F93" w:rsidRPr="001E5BD0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1E5BD0">
              <w:rPr>
                <w:szCs w:val="22"/>
                <w:lang w:eastAsia="cs-CZ"/>
              </w:rPr>
              <w:t>kultivačná pôda</w:t>
            </w:r>
          </w:p>
        </w:tc>
      </w:tr>
      <w:tr w:rsidR="00B01F93" w14:paraId="012786FC" w14:textId="77777777" w:rsidTr="00134CEE">
        <w:tc>
          <w:tcPr>
            <w:tcW w:w="6374" w:type="dxa"/>
            <w:shd w:val="clear" w:color="auto" w:fill="auto"/>
            <w:vAlign w:val="center"/>
          </w:tcPr>
          <w:p w14:paraId="354A5EE7" w14:textId="77777777" w:rsidR="00B01F93" w:rsidRPr="001E5BD0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1E5BD0">
              <w:rPr>
                <w:szCs w:val="22"/>
                <w:lang w:eastAsia="cs-CZ"/>
              </w:rPr>
              <w:t xml:space="preserve">chemicky definovaný stabilizátor </w:t>
            </w:r>
            <w:r>
              <w:rPr>
                <w:szCs w:val="22"/>
                <w:lang w:eastAsia="cs-CZ"/>
              </w:rPr>
              <w:t>CD</w:t>
            </w:r>
            <w:r w:rsidRPr="001E5BD0">
              <w:rPr>
                <w:szCs w:val="22"/>
                <w:lang w:eastAsia="cs-CZ"/>
              </w:rPr>
              <w:t>#</w:t>
            </w:r>
            <w:r>
              <w:rPr>
                <w:szCs w:val="22"/>
                <w:lang w:eastAsia="cs-CZ"/>
              </w:rPr>
              <w:t>279 (patentovaný)</w:t>
            </w:r>
          </w:p>
        </w:tc>
      </w:tr>
      <w:tr w:rsidR="00B01F93" w14:paraId="0787E570" w14:textId="77777777" w:rsidTr="00134CEE">
        <w:tc>
          <w:tcPr>
            <w:tcW w:w="6374" w:type="dxa"/>
            <w:shd w:val="clear" w:color="auto" w:fill="auto"/>
            <w:vAlign w:val="center"/>
          </w:tcPr>
          <w:p w14:paraId="64721476" w14:textId="77777777" w:rsidR="00B01F93" w:rsidRPr="001E1F2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iCs/>
                <w:szCs w:val="22"/>
              </w:rPr>
            </w:pPr>
            <w:r w:rsidRPr="00E836EA">
              <w:rPr>
                <w:i/>
                <w:szCs w:val="22"/>
                <w:lang w:eastAsia="cs-CZ"/>
              </w:rPr>
              <w:t>Rozpúšťadlo Diluvac Forte:</w:t>
            </w:r>
          </w:p>
        </w:tc>
      </w:tr>
      <w:tr w:rsidR="00B01F93" w14:paraId="6E1D341E" w14:textId="77777777" w:rsidTr="00134CEE">
        <w:tc>
          <w:tcPr>
            <w:tcW w:w="6374" w:type="dxa"/>
            <w:shd w:val="clear" w:color="auto" w:fill="auto"/>
            <w:vAlign w:val="center"/>
          </w:tcPr>
          <w:p w14:paraId="0379AE37" w14:textId="77777777" w:rsidR="00B01F93" w:rsidRPr="00E836EA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i/>
                <w:szCs w:val="22"/>
                <w:lang w:eastAsia="cs-CZ"/>
              </w:rPr>
            </w:pPr>
            <w:r>
              <w:rPr>
                <w:szCs w:val="22"/>
              </w:rPr>
              <w:t>p</w:t>
            </w:r>
            <w:r w:rsidRPr="00DE091C">
              <w:rPr>
                <w:szCs w:val="22"/>
              </w:rPr>
              <w:t>olysorbát 80</w:t>
            </w:r>
          </w:p>
        </w:tc>
      </w:tr>
      <w:tr w:rsidR="00B01F93" w14:paraId="56A0D055" w14:textId="77777777" w:rsidTr="00134CEE">
        <w:tc>
          <w:tcPr>
            <w:tcW w:w="6374" w:type="dxa"/>
            <w:shd w:val="clear" w:color="auto" w:fill="auto"/>
            <w:vAlign w:val="center"/>
          </w:tcPr>
          <w:p w14:paraId="71654F51" w14:textId="77777777" w:rsidR="00B01F93" w:rsidRPr="00616C9B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iCs/>
                <w:szCs w:val="22"/>
                <w:lang w:eastAsia="cs-CZ"/>
              </w:rPr>
            </w:pPr>
            <w:r>
              <w:rPr>
                <w:iCs/>
                <w:szCs w:val="22"/>
                <w:lang w:eastAsia="cs-CZ"/>
              </w:rPr>
              <w:t>c</w:t>
            </w:r>
            <w:r w:rsidRPr="00616C9B">
              <w:rPr>
                <w:iCs/>
                <w:szCs w:val="22"/>
                <w:lang w:eastAsia="cs-CZ"/>
              </w:rPr>
              <w:t>hlorid sodný</w:t>
            </w:r>
          </w:p>
        </w:tc>
      </w:tr>
      <w:tr w:rsidR="00B01F93" w14:paraId="30990F57" w14:textId="77777777" w:rsidTr="00134CEE">
        <w:tc>
          <w:tcPr>
            <w:tcW w:w="6374" w:type="dxa"/>
            <w:shd w:val="clear" w:color="auto" w:fill="auto"/>
            <w:vAlign w:val="center"/>
          </w:tcPr>
          <w:p w14:paraId="72653B18" w14:textId="77777777" w:rsidR="00B01F93" w:rsidRPr="00E836EA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i/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d</w:t>
            </w:r>
            <w:r w:rsidRPr="00616C9B">
              <w:rPr>
                <w:szCs w:val="22"/>
                <w:lang w:eastAsia="cs-CZ"/>
              </w:rPr>
              <w:t>ihydrogénfosforečnan draselný</w:t>
            </w:r>
          </w:p>
        </w:tc>
      </w:tr>
      <w:tr w:rsidR="00B01F93" w14:paraId="2323F459" w14:textId="77777777" w:rsidTr="00134CEE">
        <w:tc>
          <w:tcPr>
            <w:tcW w:w="6374" w:type="dxa"/>
            <w:shd w:val="clear" w:color="auto" w:fill="auto"/>
            <w:vAlign w:val="center"/>
          </w:tcPr>
          <w:p w14:paraId="7AEE4D9A" w14:textId="77777777" w:rsidR="00B01F93" w:rsidRPr="00E836EA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i/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d</w:t>
            </w:r>
            <w:r w:rsidRPr="00616C9B">
              <w:rPr>
                <w:szCs w:val="22"/>
                <w:lang w:eastAsia="cs-CZ"/>
              </w:rPr>
              <w:t>ihydrát hydrogénfosforečnanu sodného</w:t>
            </w:r>
          </w:p>
        </w:tc>
      </w:tr>
      <w:tr w:rsidR="00B01F93" w14:paraId="032703E8" w14:textId="77777777" w:rsidTr="00134CEE">
        <w:tc>
          <w:tcPr>
            <w:tcW w:w="6374" w:type="dxa"/>
            <w:shd w:val="clear" w:color="auto" w:fill="auto"/>
            <w:vAlign w:val="center"/>
          </w:tcPr>
          <w:p w14:paraId="3561C749" w14:textId="77777777" w:rsidR="00B01F93" w:rsidRPr="00616C9B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simetikon</w:t>
            </w:r>
          </w:p>
        </w:tc>
      </w:tr>
      <w:tr w:rsidR="00B01F93" w14:paraId="07D6DD97" w14:textId="77777777" w:rsidTr="00134CEE">
        <w:tc>
          <w:tcPr>
            <w:tcW w:w="6374" w:type="dxa"/>
            <w:shd w:val="clear" w:color="auto" w:fill="auto"/>
            <w:vAlign w:val="center"/>
          </w:tcPr>
          <w:p w14:paraId="0ACD7A3B" w14:textId="77777777" w:rsidR="00B01F93" w:rsidRPr="00616C9B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voda na injekcie</w:t>
            </w:r>
          </w:p>
        </w:tc>
      </w:tr>
    </w:tbl>
    <w:p w14:paraId="58FF9E2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162DA25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Lyofilizát: bledožltý až biely lyofilizát.</w:t>
      </w:r>
    </w:p>
    <w:p w14:paraId="2857952F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Rozpúšťadlo: biely roztok</w:t>
      </w:r>
    </w:p>
    <w:p w14:paraId="4302FA7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44EE777" w14:textId="77777777" w:rsidR="00B01F93" w:rsidRDefault="00B01F93" w:rsidP="00B01F93">
      <w:pPr>
        <w:pStyle w:val="Style1"/>
      </w:pPr>
    </w:p>
    <w:p w14:paraId="4212AA54" w14:textId="77777777" w:rsidR="00B01F93" w:rsidRPr="001E1F22" w:rsidRDefault="00B01F93" w:rsidP="00B01F93">
      <w:pPr>
        <w:pStyle w:val="Style1"/>
      </w:pPr>
      <w:r w:rsidRPr="001E1F22">
        <w:t>3.</w:t>
      </w:r>
      <w:r w:rsidRPr="001E1F22">
        <w:tab/>
        <w:t>KLINICKÉ ÚDAJE</w:t>
      </w:r>
    </w:p>
    <w:p w14:paraId="611D3A2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94C9148" w14:textId="77777777" w:rsidR="00B01F93" w:rsidRPr="001E1F22" w:rsidRDefault="00B01F93" w:rsidP="00B01F93">
      <w:pPr>
        <w:pStyle w:val="Style1"/>
      </w:pPr>
      <w:r w:rsidRPr="001E1F22">
        <w:t>3.1</w:t>
      </w:r>
      <w:r w:rsidRPr="001E1F22">
        <w:tab/>
        <w:t>Cieľové druhy</w:t>
      </w:r>
    </w:p>
    <w:p w14:paraId="496E49F4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717E478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Ošípané.</w:t>
      </w:r>
    </w:p>
    <w:p w14:paraId="5AA4865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4C39585" w14:textId="77777777" w:rsidR="00B01F93" w:rsidRPr="001E1F22" w:rsidRDefault="00B01F93" w:rsidP="00B01F93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0E4BF33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2BDA3F4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 xml:space="preserve">Na aktívnu imunizáciu klinicky zdravých ošípaných v prostredí kontaminovanom vírusom PRRS, na </w:t>
      </w:r>
    </w:p>
    <w:p w14:paraId="10477281" w14:textId="77777777" w:rsidR="00B01F93" w:rsidRPr="0067720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677203">
        <w:rPr>
          <w:szCs w:val="22"/>
          <w:lang w:eastAsia="cs-CZ"/>
        </w:rPr>
        <w:t>zníženie virémie spôsobenej infekciou európskymi kmeňmi vírusu PRRS.</w:t>
      </w:r>
    </w:p>
    <w:p w14:paraId="20006E72" w14:textId="77777777" w:rsidR="00B01F93" w:rsidRPr="0067720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4B99CC00" w14:textId="77777777" w:rsidR="00B01F93" w:rsidRPr="00677203" w:rsidRDefault="00B01F93" w:rsidP="00B01F93">
      <w:pPr>
        <w:tabs>
          <w:tab w:val="clear" w:pos="567"/>
        </w:tabs>
        <w:spacing w:line="240" w:lineRule="auto"/>
        <w:ind w:left="567" w:hanging="567"/>
        <w:rPr>
          <w:b/>
          <w:szCs w:val="22"/>
          <w:lang w:eastAsia="cs-CZ"/>
        </w:rPr>
      </w:pPr>
      <w:r w:rsidRPr="00677203">
        <w:rPr>
          <w:b/>
          <w:szCs w:val="22"/>
          <w:lang w:eastAsia="cs-CZ"/>
        </w:rPr>
        <w:t>Špecifické tvrdenia</w:t>
      </w:r>
    </w:p>
    <w:p w14:paraId="66340BDE" w14:textId="77777777" w:rsidR="00B01F93" w:rsidRPr="0067720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677203">
        <w:rPr>
          <w:szCs w:val="22"/>
          <w:lang w:eastAsia="cs-CZ"/>
        </w:rPr>
        <w:t>Pre výkrmové ošípané je najzávažnejším vplyv vírusu na respiračný systém. Preukazné zlepšenie</w:t>
      </w:r>
    </w:p>
    <w:p w14:paraId="75B824C1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chovných  výsledkov (zníženie úmrtnosti z dôvodu infekcie PRRS a zvýšenie denného prírastku a konverzii krmiva)  boli pozorované do konca výkrmového obdobia u vakcinovaných ošípaných počas terénnych pokusov.</w:t>
      </w:r>
    </w:p>
    <w:p w14:paraId="3466E98A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lastRenderedPageBreak/>
        <w:t xml:space="preserve">Pre chovné ošípané je najzávažnejším vplyv vírusu na reprodukčný systém. Preukazné zlepšenie  reprodukčnej výkonnosti (skrátenie návratu do estru, zníženie potratov a predčasných prasení, nárast oprasení, počtu živonarodených prasiatok a počtu odstavených prasiatok od prasnice) boli pozorované </w:t>
      </w:r>
    </w:p>
    <w:p w14:paraId="6B1A1C7C" w14:textId="77777777" w:rsidR="00B01F93" w:rsidRPr="0067720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677203">
        <w:rPr>
          <w:szCs w:val="22"/>
          <w:lang w:eastAsia="cs-CZ"/>
        </w:rPr>
        <w:t>u vakcinovaných ošípaných počas terénnych pokusov.</w:t>
      </w:r>
    </w:p>
    <w:p w14:paraId="63C3BA94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66D9B16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Nástup imunity: </w:t>
      </w:r>
      <w:r w:rsidRPr="000E73C2">
        <w:rPr>
          <w:szCs w:val="22"/>
        </w:rPr>
        <w:t>28 dní po vakcinácii.</w:t>
      </w:r>
    </w:p>
    <w:p w14:paraId="4878B7D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Trvanie imunity: </w:t>
      </w:r>
      <w:r w:rsidRPr="000E73C2">
        <w:rPr>
          <w:szCs w:val="22"/>
        </w:rPr>
        <w:t>24 týždňov</w:t>
      </w:r>
      <w:r>
        <w:rPr>
          <w:szCs w:val="22"/>
        </w:rPr>
        <w:t xml:space="preserve"> po vakcinácii</w:t>
      </w:r>
      <w:r w:rsidRPr="000E73C2">
        <w:rPr>
          <w:szCs w:val="22"/>
        </w:rPr>
        <w:t>.</w:t>
      </w:r>
    </w:p>
    <w:p w14:paraId="5A321FC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FFAF41B" w14:textId="77777777" w:rsidR="00B01F93" w:rsidRPr="001E1F22" w:rsidRDefault="00B01F93" w:rsidP="00B01F93">
      <w:pPr>
        <w:pStyle w:val="Style1"/>
      </w:pPr>
      <w:r w:rsidRPr="001E1F22">
        <w:t>3.3</w:t>
      </w:r>
      <w:r w:rsidRPr="001E1F22">
        <w:tab/>
        <w:t>Kontraindikácie</w:t>
      </w:r>
    </w:p>
    <w:p w14:paraId="69739A9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2FE19C1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Nepoužívať v chove, kde prevalencia európskeho PRRS vírusu nebola stanovená spoľahlivou diagnostickou metódou.</w:t>
      </w:r>
    </w:p>
    <w:p w14:paraId="392EA98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E2969AB" w14:textId="77777777" w:rsidR="00B01F93" w:rsidRPr="001E1F22" w:rsidRDefault="00B01F93" w:rsidP="00B01F93">
      <w:pPr>
        <w:pStyle w:val="Style1"/>
      </w:pPr>
      <w:r w:rsidRPr="001E1F22">
        <w:t>3.4</w:t>
      </w:r>
      <w:r w:rsidRPr="001E1F22">
        <w:tab/>
        <w:t>Osobitné upozornenia</w:t>
      </w:r>
    </w:p>
    <w:p w14:paraId="25C79A9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5835C89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Nie sú dostupné informácie o bezpečnosti vakcíny u kancov pre reprodukčné účely. Nepoužívať v chove, kde bol prijatý program eradikácie PRRS-u založený na serologii.</w:t>
      </w:r>
    </w:p>
    <w:p w14:paraId="4B81FC5D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eastAsia="cs-CZ"/>
        </w:rPr>
      </w:pPr>
      <w:r w:rsidRPr="00F07802">
        <w:rPr>
          <w:szCs w:val="22"/>
          <w:lang w:eastAsia="cs-CZ"/>
        </w:rPr>
        <w:t>Materské protilátky môžu interferovať s odozvou na vakcináciu</w:t>
      </w:r>
      <w:r w:rsidRPr="00F07802">
        <w:rPr>
          <w:iCs/>
          <w:szCs w:val="22"/>
          <w:lang w:eastAsia="cs-CZ"/>
        </w:rPr>
        <w:t xml:space="preserve">. </w:t>
      </w:r>
    </w:p>
    <w:p w14:paraId="54BB5AB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Vakcinovať len zdravé zvieratá.</w:t>
      </w:r>
    </w:p>
    <w:p w14:paraId="3294240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8360810" w14:textId="77777777" w:rsidR="00B01F93" w:rsidRPr="001E1F22" w:rsidRDefault="00B01F93" w:rsidP="00B01F93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4BE0358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371CB6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6F957FC4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bookmarkStart w:id="0" w:name="_Hlk110938937"/>
      <w:r w:rsidRPr="00677203">
        <w:rPr>
          <w:szCs w:val="22"/>
          <w:lang w:eastAsia="cs-CZ"/>
        </w:rPr>
        <w:t>Je potrebné vyhnúť sa zavlečeniu vakcinačného kmeňa do oblasti, kde vírus PRRS už nie je prítomný. Vakcinačný vírus sa môže šíriť na ošípané v kontakte počas 5 týždňov po vakcinácii. Najbežnejší spôsob šírenia je cestou priameho kontaktu, ale nie je vylúčené ani šírenie kontaminovanými predmetmi alebo vzduchom. Je potrebné zabrániť šíreniu vakcinačného vírusu z vakcinovaných zvierat na nevakcinované (napr. gravidné prasnice), ktoré by mali ostať neinfikované. Nepoužívať u chovných kancov ktorých semeno je určené pre seronegatívne chovy, keďže vírus môže byť vylučovaný semenom počas mnoho týždňov.</w:t>
      </w:r>
    </w:p>
    <w:p w14:paraId="55536F5F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7CE48260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V chove nestriedať pravidelne dva alebo viacej komerčných PRRS vakcín s modifikovaným živým vírusom (MLV) ktoré sú vytvorené pomocou rôznych kmeňov.</w:t>
      </w:r>
    </w:p>
    <w:p w14:paraId="656A882C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42F6DE05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Pre obmedzenie potencionálneho rizika rekombinácie medzi PRRS MLV vakcinačnými kmeňmi rovnakého genotypu nepoužívať rôzne PRRS MLV vakcíny vytvorené pomocou rôznych kmeňov rovnakého genotypu na tej istej farme v rovnakom čase. Pri prechode z jednej PRRS MLV vakcíny na inú PRRS MLV vakcínu má byť dodržané prechodné obdobie medzi posledným podaním súčasnej vakcíny a prvým podaním novej vakcíny. Toto prechodné obdobie má byť dlhšie ako je doba vylučovania vírusu 5 týždňov po vakcinácii</w:t>
      </w:r>
      <w:r>
        <w:rPr>
          <w:szCs w:val="22"/>
          <w:lang w:eastAsia="cs-CZ"/>
        </w:rPr>
        <w:t>.</w:t>
      </w:r>
    </w:p>
    <w:p w14:paraId="13B03E16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6B4A846B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PRRS vírus naivné chovné zvieratá (napr. prasničky doplnené z PRRS vírus negatívnych chovov), ktoré sú zaradené do chovov infikovaných PRRS, majú byť vakcinované pred prvou insemináciou. Vakcinácia má byť prednostne vykonaná v oddelenom karanténnom zariadení. Medzi vakcináciou a presunom zvierat do chovných zariadení má byť dodržané prechodné obdobie. Toto prechodné obdobie má byť dlhšie ako je doba vylučovania vírusu 5 týždňov po vakcinácii.</w:t>
      </w:r>
    </w:p>
    <w:p w14:paraId="24C6E014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C8F259F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Vakcinácia má pomôcť dosiahnuť homogénnu imunitu u cieľových zvierat na farmovej úrovni.</w:t>
      </w:r>
    </w:p>
    <w:bookmarkEnd w:id="0"/>
    <w:p w14:paraId="1AA3341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212C68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2555FC6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V prípade náhodného samoinjikovania ihneď vyhľadajte lekársku pomoc a ukážte lekárovi písomnú informáciu pre používateľov alebo obal.</w:t>
      </w:r>
    </w:p>
    <w:p w14:paraId="6EC10EC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F61CA5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659BDC1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bookmarkStart w:id="1" w:name="_Hlk110939062"/>
      <w:r w:rsidRPr="001E1F22">
        <w:t>Neuplatňujú sa.</w:t>
      </w:r>
    </w:p>
    <w:bookmarkEnd w:id="1"/>
    <w:p w14:paraId="27576DFF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0238AF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E9793A1" w14:textId="77777777" w:rsidR="00B01F93" w:rsidRPr="001E1F22" w:rsidRDefault="00B01F93" w:rsidP="00B01F93">
      <w:pPr>
        <w:pStyle w:val="Style1"/>
      </w:pPr>
      <w:r w:rsidRPr="001E1F22">
        <w:lastRenderedPageBreak/>
        <w:t>3.6</w:t>
      </w:r>
      <w:r w:rsidRPr="001E1F22">
        <w:tab/>
        <w:t xml:space="preserve">Nežiaduce </w:t>
      </w:r>
      <w:r>
        <w:t>účinky</w:t>
      </w:r>
    </w:p>
    <w:p w14:paraId="2807562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C81587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bookmarkStart w:id="2" w:name="_Hlk117506205"/>
      <w:r>
        <w:t>Ošípané</w:t>
      </w:r>
      <w:r w:rsidRPr="001E1F22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B01F93" w14:paraId="2F3DCEB6" w14:textId="77777777" w:rsidTr="00134CEE">
        <w:tc>
          <w:tcPr>
            <w:tcW w:w="1957" w:type="pct"/>
          </w:tcPr>
          <w:p w14:paraId="492B5A1E" w14:textId="77777777" w:rsidR="00B01F93" w:rsidRDefault="00B01F93" w:rsidP="00134CEE">
            <w:pPr>
              <w:spacing w:before="60" w:after="60"/>
            </w:pPr>
            <w:r>
              <w:t>Veľmi časté</w:t>
            </w:r>
          </w:p>
          <w:p w14:paraId="1F2D1408" w14:textId="77777777" w:rsidR="00B01F93" w:rsidRPr="001E1F22" w:rsidRDefault="00B01F93" w:rsidP="00134CEE">
            <w:pPr>
              <w:spacing w:before="60" w:after="60"/>
            </w:pPr>
            <w:r>
              <w:t>(u viac ako 1 z 10 liečených zvierat)</w:t>
            </w:r>
          </w:p>
        </w:tc>
        <w:tc>
          <w:tcPr>
            <w:tcW w:w="3043" w:type="pct"/>
          </w:tcPr>
          <w:p w14:paraId="1F66364C" w14:textId="77777777" w:rsidR="00B01F93" w:rsidRDefault="00B01F93" w:rsidP="00134CEE">
            <w:pPr>
              <w:spacing w:before="60" w:after="60"/>
            </w:pPr>
            <w:r>
              <w:t xml:space="preserve">Uzlík v mieste vpichu </w:t>
            </w:r>
            <w:r w:rsidRPr="004A13E2">
              <w:rPr>
                <w:vertAlign w:val="superscript"/>
              </w:rPr>
              <w:t>(1)</w:t>
            </w:r>
            <w:r>
              <w:br/>
            </w:r>
          </w:p>
        </w:tc>
      </w:tr>
      <w:tr w:rsidR="00B01F93" w14:paraId="3C508E44" w14:textId="77777777" w:rsidTr="00134CEE">
        <w:tc>
          <w:tcPr>
            <w:tcW w:w="1957" w:type="pct"/>
          </w:tcPr>
          <w:p w14:paraId="712FF26F" w14:textId="77777777" w:rsidR="00B01F93" w:rsidRPr="001E1F22" w:rsidRDefault="00B01F93" w:rsidP="00134CEE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14:paraId="57746FC1" w14:textId="77777777" w:rsidR="00B01F93" w:rsidRPr="001E1F22" w:rsidRDefault="00B01F93" w:rsidP="00134CEE">
            <w:pPr>
              <w:spacing w:before="60" w:after="60"/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043" w:type="pct"/>
          </w:tcPr>
          <w:p w14:paraId="28F01A74" w14:textId="77777777" w:rsidR="00B01F93" w:rsidRDefault="00B01F93" w:rsidP="00134CEE">
            <w:pPr>
              <w:spacing w:before="60" w:after="60"/>
            </w:pPr>
            <w:r>
              <w:t xml:space="preserve">Hypertermia </w:t>
            </w:r>
            <w:bookmarkStart w:id="3" w:name="_Hlk123816964"/>
            <w:r w:rsidRPr="004A13E2">
              <w:rPr>
                <w:vertAlign w:val="superscript"/>
              </w:rPr>
              <w:t>(2)</w:t>
            </w:r>
            <w:bookmarkEnd w:id="3"/>
          </w:p>
          <w:p w14:paraId="1E3397BA" w14:textId="77777777" w:rsidR="00B01F93" w:rsidRPr="001E1F22" w:rsidRDefault="00B01F93" w:rsidP="00134CE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Hypersenzitívne reakcie ako dýchavičnosť, hyperémia, uľahnutie, svalová triaška, excitácia a dávenie </w:t>
            </w:r>
            <w:r w:rsidRPr="004A13E2">
              <w:rPr>
                <w:iCs/>
                <w:szCs w:val="22"/>
                <w:vertAlign w:val="superscript"/>
              </w:rPr>
              <w:t>(3)</w:t>
            </w:r>
          </w:p>
        </w:tc>
      </w:tr>
      <w:tr w:rsidR="00B01F93" w14:paraId="43F19B09" w14:textId="77777777" w:rsidTr="00134CEE">
        <w:tc>
          <w:tcPr>
            <w:tcW w:w="1957" w:type="pct"/>
          </w:tcPr>
          <w:p w14:paraId="796E9C6B" w14:textId="77777777" w:rsidR="00B01F93" w:rsidRPr="001E1F22" w:rsidRDefault="00B01F93" w:rsidP="00134CEE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2373AD48" w14:textId="77777777" w:rsidR="00B01F93" w:rsidRPr="001E1F22" w:rsidRDefault="00B01F93" w:rsidP="00134CEE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27CB791A" w14:textId="77777777" w:rsidR="00B01F93" w:rsidRPr="001E1F22" w:rsidRDefault="00B01F93" w:rsidP="00134CEE">
            <w:pPr>
              <w:spacing w:before="60" w:after="60"/>
              <w:rPr>
                <w:iCs/>
                <w:szCs w:val="22"/>
              </w:rPr>
            </w:pPr>
            <w:r>
              <w:t xml:space="preserve">Reakcie anaphylaktického typu </w:t>
            </w:r>
            <w:bookmarkStart w:id="4" w:name="_Hlk123817022"/>
            <w:r w:rsidRPr="004A13E2">
              <w:rPr>
                <w:vertAlign w:val="superscript"/>
              </w:rPr>
              <w:t>(4)</w:t>
            </w:r>
            <w:bookmarkEnd w:id="4"/>
          </w:p>
        </w:tc>
      </w:tr>
    </w:tbl>
    <w:p w14:paraId="26D571C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57A9A09" w14:textId="77777777" w:rsidR="00B01F93" w:rsidRPr="004A13E2" w:rsidRDefault="00B01F93" w:rsidP="00B01F93">
      <w:pPr>
        <w:rPr>
          <w:sz w:val="20"/>
        </w:rPr>
      </w:pPr>
      <w:bookmarkStart w:id="5" w:name="_Hlk66891708"/>
      <w:r w:rsidRPr="00834836">
        <w:rPr>
          <w:vertAlign w:val="superscript"/>
        </w:rPr>
        <w:t>(1)</w:t>
      </w:r>
      <w:r>
        <w:rPr>
          <w:vertAlign w:val="superscript"/>
        </w:rPr>
        <w:t xml:space="preserve">  </w:t>
      </w:r>
      <w:r w:rsidRPr="004A13E2">
        <w:rPr>
          <w:sz w:val="20"/>
        </w:rPr>
        <w:t>Malé tuhé intradermálne uzlíky (s priemerom max. 1,5 cm) sú pozorované po intradermálnej aplikácii a sú znakom správnej vakcinačnej techniky. Tieto kožné uzlíky sú vo všeobecnosti pozorované nie viac ako 14 dní, ale výnimočne môžu pretrvávať 29 dní alebo dlhšie.</w:t>
      </w:r>
    </w:p>
    <w:p w14:paraId="2B7434B2" w14:textId="77777777" w:rsidR="00B01F93" w:rsidRPr="004A13E2" w:rsidRDefault="00B01F93" w:rsidP="00B01F93">
      <w:pPr>
        <w:rPr>
          <w:sz w:val="20"/>
        </w:rPr>
      </w:pPr>
      <w:r w:rsidRPr="004A13E2">
        <w:rPr>
          <w:sz w:val="20"/>
          <w:vertAlign w:val="superscript"/>
        </w:rPr>
        <w:t xml:space="preserve">(2)  </w:t>
      </w:r>
      <w:r w:rsidRPr="004A13E2">
        <w:rPr>
          <w:sz w:val="20"/>
        </w:rPr>
        <w:t>Po intramuskulárnom podaní.</w:t>
      </w:r>
    </w:p>
    <w:p w14:paraId="241659F2" w14:textId="77777777" w:rsidR="00B01F93" w:rsidRPr="004A13E2" w:rsidRDefault="00B01F93" w:rsidP="00B01F93">
      <w:pPr>
        <w:rPr>
          <w:sz w:val="20"/>
        </w:rPr>
      </w:pPr>
      <w:r w:rsidRPr="004A13E2">
        <w:rPr>
          <w:iCs/>
          <w:sz w:val="20"/>
          <w:vertAlign w:val="superscript"/>
        </w:rPr>
        <w:t xml:space="preserve">(3)  </w:t>
      </w:r>
      <w:r w:rsidRPr="004A13E2">
        <w:rPr>
          <w:sz w:val="20"/>
        </w:rPr>
        <w:t>Tieto príznaky vymiznú spontánne a úplne do niekoľkých minút po vakcinácii.</w:t>
      </w:r>
    </w:p>
    <w:p w14:paraId="0885651F" w14:textId="77777777" w:rsidR="00B01F93" w:rsidRPr="004A13E2" w:rsidRDefault="00B01F93" w:rsidP="00B01F93">
      <w:pPr>
        <w:rPr>
          <w:sz w:val="20"/>
        </w:rPr>
      </w:pPr>
      <w:r w:rsidRPr="004A13E2">
        <w:rPr>
          <w:sz w:val="20"/>
          <w:vertAlign w:val="superscript"/>
        </w:rPr>
        <w:t xml:space="preserve">(4)  </w:t>
      </w:r>
      <w:r w:rsidRPr="004A13E2">
        <w:rPr>
          <w:sz w:val="20"/>
        </w:rPr>
        <w:t>Smtreľné reakcie anaphylaktického typu boli hlásené veľmi zriedkavo.</w:t>
      </w:r>
    </w:p>
    <w:bookmarkEnd w:id="5"/>
    <w:p w14:paraId="0084FF54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943DB50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 poslednej časti písomnej informácie pre používateľov.</w:t>
      </w:r>
    </w:p>
    <w:bookmarkEnd w:id="2"/>
    <w:p w14:paraId="0B413C7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0B9939B" w14:textId="77777777" w:rsidR="00B01F93" w:rsidRPr="001E1F22" w:rsidRDefault="00B01F93" w:rsidP="00B01F93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4A6098D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6D4EF3C" w14:textId="77777777" w:rsidR="00B01F93" w:rsidRPr="001E5BD0" w:rsidRDefault="00B01F93" w:rsidP="00B01F93">
      <w:pPr>
        <w:tabs>
          <w:tab w:val="clear" w:pos="567"/>
        </w:tabs>
        <w:spacing w:line="240" w:lineRule="auto"/>
        <w:rPr>
          <w:szCs w:val="22"/>
          <w:u w:val="single"/>
          <w:lang w:eastAsia="cs-CZ"/>
        </w:rPr>
      </w:pPr>
      <w:bookmarkStart w:id="6" w:name="_Hlk110939191"/>
      <w:r w:rsidRPr="001E5BD0">
        <w:rPr>
          <w:szCs w:val="22"/>
          <w:u w:val="single"/>
          <w:lang w:eastAsia="cs-CZ"/>
        </w:rPr>
        <w:t>Gravidita:</w:t>
      </w:r>
    </w:p>
    <w:p w14:paraId="61EABD4B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2B520C">
        <w:rPr>
          <w:szCs w:val="22"/>
          <w:lang w:eastAsia="cs-CZ"/>
        </w:rPr>
        <w:t>Prasničky a prasnice prosté vírusu PRRS by nemali byť vakcinované počas gravidity, pretože to môže mať negatívne následky. Vakcinácia počas gravidity je bezpečná len ak je vykonaná u prasničiek a prasníc, ktoré už boli imunizované proti európskemu vírusu PRRS vakcináciou alebo boli vystavené terénnej infekcii.</w:t>
      </w:r>
    </w:p>
    <w:p w14:paraId="056CC0B0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3828DCA1" w14:textId="77777777" w:rsidR="00B01F93" w:rsidRPr="001E5BD0" w:rsidRDefault="00B01F93" w:rsidP="00B01F93">
      <w:pPr>
        <w:tabs>
          <w:tab w:val="clear" w:pos="567"/>
        </w:tabs>
        <w:spacing w:line="240" w:lineRule="auto"/>
        <w:rPr>
          <w:szCs w:val="22"/>
          <w:u w:val="single"/>
          <w:lang w:eastAsia="cs-CZ"/>
        </w:rPr>
      </w:pPr>
      <w:r w:rsidRPr="001E5BD0">
        <w:rPr>
          <w:szCs w:val="22"/>
          <w:u w:val="single"/>
          <w:lang w:eastAsia="cs-CZ"/>
        </w:rPr>
        <w:t>Laktácia:</w:t>
      </w:r>
    </w:p>
    <w:p w14:paraId="12A4EB47" w14:textId="77777777" w:rsidR="00B01F93" w:rsidRPr="002B520C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Liek môže byť použitý počas laktácie.</w:t>
      </w:r>
    </w:p>
    <w:bookmarkEnd w:id="6"/>
    <w:p w14:paraId="5BE2ADA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22CB59D" w14:textId="77777777" w:rsidR="00B01F93" w:rsidRPr="001E1F22" w:rsidRDefault="00B01F93" w:rsidP="00B01F93">
      <w:pPr>
        <w:pStyle w:val="Style1"/>
      </w:pPr>
      <w:r w:rsidRPr="001E1F22">
        <w:t>3.8</w:t>
      </w:r>
      <w:r w:rsidRPr="001E1F22">
        <w:tab/>
      </w:r>
      <w:r>
        <w:t>Interakcie s inými liekmi a ďalšie formy interakcií</w:t>
      </w:r>
    </w:p>
    <w:p w14:paraId="284008A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B97ABA1" w14:textId="77777777" w:rsidR="00B01F93" w:rsidRPr="002B520C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Údaje</w:t>
      </w:r>
      <w:r w:rsidRPr="002B520C">
        <w:rPr>
          <w:szCs w:val="22"/>
          <w:lang w:eastAsia="cs-CZ"/>
        </w:rPr>
        <w:t xml:space="preserve"> o bezpečnosti a účinnosti vakcíny podanej intramuskulárne výkrmovým ošípaným od 4. </w:t>
      </w:r>
    </w:p>
    <w:p w14:paraId="44A02098" w14:textId="77777777" w:rsidR="00B01F93" w:rsidRPr="002B520C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2B520C">
        <w:rPr>
          <w:szCs w:val="22"/>
          <w:lang w:eastAsia="cs-CZ"/>
        </w:rPr>
        <w:t>týždňa života sú dostupné a dokazujú, že vakcínu možno miešať s vakcínou Porcilis M.hyo.</w:t>
      </w:r>
    </w:p>
    <w:p w14:paraId="4E0F50A4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3C959339" w14:textId="77777777" w:rsidR="00B01F93" w:rsidRPr="002B520C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Údaje</w:t>
      </w:r>
      <w:r w:rsidRPr="002B520C">
        <w:rPr>
          <w:szCs w:val="22"/>
          <w:lang w:eastAsia="cs-CZ"/>
        </w:rPr>
        <w:t xml:space="preserve"> o bezpečnosti a účinnosti sú dostupné u vakcíny podanej oboma spôsobmi podania u výkrmových ošípaných od 3. týždňa života a dokazujú, že vakcínu je možné podať s Porcilis PCV M hyo, s Porcilis Lawsonia, alebo so zmiešanými Porcilis PCV M hyo a Porcilis Lawsonia, v rovnakom čase, ale na rôzne miesta (prednostne na opačnú stranu krku). </w:t>
      </w:r>
    </w:p>
    <w:p w14:paraId="513DBDE9" w14:textId="77777777" w:rsidR="00B01F93" w:rsidRPr="002B520C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2B520C">
        <w:rPr>
          <w:szCs w:val="22"/>
          <w:lang w:eastAsia="cs-CZ"/>
        </w:rPr>
        <w:t xml:space="preserve">Zvýšenie telesnej teploty u individuálnych ošípaných môže po spoločnom podaní často presiahnuť 2°C. Teplota sa vráti k normálu do 1 - 2 dní po zaznamenaní najvyššej teploty. Po intradermálnej a po intramuskulárnej vakcinácii sa môžu často objaviť počnúc od 5 dní po vakcinácii dočasné lokálne reakcie v mieste </w:t>
      </w:r>
      <w:r>
        <w:rPr>
          <w:szCs w:val="22"/>
          <w:lang w:eastAsia="cs-CZ"/>
        </w:rPr>
        <w:t>vpichu</w:t>
      </w:r>
      <w:r w:rsidRPr="002B520C">
        <w:rPr>
          <w:szCs w:val="22"/>
          <w:lang w:eastAsia="cs-CZ"/>
        </w:rPr>
        <w:t>, ktoré sa obmedzujú na</w:t>
      </w:r>
      <w:r>
        <w:rPr>
          <w:szCs w:val="22"/>
          <w:lang w:eastAsia="cs-CZ"/>
        </w:rPr>
        <w:t xml:space="preserve"> mierny uzlík v mieste vpichu</w:t>
      </w:r>
      <w:r w:rsidRPr="002B520C">
        <w:rPr>
          <w:szCs w:val="22"/>
          <w:lang w:eastAsia="cs-CZ"/>
        </w:rPr>
        <w:t xml:space="preserve"> (s priemerom maximálne 2 cm). Tieto </w:t>
      </w:r>
      <w:r>
        <w:rPr>
          <w:szCs w:val="22"/>
          <w:lang w:eastAsia="cs-CZ"/>
        </w:rPr>
        <w:t>uzlíky</w:t>
      </w:r>
      <w:r w:rsidRPr="002B520C">
        <w:rPr>
          <w:szCs w:val="22"/>
          <w:lang w:eastAsia="cs-CZ"/>
        </w:rPr>
        <w:t xml:space="preserve"> môžu príležitostne pretrvávať do 29 dní po vakcinácii, alebo dlhšie. </w:t>
      </w:r>
    </w:p>
    <w:p w14:paraId="48AB6311" w14:textId="77777777" w:rsidR="00B01F93" w:rsidRPr="002B520C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2B520C">
        <w:rPr>
          <w:szCs w:val="22"/>
          <w:lang w:eastAsia="cs-CZ"/>
        </w:rPr>
        <w:t>Menej často sa môžu po vakcinácii objaviť reakcie z precitlivenosti.</w:t>
      </w:r>
    </w:p>
    <w:p w14:paraId="720471B1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2F8A906F" w14:textId="77777777" w:rsidR="00B01F93" w:rsidRPr="002B520C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Dostupné údaje</w:t>
      </w:r>
      <w:r w:rsidRPr="002B520C">
        <w:rPr>
          <w:szCs w:val="22"/>
          <w:lang w:eastAsia="cs-CZ"/>
        </w:rPr>
        <w:t xml:space="preserve"> o bezpečnosti a účinnosti </w:t>
      </w:r>
      <w:r>
        <w:rPr>
          <w:szCs w:val="22"/>
          <w:lang w:eastAsia="cs-CZ"/>
        </w:rPr>
        <w:t xml:space="preserve">u ošípaných od 3 týždňov života preukazujú, že táto vakcína sa môže </w:t>
      </w:r>
      <w:r w:rsidRPr="002B520C">
        <w:rPr>
          <w:szCs w:val="22"/>
          <w:lang w:eastAsia="cs-CZ"/>
        </w:rPr>
        <w:t>intra</w:t>
      </w:r>
      <w:r>
        <w:rPr>
          <w:szCs w:val="22"/>
          <w:lang w:eastAsia="cs-CZ"/>
        </w:rPr>
        <w:t>dermál</w:t>
      </w:r>
      <w:r w:rsidRPr="002B520C">
        <w:rPr>
          <w:szCs w:val="22"/>
          <w:lang w:eastAsia="cs-CZ"/>
        </w:rPr>
        <w:t>ne</w:t>
      </w:r>
      <w:r>
        <w:rPr>
          <w:szCs w:val="22"/>
          <w:lang w:eastAsia="cs-CZ"/>
        </w:rPr>
        <w:t xml:space="preserve"> podať nezmiešaná</w:t>
      </w:r>
      <w:r w:rsidRPr="002B520C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so samotným Porcilis PCV ID alebo s Porcilis PCV ID </w:t>
      </w:r>
      <w:r>
        <w:rPr>
          <w:szCs w:val="22"/>
          <w:lang w:eastAsia="cs-CZ"/>
        </w:rPr>
        <w:lastRenderedPageBreak/>
        <w:t xml:space="preserve">zmiešaným s Porcilis Lawsonia ID a/alebo nezmiešaná s Porcilis M hyo ID ONCE za predpokladu, že miesta podania nezmiešaných vakcín sú od seba vzdialené najmenej 3 cm. Nežiaduce účinky sú také, ako  boli opísané v časti 3.6, okrem uzlíkov do 2,5 cm v mieste vpichu, ktoré môžu byť pozorované u jednotlivých ošípaných. Tieto uzlíky môžu pretrvávať 5 týždňov a sú veľmi často sprevádzané začervenaním a chrastami. Časté je zvýšenie teploty v deň vakcinácie (priemerne o 0,3°C, u jednotlivých ošípaných do 1,2°C). Menej často môže byť u vakcinovaných ošípaných pozorované ležanie a nekľud. Pred spoločným podaním vakcín s Porcilis PRRS </w:t>
      </w:r>
      <w:r>
        <w:rPr>
          <w:szCs w:val="22"/>
        </w:rPr>
        <w:t xml:space="preserve">si prečítajte </w:t>
      </w:r>
      <w:r>
        <w:rPr>
          <w:szCs w:val="22"/>
          <w:lang w:eastAsia="cs-CZ"/>
        </w:rPr>
        <w:t xml:space="preserve">písomnú informáciu pre používateľov príslušných vakcín. </w:t>
      </w:r>
      <w:r w:rsidRPr="001E1F22">
        <w:t xml:space="preserve">Nie sú dostupné žiadne informácie o bezpečnosti a účinnosti </w:t>
      </w:r>
      <w:r>
        <w:t>podania Porcilis PRRS spoločne s vyššie uvedenými liekmi u plemenných zvierat alebo počas gravidity.</w:t>
      </w:r>
    </w:p>
    <w:p w14:paraId="71D3B2D6" w14:textId="77777777" w:rsidR="00B01F93" w:rsidRPr="002B520C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6180A4A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 dostupné žiadne informácie o bezpečnosti a účinnosti tejto vakcíny, ak je použitá s iným veterinárnym liekom okrem vyššie uvedených liekov. Rozhodnutie o použití tejto vakcíny pred alebo po podaní iného veterinárneho lieku musí byť preto vykonané na základe zváženia jednotlivých prípadov.</w:t>
      </w:r>
    </w:p>
    <w:p w14:paraId="1F390CCF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6AAD23E2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b/>
          <w:bCs/>
        </w:rPr>
      </w:pPr>
      <w:r w:rsidRPr="00F07802">
        <w:rPr>
          <w:b/>
          <w:bCs/>
        </w:rPr>
        <w:t>3.9</w:t>
      </w:r>
      <w:r w:rsidRPr="00F07802">
        <w:rPr>
          <w:b/>
          <w:bCs/>
        </w:rPr>
        <w:tab/>
        <w:t>Cesty podania a dávkovanie</w:t>
      </w:r>
    </w:p>
    <w:p w14:paraId="0F468845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1FE67983" w14:textId="77777777" w:rsidR="00B01F93" w:rsidRPr="00F07802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bookmarkStart w:id="7" w:name="_Hlk110939675"/>
      <w:r w:rsidRPr="00F07802">
        <w:rPr>
          <w:szCs w:val="22"/>
          <w:lang w:eastAsia="cs-CZ"/>
        </w:rPr>
        <w:t>Rozriediť vakcínu pridaním zodpovedajúceho množstva rozpúšťadla (používať výhradne Diluvac Forte).</w:t>
      </w:r>
    </w:p>
    <w:p w14:paraId="67D06423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tbl>
      <w:tblPr>
        <w:tblW w:w="0" w:type="auto"/>
        <w:tblInd w:w="62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1615"/>
      </w:tblGrid>
      <w:tr w:rsidR="00B01F93" w:rsidRPr="00F07802" w14:paraId="0325F643" w14:textId="77777777" w:rsidTr="00134CEE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09E92D8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 xml:space="preserve">Počet </w:t>
            </w:r>
          </w:p>
          <w:p w14:paraId="1E74332D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 xml:space="preserve">dávok na </w:t>
            </w:r>
          </w:p>
          <w:p w14:paraId="6ADBFC7E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liekovku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</w:tcBorders>
          </w:tcPr>
          <w:p w14:paraId="147261FD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 xml:space="preserve">Objem </w:t>
            </w:r>
            <w:r>
              <w:rPr>
                <w:szCs w:val="22"/>
                <w:lang w:eastAsia="cs-CZ"/>
              </w:rPr>
              <w:t>rozpúšťadla</w:t>
            </w:r>
            <w:r w:rsidRPr="00F07802">
              <w:rPr>
                <w:szCs w:val="22"/>
                <w:lang w:eastAsia="cs-CZ"/>
              </w:rPr>
              <w:t xml:space="preserve"> (ml) potrebného pre</w:t>
            </w:r>
          </w:p>
        </w:tc>
      </w:tr>
      <w:tr w:rsidR="00B01F93" w:rsidRPr="00F07802" w14:paraId="7FA78C31" w14:textId="77777777" w:rsidTr="00134CEE">
        <w:trPr>
          <w:cantSplit/>
        </w:trPr>
        <w:tc>
          <w:tcPr>
            <w:tcW w:w="1560" w:type="dxa"/>
            <w:vMerge/>
          </w:tcPr>
          <w:p w14:paraId="62652987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5DF6FAEF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</w:p>
          <w:p w14:paraId="670579F7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 xml:space="preserve">intramuskulárnu </w:t>
            </w:r>
          </w:p>
          <w:p w14:paraId="5824DC16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aplikáciu</w:t>
            </w:r>
          </w:p>
          <w:p w14:paraId="191C0C4A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</w:p>
        </w:tc>
        <w:tc>
          <w:tcPr>
            <w:tcW w:w="1615" w:type="dxa"/>
            <w:vAlign w:val="center"/>
          </w:tcPr>
          <w:p w14:paraId="6410339E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</w:p>
          <w:p w14:paraId="5C993234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 xml:space="preserve">intradermálnu </w:t>
            </w:r>
          </w:p>
          <w:p w14:paraId="7C27CDC1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aplikáciu</w:t>
            </w:r>
          </w:p>
          <w:p w14:paraId="1E0D4F4A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</w:p>
        </w:tc>
      </w:tr>
      <w:tr w:rsidR="00B01F93" w:rsidRPr="00F07802" w14:paraId="580AC948" w14:textId="77777777" w:rsidTr="00134CEE">
        <w:trPr>
          <w:cantSplit/>
          <w:trHeight w:val="85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BA2A7C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10</w:t>
            </w:r>
          </w:p>
          <w:p w14:paraId="55FCCC75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25</w:t>
            </w:r>
          </w:p>
          <w:p w14:paraId="5E3C968B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50</w:t>
            </w:r>
          </w:p>
          <w:p w14:paraId="55683DDE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1A52A8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20</w:t>
            </w:r>
          </w:p>
          <w:p w14:paraId="5BE1A4D0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50</w:t>
            </w:r>
          </w:p>
          <w:p w14:paraId="7A7C98B9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100</w:t>
            </w:r>
          </w:p>
          <w:p w14:paraId="18FBF742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200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154950CF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2</w:t>
            </w:r>
          </w:p>
          <w:p w14:paraId="38ADC0A9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5</w:t>
            </w:r>
          </w:p>
          <w:p w14:paraId="7CC4D45B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10</w:t>
            </w:r>
          </w:p>
          <w:p w14:paraId="26139368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20</w:t>
            </w:r>
          </w:p>
        </w:tc>
      </w:tr>
    </w:tbl>
    <w:p w14:paraId="30D8BA74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/>
          <w:szCs w:val="22"/>
          <w:lang w:eastAsia="cs-CZ"/>
        </w:rPr>
      </w:pPr>
    </w:p>
    <w:p w14:paraId="0575D22E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Pred </w:t>
      </w:r>
      <w:r>
        <w:rPr>
          <w:szCs w:val="22"/>
          <w:lang w:eastAsia="cs-CZ"/>
        </w:rPr>
        <w:t>rekonštitúciou</w:t>
      </w:r>
      <w:r w:rsidRPr="00F07802">
        <w:rPr>
          <w:szCs w:val="22"/>
          <w:lang w:eastAsia="cs-CZ"/>
        </w:rPr>
        <w:t xml:space="preserve"> nechať </w:t>
      </w:r>
      <w:r>
        <w:rPr>
          <w:szCs w:val="22"/>
          <w:lang w:eastAsia="cs-CZ"/>
        </w:rPr>
        <w:t>rozpúšťadlo</w:t>
      </w:r>
      <w:r w:rsidRPr="00F07802">
        <w:rPr>
          <w:szCs w:val="22"/>
          <w:lang w:eastAsia="cs-CZ"/>
        </w:rPr>
        <w:t xml:space="preserve"> dosiahnuť izbovú teplotu (15°C – 25°C) a dobre pretriasť.</w:t>
      </w:r>
    </w:p>
    <w:p w14:paraId="140CE09E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i/>
          <w:szCs w:val="22"/>
          <w:lang w:eastAsia="cs-CZ"/>
        </w:rPr>
      </w:pPr>
    </w:p>
    <w:p w14:paraId="4D11BFD3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eastAsia="cs-CZ"/>
        </w:rPr>
      </w:pPr>
      <w:r w:rsidRPr="00F07802">
        <w:rPr>
          <w:iCs/>
          <w:szCs w:val="22"/>
          <w:lang w:eastAsia="cs-CZ"/>
        </w:rPr>
        <w:t xml:space="preserve">Vzhľad po </w:t>
      </w:r>
      <w:r>
        <w:rPr>
          <w:iCs/>
          <w:szCs w:val="22"/>
          <w:lang w:eastAsia="cs-CZ"/>
        </w:rPr>
        <w:t>rekonštitúcii</w:t>
      </w:r>
      <w:r w:rsidRPr="00F07802">
        <w:rPr>
          <w:iCs/>
          <w:szCs w:val="22"/>
          <w:lang w:eastAsia="cs-CZ"/>
        </w:rPr>
        <w:t>: biela suspenzia.</w:t>
      </w:r>
    </w:p>
    <w:p w14:paraId="3CF8E4DC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/>
          <w:szCs w:val="22"/>
          <w:lang w:eastAsia="cs-CZ"/>
        </w:rPr>
      </w:pPr>
    </w:p>
    <w:p w14:paraId="33709248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/>
          <w:szCs w:val="22"/>
          <w:lang w:eastAsia="cs-CZ"/>
        </w:rPr>
      </w:pPr>
      <w:r w:rsidRPr="00F07802">
        <w:rPr>
          <w:i/>
          <w:szCs w:val="22"/>
          <w:lang w:eastAsia="cs-CZ"/>
        </w:rPr>
        <w:t>Dávkovanie:</w:t>
      </w:r>
    </w:p>
    <w:p w14:paraId="00A89D24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Intramuskulárna injekcia:</w:t>
      </w:r>
      <w:r w:rsidRPr="00F07802">
        <w:rPr>
          <w:szCs w:val="22"/>
          <w:lang w:eastAsia="cs-CZ"/>
        </w:rPr>
        <w:tab/>
        <w:t xml:space="preserve"> 2 ml do krku.</w:t>
      </w:r>
    </w:p>
    <w:p w14:paraId="5FA11E68" w14:textId="77777777" w:rsidR="00B01F93" w:rsidRPr="00F07802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7802">
        <w:rPr>
          <w:szCs w:val="22"/>
          <w:lang w:eastAsia="cs-CZ"/>
        </w:rPr>
        <w:t>Intradermálna aplikácia: 0</w:t>
      </w:r>
      <w:r>
        <w:rPr>
          <w:szCs w:val="22"/>
          <w:lang w:eastAsia="cs-CZ"/>
        </w:rPr>
        <w:t>,</w:t>
      </w:r>
      <w:r w:rsidRPr="00F07802">
        <w:rPr>
          <w:szCs w:val="22"/>
          <w:lang w:eastAsia="cs-CZ"/>
        </w:rPr>
        <w:t xml:space="preserve">2 ml do vrchnej časti alebo do ľavej alebo pravej strany krku, alebo </w:t>
      </w:r>
    </w:p>
    <w:p w14:paraId="43185BB1" w14:textId="77777777" w:rsidR="00B01F93" w:rsidRPr="00F07802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pozdĺž chrbtového svalu, </w:t>
      </w:r>
      <w:r>
        <w:rPr>
          <w:szCs w:val="22"/>
          <w:lang w:eastAsia="cs-CZ"/>
        </w:rPr>
        <w:t>pomocou viacdávkového bezihlového injekčného aplikátora určeného na intradermálnu aplikáciu roztokov vhodného na podanie „jet-stream“ množstva vakcíny (0,2 ml ± 10%) cez epidermálne vrstvy kože</w:t>
      </w:r>
      <w:r w:rsidRPr="00F07802">
        <w:rPr>
          <w:szCs w:val="22"/>
          <w:lang w:eastAsia="cs-CZ"/>
        </w:rPr>
        <w:t>.</w:t>
      </w:r>
    </w:p>
    <w:p w14:paraId="1882676D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eastAsia="cs-CZ"/>
        </w:rPr>
      </w:pPr>
      <w:r w:rsidRPr="00F07802">
        <w:rPr>
          <w:iCs/>
          <w:szCs w:val="22"/>
          <w:lang w:eastAsia="cs-CZ"/>
        </w:rPr>
        <w:t xml:space="preserve">Malé, prechodné, intradermálne uzlíky pozorované po intradermálnej aplikácii sú znakom správnej </w:t>
      </w:r>
    </w:p>
    <w:p w14:paraId="5DC67712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iCs/>
          <w:szCs w:val="22"/>
          <w:lang w:eastAsia="cs-CZ"/>
        </w:rPr>
        <w:t>vakcinačnej techniky.</w:t>
      </w:r>
    </w:p>
    <w:p w14:paraId="21D2C967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2E85426B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/>
          <w:szCs w:val="22"/>
          <w:lang w:eastAsia="cs-CZ"/>
        </w:rPr>
      </w:pPr>
      <w:r w:rsidRPr="00F07802">
        <w:rPr>
          <w:i/>
          <w:szCs w:val="22"/>
          <w:lang w:eastAsia="cs-CZ"/>
        </w:rPr>
        <w:t>Vakcinačná schéma:</w:t>
      </w:r>
    </w:p>
    <w:p w14:paraId="4951E015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Jedna dávka sa podáva ošípaným od 2 týždňov života.</w:t>
      </w:r>
    </w:p>
    <w:p w14:paraId="650E5DF8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7337D2D9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Výkrmové ošípané: jedna vakcinácia je dostatočná na ochranu až do porážky.</w:t>
      </w:r>
    </w:p>
    <w:p w14:paraId="3FA0D448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Chovné ošípané: pre prasničky sa odporúča (re)vakcinácia 2-4 týždne pred pripustením. </w:t>
      </w:r>
    </w:p>
    <w:p w14:paraId="17FC94F7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Na dosiahnutie vysokej a homológnej hladiny imunity sa odporúča revakcinácia v pravidelnom </w:t>
      </w:r>
    </w:p>
    <w:p w14:paraId="4FEB9428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intervale, buď pred každou nasledujúcou graviditou alebo náhodne v 4 – mesačnom intervale. </w:t>
      </w:r>
    </w:p>
    <w:p w14:paraId="1B9FA6DD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Gravidné prasnice by mali byť vakcinované len po predchádzajúcom vystavení európskemu vírusu </w:t>
      </w:r>
    </w:p>
    <w:p w14:paraId="56D12814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PRRS.</w:t>
      </w:r>
    </w:p>
    <w:p w14:paraId="30FB5F28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367E5DD8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Pri simultánnom použití s  Porcilis M hyo u výkrmových ošípaných od 4 týždňov života vakcínu </w:t>
      </w:r>
    </w:p>
    <w:p w14:paraId="28E2F8EB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rozriediť krátko pred použitím. Miešanie vykonať nasledovne:</w:t>
      </w:r>
    </w:p>
    <w:p w14:paraId="267413DC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4E2A9325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lastRenderedPageBreak/>
        <w:t xml:space="preserve">Porcilis PRRS </w:t>
      </w:r>
      <w:r w:rsidRPr="00F07802">
        <w:rPr>
          <w:szCs w:val="22"/>
          <w:lang w:eastAsia="cs-CZ"/>
        </w:rPr>
        <w:tab/>
      </w:r>
      <w:r w:rsidRPr="00F07802">
        <w:rPr>
          <w:szCs w:val="22"/>
          <w:lang w:eastAsia="cs-CZ"/>
        </w:rPr>
        <w:tab/>
        <w:t>Porcilis M Hyo</w:t>
      </w:r>
    </w:p>
    <w:p w14:paraId="525BE36F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10 dávok</w:t>
      </w:r>
      <w:r w:rsidRPr="00F07802">
        <w:rPr>
          <w:szCs w:val="22"/>
          <w:lang w:eastAsia="cs-CZ"/>
        </w:rPr>
        <w:tab/>
      </w:r>
      <w:r w:rsidRPr="00F07802">
        <w:rPr>
          <w:szCs w:val="22"/>
          <w:lang w:eastAsia="cs-CZ"/>
        </w:rPr>
        <w:tab/>
        <w:t>+</w:t>
      </w:r>
      <w:r w:rsidRPr="00F07802">
        <w:rPr>
          <w:szCs w:val="22"/>
          <w:lang w:eastAsia="cs-CZ"/>
        </w:rPr>
        <w:tab/>
        <w:t>20 ml</w:t>
      </w:r>
    </w:p>
    <w:p w14:paraId="2A30EFDE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25 dávok</w:t>
      </w:r>
      <w:r w:rsidRPr="00F07802">
        <w:rPr>
          <w:szCs w:val="22"/>
          <w:lang w:eastAsia="cs-CZ"/>
        </w:rPr>
        <w:tab/>
      </w:r>
      <w:r w:rsidRPr="00F07802">
        <w:rPr>
          <w:szCs w:val="22"/>
          <w:lang w:eastAsia="cs-CZ"/>
        </w:rPr>
        <w:tab/>
        <w:t>+</w:t>
      </w:r>
      <w:r w:rsidRPr="00F07802">
        <w:rPr>
          <w:szCs w:val="22"/>
          <w:lang w:eastAsia="cs-CZ"/>
        </w:rPr>
        <w:tab/>
        <w:t>50 ml</w:t>
      </w:r>
    </w:p>
    <w:p w14:paraId="326EE99F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50 dávok</w:t>
      </w:r>
      <w:r w:rsidRPr="00F07802">
        <w:rPr>
          <w:szCs w:val="22"/>
          <w:lang w:eastAsia="cs-CZ"/>
        </w:rPr>
        <w:tab/>
      </w:r>
      <w:r w:rsidRPr="00F07802">
        <w:rPr>
          <w:szCs w:val="22"/>
          <w:lang w:eastAsia="cs-CZ"/>
        </w:rPr>
        <w:tab/>
        <w:t>+</w:t>
      </w:r>
      <w:r w:rsidRPr="00F07802">
        <w:rPr>
          <w:szCs w:val="22"/>
          <w:lang w:eastAsia="cs-CZ"/>
        </w:rPr>
        <w:tab/>
        <w:t>100 ml</w:t>
      </w:r>
    </w:p>
    <w:p w14:paraId="640547A9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100 dávok</w:t>
      </w:r>
      <w:r w:rsidRPr="00F07802">
        <w:rPr>
          <w:szCs w:val="22"/>
          <w:lang w:eastAsia="cs-CZ"/>
        </w:rPr>
        <w:tab/>
      </w:r>
      <w:r w:rsidRPr="00F07802">
        <w:rPr>
          <w:szCs w:val="22"/>
          <w:lang w:eastAsia="cs-CZ"/>
        </w:rPr>
        <w:tab/>
        <w:t>+</w:t>
      </w:r>
      <w:r w:rsidRPr="00F07802">
        <w:rPr>
          <w:szCs w:val="22"/>
          <w:lang w:eastAsia="cs-CZ"/>
        </w:rPr>
        <w:tab/>
        <w:t>200 ml</w:t>
      </w:r>
    </w:p>
    <w:p w14:paraId="399B0280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        </w:t>
      </w:r>
    </w:p>
    <w:p w14:paraId="0ABBB5C1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pacing w:val="-2"/>
          <w:szCs w:val="22"/>
          <w:lang w:eastAsia="cs-CZ"/>
        </w:rPr>
      </w:pPr>
      <w:r w:rsidRPr="00F07802">
        <w:rPr>
          <w:szCs w:val="22"/>
          <w:lang w:eastAsia="cs-CZ"/>
        </w:rPr>
        <w:t>Jednu dávku (2 ml) Porcilis M Hyo zmiešanej s  Porcilis PRRS podať intramuskulárne do  krku.</w:t>
      </w:r>
    </w:p>
    <w:p w14:paraId="5E386B01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pacing w:val="-2"/>
          <w:szCs w:val="22"/>
          <w:lang w:eastAsia="cs-CZ"/>
        </w:rPr>
        <w:t>Používať sterilné striekačky a ihly</w:t>
      </w:r>
      <w:r w:rsidRPr="00F07802">
        <w:rPr>
          <w:szCs w:val="22"/>
          <w:lang w:eastAsia="cs-CZ"/>
        </w:rPr>
        <w:t xml:space="preserve"> alebo čisté zariadenie na intradermálnu aplikáciu.</w:t>
      </w:r>
    </w:p>
    <w:bookmarkEnd w:id="7"/>
    <w:p w14:paraId="356DE08D" w14:textId="77777777" w:rsidR="00B01F93" w:rsidRPr="002B520C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534C5D3C" w14:textId="77777777" w:rsidR="00B01F93" w:rsidRPr="001E1F22" w:rsidRDefault="00B01F93" w:rsidP="00B01F93">
      <w:pPr>
        <w:pStyle w:val="Style1"/>
      </w:pPr>
      <w:r w:rsidRPr="001E1F22">
        <w:t>3.10</w:t>
      </w:r>
      <w:r w:rsidRPr="001E1F22">
        <w:tab/>
        <w:t>Príznaky predávkovania (a ak je to potrebné, núdzové postupy, antidotá)</w:t>
      </w:r>
    </w:p>
    <w:p w14:paraId="33A1A2BC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AECDB44" w14:textId="77777777" w:rsidR="00B01F93" w:rsidRPr="00F07802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Účinky pozorované po 10-násobnom predávkovaní vakcinačného vírusu a po 2-násobnom </w:t>
      </w:r>
    </w:p>
    <w:p w14:paraId="4BA498CB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predávkovaní rozpúšťadla boli podobné účinkom pozorovaným po jednej dávke vakcíny.</w:t>
      </w:r>
    </w:p>
    <w:p w14:paraId="04867C7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661971B" w14:textId="77777777" w:rsidR="00B01F93" w:rsidRPr="001E1F22" w:rsidRDefault="00B01F93" w:rsidP="00B01F93">
      <w:pPr>
        <w:pStyle w:val="Style1"/>
      </w:pPr>
      <w:r w:rsidRPr="001E1F22">
        <w:t>3.11</w:t>
      </w:r>
      <w:r w:rsidRPr="001E1F22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58EEB14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8142C7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18FB91A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60E7547" w14:textId="77777777" w:rsidR="00B01F93" w:rsidRPr="001E1F22" w:rsidRDefault="00B01F93" w:rsidP="00B01F93">
      <w:pPr>
        <w:pStyle w:val="Style1"/>
      </w:pPr>
      <w:r w:rsidRPr="001E1F22">
        <w:t>3.12</w:t>
      </w:r>
      <w:r w:rsidRPr="001E1F22">
        <w:tab/>
        <w:t>Ochranné lehoty</w:t>
      </w:r>
    </w:p>
    <w:p w14:paraId="73B5E99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4CEA2D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0 dní.</w:t>
      </w:r>
    </w:p>
    <w:p w14:paraId="264AD8D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06E9BA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E566228" w14:textId="77777777" w:rsidR="00B01F93" w:rsidRPr="001E1F22" w:rsidRDefault="00B01F93" w:rsidP="00B01F93">
      <w:pPr>
        <w:pStyle w:val="Style1"/>
      </w:pPr>
      <w:r w:rsidRPr="007C4532">
        <w:t>4.</w:t>
      </w:r>
      <w:r w:rsidRPr="007C4532">
        <w:tab/>
      </w:r>
      <w:r w:rsidRPr="001E1F22">
        <w:t>IMUNOLOGICKÉ  ÚDAJE</w:t>
      </w:r>
    </w:p>
    <w:p w14:paraId="63008879" w14:textId="77777777" w:rsidR="00B01F93" w:rsidRPr="007C453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6807209" w14:textId="77777777" w:rsidR="00B01F93" w:rsidRPr="00F07802" w:rsidRDefault="00B01F93" w:rsidP="00B01F93">
      <w:pPr>
        <w:pStyle w:val="Style1"/>
        <w:rPr>
          <w:b w:val="0"/>
          <w:bCs/>
        </w:rPr>
      </w:pPr>
      <w:r w:rsidRPr="007C4532">
        <w:t>4.1</w:t>
      </w:r>
      <w:r w:rsidRPr="007C4532">
        <w:tab/>
      </w:r>
      <w:r w:rsidRPr="001E1F22">
        <w:t>ATCvet kód:</w:t>
      </w:r>
      <w:r>
        <w:t xml:space="preserve"> </w:t>
      </w:r>
      <w:r>
        <w:rPr>
          <w:b w:val="0"/>
          <w:bCs/>
        </w:rPr>
        <w:t>QI</w:t>
      </w:r>
      <w:r w:rsidRPr="00F07802">
        <w:rPr>
          <w:b w:val="0"/>
          <w:bCs/>
        </w:rPr>
        <w:t>09AD03</w:t>
      </w:r>
    </w:p>
    <w:p w14:paraId="28A38236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3C71B46" w14:textId="77777777" w:rsidR="00B01F93" w:rsidRPr="00F07802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Intramuskulárna a intradermálna aplikácia Porcilis PRRS vyvoláva tvorbu špecifických protilátok a aktívnu imunizáciu proti infekcii spôsobenej európskymi kmeňmi vírusu reprodukčného </w:t>
      </w:r>
    </w:p>
    <w:p w14:paraId="286E151D" w14:textId="77777777" w:rsidR="00B01F93" w:rsidRPr="00F07802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a respiračného syndrómu prasiat. Imunitu zvyšuje </w:t>
      </w:r>
      <w:r w:rsidRPr="00F07802">
        <w:rPr>
          <w:szCs w:val="22"/>
          <w:lang w:eastAsia="cs-CZ"/>
        </w:rPr>
        <w:sym w:font="Symbol" w:char="F061"/>
      </w:r>
      <w:r w:rsidRPr="00F07802">
        <w:rPr>
          <w:szCs w:val="22"/>
          <w:lang w:eastAsia="cs-CZ"/>
        </w:rPr>
        <w:t>-tokoferolovým adjuvans obsiahnutý v rozpúšťadle na rekonštitúciu.</w:t>
      </w:r>
    </w:p>
    <w:p w14:paraId="222CB45B" w14:textId="77777777" w:rsidR="00B01F93" w:rsidRPr="00F07802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7802">
        <w:rPr>
          <w:szCs w:val="22"/>
          <w:lang w:eastAsia="cs-CZ"/>
        </w:rPr>
        <w:t>Neboli zistené žiadne štatistické rozdiely v protilátkovej odozve medzi zvieratami vakcinovanými i.d. a i.m. spôsobom. Na základe protilátok navodených vakcináciou, nie je možné rozlíšiť zvieratá vakcinované od zvierat prirodzene infikovaných európskym kmeňom vírusu PRRS.</w:t>
      </w:r>
    </w:p>
    <w:p w14:paraId="280FD11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1D5248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8E6A887" w14:textId="77777777" w:rsidR="00B01F93" w:rsidRPr="001E1F22" w:rsidRDefault="00B01F93" w:rsidP="00B01F93">
      <w:pPr>
        <w:pStyle w:val="Style1"/>
      </w:pPr>
      <w:r w:rsidRPr="001E1F22">
        <w:t>5.</w:t>
      </w:r>
      <w:r w:rsidRPr="001E1F22">
        <w:tab/>
        <w:t>FARMACEUTICKÉ INFORMÁCIE</w:t>
      </w:r>
    </w:p>
    <w:p w14:paraId="73DC354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1F6089D" w14:textId="77777777" w:rsidR="00B01F93" w:rsidRPr="001E1F22" w:rsidRDefault="00B01F93" w:rsidP="00B01F93">
      <w:pPr>
        <w:pStyle w:val="Style1"/>
      </w:pPr>
      <w:r w:rsidRPr="001E1F22">
        <w:t>5.1</w:t>
      </w:r>
      <w:r w:rsidRPr="001E1F22">
        <w:tab/>
        <w:t>Závažné inkompatibility</w:t>
      </w:r>
    </w:p>
    <w:p w14:paraId="36B5650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7F25A6B" w14:textId="77777777" w:rsidR="00B01F93" w:rsidRPr="00F07802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bookmarkStart w:id="8" w:name="_Hlk110939468"/>
      <w:r w:rsidRPr="00F07802">
        <w:rPr>
          <w:szCs w:val="22"/>
          <w:lang w:eastAsia="cs-CZ"/>
        </w:rPr>
        <w:t>Tento liek nemiešať s iným veterinárnym liekom okrem rozpúšťadla dodávaného na použitie s touto vakcínou alebo s vakcínou Porcilis M.hyo.</w:t>
      </w:r>
      <w:r>
        <w:rPr>
          <w:szCs w:val="22"/>
          <w:lang w:eastAsia="cs-CZ"/>
        </w:rPr>
        <w:t xml:space="preserve"> Nepoužívať s inými veterinárnymi liekmi okrem tých, ktoré sú uvedené v časti 3.8.</w:t>
      </w:r>
    </w:p>
    <w:bookmarkEnd w:id="8"/>
    <w:p w14:paraId="5783ABA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15C7436" w14:textId="77777777" w:rsidR="00B01F93" w:rsidRPr="001E1F22" w:rsidRDefault="00B01F93" w:rsidP="00B01F93">
      <w:pPr>
        <w:pStyle w:val="Style1"/>
      </w:pPr>
      <w:r w:rsidRPr="001E1F22">
        <w:t>5.2</w:t>
      </w:r>
      <w:r w:rsidRPr="001E1F22">
        <w:tab/>
        <w:t>Čas použiteľnosti</w:t>
      </w:r>
    </w:p>
    <w:p w14:paraId="02E3405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3273146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/>
          <w:szCs w:val="22"/>
          <w:u w:val="single"/>
          <w:lang w:eastAsia="cs-CZ"/>
        </w:rPr>
      </w:pPr>
      <w:r w:rsidRPr="00F07802">
        <w:rPr>
          <w:i/>
          <w:szCs w:val="22"/>
          <w:u w:val="single"/>
          <w:lang w:eastAsia="cs-CZ"/>
        </w:rPr>
        <w:t>Lyofilizát:</w:t>
      </w:r>
    </w:p>
    <w:p w14:paraId="719A4011" w14:textId="77777777" w:rsidR="00B01F93" w:rsidRPr="00F07802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Čas použiteľnosti veterinárneho lieku zabaleného v neporušenom obale: 2 roky. </w:t>
      </w:r>
    </w:p>
    <w:p w14:paraId="4598C3C3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/>
          <w:szCs w:val="22"/>
          <w:u w:val="single"/>
          <w:lang w:eastAsia="cs-CZ"/>
        </w:rPr>
      </w:pPr>
    </w:p>
    <w:p w14:paraId="109AE5C9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/>
          <w:szCs w:val="22"/>
          <w:u w:val="single"/>
          <w:lang w:eastAsia="cs-CZ"/>
        </w:rPr>
      </w:pPr>
      <w:r w:rsidRPr="00F07802">
        <w:rPr>
          <w:i/>
          <w:szCs w:val="22"/>
          <w:u w:val="single"/>
          <w:lang w:eastAsia="cs-CZ"/>
        </w:rPr>
        <w:t xml:space="preserve">Rozpúšťadlo: </w:t>
      </w:r>
    </w:p>
    <w:p w14:paraId="216E109C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7802">
        <w:rPr>
          <w:szCs w:val="22"/>
          <w:lang w:eastAsia="cs-CZ"/>
        </w:rPr>
        <w:t>Čas použiteľnosti veterinárneho lieku zabaleného v neporušenom obale: v sklenenej liekovke 4 roky, v PET liekovke 2 roky.</w:t>
      </w:r>
    </w:p>
    <w:p w14:paraId="167FFA2E" w14:textId="77777777" w:rsidR="00B01F93" w:rsidRPr="00F07802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46AD7174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Čas použiteľnosti po nariedení: 3 hodiny.</w:t>
      </w:r>
    </w:p>
    <w:p w14:paraId="06E65892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Čas použiteľnosti po zmiešaní s  Porcilis M Hyo: 1 hodina.</w:t>
      </w:r>
    </w:p>
    <w:p w14:paraId="4DE07BF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8003235" w14:textId="77777777" w:rsidR="00B01F93" w:rsidRPr="001E1F22" w:rsidRDefault="00B01F93" w:rsidP="00B01F93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7A92EAA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141DD5D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113347">
        <w:rPr>
          <w:szCs w:val="22"/>
          <w:lang w:eastAsia="cs-CZ"/>
        </w:rPr>
        <w:t>Vakcína alebo kombinované balenie: Uchovávať</w:t>
      </w:r>
      <w:r w:rsidRPr="003A31EB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v chladničke</w:t>
      </w:r>
      <w:r w:rsidRPr="00113347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(</w:t>
      </w:r>
      <w:r w:rsidRPr="00113347">
        <w:rPr>
          <w:szCs w:val="22"/>
          <w:lang w:eastAsia="cs-CZ"/>
        </w:rPr>
        <w:t xml:space="preserve">2°C - 8°C). </w:t>
      </w:r>
    </w:p>
    <w:p w14:paraId="06D635FF" w14:textId="77777777" w:rsidR="00B01F93" w:rsidRPr="00113347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113347">
        <w:rPr>
          <w:szCs w:val="22"/>
          <w:lang w:eastAsia="cs-CZ"/>
        </w:rPr>
        <w:t>Chrániť pred svetlom.</w:t>
      </w:r>
    </w:p>
    <w:p w14:paraId="62E218D4" w14:textId="77777777" w:rsidR="00B01F93" w:rsidRPr="00113347" w:rsidRDefault="00B01F93" w:rsidP="00B01F93">
      <w:pPr>
        <w:tabs>
          <w:tab w:val="clear" w:pos="567"/>
        </w:tabs>
        <w:spacing w:line="240" w:lineRule="auto"/>
        <w:rPr>
          <w:i/>
          <w:color w:val="008000"/>
          <w:szCs w:val="22"/>
          <w:lang w:eastAsia="cs-CZ"/>
        </w:rPr>
      </w:pPr>
      <w:r w:rsidRPr="00113347">
        <w:rPr>
          <w:szCs w:val="22"/>
          <w:lang w:eastAsia="cs-CZ"/>
        </w:rPr>
        <w:t>Rozpúšťadlo: Uchovávať pri teplot</w:t>
      </w:r>
      <w:r>
        <w:rPr>
          <w:szCs w:val="22"/>
          <w:lang w:eastAsia="cs-CZ"/>
        </w:rPr>
        <w:t>e</w:t>
      </w:r>
      <w:r w:rsidRPr="003A31EB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neprevyšujúcej</w:t>
      </w:r>
      <w:r w:rsidRPr="00113347">
        <w:rPr>
          <w:szCs w:val="22"/>
          <w:lang w:eastAsia="cs-CZ"/>
        </w:rPr>
        <w:t xml:space="preserve"> 25°C.</w:t>
      </w:r>
    </w:p>
    <w:p w14:paraId="16DF68C4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13C2E253" w14:textId="77777777" w:rsidR="00B01F93" w:rsidRPr="001E1F22" w:rsidRDefault="00B01F93" w:rsidP="00B01F93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367149B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324E657" w14:textId="77777777" w:rsidR="00B01F93" w:rsidRPr="000D6AAD" w:rsidRDefault="00B01F93" w:rsidP="00B01F93">
      <w:pPr>
        <w:rPr>
          <w:szCs w:val="22"/>
          <w:u w:val="single"/>
          <w:lang w:eastAsia="cs-CZ"/>
        </w:rPr>
      </w:pPr>
      <w:r w:rsidRPr="000D6AAD">
        <w:rPr>
          <w:szCs w:val="22"/>
          <w:u w:val="single"/>
          <w:lang w:eastAsia="cs-CZ"/>
        </w:rPr>
        <w:t>Obal lyofilizátu:</w:t>
      </w:r>
    </w:p>
    <w:p w14:paraId="29A565AF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 xml:space="preserve">Sklenená liekovka typu I (Ph.Eur.), uzatvorená halogénbutylovou gumovou zátkou (Ph.Eur.) </w:t>
      </w:r>
    </w:p>
    <w:p w14:paraId="493AA864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>a hliníkovým uzáverom.</w:t>
      </w:r>
    </w:p>
    <w:p w14:paraId="6A5AD88C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3A3252FE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u w:val="single"/>
          <w:lang w:eastAsia="cs-CZ"/>
        </w:rPr>
      </w:pPr>
      <w:r w:rsidRPr="000D6AAD">
        <w:rPr>
          <w:szCs w:val="22"/>
          <w:u w:val="single"/>
          <w:lang w:eastAsia="cs-CZ"/>
        </w:rPr>
        <w:t>Obal rozpúšťadla:</w:t>
      </w:r>
    </w:p>
    <w:p w14:paraId="37A6B5D6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 xml:space="preserve">Sklenená liekovka typu I (Ph.Eur.), alebo PET fľaša, uzatvorená halogénbutylovou gumovou zátkou </w:t>
      </w:r>
    </w:p>
    <w:p w14:paraId="119AAB3C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>(Ph.Eur.) a  hliníkovým uzáverom.</w:t>
      </w:r>
    </w:p>
    <w:p w14:paraId="75A7E420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44E79CD5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u w:val="single"/>
          <w:lang w:eastAsia="cs-CZ"/>
        </w:rPr>
      </w:pPr>
      <w:r w:rsidRPr="000D6AAD">
        <w:rPr>
          <w:szCs w:val="22"/>
          <w:u w:val="single"/>
          <w:lang w:eastAsia="cs-CZ"/>
        </w:rPr>
        <w:t>Balenie pre i.m. aplikáciu:</w:t>
      </w:r>
    </w:p>
    <w:p w14:paraId="04785EF0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>Rozpúšťadlo môže byť balené spolu s lyofilizátom alebo osobitne:</w:t>
      </w:r>
    </w:p>
    <w:p w14:paraId="18DEE293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>Lepenkové škatuľky s 1 alebo 10 liekovkami obsahujúcimi 10, 25, 50 alebo 100 dávok lyofilizátu.</w:t>
      </w:r>
    </w:p>
    <w:p w14:paraId="39A6DC85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 xml:space="preserve">Lepenkové škatuľky s 1 alebo 10 sklenenými alebo PET liekovkami obsahujúcimi 20, 50,100 alebo </w:t>
      </w:r>
    </w:p>
    <w:p w14:paraId="5166C038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>200 ml rozpúšťadla Diluvac Forte.</w:t>
      </w:r>
    </w:p>
    <w:p w14:paraId="6DE8FF61" w14:textId="77777777" w:rsidR="00B01F93" w:rsidRPr="000D6AAD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D6AAD">
        <w:rPr>
          <w:szCs w:val="22"/>
          <w:lang w:eastAsia="cs-CZ"/>
        </w:rPr>
        <w:t>Lepenkové škatuľky s 1 alebo 10 liekovkami obsahujúcimi 10, 25, 50 alebo 100 dávok lyofilizátu a s 1 alebo 10 sklenenými alebo PET liekovkami obsahujúcimi 20, 50,100 alebo 200 ml rozpúšťadla Diluvac Forte.</w:t>
      </w:r>
    </w:p>
    <w:p w14:paraId="1E9A20AE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19E47108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u w:val="single"/>
          <w:lang w:eastAsia="cs-CZ"/>
        </w:rPr>
      </w:pPr>
      <w:r w:rsidRPr="000D6AAD">
        <w:rPr>
          <w:szCs w:val="22"/>
          <w:u w:val="single"/>
          <w:lang w:eastAsia="cs-CZ"/>
        </w:rPr>
        <w:t>Balenie pre i.d. aplikáciu:</w:t>
      </w:r>
    </w:p>
    <w:p w14:paraId="6BD0EDC3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 xml:space="preserve">Lepenkové škatuľky s 1 alebo 5 sklenenými liekovkami obsahujúcimi 10, 25, 50 alebo 100 dávok </w:t>
      </w:r>
    </w:p>
    <w:p w14:paraId="493E31F9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 xml:space="preserve">lyofilizátu a 1 alebo 5 sklenených alebo PET liekoviek obsahujúcich 2, 5,10 alebo 20 ml rozpúšťadla </w:t>
      </w:r>
    </w:p>
    <w:p w14:paraId="720FF917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>Diluvac Forte.</w:t>
      </w:r>
    </w:p>
    <w:p w14:paraId="69D3ED2D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023EC0E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>
        <w:t>N</w:t>
      </w:r>
      <w:r w:rsidRPr="001E1F22">
        <w:t>a trh nemusia byť uvedené všetky veľkosti balenia.</w:t>
      </w:r>
    </w:p>
    <w:p w14:paraId="3C7BF4F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A70F89A" w14:textId="77777777" w:rsidR="00B01F93" w:rsidRPr="001E1F22" w:rsidRDefault="00B01F93" w:rsidP="00B01F93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5AFE131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0306ABF" w14:textId="77777777" w:rsidR="00B01F93" w:rsidRPr="001E1F22" w:rsidRDefault="00B01F93" w:rsidP="00B01F93">
      <w:pPr>
        <w:rPr>
          <w:szCs w:val="22"/>
        </w:rPr>
      </w:pPr>
      <w:r w:rsidRPr="001E1F22">
        <w:t>Lieky sa nesmú likvidovať prostredníctvom odpadovej vody ani odpadu v domácnostiach.</w:t>
      </w:r>
    </w:p>
    <w:p w14:paraId="3C7BFD1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BA98E8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32CCF6A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C2048C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D95C745" w14:textId="77777777" w:rsidR="00B01F93" w:rsidRPr="001E1F22" w:rsidRDefault="00B01F93" w:rsidP="00B01F93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760AAA5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23674D9" w14:textId="77777777" w:rsidR="00B01F93" w:rsidRPr="000D6AAD" w:rsidRDefault="00B01F93" w:rsidP="00B01F93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0D6AAD">
        <w:rPr>
          <w:szCs w:val="22"/>
          <w:lang w:eastAsia="cs-CZ"/>
        </w:rPr>
        <w:t xml:space="preserve">Intervet International B.V., Wim de Körverstraat 35, 5831 AN Boxmeer, </w:t>
      </w:r>
      <w:r w:rsidRPr="000D6AAD">
        <w:rPr>
          <w:bCs/>
          <w:szCs w:val="22"/>
          <w:lang w:eastAsia="cs-CZ"/>
        </w:rPr>
        <w:t>Holandsko</w:t>
      </w:r>
    </w:p>
    <w:p w14:paraId="4E2D723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0826E9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6DA21F9" w14:textId="77777777" w:rsidR="00B01F93" w:rsidRPr="001E1F22" w:rsidRDefault="00B01F93" w:rsidP="00B01F93">
      <w:pPr>
        <w:pStyle w:val="Style1"/>
      </w:pPr>
      <w:r w:rsidRPr="001E1F22">
        <w:t>7.</w:t>
      </w:r>
      <w:r w:rsidRPr="001E1F22">
        <w:tab/>
        <w:t>REGISTRAČNÉ ČÍSLO</w:t>
      </w:r>
    </w:p>
    <w:p w14:paraId="59563C5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C561BF0" w14:textId="77777777" w:rsidR="00B01F93" w:rsidRPr="000D6AAD" w:rsidRDefault="00B01F93" w:rsidP="00B01F93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0D6AAD">
        <w:rPr>
          <w:bCs/>
          <w:szCs w:val="22"/>
          <w:lang w:eastAsia="cs-CZ"/>
        </w:rPr>
        <w:t>97/059/03-S</w:t>
      </w:r>
    </w:p>
    <w:p w14:paraId="6E7ABED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5F7690F" w14:textId="77777777" w:rsidR="00B01F93" w:rsidRPr="001E1F22" w:rsidRDefault="00B01F93" w:rsidP="00B01F93">
      <w:pPr>
        <w:pStyle w:val="Style1"/>
      </w:pPr>
      <w:r w:rsidRPr="001E1F22">
        <w:t>8.</w:t>
      </w:r>
      <w:r w:rsidRPr="001E1F22">
        <w:tab/>
        <w:t>DÁTUM PRVEJ REGISTRÁCIE</w:t>
      </w:r>
    </w:p>
    <w:p w14:paraId="2F865E82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0E47705" w14:textId="77777777" w:rsidR="00B01F93" w:rsidRDefault="00B01F93" w:rsidP="00B01F93">
      <w:pPr>
        <w:spacing w:line="240" w:lineRule="auto"/>
        <w:ind w:left="567" w:hanging="567"/>
        <w:rPr>
          <w:bCs/>
          <w:szCs w:val="24"/>
          <w:lang w:eastAsia="cs-CZ"/>
        </w:rPr>
      </w:pPr>
      <w:r>
        <w:rPr>
          <w:bCs/>
          <w:szCs w:val="24"/>
          <w:lang w:eastAsia="cs-CZ"/>
        </w:rPr>
        <w:t>Dátum prvej registrácie: 19.9.2003</w:t>
      </w:r>
    </w:p>
    <w:p w14:paraId="67B6D3D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BE9642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3B2FFF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51330A7" w14:textId="77777777" w:rsidR="00B01F93" w:rsidRPr="001E1F22" w:rsidRDefault="00B01F93" w:rsidP="00B01F93">
      <w:pPr>
        <w:pStyle w:val="Style1"/>
      </w:pPr>
      <w:r w:rsidRPr="001E1F22">
        <w:t>9.</w:t>
      </w:r>
      <w:r w:rsidRPr="001E1F22">
        <w:tab/>
        <w:t>DÁTUM REVÍZIE POSLEDNEJ REVÍZIE SÚHRNU CHARAKTERISTICKÝCH VLASTNOSTÍ LIEKU</w:t>
      </w:r>
    </w:p>
    <w:p w14:paraId="3C3E42D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B98347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92074D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D2F593C" w14:textId="77777777" w:rsidR="00B01F93" w:rsidRPr="001E1F22" w:rsidRDefault="00B01F93" w:rsidP="00B01F93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2C7F39A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7D46463" w14:textId="77777777" w:rsidR="00B01F93" w:rsidRPr="001E1F22" w:rsidRDefault="00B01F93" w:rsidP="00B01F93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1A1BE8D5" w14:textId="77777777" w:rsidR="00B01F93" w:rsidRDefault="00B01F93" w:rsidP="00B01F93">
      <w:pPr>
        <w:ind w:right="-318"/>
      </w:pPr>
      <w:bookmarkStart w:id="9" w:name="_Hlk73467306"/>
      <w:r w:rsidRPr="001E1F22">
        <w:t>Podrobné informácie o veterinárnom lieku sú dostupné v databáze liekov Únie</w:t>
      </w:r>
    </w:p>
    <w:p w14:paraId="3BBFF61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(</w:t>
      </w:r>
      <w:hyperlink r:id="rId8" w:history="1">
        <w:r>
          <w:rPr>
            <w:rStyle w:val="Hypertextovprepojenie"/>
            <w:szCs w:val="22"/>
          </w:rPr>
          <w:t>https://medicines.health.europa.eu/veterinary</w:t>
        </w:r>
      </w:hyperlink>
      <w:r>
        <w:rPr>
          <w:szCs w:val="22"/>
        </w:rPr>
        <w:t>)</w:t>
      </w:r>
      <w:r>
        <w:rPr>
          <w:i/>
          <w:szCs w:val="22"/>
        </w:rPr>
        <w:t>.</w:t>
      </w:r>
    </w:p>
    <w:p w14:paraId="4E4FB6FA" w14:textId="77777777" w:rsidR="00B01F93" w:rsidRPr="001E1F22" w:rsidRDefault="00B01F93" w:rsidP="00B01F93">
      <w:pPr>
        <w:ind w:right="-318"/>
        <w:rPr>
          <w:szCs w:val="22"/>
        </w:rPr>
      </w:pPr>
    </w:p>
    <w:bookmarkEnd w:id="9"/>
    <w:p w14:paraId="632B75A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154C6F0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04CAC66" w14:textId="77777777" w:rsidR="00B01F93" w:rsidRDefault="00B01F93" w:rsidP="00B01F93">
      <w:pPr>
        <w:pStyle w:val="Style3"/>
        <w:numPr>
          <w:ilvl w:val="0"/>
          <w:numId w:val="0"/>
        </w:numPr>
      </w:pPr>
      <w:r w:rsidRPr="001E1F22">
        <w:t>OZNAČENIE OBALU</w:t>
      </w:r>
    </w:p>
    <w:p w14:paraId="087E8FC3" w14:textId="77777777" w:rsidR="00B01F93" w:rsidRPr="001E1F22" w:rsidRDefault="00B01F93" w:rsidP="00B01F93">
      <w:pPr>
        <w:pStyle w:val="Style3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B01F93" w14:paraId="0DDB1A11" w14:textId="77777777" w:rsidTr="00134CEE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7A5DE2FC" w14:textId="77777777" w:rsidR="00B01F93" w:rsidRPr="001E1F22" w:rsidRDefault="00B01F93" w:rsidP="00134CE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br w:type="page"/>
            </w:r>
            <w:r w:rsidRPr="001E1F22">
              <w:rPr>
                <w:b/>
                <w:szCs w:val="22"/>
              </w:rPr>
              <w:t>ÚDAJE, KTORÉ MAJÚ BYŤ UVEDENÉ NA VONKAJŠOM OBALE</w:t>
            </w:r>
          </w:p>
          <w:p w14:paraId="7ED9D1C2" w14:textId="77777777" w:rsidR="00B01F93" w:rsidRDefault="00B01F93" w:rsidP="00134CE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0550F531" w14:textId="77777777" w:rsidR="00B01F93" w:rsidRPr="001E1F22" w:rsidRDefault="00B01F93" w:rsidP="00134CE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E73C2">
              <w:rPr>
                <w:szCs w:val="22"/>
              </w:rPr>
              <w:t>Kartónová škatuľka: lyofilizát (i.m. podanie)</w:t>
            </w:r>
          </w:p>
        </w:tc>
      </w:tr>
    </w:tbl>
    <w:p w14:paraId="2983B9A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D76B781" w14:textId="77777777" w:rsidR="00B01F93" w:rsidRPr="001E1F22" w:rsidRDefault="00B01F93" w:rsidP="00B01F93">
      <w:pPr>
        <w:pStyle w:val="Style2"/>
      </w:pPr>
      <w:r w:rsidRPr="001E1F22">
        <w:t>1.</w:t>
      </w:r>
      <w:r w:rsidRPr="001E1F22">
        <w:tab/>
        <w:t>NÁZOV VETERINÁRNEHO LIEKU</w:t>
      </w:r>
    </w:p>
    <w:p w14:paraId="0E6A964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A14B18F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F33E8">
        <w:rPr>
          <w:szCs w:val="22"/>
          <w:lang w:eastAsia="cs-CZ"/>
        </w:rPr>
        <w:t xml:space="preserve">Porcilis PRRS lyofilizát na injekčnú suspenziu </w:t>
      </w:r>
    </w:p>
    <w:p w14:paraId="76EC8D8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BFE079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B766229" w14:textId="77777777" w:rsidR="00B01F93" w:rsidRPr="001E1F22" w:rsidRDefault="00B01F93" w:rsidP="00B01F93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14:paraId="57A06FD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0EEBC95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Každá</w:t>
      </w:r>
      <w:r w:rsidRPr="00E836EA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dávka</w:t>
      </w:r>
      <w:r w:rsidRPr="00E836EA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(2 ml) obsahuje:</w:t>
      </w:r>
    </w:p>
    <w:p w14:paraId="21C56C2F" w14:textId="77777777" w:rsidR="00B01F93" w:rsidRDefault="00B01F93" w:rsidP="00B01F93">
      <w:pPr>
        <w:tabs>
          <w:tab w:val="clear" w:pos="567"/>
        </w:tabs>
        <w:spacing w:line="240" w:lineRule="auto"/>
        <w:rPr>
          <w:iCs/>
          <w:szCs w:val="22"/>
          <w:lang w:eastAsia="cs-CZ"/>
        </w:rPr>
      </w:pPr>
      <w:r w:rsidRPr="000F33E8">
        <w:rPr>
          <w:iCs/>
          <w:szCs w:val="22"/>
          <w:lang w:eastAsia="cs-CZ"/>
        </w:rPr>
        <w:t>Živý atenuovaný vírus PRRS</w:t>
      </w:r>
      <w:r>
        <w:rPr>
          <w:iCs/>
          <w:szCs w:val="22"/>
          <w:lang w:eastAsia="cs-CZ"/>
        </w:rPr>
        <w:t xml:space="preserve"> </w:t>
      </w:r>
      <w:r w:rsidRPr="000F33E8">
        <w:rPr>
          <w:iCs/>
          <w:szCs w:val="22"/>
          <w:lang w:eastAsia="cs-CZ"/>
        </w:rPr>
        <w:t>10</w:t>
      </w:r>
      <w:r w:rsidRPr="000F33E8">
        <w:rPr>
          <w:iCs/>
          <w:szCs w:val="22"/>
          <w:vertAlign w:val="superscript"/>
          <w:lang w:eastAsia="cs-CZ"/>
        </w:rPr>
        <w:t xml:space="preserve">4,0 </w:t>
      </w:r>
      <w:r w:rsidRPr="000F33E8">
        <w:rPr>
          <w:iCs/>
          <w:szCs w:val="22"/>
          <w:lang w:eastAsia="cs-CZ"/>
        </w:rPr>
        <w:t>– 10</w:t>
      </w:r>
      <w:r w:rsidRPr="000F33E8">
        <w:rPr>
          <w:iCs/>
          <w:szCs w:val="22"/>
          <w:vertAlign w:val="superscript"/>
          <w:lang w:eastAsia="cs-CZ"/>
        </w:rPr>
        <w:t xml:space="preserve">6,3  </w:t>
      </w:r>
      <w:r w:rsidRPr="000F33E8">
        <w:rPr>
          <w:iCs/>
          <w:szCs w:val="22"/>
          <w:lang w:eastAsia="cs-CZ"/>
        </w:rPr>
        <w:t>TCID</w:t>
      </w:r>
      <w:r w:rsidRPr="000F33E8">
        <w:rPr>
          <w:iCs/>
          <w:szCs w:val="22"/>
          <w:vertAlign w:val="subscript"/>
          <w:lang w:eastAsia="cs-CZ"/>
        </w:rPr>
        <w:t>50</w:t>
      </w:r>
      <w:r w:rsidRPr="000F33E8">
        <w:rPr>
          <w:iCs/>
          <w:szCs w:val="22"/>
          <w:lang w:eastAsia="cs-CZ"/>
        </w:rPr>
        <w:t xml:space="preserve"> </w:t>
      </w:r>
    </w:p>
    <w:p w14:paraId="2DD40890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vertAlign w:val="superscript"/>
          <w:lang w:eastAsia="cs-CZ"/>
        </w:rPr>
      </w:pPr>
    </w:p>
    <w:p w14:paraId="3A594CB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EE0B823" w14:textId="77777777" w:rsidR="00B01F93" w:rsidRPr="001E1F22" w:rsidRDefault="00B01F93" w:rsidP="00B01F93">
      <w:pPr>
        <w:pStyle w:val="Style2"/>
      </w:pPr>
      <w:r w:rsidRPr="001E1F22">
        <w:t>3.</w:t>
      </w:r>
      <w:r w:rsidRPr="001E1F22">
        <w:tab/>
        <w:t>VEĽKOSŤ BALENIA</w:t>
      </w:r>
    </w:p>
    <w:p w14:paraId="5E04DE4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BCFE8CF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F33E8">
        <w:rPr>
          <w:szCs w:val="22"/>
          <w:lang w:eastAsia="cs-CZ"/>
        </w:rPr>
        <w:t>10 dávok</w:t>
      </w:r>
    </w:p>
    <w:p w14:paraId="7223550B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>25 dávok</w:t>
      </w:r>
    </w:p>
    <w:p w14:paraId="50826CF9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>50 dávok</w:t>
      </w:r>
    </w:p>
    <w:p w14:paraId="369B6E8A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>100 dávok</w:t>
      </w:r>
    </w:p>
    <w:p w14:paraId="03EC750F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>10 x 10 dávok</w:t>
      </w:r>
    </w:p>
    <w:p w14:paraId="21537A85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 xml:space="preserve">10 x 25 dávok </w:t>
      </w:r>
    </w:p>
    <w:p w14:paraId="1A901164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 xml:space="preserve">10 x 50 dávok </w:t>
      </w:r>
    </w:p>
    <w:p w14:paraId="23F7F156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F33E8">
        <w:rPr>
          <w:szCs w:val="22"/>
          <w:highlight w:val="lightGray"/>
          <w:lang w:eastAsia="cs-CZ"/>
        </w:rPr>
        <w:t>10 x 100 dávok</w:t>
      </w:r>
    </w:p>
    <w:p w14:paraId="79F23912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5C8456A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BFD5341" w14:textId="77777777" w:rsidR="00B01F93" w:rsidRPr="001E1F22" w:rsidRDefault="00B01F93" w:rsidP="00B01F93">
      <w:pPr>
        <w:pStyle w:val="Style2"/>
      </w:pPr>
      <w:r w:rsidRPr="001E1F22">
        <w:t>4.</w:t>
      </w:r>
      <w:r w:rsidRPr="001E1F22">
        <w:tab/>
        <w:t>CIEĽOVÉ DRUHY</w:t>
      </w:r>
    </w:p>
    <w:p w14:paraId="206FD7D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DB8ADF8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4A13E2">
        <w:rPr>
          <w:szCs w:val="22"/>
          <w:lang w:eastAsia="cs-CZ"/>
        </w:rPr>
        <w:t>Ošípané.</w:t>
      </w:r>
    </w:p>
    <w:p w14:paraId="30F6F2E3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0CD0C89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0ACA97E" w14:textId="77777777" w:rsidR="00B01F93" w:rsidRPr="001E1F22" w:rsidRDefault="00B01F93" w:rsidP="00B01F93">
      <w:pPr>
        <w:pStyle w:val="Style2"/>
      </w:pPr>
      <w:r w:rsidRPr="001E1F22">
        <w:t>5.</w:t>
      </w:r>
      <w:r w:rsidRPr="001E1F22">
        <w:tab/>
        <w:t>INDIKÁCIE</w:t>
      </w:r>
    </w:p>
    <w:p w14:paraId="3AEF0FA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03955F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2A295DB" w14:textId="77777777" w:rsidR="00B01F93" w:rsidRPr="001E1F22" w:rsidRDefault="00B01F93" w:rsidP="00B01F93">
      <w:pPr>
        <w:pStyle w:val="Style2"/>
      </w:pPr>
      <w:r w:rsidRPr="001E1F22">
        <w:t>6.</w:t>
      </w:r>
      <w:r w:rsidRPr="001E1F22">
        <w:tab/>
        <w:t>CESTY POD</w:t>
      </w:r>
      <w:r>
        <w:t>A</w:t>
      </w:r>
      <w:r w:rsidRPr="001E1F22">
        <w:t>NIA</w:t>
      </w:r>
    </w:p>
    <w:p w14:paraId="225BB8D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3CF06DE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F33E8">
        <w:rPr>
          <w:szCs w:val="22"/>
          <w:lang w:eastAsia="cs-CZ"/>
        </w:rPr>
        <w:t>Intramuskulárna injekcia.</w:t>
      </w:r>
    </w:p>
    <w:p w14:paraId="284748AB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51BB8FA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383CB99" w14:textId="77777777" w:rsidR="00B01F93" w:rsidRPr="001E1F22" w:rsidRDefault="00B01F93" w:rsidP="00B01F93">
      <w:pPr>
        <w:pStyle w:val="Style2"/>
      </w:pPr>
      <w:r w:rsidRPr="001E1F22">
        <w:t>7.</w:t>
      </w:r>
      <w:r w:rsidRPr="001E1F22">
        <w:tab/>
        <w:t>OCHRANNÉ LEHOTY</w:t>
      </w:r>
    </w:p>
    <w:p w14:paraId="122667B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66523EE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F33E8">
        <w:rPr>
          <w:szCs w:val="22"/>
          <w:lang w:eastAsia="cs-CZ"/>
        </w:rPr>
        <w:t>Ochranná lehota: 0 dní.</w:t>
      </w:r>
    </w:p>
    <w:p w14:paraId="51203C80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5CBDC89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7C49394" w14:textId="77777777" w:rsidR="00B01F93" w:rsidRPr="001E1F22" w:rsidRDefault="00B01F93" w:rsidP="00B01F93">
      <w:pPr>
        <w:pStyle w:val="Style2"/>
      </w:pPr>
      <w:r w:rsidRPr="001E1F22">
        <w:t>8.</w:t>
      </w:r>
      <w:r w:rsidRPr="001E1F22">
        <w:tab/>
        <w:t>DÁTUM EXSPIRÁCIE</w:t>
      </w:r>
    </w:p>
    <w:p w14:paraId="4B5E8F5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5AE297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14:paraId="057995CC" w14:textId="77777777" w:rsidR="00B01F93" w:rsidRDefault="00B01F93" w:rsidP="00B01F93">
      <w:pPr>
        <w:tabs>
          <w:tab w:val="clear" w:pos="567"/>
        </w:tabs>
        <w:spacing w:line="240" w:lineRule="auto"/>
      </w:pPr>
      <w:bookmarkStart w:id="10" w:name="_Hlk110940270"/>
      <w:r w:rsidRPr="001E1F22">
        <w:t xml:space="preserve">Po </w:t>
      </w:r>
      <w:r>
        <w:t xml:space="preserve">rekonštitúcii </w:t>
      </w:r>
      <w:r w:rsidRPr="001E1F22">
        <w:t>použiť do</w:t>
      </w:r>
      <w:r>
        <w:t xml:space="preserve"> 3 hodín.</w:t>
      </w:r>
    </w:p>
    <w:bookmarkEnd w:id="10"/>
    <w:p w14:paraId="2474653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05C9C7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BEC649E" w14:textId="77777777" w:rsidR="00B01F93" w:rsidRPr="001E1F22" w:rsidRDefault="00B01F93" w:rsidP="00B01F93">
      <w:pPr>
        <w:pStyle w:val="Style2"/>
      </w:pPr>
      <w:r w:rsidRPr="001E1F22">
        <w:lastRenderedPageBreak/>
        <w:t>9.</w:t>
      </w:r>
      <w:r w:rsidRPr="001E1F22">
        <w:tab/>
        <w:t>OSOBITNÉ PODMIENKY NA UCHOVÁVANIE</w:t>
      </w:r>
    </w:p>
    <w:p w14:paraId="56DCC8E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F134484" w14:textId="77777777" w:rsidR="00B01F93" w:rsidRPr="001E1F22" w:rsidRDefault="00B01F93" w:rsidP="00B01F93">
      <w:pPr>
        <w:pStyle w:val="Style5"/>
      </w:pPr>
      <w:r w:rsidRPr="001E1F22">
        <w:t xml:space="preserve">Uchovávať v chladničke. </w:t>
      </w:r>
    </w:p>
    <w:p w14:paraId="5138618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7B036A1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D0AB91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F6BB067" w14:textId="77777777" w:rsidR="00B01F93" w:rsidRPr="001E1F22" w:rsidRDefault="00B01F93" w:rsidP="00B01F93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515B1B5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F357E4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3239315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725E8F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467EF59" w14:textId="77777777" w:rsidR="00B01F93" w:rsidRPr="001E1F22" w:rsidRDefault="00B01F93" w:rsidP="00B01F93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0256277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E33C210" w14:textId="77777777" w:rsidR="00B01F93" w:rsidRPr="00BF29ED" w:rsidRDefault="00B01F93" w:rsidP="00B01F93">
      <w:pPr>
        <w:rPr>
          <w:szCs w:val="22"/>
          <w:lang w:eastAsia="cs-CZ"/>
        </w:rPr>
      </w:pPr>
      <w:r w:rsidRPr="001E1F22">
        <w:t>Len pre zvieratá.</w:t>
      </w:r>
      <w:r>
        <w:t xml:space="preserve"> </w:t>
      </w:r>
    </w:p>
    <w:p w14:paraId="62A8B98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DE1649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ADD4083" w14:textId="77777777" w:rsidR="00B01F93" w:rsidRPr="001E1F22" w:rsidRDefault="00B01F93" w:rsidP="00B01F93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2500AFE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668908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>
        <w:t>ť</w:t>
      </w:r>
      <w:r w:rsidRPr="001E1F22">
        <w:t xml:space="preserve"> mimo dohľadu a dosahu detí.</w:t>
      </w:r>
    </w:p>
    <w:p w14:paraId="147E391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960958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95506AE" w14:textId="77777777" w:rsidR="00B01F93" w:rsidRPr="001E1F22" w:rsidRDefault="00B01F93" w:rsidP="00B01F93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DEE023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ED91E33" w14:textId="77777777" w:rsidR="00B01F93" w:rsidRPr="00C90EE5" w:rsidRDefault="00B01F93" w:rsidP="00B01F93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C90EE5">
        <w:rPr>
          <w:szCs w:val="22"/>
          <w:lang w:eastAsia="cs-CZ"/>
        </w:rPr>
        <w:t>Intervet International B.V., NL- 5831 AN Boxmeer</w:t>
      </w:r>
    </w:p>
    <w:p w14:paraId="4A68795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504179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90A9211" w14:textId="77777777" w:rsidR="00B01F93" w:rsidRPr="001E1F22" w:rsidRDefault="00B01F93" w:rsidP="00B01F93">
      <w:pPr>
        <w:pStyle w:val="Style2"/>
      </w:pPr>
      <w:r w:rsidRPr="001E1F22">
        <w:t>14.</w:t>
      </w:r>
      <w:r w:rsidRPr="001E1F22">
        <w:tab/>
        <w:t xml:space="preserve">REGISTRAČNÉ ČÍSLO </w:t>
      </w:r>
    </w:p>
    <w:p w14:paraId="15925A3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A9BA0C3" w14:textId="77777777" w:rsidR="00B01F93" w:rsidRPr="00C90EE5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C90EE5">
        <w:rPr>
          <w:szCs w:val="22"/>
          <w:lang w:eastAsia="cs-CZ"/>
        </w:rPr>
        <w:t>97/059/03-S</w:t>
      </w:r>
    </w:p>
    <w:p w14:paraId="2F7315D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D1960A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19E8D97" w14:textId="77777777" w:rsidR="00B01F93" w:rsidRPr="001E1F22" w:rsidRDefault="00B01F93" w:rsidP="00B01F93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  <w:t>ČÍSLO VÝROBNEJ ŠARŽE</w:t>
      </w:r>
    </w:p>
    <w:p w14:paraId="3AAA8AE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BA0CBB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Lot {číslo}</w:t>
      </w:r>
    </w:p>
    <w:p w14:paraId="22B3149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B292BFC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0589418F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DA4CAB6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36019810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6335F86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2BE47CFC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79B9933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27512893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6F8E4A38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40C236BD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5BAB5D1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16DE05DE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5E93E18D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6A40B822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4FE4EF5B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1CBF4B54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1B9A41D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9D9DB20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35B85EB9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D16C209" w14:textId="77777777" w:rsidR="00B01F93" w:rsidRDefault="00B01F93" w:rsidP="00B01F93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B01F93" w14:paraId="473D09A5" w14:textId="77777777" w:rsidTr="00134CEE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6D1EC382" w14:textId="77777777" w:rsidR="00B01F93" w:rsidRPr="001E1F22" w:rsidRDefault="00B01F93" w:rsidP="00134CE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t>ÚDAJE, KTORÉ MAJÚ BYŤ UVEDENÉ NA VONKAJŠOM OBALE</w:t>
            </w:r>
          </w:p>
          <w:p w14:paraId="503F562D" w14:textId="77777777" w:rsidR="00B01F93" w:rsidRDefault="00B01F93" w:rsidP="00134CE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28D9D13E" w14:textId="77777777" w:rsidR="00B01F93" w:rsidRPr="001E1F22" w:rsidRDefault="00B01F93" w:rsidP="00134CE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E73C2">
              <w:rPr>
                <w:szCs w:val="22"/>
              </w:rPr>
              <w:t xml:space="preserve">Kartónová škatuľka: </w:t>
            </w:r>
            <w:r w:rsidRPr="00E836EA">
              <w:rPr>
                <w:szCs w:val="22"/>
                <w:lang w:eastAsia="cs-CZ"/>
              </w:rPr>
              <w:t>Rozpúšťadlo</w:t>
            </w:r>
            <w:r w:rsidRPr="000E73C2">
              <w:rPr>
                <w:szCs w:val="22"/>
              </w:rPr>
              <w:t xml:space="preserve"> Diluvac Forte (i.m. podanie)</w:t>
            </w:r>
          </w:p>
        </w:tc>
      </w:tr>
    </w:tbl>
    <w:p w14:paraId="0BA7DBC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1A73D28" w14:textId="77777777" w:rsidR="00B01F93" w:rsidRPr="001E1F22" w:rsidRDefault="00B01F93" w:rsidP="00B01F93">
      <w:pPr>
        <w:pStyle w:val="Style2"/>
      </w:pPr>
      <w:r w:rsidRPr="001E1F22">
        <w:t>1.</w:t>
      </w:r>
      <w:r w:rsidRPr="001E1F22">
        <w:tab/>
        <w:t>NÁZOV VETERINÁRNEHO LIEKU</w:t>
      </w:r>
    </w:p>
    <w:p w14:paraId="47E1F58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2953F9E" w14:textId="77777777" w:rsidR="00B01F93" w:rsidRPr="00C90EE5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90EE5">
        <w:rPr>
          <w:szCs w:val="22"/>
          <w:lang w:eastAsia="cs-CZ"/>
        </w:rPr>
        <w:t xml:space="preserve">Diluvac Forte </w:t>
      </w:r>
    </w:p>
    <w:p w14:paraId="72B668BC" w14:textId="77777777" w:rsidR="00B01F93" w:rsidRPr="00C90EE5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R</w:t>
      </w:r>
      <w:r w:rsidRPr="00E836EA">
        <w:rPr>
          <w:szCs w:val="22"/>
          <w:lang w:eastAsia="cs-CZ"/>
        </w:rPr>
        <w:t>ozpúšťadlo</w:t>
      </w:r>
      <w:r w:rsidRPr="00C90EE5">
        <w:rPr>
          <w:szCs w:val="22"/>
          <w:lang w:eastAsia="cs-CZ"/>
        </w:rPr>
        <w:t xml:space="preserve"> pre </w:t>
      </w:r>
      <w:r>
        <w:rPr>
          <w:szCs w:val="22"/>
          <w:lang w:eastAsia="cs-CZ"/>
        </w:rPr>
        <w:t>Porcilis PRRS</w:t>
      </w:r>
    </w:p>
    <w:p w14:paraId="5ADCFA6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A7FB9F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10DB2BD" w14:textId="77777777" w:rsidR="00B01F93" w:rsidRPr="001E1F22" w:rsidRDefault="00B01F93" w:rsidP="00B01F93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14:paraId="458EC21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0B9E15A" w14:textId="77777777" w:rsidR="00B01F93" w:rsidRPr="00C90EE5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90EE5">
        <w:rPr>
          <w:szCs w:val="22"/>
          <w:lang w:eastAsia="cs-CZ"/>
        </w:rPr>
        <w:t>dl-α- tokoferol acetát: 75 mg/ml</w:t>
      </w:r>
    </w:p>
    <w:p w14:paraId="4606F51D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vertAlign w:val="superscript"/>
          <w:lang w:eastAsia="cs-CZ"/>
        </w:rPr>
      </w:pPr>
    </w:p>
    <w:p w14:paraId="13F634F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75A18D4" w14:textId="77777777" w:rsidR="00B01F93" w:rsidRPr="001E1F22" w:rsidRDefault="00B01F93" w:rsidP="00B01F93">
      <w:pPr>
        <w:pStyle w:val="Style2"/>
      </w:pPr>
      <w:r w:rsidRPr="001E1F22">
        <w:t>3.</w:t>
      </w:r>
      <w:r w:rsidRPr="001E1F22">
        <w:tab/>
        <w:t>VEĽKOSŤ BALENIA</w:t>
      </w:r>
    </w:p>
    <w:p w14:paraId="067772F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F81D0BC" w14:textId="77777777" w:rsidR="00B01F93" w:rsidRPr="00C90EE5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C90EE5">
        <w:rPr>
          <w:szCs w:val="22"/>
          <w:lang w:eastAsia="cs-CZ"/>
        </w:rPr>
        <w:t>20 ml</w:t>
      </w:r>
    </w:p>
    <w:p w14:paraId="22318AD3" w14:textId="77777777" w:rsidR="00B01F93" w:rsidRPr="00C90EE5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C90EE5">
        <w:rPr>
          <w:szCs w:val="22"/>
          <w:highlight w:val="lightGray"/>
          <w:lang w:eastAsia="cs-CZ"/>
        </w:rPr>
        <w:t>50 ml</w:t>
      </w:r>
    </w:p>
    <w:p w14:paraId="61A781EA" w14:textId="77777777" w:rsidR="00B01F93" w:rsidRPr="00C90EE5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C90EE5">
        <w:rPr>
          <w:szCs w:val="22"/>
          <w:highlight w:val="lightGray"/>
          <w:lang w:eastAsia="cs-CZ"/>
        </w:rPr>
        <w:t>100 ml</w:t>
      </w:r>
    </w:p>
    <w:p w14:paraId="722FCFDD" w14:textId="77777777" w:rsidR="00B01F93" w:rsidRPr="00C90EE5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C90EE5">
        <w:rPr>
          <w:szCs w:val="22"/>
          <w:highlight w:val="lightGray"/>
          <w:lang w:eastAsia="cs-CZ"/>
        </w:rPr>
        <w:t>200 ml</w:t>
      </w:r>
    </w:p>
    <w:p w14:paraId="2F4633AB" w14:textId="77777777" w:rsidR="00B01F93" w:rsidRPr="00C90EE5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C90EE5">
        <w:rPr>
          <w:szCs w:val="22"/>
          <w:highlight w:val="lightGray"/>
          <w:lang w:eastAsia="cs-CZ"/>
        </w:rPr>
        <w:t>10 x 20 ml</w:t>
      </w:r>
    </w:p>
    <w:p w14:paraId="3338EDA1" w14:textId="77777777" w:rsidR="00B01F93" w:rsidRPr="00C90EE5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C90EE5">
        <w:rPr>
          <w:szCs w:val="22"/>
          <w:highlight w:val="lightGray"/>
          <w:lang w:eastAsia="cs-CZ"/>
        </w:rPr>
        <w:t>10 x 50 ml</w:t>
      </w:r>
    </w:p>
    <w:p w14:paraId="2A011068" w14:textId="77777777" w:rsidR="00B01F93" w:rsidRPr="00C90EE5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C90EE5">
        <w:rPr>
          <w:szCs w:val="22"/>
          <w:highlight w:val="lightGray"/>
          <w:lang w:eastAsia="cs-CZ"/>
        </w:rPr>
        <w:t>10 x 100 ml</w:t>
      </w:r>
    </w:p>
    <w:p w14:paraId="05DF343C" w14:textId="77777777" w:rsidR="00B01F93" w:rsidRPr="00C90EE5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C90EE5">
        <w:rPr>
          <w:szCs w:val="22"/>
          <w:highlight w:val="lightGray"/>
          <w:lang w:eastAsia="cs-CZ"/>
        </w:rPr>
        <w:t>10 x 200 ml</w:t>
      </w:r>
    </w:p>
    <w:p w14:paraId="5EE39C17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5CE8045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BFB12E2" w14:textId="77777777" w:rsidR="00B01F93" w:rsidRPr="001E1F22" w:rsidRDefault="00B01F93" w:rsidP="00B01F93">
      <w:pPr>
        <w:pStyle w:val="Style2"/>
      </w:pPr>
      <w:r w:rsidRPr="001E1F22">
        <w:t>4.</w:t>
      </w:r>
      <w:r w:rsidRPr="001E1F22">
        <w:tab/>
        <w:t>CIEĽOVÉ DRUHY</w:t>
      </w:r>
    </w:p>
    <w:p w14:paraId="7A10586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01CE56C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F33E8">
        <w:rPr>
          <w:szCs w:val="22"/>
          <w:highlight w:val="lightGray"/>
          <w:lang w:eastAsia="cs-CZ"/>
        </w:rPr>
        <w:t>Ošípané.</w:t>
      </w:r>
    </w:p>
    <w:p w14:paraId="4F9A574B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6F13CA2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53E7E26" w14:textId="77777777" w:rsidR="00B01F93" w:rsidRPr="001E1F22" w:rsidRDefault="00B01F93" w:rsidP="00B01F93">
      <w:pPr>
        <w:pStyle w:val="Style2"/>
      </w:pPr>
      <w:r w:rsidRPr="001E1F22">
        <w:t>5.</w:t>
      </w:r>
      <w:r w:rsidRPr="001E1F22">
        <w:tab/>
        <w:t>INDIKÁCIE</w:t>
      </w:r>
    </w:p>
    <w:p w14:paraId="297A652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78656F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7C403FF" w14:textId="77777777" w:rsidR="00B01F93" w:rsidRPr="001E1F22" w:rsidRDefault="00B01F93" w:rsidP="00B01F93">
      <w:pPr>
        <w:pStyle w:val="Style2"/>
      </w:pPr>
      <w:r w:rsidRPr="001E1F22">
        <w:t>6.</w:t>
      </w:r>
      <w:r w:rsidRPr="001E1F22">
        <w:tab/>
        <w:t>CESTY POD</w:t>
      </w:r>
      <w:r>
        <w:t>A</w:t>
      </w:r>
      <w:r w:rsidRPr="001E1F22">
        <w:t>NIA</w:t>
      </w:r>
    </w:p>
    <w:p w14:paraId="15DA308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E851557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0E73C2">
        <w:rPr>
          <w:szCs w:val="22"/>
        </w:rPr>
        <w:t>I.m. injekcia</w:t>
      </w:r>
      <w:r w:rsidRPr="005F6A95">
        <w:rPr>
          <w:szCs w:val="22"/>
        </w:rPr>
        <w:t xml:space="preserve"> </w:t>
      </w:r>
      <w:r w:rsidRPr="000E73C2">
        <w:rPr>
          <w:szCs w:val="22"/>
        </w:rPr>
        <w:t>alebo i.d. aplikácia.</w:t>
      </w:r>
    </w:p>
    <w:p w14:paraId="0290AA70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02E7398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B966AF2" w14:textId="77777777" w:rsidR="00B01F93" w:rsidRPr="001E1F22" w:rsidRDefault="00B01F93" w:rsidP="00B01F93">
      <w:pPr>
        <w:pStyle w:val="Style2"/>
      </w:pPr>
      <w:r w:rsidRPr="001E1F22">
        <w:t>7.</w:t>
      </w:r>
      <w:r w:rsidRPr="001E1F22">
        <w:tab/>
        <w:t>OCHRANNÉ LEHOTY</w:t>
      </w:r>
    </w:p>
    <w:p w14:paraId="5491CFA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8D72023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F33E8">
        <w:rPr>
          <w:szCs w:val="22"/>
          <w:lang w:eastAsia="cs-CZ"/>
        </w:rPr>
        <w:t>Ochranná lehota: 0 dní.</w:t>
      </w:r>
    </w:p>
    <w:p w14:paraId="6FF8D7F2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38815B1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58F9AA1" w14:textId="77777777" w:rsidR="00B01F93" w:rsidRPr="001E1F22" w:rsidRDefault="00B01F93" w:rsidP="00B01F93">
      <w:pPr>
        <w:pStyle w:val="Style2"/>
      </w:pPr>
      <w:r w:rsidRPr="001E1F22">
        <w:t>8.</w:t>
      </w:r>
      <w:r w:rsidRPr="001E1F22">
        <w:tab/>
        <w:t>DÁTUM EXSPIRÁCIE</w:t>
      </w:r>
    </w:p>
    <w:p w14:paraId="012BEB3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CEB062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14:paraId="2F56EA7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46DD1B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412A8E3" w14:textId="77777777" w:rsidR="00B01F93" w:rsidRPr="001E1F22" w:rsidRDefault="00B01F93" w:rsidP="00B01F93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0AE6016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4D03138" w14:textId="77777777" w:rsidR="00B01F93" w:rsidRPr="00C90EE5" w:rsidRDefault="00B01F93" w:rsidP="00B01F93">
      <w:pPr>
        <w:rPr>
          <w:i/>
          <w:color w:val="008000"/>
          <w:szCs w:val="22"/>
          <w:lang w:eastAsia="cs-CZ"/>
        </w:rPr>
      </w:pPr>
      <w:r w:rsidRPr="000E73C2">
        <w:rPr>
          <w:szCs w:val="22"/>
        </w:rPr>
        <w:t>Uchovávať pri teplote</w:t>
      </w:r>
      <w:r>
        <w:rPr>
          <w:szCs w:val="22"/>
        </w:rPr>
        <w:t xml:space="preserve"> neprevyšujúcej </w:t>
      </w:r>
      <w:r w:rsidRPr="00C90EE5">
        <w:rPr>
          <w:szCs w:val="22"/>
          <w:lang w:eastAsia="cs-CZ"/>
        </w:rPr>
        <w:t>25°C.</w:t>
      </w:r>
    </w:p>
    <w:p w14:paraId="31FD0DA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401B77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0E8AE2B" w14:textId="77777777" w:rsidR="00B01F93" w:rsidRPr="001E1F22" w:rsidRDefault="00B01F93" w:rsidP="00B01F93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596E823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F861C3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56F6736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7B7150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5ADC398" w14:textId="77777777" w:rsidR="00B01F93" w:rsidRPr="001E1F22" w:rsidRDefault="00B01F93" w:rsidP="00B01F93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06357E3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D375E8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031CEA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1D2FC8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62E5834" w14:textId="77777777" w:rsidR="00B01F93" w:rsidRPr="001E1F22" w:rsidRDefault="00B01F93" w:rsidP="00B01F93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7AFA8D4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90B5E3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>
        <w:t>ť</w:t>
      </w:r>
      <w:r w:rsidRPr="001E1F22">
        <w:t xml:space="preserve"> mimo dohľadu a dosahu detí.</w:t>
      </w:r>
    </w:p>
    <w:p w14:paraId="442B753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23CD98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373123A" w14:textId="77777777" w:rsidR="00B01F93" w:rsidRPr="001E1F22" w:rsidRDefault="00B01F93" w:rsidP="00B01F93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708EF54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764F6E5" w14:textId="77777777" w:rsidR="00B01F93" w:rsidRPr="00C90EE5" w:rsidRDefault="00B01F93" w:rsidP="00B01F93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C90EE5">
        <w:rPr>
          <w:szCs w:val="22"/>
          <w:lang w:eastAsia="cs-CZ"/>
        </w:rPr>
        <w:t>Intervet International B.V., NL- 5831 AN Boxmeer</w:t>
      </w:r>
    </w:p>
    <w:p w14:paraId="37606EF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98D769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30B1A35" w14:textId="77777777" w:rsidR="00B01F93" w:rsidRPr="001E1F22" w:rsidRDefault="00B01F93" w:rsidP="00B01F93">
      <w:pPr>
        <w:pStyle w:val="Style2"/>
      </w:pPr>
      <w:r w:rsidRPr="001E1F22">
        <w:t>14.</w:t>
      </w:r>
      <w:r w:rsidRPr="001E1F22">
        <w:tab/>
        <w:t xml:space="preserve">REGISTRAČNÉ ČÍSLO </w:t>
      </w:r>
    </w:p>
    <w:p w14:paraId="2BF9223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FA1A1D2" w14:textId="77777777" w:rsidR="00B01F93" w:rsidRPr="00C90EE5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C90EE5">
        <w:rPr>
          <w:szCs w:val="22"/>
          <w:lang w:eastAsia="cs-CZ"/>
        </w:rPr>
        <w:t>97/059/03-S</w:t>
      </w:r>
    </w:p>
    <w:p w14:paraId="46C9BDF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489B44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1D5D1D2" w14:textId="77777777" w:rsidR="00B01F93" w:rsidRPr="001E1F22" w:rsidRDefault="00B01F93" w:rsidP="00B01F93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  <w:t>ČÍSLO VÝROBNEJ ŠARŽE</w:t>
      </w:r>
    </w:p>
    <w:p w14:paraId="32DF50D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C2C0837" w14:textId="77777777" w:rsidR="00B01F93" w:rsidRDefault="00B01F93" w:rsidP="00B01F93">
      <w:pPr>
        <w:tabs>
          <w:tab w:val="clear" w:pos="567"/>
        </w:tabs>
        <w:spacing w:line="240" w:lineRule="auto"/>
      </w:pPr>
      <w:r w:rsidRPr="001E1F22">
        <w:t>Lot {číslo}</w:t>
      </w:r>
    </w:p>
    <w:p w14:paraId="0043F8DB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4AAE98FD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272FFAEE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6BA363A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60BF50FF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26931F21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51DFC51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1A65ACA2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499C8A68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1576A388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036C5387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6DCD2194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18E2C2A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6413BC5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3F9EDFCA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4CFC1F86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F523B08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10AF9C91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3C16277D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38F5C4D2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478C8108" w14:textId="77777777" w:rsidR="00B01F93" w:rsidRDefault="00B01F93" w:rsidP="00B01F93">
      <w:pPr>
        <w:tabs>
          <w:tab w:val="clear" w:pos="567"/>
        </w:tabs>
        <w:spacing w:line="240" w:lineRule="auto"/>
      </w:pPr>
      <w:r>
        <w:br w:type="page"/>
      </w:r>
    </w:p>
    <w:p w14:paraId="743EFA74" w14:textId="77777777" w:rsidR="00B01F93" w:rsidRDefault="00B01F93" w:rsidP="00B01F93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B01F93" w14:paraId="0B7F01D0" w14:textId="77777777" w:rsidTr="00134CEE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2F1B1938" w14:textId="77777777" w:rsidR="00B01F93" w:rsidRPr="001E1F22" w:rsidRDefault="00B01F93" w:rsidP="00134CE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t>ÚDAJE, KTORÉ MAJÚ BYŤ UVEDENÉ NA VONKAJŠOM OBALE</w:t>
            </w:r>
          </w:p>
          <w:p w14:paraId="3DA35488" w14:textId="77777777" w:rsidR="00B01F93" w:rsidRDefault="00B01F93" w:rsidP="00134CE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3DEEC16B" w14:textId="77777777" w:rsidR="00B01F93" w:rsidRPr="001E1F22" w:rsidRDefault="00B01F93" w:rsidP="00134CE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E73C2">
              <w:rPr>
                <w:szCs w:val="22"/>
              </w:rPr>
              <w:t xml:space="preserve">Kartónová škatuľka: lyofilizát </w:t>
            </w:r>
            <w:r>
              <w:rPr>
                <w:szCs w:val="22"/>
              </w:rPr>
              <w:t>a r</w:t>
            </w:r>
            <w:r w:rsidRPr="00E836EA">
              <w:rPr>
                <w:szCs w:val="22"/>
                <w:lang w:eastAsia="cs-CZ"/>
              </w:rPr>
              <w:t>ozpúšťadlo</w:t>
            </w:r>
            <w:r>
              <w:rPr>
                <w:szCs w:val="22"/>
              </w:rPr>
              <w:t xml:space="preserve"> </w:t>
            </w:r>
            <w:r w:rsidRPr="000E73C2">
              <w:rPr>
                <w:szCs w:val="22"/>
              </w:rPr>
              <w:t>(i.m. podanie)</w:t>
            </w:r>
          </w:p>
        </w:tc>
      </w:tr>
    </w:tbl>
    <w:p w14:paraId="2275372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5D245B7" w14:textId="77777777" w:rsidR="00B01F93" w:rsidRPr="001E1F22" w:rsidRDefault="00B01F93" w:rsidP="00B01F93">
      <w:pPr>
        <w:pStyle w:val="Style2"/>
      </w:pPr>
      <w:r w:rsidRPr="001E1F22">
        <w:t>1.</w:t>
      </w:r>
      <w:r w:rsidRPr="001E1F22">
        <w:tab/>
        <w:t>NÁZOV VETERINÁRNEHO LIEKU</w:t>
      </w:r>
    </w:p>
    <w:p w14:paraId="6EC92FD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73CDA9E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F33E8">
        <w:rPr>
          <w:szCs w:val="22"/>
          <w:lang w:eastAsia="cs-CZ"/>
        </w:rPr>
        <w:t xml:space="preserve">Porcilis PRRS lyofilizát </w:t>
      </w:r>
      <w:r>
        <w:rPr>
          <w:szCs w:val="22"/>
          <w:lang w:eastAsia="cs-CZ"/>
        </w:rPr>
        <w:t>a r</w:t>
      </w:r>
      <w:r w:rsidRPr="00E836EA">
        <w:rPr>
          <w:szCs w:val="22"/>
          <w:lang w:eastAsia="cs-CZ"/>
        </w:rPr>
        <w:t>ozpúšťadlo</w:t>
      </w:r>
      <w:r>
        <w:rPr>
          <w:szCs w:val="22"/>
          <w:lang w:eastAsia="cs-CZ"/>
        </w:rPr>
        <w:t xml:space="preserve"> </w:t>
      </w:r>
      <w:r w:rsidRPr="000F33E8">
        <w:rPr>
          <w:szCs w:val="22"/>
          <w:lang w:eastAsia="cs-CZ"/>
        </w:rPr>
        <w:t xml:space="preserve">na injekčnú suspenziu </w:t>
      </w:r>
    </w:p>
    <w:p w14:paraId="349BA9F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2D3C53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141A513" w14:textId="77777777" w:rsidR="00B01F93" w:rsidRPr="001E1F22" w:rsidRDefault="00B01F93" w:rsidP="00B01F93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14:paraId="6E66986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0F27539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 xml:space="preserve">Každá </w:t>
      </w:r>
      <w:r w:rsidRPr="00E836EA">
        <w:rPr>
          <w:szCs w:val="22"/>
          <w:lang w:eastAsia="cs-CZ"/>
        </w:rPr>
        <w:t xml:space="preserve">dávka </w:t>
      </w:r>
      <w:r>
        <w:rPr>
          <w:szCs w:val="22"/>
          <w:lang w:eastAsia="cs-CZ"/>
        </w:rPr>
        <w:t>(2 ml) obsahuje:</w:t>
      </w:r>
    </w:p>
    <w:p w14:paraId="2087EDA4" w14:textId="77777777" w:rsidR="00B01F93" w:rsidRDefault="00B01F93" w:rsidP="00B01F93">
      <w:pPr>
        <w:tabs>
          <w:tab w:val="clear" w:pos="567"/>
        </w:tabs>
        <w:spacing w:line="240" w:lineRule="auto"/>
        <w:rPr>
          <w:iCs/>
          <w:szCs w:val="22"/>
          <w:lang w:eastAsia="cs-CZ"/>
        </w:rPr>
      </w:pPr>
      <w:r w:rsidRPr="000F33E8">
        <w:rPr>
          <w:iCs/>
          <w:szCs w:val="22"/>
          <w:lang w:eastAsia="cs-CZ"/>
        </w:rPr>
        <w:t>Živý atenuovaný vírus PRRS</w:t>
      </w:r>
      <w:r>
        <w:rPr>
          <w:iCs/>
          <w:szCs w:val="22"/>
          <w:lang w:eastAsia="cs-CZ"/>
        </w:rPr>
        <w:t xml:space="preserve"> </w:t>
      </w:r>
      <w:r w:rsidRPr="000F33E8">
        <w:rPr>
          <w:iCs/>
          <w:szCs w:val="22"/>
          <w:lang w:eastAsia="cs-CZ"/>
        </w:rPr>
        <w:t>10</w:t>
      </w:r>
      <w:r w:rsidRPr="000F33E8">
        <w:rPr>
          <w:iCs/>
          <w:szCs w:val="22"/>
          <w:vertAlign w:val="superscript"/>
          <w:lang w:eastAsia="cs-CZ"/>
        </w:rPr>
        <w:t xml:space="preserve">4,0 </w:t>
      </w:r>
      <w:r w:rsidRPr="000F33E8">
        <w:rPr>
          <w:iCs/>
          <w:szCs w:val="22"/>
          <w:lang w:eastAsia="cs-CZ"/>
        </w:rPr>
        <w:t>– 10</w:t>
      </w:r>
      <w:r w:rsidRPr="000F33E8">
        <w:rPr>
          <w:iCs/>
          <w:szCs w:val="22"/>
          <w:vertAlign w:val="superscript"/>
          <w:lang w:eastAsia="cs-CZ"/>
        </w:rPr>
        <w:t xml:space="preserve">6,3  </w:t>
      </w:r>
      <w:r w:rsidRPr="000F33E8">
        <w:rPr>
          <w:iCs/>
          <w:szCs w:val="22"/>
          <w:lang w:eastAsia="cs-CZ"/>
        </w:rPr>
        <w:t>TCID</w:t>
      </w:r>
      <w:r w:rsidRPr="000F33E8">
        <w:rPr>
          <w:iCs/>
          <w:szCs w:val="22"/>
          <w:vertAlign w:val="subscript"/>
          <w:lang w:eastAsia="cs-CZ"/>
        </w:rPr>
        <w:t>50</w:t>
      </w:r>
      <w:r w:rsidRPr="000F33E8">
        <w:rPr>
          <w:iCs/>
          <w:szCs w:val="22"/>
          <w:lang w:eastAsia="cs-CZ"/>
        </w:rPr>
        <w:t xml:space="preserve"> </w:t>
      </w:r>
    </w:p>
    <w:p w14:paraId="19B46FA4" w14:textId="77777777" w:rsidR="00B01F93" w:rsidRPr="00C90EE5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E836EA">
        <w:rPr>
          <w:szCs w:val="22"/>
          <w:lang w:eastAsia="cs-CZ"/>
        </w:rPr>
        <w:t>Rozpúšťadlo</w:t>
      </w:r>
      <w:r>
        <w:rPr>
          <w:szCs w:val="22"/>
          <w:lang w:eastAsia="cs-CZ"/>
        </w:rPr>
        <w:t xml:space="preserve">: </w:t>
      </w:r>
      <w:r w:rsidRPr="00C90EE5">
        <w:rPr>
          <w:szCs w:val="22"/>
          <w:lang w:eastAsia="cs-CZ"/>
        </w:rPr>
        <w:t>dl-α- tokoferol acetát: 75 mg/ml</w:t>
      </w:r>
    </w:p>
    <w:p w14:paraId="3A2BAFDC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vertAlign w:val="superscript"/>
          <w:lang w:eastAsia="cs-CZ"/>
        </w:rPr>
      </w:pPr>
    </w:p>
    <w:p w14:paraId="3906572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349360D" w14:textId="77777777" w:rsidR="00B01F93" w:rsidRPr="001E1F22" w:rsidRDefault="00B01F93" w:rsidP="00B01F93">
      <w:pPr>
        <w:pStyle w:val="Style2"/>
      </w:pPr>
      <w:r w:rsidRPr="001E1F22">
        <w:t>3.</w:t>
      </w:r>
      <w:r w:rsidRPr="001E1F22">
        <w:tab/>
        <w:t>VEĽKOSŤ BALENIA</w:t>
      </w:r>
    </w:p>
    <w:p w14:paraId="6AAB58E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A7D8681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F33E8">
        <w:rPr>
          <w:szCs w:val="22"/>
          <w:lang w:eastAsia="cs-CZ"/>
        </w:rPr>
        <w:t>10 dávok</w:t>
      </w:r>
    </w:p>
    <w:p w14:paraId="4C9DE9BD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>25 dávok</w:t>
      </w:r>
    </w:p>
    <w:p w14:paraId="611CE08F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>50 dávok</w:t>
      </w:r>
    </w:p>
    <w:p w14:paraId="2BDFB32E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>100 dávok</w:t>
      </w:r>
    </w:p>
    <w:p w14:paraId="3FE9AE66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>10 x 10 dávok</w:t>
      </w:r>
    </w:p>
    <w:p w14:paraId="02D44BDC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 xml:space="preserve">10 x 25 dávok </w:t>
      </w:r>
    </w:p>
    <w:p w14:paraId="256EF15E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 xml:space="preserve">10 x 50 dávok </w:t>
      </w:r>
    </w:p>
    <w:p w14:paraId="2C2E70B4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F33E8">
        <w:rPr>
          <w:szCs w:val="22"/>
          <w:highlight w:val="lightGray"/>
          <w:lang w:eastAsia="cs-CZ"/>
        </w:rPr>
        <w:t>10 x 100 dávok</w:t>
      </w:r>
    </w:p>
    <w:p w14:paraId="0CA673CC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68B51AB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6CFEFBA" w14:textId="77777777" w:rsidR="00B01F93" w:rsidRPr="001E1F22" w:rsidRDefault="00B01F93" w:rsidP="00B01F93">
      <w:pPr>
        <w:pStyle w:val="Style2"/>
      </w:pPr>
      <w:r w:rsidRPr="001E1F22">
        <w:t>4.</w:t>
      </w:r>
      <w:r w:rsidRPr="001E1F22">
        <w:tab/>
        <w:t>CIEĽOVÉ DRUHY</w:t>
      </w:r>
    </w:p>
    <w:p w14:paraId="722C59F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A84E0DB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4A13E2">
        <w:rPr>
          <w:szCs w:val="22"/>
          <w:lang w:eastAsia="cs-CZ"/>
        </w:rPr>
        <w:t>Ošípané.</w:t>
      </w:r>
    </w:p>
    <w:p w14:paraId="46B2EFF9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59AD090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E4169FA" w14:textId="77777777" w:rsidR="00B01F93" w:rsidRPr="001E1F22" w:rsidRDefault="00B01F93" w:rsidP="00B01F93">
      <w:pPr>
        <w:pStyle w:val="Style2"/>
      </w:pPr>
      <w:r w:rsidRPr="001E1F22">
        <w:t>5.</w:t>
      </w:r>
      <w:r w:rsidRPr="001E1F22">
        <w:tab/>
        <w:t>INDIKÁCIE</w:t>
      </w:r>
    </w:p>
    <w:p w14:paraId="0E8B7A6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7E2BDE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09CC2AD" w14:textId="77777777" w:rsidR="00B01F93" w:rsidRPr="001E1F22" w:rsidRDefault="00B01F93" w:rsidP="00B01F93">
      <w:pPr>
        <w:pStyle w:val="Style2"/>
      </w:pPr>
      <w:r w:rsidRPr="001E1F22">
        <w:t>6.</w:t>
      </w:r>
      <w:r w:rsidRPr="001E1F22">
        <w:tab/>
        <w:t>CESTY POD</w:t>
      </w:r>
      <w:r>
        <w:t>A</w:t>
      </w:r>
      <w:r w:rsidRPr="001E1F22">
        <w:t>NIA</w:t>
      </w:r>
    </w:p>
    <w:p w14:paraId="48E54CA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FBB5CFF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F33E8">
        <w:rPr>
          <w:szCs w:val="22"/>
          <w:lang w:eastAsia="cs-CZ"/>
        </w:rPr>
        <w:t>Intramuskulárna injekcia.</w:t>
      </w:r>
    </w:p>
    <w:p w14:paraId="71EB556F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6C39895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657D9B3" w14:textId="77777777" w:rsidR="00B01F93" w:rsidRPr="001E1F22" w:rsidRDefault="00B01F93" w:rsidP="00B01F93">
      <w:pPr>
        <w:pStyle w:val="Style2"/>
      </w:pPr>
      <w:r w:rsidRPr="001E1F22">
        <w:t>7.</w:t>
      </w:r>
      <w:r w:rsidRPr="001E1F22">
        <w:tab/>
        <w:t>OCHRANNÉ LEHOTY</w:t>
      </w:r>
    </w:p>
    <w:p w14:paraId="2347A04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DDCFEE4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F33E8">
        <w:rPr>
          <w:szCs w:val="22"/>
          <w:lang w:eastAsia="cs-CZ"/>
        </w:rPr>
        <w:t>Ochranná lehota: 0 dní.</w:t>
      </w:r>
    </w:p>
    <w:p w14:paraId="722B39A8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7F4FD12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4178708" w14:textId="77777777" w:rsidR="00B01F93" w:rsidRPr="001E1F22" w:rsidRDefault="00B01F93" w:rsidP="00B01F93">
      <w:pPr>
        <w:pStyle w:val="Style2"/>
      </w:pPr>
      <w:r w:rsidRPr="001E1F22">
        <w:t>8.</w:t>
      </w:r>
      <w:r w:rsidRPr="001E1F22">
        <w:tab/>
        <w:t>DÁTUM EXSPIRÁCIE</w:t>
      </w:r>
    </w:p>
    <w:p w14:paraId="05A40AD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141624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14:paraId="44650FA5" w14:textId="77777777" w:rsidR="00B01F93" w:rsidRDefault="00B01F93" w:rsidP="00B01F93">
      <w:pPr>
        <w:tabs>
          <w:tab w:val="clear" w:pos="567"/>
        </w:tabs>
        <w:spacing w:line="240" w:lineRule="auto"/>
      </w:pPr>
      <w:r w:rsidRPr="001E1F22">
        <w:t xml:space="preserve">Po </w:t>
      </w:r>
      <w:r>
        <w:t xml:space="preserve">rekonštitúcii </w:t>
      </w:r>
      <w:r w:rsidRPr="001E1F22">
        <w:t>použiť do</w:t>
      </w:r>
      <w:r>
        <w:t xml:space="preserve"> 3 hodín.</w:t>
      </w:r>
    </w:p>
    <w:p w14:paraId="7416077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C28E2A2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78B0D2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C83B89A" w14:textId="77777777" w:rsidR="00B01F93" w:rsidRPr="001E1F22" w:rsidRDefault="00B01F93" w:rsidP="00B01F93">
      <w:pPr>
        <w:pStyle w:val="Style2"/>
      </w:pPr>
      <w:r w:rsidRPr="001E1F22">
        <w:lastRenderedPageBreak/>
        <w:t>9.</w:t>
      </w:r>
      <w:r w:rsidRPr="001E1F22">
        <w:tab/>
        <w:t>OSOBITNÉ PODMIENKY NA UCHOVÁVANIE</w:t>
      </w:r>
    </w:p>
    <w:p w14:paraId="744DD15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8642DC6" w14:textId="77777777" w:rsidR="00B01F93" w:rsidRPr="001E1F22" w:rsidRDefault="00B01F93" w:rsidP="00B01F93">
      <w:pPr>
        <w:pStyle w:val="Style5"/>
      </w:pPr>
      <w:r w:rsidRPr="001E1F22">
        <w:t xml:space="preserve">Uchovávať v chladničke. </w:t>
      </w:r>
    </w:p>
    <w:p w14:paraId="663CEFD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4ACA5FC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0C8359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BBDEBAE" w14:textId="77777777" w:rsidR="00B01F93" w:rsidRPr="001E1F22" w:rsidRDefault="00B01F93" w:rsidP="00B01F93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300740A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148740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7398FCB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F23410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682C03A" w14:textId="77777777" w:rsidR="00B01F93" w:rsidRPr="001E1F22" w:rsidRDefault="00B01F93" w:rsidP="00B01F93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1152F4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4C2EE0A" w14:textId="77777777" w:rsidR="00B01F93" w:rsidRPr="00BF29ED" w:rsidRDefault="00B01F93" w:rsidP="00B01F93">
      <w:pPr>
        <w:rPr>
          <w:szCs w:val="22"/>
          <w:lang w:eastAsia="cs-CZ"/>
        </w:rPr>
      </w:pPr>
      <w:r w:rsidRPr="001E1F22">
        <w:t>Len pre zvieratá.</w:t>
      </w:r>
      <w:r>
        <w:t xml:space="preserve"> </w:t>
      </w:r>
    </w:p>
    <w:p w14:paraId="1532C12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7291F5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FA3C6C2" w14:textId="77777777" w:rsidR="00B01F93" w:rsidRPr="001E1F22" w:rsidRDefault="00B01F93" w:rsidP="00B01F93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290CFA3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1E8B00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>
        <w:t>ť</w:t>
      </w:r>
      <w:r w:rsidRPr="001E1F22">
        <w:t xml:space="preserve"> mimo dohľadu a dosahu detí.</w:t>
      </w:r>
    </w:p>
    <w:p w14:paraId="06B4F8E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7BD3DA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1F264E3" w14:textId="77777777" w:rsidR="00B01F93" w:rsidRPr="001E1F22" w:rsidRDefault="00B01F93" w:rsidP="00B01F93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2B154E0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B5F3C28" w14:textId="77777777" w:rsidR="00B01F93" w:rsidRPr="00C90EE5" w:rsidRDefault="00B01F93" w:rsidP="00B01F93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C90EE5">
        <w:rPr>
          <w:szCs w:val="22"/>
          <w:lang w:eastAsia="cs-CZ"/>
        </w:rPr>
        <w:t>Intervet International B.V., NL- 5831 AN Boxmeer</w:t>
      </w:r>
    </w:p>
    <w:p w14:paraId="3F93ADA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F7A123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919E8C7" w14:textId="77777777" w:rsidR="00B01F93" w:rsidRPr="001E1F22" w:rsidRDefault="00B01F93" w:rsidP="00B01F93">
      <w:pPr>
        <w:pStyle w:val="Style2"/>
      </w:pPr>
      <w:r w:rsidRPr="001E1F22">
        <w:t>14.</w:t>
      </w:r>
      <w:r w:rsidRPr="001E1F22">
        <w:tab/>
        <w:t xml:space="preserve">REGISTRAČNÉ ČÍSLO </w:t>
      </w:r>
    </w:p>
    <w:p w14:paraId="6203EC7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B945B37" w14:textId="77777777" w:rsidR="00B01F93" w:rsidRPr="00C90EE5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C90EE5">
        <w:rPr>
          <w:szCs w:val="22"/>
          <w:lang w:eastAsia="cs-CZ"/>
        </w:rPr>
        <w:t>97/059/03-S</w:t>
      </w:r>
    </w:p>
    <w:p w14:paraId="157C24B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6999B9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DF27CD1" w14:textId="77777777" w:rsidR="00B01F93" w:rsidRPr="001E1F22" w:rsidRDefault="00B01F93" w:rsidP="00B01F93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  <w:t>ČÍSLO VÝROBNEJ ŠARŽE</w:t>
      </w:r>
    </w:p>
    <w:p w14:paraId="3AAB480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7F6EFC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Lot {číslo}</w:t>
      </w:r>
    </w:p>
    <w:p w14:paraId="375ACC0A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31526E6E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426340C9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4B93C27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01459BE8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667AD0CC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10A900D3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3E914E02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676A74C5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A0EA5CB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1EFB6318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2D155D6C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27ADB993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4EB4FEDD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10A2428C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3BDFBBAB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112F5B8D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60D7EE30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B01F93" w14:paraId="4508007E" w14:textId="77777777" w:rsidTr="00134CEE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6D98998" w14:textId="77777777" w:rsidR="00B01F93" w:rsidRPr="001E1F22" w:rsidRDefault="00B01F93" w:rsidP="00134CE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7280641B" w14:textId="77777777" w:rsidR="00B01F93" w:rsidRDefault="00B01F93" w:rsidP="00134CE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428D627C" w14:textId="77777777" w:rsidR="00B01F93" w:rsidRPr="001E1F22" w:rsidRDefault="00B01F93" w:rsidP="00134CE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E73C2">
              <w:rPr>
                <w:szCs w:val="22"/>
              </w:rPr>
              <w:t xml:space="preserve">Kartónová škatuľka: lyofilizát </w:t>
            </w:r>
            <w:r>
              <w:rPr>
                <w:szCs w:val="22"/>
              </w:rPr>
              <w:t>a r</w:t>
            </w:r>
            <w:r w:rsidRPr="00E836EA">
              <w:rPr>
                <w:szCs w:val="22"/>
                <w:lang w:eastAsia="cs-CZ"/>
              </w:rPr>
              <w:t>ozpúšťadlo</w:t>
            </w:r>
            <w:r>
              <w:rPr>
                <w:szCs w:val="22"/>
              </w:rPr>
              <w:t xml:space="preserve"> </w:t>
            </w:r>
            <w:r w:rsidRPr="000E73C2">
              <w:rPr>
                <w:szCs w:val="22"/>
              </w:rPr>
              <w:t>(i.</w:t>
            </w:r>
            <w:r>
              <w:rPr>
                <w:szCs w:val="22"/>
              </w:rPr>
              <w:t>d</w:t>
            </w:r>
            <w:r w:rsidRPr="000E73C2">
              <w:rPr>
                <w:szCs w:val="22"/>
              </w:rPr>
              <w:t>. podanie)</w:t>
            </w:r>
          </w:p>
        </w:tc>
      </w:tr>
    </w:tbl>
    <w:p w14:paraId="5F07CC9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941CA5A" w14:textId="77777777" w:rsidR="00B01F93" w:rsidRPr="001E1F22" w:rsidRDefault="00B01F93" w:rsidP="00B01F93">
      <w:pPr>
        <w:pStyle w:val="Style2"/>
      </w:pPr>
      <w:r w:rsidRPr="001E1F22">
        <w:t>1.</w:t>
      </w:r>
      <w:r w:rsidRPr="001E1F22">
        <w:tab/>
        <w:t>NÁZOV VETERINÁRNEHO LIEKU</w:t>
      </w:r>
    </w:p>
    <w:p w14:paraId="7BFCA95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6F8ABB2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F33E8">
        <w:rPr>
          <w:szCs w:val="22"/>
          <w:lang w:eastAsia="cs-CZ"/>
        </w:rPr>
        <w:t xml:space="preserve">Porcilis PRRS lyofilizát </w:t>
      </w:r>
      <w:r>
        <w:rPr>
          <w:szCs w:val="22"/>
          <w:lang w:eastAsia="cs-CZ"/>
        </w:rPr>
        <w:t>a r</w:t>
      </w:r>
      <w:r w:rsidRPr="00E836EA">
        <w:rPr>
          <w:szCs w:val="22"/>
          <w:lang w:eastAsia="cs-CZ"/>
        </w:rPr>
        <w:t>ozpúšťadlo</w:t>
      </w:r>
      <w:r>
        <w:rPr>
          <w:szCs w:val="22"/>
          <w:lang w:eastAsia="cs-CZ"/>
        </w:rPr>
        <w:t xml:space="preserve"> </w:t>
      </w:r>
      <w:r w:rsidRPr="000F33E8">
        <w:rPr>
          <w:szCs w:val="22"/>
          <w:lang w:eastAsia="cs-CZ"/>
        </w:rPr>
        <w:t xml:space="preserve">na injekčnú suspenziu </w:t>
      </w:r>
    </w:p>
    <w:p w14:paraId="2CDF9DB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9B224F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241B787" w14:textId="77777777" w:rsidR="00B01F93" w:rsidRPr="001E1F22" w:rsidRDefault="00B01F93" w:rsidP="00B01F93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14:paraId="0E2AAA0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5C9D5A4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Každá</w:t>
      </w:r>
      <w:r w:rsidRPr="00E836EA">
        <w:rPr>
          <w:szCs w:val="22"/>
          <w:lang w:eastAsia="cs-CZ"/>
        </w:rPr>
        <w:t xml:space="preserve"> dávka</w:t>
      </w:r>
      <w:r>
        <w:rPr>
          <w:szCs w:val="22"/>
          <w:lang w:eastAsia="cs-CZ"/>
        </w:rPr>
        <w:t xml:space="preserve"> (0,2</w:t>
      </w:r>
      <w:r w:rsidRPr="00E836EA">
        <w:rPr>
          <w:szCs w:val="22"/>
          <w:lang w:eastAsia="cs-CZ"/>
        </w:rPr>
        <w:t xml:space="preserve"> ml</w:t>
      </w:r>
      <w:r>
        <w:rPr>
          <w:szCs w:val="22"/>
          <w:lang w:eastAsia="cs-CZ"/>
        </w:rPr>
        <w:t>)</w:t>
      </w:r>
      <w:r w:rsidRPr="00E836EA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obsahuje:</w:t>
      </w:r>
    </w:p>
    <w:p w14:paraId="7B15BB28" w14:textId="77777777" w:rsidR="00B01F93" w:rsidRPr="00BF29ED" w:rsidRDefault="00B01F93" w:rsidP="00B01F93">
      <w:pPr>
        <w:tabs>
          <w:tab w:val="clear" w:pos="567"/>
        </w:tabs>
        <w:spacing w:line="240" w:lineRule="auto"/>
        <w:rPr>
          <w:szCs w:val="22"/>
          <w:vertAlign w:val="superscript"/>
          <w:lang w:eastAsia="cs-CZ"/>
        </w:rPr>
      </w:pPr>
      <w:r w:rsidRPr="00BF29ED">
        <w:rPr>
          <w:iCs/>
          <w:szCs w:val="22"/>
          <w:lang w:eastAsia="cs-CZ"/>
        </w:rPr>
        <w:t>Lyofilizát: živý atenuovaný vírus PRRS 10</w:t>
      </w:r>
      <w:r w:rsidRPr="00BF29ED">
        <w:rPr>
          <w:iCs/>
          <w:szCs w:val="22"/>
          <w:vertAlign w:val="superscript"/>
          <w:lang w:eastAsia="cs-CZ"/>
        </w:rPr>
        <w:t xml:space="preserve">4,0 </w:t>
      </w:r>
      <w:r w:rsidRPr="00BF29ED">
        <w:rPr>
          <w:iCs/>
          <w:szCs w:val="22"/>
          <w:lang w:eastAsia="cs-CZ"/>
        </w:rPr>
        <w:t>– 10</w:t>
      </w:r>
      <w:r w:rsidRPr="00BF29ED">
        <w:rPr>
          <w:iCs/>
          <w:szCs w:val="22"/>
          <w:vertAlign w:val="superscript"/>
          <w:lang w:eastAsia="cs-CZ"/>
        </w:rPr>
        <w:t xml:space="preserve">6,3  </w:t>
      </w:r>
      <w:r w:rsidRPr="00BF29ED">
        <w:rPr>
          <w:iCs/>
          <w:szCs w:val="22"/>
          <w:lang w:eastAsia="cs-CZ"/>
        </w:rPr>
        <w:t>TCID</w:t>
      </w:r>
      <w:r w:rsidRPr="00BF29ED">
        <w:rPr>
          <w:iCs/>
          <w:szCs w:val="22"/>
          <w:vertAlign w:val="subscript"/>
          <w:lang w:eastAsia="cs-CZ"/>
        </w:rPr>
        <w:t>50</w:t>
      </w:r>
      <w:r w:rsidRPr="00BF29ED">
        <w:rPr>
          <w:iCs/>
          <w:szCs w:val="22"/>
          <w:lang w:eastAsia="cs-CZ"/>
        </w:rPr>
        <w:t xml:space="preserve"> </w:t>
      </w:r>
    </w:p>
    <w:p w14:paraId="0BB9F1C9" w14:textId="77777777" w:rsidR="00B01F93" w:rsidRPr="00BF29ED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E836EA">
        <w:rPr>
          <w:szCs w:val="22"/>
          <w:lang w:eastAsia="cs-CZ"/>
        </w:rPr>
        <w:t>Rozpúšťadlo</w:t>
      </w:r>
      <w:r w:rsidRPr="00BF29ED">
        <w:rPr>
          <w:szCs w:val="22"/>
          <w:lang w:eastAsia="cs-CZ"/>
        </w:rPr>
        <w:t>: dl-α- tokoferol acetát: 75 mg/ml</w:t>
      </w:r>
    </w:p>
    <w:p w14:paraId="777D500F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vertAlign w:val="superscript"/>
          <w:lang w:eastAsia="cs-CZ"/>
        </w:rPr>
      </w:pPr>
    </w:p>
    <w:p w14:paraId="1D75377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4DD151D" w14:textId="77777777" w:rsidR="00B01F93" w:rsidRPr="001E1F22" w:rsidRDefault="00B01F93" w:rsidP="00B01F93">
      <w:pPr>
        <w:pStyle w:val="Style2"/>
      </w:pPr>
      <w:r w:rsidRPr="001E1F22">
        <w:t>3.</w:t>
      </w:r>
      <w:r w:rsidRPr="001E1F22">
        <w:tab/>
        <w:t>VEĽKOSŤ BALENIA</w:t>
      </w:r>
    </w:p>
    <w:p w14:paraId="207FC75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10E105E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F33E8">
        <w:rPr>
          <w:szCs w:val="22"/>
          <w:lang w:eastAsia="cs-CZ"/>
        </w:rPr>
        <w:t>10 dávok</w:t>
      </w:r>
    </w:p>
    <w:p w14:paraId="7396CAD9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>25 dávok</w:t>
      </w:r>
    </w:p>
    <w:p w14:paraId="7AF0EBD4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>50 dávok</w:t>
      </w:r>
    </w:p>
    <w:p w14:paraId="07940DBE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>100 dávok</w:t>
      </w:r>
    </w:p>
    <w:p w14:paraId="55DFF0E3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>10 x 10 dávok</w:t>
      </w:r>
    </w:p>
    <w:p w14:paraId="0B291D85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 xml:space="preserve">10 x 25 dávok </w:t>
      </w:r>
    </w:p>
    <w:p w14:paraId="435E1DC1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eastAsia="cs-CZ"/>
        </w:rPr>
      </w:pPr>
      <w:r w:rsidRPr="000F33E8">
        <w:rPr>
          <w:szCs w:val="22"/>
          <w:highlight w:val="lightGray"/>
          <w:lang w:eastAsia="cs-CZ"/>
        </w:rPr>
        <w:t xml:space="preserve">10 x 50 dávok </w:t>
      </w:r>
    </w:p>
    <w:p w14:paraId="0CA855ED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F33E8">
        <w:rPr>
          <w:szCs w:val="22"/>
          <w:highlight w:val="lightGray"/>
          <w:lang w:eastAsia="cs-CZ"/>
        </w:rPr>
        <w:t>10 x 100 dávok</w:t>
      </w:r>
    </w:p>
    <w:p w14:paraId="30F50C49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43E5264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8FA8939" w14:textId="77777777" w:rsidR="00B01F93" w:rsidRPr="001E1F22" w:rsidRDefault="00B01F93" w:rsidP="00B01F93">
      <w:pPr>
        <w:pStyle w:val="Style2"/>
      </w:pPr>
      <w:r w:rsidRPr="001E1F22">
        <w:t>4.</w:t>
      </w:r>
      <w:r w:rsidRPr="001E1F22">
        <w:tab/>
        <w:t>CIEĽOVÉ DRUHY</w:t>
      </w:r>
    </w:p>
    <w:p w14:paraId="4E6F2D3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A268B32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4A13E2">
        <w:rPr>
          <w:szCs w:val="22"/>
          <w:lang w:eastAsia="cs-CZ"/>
        </w:rPr>
        <w:t>Ošípané.</w:t>
      </w:r>
    </w:p>
    <w:p w14:paraId="53B6CC70" w14:textId="77777777" w:rsidR="00B01F93" w:rsidRPr="000F33E8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26CDC54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F15C713" w14:textId="77777777" w:rsidR="00B01F93" w:rsidRPr="001E1F22" w:rsidRDefault="00B01F93" w:rsidP="00B01F93">
      <w:pPr>
        <w:pStyle w:val="Style2"/>
      </w:pPr>
      <w:r w:rsidRPr="001E1F22">
        <w:t>5.</w:t>
      </w:r>
      <w:r w:rsidRPr="001E1F22">
        <w:tab/>
        <w:t>INDIKÁCIE</w:t>
      </w:r>
    </w:p>
    <w:p w14:paraId="41830A0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B249E7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6E0E320" w14:textId="77777777" w:rsidR="00B01F93" w:rsidRPr="001E1F22" w:rsidRDefault="00B01F93" w:rsidP="00B01F93">
      <w:pPr>
        <w:pStyle w:val="Style2"/>
      </w:pPr>
      <w:r w:rsidRPr="001E1F22">
        <w:t>6.</w:t>
      </w:r>
      <w:r w:rsidRPr="001E1F22">
        <w:tab/>
        <w:t>CESTY POD</w:t>
      </w:r>
      <w:r>
        <w:t>A</w:t>
      </w:r>
      <w:r w:rsidRPr="001E1F22">
        <w:t>NIA</w:t>
      </w:r>
    </w:p>
    <w:p w14:paraId="1C76019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626E154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F33E8">
        <w:rPr>
          <w:szCs w:val="22"/>
          <w:lang w:eastAsia="cs-CZ"/>
        </w:rPr>
        <w:t>Intra</w:t>
      </w:r>
      <w:r>
        <w:rPr>
          <w:szCs w:val="22"/>
          <w:lang w:eastAsia="cs-CZ"/>
        </w:rPr>
        <w:t>dermálna</w:t>
      </w:r>
      <w:r w:rsidRPr="000F33E8">
        <w:rPr>
          <w:szCs w:val="22"/>
          <w:lang w:eastAsia="cs-CZ"/>
        </w:rPr>
        <w:t xml:space="preserve"> injekcia.</w:t>
      </w:r>
    </w:p>
    <w:p w14:paraId="4C9F428F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14C9492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9076762" w14:textId="77777777" w:rsidR="00B01F93" w:rsidRPr="001E1F22" w:rsidRDefault="00B01F93" w:rsidP="00B01F93">
      <w:pPr>
        <w:pStyle w:val="Style2"/>
      </w:pPr>
      <w:r w:rsidRPr="001E1F22">
        <w:t>7.</w:t>
      </w:r>
      <w:r w:rsidRPr="001E1F22">
        <w:tab/>
        <w:t>OCHRANNÉ LEHOTY</w:t>
      </w:r>
    </w:p>
    <w:p w14:paraId="7C15DFC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E36086A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F33E8">
        <w:rPr>
          <w:szCs w:val="22"/>
          <w:lang w:eastAsia="cs-CZ"/>
        </w:rPr>
        <w:t>Ochranná lehota: 0 dní.</w:t>
      </w:r>
    </w:p>
    <w:p w14:paraId="29EDBCC6" w14:textId="77777777" w:rsidR="00B01F93" w:rsidRPr="000F33E8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206FD1E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CD503FA" w14:textId="77777777" w:rsidR="00B01F93" w:rsidRPr="001E1F22" w:rsidRDefault="00B01F93" w:rsidP="00B01F93">
      <w:pPr>
        <w:pStyle w:val="Style2"/>
      </w:pPr>
      <w:r w:rsidRPr="001E1F22">
        <w:t>8.</w:t>
      </w:r>
      <w:r w:rsidRPr="001E1F22">
        <w:tab/>
        <w:t>DÁTUM EXSPIRÁCIE</w:t>
      </w:r>
    </w:p>
    <w:p w14:paraId="1306855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C35DCE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14:paraId="39696224" w14:textId="77777777" w:rsidR="00B01F93" w:rsidRDefault="00B01F93" w:rsidP="00B01F93">
      <w:pPr>
        <w:tabs>
          <w:tab w:val="clear" w:pos="567"/>
        </w:tabs>
        <w:spacing w:line="240" w:lineRule="auto"/>
      </w:pPr>
      <w:r w:rsidRPr="001E1F22">
        <w:t xml:space="preserve">Po </w:t>
      </w:r>
      <w:r>
        <w:t xml:space="preserve">rekonštitúcii </w:t>
      </w:r>
      <w:r w:rsidRPr="001E1F22">
        <w:t>použiť do</w:t>
      </w:r>
      <w:r>
        <w:t xml:space="preserve"> 3 hodín.</w:t>
      </w:r>
    </w:p>
    <w:p w14:paraId="1AE6C417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21FD64FF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11185EC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EF8F7D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04812F9" w14:textId="77777777" w:rsidR="00B01F93" w:rsidRPr="001E1F22" w:rsidRDefault="00B01F93" w:rsidP="00B01F93">
      <w:pPr>
        <w:pStyle w:val="Style2"/>
      </w:pPr>
      <w:r w:rsidRPr="001E1F22">
        <w:lastRenderedPageBreak/>
        <w:t>9.</w:t>
      </w:r>
      <w:r w:rsidRPr="001E1F22">
        <w:tab/>
        <w:t>OSOBITNÉ PODMIENKY NA UCHOVÁVANIE</w:t>
      </w:r>
    </w:p>
    <w:p w14:paraId="480CB2A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A2E5C21" w14:textId="77777777" w:rsidR="00B01F93" w:rsidRPr="001E1F22" w:rsidRDefault="00B01F93" w:rsidP="00B01F93">
      <w:pPr>
        <w:pStyle w:val="Style5"/>
      </w:pPr>
      <w:r w:rsidRPr="001E1F22">
        <w:t xml:space="preserve">Uchovávať v chladničke. </w:t>
      </w:r>
    </w:p>
    <w:p w14:paraId="4F911EF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0D5D3CA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CEB92A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464EF6D" w14:textId="77777777" w:rsidR="00B01F93" w:rsidRPr="001E1F22" w:rsidRDefault="00B01F93" w:rsidP="00B01F93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2F41E04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D458F5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409888A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6BFEB5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BB3BBDF" w14:textId="77777777" w:rsidR="00B01F93" w:rsidRPr="001E1F22" w:rsidRDefault="00B01F93" w:rsidP="00B01F93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93B495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279FEC0" w14:textId="77777777" w:rsidR="00B01F93" w:rsidRPr="00BF29ED" w:rsidRDefault="00B01F93" w:rsidP="00B01F93">
      <w:pPr>
        <w:rPr>
          <w:szCs w:val="22"/>
          <w:lang w:eastAsia="cs-CZ"/>
        </w:rPr>
      </w:pPr>
      <w:r w:rsidRPr="001E1F22">
        <w:t>Len pre zvieratá.</w:t>
      </w:r>
      <w:r>
        <w:t xml:space="preserve"> </w:t>
      </w:r>
    </w:p>
    <w:p w14:paraId="0D2EEBA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C13790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217CC93" w14:textId="77777777" w:rsidR="00B01F93" w:rsidRPr="001E1F22" w:rsidRDefault="00B01F93" w:rsidP="00B01F93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6100FF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141A4F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>
        <w:t>ť</w:t>
      </w:r>
      <w:r w:rsidRPr="001E1F22">
        <w:t xml:space="preserve"> mimo dohľadu a dosahu detí.</w:t>
      </w:r>
    </w:p>
    <w:p w14:paraId="4E61711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B3C5A6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564AE3C" w14:textId="77777777" w:rsidR="00B01F93" w:rsidRPr="001E1F22" w:rsidRDefault="00B01F93" w:rsidP="00B01F93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227CE99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D1A5618" w14:textId="77777777" w:rsidR="00B01F93" w:rsidRPr="00C90EE5" w:rsidRDefault="00B01F93" w:rsidP="00B01F93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C90EE5">
        <w:rPr>
          <w:szCs w:val="22"/>
          <w:lang w:eastAsia="cs-CZ"/>
        </w:rPr>
        <w:t>Intervet International B.V., NL- 5831 AN Boxmeer</w:t>
      </w:r>
    </w:p>
    <w:p w14:paraId="6665A37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43C264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2945D48" w14:textId="77777777" w:rsidR="00B01F93" w:rsidRPr="001E1F22" w:rsidRDefault="00B01F93" w:rsidP="00B01F93">
      <w:pPr>
        <w:pStyle w:val="Style2"/>
      </w:pPr>
      <w:r w:rsidRPr="001E1F22">
        <w:t>14.</w:t>
      </w:r>
      <w:r w:rsidRPr="001E1F22">
        <w:tab/>
        <w:t xml:space="preserve">REGISTRAČNÉ ČÍSLO </w:t>
      </w:r>
    </w:p>
    <w:p w14:paraId="40CB92E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CCFC2F1" w14:textId="77777777" w:rsidR="00B01F93" w:rsidRPr="00C90EE5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C90EE5">
        <w:rPr>
          <w:szCs w:val="22"/>
          <w:lang w:eastAsia="cs-CZ"/>
        </w:rPr>
        <w:t>97/059/03-S</w:t>
      </w:r>
    </w:p>
    <w:p w14:paraId="297690A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497851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3D8E4CD" w14:textId="77777777" w:rsidR="00B01F93" w:rsidRPr="001E1F22" w:rsidRDefault="00B01F93" w:rsidP="00B01F93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  <w:t>ČÍSLO VÝROBNEJ ŠARŽE</w:t>
      </w:r>
    </w:p>
    <w:p w14:paraId="32CE371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C24EE3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Lot {číslo}</w:t>
      </w:r>
    </w:p>
    <w:p w14:paraId="1FD35A92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0A465B6C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82E038B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84AC603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79B24C0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5DDB469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55F181B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C2C964E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58F07A7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B2558ED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2D14BF8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25C5B0F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C1E32DA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D91BE51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B3F23A2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046E183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A460208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AC8C387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301D301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808B9B6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1C9479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1CD63B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F7681B3" w14:textId="77777777" w:rsidR="00B01F93" w:rsidRDefault="00B01F93" w:rsidP="00B01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</w:p>
    <w:p w14:paraId="105A884C" w14:textId="77777777" w:rsidR="00B01F93" w:rsidRPr="001E1F22" w:rsidRDefault="00B01F93" w:rsidP="00B01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MINIMÁLNE ÚDAJE, KTORÉ MAJÚ BYŤ UVEDENÉ NA MALOM VNÚTORNOM OBALE</w:t>
      </w:r>
    </w:p>
    <w:p w14:paraId="7C2B7E08" w14:textId="77777777" w:rsidR="00B01F93" w:rsidRPr="001E1F22" w:rsidRDefault="00B01F93" w:rsidP="00B01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2B8F027A" w14:textId="77777777" w:rsidR="00B01F93" w:rsidRPr="001E1F22" w:rsidRDefault="00B01F93" w:rsidP="00B01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E73C2">
        <w:rPr>
          <w:szCs w:val="22"/>
        </w:rPr>
        <w:t>Štítok liekovky: Lyofilizát - 10, 25, 50 alebo 100 dávok</w:t>
      </w:r>
    </w:p>
    <w:p w14:paraId="285EC8AE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745843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0ED227F" w14:textId="77777777" w:rsidR="00B01F93" w:rsidRPr="001E1F22" w:rsidRDefault="00B01F93" w:rsidP="00B01F93">
      <w:pPr>
        <w:pStyle w:val="Style2"/>
      </w:pPr>
      <w:r w:rsidRPr="001E1F22">
        <w:t>1.</w:t>
      </w:r>
      <w:r w:rsidRPr="001E1F22">
        <w:tab/>
        <w:t>NÁZOV VETERINÁRNEHO LIEKU</w:t>
      </w:r>
    </w:p>
    <w:p w14:paraId="44511BA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69FCF3B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F41AF">
        <w:rPr>
          <w:szCs w:val="22"/>
          <w:lang w:eastAsia="cs-CZ"/>
        </w:rPr>
        <w:t xml:space="preserve">Porcilis PRRS </w:t>
      </w:r>
    </w:p>
    <w:p w14:paraId="6BDDEF4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7BBED681" wp14:editId="63380FC4">
            <wp:extent cx="7239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1B01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93D43D6" w14:textId="77777777" w:rsidR="00B01F93" w:rsidRPr="001E1F22" w:rsidRDefault="00B01F93" w:rsidP="00B01F93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E604EA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FB5EAFA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szCs w:val="22"/>
          <w:vertAlign w:val="superscript"/>
          <w:lang w:eastAsia="cs-CZ"/>
        </w:rPr>
      </w:pPr>
      <w:r w:rsidRPr="00CF41AF">
        <w:rPr>
          <w:iCs/>
          <w:szCs w:val="22"/>
          <w:lang w:eastAsia="cs-CZ"/>
        </w:rPr>
        <w:t>Vírus PRRS 10</w:t>
      </w:r>
      <w:r w:rsidRPr="00CF41AF">
        <w:rPr>
          <w:iCs/>
          <w:szCs w:val="22"/>
          <w:vertAlign w:val="superscript"/>
          <w:lang w:eastAsia="cs-CZ"/>
        </w:rPr>
        <w:t xml:space="preserve">4,0 </w:t>
      </w:r>
      <w:r w:rsidRPr="00CF41AF">
        <w:rPr>
          <w:iCs/>
          <w:szCs w:val="22"/>
          <w:lang w:eastAsia="cs-CZ"/>
        </w:rPr>
        <w:t>– 10</w:t>
      </w:r>
      <w:r w:rsidRPr="00CF41AF">
        <w:rPr>
          <w:iCs/>
          <w:szCs w:val="22"/>
          <w:vertAlign w:val="superscript"/>
          <w:lang w:eastAsia="cs-CZ"/>
        </w:rPr>
        <w:t xml:space="preserve">6,3  </w:t>
      </w:r>
      <w:r w:rsidRPr="00CF41AF">
        <w:rPr>
          <w:iCs/>
          <w:szCs w:val="22"/>
          <w:lang w:eastAsia="cs-CZ"/>
        </w:rPr>
        <w:t>TCID</w:t>
      </w:r>
      <w:r w:rsidRPr="00CF41AF">
        <w:rPr>
          <w:iCs/>
          <w:szCs w:val="22"/>
          <w:vertAlign w:val="subscript"/>
          <w:lang w:eastAsia="cs-CZ"/>
        </w:rPr>
        <w:t>50</w:t>
      </w:r>
      <w:r w:rsidRPr="00CF41AF">
        <w:rPr>
          <w:iCs/>
          <w:szCs w:val="22"/>
          <w:lang w:eastAsia="cs-CZ"/>
        </w:rPr>
        <w:t xml:space="preserve"> /dávka</w:t>
      </w:r>
      <w:r>
        <w:rPr>
          <w:iCs/>
          <w:szCs w:val="22"/>
          <w:lang w:eastAsia="cs-CZ"/>
        </w:rPr>
        <w:t xml:space="preserve"> (2 ml i.m./ 0,2 ml i.d.)</w:t>
      </w:r>
    </w:p>
    <w:p w14:paraId="31046D43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1E06129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 dávok</w:t>
      </w:r>
    </w:p>
    <w:p w14:paraId="67FC0FC0" w14:textId="77777777" w:rsidR="00B01F93" w:rsidRPr="004A13E2" w:rsidRDefault="00B01F93" w:rsidP="00B01F9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A13E2">
        <w:rPr>
          <w:szCs w:val="22"/>
          <w:highlight w:val="lightGray"/>
        </w:rPr>
        <w:t>25 dávok</w:t>
      </w:r>
    </w:p>
    <w:p w14:paraId="4BF518E2" w14:textId="77777777" w:rsidR="00B01F93" w:rsidRPr="004A13E2" w:rsidRDefault="00B01F93" w:rsidP="00B01F9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A13E2">
        <w:rPr>
          <w:szCs w:val="22"/>
          <w:highlight w:val="lightGray"/>
        </w:rPr>
        <w:t>50 dávok</w:t>
      </w:r>
    </w:p>
    <w:p w14:paraId="14C871AB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4A13E2">
        <w:rPr>
          <w:szCs w:val="22"/>
          <w:highlight w:val="lightGray"/>
        </w:rPr>
        <w:t>100 dávok</w:t>
      </w:r>
    </w:p>
    <w:p w14:paraId="68BD5F3F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3FBE19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109E7F9" w14:textId="77777777" w:rsidR="00B01F93" w:rsidRPr="001E1F22" w:rsidRDefault="00B01F93" w:rsidP="00B01F93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641502F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51E95F8" w14:textId="77777777" w:rsidR="00B01F93" w:rsidRPr="001E1F22" w:rsidRDefault="00B01F93" w:rsidP="00B01F93">
      <w:pPr>
        <w:rPr>
          <w:szCs w:val="22"/>
        </w:rPr>
      </w:pPr>
      <w:r w:rsidRPr="001E1F22">
        <w:t>Lot {číslo}</w:t>
      </w:r>
    </w:p>
    <w:p w14:paraId="516C0A5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8D5446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8AE2857" w14:textId="77777777" w:rsidR="00B01F93" w:rsidRPr="001E1F22" w:rsidRDefault="00B01F93" w:rsidP="00B01F93">
      <w:pPr>
        <w:pStyle w:val="Style2"/>
      </w:pPr>
      <w:r w:rsidRPr="001E1F22">
        <w:t>4.</w:t>
      </w:r>
      <w:r w:rsidRPr="001E1F22">
        <w:tab/>
        <w:t>DÁTUM EXSPIRÁCIE</w:t>
      </w:r>
    </w:p>
    <w:p w14:paraId="7C4E744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8CFF6D3" w14:textId="77777777" w:rsidR="00B01F93" w:rsidRPr="001E1F22" w:rsidRDefault="00B01F93" w:rsidP="00B01F93">
      <w:pPr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14:paraId="0D3CE27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Po </w:t>
      </w:r>
      <w:r>
        <w:t xml:space="preserve">rekonštitúcii </w:t>
      </w:r>
      <w:r w:rsidRPr="001E1F22">
        <w:t>použiť do</w:t>
      </w:r>
      <w:r>
        <w:t xml:space="preserve"> 3 hodín.</w:t>
      </w:r>
    </w:p>
    <w:p w14:paraId="73C95CC0" w14:textId="77777777" w:rsidR="00B01F93" w:rsidRDefault="00B01F93" w:rsidP="00B01F93">
      <w:pPr>
        <w:tabs>
          <w:tab w:val="clear" w:pos="567"/>
        </w:tabs>
        <w:spacing w:line="240" w:lineRule="auto"/>
      </w:pPr>
      <w:r w:rsidRPr="001E1F22">
        <w:br w:type="page"/>
      </w:r>
    </w:p>
    <w:p w14:paraId="0EF82A50" w14:textId="77777777" w:rsidR="00B01F93" w:rsidRDefault="00B01F93" w:rsidP="00B01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</w:p>
    <w:p w14:paraId="617BFC94" w14:textId="77777777" w:rsidR="00B01F93" w:rsidRPr="001E1F22" w:rsidRDefault="00B01F93" w:rsidP="00B01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MINIMÁLNE ÚDAJE, KTORÉ MAJÚ BYŤ UVEDENÉ NA MALOM VNÚTORNOM OBALE</w:t>
      </w:r>
    </w:p>
    <w:p w14:paraId="6C959879" w14:textId="77777777" w:rsidR="00B01F93" w:rsidRPr="001E1F22" w:rsidRDefault="00B01F93" w:rsidP="00B01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2074A93" w14:textId="77777777" w:rsidR="00B01F93" w:rsidRPr="001E1F22" w:rsidRDefault="00B01F93" w:rsidP="00B01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E73C2">
        <w:rPr>
          <w:szCs w:val="22"/>
        </w:rPr>
        <w:t xml:space="preserve">Štítok liekovky: </w:t>
      </w:r>
      <w:r w:rsidRPr="00E836EA">
        <w:rPr>
          <w:szCs w:val="22"/>
          <w:lang w:eastAsia="cs-CZ"/>
        </w:rPr>
        <w:t>Rozpúšťadlo</w:t>
      </w:r>
      <w:r>
        <w:rPr>
          <w:szCs w:val="22"/>
        </w:rPr>
        <w:t xml:space="preserve"> </w:t>
      </w:r>
      <w:r w:rsidRPr="000E73C2">
        <w:rPr>
          <w:szCs w:val="22"/>
        </w:rPr>
        <w:t>- 10, 25, 50 alebo 100 dávok</w:t>
      </w:r>
    </w:p>
    <w:p w14:paraId="2CC4C38B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38E72A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AD2461D" w14:textId="77777777" w:rsidR="00B01F93" w:rsidRPr="001E1F22" w:rsidRDefault="00B01F93" w:rsidP="00B01F93">
      <w:pPr>
        <w:pStyle w:val="Style2"/>
      </w:pPr>
      <w:r w:rsidRPr="001E1F22">
        <w:t>1.</w:t>
      </w:r>
      <w:r w:rsidRPr="001E1F22">
        <w:tab/>
        <w:t>NÁZOV VETERINÁRNEHO LIEKU</w:t>
      </w:r>
    </w:p>
    <w:p w14:paraId="4FD8BC9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8C903CA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F41AF">
        <w:rPr>
          <w:szCs w:val="22"/>
          <w:lang w:eastAsia="cs-CZ"/>
        </w:rPr>
        <w:t>Diluvac Forte</w:t>
      </w:r>
    </w:p>
    <w:p w14:paraId="62A34907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E836EA">
        <w:rPr>
          <w:szCs w:val="22"/>
          <w:lang w:eastAsia="cs-CZ"/>
        </w:rPr>
        <w:t>Rozpúšťadlo</w:t>
      </w:r>
      <w:r>
        <w:rPr>
          <w:szCs w:val="22"/>
          <w:lang w:eastAsia="cs-CZ"/>
        </w:rPr>
        <w:t xml:space="preserve"> </w:t>
      </w:r>
      <w:r w:rsidRPr="00CF41AF">
        <w:rPr>
          <w:szCs w:val="22"/>
          <w:lang w:eastAsia="cs-CZ"/>
        </w:rPr>
        <w:t xml:space="preserve">pre </w:t>
      </w:r>
      <w:r>
        <w:rPr>
          <w:szCs w:val="22"/>
          <w:lang w:eastAsia="cs-CZ"/>
        </w:rPr>
        <w:t>Porcilis PRRS</w:t>
      </w:r>
    </w:p>
    <w:p w14:paraId="2D3579E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793072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01F93" w:rsidRPr="00CF41AF" w14:paraId="0DB7ABEE" w14:textId="77777777" w:rsidTr="00134CEE">
        <w:tc>
          <w:tcPr>
            <w:tcW w:w="5000" w:type="pct"/>
          </w:tcPr>
          <w:p w14:paraId="5E87759B" w14:textId="77777777" w:rsidR="00B01F93" w:rsidRPr="00CF41AF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szCs w:val="22"/>
                <w:lang w:eastAsia="cs-CZ"/>
              </w:rPr>
            </w:pPr>
            <w:r w:rsidRPr="00CF41AF">
              <w:rPr>
                <w:b/>
                <w:bCs/>
                <w:szCs w:val="22"/>
                <w:lang w:eastAsia="cs-CZ"/>
              </w:rPr>
              <w:t>2.</w:t>
            </w:r>
            <w:r w:rsidRPr="00CF41AF">
              <w:rPr>
                <w:b/>
                <w:bCs/>
                <w:szCs w:val="22"/>
                <w:lang w:eastAsia="cs-CZ"/>
              </w:rPr>
              <w:tab/>
              <w:t xml:space="preserve">OBSAH V HMOTNOSTNÝCH, OBJEMOVÝCH ALEBO KUSOVÝCH JEDNOTKÁCH </w:t>
            </w:r>
          </w:p>
        </w:tc>
      </w:tr>
    </w:tbl>
    <w:p w14:paraId="5A4B7D29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</w:p>
    <w:p w14:paraId="1D0D7479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CF41AF">
        <w:rPr>
          <w:bCs/>
          <w:szCs w:val="22"/>
          <w:lang w:eastAsia="cs-CZ"/>
        </w:rPr>
        <w:t>2 ml</w:t>
      </w:r>
    </w:p>
    <w:p w14:paraId="283A12FC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bCs/>
          <w:szCs w:val="22"/>
          <w:highlight w:val="lightGray"/>
          <w:lang w:eastAsia="cs-CZ"/>
        </w:rPr>
      </w:pPr>
      <w:r w:rsidRPr="00CF41AF">
        <w:rPr>
          <w:bCs/>
          <w:szCs w:val="22"/>
          <w:highlight w:val="lightGray"/>
          <w:lang w:eastAsia="cs-CZ"/>
        </w:rPr>
        <w:t>5 ml</w:t>
      </w:r>
    </w:p>
    <w:p w14:paraId="56F71CE5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bCs/>
          <w:szCs w:val="22"/>
          <w:highlight w:val="lightGray"/>
          <w:lang w:eastAsia="cs-CZ"/>
        </w:rPr>
      </w:pPr>
      <w:r w:rsidRPr="00CF41AF">
        <w:rPr>
          <w:bCs/>
          <w:szCs w:val="22"/>
          <w:highlight w:val="lightGray"/>
          <w:lang w:eastAsia="cs-CZ"/>
        </w:rPr>
        <w:t>10 ml</w:t>
      </w:r>
    </w:p>
    <w:p w14:paraId="611C64BE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bCs/>
          <w:szCs w:val="22"/>
          <w:highlight w:val="lightGray"/>
          <w:lang w:eastAsia="cs-CZ"/>
        </w:rPr>
      </w:pPr>
      <w:r w:rsidRPr="00CF41AF">
        <w:rPr>
          <w:bCs/>
          <w:szCs w:val="22"/>
          <w:highlight w:val="lightGray"/>
          <w:lang w:eastAsia="cs-CZ"/>
        </w:rPr>
        <w:t>20 ml</w:t>
      </w:r>
    </w:p>
    <w:p w14:paraId="1951A7EA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bCs/>
          <w:szCs w:val="22"/>
          <w:highlight w:val="lightGray"/>
          <w:lang w:eastAsia="cs-CZ"/>
        </w:rPr>
      </w:pPr>
      <w:r w:rsidRPr="00CF41AF">
        <w:rPr>
          <w:bCs/>
          <w:szCs w:val="22"/>
          <w:highlight w:val="lightGray"/>
          <w:lang w:eastAsia="cs-CZ"/>
        </w:rPr>
        <w:t>50 ml</w:t>
      </w:r>
    </w:p>
    <w:p w14:paraId="6CA37C25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bCs/>
          <w:szCs w:val="22"/>
          <w:highlight w:val="lightGray"/>
          <w:lang w:eastAsia="cs-CZ"/>
        </w:rPr>
      </w:pPr>
      <w:r w:rsidRPr="00CF41AF">
        <w:rPr>
          <w:bCs/>
          <w:szCs w:val="22"/>
          <w:highlight w:val="lightGray"/>
          <w:lang w:eastAsia="cs-CZ"/>
        </w:rPr>
        <w:t>100 ml</w:t>
      </w:r>
    </w:p>
    <w:p w14:paraId="56DE83DD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CF41AF">
        <w:rPr>
          <w:bCs/>
          <w:szCs w:val="22"/>
          <w:highlight w:val="lightGray"/>
          <w:lang w:eastAsia="cs-CZ"/>
        </w:rPr>
        <w:t>200 ml</w:t>
      </w:r>
    </w:p>
    <w:p w14:paraId="317588D5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50F1B2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01F93" w:rsidRPr="00CF41AF" w14:paraId="079FB632" w14:textId="77777777" w:rsidTr="00134CEE">
        <w:tc>
          <w:tcPr>
            <w:tcW w:w="9250" w:type="dxa"/>
          </w:tcPr>
          <w:p w14:paraId="2F91CE2F" w14:textId="77777777" w:rsidR="00B01F93" w:rsidRPr="00CF41AF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szCs w:val="22"/>
                <w:lang w:eastAsia="cs-CZ"/>
              </w:rPr>
            </w:pPr>
            <w:r w:rsidRPr="00CF41AF">
              <w:rPr>
                <w:b/>
                <w:bCs/>
                <w:szCs w:val="22"/>
                <w:lang w:eastAsia="cs-CZ"/>
              </w:rPr>
              <w:t>3.</w:t>
            </w:r>
            <w:r w:rsidRPr="00CF41AF">
              <w:rPr>
                <w:b/>
                <w:bCs/>
                <w:szCs w:val="22"/>
                <w:lang w:eastAsia="cs-CZ"/>
              </w:rPr>
              <w:tab/>
              <w:t>SP</w:t>
            </w:r>
            <w:r w:rsidRPr="00CF41AF">
              <w:rPr>
                <w:b/>
                <w:bCs/>
                <w:caps/>
                <w:szCs w:val="22"/>
                <w:lang w:eastAsia="cs-CZ"/>
              </w:rPr>
              <w:t>ô</w:t>
            </w:r>
            <w:r w:rsidRPr="00CF41AF">
              <w:rPr>
                <w:b/>
                <w:bCs/>
                <w:szCs w:val="22"/>
                <w:lang w:eastAsia="cs-CZ"/>
              </w:rPr>
              <w:t xml:space="preserve">SOB(-Y) PODANIA </w:t>
            </w:r>
          </w:p>
        </w:tc>
      </w:tr>
    </w:tbl>
    <w:p w14:paraId="151D5CD5" w14:textId="77777777" w:rsidR="00B01F93" w:rsidRPr="00CF41AF" w:rsidRDefault="00B01F93" w:rsidP="00B01F93">
      <w:pPr>
        <w:tabs>
          <w:tab w:val="clear" w:pos="567"/>
        </w:tabs>
        <w:spacing w:line="240" w:lineRule="auto"/>
        <w:ind w:left="567" w:hanging="567"/>
        <w:rPr>
          <w:bCs/>
          <w:szCs w:val="22"/>
          <w:lang w:eastAsia="cs-CZ"/>
        </w:rPr>
      </w:pPr>
    </w:p>
    <w:p w14:paraId="227F017E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CF41AF">
        <w:rPr>
          <w:szCs w:val="22"/>
          <w:lang w:eastAsia="cs-CZ"/>
        </w:rPr>
        <w:t>Pred použitím si prečítajte písomnú informáciu pre používateľov vakcíny.</w:t>
      </w:r>
    </w:p>
    <w:p w14:paraId="7D68F565" w14:textId="77777777" w:rsidR="00B01F93" w:rsidRPr="00CF41AF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3E9B0D7E" w14:textId="77777777" w:rsidR="00B01F93" w:rsidRPr="00CF41AF" w:rsidRDefault="00B01F93" w:rsidP="00B01F9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cs-CZ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01F93" w:rsidRPr="00CF41AF" w14:paraId="7BC11F5D" w14:textId="77777777" w:rsidTr="00134CEE">
        <w:tc>
          <w:tcPr>
            <w:tcW w:w="9250" w:type="dxa"/>
          </w:tcPr>
          <w:p w14:paraId="5D616088" w14:textId="77777777" w:rsidR="00B01F93" w:rsidRPr="00CF41AF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szCs w:val="22"/>
                <w:lang w:eastAsia="cs-CZ"/>
              </w:rPr>
            </w:pPr>
            <w:r w:rsidRPr="00CF41AF">
              <w:rPr>
                <w:b/>
                <w:bCs/>
                <w:szCs w:val="22"/>
                <w:lang w:eastAsia="cs-CZ"/>
              </w:rPr>
              <w:t>4.</w:t>
            </w:r>
            <w:r w:rsidRPr="00CF41AF">
              <w:rPr>
                <w:b/>
                <w:bCs/>
                <w:szCs w:val="22"/>
                <w:lang w:eastAsia="cs-CZ"/>
              </w:rPr>
              <w:tab/>
              <w:t>OSOBITNÉ PODMIENKY NA UCHOVÁVANIE</w:t>
            </w:r>
          </w:p>
        </w:tc>
      </w:tr>
    </w:tbl>
    <w:p w14:paraId="3ADD2A72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</w:p>
    <w:p w14:paraId="51B23466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CF41AF">
        <w:rPr>
          <w:bCs/>
          <w:szCs w:val="22"/>
          <w:lang w:eastAsia="cs-CZ"/>
        </w:rPr>
        <w:t xml:space="preserve">Uchovávať pri teplote </w:t>
      </w:r>
      <w:r>
        <w:rPr>
          <w:bCs/>
          <w:szCs w:val="22"/>
          <w:lang w:eastAsia="cs-CZ"/>
        </w:rPr>
        <w:t>neprevyšujúcej</w:t>
      </w:r>
      <w:r w:rsidRPr="00CF41AF">
        <w:rPr>
          <w:bCs/>
          <w:szCs w:val="22"/>
          <w:lang w:eastAsia="cs-CZ"/>
        </w:rPr>
        <w:t xml:space="preserve"> 25°C.</w:t>
      </w:r>
    </w:p>
    <w:p w14:paraId="3C9116DB" w14:textId="77777777" w:rsidR="00B01F93" w:rsidRPr="00CF41AF" w:rsidRDefault="00B01F93" w:rsidP="00B01F9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cs-CZ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01F93" w:rsidRPr="00CF41AF" w14:paraId="543B2263" w14:textId="77777777" w:rsidTr="00134CEE">
        <w:tc>
          <w:tcPr>
            <w:tcW w:w="9250" w:type="dxa"/>
          </w:tcPr>
          <w:p w14:paraId="25269552" w14:textId="77777777" w:rsidR="00B01F93" w:rsidRPr="00CF41AF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szCs w:val="22"/>
                <w:lang w:eastAsia="cs-CZ"/>
              </w:rPr>
            </w:pPr>
            <w:r w:rsidRPr="00CF41AF">
              <w:rPr>
                <w:b/>
                <w:bCs/>
                <w:szCs w:val="22"/>
                <w:lang w:eastAsia="cs-CZ"/>
              </w:rPr>
              <w:t>5.</w:t>
            </w:r>
            <w:r w:rsidRPr="00CF41AF">
              <w:rPr>
                <w:b/>
                <w:bCs/>
                <w:szCs w:val="22"/>
                <w:lang w:eastAsia="cs-CZ"/>
              </w:rPr>
              <w:tab/>
              <w:t>ČÍSLO ŠARŽE</w:t>
            </w:r>
          </w:p>
        </w:tc>
      </w:tr>
    </w:tbl>
    <w:p w14:paraId="7BA30142" w14:textId="77777777" w:rsidR="00B01F93" w:rsidRPr="00CF41AF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37744440" w14:textId="77777777" w:rsidR="00B01F93" w:rsidRPr="00CF41AF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CF41AF">
        <w:rPr>
          <w:szCs w:val="22"/>
          <w:lang w:eastAsia="cs-CZ"/>
        </w:rPr>
        <w:t>Lot</w:t>
      </w:r>
      <w:r>
        <w:rPr>
          <w:szCs w:val="22"/>
          <w:lang w:eastAsia="cs-CZ"/>
        </w:rPr>
        <w:t xml:space="preserve"> </w:t>
      </w:r>
      <w:r w:rsidRPr="002E0F96">
        <w:t>{</w:t>
      </w:r>
      <w:r>
        <w:t>číslo</w:t>
      </w:r>
      <w:r w:rsidRPr="002E0F96">
        <w:t>}</w:t>
      </w:r>
    </w:p>
    <w:p w14:paraId="026B2E16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01F93" w:rsidRPr="00CF41AF" w14:paraId="268149D1" w14:textId="77777777" w:rsidTr="00134CEE">
        <w:tc>
          <w:tcPr>
            <w:tcW w:w="9250" w:type="dxa"/>
          </w:tcPr>
          <w:p w14:paraId="64D3A582" w14:textId="77777777" w:rsidR="00B01F93" w:rsidRPr="00CF41AF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szCs w:val="22"/>
                <w:lang w:eastAsia="cs-CZ"/>
              </w:rPr>
            </w:pPr>
            <w:r w:rsidRPr="00CF41AF">
              <w:rPr>
                <w:b/>
                <w:bCs/>
                <w:szCs w:val="22"/>
                <w:lang w:eastAsia="cs-CZ"/>
              </w:rPr>
              <w:t>6.</w:t>
            </w:r>
            <w:r w:rsidRPr="00CF41AF">
              <w:rPr>
                <w:b/>
                <w:bCs/>
                <w:szCs w:val="22"/>
                <w:lang w:eastAsia="cs-CZ"/>
              </w:rPr>
              <w:tab/>
              <w:t>DÁTUM EXSPIRÁCIE</w:t>
            </w:r>
          </w:p>
        </w:tc>
      </w:tr>
    </w:tbl>
    <w:p w14:paraId="48F99C62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2AF1440E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F41AF">
        <w:rPr>
          <w:szCs w:val="22"/>
          <w:lang w:eastAsia="cs-CZ"/>
        </w:rPr>
        <w:t>E</w:t>
      </w:r>
      <w:r>
        <w:rPr>
          <w:szCs w:val="22"/>
          <w:lang w:eastAsia="cs-CZ"/>
        </w:rPr>
        <w:t xml:space="preserve">xp. </w:t>
      </w:r>
      <w:r w:rsidRPr="002E0F96">
        <w:t>{</w:t>
      </w:r>
      <w:r>
        <w:t>mm</w:t>
      </w:r>
      <w:r w:rsidRPr="002E0F96">
        <w:t>/</w:t>
      </w:r>
      <w:r>
        <w:t>yyyy</w:t>
      </w:r>
      <w:r w:rsidRPr="002E0F96">
        <w:t>}</w:t>
      </w:r>
    </w:p>
    <w:p w14:paraId="04CC8882" w14:textId="77777777" w:rsidR="00B01F93" w:rsidRPr="00CF41AF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01F93" w:rsidRPr="00CF41AF" w14:paraId="79E7A658" w14:textId="77777777" w:rsidTr="00134CEE">
        <w:tc>
          <w:tcPr>
            <w:tcW w:w="9250" w:type="dxa"/>
          </w:tcPr>
          <w:p w14:paraId="359D9847" w14:textId="77777777" w:rsidR="00B01F93" w:rsidRPr="00CF41AF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szCs w:val="22"/>
                <w:lang w:eastAsia="cs-CZ"/>
              </w:rPr>
            </w:pPr>
            <w:r w:rsidRPr="00CF41AF">
              <w:rPr>
                <w:b/>
                <w:bCs/>
                <w:szCs w:val="22"/>
                <w:lang w:eastAsia="cs-CZ"/>
              </w:rPr>
              <w:t>7.</w:t>
            </w:r>
            <w:r w:rsidRPr="00CF41AF">
              <w:rPr>
                <w:b/>
                <w:bCs/>
                <w:szCs w:val="22"/>
                <w:lang w:eastAsia="cs-CZ"/>
              </w:rPr>
              <w:tab/>
              <w:t>OZNAČENIE „LEN PRE ZVIERATÁ“</w:t>
            </w:r>
          </w:p>
        </w:tc>
      </w:tr>
    </w:tbl>
    <w:p w14:paraId="46E573E8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6B9C615F" w14:textId="77777777" w:rsidR="00B01F93" w:rsidRPr="00CF41AF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F41AF">
        <w:rPr>
          <w:szCs w:val="22"/>
          <w:lang w:eastAsia="cs-CZ"/>
        </w:rPr>
        <w:t>Len pre zvieratá.</w:t>
      </w:r>
    </w:p>
    <w:p w14:paraId="69506E6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DA826A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6E0C31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7A8458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D81456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34F908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E6943C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75AA30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B2D2D0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F25CF3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88C6BF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E16D8E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D8B8DD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DCCC02D" w14:textId="77777777" w:rsidR="00B01F93" w:rsidRPr="001E1F22" w:rsidRDefault="00B01F93" w:rsidP="00B01F93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62F5672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B83E15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D67D491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635286F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0112FE2" w14:textId="77777777" w:rsidR="00B01F93" w:rsidRPr="008D7F1A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8D7F1A">
        <w:rPr>
          <w:szCs w:val="22"/>
          <w:lang w:eastAsia="cs-CZ"/>
        </w:rPr>
        <w:t>Porcilis PRRS lyofilizát a rozpúšťadlo na injekčnú suspenziu pre ošípané</w:t>
      </w:r>
    </w:p>
    <w:p w14:paraId="5E66F61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EFC06CF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159DF1F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5958FD" w14:textId="77777777" w:rsidR="00B01F93" w:rsidRPr="008D7F1A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Každá</w:t>
      </w:r>
      <w:r w:rsidRPr="008D7F1A">
        <w:rPr>
          <w:szCs w:val="22"/>
          <w:lang w:eastAsia="cs-CZ"/>
        </w:rPr>
        <w:t xml:space="preserve"> dávka 2 ml (i.m.) alebo 0,2 ml (i.d.) </w:t>
      </w:r>
      <w:r>
        <w:rPr>
          <w:szCs w:val="22"/>
          <w:lang w:eastAsia="cs-CZ"/>
        </w:rPr>
        <w:t>rekonštituovanej</w:t>
      </w:r>
      <w:r w:rsidRPr="008D7F1A">
        <w:rPr>
          <w:szCs w:val="22"/>
          <w:lang w:eastAsia="cs-CZ"/>
        </w:rPr>
        <w:t xml:space="preserve"> vakcíny obsahuje:</w:t>
      </w:r>
    </w:p>
    <w:p w14:paraId="69B7D932" w14:textId="77777777" w:rsidR="00B01F93" w:rsidRPr="008D7F1A" w:rsidRDefault="00B01F93" w:rsidP="00B01F93">
      <w:pPr>
        <w:tabs>
          <w:tab w:val="clear" w:pos="567"/>
        </w:tabs>
        <w:spacing w:line="240" w:lineRule="auto"/>
        <w:ind w:left="567" w:hanging="567"/>
        <w:rPr>
          <w:b/>
          <w:szCs w:val="22"/>
          <w:lang w:eastAsia="cs-CZ"/>
        </w:rPr>
      </w:pPr>
    </w:p>
    <w:p w14:paraId="4D143399" w14:textId="77777777" w:rsidR="00B01F93" w:rsidRPr="008D7F1A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8D7F1A">
        <w:rPr>
          <w:szCs w:val="22"/>
          <w:lang w:eastAsia="cs-CZ"/>
        </w:rPr>
        <w:t>Lyofilizát:</w:t>
      </w:r>
    </w:p>
    <w:p w14:paraId="1B0C45A8" w14:textId="77777777" w:rsidR="00B01F93" w:rsidRPr="008D7F1A" w:rsidRDefault="00B01F93" w:rsidP="00B01F93">
      <w:pPr>
        <w:tabs>
          <w:tab w:val="clear" w:pos="567"/>
        </w:tabs>
        <w:spacing w:line="240" w:lineRule="auto"/>
        <w:rPr>
          <w:b/>
          <w:iCs/>
          <w:szCs w:val="22"/>
          <w:lang w:eastAsia="cs-CZ"/>
        </w:rPr>
      </w:pPr>
      <w:r w:rsidRPr="008D7F1A">
        <w:rPr>
          <w:b/>
          <w:iCs/>
          <w:szCs w:val="22"/>
          <w:lang w:eastAsia="cs-CZ"/>
        </w:rPr>
        <w:t xml:space="preserve">Účinná látka: </w:t>
      </w:r>
    </w:p>
    <w:p w14:paraId="40D9060A" w14:textId="77777777" w:rsidR="00B01F93" w:rsidRPr="008D7F1A" w:rsidRDefault="00B01F93" w:rsidP="00B01F93">
      <w:pPr>
        <w:tabs>
          <w:tab w:val="clear" w:pos="567"/>
        </w:tabs>
        <w:spacing w:line="240" w:lineRule="auto"/>
        <w:rPr>
          <w:szCs w:val="22"/>
          <w:vertAlign w:val="superscript"/>
          <w:lang w:eastAsia="cs-CZ"/>
        </w:rPr>
      </w:pPr>
      <w:r w:rsidRPr="008D7F1A">
        <w:rPr>
          <w:iCs/>
          <w:szCs w:val="22"/>
          <w:lang w:eastAsia="cs-CZ"/>
        </w:rPr>
        <w:t>Živý atenuovaný vírus PRRS, kmeň DV</w:t>
      </w:r>
      <w:r>
        <w:rPr>
          <w:iCs/>
          <w:szCs w:val="22"/>
          <w:lang w:eastAsia="cs-CZ"/>
        </w:rPr>
        <w:t>:</w:t>
      </w:r>
      <w:r w:rsidRPr="008D7F1A">
        <w:rPr>
          <w:iCs/>
          <w:szCs w:val="22"/>
          <w:lang w:eastAsia="cs-CZ"/>
        </w:rPr>
        <w:tab/>
        <w:t xml:space="preserve"> min. 10</w:t>
      </w:r>
      <w:r w:rsidRPr="008D7F1A">
        <w:rPr>
          <w:iCs/>
          <w:szCs w:val="22"/>
          <w:vertAlign w:val="superscript"/>
          <w:lang w:eastAsia="cs-CZ"/>
        </w:rPr>
        <w:t xml:space="preserve">4,0 </w:t>
      </w:r>
      <w:r w:rsidRPr="008D7F1A">
        <w:rPr>
          <w:iCs/>
          <w:szCs w:val="22"/>
          <w:lang w:eastAsia="cs-CZ"/>
        </w:rPr>
        <w:t>– 10</w:t>
      </w:r>
      <w:r w:rsidRPr="008D7F1A">
        <w:rPr>
          <w:iCs/>
          <w:szCs w:val="22"/>
          <w:vertAlign w:val="superscript"/>
          <w:lang w:eastAsia="cs-CZ"/>
        </w:rPr>
        <w:t xml:space="preserve">6,3  </w:t>
      </w:r>
      <w:r w:rsidRPr="008D7F1A">
        <w:rPr>
          <w:iCs/>
          <w:szCs w:val="22"/>
          <w:lang w:eastAsia="cs-CZ"/>
        </w:rPr>
        <w:t>TCID</w:t>
      </w:r>
      <w:r w:rsidRPr="008D7F1A">
        <w:rPr>
          <w:iCs/>
          <w:szCs w:val="22"/>
          <w:vertAlign w:val="subscript"/>
          <w:lang w:eastAsia="cs-CZ"/>
        </w:rPr>
        <w:t>50</w:t>
      </w:r>
      <w:r w:rsidRPr="008D7F1A">
        <w:rPr>
          <w:iCs/>
          <w:szCs w:val="22"/>
          <w:lang w:eastAsia="cs-CZ"/>
        </w:rPr>
        <w:t xml:space="preserve"> </w:t>
      </w:r>
      <w:r w:rsidRPr="008D7F1A">
        <w:rPr>
          <w:iCs/>
          <w:szCs w:val="22"/>
          <w:vertAlign w:val="superscript"/>
          <w:lang w:eastAsia="cs-CZ"/>
        </w:rPr>
        <w:t>*</w:t>
      </w:r>
    </w:p>
    <w:p w14:paraId="60C97676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2BD27BFD" w14:textId="77777777" w:rsidR="00B01F93" w:rsidRPr="004A13E2" w:rsidRDefault="00B01F93" w:rsidP="00B01F93">
      <w:pPr>
        <w:tabs>
          <w:tab w:val="clear" w:pos="567"/>
        </w:tabs>
        <w:spacing w:line="240" w:lineRule="auto"/>
        <w:ind w:left="567" w:hanging="567"/>
        <w:rPr>
          <w:sz w:val="20"/>
          <w:lang w:eastAsia="cs-CZ"/>
        </w:rPr>
      </w:pPr>
      <w:r w:rsidRPr="004A13E2">
        <w:rPr>
          <w:sz w:val="20"/>
          <w:lang w:eastAsia="cs-CZ"/>
        </w:rPr>
        <w:t>*50% infekčná dávka pre tkanivové kultúry</w:t>
      </w:r>
    </w:p>
    <w:p w14:paraId="44EB5AB2" w14:textId="77777777" w:rsidR="00B01F93" w:rsidRPr="008D7F1A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14034AF0" w14:textId="77777777" w:rsidR="00B01F93" w:rsidRPr="008D7F1A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8D7F1A">
        <w:rPr>
          <w:szCs w:val="22"/>
          <w:lang w:eastAsia="cs-CZ"/>
        </w:rPr>
        <w:t>Rozpúšťadlo (Diluvac Forte):</w:t>
      </w:r>
    </w:p>
    <w:p w14:paraId="5D5E9EB8" w14:textId="77777777" w:rsidR="00B01F93" w:rsidRPr="008D7F1A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8D7F1A">
        <w:rPr>
          <w:b/>
          <w:szCs w:val="22"/>
          <w:lang w:eastAsia="cs-CZ"/>
        </w:rPr>
        <w:t>Adjuvans:</w:t>
      </w:r>
      <w:r w:rsidRPr="008D7F1A">
        <w:rPr>
          <w:szCs w:val="22"/>
          <w:lang w:eastAsia="cs-CZ"/>
        </w:rPr>
        <w:t xml:space="preserve"> dl-</w:t>
      </w:r>
      <w:r w:rsidRPr="008D7F1A">
        <w:rPr>
          <w:szCs w:val="22"/>
          <w:lang w:eastAsia="cs-CZ"/>
        </w:rPr>
        <w:sym w:font="Symbol" w:char="F061"/>
      </w:r>
      <w:r w:rsidRPr="008D7F1A">
        <w:rPr>
          <w:szCs w:val="22"/>
          <w:lang w:eastAsia="cs-CZ"/>
        </w:rPr>
        <w:t>-tokoferol acetát: 75 mg/ml</w:t>
      </w:r>
    </w:p>
    <w:p w14:paraId="11FBE844" w14:textId="77777777" w:rsidR="00B01F93" w:rsidRPr="008D7F1A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080A3001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Lyofilizát: bledožltý až biely lyofilizát.</w:t>
      </w:r>
    </w:p>
    <w:p w14:paraId="09E04BCA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Rozpúšťadlo: biely roztok.</w:t>
      </w:r>
    </w:p>
    <w:p w14:paraId="7CC84B6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B0202D7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3.</w:t>
      </w:r>
      <w:r w:rsidRPr="001E1F22">
        <w:tab/>
        <w:t>Cieľové druhy</w:t>
      </w:r>
    </w:p>
    <w:p w14:paraId="0733CA2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8DED7B0" w14:textId="77777777" w:rsidR="00B01F93" w:rsidRPr="008D7F1A" w:rsidRDefault="00B01F93" w:rsidP="00B01F93">
      <w:pPr>
        <w:tabs>
          <w:tab w:val="clear" w:pos="567"/>
        </w:tabs>
        <w:spacing w:line="240" w:lineRule="auto"/>
        <w:ind w:left="567" w:hanging="567"/>
        <w:rPr>
          <w:bCs/>
          <w:szCs w:val="22"/>
          <w:lang w:eastAsia="cs-CZ"/>
        </w:rPr>
      </w:pPr>
      <w:r w:rsidRPr="008D7F1A">
        <w:rPr>
          <w:bCs/>
          <w:szCs w:val="22"/>
          <w:lang w:eastAsia="cs-CZ"/>
        </w:rPr>
        <w:t>Ošípané.</w:t>
      </w:r>
    </w:p>
    <w:p w14:paraId="48056A8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2D3C277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0D7FC6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8FB364A" w14:textId="77777777" w:rsidR="00B01F93" w:rsidRPr="00F057D9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57D9">
        <w:rPr>
          <w:szCs w:val="22"/>
          <w:lang w:eastAsia="cs-CZ"/>
        </w:rPr>
        <w:t xml:space="preserve">Na aktívnu imunizáciu klinicky zdravých ošípaných v prostredí kontaminovanom vírusom PRRS, na </w:t>
      </w:r>
    </w:p>
    <w:p w14:paraId="385E8F2C" w14:textId="77777777" w:rsidR="00B01F93" w:rsidRPr="00F057D9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57D9">
        <w:rPr>
          <w:szCs w:val="22"/>
          <w:lang w:eastAsia="cs-CZ"/>
        </w:rPr>
        <w:t>zníženie virémie spôsobenej infekciou európskymi kmeňmi vírusu PRRS.</w:t>
      </w:r>
    </w:p>
    <w:p w14:paraId="1EA7601B" w14:textId="77777777" w:rsidR="00B01F93" w:rsidRPr="00F057D9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161EAC79" w14:textId="77777777" w:rsidR="00B01F93" w:rsidRPr="00F057D9" w:rsidRDefault="00B01F93" w:rsidP="00B01F93">
      <w:pPr>
        <w:tabs>
          <w:tab w:val="clear" w:pos="567"/>
        </w:tabs>
        <w:spacing w:line="240" w:lineRule="auto"/>
        <w:ind w:left="567" w:hanging="567"/>
        <w:rPr>
          <w:b/>
          <w:szCs w:val="22"/>
          <w:lang w:eastAsia="cs-CZ"/>
        </w:rPr>
      </w:pPr>
      <w:r w:rsidRPr="00F057D9">
        <w:rPr>
          <w:b/>
          <w:szCs w:val="22"/>
          <w:lang w:eastAsia="cs-CZ"/>
        </w:rPr>
        <w:t>Špecifické tvrdenia</w:t>
      </w:r>
    </w:p>
    <w:p w14:paraId="31CB6E6E" w14:textId="77777777" w:rsidR="00B01F93" w:rsidRPr="00F057D9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57D9">
        <w:rPr>
          <w:szCs w:val="22"/>
          <w:lang w:eastAsia="cs-CZ"/>
        </w:rPr>
        <w:t>Pre výkrmové ošípané je najzávažnejším vplyv vírusu na respiračný systém. Preukazné zlepšenie</w:t>
      </w:r>
    </w:p>
    <w:p w14:paraId="64584EF2" w14:textId="77777777" w:rsidR="00B01F93" w:rsidRPr="00F057D9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57D9">
        <w:rPr>
          <w:szCs w:val="22"/>
          <w:lang w:eastAsia="cs-CZ"/>
        </w:rPr>
        <w:t>chovných  výsledkov (zníženie úmrtnosti z dôvodu infekcie PRRS a zvýšenie denného prírastku a konverzii krmiva)  boli pozorované do konca výkrmového obdobia u vakcinovaných ošípaných počas terénnych pokusov.</w:t>
      </w:r>
    </w:p>
    <w:p w14:paraId="2AD983B7" w14:textId="77777777" w:rsidR="00B01F93" w:rsidRPr="00F057D9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57D9">
        <w:rPr>
          <w:szCs w:val="22"/>
          <w:lang w:eastAsia="cs-CZ"/>
        </w:rPr>
        <w:t xml:space="preserve">Pre chovné ošípané je najzávažnejším vplyv vírusu na reprodukčný systém. Preukazné zlepšenie  reprodukčnej výkonnosti (skrátenie návratu do estru, zníženie potratov a predčasných prasení, nárast oprasení, počtu živonarodených prasiatok a počtu odstavených prasiatok od prasnice) boli pozorované </w:t>
      </w:r>
    </w:p>
    <w:p w14:paraId="759EC93C" w14:textId="77777777" w:rsidR="00B01F93" w:rsidRPr="00F057D9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57D9">
        <w:rPr>
          <w:szCs w:val="22"/>
          <w:lang w:eastAsia="cs-CZ"/>
        </w:rPr>
        <w:t>u vakcinovaných ošípaných počas terénnych pokusov.</w:t>
      </w:r>
    </w:p>
    <w:p w14:paraId="679B071E" w14:textId="77777777" w:rsidR="00B01F93" w:rsidRPr="00F057D9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416D018F" w14:textId="77777777" w:rsidR="00B01F93" w:rsidRPr="00F057D9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57D9">
        <w:rPr>
          <w:szCs w:val="22"/>
          <w:lang w:eastAsia="cs-CZ"/>
        </w:rPr>
        <w:t xml:space="preserve">Nástup iminity: 28 dní po vakcinácii. </w:t>
      </w:r>
    </w:p>
    <w:p w14:paraId="0DE1A7DD" w14:textId="77777777" w:rsidR="00B01F93" w:rsidRPr="00F057D9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57D9">
        <w:rPr>
          <w:szCs w:val="22"/>
          <w:lang w:eastAsia="cs-CZ"/>
        </w:rPr>
        <w:t>Trvanie imunity: 24 týždňov</w:t>
      </w:r>
      <w:r>
        <w:rPr>
          <w:szCs w:val="22"/>
          <w:lang w:eastAsia="cs-CZ"/>
        </w:rPr>
        <w:t xml:space="preserve"> po vakcinácii</w:t>
      </w:r>
      <w:r w:rsidRPr="00F057D9">
        <w:rPr>
          <w:szCs w:val="22"/>
          <w:lang w:eastAsia="cs-CZ"/>
        </w:rPr>
        <w:t>.</w:t>
      </w:r>
    </w:p>
    <w:p w14:paraId="24F185C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0A506FE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360A1BD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CDB9BBE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Nepoužívať v chove, kde prevalencia európskeho PRRS vírusu nebola stanovená spoľahlivou diagnostickou metódou.</w:t>
      </w:r>
    </w:p>
    <w:p w14:paraId="4FF2932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805064F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63CFB9D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318A52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53857ACD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Nie sú dostupné informácie o bezpečnosti vakcíny u kancov pre reprodukčné účely. Nepoužívať v chove, kde bol prijatý program eradikácie PRRS-u založený na serologii.</w:t>
      </w:r>
    </w:p>
    <w:p w14:paraId="42C4E0F1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eastAsia="cs-CZ"/>
        </w:rPr>
      </w:pPr>
      <w:r w:rsidRPr="00F07802">
        <w:rPr>
          <w:szCs w:val="22"/>
          <w:lang w:eastAsia="cs-CZ"/>
        </w:rPr>
        <w:t>Materské protilátky môžu interferovať s odozvou na vakcináciu</w:t>
      </w:r>
      <w:r w:rsidRPr="00F07802">
        <w:rPr>
          <w:iCs/>
          <w:szCs w:val="22"/>
          <w:lang w:eastAsia="cs-CZ"/>
        </w:rPr>
        <w:t xml:space="preserve">. </w:t>
      </w:r>
    </w:p>
    <w:p w14:paraId="15F6488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Vakcinovať len zdravé zvieratá.</w:t>
      </w:r>
    </w:p>
    <w:p w14:paraId="244A429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FEA180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 na používanie u cieľových druhov</w:t>
      </w:r>
      <w:r w:rsidRPr="001E1F22">
        <w:t>:</w:t>
      </w:r>
    </w:p>
    <w:p w14:paraId="62A90867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Je potrebné vyhnúť sa zavlečeniu vakcinačného kmeňa do oblasti, kde vírus PRRS už nie je prítomný. Vakcinačný vírus sa môže šíriť na ošípané v kontakte počas 5 týždňov po vakcinácii. Najbežnejší spôsob šírenia je cestou priameho kontaktu, ale nie je vylúčené ani šírenie kontaminovanými predmetmi alebo vzduchom. Je potrebné zabrániť šíreniu vakcinačného vírusu z vakcinovaných zvierat na nevakcinované (napr. gravidné prasnice), ktoré by mali ostať neinfikované. Nepoužívať u chovných kancov ktorých semeno je určené pre seronegatívne chovy, keďže vírus môže byť vylučovaný semenom počas mnoho týždňov.</w:t>
      </w:r>
    </w:p>
    <w:p w14:paraId="09B45048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65788D1B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V chove nestriedať pravidelne dva alebo viacej komerčných PRRS vakcín s modifikovaným živým vírusom (MLV) ktoré sú vytvorené pomocou rôznych kmeňov.</w:t>
      </w:r>
    </w:p>
    <w:p w14:paraId="5CCA326D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53FD75D5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Pre obmedzenie potencionálneho rizika rekombinácie medzi PRRS MLV vakcinačnými kmeňmi rovnakého genotypu nepoužívať rôzne PRRS MLV vakcíny vytvorené pomocou rôznych kmeňov rovnakého genotypu na tej istej farme v rovnakom čase. Pri prechode z jednej PRRS MLV vakcíny na inú PRRS MLV vakcínu má byť dodržané prechodné obdobie medzi posledným podaním súčasnej vakcíny a prvým podaním novej vakcíny. Toto prechodné obdobie má byť dlhšie ako je doba vylučovania vírusu 5 týždňov po vakcinácii.</w:t>
      </w:r>
    </w:p>
    <w:p w14:paraId="3D9E5E58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7F963A5E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PRRS vírus naivné chovné zvieratá (napr. prasničky doplnené z PRRS vírus negatívnych chovov), ktoré sú zaradené do chovov infikovaných PRRS, majú byť vakcinované pred prvou insemináciou. Vakcinácia má byť prednostne vykonaná v oddelenom karanténnom zariadení. Medzi vakcináciou a presunom zvierat do chovných zariadení má byť dodržané prechodné obdobie. Toto prechodné obdobie má byť dlhšie ako je doba vylučovania vírusu 5 týždňov po vakcinácii.</w:t>
      </w:r>
    </w:p>
    <w:p w14:paraId="414A37A3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7453C0F" w14:textId="77777777" w:rsidR="00B01F93" w:rsidRPr="0067720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77203">
        <w:rPr>
          <w:szCs w:val="22"/>
          <w:lang w:eastAsia="cs-CZ"/>
        </w:rPr>
        <w:t>Vakcinácia má pomôcť dosiahnuť homogénnu imunitu u cieľových zvierat na farmovej úrovni.</w:t>
      </w:r>
    </w:p>
    <w:p w14:paraId="161DEF1B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56AA89E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37D365A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V prípade náhodného samoinjikovania ihneď vyhľadajte lekársku pomoc a ukážte lekárovi písomnú informáciu pre používateľov alebo obal.</w:t>
      </w:r>
    </w:p>
    <w:p w14:paraId="43EF909C" w14:textId="77777777" w:rsidR="00B01F93" w:rsidRPr="001E1F22" w:rsidRDefault="00B01F93" w:rsidP="00B01F93">
      <w:pPr>
        <w:rPr>
          <w:szCs w:val="22"/>
          <w:u w:val="single"/>
        </w:rPr>
      </w:pPr>
    </w:p>
    <w:p w14:paraId="588B7B73" w14:textId="77777777" w:rsidR="00B01F93" w:rsidRPr="001E1F22" w:rsidRDefault="00B01F93" w:rsidP="00B01F93">
      <w:pPr>
        <w:rPr>
          <w:szCs w:val="22"/>
        </w:rPr>
      </w:pPr>
      <w:r w:rsidRPr="001E1F22">
        <w:rPr>
          <w:szCs w:val="22"/>
          <w:u w:val="single"/>
        </w:rPr>
        <w:t>Osobitné opatrenia na ochranu životného prostredia</w:t>
      </w:r>
      <w:r w:rsidRPr="001E1F22">
        <w:t>:</w:t>
      </w:r>
    </w:p>
    <w:p w14:paraId="7A0BCF4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321AE0B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C2B4F6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 a laktácia</w:t>
      </w:r>
      <w:r w:rsidRPr="001E1F22">
        <w:t>:</w:t>
      </w:r>
    </w:p>
    <w:p w14:paraId="3491FF7B" w14:textId="77777777" w:rsidR="00B01F93" w:rsidRPr="002B520C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2B520C">
        <w:rPr>
          <w:szCs w:val="22"/>
          <w:lang w:eastAsia="cs-CZ"/>
        </w:rPr>
        <w:t>Prasničky a prasnice prosté vírusu PRRS by nemali byť vakcinované počas gravidity, pretože to môže mať negatívne následky. Vakcinácia počas gravidity je bezpečná len ak je vykonaná u prasničiek a prasníc, ktoré už boli imunizované proti európskemu vírusu PRRS vakcináciou alebo boli vystavené terénnej infekcii.</w:t>
      </w:r>
    </w:p>
    <w:p w14:paraId="6002DC16" w14:textId="77777777" w:rsidR="00B01F93" w:rsidRPr="00ED5AD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68C21FFE" w14:textId="77777777" w:rsidR="00B01F93" w:rsidRPr="001F1EBE" w:rsidRDefault="00B01F93" w:rsidP="00B01F9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F1EBE">
        <w:rPr>
          <w:szCs w:val="22"/>
          <w:u w:val="single"/>
        </w:rPr>
        <w:t>Laktácia:</w:t>
      </w:r>
    </w:p>
    <w:p w14:paraId="7A52319B" w14:textId="77777777" w:rsidR="00B01F93" w:rsidRPr="004A13E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4A13E2">
        <w:rPr>
          <w:szCs w:val="22"/>
        </w:rPr>
        <w:t>Liek je možné použiť počas laktácie.</w:t>
      </w:r>
    </w:p>
    <w:p w14:paraId="3E45FB73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DCC331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A34AE4">
        <w:rPr>
          <w:u w:val="single"/>
        </w:rPr>
        <w:t>Interakcie s inými liekmi a ďalšie formy interakcií</w:t>
      </w:r>
      <w:r w:rsidRPr="001E1F22">
        <w:t>:</w:t>
      </w:r>
    </w:p>
    <w:p w14:paraId="3DD09155" w14:textId="77777777" w:rsidR="00B01F93" w:rsidRPr="002B520C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Údaje</w:t>
      </w:r>
      <w:r w:rsidRPr="002B520C">
        <w:rPr>
          <w:szCs w:val="22"/>
          <w:lang w:eastAsia="cs-CZ"/>
        </w:rPr>
        <w:t xml:space="preserve"> o bezpečnosti a účinnosti vakcíny podanej intramuskulárne výkrmovým ošípaným od 4. </w:t>
      </w:r>
    </w:p>
    <w:p w14:paraId="05644884" w14:textId="77777777" w:rsidR="00B01F93" w:rsidRPr="002B520C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2B520C">
        <w:rPr>
          <w:szCs w:val="22"/>
          <w:lang w:eastAsia="cs-CZ"/>
        </w:rPr>
        <w:t>týždňa života sú dostupné a dokazujú, že vakcínu možno miešať s vakcínou Porcilis M.hyo.</w:t>
      </w:r>
    </w:p>
    <w:p w14:paraId="733EB33C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476F0958" w14:textId="77777777" w:rsidR="00B01F93" w:rsidRPr="002B520C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Údaje</w:t>
      </w:r>
      <w:r w:rsidRPr="002B520C">
        <w:rPr>
          <w:szCs w:val="22"/>
          <w:lang w:eastAsia="cs-CZ"/>
        </w:rPr>
        <w:t xml:space="preserve"> o bezpečnosti a účinnosti sú dostupné u vakcíny podanej oboma spôsobmi podania u výkrmových ošípaných od 3. týždňa života a dokazujú, že vakcínu je možné podať s Porcilis PCV M hyo, s Porcilis Lawsonia, alebo so zmiešanými Porcilis PCV M hyo a Porcilis Lawsonia, v rovnakom čase, ale na rôzne miesta (prednostne na opačnú stranu krku). </w:t>
      </w:r>
    </w:p>
    <w:p w14:paraId="09C65B40" w14:textId="77777777" w:rsidR="00B01F93" w:rsidRPr="002B520C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2B520C">
        <w:rPr>
          <w:szCs w:val="22"/>
          <w:lang w:eastAsia="cs-CZ"/>
        </w:rPr>
        <w:t xml:space="preserve">Zvýšenie telesnej teploty u individuálnych ošípaných môže po spoločnom podaní často presiahnuť 2°C. Teplota sa vráti k normálu do 1 - 2 dní po zaznamenaní najvyššej teploty. Po intradermálnej a po intramuskulárnej vakcinácii sa môžu často objaviť počnúc od 5 dní po vakcinácii dočasné lokálne reakcie v mieste </w:t>
      </w:r>
      <w:r>
        <w:rPr>
          <w:szCs w:val="22"/>
          <w:lang w:eastAsia="cs-CZ"/>
        </w:rPr>
        <w:t>vpichu</w:t>
      </w:r>
      <w:r w:rsidRPr="002B520C">
        <w:rPr>
          <w:szCs w:val="22"/>
          <w:lang w:eastAsia="cs-CZ"/>
        </w:rPr>
        <w:t>, ktoré sa obmedzujú na</w:t>
      </w:r>
      <w:r>
        <w:rPr>
          <w:szCs w:val="22"/>
          <w:lang w:eastAsia="cs-CZ"/>
        </w:rPr>
        <w:t xml:space="preserve"> mierny uzlík v mieste vpichu</w:t>
      </w:r>
      <w:r w:rsidRPr="002B520C">
        <w:rPr>
          <w:szCs w:val="22"/>
          <w:lang w:eastAsia="cs-CZ"/>
        </w:rPr>
        <w:t xml:space="preserve"> (s priemerom maximálne 2 cm). Tieto </w:t>
      </w:r>
      <w:r>
        <w:rPr>
          <w:szCs w:val="22"/>
          <w:lang w:eastAsia="cs-CZ"/>
        </w:rPr>
        <w:t>uzlíky</w:t>
      </w:r>
      <w:r w:rsidRPr="002B520C">
        <w:rPr>
          <w:szCs w:val="22"/>
          <w:lang w:eastAsia="cs-CZ"/>
        </w:rPr>
        <w:t xml:space="preserve"> môžu príležitostne pretrvávať do 29 dní po vakcinácii, alebo dlhšie. </w:t>
      </w:r>
    </w:p>
    <w:p w14:paraId="19A75768" w14:textId="77777777" w:rsidR="00B01F93" w:rsidRPr="002B520C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2B520C">
        <w:rPr>
          <w:szCs w:val="22"/>
          <w:lang w:eastAsia="cs-CZ"/>
        </w:rPr>
        <w:lastRenderedPageBreak/>
        <w:t>Menej často sa môžu po vakcinácii objaviť reakcie z precitlivenosti.</w:t>
      </w:r>
    </w:p>
    <w:p w14:paraId="43D0EA40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40B77F4D" w14:textId="77777777" w:rsidR="00B01F93" w:rsidRPr="002B520C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Dostupné údaje</w:t>
      </w:r>
      <w:r w:rsidRPr="002B520C">
        <w:rPr>
          <w:szCs w:val="22"/>
          <w:lang w:eastAsia="cs-CZ"/>
        </w:rPr>
        <w:t xml:space="preserve"> o bezpečnosti a účinnosti </w:t>
      </w:r>
      <w:r>
        <w:rPr>
          <w:szCs w:val="22"/>
          <w:lang w:eastAsia="cs-CZ"/>
        </w:rPr>
        <w:t xml:space="preserve">u ošípaných od 3 týždňov života preukazujú, že táto vakcína sa môže </w:t>
      </w:r>
      <w:r w:rsidRPr="002B520C">
        <w:rPr>
          <w:szCs w:val="22"/>
          <w:lang w:eastAsia="cs-CZ"/>
        </w:rPr>
        <w:t>intra</w:t>
      </w:r>
      <w:r>
        <w:rPr>
          <w:szCs w:val="22"/>
          <w:lang w:eastAsia="cs-CZ"/>
        </w:rPr>
        <w:t>dermál</w:t>
      </w:r>
      <w:r w:rsidRPr="002B520C">
        <w:rPr>
          <w:szCs w:val="22"/>
          <w:lang w:eastAsia="cs-CZ"/>
        </w:rPr>
        <w:t>ne</w:t>
      </w:r>
      <w:r>
        <w:rPr>
          <w:szCs w:val="22"/>
          <w:lang w:eastAsia="cs-CZ"/>
        </w:rPr>
        <w:t xml:space="preserve"> podať nezmiešaná</w:t>
      </w:r>
      <w:r w:rsidRPr="002B520C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so samotným Porcilis PCV ID alebo s Porcilis PCV ID zmiešaným s Porcilis Lawsonia ID a/alebo nezmiešaná s Porcilis M hyo ID ONCE za predpokladu, že miesta podania nezmiešaných vakcín sú od seba vzdialené najmenej 3 cm. Nežiaduce účinky sú také, ako  boli opísané v časti “Nežiaduce účinky“, okrem uzlíkov do 2,5 cm v mieste vpichu, ktoré môžu byť pozorované u jednotlivých ošípaných. Tioeto uzlíky môžu pretrvávať 5 týždňov a sú veľmi často sprevádzané začervenaním a chrastami. Časté je zvýšenie teploty v deň vakcinácie (priemerne o 0,3°C, u jednotlivých ošípaných do 1,2°C). Menej často môže byť u vakcinovaných ošípaných pozorované ležanie a nekľud. Pred spoločným podaním vakcín s Porcilis PRRS </w:t>
      </w:r>
      <w:r>
        <w:rPr>
          <w:szCs w:val="22"/>
        </w:rPr>
        <w:t xml:space="preserve">si prečítajte </w:t>
      </w:r>
      <w:r>
        <w:rPr>
          <w:szCs w:val="22"/>
          <w:lang w:eastAsia="cs-CZ"/>
        </w:rPr>
        <w:t xml:space="preserve">písomnú informáciu pre používateľov príslušných vakcín. </w:t>
      </w:r>
      <w:r w:rsidRPr="001E1F22">
        <w:t xml:space="preserve">Nie sú dostupné žiadne informácie o bezpečnosti a účinnosti </w:t>
      </w:r>
      <w:r>
        <w:t>podania Porcilis PRRS spoločne s vyššie uvedenými liekmi u plemenných zvierat alebo počas gravidity.</w:t>
      </w:r>
    </w:p>
    <w:p w14:paraId="5A9B95F2" w14:textId="77777777" w:rsidR="00B01F93" w:rsidRPr="002B520C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1DD4511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 dostupné žiadne informácie o bezpečnosti a účinnosti tejto vakcíny, ak je použitá s iným veterinárnym liekom okrem vyššie uvedených liekov. Rozhodnutie o použití tejto vakcíny pred alebo po podaní iného veterinárneho lieku musí byť preto vykonané na základe zváženia jednotlivých prípadov.</w:t>
      </w:r>
    </w:p>
    <w:p w14:paraId="75388419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430A6A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2974FF0D" w14:textId="77777777" w:rsidR="00B01F93" w:rsidRPr="005F3992" w:rsidRDefault="00B01F93" w:rsidP="00B01F93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5F3992">
        <w:rPr>
          <w:szCs w:val="24"/>
          <w:lang w:eastAsia="cs-CZ"/>
        </w:rPr>
        <w:t xml:space="preserve">Účinky pozorované po 10-násobnom predávkovaní vakcinačného vírusu a po 2-násobnom </w:t>
      </w:r>
    </w:p>
    <w:p w14:paraId="08694EAC" w14:textId="77777777" w:rsidR="00B01F93" w:rsidRPr="005F399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4"/>
          <w:lang w:eastAsia="cs-CZ"/>
        </w:rPr>
      </w:pPr>
      <w:r w:rsidRPr="005F3992">
        <w:rPr>
          <w:szCs w:val="24"/>
          <w:lang w:eastAsia="cs-CZ"/>
        </w:rPr>
        <w:t>predávkovaní rozpúšťadla boli podobné účinkom pozorovaným po jednej dávke vakcíny.</w:t>
      </w:r>
    </w:p>
    <w:p w14:paraId="4AFBD1C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9AADEF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6B376065" w14:textId="77777777" w:rsidR="00B01F93" w:rsidRPr="00F07802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7802">
        <w:rPr>
          <w:szCs w:val="22"/>
          <w:lang w:eastAsia="cs-CZ"/>
        </w:rPr>
        <w:t>Tento liek nemiešať s iným veterinárnym liekom okrem rozpúšťadla dodávaného na použitie s touto vakcínou alebo s vakcínou Porcilis M</w:t>
      </w:r>
      <w:r>
        <w:rPr>
          <w:szCs w:val="22"/>
          <w:lang w:eastAsia="cs-CZ"/>
        </w:rPr>
        <w:t xml:space="preserve"> </w:t>
      </w:r>
      <w:r w:rsidRPr="00F07802">
        <w:rPr>
          <w:szCs w:val="22"/>
          <w:lang w:eastAsia="cs-CZ"/>
        </w:rPr>
        <w:t>hyo.</w:t>
      </w:r>
      <w:r>
        <w:rPr>
          <w:szCs w:val="22"/>
          <w:lang w:eastAsia="cs-CZ"/>
        </w:rPr>
        <w:t xml:space="preserve"> Nepoužívať s inými veterinárnymi liekmi okrem tých, ktoré sú uvedené v tejto časti vyššie.</w:t>
      </w:r>
    </w:p>
    <w:p w14:paraId="467A004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1694164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>
        <w:t>účinky</w:t>
      </w:r>
    </w:p>
    <w:p w14:paraId="4DFE698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4223AF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>
        <w:t>Ošípané</w:t>
      </w:r>
      <w:r w:rsidRPr="001E1F22">
        <w:t>:</w:t>
      </w:r>
    </w:p>
    <w:p w14:paraId="203D5CBE" w14:textId="77777777" w:rsidR="00B01F93" w:rsidRPr="001E1F22" w:rsidRDefault="00B01F93" w:rsidP="00B01F93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B01F93" w14:paraId="1B216386" w14:textId="77777777" w:rsidTr="00134CEE">
        <w:tc>
          <w:tcPr>
            <w:tcW w:w="1957" w:type="pct"/>
          </w:tcPr>
          <w:p w14:paraId="6D1BA948" w14:textId="77777777" w:rsidR="00B01F93" w:rsidRDefault="00B01F93" w:rsidP="00134CEE">
            <w:pPr>
              <w:spacing w:before="60" w:after="60"/>
            </w:pPr>
            <w:r>
              <w:t>Veľmi časté</w:t>
            </w:r>
          </w:p>
          <w:p w14:paraId="593A1B34" w14:textId="77777777" w:rsidR="00B01F93" w:rsidRPr="001E1F22" w:rsidRDefault="00B01F93" w:rsidP="00134CEE">
            <w:pPr>
              <w:spacing w:before="60" w:after="60"/>
            </w:pPr>
            <w:r>
              <w:t>(u viac ako 1 z 10 liečených zvierat)</w:t>
            </w:r>
          </w:p>
        </w:tc>
        <w:tc>
          <w:tcPr>
            <w:tcW w:w="3043" w:type="pct"/>
          </w:tcPr>
          <w:p w14:paraId="253270E2" w14:textId="77777777" w:rsidR="00B01F93" w:rsidRDefault="00B01F93" w:rsidP="00134CEE">
            <w:pPr>
              <w:spacing w:before="60" w:after="60"/>
            </w:pPr>
            <w:r>
              <w:t xml:space="preserve">Uzlík v mieste vpichu </w:t>
            </w:r>
            <w:r w:rsidRPr="004A13E2">
              <w:rPr>
                <w:vertAlign w:val="superscript"/>
              </w:rPr>
              <w:t>(1)</w:t>
            </w:r>
            <w:r>
              <w:br/>
            </w:r>
          </w:p>
        </w:tc>
      </w:tr>
      <w:tr w:rsidR="00B01F93" w14:paraId="2ADABFA4" w14:textId="77777777" w:rsidTr="00134CEE">
        <w:tc>
          <w:tcPr>
            <w:tcW w:w="1957" w:type="pct"/>
          </w:tcPr>
          <w:p w14:paraId="6AF3C1DA" w14:textId="77777777" w:rsidR="00B01F93" w:rsidRPr="001E1F22" w:rsidRDefault="00B01F93" w:rsidP="00134CEE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14:paraId="2460AE8D" w14:textId="77777777" w:rsidR="00B01F93" w:rsidRPr="001E1F22" w:rsidRDefault="00B01F93" w:rsidP="00134CEE">
            <w:pPr>
              <w:spacing w:before="60" w:after="60"/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043" w:type="pct"/>
          </w:tcPr>
          <w:p w14:paraId="2C150F58" w14:textId="77777777" w:rsidR="00B01F93" w:rsidRDefault="00B01F93" w:rsidP="00134CEE">
            <w:pPr>
              <w:spacing w:before="60" w:after="60"/>
            </w:pPr>
            <w:r>
              <w:t xml:space="preserve">Hypertermia </w:t>
            </w:r>
            <w:r w:rsidRPr="004A13E2">
              <w:rPr>
                <w:vertAlign w:val="superscript"/>
              </w:rPr>
              <w:t>(2)</w:t>
            </w:r>
          </w:p>
          <w:p w14:paraId="3EFA7EAE" w14:textId="77777777" w:rsidR="00B01F93" w:rsidRPr="001E1F22" w:rsidRDefault="00B01F93" w:rsidP="00134CE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Hypersenzitívne reakcie ako dýchavičnosť, hyperémia, uľahnutie, svalová triaška, excitácia a dávenie </w:t>
            </w:r>
            <w:r w:rsidRPr="004A13E2">
              <w:rPr>
                <w:iCs/>
                <w:szCs w:val="22"/>
                <w:vertAlign w:val="superscript"/>
              </w:rPr>
              <w:t>(3)</w:t>
            </w:r>
          </w:p>
        </w:tc>
      </w:tr>
      <w:tr w:rsidR="00B01F93" w14:paraId="14980D4E" w14:textId="77777777" w:rsidTr="00134CEE">
        <w:tc>
          <w:tcPr>
            <w:tcW w:w="1957" w:type="pct"/>
          </w:tcPr>
          <w:p w14:paraId="24F6B5AB" w14:textId="77777777" w:rsidR="00B01F93" w:rsidRPr="001E1F22" w:rsidRDefault="00B01F93" w:rsidP="00134CEE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27A438B7" w14:textId="77777777" w:rsidR="00B01F93" w:rsidRPr="001E1F22" w:rsidRDefault="00B01F93" w:rsidP="00134CEE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622084EB" w14:textId="77777777" w:rsidR="00B01F93" w:rsidRPr="001E1F22" w:rsidRDefault="00B01F93" w:rsidP="00134CEE">
            <w:pPr>
              <w:spacing w:before="60" w:after="60"/>
              <w:rPr>
                <w:iCs/>
                <w:szCs w:val="22"/>
              </w:rPr>
            </w:pPr>
            <w:r>
              <w:t xml:space="preserve">Reakcie anaphylaktického typu </w:t>
            </w:r>
            <w:r w:rsidRPr="004A13E2">
              <w:rPr>
                <w:vertAlign w:val="superscript"/>
              </w:rPr>
              <w:t>(4)</w:t>
            </w:r>
          </w:p>
        </w:tc>
      </w:tr>
    </w:tbl>
    <w:p w14:paraId="28432C5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4082E77" w14:textId="77777777" w:rsidR="00B01F93" w:rsidRPr="00834836" w:rsidRDefault="00B01F93" w:rsidP="00B01F93">
      <w:pPr>
        <w:rPr>
          <w:sz w:val="20"/>
        </w:rPr>
      </w:pPr>
      <w:r w:rsidRPr="00834836">
        <w:rPr>
          <w:vertAlign w:val="superscript"/>
        </w:rPr>
        <w:t>(1)</w:t>
      </w:r>
      <w:r>
        <w:rPr>
          <w:vertAlign w:val="superscript"/>
        </w:rPr>
        <w:t xml:space="preserve">  </w:t>
      </w:r>
      <w:r w:rsidRPr="00834836">
        <w:rPr>
          <w:sz w:val="20"/>
        </w:rPr>
        <w:t>Malé tuhé intradermálne uzlíky (s priemerom max. 1,5 cm) sú pozorované po intradermálnej aplikácii a sú znakom správnej vakcinačnej techniky. Tieto kožné uzlíky sú vo všeobecnosti pozorované nie viac ako 14 dní, ale výnimočne môžu pretrvávať 29 dní alebo dlhšie.</w:t>
      </w:r>
    </w:p>
    <w:p w14:paraId="38EB5B8E" w14:textId="77777777" w:rsidR="00B01F93" w:rsidRPr="00834836" w:rsidRDefault="00B01F93" w:rsidP="00B01F93">
      <w:pPr>
        <w:rPr>
          <w:sz w:val="20"/>
        </w:rPr>
      </w:pPr>
      <w:r w:rsidRPr="00834836">
        <w:rPr>
          <w:sz w:val="20"/>
          <w:vertAlign w:val="superscript"/>
        </w:rPr>
        <w:t xml:space="preserve">(2)  </w:t>
      </w:r>
      <w:r w:rsidRPr="00834836">
        <w:rPr>
          <w:sz w:val="20"/>
        </w:rPr>
        <w:t>Po intramuskulárnom podaní.</w:t>
      </w:r>
    </w:p>
    <w:p w14:paraId="382425A3" w14:textId="77777777" w:rsidR="00B01F93" w:rsidRPr="00834836" w:rsidRDefault="00B01F93" w:rsidP="00B01F93">
      <w:pPr>
        <w:rPr>
          <w:sz w:val="20"/>
        </w:rPr>
      </w:pPr>
      <w:r w:rsidRPr="00834836">
        <w:rPr>
          <w:iCs/>
          <w:sz w:val="20"/>
          <w:vertAlign w:val="superscript"/>
        </w:rPr>
        <w:t xml:space="preserve">(3)  </w:t>
      </w:r>
      <w:r w:rsidRPr="00834836">
        <w:rPr>
          <w:sz w:val="20"/>
        </w:rPr>
        <w:t>Tieto príznaky vymiznú spontánne a úplne do niekoľkých minút po vakcinácii.</w:t>
      </w:r>
    </w:p>
    <w:p w14:paraId="5DC4A9E4" w14:textId="77777777" w:rsidR="00B01F93" w:rsidRPr="00834836" w:rsidRDefault="00B01F93" w:rsidP="00B01F93">
      <w:pPr>
        <w:rPr>
          <w:sz w:val="20"/>
        </w:rPr>
      </w:pPr>
      <w:r w:rsidRPr="00834836">
        <w:rPr>
          <w:sz w:val="20"/>
          <w:vertAlign w:val="superscript"/>
        </w:rPr>
        <w:t xml:space="preserve">(4)  </w:t>
      </w:r>
      <w:r w:rsidRPr="00834836">
        <w:rPr>
          <w:sz w:val="20"/>
        </w:rPr>
        <w:t>Smtreľné reakcie anaphylaktického typu boli hlásené veľmi zriedkavo.</w:t>
      </w:r>
    </w:p>
    <w:p w14:paraId="5CB67B33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FA13887" w14:textId="77777777" w:rsidR="00B01F93" w:rsidRPr="001E1F22" w:rsidRDefault="00B01F93" w:rsidP="00B01F93">
      <w:pPr>
        <w:rPr>
          <w:szCs w:val="22"/>
        </w:rPr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</w:t>
      </w:r>
      <w:r>
        <w:t> </w:t>
      </w:r>
      <w:r w:rsidRPr="001E1F22">
        <w:t>registrácii</w:t>
      </w:r>
      <w:r>
        <w:t xml:space="preserve"> alebo </w:t>
      </w:r>
      <w:r w:rsidRPr="001E1F22">
        <w:t xml:space="preserve">miestnemu zástupcovi držiteľa rozhodnutia o registrácii prostredníctvom kontaktných údajov na konci tejto písomnej </w:t>
      </w:r>
      <w:r w:rsidRPr="001E1F22">
        <w:lastRenderedPageBreak/>
        <w:t>informácie alebo prostredníctvom národného systému hlásenia {</w:t>
      </w:r>
      <w:hyperlink r:id="rId10" w:history="1">
        <w:r w:rsidRPr="00C341E6">
          <w:rPr>
            <w:rStyle w:val="Hypertextovprepojenie"/>
            <w:rFonts w:eastAsia="Calibri"/>
            <w:szCs w:val="22"/>
            <w:lang w:val="nl-NL" w:eastAsia="zh-CN"/>
          </w:rPr>
          <w:t>www.uskvbl.sk</w:t>
        </w:r>
      </w:hyperlink>
      <w:r>
        <w:rPr>
          <w:rStyle w:val="Hypertextovprepojenie"/>
          <w:rFonts w:eastAsia="Calibri"/>
          <w:szCs w:val="22"/>
          <w:lang w:val="nl-NL" w:eastAsia="zh-CN"/>
        </w:rPr>
        <w:t>,</w:t>
      </w:r>
      <w:r w:rsidRPr="00C341E6">
        <w:rPr>
          <w:rFonts w:eastAsia="Calibri"/>
          <w:szCs w:val="22"/>
          <w:lang w:val="nl-NL" w:eastAsia="zh-CN"/>
        </w:rPr>
        <w:t xml:space="preserve"> časť Farmakovigilancia</w:t>
      </w:r>
      <w:r w:rsidRPr="001E1F22">
        <w:t>}.</w:t>
      </w:r>
    </w:p>
    <w:p w14:paraId="47028D8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FD3363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A93CA6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288846C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A4CEE17" w14:textId="77777777" w:rsidR="00B01F93" w:rsidRPr="00F07802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7802">
        <w:rPr>
          <w:szCs w:val="22"/>
          <w:lang w:eastAsia="cs-CZ"/>
        </w:rPr>
        <w:t>R</w:t>
      </w:r>
      <w:r>
        <w:rPr>
          <w:szCs w:val="22"/>
          <w:lang w:eastAsia="cs-CZ"/>
        </w:rPr>
        <w:t>ekonštituovať</w:t>
      </w:r>
      <w:r w:rsidRPr="00F07802">
        <w:rPr>
          <w:szCs w:val="22"/>
          <w:lang w:eastAsia="cs-CZ"/>
        </w:rPr>
        <w:t xml:space="preserve"> vakcínu pridaním zodpovedajúceho množstva rozpúšťadla (používať výhradne Diluvac Forte).</w:t>
      </w:r>
    </w:p>
    <w:p w14:paraId="1456AD71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tbl>
      <w:tblPr>
        <w:tblW w:w="0" w:type="auto"/>
        <w:tblInd w:w="62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1615"/>
      </w:tblGrid>
      <w:tr w:rsidR="00B01F93" w:rsidRPr="00F07802" w14:paraId="41A01036" w14:textId="77777777" w:rsidTr="00134CEE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C488DA8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 xml:space="preserve">Počet </w:t>
            </w:r>
          </w:p>
          <w:p w14:paraId="666F5C6A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 xml:space="preserve">dávok na </w:t>
            </w:r>
          </w:p>
          <w:p w14:paraId="59394E69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liekovku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</w:tcBorders>
          </w:tcPr>
          <w:p w14:paraId="0681EE4F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 xml:space="preserve">Objem </w:t>
            </w:r>
            <w:r>
              <w:rPr>
                <w:szCs w:val="22"/>
                <w:lang w:eastAsia="cs-CZ"/>
              </w:rPr>
              <w:t>r</w:t>
            </w:r>
            <w:r w:rsidRPr="00E836EA">
              <w:rPr>
                <w:szCs w:val="22"/>
                <w:lang w:eastAsia="cs-CZ"/>
              </w:rPr>
              <w:t>ozpúšťadl</w:t>
            </w:r>
            <w:r>
              <w:rPr>
                <w:szCs w:val="22"/>
                <w:lang w:eastAsia="cs-CZ"/>
              </w:rPr>
              <w:t>a</w:t>
            </w:r>
            <w:r w:rsidRPr="00F07802">
              <w:rPr>
                <w:szCs w:val="22"/>
                <w:lang w:eastAsia="cs-CZ"/>
              </w:rPr>
              <w:t xml:space="preserve"> (ml) potrebného pre</w:t>
            </w:r>
          </w:p>
        </w:tc>
      </w:tr>
      <w:tr w:rsidR="00B01F93" w:rsidRPr="00F07802" w14:paraId="6B513DB1" w14:textId="77777777" w:rsidTr="00134CEE">
        <w:trPr>
          <w:cantSplit/>
        </w:trPr>
        <w:tc>
          <w:tcPr>
            <w:tcW w:w="1560" w:type="dxa"/>
            <w:vMerge/>
          </w:tcPr>
          <w:p w14:paraId="349AB458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2E056DCF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 xml:space="preserve">intramuskulárnu </w:t>
            </w:r>
          </w:p>
          <w:p w14:paraId="21526FE0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injekciu</w:t>
            </w:r>
          </w:p>
        </w:tc>
        <w:tc>
          <w:tcPr>
            <w:tcW w:w="1615" w:type="dxa"/>
            <w:vAlign w:val="center"/>
          </w:tcPr>
          <w:p w14:paraId="729A9766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 xml:space="preserve">intradermálnu </w:t>
            </w:r>
          </w:p>
          <w:p w14:paraId="2FAF18A5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aplikáciu</w:t>
            </w:r>
          </w:p>
        </w:tc>
      </w:tr>
      <w:tr w:rsidR="00B01F93" w:rsidRPr="00F07802" w14:paraId="7B4E51A3" w14:textId="77777777" w:rsidTr="00134CEE">
        <w:trPr>
          <w:cantSplit/>
          <w:trHeight w:val="85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B8A1A5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10</w:t>
            </w:r>
          </w:p>
          <w:p w14:paraId="141DF177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25</w:t>
            </w:r>
          </w:p>
          <w:p w14:paraId="5BC51063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50</w:t>
            </w:r>
          </w:p>
          <w:p w14:paraId="32127B9C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1CDAC1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20</w:t>
            </w:r>
          </w:p>
          <w:p w14:paraId="1000D1BE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50</w:t>
            </w:r>
          </w:p>
          <w:p w14:paraId="0A7B1F46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100</w:t>
            </w:r>
          </w:p>
          <w:p w14:paraId="306B6B37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200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23FCEBF5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2</w:t>
            </w:r>
          </w:p>
          <w:p w14:paraId="38F4DAB7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5</w:t>
            </w:r>
          </w:p>
          <w:p w14:paraId="2477679D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10</w:t>
            </w:r>
          </w:p>
          <w:p w14:paraId="13CEB04E" w14:textId="77777777" w:rsidR="00B01F93" w:rsidRPr="00F07802" w:rsidRDefault="00B01F93" w:rsidP="00134CE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F07802">
              <w:rPr>
                <w:szCs w:val="22"/>
                <w:lang w:eastAsia="cs-CZ"/>
              </w:rPr>
              <w:t>20</w:t>
            </w:r>
          </w:p>
        </w:tc>
      </w:tr>
    </w:tbl>
    <w:p w14:paraId="069EC7FD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/>
          <w:szCs w:val="22"/>
          <w:lang w:eastAsia="cs-CZ"/>
        </w:rPr>
      </w:pPr>
    </w:p>
    <w:p w14:paraId="146AEC6F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Pred </w:t>
      </w:r>
      <w:r>
        <w:rPr>
          <w:szCs w:val="22"/>
          <w:lang w:eastAsia="cs-CZ"/>
        </w:rPr>
        <w:t xml:space="preserve">rekonštitúciou </w:t>
      </w:r>
      <w:r w:rsidRPr="00F07802">
        <w:rPr>
          <w:szCs w:val="22"/>
          <w:lang w:eastAsia="cs-CZ"/>
        </w:rPr>
        <w:t xml:space="preserve">nechať </w:t>
      </w:r>
      <w:r>
        <w:rPr>
          <w:szCs w:val="22"/>
          <w:lang w:eastAsia="cs-CZ"/>
        </w:rPr>
        <w:t>rozpúšťadlo</w:t>
      </w:r>
      <w:r w:rsidRPr="00F07802">
        <w:rPr>
          <w:szCs w:val="22"/>
          <w:lang w:eastAsia="cs-CZ"/>
        </w:rPr>
        <w:t xml:space="preserve"> dosiahnuť izbovú teplotu (15°C – 25°C) a dobre pretriasť.</w:t>
      </w:r>
    </w:p>
    <w:p w14:paraId="64FD28A7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i/>
          <w:szCs w:val="22"/>
          <w:lang w:eastAsia="cs-CZ"/>
        </w:rPr>
      </w:pPr>
    </w:p>
    <w:p w14:paraId="5F0D6FB3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/>
          <w:szCs w:val="22"/>
          <w:lang w:eastAsia="cs-CZ"/>
        </w:rPr>
      </w:pPr>
      <w:r w:rsidRPr="00F07802">
        <w:rPr>
          <w:i/>
          <w:szCs w:val="22"/>
          <w:lang w:eastAsia="cs-CZ"/>
        </w:rPr>
        <w:t>Dávkovanie:</w:t>
      </w:r>
    </w:p>
    <w:p w14:paraId="2183087C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Intramuskulárna injekcia:</w:t>
      </w:r>
      <w:r w:rsidRPr="00F07802">
        <w:rPr>
          <w:szCs w:val="22"/>
          <w:lang w:eastAsia="cs-CZ"/>
        </w:rPr>
        <w:tab/>
        <w:t xml:space="preserve"> 2 ml do krku.</w:t>
      </w:r>
    </w:p>
    <w:p w14:paraId="3AE94A73" w14:textId="77777777" w:rsidR="00B01F93" w:rsidRPr="00F07802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7802">
        <w:rPr>
          <w:szCs w:val="22"/>
          <w:lang w:eastAsia="cs-CZ"/>
        </w:rPr>
        <w:t>Intradermálna aplikácia: 0</w:t>
      </w:r>
      <w:r>
        <w:rPr>
          <w:szCs w:val="22"/>
          <w:lang w:eastAsia="cs-CZ"/>
        </w:rPr>
        <w:t>,</w:t>
      </w:r>
      <w:r w:rsidRPr="00F07802">
        <w:rPr>
          <w:szCs w:val="22"/>
          <w:lang w:eastAsia="cs-CZ"/>
        </w:rPr>
        <w:t xml:space="preserve">2 ml do vrchnej časti alebo do ľavej alebo pravej strany krku, alebo </w:t>
      </w:r>
    </w:p>
    <w:p w14:paraId="22D9E99B" w14:textId="77777777" w:rsidR="00B01F93" w:rsidRPr="00F07802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pozdĺž chrbtového svalu, </w:t>
      </w:r>
      <w:r>
        <w:rPr>
          <w:szCs w:val="22"/>
          <w:lang w:eastAsia="cs-CZ"/>
        </w:rPr>
        <w:t>pomocou viacdávkového bezihlového injekčného aplikátora určeného na intradermálnu aplikáciu roztokov vhodného na podanie „jet-stream“ množstva vakcíny (0,2 ml ± 10%) cez epidermálne vrstvy kože</w:t>
      </w:r>
      <w:r w:rsidRPr="00F07802">
        <w:rPr>
          <w:szCs w:val="22"/>
          <w:lang w:eastAsia="cs-CZ"/>
        </w:rPr>
        <w:t>.</w:t>
      </w:r>
    </w:p>
    <w:p w14:paraId="1CE3B242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eastAsia="cs-CZ"/>
        </w:rPr>
      </w:pPr>
      <w:r w:rsidRPr="00F07802">
        <w:rPr>
          <w:iCs/>
          <w:szCs w:val="22"/>
          <w:lang w:eastAsia="cs-CZ"/>
        </w:rPr>
        <w:t xml:space="preserve">Malé, prechodné, intradermálne uzlíky pozorované po intradermálnej aplikácii sú znakom správnej </w:t>
      </w:r>
    </w:p>
    <w:p w14:paraId="663A445F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iCs/>
          <w:szCs w:val="22"/>
          <w:lang w:eastAsia="cs-CZ"/>
        </w:rPr>
        <w:t>vakcinačnej techniky.</w:t>
      </w:r>
    </w:p>
    <w:p w14:paraId="645DEBC4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022AB6B1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/>
          <w:szCs w:val="22"/>
          <w:lang w:eastAsia="cs-CZ"/>
        </w:rPr>
      </w:pPr>
      <w:r w:rsidRPr="00F07802">
        <w:rPr>
          <w:i/>
          <w:szCs w:val="22"/>
          <w:lang w:eastAsia="cs-CZ"/>
        </w:rPr>
        <w:t>Vakcinačná schéma:</w:t>
      </w:r>
    </w:p>
    <w:p w14:paraId="3BAF5AC6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Jedna dávka sa podáva ošípaným od 2 týždňov života.</w:t>
      </w:r>
    </w:p>
    <w:p w14:paraId="513A39CB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41C805C0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Výkrmové ošípané: jedna vakcinácia je dostatočná na ochranu až do porážky.</w:t>
      </w:r>
    </w:p>
    <w:p w14:paraId="31916AE5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Chovné ošípané: pre prasničky sa odporúča (re)vakcinácia 2-4 týždne pred pripustením. </w:t>
      </w:r>
    </w:p>
    <w:p w14:paraId="32BEAC5B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57E6FEBE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Na dosiahnutie vysokej a homológnej hladiny imunity sa odporúča revakcinácia v pravidelnom </w:t>
      </w:r>
    </w:p>
    <w:p w14:paraId="53C79723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intervale, buď pred každou nasledujúcou graviditou alebo náhodne v 4 – mesačnom intervale. </w:t>
      </w:r>
    </w:p>
    <w:p w14:paraId="2AFE0AEF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Gravidné prasnice by mali byť vakcinované len po predchádzajúcom vystavení európskemu vírusu </w:t>
      </w:r>
    </w:p>
    <w:p w14:paraId="6EF637E8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PRRS.</w:t>
      </w:r>
    </w:p>
    <w:p w14:paraId="76CBAB40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7E75ACB5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Pri simultánnom použití s  Porcilis M hyo u výkrmových ošípaných od 4 týždňov života vakcínu </w:t>
      </w:r>
    </w:p>
    <w:p w14:paraId="036FA2B4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rozriediť krátko pred použitím. Miešanie vykonať nasledovne:</w:t>
      </w:r>
    </w:p>
    <w:p w14:paraId="6CC18C1C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5828FB44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Porcilis PRRS </w:t>
      </w:r>
      <w:r w:rsidRPr="00F07802">
        <w:rPr>
          <w:szCs w:val="22"/>
          <w:lang w:eastAsia="cs-CZ"/>
        </w:rPr>
        <w:tab/>
      </w:r>
      <w:r w:rsidRPr="00F07802">
        <w:rPr>
          <w:szCs w:val="22"/>
          <w:lang w:eastAsia="cs-CZ"/>
        </w:rPr>
        <w:tab/>
        <w:t>Porcilis M Hyo</w:t>
      </w:r>
    </w:p>
    <w:p w14:paraId="373C4B87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10 dávok</w:t>
      </w:r>
      <w:r w:rsidRPr="00F07802">
        <w:rPr>
          <w:szCs w:val="22"/>
          <w:lang w:eastAsia="cs-CZ"/>
        </w:rPr>
        <w:tab/>
      </w:r>
      <w:r w:rsidRPr="00F07802">
        <w:rPr>
          <w:szCs w:val="22"/>
          <w:lang w:eastAsia="cs-CZ"/>
        </w:rPr>
        <w:tab/>
        <w:t>+</w:t>
      </w:r>
      <w:r w:rsidRPr="00F07802">
        <w:rPr>
          <w:szCs w:val="22"/>
          <w:lang w:eastAsia="cs-CZ"/>
        </w:rPr>
        <w:tab/>
        <w:t>20 ml</w:t>
      </w:r>
    </w:p>
    <w:p w14:paraId="1F2A3C22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25 dávok</w:t>
      </w:r>
      <w:r w:rsidRPr="00F07802">
        <w:rPr>
          <w:szCs w:val="22"/>
          <w:lang w:eastAsia="cs-CZ"/>
        </w:rPr>
        <w:tab/>
      </w:r>
      <w:r w:rsidRPr="00F07802">
        <w:rPr>
          <w:szCs w:val="22"/>
          <w:lang w:eastAsia="cs-CZ"/>
        </w:rPr>
        <w:tab/>
        <w:t>+</w:t>
      </w:r>
      <w:r w:rsidRPr="00F07802">
        <w:rPr>
          <w:szCs w:val="22"/>
          <w:lang w:eastAsia="cs-CZ"/>
        </w:rPr>
        <w:tab/>
        <w:t>50 ml</w:t>
      </w:r>
    </w:p>
    <w:p w14:paraId="32519FC5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50 dávok</w:t>
      </w:r>
      <w:r w:rsidRPr="00F07802">
        <w:rPr>
          <w:szCs w:val="22"/>
          <w:lang w:eastAsia="cs-CZ"/>
        </w:rPr>
        <w:tab/>
      </w:r>
      <w:r w:rsidRPr="00F07802">
        <w:rPr>
          <w:szCs w:val="22"/>
          <w:lang w:eastAsia="cs-CZ"/>
        </w:rPr>
        <w:tab/>
        <w:t>+</w:t>
      </w:r>
      <w:r w:rsidRPr="00F07802">
        <w:rPr>
          <w:szCs w:val="22"/>
          <w:lang w:eastAsia="cs-CZ"/>
        </w:rPr>
        <w:tab/>
        <w:t>100 ml</w:t>
      </w:r>
    </w:p>
    <w:p w14:paraId="006B23FC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100 dávok</w:t>
      </w:r>
      <w:r w:rsidRPr="00F07802">
        <w:rPr>
          <w:szCs w:val="22"/>
          <w:lang w:eastAsia="cs-CZ"/>
        </w:rPr>
        <w:tab/>
      </w:r>
      <w:r w:rsidRPr="00F07802">
        <w:rPr>
          <w:szCs w:val="22"/>
          <w:lang w:eastAsia="cs-CZ"/>
        </w:rPr>
        <w:tab/>
        <w:t>+</w:t>
      </w:r>
      <w:r w:rsidRPr="00F07802">
        <w:rPr>
          <w:szCs w:val="22"/>
          <w:lang w:eastAsia="cs-CZ"/>
        </w:rPr>
        <w:tab/>
        <w:t>200 ml</w:t>
      </w:r>
    </w:p>
    <w:p w14:paraId="29501EBD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 xml:space="preserve">        </w:t>
      </w:r>
    </w:p>
    <w:p w14:paraId="01B8083D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pacing w:val="-2"/>
          <w:szCs w:val="22"/>
          <w:lang w:eastAsia="cs-CZ"/>
        </w:rPr>
      </w:pPr>
      <w:r w:rsidRPr="00F07802">
        <w:rPr>
          <w:szCs w:val="22"/>
          <w:lang w:eastAsia="cs-CZ"/>
        </w:rPr>
        <w:t>Jednu dávku (2 ml) Porcilis M Hyo zmiešanej s  Porcilis PRRS podať intramuskulárne do  krku.</w:t>
      </w:r>
    </w:p>
    <w:p w14:paraId="0C20C76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08E2481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9.</w:t>
      </w:r>
      <w:r w:rsidRPr="001E1F22">
        <w:tab/>
        <w:t>Pokyn o správnom podaní</w:t>
      </w:r>
    </w:p>
    <w:p w14:paraId="481B418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8ADDB17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pacing w:val="-2"/>
          <w:szCs w:val="22"/>
          <w:lang w:eastAsia="cs-CZ"/>
        </w:rPr>
        <w:t>Používať sterilné striekačky a ihly</w:t>
      </w:r>
      <w:r w:rsidRPr="00F07802">
        <w:rPr>
          <w:szCs w:val="22"/>
          <w:lang w:eastAsia="cs-CZ"/>
        </w:rPr>
        <w:t xml:space="preserve"> alebo čisté zariadenie na intradermálnu aplikáciu.</w:t>
      </w:r>
    </w:p>
    <w:p w14:paraId="20BAF5A5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eastAsia="cs-CZ"/>
        </w:rPr>
      </w:pPr>
      <w:r w:rsidRPr="00F07802">
        <w:rPr>
          <w:iCs/>
          <w:szCs w:val="22"/>
          <w:lang w:eastAsia="cs-CZ"/>
        </w:rPr>
        <w:t xml:space="preserve">Vzhľad po </w:t>
      </w:r>
      <w:r>
        <w:rPr>
          <w:iCs/>
          <w:szCs w:val="22"/>
          <w:lang w:eastAsia="cs-CZ"/>
        </w:rPr>
        <w:t>rekonštitúcii</w:t>
      </w:r>
      <w:r w:rsidRPr="00F07802">
        <w:rPr>
          <w:iCs/>
          <w:szCs w:val="22"/>
          <w:lang w:eastAsia="cs-CZ"/>
        </w:rPr>
        <w:t>: biela suspenzia.</w:t>
      </w:r>
    </w:p>
    <w:p w14:paraId="3F6E912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FC4948A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03832B28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1B59C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0 dní.</w:t>
      </w:r>
    </w:p>
    <w:p w14:paraId="664FDC4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C206A7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4E86085D" w14:textId="77777777" w:rsidR="00B01F93" w:rsidRPr="001E1F22" w:rsidRDefault="00B01F93" w:rsidP="00B01F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6FBAD82" w14:textId="77777777" w:rsidR="00B01F93" w:rsidRPr="001E1F22" w:rsidRDefault="00B01F93" w:rsidP="00B01F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>
        <w:t>ť</w:t>
      </w:r>
      <w:r w:rsidRPr="001E1F22">
        <w:t xml:space="preserve"> mimo dohľadu a dosahu detí.</w:t>
      </w:r>
    </w:p>
    <w:p w14:paraId="003BFFEA" w14:textId="77777777" w:rsidR="00B01F93" w:rsidRPr="001E1F22" w:rsidRDefault="00B01F93" w:rsidP="00B01F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D56384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113347">
        <w:rPr>
          <w:szCs w:val="22"/>
          <w:lang w:eastAsia="cs-CZ"/>
        </w:rPr>
        <w:t xml:space="preserve">Vakcína alebo kombinované balenie: Uchovávať </w:t>
      </w:r>
      <w:r>
        <w:rPr>
          <w:szCs w:val="22"/>
          <w:lang w:eastAsia="cs-CZ"/>
        </w:rPr>
        <w:t>v chladničke</w:t>
      </w:r>
      <w:r w:rsidRPr="00113347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(</w:t>
      </w:r>
      <w:r w:rsidRPr="00113347">
        <w:rPr>
          <w:szCs w:val="22"/>
          <w:lang w:eastAsia="cs-CZ"/>
        </w:rPr>
        <w:t xml:space="preserve">2°C - 8°C). </w:t>
      </w:r>
    </w:p>
    <w:p w14:paraId="4D577893" w14:textId="77777777" w:rsidR="00B01F93" w:rsidRPr="00113347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113347">
        <w:rPr>
          <w:szCs w:val="22"/>
          <w:lang w:eastAsia="cs-CZ"/>
        </w:rPr>
        <w:t>Chrániť pred svetlom.</w:t>
      </w:r>
    </w:p>
    <w:p w14:paraId="2FB97B66" w14:textId="77777777" w:rsidR="00B01F93" w:rsidRPr="00113347" w:rsidRDefault="00B01F93" w:rsidP="00B01F93">
      <w:pPr>
        <w:tabs>
          <w:tab w:val="clear" w:pos="567"/>
        </w:tabs>
        <w:spacing w:line="240" w:lineRule="auto"/>
        <w:rPr>
          <w:i/>
          <w:color w:val="008000"/>
          <w:szCs w:val="22"/>
          <w:lang w:eastAsia="cs-CZ"/>
        </w:rPr>
      </w:pPr>
      <w:r w:rsidRPr="00113347">
        <w:rPr>
          <w:szCs w:val="22"/>
          <w:lang w:eastAsia="cs-CZ"/>
        </w:rPr>
        <w:t xml:space="preserve">Rozpúšťadlo: Uchovávať pri teplote </w:t>
      </w:r>
      <w:r>
        <w:rPr>
          <w:szCs w:val="22"/>
          <w:lang w:eastAsia="cs-CZ"/>
        </w:rPr>
        <w:t>neprevyšujúcej</w:t>
      </w:r>
      <w:r w:rsidRPr="00113347">
        <w:rPr>
          <w:szCs w:val="22"/>
          <w:lang w:eastAsia="cs-CZ"/>
        </w:rPr>
        <w:t xml:space="preserve"> 25°C.</w:t>
      </w:r>
    </w:p>
    <w:p w14:paraId="79BFB57E" w14:textId="77777777" w:rsidR="00B01F93" w:rsidRPr="001E1F22" w:rsidRDefault="00B01F93" w:rsidP="00B01F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AA2A0E1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Čas použiteľnosti po nariedení: 3 hodiny</w:t>
      </w:r>
      <w:r>
        <w:rPr>
          <w:szCs w:val="22"/>
          <w:lang w:eastAsia="cs-CZ"/>
        </w:rPr>
        <w:t xml:space="preserve"> </w:t>
      </w:r>
      <w:r w:rsidRPr="00F07802">
        <w:rPr>
          <w:szCs w:val="22"/>
          <w:lang w:eastAsia="cs-CZ"/>
        </w:rPr>
        <w:t>.</w:t>
      </w:r>
    </w:p>
    <w:p w14:paraId="5C02A630" w14:textId="77777777" w:rsidR="00B01F93" w:rsidRPr="00F07802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F07802">
        <w:rPr>
          <w:szCs w:val="22"/>
          <w:lang w:eastAsia="cs-CZ"/>
        </w:rPr>
        <w:t>Čas použiteľnosti po zmiešaní s  Porcilis M Hyo: 1 hodina</w:t>
      </w:r>
      <w:r>
        <w:rPr>
          <w:szCs w:val="22"/>
          <w:lang w:eastAsia="cs-CZ"/>
        </w:rPr>
        <w:t xml:space="preserve"> (pri izbovej teplote)</w:t>
      </w:r>
      <w:r w:rsidRPr="00F07802">
        <w:rPr>
          <w:szCs w:val="22"/>
          <w:lang w:eastAsia="cs-CZ"/>
        </w:rPr>
        <w:t>.</w:t>
      </w:r>
    </w:p>
    <w:p w14:paraId="6CAE6018" w14:textId="77777777" w:rsidR="00B01F93" w:rsidRPr="001E1F22" w:rsidRDefault="00B01F93" w:rsidP="00B01F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tento veterinárny liek po dátume exspirácie uvedenom na </w:t>
      </w:r>
      <w:r>
        <w:t>etikete</w:t>
      </w:r>
      <w:r w:rsidRPr="001E1F22">
        <w:t>. Dátum exspirácie sa vzťahuje na posledný deň v uvedenom mesiaci.</w:t>
      </w:r>
    </w:p>
    <w:p w14:paraId="78A95EB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4A2B4C0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40FCD46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3E6C9B0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67834250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3193E5C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11E3FB83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723484BD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 spôsobe likvidácie liekov, ktoríé už nepotrebujete, sa poraďte s veterinárnym lekárom.</w:t>
      </w:r>
    </w:p>
    <w:p w14:paraId="63D530AF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4B98451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5C15C9A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4AE4F3CA" w14:textId="77777777" w:rsidR="00B01F93" w:rsidRPr="001E1F22" w:rsidRDefault="00B01F93" w:rsidP="00B01F93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4C695F1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17256AB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1A739904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5FC1FF73" w14:textId="77777777" w:rsidR="00B01F93" w:rsidRDefault="00B01F93" w:rsidP="00B01F93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0D6AAD">
        <w:rPr>
          <w:bCs/>
          <w:szCs w:val="22"/>
          <w:lang w:eastAsia="cs-CZ"/>
        </w:rPr>
        <w:t>97/059/03-S</w:t>
      </w:r>
    </w:p>
    <w:p w14:paraId="3071D1AE" w14:textId="77777777" w:rsidR="00B01F93" w:rsidRPr="000D6AAD" w:rsidRDefault="00B01F93" w:rsidP="00B01F93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</w:p>
    <w:p w14:paraId="1985DBDA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u w:val="single"/>
          <w:lang w:eastAsia="cs-CZ"/>
        </w:rPr>
      </w:pPr>
      <w:r w:rsidRPr="000D6AAD">
        <w:rPr>
          <w:szCs w:val="22"/>
          <w:u w:val="single"/>
          <w:lang w:eastAsia="cs-CZ"/>
        </w:rPr>
        <w:t>Balenie pre i.m. aplikáciu:</w:t>
      </w:r>
    </w:p>
    <w:p w14:paraId="3F4FF34B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>Rozpúšťadlo môže byť balené spolu s lyofilizátom alebo osobitne:</w:t>
      </w:r>
    </w:p>
    <w:p w14:paraId="79354774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>Lepenkové škatuľky s 1 alebo 10 liekovkami obsahujúcimi 10, 25, 50 alebo 100 dávok lyofilizátu.</w:t>
      </w:r>
    </w:p>
    <w:p w14:paraId="0C032AB9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 xml:space="preserve">Lepenkové škatuľky s 1 alebo 10 sklenenými alebo PET liekovkami obsahujúcimi 20, 50,100 alebo </w:t>
      </w:r>
    </w:p>
    <w:p w14:paraId="708ABF2A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>200 ml rozpúšťadla Diluvac Forte.</w:t>
      </w:r>
    </w:p>
    <w:p w14:paraId="15D4A4CC" w14:textId="77777777" w:rsidR="00B01F93" w:rsidRPr="000D6AAD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D6AAD">
        <w:rPr>
          <w:szCs w:val="22"/>
          <w:lang w:eastAsia="cs-CZ"/>
        </w:rPr>
        <w:t>Lepenkové škatuľky s 1 alebo 10 liekovkami obsahujúcimi 10, 25, 50 alebo 100 dávok lyofilizátu a s 1 alebo 10 sklenenými alebo PET liekovkami obsahujúcimi 20, 50,100 alebo 200 ml rozpúšťadla Diluvac Forte.</w:t>
      </w:r>
    </w:p>
    <w:p w14:paraId="19C2E73A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</w:p>
    <w:p w14:paraId="652D49A0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u w:val="single"/>
          <w:lang w:eastAsia="cs-CZ"/>
        </w:rPr>
      </w:pPr>
      <w:r w:rsidRPr="000D6AAD">
        <w:rPr>
          <w:szCs w:val="22"/>
          <w:u w:val="single"/>
          <w:lang w:eastAsia="cs-CZ"/>
        </w:rPr>
        <w:t>Balenie pre i.d. aplikáciu:</w:t>
      </w:r>
    </w:p>
    <w:p w14:paraId="156E69C0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 xml:space="preserve">Lepenkové škatuľky s 1 alebo 5 sklenenými liekovkami obsahujúcimi 10, 25, 50 alebo 100 dávok </w:t>
      </w:r>
    </w:p>
    <w:p w14:paraId="47DBB06F" w14:textId="77777777" w:rsidR="00B01F93" w:rsidRPr="000D6AAD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 xml:space="preserve">lyofilizátu a 1 alebo 5 sklenených alebo PET liekoviek obsahujúcich 2, 5,10 alebo 20 ml rozpúšťadla </w:t>
      </w:r>
    </w:p>
    <w:p w14:paraId="520C6951" w14:textId="77777777" w:rsidR="00B01F9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0D6AAD">
        <w:rPr>
          <w:szCs w:val="22"/>
          <w:lang w:eastAsia="cs-CZ"/>
        </w:rPr>
        <w:t>Diluvac Forte.</w:t>
      </w:r>
    </w:p>
    <w:p w14:paraId="41311DD8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1452C402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</w:t>
      </w:r>
      <w:r>
        <w:t>u</w:t>
      </w:r>
      <w:r w:rsidRPr="001E1F22">
        <w:t xml:space="preserve"> nemusia byť uvedené všetky veľkosti balenia.</w:t>
      </w:r>
    </w:p>
    <w:p w14:paraId="463640B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A5D8AF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1A90171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2BA9327B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50257C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5EE1E86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Únie.</w:t>
      </w:r>
    </w:p>
    <w:p w14:paraId="6B15BB1E" w14:textId="77777777" w:rsidR="00B01F93" w:rsidRDefault="00B01F93" w:rsidP="00B01F93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(</w:t>
      </w:r>
      <w:hyperlink r:id="rId11" w:history="1">
        <w:r>
          <w:rPr>
            <w:rStyle w:val="Hypertextovprepojenie"/>
          </w:rPr>
          <w:t>https://medicines.health.europa.eu/veterinary</w:t>
        </w:r>
      </w:hyperlink>
      <w:r>
        <w:t>)</w:t>
      </w:r>
    </w:p>
    <w:p w14:paraId="3BB84FD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28DB6171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0335F556" w14:textId="77777777" w:rsidR="00B01F93" w:rsidRPr="001E1F22" w:rsidRDefault="00B01F93" w:rsidP="00B01F93">
      <w:pPr>
        <w:pStyle w:val="Style1"/>
      </w:pPr>
      <w:r w:rsidRPr="001E1F22">
        <w:rPr>
          <w:highlight w:val="lightGray"/>
        </w:rPr>
        <w:lastRenderedPageBreak/>
        <w:t>16.</w:t>
      </w:r>
      <w:r w:rsidRPr="001E1F22">
        <w:tab/>
        <w:t>Kontaktné údaje</w:t>
      </w:r>
    </w:p>
    <w:p w14:paraId="48118A15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63EB170E" w14:textId="77777777" w:rsidR="00B01F93" w:rsidRPr="001E1F22" w:rsidRDefault="00B01F93" w:rsidP="00B01F93">
      <w:pPr>
        <w:rPr>
          <w:iCs/>
          <w:szCs w:val="22"/>
        </w:rPr>
      </w:pPr>
      <w:bookmarkStart w:id="11" w:name="_Hlk73552578"/>
      <w:r w:rsidRPr="001E1F22">
        <w:rPr>
          <w:iCs/>
          <w:szCs w:val="22"/>
          <w:u w:val="single"/>
        </w:rPr>
        <w:t>Držiteľ rozhodnutia o registrácii a výrobca zodpovedný za uvoľnenie šarže</w:t>
      </w:r>
      <w:r w:rsidRPr="001E1F22">
        <w:t>:</w:t>
      </w:r>
    </w:p>
    <w:bookmarkEnd w:id="11"/>
    <w:p w14:paraId="4CE0533F" w14:textId="77777777" w:rsidR="00B01F93" w:rsidRPr="00461E3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461E33">
        <w:rPr>
          <w:szCs w:val="22"/>
          <w:lang w:eastAsia="cs-CZ"/>
        </w:rPr>
        <w:t>Intervet International B.V.</w:t>
      </w:r>
    </w:p>
    <w:p w14:paraId="54E66596" w14:textId="77777777" w:rsidR="00B01F93" w:rsidRPr="00461E33" w:rsidRDefault="00B01F93" w:rsidP="00B01F93">
      <w:pPr>
        <w:tabs>
          <w:tab w:val="clear" w:pos="567"/>
        </w:tabs>
        <w:spacing w:line="240" w:lineRule="auto"/>
        <w:ind w:left="567" w:hanging="567"/>
        <w:rPr>
          <w:szCs w:val="22"/>
          <w:lang w:eastAsia="cs-CZ"/>
        </w:rPr>
      </w:pPr>
      <w:r w:rsidRPr="00461E33">
        <w:rPr>
          <w:szCs w:val="22"/>
          <w:lang w:eastAsia="cs-CZ"/>
        </w:rPr>
        <w:t>Wim de Körverstraat 35</w:t>
      </w:r>
    </w:p>
    <w:p w14:paraId="25D41332" w14:textId="77777777" w:rsidR="00B01F93" w:rsidRPr="00461E33" w:rsidRDefault="00B01F93" w:rsidP="00B01F9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cs-CZ"/>
        </w:rPr>
      </w:pPr>
      <w:r w:rsidRPr="00461E33">
        <w:rPr>
          <w:szCs w:val="22"/>
          <w:lang w:eastAsia="cs-CZ"/>
        </w:rPr>
        <w:t>5831 AN Boxmeer</w:t>
      </w:r>
    </w:p>
    <w:p w14:paraId="53F127A0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461E33">
        <w:rPr>
          <w:bCs/>
          <w:szCs w:val="22"/>
          <w:lang w:eastAsia="cs-CZ"/>
        </w:rPr>
        <w:t>Holandsko</w:t>
      </w:r>
    </w:p>
    <w:p w14:paraId="658A0362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7AB0B3C5" w14:textId="77777777" w:rsidR="00B01F93" w:rsidRDefault="00B01F93" w:rsidP="00B01F93">
      <w:pPr>
        <w:tabs>
          <w:tab w:val="clear" w:pos="567"/>
        </w:tabs>
        <w:spacing w:line="240" w:lineRule="auto"/>
        <w:rPr>
          <w:u w:val="single"/>
        </w:rPr>
      </w:pPr>
      <w:r w:rsidRPr="001E1F22">
        <w:rPr>
          <w:u w:val="single"/>
        </w:rPr>
        <w:t>Miestni zástupcovia a kontaktné údaje na hlásenie podozrenia na nežiaduce účinky</w:t>
      </w:r>
      <w:r>
        <w:rPr>
          <w:u w:val="single"/>
        </w:rPr>
        <w:t>:</w:t>
      </w:r>
    </w:p>
    <w:p w14:paraId="67ED7F5B" w14:textId="77777777" w:rsidR="00B01F93" w:rsidRDefault="00B01F93" w:rsidP="00B01F93">
      <w:pPr>
        <w:tabs>
          <w:tab w:val="clear" w:pos="567"/>
        </w:tabs>
        <w:spacing w:line="240" w:lineRule="auto"/>
      </w:pPr>
      <w:r>
        <w:t>Intervet s.r.o.</w:t>
      </w:r>
    </w:p>
    <w:p w14:paraId="1D3BAA64" w14:textId="77777777" w:rsidR="00B01F93" w:rsidRDefault="00B01F93" w:rsidP="00B01F93">
      <w:pPr>
        <w:tabs>
          <w:tab w:val="clear" w:pos="567"/>
        </w:tabs>
        <w:spacing w:line="240" w:lineRule="auto"/>
      </w:pPr>
      <w:r>
        <w:t>Tel.:+420 233 010 242</w:t>
      </w:r>
    </w:p>
    <w:p w14:paraId="15047A20" w14:textId="77777777" w:rsidR="00B01F93" w:rsidRDefault="00B01F93" w:rsidP="00B01F93">
      <w:pPr>
        <w:tabs>
          <w:tab w:val="clear" w:pos="567"/>
        </w:tabs>
        <w:spacing w:line="240" w:lineRule="auto"/>
      </w:pPr>
    </w:p>
    <w:p w14:paraId="67CDCF27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5D90E77A" w14:textId="77777777" w:rsidR="00B01F93" w:rsidRPr="001E1F22" w:rsidRDefault="00B01F93" w:rsidP="00B01F93">
      <w:pPr>
        <w:tabs>
          <w:tab w:val="clear" w:pos="567"/>
        </w:tabs>
        <w:spacing w:line="240" w:lineRule="auto"/>
        <w:rPr>
          <w:szCs w:val="22"/>
        </w:rPr>
      </w:pPr>
    </w:p>
    <w:p w14:paraId="1B0D2B22" w14:textId="77777777" w:rsidR="00B01F93" w:rsidRDefault="00B01F93" w:rsidP="00B01F93">
      <w:pPr>
        <w:tabs>
          <w:tab w:val="clear" w:pos="567"/>
        </w:tabs>
        <w:spacing w:line="240" w:lineRule="auto"/>
        <w:rPr>
          <w:b/>
          <w:bCs/>
        </w:rPr>
      </w:pPr>
      <w:r w:rsidRPr="004A13E2">
        <w:rPr>
          <w:b/>
          <w:bCs/>
          <w:highlight w:val="lightGray"/>
        </w:rPr>
        <w:t>17.</w:t>
      </w:r>
      <w:r w:rsidRPr="003F7960">
        <w:rPr>
          <w:b/>
          <w:bCs/>
        </w:rPr>
        <w:tab/>
        <w:t>Ďalšie informácie</w:t>
      </w:r>
    </w:p>
    <w:p w14:paraId="633C7BD6" w14:textId="77777777" w:rsidR="00B01F93" w:rsidRDefault="00B01F93" w:rsidP="00B01F93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22679B55" w14:textId="77777777" w:rsidR="00B01F93" w:rsidRPr="004A13E2" w:rsidRDefault="00B01F93" w:rsidP="00B01F93">
      <w:pPr>
        <w:tabs>
          <w:tab w:val="clear" w:pos="567"/>
        </w:tabs>
        <w:spacing w:line="240" w:lineRule="auto"/>
        <w:rPr>
          <w:b/>
          <w:szCs w:val="22"/>
        </w:rPr>
      </w:pPr>
      <w:r w:rsidRPr="00F07802">
        <w:rPr>
          <w:szCs w:val="22"/>
          <w:lang w:eastAsia="cs-CZ"/>
        </w:rPr>
        <w:t>Na základe protilátok navodených vakcináciou, nie je možné rozlíšiť zvieratá vakcinované od zvierat prirodzene infikovaných európskym kmeňom vírusu PRRS</w:t>
      </w:r>
      <w:r>
        <w:rPr>
          <w:szCs w:val="22"/>
          <w:lang w:eastAsia="cs-CZ"/>
        </w:rPr>
        <w:t>.</w:t>
      </w:r>
    </w:p>
    <w:p w14:paraId="4DF47366" w14:textId="2FAE83EC" w:rsidR="00710846" w:rsidRPr="00B01F93" w:rsidRDefault="00710846" w:rsidP="00B01F93">
      <w:bookmarkStart w:id="12" w:name="_GoBack"/>
      <w:bookmarkEnd w:id="12"/>
    </w:p>
    <w:sectPr w:rsidR="00710846" w:rsidRPr="00B01F93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6B882" w14:textId="77777777" w:rsidR="00AF73CB" w:rsidRDefault="00AF73CB">
      <w:pPr>
        <w:spacing w:line="240" w:lineRule="auto"/>
      </w:pPr>
      <w:r>
        <w:separator/>
      </w:r>
    </w:p>
  </w:endnote>
  <w:endnote w:type="continuationSeparator" w:id="0">
    <w:p w14:paraId="3E4CA85D" w14:textId="77777777" w:rsidR="00AF73CB" w:rsidRDefault="00AF7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9E86E" w14:textId="77777777" w:rsidR="00623752" w:rsidRPr="001E1F22" w:rsidRDefault="0062375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B01F93">
      <w:rPr>
        <w:rFonts w:ascii="Times New Roman" w:hAnsi="Times New Roman"/>
        <w:noProof/>
      </w:rPr>
      <w:t>23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B0F77" w14:textId="77777777" w:rsidR="00623752" w:rsidRPr="001E1F22" w:rsidRDefault="0062375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42C38" w14:textId="77777777" w:rsidR="00AF73CB" w:rsidRDefault="00AF73CB">
      <w:pPr>
        <w:spacing w:line="240" w:lineRule="auto"/>
      </w:pPr>
      <w:r>
        <w:separator/>
      </w:r>
    </w:p>
  </w:footnote>
  <w:footnote w:type="continuationSeparator" w:id="0">
    <w:p w14:paraId="1DB881E4" w14:textId="77777777" w:rsidR="00AF73CB" w:rsidRDefault="00AF73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762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2C5E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649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EA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5430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A47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D8A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829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18F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F0B4AA4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406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B49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06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2D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5AC7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C4D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A0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6C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4D04F7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6433A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F0635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0855A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A269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3EA0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F0EB6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57899B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7F412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ECDC4FB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C8EB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3805D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E095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FFE89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ED235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BE880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1AEBE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9BCE3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90CA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61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D6A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46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76A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AD4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1E6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82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62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93F0750"/>
    <w:multiLevelType w:val="hybridMultilevel"/>
    <w:tmpl w:val="5914E5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354683"/>
    <w:multiLevelType w:val="hybridMultilevel"/>
    <w:tmpl w:val="0EE81776"/>
    <w:lvl w:ilvl="0" w:tplc="BFEEB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E2EE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6E0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07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49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C6C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B4C2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656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D6D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C87A73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66249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A052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A021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A6E6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35CD2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E1C75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508C4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4EA88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A64B37"/>
    <w:multiLevelType w:val="hybridMultilevel"/>
    <w:tmpl w:val="6D20E0BE"/>
    <w:lvl w:ilvl="0" w:tplc="D94CE3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7E0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65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06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EA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7EB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C8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C1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3E3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24ECDB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F7680B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6967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4D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06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2C4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5E9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48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9C6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99489E"/>
    <w:multiLevelType w:val="hybridMultilevel"/>
    <w:tmpl w:val="793A3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4DAE5508"/>
    <w:multiLevelType w:val="hybridMultilevel"/>
    <w:tmpl w:val="DA0EE772"/>
    <w:lvl w:ilvl="0" w:tplc="604C98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8AE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D69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01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8C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7670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E4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692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5E2C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BB473E"/>
    <w:multiLevelType w:val="hybridMultilevel"/>
    <w:tmpl w:val="BA782D10"/>
    <w:lvl w:ilvl="0" w:tplc="269225B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26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42D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E0C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49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F03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607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42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EA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F1D26"/>
    <w:multiLevelType w:val="hybridMultilevel"/>
    <w:tmpl w:val="2E749F0C"/>
    <w:lvl w:ilvl="0" w:tplc="2E3C31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E6C8A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7A67B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D8E67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5DC1F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B2EA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7C2C5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50E3D9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4CF7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52C80393"/>
    <w:multiLevelType w:val="hybridMultilevel"/>
    <w:tmpl w:val="7996087A"/>
    <w:lvl w:ilvl="0" w:tplc="AC34C1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7B6C3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E0D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C0F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D227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560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6C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4FC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CE2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7EB0FBE"/>
    <w:multiLevelType w:val="hybridMultilevel"/>
    <w:tmpl w:val="FE302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3F65D8"/>
    <w:multiLevelType w:val="multilevel"/>
    <w:tmpl w:val="A02E932A"/>
    <w:numStyleLink w:val="BulletsAgency"/>
  </w:abstractNum>
  <w:abstractNum w:abstractNumId="29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>
    <w:nsid w:val="5E0C3C1E"/>
    <w:multiLevelType w:val="hybridMultilevel"/>
    <w:tmpl w:val="BCC6941C"/>
    <w:lvl w:ilvl="0" w:tplc="1EFE79E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714FC68" w:tentative="1">
      <w:start w:val="1"/>
      <w:numFmt w:val="lowerLetter"/>
      <w:lvlText w:val="%2."/>
      <w:lvlJc w:val="left"/>
      <w:pPr>
        <w:ind w:left="1440" w:hanging="360"/>
      </w:pPr>
    </w:lvl>
    <w:lvl w:ilvl="2" w:tplc="B66AA86C" w:tentative="1">
      <w:start w:val="1"/>
      <w:numFmt w:val="lowerRoman"/>
      <w:lvlText w:val="%3."/>
      <w:lvlJc w:val="right"/>
      <w:pPr>
        <w:ind w:left="2160" w:hanging="180"/>
      </w:pPr>
    </w:lvl>
    <w:lvl w:ilvl="3" w:tplc="CDF4AA58" w:tentative="1">
      <w:start w:val="1"/>
      <w:numFmt w:val="decimal"/>
      <w:lvlText w:val="%4."/>
      <w:lvlJc w:val="left"/>
      <w:pPr>
        <w:ind w:left="2880" w:hanging="360"/>
      </w:pPr>
    </w:lvl>
    <w:lvl w:ilvl="4" w:tplc="5E348234" w:tentative="1">
      <w:start w:val="1"/>
      <w:numFmt w:val="lowerLetter"/>
      <w:lvlText w:val="%5."/>
      <w:lvlJc w:val="left"/>
      <w:pPr>
        <w:ind w:left="3600" w:hanging="360"/>
      </w:pPr>
    </w:lvl>
    <w:lvl w:ilvl="5" w:tplc="75A24E60" w:tentative="1">
      <w:start w:val="1"/>
      <w:numFmt w:val="lowerRoman"/>
      <w:lvlText w:val="%6."/>
      <w:lvlJc w:val="right"/>
      <w:pPr>
        <w:ind w:left="4320" w:hanging="180"/>
      </w:pPr>
    </w:lvl>
    <w:lvl w:ilvl="6" w:tplc="30CAFDA0" w:tentative="1">
      <w:start w:val="1"/>
      <w:numFmt w:val="decimal"/>
      <w:lvlText w:val="%7."/>
      <w:lvlJc w:val="left"/>
      <w:pPr>
        <w:ind w:left="5040" w:hanging="360"/>
      </w:pPr>
    </w:lvl>
    <w:lvl w:ilvl="7" w:tplc="8FC2A9AE" w:tentative="1">
      <w:start w:val="1"/>
      <w:numFmt w:val="lowerLetter"/>
      <w:lvlText w:val="%8."/>
      <w:lvlJc w:val="left"/>
      <w:pPr>
        <w:ind w:left="5760" w:hanging="360"/>
      </w:pPr>
    </w:lvl>
    <w:lvl w:ilvl="8" w:tplc="0B26E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E67BF"/>
    <w:multiLevelType w:val="hybridMultilevel"/>
    <w:tmpl w:val="B1D854E2"/>
    <w:lvl w:ilvl="0" w:tplc="221606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E440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BE1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F82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8A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4CF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6E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E73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04F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71FB76EB"/>
    <w:multiLevelType w:val="hybridMultilevel"/>
    <w:tmpl w:val="CC66055E"/>
    <w:lvl w:ilvl="0" w:tplc="C9320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40E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85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89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38D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882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E1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E3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2A76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087B01"/>
    <w:multiLevelType w:val="hybridMultilevel"/>
    <w:tmpl w:val="D4C290BC"/>
    <w:lvl w:ilvl="0" w:tplc="7D34B82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10CB6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E1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B8D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A0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4E3C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C1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D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C0D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E1091A"/>
    <w:multiLevelType w:val="hybridMultilevel"/>
    <w:tmpl w:val="9D5C3D80"/>
    <w:lvl w:ilvl="0" w:tplc="6C0202A8">
      <w:start w:val="1"/>
      <w:numFmt w:val="decimal"/>
      <w:lvlText w:val="%1."/>
      <w:lvlJc w:val="left"/>
      <w:pPr>
        <w:ind w:left="720" w:hanging="360"/>
      </w:pPr>
    </w:lvl>
    <w:lvl w:ilvl="1" w:tplc="5742D8AA" w:tentative="1">
      <w:start w:val="1"/>
      <w:numFmt w:val="lowerLetter"/>
      <w:lvlText w:val="%2."/>
      <w:lvlJc w:val="left"/>
      <w:pPr>
        <w:ind w:left="1440" w:hanging="360"/>
      </w:pPr>
    </w:lvl>
    <w:lvl w:ilvl="2" w:tplc="8A36E598" w:tentative="1">
      <w:start w:val="1"/>
      <w:numFmt w:val="lowerRoman"/>
      <w:lvlText w:val="%3."/>
      <w:lvlJc w:val="right"/>
      <w:pPr>
        <w:ind w:left="2160" w:hanging="180"/>
      </w:pPr>
    </w:lvl>
    <w:lvl w:ilvl="3" w:tplc="9568249E" w:tentative="1">
      <w:start w:val="1"/>
      <w:numFmt w:val="decimal"/>
      <w:lvlText w:val="%4."/>
      <w:lvlJc w:val="left"/>
      <w:pPr>
        <w:ind w:left="2880" w:hanging="360"/>
      </w:pPr>
    </w:lvl>
    <w:lvl w:ilvl="4" w:tplc="2F2E82F0" w:tentative="1">
      <w:start w:val="1"/>
      <w:numFmt w:val="lowerLetter"/>
      <w:lvlText w:val="%5."/>
      <w:lvlJc w:val="left"/>
      <w:pPr>
        <w:ind w:left="3600" w:hanging="360"/>
      </w:pPr>
    </w:lvl>
    <w:lvl w:ilvl="5" w:tplc="BFD6F1E0" w:tentative="1">
      <w:start w:val="1"/>
      <w:numFmt w:val="lowerRoman"/>
      <w:lvlText w:val="%6."/>
      <w:lvlJc w:val="right"/>
      <w:pPr>
        <w:ind w:left="4320" w:hanging="180"/>
      </w:pPr>
    </w:lvl>
    <w:lvl w:ilvl="6" w:tplc="9E0C9ECE" w:tentative="1">
      <w:start w:val="1"/>
      <w:numFmt w:val="decimal"/>
      <w:lvlText w:val="%7."/>
      <w:lvlJc w:val="left"/>
      <w:pPr>
        <w:ind w:left="5040" w:hanging="360"/>
      </w:pPr>
    </w:lvl>
    <w:lvl w:ilvl="7" w:tplc="B9B02564" w:tentative="1">
      <w:start w:val="1"/>
      <w:numFmt w:val="lowerLetter"/>
      <w:lvlText w:val="%8."/>
      <w:lvlJc w:val="left"/>
      <w:pPr>
        <w:ind w:left="5760" w:hanging="360"/>
      </w:pPr>
    </w:lvl>
    <w:lvl w:ilvl="8" w:tplc="F0FA4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A5987"/>
    <w:multiLevelType w:val="hybridMultilevel"/>
    <w:tmpl w:val="D73EEE10"/>
    <w:lvl w:ilvl="0" w:tplc="5E66CF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F1433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10AC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6F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6E9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1AD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3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2B8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9C6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4"/>
  </w:num>
  <w:num w:numId="6">
    <w:abstractNumId w:val="26"/>
  </w:num>
  <w:num w:numId="7">
    <w:abstractNumId w:val="21"/>
  </w:num>
  <w:num w:numId="8">
    <w:abstractNumId w:val="9"/>
  </w:num>
  <w:num w:numId="9">
    <w:abstractNumId w:val="33"/>
  </w:num>
  <w:num w:numId="10">
    <w:abstractNumId w:val="34"/>
  </w:num>
  <w:num w:numId="11">
    <w:abstractNumId w:val="16"/>
  </w:num>
  <w:num w:numId="12">
    <w:abstractNumId w:val="15"/>
  </w:num>
  <w:num w:numId="13">
    <w:abstractNumId w:val="3"/>
  </w:num>
  <w:num w:numId="14">
    <w:abstractNumId w:val="32"/>
  </w:num>
  <w:num w:numId="15">
    <w:abstractNumId w:val="19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9"/>
  </w:num>
  <w:num w:numId="23">
    <w:abstractNumId w:val="38"/>
  </w:num>
  <w:num w:numId="24">
    <w:abstractNumId w:val="23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8"/>
  </w:num>
  <w:num w:numId="38">
    <w:abstractNumId w:val="18"/>
  </w:num>
  <w:num w:numId="39">
    <w:abstractNumId w:val="39"/>
  </w:num>
  <w:num w:numId="40">
    <w:abstractNumId w:val="30"/>
  </w:num>
  <w:num w:numId="41">
    <w:abstractNumId w:val="20"/>
  </w:num>
  <w:num w:numId="42">
    <w:abstractNumId w:val="27"/>
  </w:num>
  <w:num w:numId="4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SD">
    <w15:presenceInfo w15:providerId="None" w15:userId="MS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734D"/>
    <w:rsid w:val="000B7873"/>
    <w:rsid w:val="000C02A1"/>
    <w:rsid w:val="000C1D4F"/>
    <w:rsid w:val="000C3ED7"/>
    <w:rsid w:val="000C55E6"/>
    <w:rsid w:val="000C687A"/>
    <w:rsid w:val="000C6A5E"/>
    <w:rsid w:val="000D67D0"/>
    <w:rsid w:val="000D6AAD"/>
    <w:rsid w:val="000E195C"/>
    <w:rsid w:val="000E3602"/>
    <w:rsid w:val="000E705A"/>
    <w:rsid w:val="000F33E8"/>
    <w:rsid w:val="000F38DA"/>
    <w:rsid w:val="000F5822"/>
    <w:rsid w:val="000F796B"/>
    <w:rsid w:val="0010031E"/>
    <w:rsid w:val="001012EB"/>
    <w:rsid w:val="001078D1"/>
    <w:rsid w:val="00111185"/>
    <w:rsid w:val="00113347"/>
    <w:rsid w:val="00115782"/>
    <w:rsid w:val="00124F36"/>
    <w:rsid w:val="00125666"/>
    <w:rsid w:val="00125C80"/>
    <w:rsid w:val="00134289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0BF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E5BD0"/>
    <w:rsid w:val="001F1EBE"/>
    <w:rsid w:val="001F3239"/>
    <w:rsid w:val="001F3EF9"/>
    <w:rsid w:val="001F627D"/>
    <w:rsid w:val="001F6622"/>
    <w:rsid w:val="00200EFE"/>
    <w:rsid w:val="0020126C"/>
    <w:rsid w:val="00202249"/>
    <w:rsid w:val="002100FC"/>
    <w:rsid w:val="00213890"/>
    <w:rsid w:val="00214E52"/>
    <w:rsid w:val="00217F3A"/>
    <w:rsid w:val="002207C0"/>
    <w:rsid w:val="0022084A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3D20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520C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075B5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4465E"/>
    <w:rsid w:val="003535E0"/>
    <w:rsid w:val="003543AC"/>
    <w:rsid w:val="00355D02"/>
    <w:rsid w:val="00360FD4"/>
    <w:rsid w:val="00362A12"/>
    <w:rsid w:val="00363A0F"/>
    <w:rsid w:val="00366F56"/>
    <w:rsid w:val="003737C8"/>
    <w:rsid w:val="0037589D"/>
    <w:rsid w:val="00376BB1"/>
    <w:rsid w:val="00377B07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1EB"/>
    <w:rsid w:val="003A3E2F"/>
    <w:rsid w:val="003A6CCB"/>
    <w:rsid w:val="003B10C4"/>
    <w:rsid w:val="003B48EB"/>
    <w:rsid w:val="003B5CD1"/>
    <w:rsid w:val="003C0830"/>
    <w:rsid w:val="003C33FF"/>
    <w:rsid w:val="003C64A5"/>
    <w:rsid w:val="003C6F1D"/>
    <w:rsid w:val="003D03CC"/>
    <w:rsid w:val="003D378C"/>
    <w:rsid w:val="003D3893"/>
    <w:rsid w:val="003D49ED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C22"/>
    <w:rsid w:val="00411164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1E33"/>
    <w:rsid w:val="004620A4"/>
    <w:rsid w:val="00471581"/>
    <w:rsid w:val="00474C50"/>
    <w:rsid w:val="004771F9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2ABD"/>
    <w:rsid w:val="004C5F62"/>
    <w:rsid w:val="004D3E58"/>
    <w:rsid w:val="004D5E4E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3EE"/>
    <w:rsid w:val="005004EC"/>
    <w:rsid w:val="00506AAE"/>
    <w:rsid w:val="00512264"/>
    <w:rsid w:val="00512B5C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5EFD"/>
    <w:rsid w:val="005D6E04"/>
    <w:rsid w:val="005D7A12"/>
    <w:rsid w:val="005E53EE"/>
    <w:rsid w:val="005F0542"/>
    <w:rsid w:val="005F0F72"/>
    <w:rsid w:val="005F1C1F"/>
    <w:rsid w:val="005F346D"/>
    <w:rsid w:val="005F38FB"/>
    <w:rsid w:val="005F3992"/>
    <w:rsid w:val="005F6A95"/>
    <w:rsid w:val="00602D3B"/>
    <w:rsid w:val="0060326F"/>
    <w:rsid w:val="00606EA1"/>
    <w:rsid w:val="00611E69"/>
    <w:rsid w:val="006128F0"/>
    <w:rsid w:val="00616C9B"/>
    <w:rsid w:val="0061726B"/>
    <w:rsid w:val="00617B81"/>
    <w:rsid w:val="00621716"/>
    <w:rsid w:val="00623752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77203"/>
    <w:rsid w:val="006807CD"/>
    <w:rsid w:val="00682D43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705CD4"/>
    <w:rsid w:val="00705EAF"/>
    <w:rsid w:val="0070773E"/>
    <w:rsid w:val="007101CC"/>
    <w:rsid w:val="00710846"/>
    <w:rsid w:val="00715B4F"/>
    <w:rsid w:val="00715C55"/>
    <w:rsid w:val="00724E3B"/>
    <w:rsid w:val="00725EEA"/>
    <w:rsid w:val="007276B6"/>
    <w:rsid w:val="00730CE9"/>
    <w:rsid w:val="0073373D"/>
    <w:rsid w:val="00734A35"/>
    <w:rsid w:val="0073656A"/>
    <w:rsid w:val="007439DB"/>
    <w:rsid w:val="007501B7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58B1"/>
    <w:rsid w:val="007D73FB"/>
    <w:rsid w:val="007E206E"/>
    <w:rsid w:val="007E2779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3140"/>
    <w:rsid w:val="00856BDB"/>
    <w:rsid w:val="00857675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0BD9"/>
    <w:rsid w:val="008D2261"/>
    <w:rsid w:val="008D4C28"/>
    <w:rsid w:val="008D577B"/>
    <w:rsid w:val="008D7A98"/>
    <w:rsid w:val="008D7F1A"/>
    <w:rsid w:val="008E17C4"/>
    <w:rsid w:val="008E45C4"/>
    <w:rsid w:val="008E64B1"/>
    <w:rsid w:val="008E64FA"/>
    <w:rsid w:val="008E74ED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D41"/>
    <w:rsid w:val="00933D18"/>
    <w:rsid w:val="00942221"/>
    <w:rsid w:val="009439ED"/>
    <w:rsid w:val="00950FBB"/>
    <w:rsid w:val="00951118"/>
    <w:rsid w:val="0095122F"/>
    <w:rsid w:val="00953349"/>
    <w:rsid w:val="00953E4C"/>
    <w:rsid w:val="00954E0C"/>
    <w:rsid w:val="00960294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6290"/>
    <w:rsid w:val="009A05AA"/>
    <w:rsid w:val="009A1A30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4F1F"/>
    <w:rsid w:val="00A07979"/>
    <w:rsid w:val="00A11755"/>
    <w:rsid w:val="00A15938"/>
    <w:rsid w:val="00A207FB"/>
    <w:rsid w:val="00A2126D"/>
    <w:rsid w:val="00A214C6"/>
    <w:rsid w:val="00A24016"/>
    <w:rsid w:val="00A265BF"/>
    <w:rsid w:val="00A26F44"/>
    <w:rsid w:val="00A3081C"/>
    <w:rsid w:val="00A34FAB"/>
    <w:rsid w:val="00A42C43"/>
    <w:rsid w:val="00A4313D"/>
    <w:rsid w:val="00A4682E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A3339"/>
    <w:rsid w:val="00AB1A2E"/>
    <w:rsid w:val="00AB328A"/>
    <w:rsid w:val="00AB4918"/>
    <w:rsid w:val="00AB4BC8"/>
    <w:rsid w:val="00AB6BA7"/>
    <w:rsid w:val="00AB7BE8"/>
    <w:rsid w:val="00AC0651"/>
    <w:rsid w:val="00AC654A"/>
    <w:rsid w:val="00AD0710"/>
    <w:rsid w:val="00AD4DB9"/>
    <w:rsid w:val="00AD63C0"/>
    <w:rsid w:val="00AE35B2"/>
    <w:rsid w:val="00AE651A"/>
    <w:rsid w:val="00AE6AA0"/>
    <w:rsid w:val="00AE7AEE"/>
    <w:rsid w:val="00AF73CB"/>
    <w:rsid w:val="00B00CA4"/>
    <w:rsid w:val="00B01F93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350BA"/>
    <w:rsid w:val="00B41F47"/>
    <w:rsid w:val="00B44468"/>
    <w:rsid w:val="00B55678"/>
    <w:rsid w:val="00B60AC9"/>
    <w:rsid w:val="00B63EF8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3787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D7E8D"/>
    <w:rsid w:val="00BE117E"/>
    <w:rsid w:val="00BE3261"/>
    <w:rsid w:val="00BF00EF"/>
    <w:rsid w:val="00BF29ED"/>
    <w:rsid w:val="00BF4653"/>
    <w:rsid w:val="00BF58FC"/>
    <w:rsid w:val="00BF799A"/>
    <w:rsid w:val="00C01F77"/>
    <w:rsid w:val="00C01FFC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1EF1"/>
    <w:rsid w:val="00C237E9"/>
    <w:rsid w:val="00C32989"/>
    <w:rsid w:val="00C36883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6995"/>
    <w:rsid w:val="00C77FA4"/>
    <w:rsid w:val="00C77FFA"/>
    <w:rsid w:val="00C80401"/>
    <w:rsid w:val="00C81C97"/>
    <w:rsid w:val="00C828CF"/>
    <w:rsid w:val="00C83C59"/>
    <w:rsid w:val="00C840C2"/>
    <w:rsid w:val="00C84101"/>
    <w:rsid w:val="00C8535F"/>
    <w:rsid w:val="00C85D07"/>
    <w:rsid w:val="00C90EDA"/>
    <w:rsid w:val="00C90EE5"/>
    <w:rsid w:val="00C959E7"/>
    <w:rsid w:val="00CC0318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16A9"/>
    <w:rsid w:val="00CF3B03"/>
    <w:rsid w:val="00CF41AF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6CC1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0446"/>
    <w:rsid w:val="00D71FD6"/>
    <w:rsid w:val="00D728A0"/>
    <w:rsid w:val="00D83661"/>
    <w:rsid w:val="00D874B1"/>
    <w:rsid w:val="00D9216A"/>
    <w:rsid w:val="00D97E7D"/>
    <w:rsid w:val="00DA2DF1"/>
    <w:rsid w:val="00DB3439"/>
    <w:rsid w:val="00DB3618"/>
    <w:rsid w:val="00DB468A"/>
    <w:rsid w:val="00DB60B5"/>
    <w:rsid w:val="00DB6A03"/>
    <w:rsid w:val="00DC2946"/>
    <w:rsid w:val="00DC550F"/>
    <w:rsid w:val="00DC5F8A"/>
    <w:rsid w:val="00DC64FD"/>
    <w:rsid w:val="00DD1C39"/>
    <w:rsid w:val="00DD53C3"/>
    <w:rsid w:val="00DE127F"/>
    <w:rsid w:val="00DE14AC"/>
    <w:rsid w:val="00DE424A"/>
    <w:rsid w:val="00DE4419"/>
    <w:rsid w:val="00DE67C4"/>
    <w:rsid w:val="00DF0ACA"/>
    <w:rsid w:val="00DF2245"/>
    <w:rsid w:val="00DF4CE9"/>
    <w:rsid w:val="00DF77CF"/>
    <w:rsid w:val="00E026E8"/>
    <w:rsid w:val="00E042CB"/>
    <w:rsid w:val="00E053AB"/>
    <w:rsid w:val="00E060F7"/>
    <w:rsid w:val="00E14C47"/>
    <w:rsid w:val="00E17C7C"/>
    <w:rsid w:val="00E21B4D"/>
    <w:rsid w:val="00E22698"/>
    <w:rsid w:val="00E25B7C"/>
    <w:rsid w:val="00E26D4F"/>
    <w:rsid w:val="00E3076B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36EA"/>
    <w:rsid w:val="00E846DC"/>
    <w:rsid w:val="00E84E9D"/>
    <w:rsid w:val="00E86CEE"/>
    <w:rsid w:val="00E935AF"/>
    <w:rsid w:val="00EB0E20"/>
    <w:rsid w:val="00EB1A80"/>
    <w:rsid w:val="00EB457B"/>
    <w:rsid w:val="00EC47C4"/>
    <w:rsid w:val="00EC4F3A"/>
    <w:rsid w:val="00EC5E74"/>
    <w:rsid w:val="00ED594D"/>
    <w:rsid w:val="00ED5AD3"/>
    <w:rsid w:val="00EE36E1"/>
    <w:rsid w:val="00EE6228"/>
    <w:rsid w:val="00EE7AC7"/>
    <w:rsid w:val="00EE7B3F"/>
    <w:rsid w:val="00EF3A8A"/>
    <w:rsid w:val="00EF5695"/>
    <w:rsid w:val="00F0054D"/>
    <w:rsid w:val="00F00634"/>
    <w:rsid w:val="00F02467"/>
    <w:rsid w:val="00F04D0E"/>
    <w:rsid w:val="00F057D9"/>
    <w:rsid w:val="00F07802"/>
    <w:rsid w:val="00F12214"/>
    <w:rsid w:val="00F12565"/>
    <w:rsid w:val="00F127B0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2FDF"/>
    <w:rsid w:val="00F75960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3D1E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395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A21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A2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kvb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4735</Words>
  <Characters>29501</Characters>
  <Application>Microsoft Office Word</Application>
  <DocSecurity>0</DocSecurity>
  <Lines>245</Lines>
  <Paragraphs>68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34168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KM1</cp:lastModifiedBy>
  <cp:revision>11</cp:revision>
  <cp:lastPrinted>2023-01-05T11:41:00Z</cp:lastPrinted>
  <dcterms:created xsi:type="dcterms:W3CDTF">2023-01-03T15:23:00Z</dcterms:created>
  <dcterms:modified xsi:type="dcterms:W3CDTF">2023-01-09T07:43:00Z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2022-08-08T09:35:46Z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044a72e5-4fbc-45ed-a5ca-55ead1aff925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NewReviewCycle">
    <vt:lpwstr/>
  </property>
</Properties>
</file>