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C11AD0">
        <w:rPr>
          <w:sz w:val="22"/>
          <w:szCs w:val="22"/>
        </w:rPr>
        <w:t xml:space="preserve"> veterinárneho lieku 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91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698"/>
        <w:gridCol w:w="937"/>
        <w:gridCol w:w="1250"/>
        <w:gridCol w:w="1116"/>
        <w:gridCol w:w="926"/>
        <w:gridCol w:w="1226"/>
      </w:tblGrid>
      <w:tr w:rsidR="00892C34" w:rsidRPr="000C7207" w:rsidTr="00635AA1">
        <w:trPr>
          <w:trHeight w:val="6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Názov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lieku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Registračné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čislo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Veľkosť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balenia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Číslo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šarže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Expirácia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635AA1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Počet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kusov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635AA1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Dopredaj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povolený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do</w:t>
            </w:r>
          </w:p>
        </w:tc>
      </w:tr>
      <w:tr w:rsidR="00C11AD0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1AD0" w:rsidRPr="00C11AD0" w:rsidRDefault="00C11AD0" w:rsidP="001E6F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11AD0">
              <w:rPr>
                <w:b/>
                <w:iCs/>
                <w:sz w:val="20"/>
                <w:szCs w:val="20"/>
              </w:rPr>
              <w:t>Dehelmint</w:t>
            </w:r>
            <w:proofErr w:type="spellEnd"/>
            <w:r w:rsidRPr="00C11AD0">
              <w:rPr>
                <w:b/>
                <w:iCs/>
                <w:sz w:val="20"/>
                <w:szCs w:val="20"/>
              </w:rPr>
              <w:t xml:space="preserve"> 230/20 mg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1AD0" w:rsidRPr="00C11AD0" w:rsidRDefault="00C11AD0" w:rsidP="001E6FA9">
            <w:pPr>
              <w:jc w:val="center"/>
              <w:rPr>
                <w:sz w:val="20"/>
                <w:szCs w:val="20"/>
              </w:rPr>
            </w:pPr>
            <w:r w:rsidRPr="00C11AD0">
              <w:rPr>
                <w:sz w:val="20"/>
                <w:szCs w:val="20"/>
              </w:rPr>
              <w:t>96/024/MR/14-S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1AD0" w:rsidRPr="00C11AD0" w:rsidRDefault="00C11AD0" w:rsidP="001E6FA9">
            <w:pPr>
              <w:jc w:val="center"/>
              <w:rPr>
                <w:sz w:val="20"/>
                <w:szCs w:val="20"/>
              </w:rPr>
            </w:pPr>
            <w:r w:rsidRPr="00C11AD0">
              <w:rPr>
                <w:sz w:val="20"/>
                <w:szCs w:val="20"/>
              </w:rPr>
              <w:t xml:space="preserve">1 x 24 </w:t>
            </w:r>
            <w:proofErr w:type="spellStart"/>
            <w:r w:rsidRPr="00C11AD0">
              <w:rPr>
                <w:sz w:val="20"/>
                <w:szCs w:val="20"/>
              </w:rPr>
              <w:t>tbl</w:t>
            </w:r>
            <w:proofErr w:type="spellEnd"/>
            <w:r w:rsidRPr="00C11AD0"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1AD0" w:rsidRPr="00C11AD0" w:rsidRDefault="00C11AD0" w:rsidP="001E6FA9">
            <w:pPr>
              <w:jc w:val="center"/>
              <w:rPr>
                <w:sz w:val="20"/>
                <w:szCs w:val="20"/>
              </w:rPr>
            </w:pPr>
            <w:r w:rsidRPr="00C11AD0">
              <w:rPr>
                <w:sz w:val="20"/>
                <w:szCs w:val="20"/>
              </w:rPr>
              <w:t>E33189/C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1AD0" w:rsidRPr="00C11AD0" w:rsidRDefault="00C11AD0" w:rsidP="001E6FA9">
            <w:pPr>
              <w:jc w:val="center"/>
              <w:rPr>
                <w:sz w:val="20"/>
                <w:szCs w:val="20"/>
              </w:rPr>
            </w:pPr>
            <w:r w:rsidRPr="00C11AD0">
              <w:rPr>
                <w:sz w:val="20"/>
                <w:szCs w:val="20"/>
              </w:rPr>
              <w:t>31.05.2021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1AD0" w:rsidRPr="00C11AD0" w:rsidRDefault="00C11AD0" w:rsidP="001E6FA9">
            <w:pPr>
              <w:jc w:val="center"/>
              <w:rPr>
                <w:sz w:val="20"/>
                <w:szCs w:val="20"/>
              </w:rPr>
            </w:pPr>
            <w:r w:rsidRPr="00C11AD0">
              <w:rPr>
                <w:sz w:val="20"/>
                <w:szCs w:val="20"/>
              </w:rPr>
              <w:t>1 462 ks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1AD0" w:rsidRPr="00C11AD0" w:rsidRDefault="00C11AD0" w:rsidP="001E6FA9">
            <w:pPr>
              <w:jc w:val="center"/>
              <w:rPr>
                <w:b/>
                <w:sz w:val="20"/>
                <w:szCs w:val="20"/>
              </w:rPr>
            </w:pPr>
            <w:r w:rsidRPr="00C11AD0">
              <w:rPr>
                <w:b/>
                <w:sz w:val="20"/>
                <w:szCs w:val="20"/>
              </w:rPr>
              <w:t>15.05.2021</w:t>
            </w:r>
          </w:p>
        </w:tc>
      </w:tr>
    </w:tbl>
    <w:p w:rsidR="006A124C" w:rsidRDefault="006A124C" w:rsidP="006A124C"/>
    <w:p w:rsidR="006A124C" w:rsidRDefault="006A124C" w:rsidP="006A124C">
      <w:pPr>
        <w:pStyle w:val="Odsekzoznamu"/>
        <w:ind w:left="0"/>
      </w:pPr>
    </w:p>
    <w:p w:rsidR="00892C34" w:rsidRPr="00892C34" w:rsidRDefault="00892C34" w:rsidP="00892C34">
      <w:pPr>
        <w:pStyle w:val="Odsekzoznamu"/>
        <w:ind w:left="0" w:firstLine="360"/>
        <w:jc w:val="both"/>
        <w:rPr>
          <w:sz w:val="22"/>
          <w:szCs w:val="22"/>
        </w:rPr>
      </w:pPr>
      <w:r w:rsidRPr="00892C34">
        <w:rPr>
          <w:sz w:val="22"/>
          <w:szCs w:val="22"/>
        </w:rPr>
        <w:t>ÚŠKVB</w:t>
      </w:r>
      <w:r w:rsidR="00C11AD0">
        <w:rPr>
          <w:sz w:val="22"/>
          <w:szCs w:val="22"/>
        </w:rPr>
        <w:t xml:space="preserve">L povolil dopredaj veterinárneho  lieku na základe žiadosti spoločnosti </w:t>
      </w:r>
      <w:proofErr w:type="spellStart"/>
      <w:r w:rsidR="00C11AD0">
        <w:t>Chanelle</w:t>
      </w:r>
      <w:proofErr w:type="spellEnd"/>
      <w:r w:rsidR="00C11AD0">
        <w:t xml:space="preserve"> </w:t>
      </w:r>
      <w:proofErr w:type="spellStart"/>
      <w:r w:rsidR="00C11AD0">
        <w:t>Pharmaceutical</w:t>
      </w:r>
      <w:proofErr w:type="spellEnd"/>
      <w:r w:rsidR="00C11AD0">
        <w:t xml:space="preserve"> </w:t>
      </w:r>
      <w:proofErr w:type="spellStart"/>
      <w:r w:rsidR="00C11AD0">
        <w:t>Manufacturing</w:t>
      </w:r>
      <w:proofErr w:type="spellEnd"/>
      <w:r w:rsidR="00C11AD0">
        <w:t xml:space="preserve"> </w:t>
      </w:r>
      <w:proofErr w:type="spellStart"/>
      <w:r w:rsidR="00C11AD0">
        <w:t>Ltd</w:t>
      </w:r>
      <w:proofErr w:type="spellEnd"/>
      <w:r w:rsidR="00C11AD0">
        <w:t xml:space="preserve">., Dublin </w:t>
      </w:r>
      <w:proofErr w:type="spellStart"/>
      <w:r w:rsidR="00C11AD0">
        <w:t>Road</w:t>
      </w:r>
      <w:proofErr w:type="spellEnd"/>
      <w:r w:rsidR="00C11AD0">
        <w:t xml:space="preserve">, </w:t>
      </w:r>
      <w:proofErr w:type="spellStart"/>
      <w:r w:rsidR="00C11AD0">
        <w:t>Loughrea</w:t>
      </w:r>
      <w:proofErr w:type="spellEnd"/>
      <w:r w:rsidR="00C11AD0">
        <w:t xml:space="preserve">, </w:t>
      </w:r>
      <w:proofErr w:type="spellStart"/>
      <w:r w:rsidR="00C11AD0">
        <w:t>Co</w:t>
      </w:r>
      <w:proofErr w:type="spellEnd"/>
      <w:r w:rsidR="00C11AD0">
        <w:t xml:space="preserve">. </w:t>
      </w:r>
      <w:proofErr w:type="spellStart"/>
      <w:r w:rsidR="00C11AD0">
        <w:t>Galway</w:t>
      </w:r>
      <w:proofErr w:type="spellEnd"/>
      <w:r w:rsidR="00C11AD0">
        <w:t xml:space="preserve">, </w:t>
      </w:r>
      <w:proofErr w:type="spellStart"/>
      <w:r w:rsidR="00C11AD0">
        <w:t>Ireland</w:t>
      </w:r>
      <w:proofErr w:type="spellEnd"/>
      <w:r w:rsidR="00C11AD0">
        <w:t xml:space="preserve">. </w:t>
      </w:r>
      <w:r w:rsidRPr="00892C34">
        <w:rPr>
          <w:sz w:val="22"/>
          <w:szCs w:val="22"/>
        </w:rPr>
        <w:t xml:space="preserve">  Žiadosť o dopredaj bola podaná na základe </w:t>
      </w:r>
      <w:r w:rsidR="00C11AD0">
        <w:rPr>
          <w:sz w:val="22"/>
          <w:szCs w:val="22"/>
        </w:rPr>
        <w:t>zrušenia registrácie daného veterinárneho lieku.</w:t>
      </w:r>
    </w:p>
    <w:p w:rsidR="00EC0F6F" w:rsidRDefault="00EC0F6F"/>
    <w:p w:rsidR="00EC0F6F" w:rsidRDefault="00FE2106">
      <w:r>
        <w:t xml:space="preserve">V Nitre, </w:t>
      </w:r>
      <w:r w:rsidR="00892C34">
        <w:t>30</w:t>
      </w:r>
      <w:r>
        <w:t>.</w:t>
      </w:r>
      <w:r w:rsidR="00892C34">
        <w:t>04.2021</w:t>
      </w:r>
      <w:bookmarkStart w:id="0" w:name="_GoBack"/>
      <w:bookmarkEnd w:id="0"/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C9" w:rsidRDefault="00C026C9">
      <w:r>
        <w:separator/>
      </w:r>
    </w:p>
  </w:endnote>
  <w:endnote w:type="continuationSeparator" w:id="0">
    <w:p w:rsidR="00C026C9" w:rsidRDefault="00C0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C9" w:rsidRDefault="00C026C9">
      <w:r>
        <w:separator/>
      </w:r>
    </w:p>
  </w:footnote>
  <w:footnote w:type="continuationSeparator" w:id="0">
    <w:p w:rsidR="00C026C9" w:rsidRDefault="00C0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79DF"/>
    <w:rsid w:val="002845C0"/>
    <w:rsid w:val="002B7E3F"/>
    <w:rsid w:val="002D31E1"/>
    <w:rsid w:val="002F4698"/>
    <w:rsid w:val="003A0D2B"/>
    <w:rsid w:val="003C1465"/>
    <w:rsid w:val="003D32CE"/>
    <w:rsid w:val="00484C8E"/>
    <w:rsid w:val="004F41A3"/>
    <w:rsid w:val="005364A8"/>
    <w:rsid w:val="00541565"/>
    <w:rsid w:val="0058013D"/>
    <w:rsid w:val="00601E65"/>
    <w:rsid w:val="00634E42"/>
    <w:rsid w:val="00635AA1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92C34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26C9"/>
    <w:rsid w:val="00C04121"/>
    <w:rsid w:val="00C11AD0"/>
    <w:rsid w:val="00D11EC7"/>
    <w:rsid w:val="00D73211"/>
    <w:rsid w:val="00D84A2C"/>
    <w:rsid w:val="00DA4E8B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868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2010-03-30T07:01:00Z</cp:lastPrinted>
  <dcterms:created xsi:type="dcterms:W3CDTF">2021-04-30T06:45:00Z</dcterms:created>
  <dcterms:modified xsi:type="dcterms:W3CDTF">2021-04-30T06:45:00Z</dcterms:modified>
</cp:coreProperties>
</file>