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65" w:rsidRDefault="00356165" w:rsidP="0035616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052/VD/18-S</w:t>
      </w:r>
    </w:p>
    <w:p w:rsidR="00356165" w:rsidRDefault="00356165" w:rsidP="0035616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 </w:t>
      </w: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356165" w:rsidRDefault="00356165" w:rsidP="00356165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kone</w:t>
      </w: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OMEGA-3 OLEJ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Ľanový olej za studena lisovaný, </w:t>
      </w:r>
      <w:proofErr w:type="spellStart"/>
      <w:r>
        <w:rPr>
          <w:rFonts w:ascii="Times New Roman" w:hAnsi="Times New Roman" w:cs="Times New Roman"/>
          <w:sz w:val="22"/>
          <w:szCs w:val="22"/>
        </w:rPr>
        <w:t>Chia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olej za studena lisovaný, </w:t>
      </w:r>
      <w:proofErr w:type="spellStart"/>
      <w:r>
        <w:rPr>
          <w:rFonts w:ascii="Times New Roman" w:hAnsi="Times New Roman" w:cs="Times New Roman"/>
          <w:sz w:val="22"/>
          <w:szCs w:val="22"/>
        </w:rPr>
        <w:t>Rakytníkový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olej CO2 extrakt, Rozmarínový CO2 extrakt, Vitamín E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5"/>
        <w:gridCol w:w="1242"/>
      </w:tblGrid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Ľanový olej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8,93 ml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26,79 ml</w:t>
            </w:r>
          </w:p>
        </w:tc>
      </w:tr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3 000 mg</w:t>
            </w:r>
          </w:p>
        </w:tc>
      </w:tr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Rakytníkový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olej CO2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1 500 mg</w:t>
            </w:r>
          </w:p>
        </w:tc>
      </w:tr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mg</w:t>
            </w:r>
          </w:p>
        </w:tc>
      </w:tr>
      <w:tr w:rsidR="00356165" w:rsidTr="003561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Rozmarínový CO2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mg</w:t>
            </w:r>
          </w:p>
        </w:tc>
      </w:tr>
    </w:tbl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Olej homogénnej konzistencie červenej farby.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O nižšie uvedených surovinách je historicky známe a je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 </w:t>
      </w:r>
      <w:r>
        <w:rPr>
          <w:rFonts w:ascii="Times New Roman" w:hAnsi="Times New Roman" w:cs="Times New Roman"/>
          <w:sz w:val="22"/>
          <w:szCs w:val="22"/>
        </w:rPr>
        <w:t xml:space="preserve">sú bohaté na nenasýtené mastné kyseliny, ktoré sú pre telo nenahraditeľné (esenciálne). Oleje obsahujú približne 60 % kyseliny alfa </w:t>
      </w:r>
      <w:proofErr w:type="spellStart"/>
      <w:r>
        <w:rPr>
          <w:rFonts w:ascii="Times New Roman" w:hAnsi="Times New Roman" w:cs="Times New Roman"/>
          <w:sz w:val="22"/>
          <w:szCs w:val="22"/>
        </w:rPr>
        <w:t>linolénovej</w:t>
      </w:r>
      <w:proofErr w:type="spellEnd"/>
      <w:r>
        <w:rPr>
          <w:rFonts w:ascii="Times New Roman" w:hAnsi="Times New Roman" w:cs="Times New Roman"/>
          <w:sz w:val="22"/>
          <w:szCs w:val="22"/>
        </w:rPr>
        <w:t>, ktorá je prekurzorom omega-3 mastných kyselín. Omega-3 majú pozitívny účinok na kardiovaskulárny, nervový, respiračný a tráviaci systém. Pri pravidelnom podávaní zlepšuje kvalitu kopýt, kože a srsti. Zvyšuje výkonnosť a vytrvalosť.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Zdroj esenciálnych mastných kyselín. Veterinárny prípravok pre kone.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Za studena lisovaný rastlinný olej. 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Dospelým koňom podávajte pravidelne 30 ml prípravku denne, žriebätám podľa veku 10 - 20 ml denne. Olej sa veľmi dobre aplikuje v potrave. Výhodou rastlinnej varianty je príjemná chuť bez nežiaducich pachov.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56165" w:rsidRDefault="00356165" w:rsidP="00356165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356165" w:rsidRDefault="00356165" w:rsidP="0035616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356165" w:rsidRDefault="00356165" w:rsidP="00356165">
      <w:pPr>
        <w:pStyle w:val="Zkladntext2"/>
        <w:tabs>
          <w:tab w:val="left" w:pos="2700"/>
        </w:tabs>
        <w:jc w:val="center"/>
        <w:rPr>
          <w:sz w:val="6"/>
          <w:szCs w:val="6"/>
          <w:lang w:eastAsia="sk-SK"/>
        </w:rPr>
      </w:pPr>
    </w:p>
    <w:p w:rsidR="00356165" w:rsidRDefault="00356165" w:rsidP="0035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052/VD/18-S</w:t>
      </w:r>
    </w:p>
    <w:p w:rsidR="00356165" w:rsidRDefault="00356165" w:rsidP="0035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356165" w:rsidRDefault="00356165" w:rsidP="0035616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356165" w:rsidRDefault="00356165" w:rsidP="0035616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356165" w:rsidRDefault="00356165" w:rsidP="00356165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356165" w:rsidRDefault="00356165" w:rsidP="0035616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 8595643602220</w:t>
      </w:r>
    </w:p>
    <w:p w:rsidR="00356165" w:rsidRDefault="00356165" w:rsidP="00356165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lastRenderedPageBreak/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052/VD/18-S</w:t>
      </w:r>
    </w:p>
    <w:p w:rsidR="00356165" w:rsidRDefault="00356165" w:rsidP="0035616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(vonkajší a vnútorný obal)</w:t>
      </w:r>
    </w:p>
    <w:p w:rsidR="00356165" w:rsidRDefault="00356165" w:rsidP="00356165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356165" w:rsidRDefault="00356165" w:rsidP="00356165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psy</w:t>
      </w:r>
    </w:p>
    <w:p w:rsidR="00356165" w:rsidRDefault="00356165" w:rsidP="00356165">
      <w:pPr>
        <w:spacing w:after="0" w:line="240" w:lineRule="auto"/>
        <w:rPr>
          <w:rFonts w:ascii="Times New Roman" w:hAnsi="Times New Roman"/>
          <w:b/>
          <w:caps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OMEGA-3 OLEJ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Ľanový olej za studena lisovaný, </w:t>
      </w:r>
      <w:proofErr w:type="spellStart"/>
      <w:r>
        <w:rPr>
          <w:rFonts w:ascii="Times New Roman" w:hAnsi="Times New Roman" w:cs="Times New Roman"/>
          <w:sz w:val="22"/>
          <w:szCs w:val="22"/>
        </w:rPr>
        <w:t>Chia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olej za studena lisovaný, </w:t>
      </w:r>
      <w:proofErr w:type="spellStart"/>
      <w:r>
        <w:rPr>
          <w:rFonts w:ascii="Times New Roman" w:hAnsi="Times New Roman" w:cs="Times New Roman"/>
          <w:sz w:val="22"/>
          <w:szCs w:val="22"/>
        </w:rPr>
        <w:t>Rakytníkový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olej CO2 extrakt, Rozmarínový CO2 extrakt, Vitamín E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01"/>
      </w:tblGrid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ml</w:t>
            </w:r>
          </w:p>
        </w:tc>
      </w:tr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Ľanový olej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4,465 ml</w:t>
            </w:r>
          </w:p>
        </w:tc>
      </w:tr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 mg</w:t>
            </w:r>
          </w:p>
        </w:tc>
      </w:tr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Rakytníkový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olej CO2 extrakt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 mg</w:t>
            </w:r>
          </w:p>
        </w:tc>
      </w:tr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mg</w:t>
            </w:r>
          </w:p>
        </w:tc>
      </w:tr>
      <w:tr w:rsidR="00356165" w:rsidTr="003561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Rozmarínový extrakt CO2 extrakt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5" w:rsidRDefault="00356165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mg</w:t>
            </w:r>
          </w:p>
        </w:tc>
      </w:tr>
    </w:tbl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Olej homogénnej konzistencie červenej farby.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O nižšie uvedených surovinách je historicky známe a 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 </w:t>
      </w:r>
      <w:r>
        <w:rPr>
          <w:rFonts w:ascii="Times New Roman" w:hAnsi="Times New Roman" w:cs="Times New Roman"/>
          <w:sz w:val="22"/>
          <w:szCs w:val="22"/>
        </w:rPr>
        <w:t xml:space="preserve">sú bohaté na nenasýtené mastné kyseliny, ktoré sú pre telo nenahraditeľné (esenciálne). Oleje obsahujú približne 60 % kyseliny alfa </w:t>
      </w:r>
      <w:proofErr w:type="spellStart"/>
      <w:r>
        <w:rPr>
          <w:rFonts w:ascii="Times New Roman" w:hAnsi="Times New Roman" w:cs="Times New Roman"/>
          <w:sz w:val="22"/>
          <w:szCs w:val="22"/>
        </w:rPr>
        <w:t>linolénovej</w:t>
      </w:r>
      <w:proofErr w:type="spellEnd"/>
      <w:r>
        <w:rPr>
          <w:rFonts w:ascii="Times New Roman" w:hAnsi="Times New Roman" w:cs="Times New Roman"/>
          <w:sz w:val="22"/>
          <w:szCs w:val="22"/>
        </w:rPr>
        <w:t>, ktorá je prekurzorom omega-3 mastných kyselín. Omega-3 majú pozitívny účinok na kardiovaskulárny, nervový, respiračný a tráviaci systém. Pri pravidelnom podávaní zlepšuje kvalitu srsti, kože a pazúrikov. Zvyšuje výkonnosť a vytrvalosť.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Zdroj esenciálnych mastných kyselín. Veterinárny prípravok pre psy. 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Za studena lisovaný rastlinný olej. 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Podávajte 5 ml (čajová lyžica) prípravku na 10 kg ž. hm. zvieraťa denne. Olej sa veľmi dobre aplikuje v potrave. Výhodou je veľmi príjemná chuť.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</w:t>
      </w:r>
    </w:p>
    <w:p w:rsidR="00356165" w:rsidRDefault="00356165" w:rsidP="0035616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 v suchu pri izbovej teplote. Chráňte pred priamym slnečným žiarením a mrazom. Uchovávajte mimo dohľadu a dosahu detí a nepoučených osôb.</w:t>
      </w:r>
    </w:p>
    <w:p w:rsidR="00356165" w:rsidRDefault="00356165" w:rsidP="0035616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356165" w:rsidRDefault="00356165" w:rsidP="0035616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356165" w:rsidRDefault="00356165" w:rsidP="0035616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</w:t>
      </w:r>
    </w:p>
    <w:p w:rsidR="00356165" w:rsidRDefault="00356165" w:rsidP="00356165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356165" w:rsidRDefault="00356165" w:rsidP="0035616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356165" w:rsidRDefault="00356165" w:rsidP="00356165">
      <w:pPr>
        <w:pStyle w:val="Zkladntext2"/>
        <w:tabs>
          <w:tab w:val="left" w:pos="2700"/>
        </w:tabs>
        <w:jc w:val="center"/>
        <w:rPr>
          <w:sz w:val="6"/>
          <w:szCs w:val="6"/>
          <w:lang w:eastAsia="sk-SK"/>
        </w:rPr>
      </w:pPr>
    </w:p>
    <w:p w:rsidR="00356165" w:rsidRDefault="00356165" w:rsidP="0035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052/VD/18-S</w:t>
      </w:r>
    </w:p>
    <w:p w:rsidR="00356165" w:rsidRDefault="00356165" w:rsidP="0035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356165" w:rsidRDefault="00356165" w:rsidP="0035616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356165" w:rsidRDefault="00356165" w:rsidP="0035616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356165" w:rsidRDefault="00356165" w:rsidP="00356165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356165" w:rsidRDefault="00356165" w:rsidP="00356165">
      <w:pPr>
        <w:pStyle w:val="Default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EAN kód: </w:t>
      </w:r>
    </w:p>
    <w:sectPr w:rsidR="0035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57"/>
    <w:rsid w:val="00356165"/>
    <w:rsid w:val="007E4308"/>
    <w:rsid w:val="009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16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356165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356165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356165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3561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561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16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356165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356165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356165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3561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561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3678</Characters>
  <Application>Microsoft Office Word</Application>
  <DocSecurity>0</DocSecurity>
  <Lines>30</Lines>
  <Paragraphs>8</Paragraphs>
  <ScaleCrop>false</ScaleCrop>
  <Company>ŠVPS SR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Registracia5</dc:creator>
  <cp:keywords/>
  <dc:description/>
  <cp:lastModifiedBy>Registracia5</cp:lastModifiedBy>
  <cp:revision>2</cp:revision>
  <dcterms:created xsi:type="dcterms:W3CDTF">2022-12-20T08:34:00Z</dcterms:created>
  <dcterms:modified xsi:type="dcterms:W3CDTF">2022-12-20T08:34:00Z</dcterms:modified>
</cp:coreProperties>
</file>