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62" w:rsidRPr="009C3464" w:rsidRDefault="00B37862" w:rsidP="00B37862">
      <w:pPr>
        <w:jc w:val="center"/>
        <w:rPr>
          <w:b/>
          <w:bCs/>
        </w:rPr>
      </w:pPr>
      <w:r w:rsidRPr="009C3464">
        <w:rPr>
          <w:b/>
          <w:bCs/>
        </w:rPr>
        <w:t>SÚHRN CHARAKTERISTICKÝCH VLASTNOSTÍ LIEKU</w:t>
      </w:r>
    </w:p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b/>
          <w:bCs/>
        </w:rPr>
      </w:pPr>
      <w:r w:rsidRPr="009C3464">
        <w:rPr>
          <w:b/>
          <w:bCs/>
        </w:rPr>
        <w:t>1.</w:t>
      </w:r>
      <w:r w:rsidRPr="009C3464">
        <w:rPr>
          <w:b/>
          <w:bCs/>
        </w:rPr>
        <w:tab/>
        <w:t>NÁZOV VETERINÁRNEHO LIEKU</w:t>
      </w:r>
    </w:p>
    <w:p w:rsidR="00B37862" w:rsidRPr="009C3464" w:rsidRDefault="00B37862" w:rsidP="00B37862"/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</w:t>
      </w:r>
      <w:r>
        <w:rPr>
          <w:color w:val="000000"/>
          <w:szCs w:val="22"/>
          <w:lang w:eastAsia="en-US"/>
        </w:rPr>
        <w:t>ULTIMIN</w:t>
      </w:r>
      <w:r w:rsidRPr="009C3464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i</w:t>
      </w:r>
      <w:r w:rsidRPr="009C3464">
        <w:rPr>
          <w:color w:val="000000"/>
          <w:szCs w:val="22"/>
          <w:lang w:eastAsia="en-US"/>
        </w:rPr>
        <w:t xml:space="preserve">njekčný </w:t>
      </w:r>
      <w:r>
        <w:rPr>
          <w:color w:val="000000"/>
          <w:szCs w:val="22"/>
          <w:lang w:eastAsia="en-US"/>
        </w:rPr>
        <w:t>r</w:t>
      </w:r>
      <w:r w:rsidRPr="009C3464">
        <w:rPr>
          <w:color w:val="000000"/>
          <w:szCs w:val="22"/>
          <w:lang w:eastAsia="en-US"/>
        </w:rPr>
        <w:t xml:space="preserve">oztok pre </w:t>
      </w:r>
      <w:r>
        <w:rPr>
          <w:color w:val="000000"/>
          <w:szCs w:val="22"/>
          <w:lang w:eastAsia="en-US"/>
        </w:rPr>
        <w:t>h</w:t>
      </w:r>
      <w:r w:rsidRPr="009C3464">
        <w:rPr>
          <w:color w:val="000000"/>
          <w:szCs w:val="22"/>
          <w:lang w:eastAsia="en-US"/>
        </w:rPr>
        <w:t xml:space="preserve">ovädzí </w:t>
      </w:r>
      <w:r>
        <w:rPr>
          <w:color w:val="000000"/>
          <w:szCs w:val="22"/>
          <w:lang w:eastAsia="en-US"/>
        </w:rPr>
        <w:t>d</w:t>
      </w:r>
      <w:r w:rsidRPr="009C3464">
        <w:rPr>
          <w:color w:val="000000"/>
          <w:szCs w:val="22"/>
          <w:lang w:eastAsia="en-US"/>
        </w:rPr>
        <w:t xml:space="preserve">obytok </w:t>
      </w: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r w:rsidRPr="009C3464">
        <w:rPr>
          <w:b/>
        </w:rPr>
        <w:t>2.</w:t>
      </w:r>
      <w:r w:rsidRPr="009C3464">
        <w:rPr>
          <w:b/>
        </w:rPr>
        <w:tab/>
        <w:t>KVALITATÍVNE A KVANTITATÍVNE ZLOŽENIE</w:t>
      </w:r>
    </w:p>
    <w:p w:rsidR="00B37862" w:rsidRPr="009C3464" w:rsidRDefault="00B37862" w:rsidP="00B37862"/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Každý ml obsahuje</w:t>
      </w:r>
      <w:r>
        <w:rPr>
          <w:color w:val="000000"/>
          <w:szCs w:val="22"/>
          <w:lang w:eastAsia="en-US"/>
        </w:rPr>
        <w:t>:</w:t>
      </w:r>
    </w:p>
    <w:p w:rsidR="00B37862" w:rsidRPr="009C3464" w:rsidRDefault="00B37862" w:rsidP="00B37862">
      <w:pPr>
        <w:ind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rPr>
          <w:b/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Účinné látky: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Zinok: 60 mg,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(ekvivalent oxidu zinočnatému: 74,68 mg)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Mangán: 10 mg,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(ekvivalent uhličitanu </w:t>
      </w:r>
      <w:proofErr w:type="spellStart"/>
      <w:r w:rsidRPr="009C3464">
        <w:rPr>
          <w:color w:val="000000"/>
          <w:szCs w:val="22"/>
          <w:lang w:eastAsia="en-US"/>
        </w:rPr>
        <w:t>manganatému</w:t>
      </w:r>
      <w:proofErr w:type="spellEnd"/>
      <w:r w:rsidRPr="009C3464">
        <w:rPr>
          <w:color w:val="000000"/>
          <w:szCs w:val="22"/>
          <w:lang w:eastAsia="en-US"/>
        </w:rPr>
        <w:t>: 20,92 mg)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Meď: 15 mg,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(ekvivalent uhličitanu meďnatému: 26,09 mg)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Selén: 5 mg,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(ekvivalent </w:t>
      </w:r>
      <w:proofErr w:type="spellStart"/>
      <w:r w:rsidRPr="009C3464">
        <w:rPr>
          <w:color w:val="000000"/>
          <w:szCs w:val="22"/>
          <w:lang w:eastAsia="en-US"/>
        </w:rPr>
        <w:t>seleničitanu</w:t>
      </w:r>
      <w:proofErr w:type="spellEnd"/>
      <w:r w:rsidRPr="009C3464">
        <w:rPr>
          <w:color w:val="000000"/>
          <w:szCs w:val="22"/>
          <w:lang w:eastAsia="en-US"/>
        </w:rPr>
        <w:t xml:space="preserve"> sodnému: 10,95 mg)</w:t>
      </w:r>
    </w:p>
    <w:p w:rsidR="00B37862" w:rsidRPr="009C3464" w:rsidRDefault="00B37862" w:rsidP="00B37862">
      <w:pPr>
        <w:ind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rPr>
          <w:b/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Pomocné látky:</w:t>
      </w:r>
    </w:p>
    <w:p w:rsidR="00B37862" w:rsidRPr="009C3464" w:rsidRDefault="00B37862" w:rsidP="00B37862">
      <w:pPr>
        <w:rPr>
          <w:color w:val="000000"/>
          <w:szCs w:val="22"/>
          <w:lang w:eastAsia="en-US"/>
        </w:rPr>
      </w:pPr>
      <w:proofErr w:type="spellStart"/>
      <w:r w:rsidRPr="009C3464">
        <w:rPr>
          <w:color w:val="000000"/>
          <w:szCs w:val="22"/>
          <w:lang w:eastAsia="en-US"/>
        </w:rPr>
        <w:t>Benzylalkohol</w:t>
      </w:r>
      <w:proofErr w:type="spellEnd"/>
      <w:r w:rsidRPr="009C3464">
        <w:rPr>
          <w:color w:val="000000"/>
          <w:szCs w:val="22"/>
          <w:lang w:eastAsia="en-US"/>
        </w:rPr>
        <w:t xml:space="preserve"> (E1519) 10,4 mg</w:t>
      </w:r>
    </w:p>
    <w:p w:rsidR="00B37862" w:rsidRPr="009C3464" w:rsidRDefault="00B37862" w:rsidP="00B37862">
      <w:pPr>
        <w:ind w:firstLine="0"/>
        <w:rPr>
          <w:color w:val="000000"/>
          <w:szCs w:val="22"/>
          <w:lang w:eastAsia="en-US"/>
        </w:rPr>
      </w:pPr>
    </w:p>
    <w:p w:rsidR="00B37862" w:rsidRPr="00ED1E19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Úplný zoznam pomocný</w:t>
      </w:r>
      <w:r>
        <w:rPr>
          <w:color w:val="000000"/>
          <w:szCs w:val="22"/>
          <w:lang w:eastAsia="en-US"/>
        </w:rPr>
        <w:t>ch látok je uvedený v časti 6.1</w:t>
      </w:r>
    </w:p>
    <w:p w:rsidR="00B37862" w:rsidRPr="009C3464" w:rsidRDefault="00B37862" w:rsidP="00B37862"/>
    <w:p w:rsidR="00B37862" w:rsidRPr="009C3464" w:rsidRDefault="00B37862" w:rsidP="00B37862">
      <w:r w:rsidRPr="009C3464">
        <w:rPr>
          <w:b/>
        </w:rPr>
        <w:t>3.</w:t>
      </w:r>
      <w:r w:rsidRPr="009C3464">
        <w:rPr>
          <w:b/>
        </w:rPr>
        <w:tab/>
        <w:t>LIEKOVÁ FORMA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Injekčný roztok</w:t>
      </w:r>
      <w:r>
        <w:rPr>
          <w:color w:val="000000"/>
          <w:szCs w:val="22"/>
          <w:lang w:eastAsia="en-US"/>
        </w:rPr>
        <w:t>.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Číry modrý roztok</w:t>
      </w:r>
      <w:r>
        <w:rPr>
          <w:color w:val="000000"/>
          <w:szCs w:val="22"/>
          <w:lang w:eastAsia="en-US"/>
        </w:rPr>
        <w:t>.</w:t>
      </w:r>
    </w:p>
    <w:p w:rsidR="00B37862" w:rsidRPr="009C3464" w:rsidRDefault="00B37862" w:rsidP="00B37862"/>
    <w:p w:rsidR="00B37862" w:rsidRPr="009C3464" w:rsidRDefault="00B37862" w:rsidP="00B37862">
      <w:r w:rsidRPr="009C3464">
        <w:rPr>
          <w:b/>
        </w:rPr>
        <w:t>4.</w:t>
      </w:r>
      <w:r w:rsidRPr="009C3464">
        <w:rPr>
          <w:b/>
        </w:rPr>
        <w:tab/>
        <w:t>KLINICKÉ   ÚDAJE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4.1</w:t>
      </w:r>
      <w:r w:rsidRPr="009C3464">
        <w:rPr>
          <w:b/>
        </w:rPr>
        <w:tab/>
        <w:t>Cieľové druhy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ab/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dobytok.</w:t>
      </w:r>
    </w:p>
    <w:p w:rsidR="00B37862" w:rsidRPr="009C3464" w:rsidRDefault="00B37862" w:rsidP="00B37862"/>
    <w:p w:rsidR="00B37862" w:rsidRPr="009C3464" w:rsidRDefault="00B37862" w:rsidP="00B37862">
      <w:r w:rsidRPr="009C3464">
        <w:rPr>
          <w:b/>
        </w:rPr>
        <w:t>4.2</w:t>
      </w:r>
      <w:r w:rsidRPr="009C3464">
        <w:rPr>
          <w:b/>
        </w:rPr>
        <w:tab/>
        <w:t>Indikácie na použitie so špecifikovaním cieľových druhov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Doplnkový injekčný roztok minerálov a stopových prvkov </w:t>
      </w:r>
      <w:r>
        <w:rPr>
          <w:color w:val="000000"/>
          <w:szCs w:val="22"/>
          <w:lang w:eastAsia="en-US"/>
        </w:rPr>
        <w:t>na úpravu</w:t>
      </w:r>
      <w:r w:rsidRPr="009C3464">
        <w:rPr>
          <w:color w:val="000000"/>
          <w:szCs w:val="22"/>
          <w:lang w:eastAsia="en-US"/>
        </w:rPr>
        <w:t xml:space="preserve"> súčasných klinických alebo </w:t>
      </w:r>
      <w:proofErr w:type="spellStart"/>
      <w:r w:rsidRPr="009C3464">
        <w:rPr>
          <w:color w:val="000000"/>
          <w:szCs w:val="22"/>
          <w:lang w:eastAsia="en-US"/>
        </w:rPr>
        <w:t>subklinických</w:t>
      </w:r>
      <w:proofErr w:type="spellEnd"/>
      <w:r w:rsidRPr="009C3464">
        <w:rPr>
          <w:color w:val="000000"/>
          <w:szCs w:val="22"/>
          <w:lang w:eastAsia="en-US"/>
        </w:rPr>
        <w:t xml:space="preserve"> nedostatkov selénu, medi, mangánu a zinku, ktoré môžu vzniknúť v kritických fázach životného cyklu alebo chovu dobytka. </w:t>
      </w:r>
    </w:p>
    <w:p w:rsidR="00B37862" w:rsidRPr="009C3464" w:rsidRDefault="00B37862" w:rsidP="00B37862"/>
    <w:p w:rsidR="00B37862" w:rsidRPr="009C3464" w:rsidRDefault="00B37862" w:rsidP="00B37862">
      <w:r w:rsidRPr="009C3464">
        <w:rPr>
          <w:b/>
        </w:rPr>
        <w:t>4.3</w:t>
      </w:r>
      <w:r w:rsidRPr="009C3464">
        <w:rPr>
          <w:b/>
        </w:rPr>
        <w:tab/>
        <w:t>Kontraindikácie</w:t>
      </w:r>
    </w:p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jc w:val="both"/>
        <w:rPr>
          <w:iCs/>
          <w:color w:val="000000"/>
          <w:szCs w:val="22"/>
          <w:lang w:eastAsia="en-US"/>
        </w:rPr>
      </w:pPr>
      <w:r>
        <w:rPr>
          <w:iCs/>
          <w:color w:val="000000"/>
          <w:szCs w:val="22"/>
          <w:lang w:eastAsia="en-US"/>
        </w:rPr>
        <w:t xml:space="preserve">Nepodávať </w:t>
      </w:r>
      <w:proofErr w:type="spellStart"/>
      <w:r>
        <w:rPr>
          <w:iCs/>
          <w:color w:val="000000"/>
          <w:szCs w:val="22"/>
          <w:lang w:eastAsia="en-US"/>
        </w:rPr>
        <w:t>intramuskulárne</w:t>
      </w:r>
      <w:proofErr w:type="spellEnd"/>
      <w:r>
        <w:rPr>
          <w:iCs/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rPr>
          <w:iCs/>
          <w:color w:val="000000"/>
          <w:szCs w:val="22"/>
          <w:lang w:eastAsia="en-US"/>
        </w:rPr>
      </w:pPr>
      <w:r w:rsidRPr="009C3464">
        <w:rPr>
          <w:iCs/>
          <w:color w:val="000000"/>
          <w:szCs w:val="22"/>
          <w:lang w:eastAsia="en-US"/>
        </w:rPr>
        <w:t>Nepoužívať v prípade známej precitlivenosti na účinné latky alebo na ktorúkoľvek z pomocných látok.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4.4</w:t>
      </w:r>
      <w:r w:rsidRPr="009C3464">
        <w:rPr>
          <w:b/>
        </w:rPr>
        <w:tab/>
        <w:t>Osobitné upozornenia pre každý cieľový druh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Žiadne</w:t>
      </w:r>
      <w:r>
        <w:rPr>
          <w:color w:val="000000"/>
          <w:szCs w:val="22"/>
          <w:lang w:eastAsia="en-US"/>
        </w:rPr>
        <w:t>.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4.5</w:t>
      </w:r>
      <w:r w:rsidRPr="009C3464">
        <w:rPr>
          <w:b/>
        </w:rPr>
        <w:tab/>
        <w:t>Osobitné bezpečnostné opatrenia na používanie</w:t>
      </w:r>
    </w:p>
    <w:p w:rsidR="00B37862" w:rsidRPr="009C3464" w:rsidRDefault="00B37862" w:rsidP="00B37862"/>
    <w:p w:rsidR="00B37862" w:rsidRPr="009C3464" w:rsidRDefault="00B37862" w:rsidP="00B37862">
      <w:pPr>
        <w:keepNext/>
        <w:keepLines/>
        <w:rPr>
          <w:color w:val="000000"/>
          <w:szCs w:val="22"/>
          <w:u w:val="single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t>Osobitné bezpečnostné opatrenia na používanie u zvierat</w:t>
      </w:r>
    </w:p>
    <w:p w:rsidR="00B37862" w:rsidRPr="009C3464" w:rsidRDefault="00B37862" w:rsidP="00B37862">
      <w:pPr>
        <w:tabs>
          <w:tab w:val="left" w:pos="567"/>
        </w:tabs>
        <w:spacing w:after="120" w:line="260" w:lineRule="exact"/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Nes</w:t>
      </w:r>
      <w:r w:rsidRPr="009C3464">
        <w:rPr>
          <w:color w:val="000000"/>
          <w:szCs w:val="22"/>
          <w:lang w:eastAsia="en-US"/>
        </w:rPr>
        <w:t xml:space="preserve">mie sa súčasne podávať ďalšia meď, zinok, mangán alebo selén. </w:t>
      </w:r>
    </w:p>
    <w:p w:rsidR="00B37862" w:rsidRPr="009C3464" w:rsidRDefault="00B37862" w:rsidP="00B37862">
      <w:pPr>
        <w:tabs>
          <w:tab w:val="left" w:pos="567"/>
        </w:tabs>
        <w:spacing w:before="120" w:after="120" w:line="260" w:lineRule="exact"/>
        <w:jc w:val="both"/>
        <w:rPr>
          <w:color w:val="000000"/>
          <w:szCs w:val="22"/>
          <w:u w:val="single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lastRenderedPageBreak/>
        <w:t xml:space="preserve">Osobitné bezpečnostné opatrenia, ktoré má urobiť osoba podávajúca liek zvieratám 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Tento liek obsahuje VYSOKÉ koncentrácie selénu.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Z dôvodu možného rizika </w:t>
      </w:r>
      <w:r>
        <w:rPr>
          <w:color w:val="000000"/>
          <w:szCs w:val="22"/>
          <w:lang w:eastAsia="en-US"/>
        </w:rPr>
        <w:t>intoxikácie selénom</w:t>
      </w:r>
      <w:r w:rsidRPr="009C3464">
        <w:rPr>
          <w:color w:val="000000"/>
          <w:szCs w:val="22"/>
          <w:lang w:eastAsia="en-US"/>
        </w:rPr>
        <w:t xml:space="preserve"> je pri manipulácii s liekom potrebné postupovať opatrne, aby sa predišlo náhodnému </w:t>
      </w:r>
      <w:proofErr w:type="spellStart"/>
      <w:r w:rsidRPr="009C3464">
        <w:rPr>
          <w:color w:val="000000"/>
          <w:szCs w:val="22"/>
          <w:lang w:eastAsia="en-US"/>
        </w:rPr>
        <w:t>samoinjikovaniu</w:t>
      </w:r>
      <w:proofErr w:type="spellEnd"/>
      <w:r w:rsidRPr="009C3464">
        <w:rPr>
          <w:color w:val="000000"/>
          <w:szCs w:val="22"/>
          <w:lang w:eastAsia="en-US"/>
        </w:rPr>
        <w:t>.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Najbežnejším prejavom náhodného vystavenia selén</w:t>
      </w:r>
      <w:r>
        <w:rPr>
          <w:color w:val="000000"/>
          <w:szCs w:val="22"/>
          <w:lang w:eastAsia="en-US"/>
        </w:rPr>
        <w:t>om</w:t>
      </w:r>
      <w:r w:rsidRPr="009C3464">
        <w:rPr>
          <w:color w:val="000000"/>
          <w:szCs w:val="22"/>
          <w:lang w:eastAsia="en-US"/>
        </w:rPr>
        <w:t xml:space="preserve"> u ľudí sú </w:t>
      </w:r>
      <w:proofErr w:type="spellStart"/>
      <w:r w:rsidRPr="009C3464">
        <w:rPr>
          <w:color w:val="000000"/>
          <w:szCs w:val="22"/>
          <w:lang w:eastAsia="en-US"/>
        </w:rPr>
        <w:t>gastrointestinálne</w:t>
      </w:r>
      <w:proofErr w:type="spellEnd"/>
      <w:r w:rsidRPr="009C3464">
        <w:rPr>
          <w:color w:val="000000"/>
          <w:szCs w:val="22"/>
          <w:lang w:eastAsia="en-US"/>
        </w:rPr>
        <w:t xml:space="preserve"> a neurologické príznaky, ako je nevoľnosť, zvracanie, citlivosť, únava a podráždenosť.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Pri liečbe veľkého počtu zvierat by sa mal použiť bezpečný injekčný systém.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Pri podávaní lieku nepracujte sami. </w:t>
      </w:r>
    </w:p>
    <w:p w:rsidR="00B37862" w:rsidRPr="00B37862" w:rsidRDefault="00B37862" w:rsidP="00B37862">
      <w:pPr>
        <w:keepNext/>
        <w:keepLines/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color w:val="000000"/>
          <w:szCs w:val="22"/>
          <w:lang w:eastAsia="en-US"/>
        </w:rPr>
      </w:pPr>
      <w:r>
        <w:rPr>
          <w:color w:val="000000"/>
        </w:rPr>
        <w:t xml:space="preserve">Pred podaním injekcie zaistite, aby mali zvieratá obmedzený pohyb, vrátane tých zvierat, ktoré  sa nachádzajú v okolí. </w:t>
      </w:r>
    </w:p>
    <w:p w:rsidR="00B37862" w:rsidRPr="00B37862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V prípade náhodného </w:t>
      </w:r>
      <w:proofErr w:type="spellStart"/>
      <w:r w:rsidRPr="009C3464">
        <w:rPr>
          <w:color w:val="000000"/>
          <w:szCs w:val="22"/>
          <w:lang w:eastAsia="en-US"/>
        </w:rPr>
        <w:t>samoinjikovania</w:t>
      </w:r>
      <w:proofErr w:type="spellEnd"/>
      <w:r w:rsidRPr="009C3464">
        <w:rPr>
          <w:color w:val="000000"/>
          <w:szCs w:val="22"/>
          <w:lang w:eastAsia="en-US"/>
        </w:rPr>
        <w:t xml:space="preserve"> VYHĽADAJTE OKAMŽITE LEKÁRSKU POMOC a lekárovi ukážte písomnú informáciu  pre používateľov alebo obal.</w:t>
      </w:r>
    </w:p>
    <w:p w:rsidR="00B37862" w:rsidRPr="009C3464" w:rsidRDefault="00B37862" w:rsidP="00B37862">
      <w:pPr>
        <w:numPr>
          <w:ilvl w:val="0"/>
          <w:numId w:val="1"/>
        </w:numPr>
        <w:tabs>
          <w:tab w:val="left" w:pos="567"/>
        </w:tabs>
        <w:spacing w:line="276" w:lineRule="auto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Po použití si umyte ruky.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 xml:space="preserve">4.6 </w:t>
      </w:r>
      <w:r w:rsidRPr="009C3464">
        <w:rPr>
          <w:b/>
        </w:rPr>
        <w:tab/>
        <w:t>Nežiaduce účinky (frekvencia výskytu a závažnosť)</w:t>
      </w:r>
    </w:p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lang w:eastAsia="en-US"/>
        </w:rPr>
      </w:pPr>
    </w:p>
    <w:p w:rsidR="00B37862" w:rsidRDefault="009609EE" w:rsidP="00B37862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9609EE">
        <w:rPr>
          <w:szCs w:val="20"/>
          <w:lang w:eastAsia="en-US"/>
        </w:rPr>
        <w:t>Počas podávania injekcie je zvyčajne pozorovaná mierna bolesť, ktorá môže pretrvávať až osem hodín po podaní injekcie.</w:t>
      </w:r>
    </w:p>
    <w:p w:rsidR="009609EE" w:rsidRPr="009C3464" w:rsidRDefault="009609EE" w:rsidP="00B37862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</w:p>
    <w:p w:rsidR="00B37862" w:rsidRDefault="009609EE" w:rsidP="009609EE">
      <w:pPr>
        <w:tabs>
          <w:tab w:val="left" w:pos="0"/>
        </w:tabs>
        <w:spacing w:line="260" w:lineRule="exact"/>
        <w:ind w:left="0" w:firstLine="0"/>
        <w:rPr>
          <w:szCs w:val="20"/>
          <w:lang w:eastAsia="en-US"/>
        </w:rPr>
      </w:pPr>
      <w:r w:rsidRPr="009609EE">
        <w:rPr>
          <w:szCs w:val="20"/>
          <w:lang w:eastAsia="en-US"/>
        </w:rPr>
        <w:t xml:space="preserve">Lokálne reakcie v mieste vpichu sú veľmi časté a pozostávajú z prechodného stredne silného až silného opuchu, ktorý môže pretrvávať približne 7 dní a po 14 dňoch sa zmení na </w:t>
      </w:r>
      <w:proofErr w:type="spellStart"/>
      <w:r w:rsidRPr="009609EE">
        <w:rPr>
          <w:szCs w:val="20"/>
          <w:lang w:eastAsia="en-US"/>
        </w:rPr>
        <w:t>induráciu</w:t>
      </w:r>
      <w:proofErr w:type="spellEnd"/>
      <w:r w:rsidRPr="009609EE">
        <w:rPr>
          <w:szCs w:val="20"/>
          <w:lang w:eastAsia="en-US"/>
        </w:rPr>
        <w:t xml:space="preserve">, ktorej veľkosť sa pri </w:t>
      </w:r>
      <w:proofErr w:type="spellStart"/>
      <w:r w:rsidRPr="009609EE">
        <w:rPr>
          <w:szCs w:val="20"/>
          <w:lang w:eastAsia="en-US"/>
        </w:rPr>
        <w:t>palpácii</w:t>
      </w:r>
      <w:proofErr w:type="spellEnd"/>
      <w:r w:rsidRPr="009609EE">
        <w:rPr>
          <w:szCs w:val="20"/>
          <w:lang w:eastAsia="en-US"/>
        </w:rPr>
        <w:t xml:space="preserve"> odhaduje na menej ako 5 cm.</w:t>
      </w:r>
    </w:p>
    <w:p w:rsidR="009609EE" w:rsidRPr="009C3464" w:rsidRDefault="009609EE" w:rsidP="009609EE">
      <w:pPr>
        <w:tabs>
          <w:tab w:val="left" w:pos="0"/>
        </w:tabs>
        <w:spacing w:line="260" w:lineRule="exact"/>
        <w:ind w:left="0" w:firstLine="0"/>
        <w:rPr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rPr>
          <w:szCs w:val="20"/>
          <w:lang w:eastAsia="en-US"/>
        </w:rPr>
      </w:pPr>
      <w:r w:rsidRPr="009C3464">
        <w:rPr>
          <w:szCs w:val="20"/>
          <w:lang w:eastAsia="en-US"/>
        </w:rPr>
        <w:t>Frekvencia výskytu nežiaducich účinkov sa definuje použitím nasledujúceho pravidla:</w:t>
      </w:r>
    </w:p>
    <w:p w:rsidR="00B37862" w:rsidRPr="009C3464" w:rsidRDefault="00B37862" w:rsidP="00B37862">
      <w:pPr>
        <w:tabs>
          <w:tab w:val="left" w:pos="567"/>
        </w:tabs>
        <w:spacing w:line="276" w:lineRule="auto"/>
        <w:ind w:firstLine="0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veľmi časté (nežiaduce účinky sa prejavili u viac ako 1 z 10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spacing w:line="276" w:lineRule="auto"/>
        <w:ind w:firstLine="0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časté (u viac ako 1 ale menej ako 10 zo 100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spacing w:line="276" w:lineRule="auto"/>
        <w:ind w:firstLine="0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menej časté ( u viac ako 1 ale menej ako 10 z 1 000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spacing w:line="276" w:lineRule="auto"/>
        <w:ind w:firstLine="0"/>
        <w:rPr>
          <w:szCs w:val="20"/>
          <w:lang w:eastAsia="en-US"/>
        </w:rPr>
      </w:pPr>
      <w:r w:rsidRPr="009C3464">
        <w:rPr>
          <w:szCs w:val="20"/>
          <w:lang w:eastAsia="en-US"/>
        </w:rPr>
        <w:t>- zriedkavé (u viac ako 1 ale menej ako 10 z</w:t>
      </w:r>
      <w:r>
        <w:rPr>
          <w:szCs w:val="20"/>
          <w:lang w:eastAsia="en-US"/>
        </w:rPr>
        <w:t> </w:t>
      </w:r>
      <w:r w:rsidRPr="009C3464">
        <w:rPr>
          <w:szCs w:val="20"/>
          <w:lang w:eastAsia="en-US"/>
        </w:rPr>
        <w:t>10</w:t>
      </w:r>
      <w:r>
        <w:rPr>
          <w:szCs w:val="20"/>
          <w:lang w:eastAsia="en-US"/>
        </w:rPr>
        <w:t xml:space="preserve"> </w:t>
      </w:r>
      <w:r w:rsidRPr="009C3464">
        <w:rPr>
          <w:szCs w:val="20"/>
          <w:lang w:eastAsia="en-US"/>
        </w:rPr>
        <w:t xml:space="preserve">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spacing w:line="276" w:lineRule="auto"/>
        <w:ind w:firstLine="0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veľmi zriedkavé (u menej ako 1 z 10 000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zvierat, vrátane ojedinelých hlásení).</w:t>
      </w:r>
    </w:p>
    <w:p w:rsidR="00B37862" w:rsidRPr="009C3464" w:rsidRDefault="00B37862" w:rsidP="00B37862"/>
    <w:p w:rsidR="00B37862" w:rsidRPr="009C3464" w:rsidRDefault="00B37862" w:rsidP="00B37862">
      <w:r w:rsidRPr="009C3464">
        <w:rPr>
          <w:b/>
        </w:rPr>
        <w:t>4.7</w:t>
      </w:r>
      <w:r w:rsidRPr="009C3464">
        <w:rPr>
          <w:b/>
        </w:rPr>
        <w:tab/>
        <w:t>Použitie počas gravidity,  laktácie, znášky</w:t>
      </w:r>
    </w:p>
    <w:p w:rsidR="00B37862" w:rsidRPr="009C3464" w:rsidRDefault="00B37862" w:rsidP="00B37862"/>
    <w:p w:rsidR="00B37862" w:rsidRPr="009C3464" w:rsidRDefault="00B37862" w:rsidP="00B37862">
      <w:pPr>
        <w:keepNext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t>Gravidita</w:t>
      </w:r>
      <w:r>
        <w:rPr>
          <w:color w:val="000000"/>
          <w:szCs w:val="22"/>
          <w:u w:val="single"/>
          <w:lang w:eastAsia="en-US"/>
        </w:rPr>
        <w:t xml:space="preserve"> a laktácia</w:t>
      </w:r>
    </w:p>
    <w:p w:rsidR="00B37862" w:rsidRPr="009C3464" w:rsidRDefault="00B37862" w:rsidP="00B37862">
      <w:pPr>
        <w:keepNext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Liek sa môže použiť počas gravidity</w:t>
      </w:r>
      <w:r>
        <w:rPr>
          <w:color w:val="000000"/>
          <w:szCs w:val="22"/>
          <w:lang w:eastAsia="en-US"/>
        </w:rPr>
        <w:t xml:space="preserve"> a laktácie.</w:t>
      </w: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r w:rsidRPr="009C3464">
        <w:rPr>
          <w:b/>
        </w:rPr>
        <w:t>4.8</w:t>
      </w:r>
      <w:r w:rsidRPr="009C3464">
        <w:rPr>
          <w:b/>
        </w:rPr>
        <w:tab/>
        <w:t>Liekové interakcie a iné formy vzájomného pôsobenia</w:t>
      </w:r>
    </w:p>
    <w:p w:rsidR="00B37862" w:rsidRPr="009C3464" w:rsidRDefault="00B37862" w:rsidP="00B37862"/>
    <w:p w:rsidR="00B37862" w:rsidRPr="009C3464" w:rsidRDefault="00B37862" w:rsidP="00B37862">
      <w:pPr>
        <w:rPr>
          <w:color w:val="000000"/>
          <w:szCs w:val="22"/>
        </w:rPr>
      </w:pPr>
      <w:bookmarkStart w:id="0" w:name="_Hlk56604316"/>
      <w:r w:rsidRPr="009C3464">
        <w:rPr>
          <w:color w:val="000000"/>
          <w:szCs w:val="22"/>
        </w:rPr>
        <w:t>Nie sú známe.</w:t>
      </w:r>
      <w:bookmarkEnd w:id="0"/>
    </w:p>
    <w:p w:rsidR="00B37862" w:rsidRPr="009C3464" w:rsidRDefault="00B37862" w:rsidP="00B37862"/>
    <w:p w:rsidR="00B37862" w:rsidRPr="00646B8A" w:rsidRDefault="00B37862" w:rsidP="00B37862">
      <w:pPr>
        <w:rPr>
          <w:b/>
        </w:rPr>
      </w:pPr>
      <w:r w:rsidRPr="009C3464">
        <w:rPr>
          <w:b/>
        </w:rPr>
        <w:t>4.9</w:t>
      </w:r>
      <w:r w:rsidRPr="009C3464">
        <w:rPr>
          <w:b/>
        </w:rPr>
        <w:tab/>
        <w:t>Dáv</w:t>
      </w:r>
      <w:r>
        <w:rPr>
          <w:b/>
        </w:rPr>
        <w:t>kovanie a spôsob podania lieku </w:t>
      </w:r>
    </w:p>
    <w:p w:rsidR="00B37862" w:rsidRPr="009C3464" w:rsidRDefault="00B37862" w:rsidP="00B37862">
      <w:pPr>
        <w:ind w:left="0" w:firstLine="0"/>
        <w:rPr>
          <w:iCs/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     </w:t>
      </w:r>
    </w:p>
    <w:p w:rsidR="00B37862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iCs/>
          <w:color w:val="000000"/>
          <w:szCs w:val="22"/>
          <w:lang w:eastAsia="en-US"/>
        </w:rPr>
      </w:pPr>
      <w:bookmarkStart w:id="1" w:name="_Hlk524527032"/>
      <w:r w:rsidRPr="009C3464">
        <w:rPr>
          <w:iCs/>
          <w:color w:val="000000"/>
          <w:szCs w:val="22"/>
          <w:lang w:eastAsia="en-US"/>
        </w:rPr>
        <w:t xml:space="preserve">Iba na </w:t>
      </w:r>
      <w:proofErr w:type="spellStart"/>
      <w:r w:rsidRPr="009005A0">
        <w:rPr>
          <w:iCs/>
          <w:color w:val="000000"/>
          <w:szCs w:val="22"/>
          <w:lang w:eastAsia="en-US"/>
        </w:rPr>
        <w:t>subkutánne</w:t>
      </w:r>
      <w:proofErr w:type="spellEnd"/>
      <w:r w:rsidRPr="009005A0">
        <w:rPr>
          <w:iCs/>
          <w:color w:val="000000"/>
          <w:szCs w:val="22"/>
          <w:lang w:eastAsia="en-US"/>
        </w:rPr>
        <w:t xml:space="preserve"> podanie.</w:t>
      </w:r>
      <w:r w:rsidRPr="009C3464">
        <w:rPr>
          <w:iCs/>
          <w:color w:val="000000"/>
          <w:szCs w:val="22"/>
          <w:lang w:eastAsia="en-US"/>
        </w:rPr>
        <w:t xml:space="preserve"> </w:t>
      </w:r>
    </w:p>
    <w:p w:rsidR="00B37862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iCs/>
          <w:color w:val="000000"/>
          <w:szCs w:val="22"/>
          <w:lang w:eastAsia="en-US"/>
        </w:rPr>
      </w:pPr>
    </w:p>
    <w:p w:rsidR="00B37862" w:rsidRDefault="00B37862" w:rsidP="00B37862">
      <w:pPr>
        <w:ind w:left="0" w:firstLine="0"/>
        <w:rPr>
          <w:color w:val="000000"/>
        </w:rPr>
      </w:pPr>
      <w:r w:rsidRPr="009C3464">
        <w:rPr>
          <w:color w:val="000000"/>
        </w:rPr>
        <w:t>Počas podávania injekcií dodržiavajte aseptické podmienky.</w:t>
      </w:r>
      <w:r>
        <w:rPr>
          <w:color w:val="000000"/>
        </w:rPr>
        <w:t xml:space="preserve"> 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rFonts w:ascii="Calibri" w:hAnsi="Calibri"/>
          <w:b/>
          <w:i/>
          <w:color w:val="FF0000"/>
          <w:sz w:val="20"/>
          <w:szCs w:val="20"/>
          <w:lang w:eastAsia="en-US"/>
        </w:rPr>
      </w:pPr>
      <w:r w:rsidRPr="009C3464">
        <w:rPr>
          <w:color w:val="000000"/>
        </w:rPr>
        <w:t xml:space="preserve">Je potrebné </w:t>
      </w:r>
      <w:r>
        <w:rPr>
          <w:color w:val="000000"/>
        </w:rPr>
        <w:t xml:space="preserve">prísne </w:t>
      </w:r>
      <w:r w:rsidRPr="009C3464">
        <w:rPr>
          <w:color w:val="000000"/>
        </w:rPr>
        <w:t xml:space="preserve">dodržiavať zásady správnej </w:t>
      </w:r>
      <w:r w:rsidRPr="009005A0">
        <w:rPr>
          <w:color w:val="000000"/>
        </w:rPr>
        <w:t>techniky podkožnej injekcie.</w:t>
      </w:r>
    </w:p>
    <w:bookmarkEnd w:id="1"/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i/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Dávka: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do 1 roka: 1 ml na 50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od 1 do 2 rokov: 1 ml na 75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nad 2 roky: 1 ml na 100 kg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lastRenderedPageBreak/>
        <w:t>Časový plán podania: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Jednorazové podanie lieku počas alebo pred obdobím stresu v produkčnom a chovnom životnom cykle, ktoré pravdepodobne povedie k</w:t>
      </w:r>
      <w:r>
        <w:rPr>
          <w:color w:val="000000"/>
          <w:szCs w:val="20"/>
          <w:lang w:eastAsia="en-US"/>
        </w:rPr>
        <w:t xml:space="preserve"> súčasným</w:t>
      </w:r>
      <w:r w:rsidRPr="009C3464">
        <w:rPr>
          <w:color w:val="000000"/>
          <w:szCs w:val="20"/>
          <w:lang w:eastAsia="en-US"/>
        </w:rPr>
        <w:t xml:space="preserve"> klinickým alebo </w:t>
      </w:r>
      <w:proofErr w:type="spellStart"/>
      <w:r w:rsidRPr="009C3464">
        <w:rPr>
          <w:color w:val="000000"/>
          <w:szCs w:val="20"/>
          <w:lang w:eastAsia="en-US"/>
        </w:rPr>
        <w:t>subklinickým</w:t>
      </w:r>
      <w:proofErr w:type="spellEnd"/>
      <w:r w:rsidRPr="009C3464">
        <w:rPr>
          <w:color w:val="000000"/>
          <w:szCs w:val="20"/>
          <w:lang w:eastAsia="en-US"/>
        </w:rPr>
        <w:t xml:space="preserve"> nedostatkom štyroch stopových minerálov (napríklad počas prepravy</w:t>
      </w:r>
      <w:r>
        <w:rPr>
          <w:color w:val="000000"/>
          <w:szCs w:val="20"/>
          <w:lang w:eastAsia="en-US"/>
        </w:rPr>
        <w:t xml:space="preserve">, </w:t>
      </w:r>
      <w:r w:rsidRPr="009C3464">
        <w:rPr>
          <w:color w:val="000000"/>
          <w:szCs w:val="20"/>
          <w:lang w:eastAsia="en-US"/>
        </w:rPr>
        <w:t>po otelení</w:t>
      </w:r>
      <w:r>
        <w:rPr>
          <w:color w:val="000000"/>
          <w:szCs w:val="20"/>
          <w:lang w:eastAsia="en-US"/>
        </w:rPr>
        <w:t>,</w:t>
      </w:r>
      <w:r w:rsidRPr="009C3464">
        <w:rPr>
          <w:color w:val="000000"/>
          <w:szCs w:val="20"/>
          <w:lang w:eastAsia="en-US"/>
        </w:rPr>
        <w:t xml:space="preserve"> počas chovu).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firstLine="0"/>
        <w:jc w:val="both"/>
        <w:rPr>
          <w:color w:val="000000"/>
          <w:szCs w:val="20"/>
          <w:lang w:eastAsia="en-US"/>
        </w:rPr>
      </w:pPr>
    </w:p>
    <w:p w:rsidR="00B37862" w:rsidRDefault="00B37862" w:rsidP="00B37862">
      <w:pPr>
        <w:tabs>
          <w:tab w:val="left" w:pos="567"/>
        </w:tabs>
        <w:spacing w:line="260" w:lineRule="exact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Maximálny objem injekcie na </w:t>
      </w:r>
      <w:r>
        <w:rPr>
          <w:color w:val="000000"/>
          <w:szCs w:val="20"/>
          <w:lang w:eastAsia="en-US"/>
        </w:rPr>
        <w:t xml:space="preserve">1 </w:t>
      </w:r>
      <w:r w:rsidRPr="009C3464">
        <w:rPr>
          <w:color w:val="000000"/>
          <w:szCs w:val="20"/>
          <w:lang w:eastAsia="en-US"/>
        </w:rPr>
        <w:t>miesto vpichu: 7 ml</w:t>
      </w:r>
      <w:r>
        <w:rPr>
          <w:color w:val="000000"/>
          <w:szCs w:val="20"/>
          <w:lang w:eastAsia="en-US"/>
        </w:rPr>
        <w:t>.</w:t>
      </w:r>
    </w:p>
    <w:p w:rsidR="00B37862" w:rsidRDefault="00B37862" w:rsidP="00B37862">
      <w:pPr>
        <w:tabs>
          <w:tab w:val="left" w:pos="567"/>
        </w:tabs>
        <w:spacing w:line="260" w:lineRule="exact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jc w:val="both"/>
        <w:rPr>
          <w:color w:val="000000"/>
          <w:szCs w:val="20"/>
          <w:lang w:eastAsia="en-US"/>
        </w:rPr>
      </w:pP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>ú liekovku s objemom 500 ml možno otvoriť najviac 90-krát.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4.10</w:t>
      </w:r>
      <w:r w:rsidRPr="009C3464">
        <w:rPr>
          <w:b/>
        </w:rPr>
        <w:tab/>
        <w:t xml:space="preserve">Predávkovanie (príznaky, núdzové postupy, </w:t>
      </w:r>
      <w:proofErr w:type="spellStart"/>
      <w:r w:rsidRPr="009C3464">
        <w:rPr>
          <w:b/>
        </w:rPr>
        <w:t>antidotá</w:t>
      </w:r>
      <w:proofErr w:type="spellEnd"/>
      <w:r w:rsidRPr="009C3464">
        <w:rPr>
          <w:b/>
        </w:rPr>
        <w:t>), ak sú potrebné</w:t>
      </w:r>
    </w:p>
    <w:p w:rsidR="00B37862" w:rsidRPr="009C3464" w:rsidRDefault="00B37862" w:rsidP="00B37862">
      <w:pPr>
        <w:ind w:left="0" w:firstLine="567"/>
        <w:rPr>
          <w:color w:val="000000"/>
          <w:szCs w:val="22"/>
          <w:lang w:eastAsia="en-US"/>
        </w:rPr>
      </w:pPr>
    </w:p>
    <w:p w:rsidR="00B37862" w:rsidRDefault="009609EE" w:rsidP="00B37862">
      <w:pPr>
        <w:ind w:left="0" w:firstLine="0"/>
        <w:rPr>
          <w:color w:val="000000"/>
          <w:szCs w:val="22"/>
          <w:lang w:eastAsia="en-US"/>
        </w:rPr>
      </w:pPr>
      <w:r w:rsidRPr="009609EE">
        <w:rPr>
          <w:color w:val="000000"/>
          <w:szCs w:val="22"/>
          <w:lang w:eastAsia="en-US"/>
        </w:rPr>
        <w:t>Po opakovanom predávkovaní (3 po sebe nasledujúce denné podania) pri jedno- až trojnásobku odporúčanej dávky (t. j. 3x - 9x odporúčaná dávka) neboli spozorované žiadne systémové nežiaduce reakcie.</w:t>
      </w:r>
    </w:p>
    <w:p w:rsidR="009609EE" w:rsidRPr="009C3464" w:rsidRDefault="009609EE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Default="009609EE" w:rsidP="00B37862">
      <w:pPr>
        <w:ind w:left="0" w:firstLine="0"/>
        <w:rPr>
          <w:color w:val="000000"/>
          <w:szCs w:val="22"/>
          <w:lang w:eastAsia="en-US"/>
        </w:rPr>
      </w:pPr>
      <w:r w:rsidRPr="009609EE">
        <w:rPr>
          <w:color w:val="000000"/>
          <w:szCs w:val="22"/>
          <w:lang w:eastAsia="en-US"/>
        </w:rPr>
        <w:t xml:space="preserve">V jednej štúdii sa opakované predávkovanie (3 po sebe nasledujúce denné podania) pri 5,6-násobku odporúčanej dávky (t. j. 16,7-násobku odporúčanej dávky) spája so zvýšením pečeňových enzýmov a </w:t>
      </w:r>
      <w:proofErr w:type="spellStart"/>
      <w:r w:rsidRPr="009609EE">
        <w:rPr>
          <w:color w:val="000000"/>
          <w:szCs w:val="22"/>
          <w:lang w:eastAsia="en-US"/>
        </w:rPr>
        <w:t>hepatálnou</w:t>
      </w:r>
      <w:proofErr w:type="spellEnd"/>
      <w:r w:rsidRPr="009609EE">
        <w:rPr>
          <w:color w:val="000000"/>
          <w:szCs w:val="22"/>
          <w:lang w:eastAsia="en-US"/>
        </w:rPr>
        <w:t xml:space="preserve"> </w:t>
      </w:r>
      <w:proofErr w:type="spellStart"/>
      <w:r w:rsidRPr="009609EE">
        <w:rPr>
          <w:color w:val="000000"/>
          <w:szCs w:val="22"/>
          <w:lang w:eastAsia="en-US"/>
        </w:rPr>
        <w:t>centrilobulárnou</w:t>
      </w:r>
      <w:proofErr w:type="spellEnd"/>
      <w:r w:rsidRPr="009609EE">
        <w:rPr>
          <w:color w:val="000000"/>
          <w:szCs w:val="22"/>
          <w:lang w:eastAsia="en-US"/>
        </w:rPr>
        <w:t xml:space="preserve"> </w:t>
      </w:r>
      <w:proofErr w:type="spellStart"/>
      <w:r w:rsidRPr="009609EE">
        <w:rPr>
          <w:color w:val="000000"/>
          <w:szCs w:val="22"/>
          <w:lang w:eastAsia="en-US"/>
        </w:rPr>
        <w:t>nekrózou</w:t>
      </w:r>
      <w:proofErr w:type="spellEnd"/>
      <w:r w:rsidRPr="009609EE">
        <w:rPr>
          <w:color w:val="000000"/>
          <w:szCs w:val="22"/>
          <w:lang w:eastAsia="en-US"/>
        </w:rPr>
        <w:t xml:space="preserve"> u šiestich zvierat z ôsmich, pričom jedno zviera uhynulo.</w:t>
      </w:r>
    </w:p>
    <w:p w:rsidR="009609EE" w:rsidRPr="009C3464" w:rsidRDefault="009609EE" w:rsidP="00B37862">
      <w:pPr>
        <w:ind w:left="0" w:firstLine="0"/>
      </w:pPr>
    </w:p>
    <w:p w:rsidR="00B37862" w:rsidRPr="009C3464" w:rsidRDefault="00B37862" w:rsidP="00B37862">
      <w:r>
        <w:rPr>
          <w:b/>
        </w:rPr>
        <w:t>4.11</w:t>
      </w:r>
      <w:r>
        <w:rPr>
          <w:b/>
        </w:rPr>
        <w:tab/>
        <w:t>Ochranné  lehoty</w:t>
      </w:r>
    </w:p>
    <w:p w:rsidR="00B37862" w:rsidRPr="009C3464" w:rsidRDefault="00B37862" w:rsidP="00B37862"/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Mäso a vnútornosti: </w:t>
      </w:r>
      <w:r>
        <w:rPr>
          <w:color w:val="000000"/>
          <w:szCs w:val="22"/>
          <w:lang w:eastAsia="en-US"/>
        </w:rPr>
        <w:t>2</w:t>
      </w:r>
      <w:r w:rsidRPr="009C3464">
        <w:rPr>
          <w:color w:val="000000"/>
          <w:szCs w:val="22"/>
          <w:lang w:eastAsia="en-US"/>
        </w:rPr>
        <w:t>8 dní.</w:t>
      </w: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Mlieko: nula hodín.</w:t>
      </w: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5.</w:t>
      </w:r>
      <w:r w:rsidRPr="009C3464">
        <w:rPr>
          <w:b/>
          <w:bCs/>
        </w:rPr>
        <w:tab/>
        <w:t>FARMAKOLOGICKÉ VLASTNOSTI</w:t>
      </w:r>
    </w:p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proofErr w:type="spellStart"/>
      <w:r w:rsidRPr="009C3464">
        <w:rPr>
          <w:color w:val="000000"/>
          <w:szCs w:val="22"/>
          <w:lang w:eastAsia="en-US"/>
        </w:rPr>
        <w:t>Farmakoterapeutická</w:t>
      </w:r>
      <w:proofErr w:type="spellEnd"/>
      <w:r w:rsidRPr="009C3464">
        <w:rPr>
          <w:color w:val="000000"/>
          <w:szCs w:val="22"/>
          <w:lang w:eastAsia="en-US"/>
        </w:rPr>
        <w:t xml:space="preserve"> skupina: minerálne doplnky.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proofErr w:type="spellStart"/>
      <w:r w:rsidRPr="009C3464">
        <w:rPr>
          <w:color w:val="000000"/>
          <w:szCs w:val="22"/>
          <w:lang w:eastAsia="en-US"/>
        </w:rPr>
        <w:t>ATCvet</w:t>
      </w:r>
      <w:proofErr w:type="spellEnd"/>
      <w:r w:rsidRPr="009C3464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k</w:t>
      </w:r>
      <w:r w:rsidRPr="009C3464">
        <w:rPr>
          <w:color w:val="000000"/>
          <w:szCs w:val="22"/>
          <w:lang w:eastAsia="en-US"/>
        </w:rPr>
        <w:t>ód:</w:t>
      </w:r>
      <w:r>
        <w:rPr>
          <w:color w:val="000000"/>
          <w:szCs w:val="22"/>
          <w:lang w:eastAsia="en-US"/>
        </w:rPr>
        <w:t xml:space="preserve"> </w:t>
      </w:r>
      <w:r w:rsidRPr="009C3464">
        <w:rPr>
          <w:color w:val="000000"/>
          <w:szCs w:val="22"/>
          <w:lang w:eastAsia="en-US"/>
        </w:rPr>
        <w:t>QA12CX99.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 xml:space="preserve">5.1 </w:t>
      </w:r>
      <w:proofErr w:type="spellStart"/>
      <w:r w:rsidRPr="009C3464">
        <w:rPr>
          <w:b/>
        </w:rPr>
        <w:t>Farmakodynamické</w:t>
      </w:r>
      <w:proofErr w:type="spellEnd"/>
      <w:r w:rsidRPr="009C3464">
        <w:rPr>
          <w:b/>
        </w:rPr>
        <w:t xml:space="preserve"> vlastnosti</w:t>
      </w:r>
    </w:p>
    <w:p w:rsidR="00B37862" w:rsidRPr="009C3464" w:rsidRDefault="00B37862" w:rsidP="00B37862">
      <w:pPr>
        <w:rPr>
          <w:b/>
        </w:rPr>
      </w:pP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Mangán je nevyhnutný pre pôsobenie </w:t>
      </w:r>
      <w:proofErr w:type="spellStart"/>
      <w:r w:rsidRPr="009C3464">
        <w:rPr>
          <w:color w:val="000000"/>
          <w:szCs w:val="20"/>
          <w:lang w:eastAsia="en-US"/>
        </w:rPr>
        <w:t>glykotransferázy</w:t>
      </w:r>
      <w:proofErr w:type="spellEnd"/>
      <w:r w:rsidRPr="009C3464">
        <w:rPr>
          <w:color w:val="000000"/>
          <w:szCs w:val="20"/>
          <w:lang w:eastAsia="en-US"/>
        </w:rPr>
        <w:t xml:space="preserve">. Tento enzým zohráva úlohu pri tvorbe </w:t>
      </w:r>
      <w:proofErr w:type="spellStart"/>
      <w:r w:rsidRPr="009C3464">
        <w:rPr>
          <w:color w:val="000000"/>
          <w:szCs w:val="20"/>
          <w:lang w:eastAsia="en-US"/>
        </w:rPr>
        <w:t>mukopolysacharidu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chondroitín</w:t>
      </w:r>
      <w:proofErr w:type="spellEnd"/>
      <w:r w:rsidRPr="009C3464">
        <w:rPr>
          <w:color w:val="000000"/>
          <w:szCs w:val="20"/>
          <w:lang w:eastAsia="en-US"/>
        </w:rPr>
        <w:t xml:space="preserve"> sulfátu, ktorý je súčasťou chrupavky, a vďaka svojmu pôsobeniu na tvorbu chrupavky je dôležitý aj pre tvorbu kostí. Mangán je dôležitou súčasťou enzýmu </w:t>
      </w:r>
      <w:proofErr w:type="spellStart"/>
      <w:r w:rsidRPr="009C3464">
        <w:rPr>
          <w:color w:val="000000"/>
          <w:szCs w:val="20"/>
          <w:lang w:eastAsia="en-US"/>
        </w:rPr>
        <w:t>superoxiddismutáza</w:t>
      </w:r>
      <w:proofErr w:type="spellEnd"/>
      <w:r w:rsidRPr="009C3464">
        <w:rPr>
          <w:color w:val="000000"/>
          <w:szCs w:val="20"/>
          <w:lang w:eastAsia="en-US"/>
        </w:rPr>
        <w:t xml:space="preserve">, ktorý sa </w:t>
      </w:r>
      <w:r>
        <w:rPr>
          <w:color w:val="000000"/>
          <w:szCs w:val="20"/>
          <w:lang w:eastAsia="en-US"/>
        </w:rPr>
        <w:t>vy</w:t>
      </w:r>
      <w:r w:rsidRPr="009C3464">
        <w:rPr>
          <w:color w:val="000000"/>
          <w:szCs w:val="20"/>
          <w:lang w:eastAsia="en-US"/>
        </w:rPr>
        <w:t xml:space="preserve">užíva v enzymatickom </w:t>
      </w:r>
      <w:proofErr w:type="spellStart"/>
      <w:r w:rsidRPr="009C3464">
        <w:rPr>
          <w:color w:val="000000"/>
          <w:szCs w:val="20"/>
          <w:lang w:eastAsia="en-US"/>
        </w:rPr>
        <w:t>antioxidačnom</w:t>
      </w:r>
      <w:proofErr w:type="spellEnd"/>
      <w:r w:rsidRPr="009C3464">
        <w:rPr>
          <w:color w:val="000000"/>
          <w:szCs w:val="20"/>
          <w:lang w:eastAsia="en-US"/>
        </w:rPr>
        <w:t xml:space="preserve"> systéme.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Aj keď je mangán tiež súčasťou </w:t>
      </w:r>
      <w:proofErr w:type="spellStart"/>
      <w:r w:rsidRPr="009C3464">
        <w:rPr>
          <w:color w:val="000000"/>
          <w:szCs w:val="20"/>
          <w:lang w:eastAsia="en-US"/>
        </w:rPr>
        <w:t>pyrohroznovej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karboxylázy</w:t>
      </w:r>
      <w:proofErr w:type="spellEnd"/>
      <w:r w:rsidRPr="009C3464">
        <w:rPr>
          <w:color w:val="000000"/>
          <w:szCs w:val="20"/>
          <w:lang w:eastAsia="en-US"/>
        </w:rPr>
        <w:t xml:space="preserve"> a niekoľkých ďalších enzýmov, iné dvojmocné katióny môžu slúžiť ako alternatívy pre jeho úloh</w:t>
      </w:r>
      <w:r>
        <w:rPr>
          <w:color w:val="000000"/>
          <w:szCs w:val="20"/>
          <w:lang w:eastAsia="en-US"/>
        </w:rPr>
        <w:t>u</w:t>
      </w:r>
      <w:r w:rsidRPr="009C3464">
        <w:rPr>
          <w:color w:val="000000"/>
          <w:szCs w:val="20"/>
          <w:lang w:eastAsia="en-US"/>
        </w:rPr>
        <w:t xml:space="preserve"> v aktivite týchto enzýmov.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Meď tvorí neoddeliteľnú súčasť mnohých </w:t>
      </w:r>
      <w:proofErr w:type="spellStart"/>
      <w:r w:rsidRPr="009C3464">
        <w:rPr>
          <w:color w:val="000000"/>
          <w:szCs w:val="20"/>
          <w:lang w:eastAsia="en-US"/>
        </w:rPr>
        <w:t>metaloproteínov</w:t>
      </w:r>
      <w:proofErr w:type="spellEnd"/>
      <w:r w:rsidRPr="009C3464">
        <w:rPr>
          <w:color w:val="000000"/>
          <w:szCs w:val="20"/>
          <w:lang w:eastAsia="en-US"/>
        </w:rPr>
        <w:t xml:space="preserve">, najmä </w:t>
      </w:r>
      <w:proofErr w:type="spellStart"/>
      <w:r w:rsidRPr="009C3464">
        <w:rPr>
          <w:color w:val="000000"/>
          <w:szCs w:val="20"/>
          <w:lang w:eastAsia="en-US"/>
        </w:rPr>
        <w:t>caeruloplazmínu</w:t>
      </w:r>
      <w:proofErr w:type="spellEnd"/>
      <w:r w:rsidRPr="009C3464">
        <w:rPr>
          <w:color w:val="000000"/>
          <w:szCs w:val="20"/>
          <w:lang w:eastAsia="en-US"/>
        </w:rPr>
        <w:t xml:space="preserve">, </w:t>
      </w:r>
      <w:proofErr w:type="spellStart"/>
      <w:r w:rsidRPr="009C3464">
        <w:rPr>
          <w:color w:val="000000"/>
          <w:szCs w:val="20"/>
          <w:lang w:eastAsia="en-US"/>
        </w:rPr>
        <w:t>monoaminooxidázy</w:t>
      </w:r>
      <w:proofErr w:type="spellEnd"/>
      <w:r w:rsidRPr="009C3464">
        <w:rPr>
          <w:color w:val="000000"/>
          <w:szCs w:val="20"/>
          <w:lang w:eastAsia="en-US"/>
        </w:rPr>
        <w:t xml:space="preserve">, </w:t>
      </w:r>
      <w:proofErr w:type="spellStart"/>
      <w:r w:rsidRPr="009C3464">
        <w:rPr>
          <w:color w:val="000000"/>
          <w:szCs w:val="20"/>
          <w:lang w:eastAsia="en-US"/>
        </w:rPr>
        <w:t>lyzyloxidázy</w:t>
      </w:r>
      <w:proofErr w:type="spellEnd"/>
      <w:r w:rsidRPr="009C3464">
        <w:rPr>
          <w:color w:val="000000"/>
          <w:szCs w:val="20"/>
          <w:lang w:eastAsia="en-US"/>
        </w:rPr>
        <w:t xml:space="preserve">, </w:t>
      </w:r>
      <w:proofErr w:type="spellStart"/>
      <w:r w:rsidRPr="009C3464">
        <w:rPr>
          <w:color w:val="000000"/>
          <w:szCs w:val="20"/>
          <w:lang w:eastAsia="en-US"/>
        </w:rPr>
        <w:t>cytochrómu</w:t>
      </w:r>
      <w:proofErr w:type="spellEnd"/>
      <w:r w:rsidRPr="009C3464">
        <w:rPr>
          <w:color w:val="000000"/>
          <w:szCs w:val="20"/>
          <w:lang w:eastAsia="en-US"/>
        </w:rPr>
        <w:t xml:space="preserve"> C a </w:t>
      </w:r>
      <w:proofErr w:type="spellStart"/>
      <w:r w:rsidRPr="009C3464">
        <w:rPr>
          <w:color w:val="000000"/>
          <w:szCs w:val="20"/>
          <w:lang w:eastAsia="en-US"/>
        </w:rPr>
        <w:t>superoxiddismutázy</w:t>
      </w:r>
      <w:proofErr w:type="spellEnd"/>
      <w:r w:rsidRPr="009C3464">
        <w:rPr>
          <w:color w:val="000000"/>
          <w:szCs w:val="20"/>
          <w:lang w:eastAsia="en-US"/>
        </w:rPr>
        <w:t>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Zinok pôsobí ako </w:t>
      </w:r>
      <w:proofErr w:type="spellStart"/>
      <w:r w:rsidRPr="009C3464">
        <w:rPr>
          <w:color w:val="000000"/>
          <w:szCs w:val="20"/>
          <w:lang w:eastAsia="en-US"/>
        </w:rPr>
        <w:t>ko-faktor</w:t>
      </w:r>
      <w:proofErr w:type="spellEnd"/>
      <w:r w:rsidRPr="009C3464">
        <w:rPr>
          <w:color w:val="000000"/>
          <w:szCs w:val="20"/>
          <w:lang w:eastAsia="en-US"/>
        </w:rPr>
        <w:t xml:space="preserve"> mnohých enzýmov, napr. alkoholová </w:t>
      </w:r>
      <w:proofErr w:type="spellStart"/>
      <w:r w:rsidRPr="009C3464">
        <w:rPr>
          <w:color w:val="000000"/>
          <w:szCs w:val="20"/>
          <w:lang w:eastAsia="en-US"/>
        </w:rPr>
        <w:t>dehydrogenáza</w:t>
      </w:r>
      <w:proofErr w:type="spellEnd"/>
      <w:r w:rsidRPr="009C3464">
        <w:rPr>
          <w:color w:val="000000"/>
          <w:szCs w:val="20"/>
          <w:lang w:eastAsia="en-US"/>
        </w:rPr>
        <w:t xml:space="preserve">, </w:t>
      </w:r>
      <w:proofErr w:type="spellStart"/>
      <w:r w:rsidRPr="009C3464">
        <w:rPr>
          <w:color w:val="000000"/>
          <w:szCs w:val="20"/>
          <w:lang w:eastAsia="en-US"/>
        </w:rPr>
        <w:t>karboanhydráza</w:t>
      </w:r>
      <w:proofErr w:type="spellEnd"/>
      <w:r w:rsidRPr="009C3464">
        <w:rPr>
          <w:color w:val="000000"/>
          <w:szCs w:val="20"/>
          <w:lang w:eastAsia="en-US"/>
        </w:rPr>
        <w:t xml:space="preserve"> a </w:t>
      </w:r>
      <w:proofErr w:type="spellStart"/>
      <w:r w:rsidRPr="009C3464">
        <w:rPr>
          <w:color w:val="000000"/>
          <w:szCs w:val="20"/>
          <w:lang w:eastAsia="en-US"/>
        </w:rPr>
        <w:t>karboxypeptidáza</w:t>
      </w:r>
      <w:proofErr w:type="spellEnd"/>
      <w:r w:rsidRPr="009C3464">
        <w:rPr>
          <w:color w:val="000000"/>
          <w:szCs w:val="20"/>
          <w:lang w:eastAsia="en-US"/>
        </w:rPr>
        <w:t xml:space="preserve">. Zinok je dôležitou súčasťou enzýmu </w:t>
      </w:r>
      <w:proofErr w:type="spellStart"/>
      <w:r>
        <w:rPr>
          <w:color w:val="000000"/>
          <w:szCs w:val="20"/>
          <w:lang w:eastAsia="en-US"/>
        </w:rPr>
        <w:t>Zn</w:t>
      </w:r>
      <w:proofErr w:type="spellEnd"/>
      <w:r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superoxiddismutázy</w:t>
      </w:r>
      <w:proofErr w:type="spellEnd"/>
      <w:r w:rsidRPr="009C3464">
        <w:rPr>
          <w:color w:val="000000"/>
          <w:szCs w:val="20"/>
          <w:lang w:eastAsia="en-US"/>
        </w:rPr>
        <w:t xml:space="preserve"> používaného v enzymatickom </w:t>
      </w:r>
      <w:proofErr w:type="spellStart"/>
      <w:r w:rsidRPr="009C3464">
        <w:rPr>
          <w:color w:val="000000"/>
          <w:szCs w:val="20"/>
          <w:lang w:eastAsia="en-US"/>
        </w:rPr>
        <w:t>antioxidačnom</w:t>
      </w:r>
      <w:proofErr w:type="spellEnd"/>
      <w:r w:rsidRPr="009C3464">
        <w:rPr>
          <w:color w:val="000000"/>
          <w:szCs w:val="20"/>
          <w:lang w:eastAsia="en-US"/>
        </w:rPr>
        <w:t xml:space="preserve"> systéme. Zinok zohráva úlohu pri syntéze bielkovín a delení buniek. Tiež má zásadný vplyv na udržanie stability bunkovej membrány a na funkciu imunitného systému. Súvislosť medzi známymi fyziologickými funkciami zinku a rôznymi prejavmi nedostatku zinku zostáva do značnej</w:t>
      </w:r>
      <w:r>
        <w:rPr>
          <w:color w:val="000000"/>
          <w:szCs w:val="20"/>
          <w:lang w:eastAsia="en-US"/>
        </w:rPr>
        <w:t xml:space="preserve"> miery neobjasnená. Zinok </w:t>
      </w:r>
      <w:proofErr w:type="spellStart"/>
      <w:r>
        <w:rPr>
          <w:color w:val="000000"/>
          <w:szCs w:val="20"/>
          <w:lang w:eastAsia="en-US"/>
        </w:rPr>
        <w:t>inter</w:t>
      </w:r>
      <w:r w:rsidRPr="009C3464">
        <w:rPr>
          <w:color w:val="000000"/>
          <w:szCs w:val="20"/>
          <w:lang w:eastAsia="en-US"/>
        </w:rPr>
        <w:t>aguje</w:t>
      </w:r>
      <w:proofErr w:type="spellEnd"/>
      <w:r w:rsidRPr="009C3464">
        <w:rPr>
          <w:color w:val="000000"/>
          <w:szCs w:val="20"/>
          <w:lang w:eastAsia="en-US"/>
        </w:rPr>
        <w:t xml:space="preserve"> s niekoľkými metabolickými iónmi. Meď, vápnik a </w:t>
      </w:r>
      <w:proofErr w:type="spellStart"/>
      <w:r w:rsidRPr="009C3464">
        <w:rPr>
          <w:color w:val="000000"/>
          <w:szCs w:val="20"/>
          <w:lang w:eastAsia="en-US"/>
        </w:rPr>
        <w:t>fytát</w:t>
      </w:r>
      <w:proofErr w:type="spellEnd"/>
      <w:r w:rsidRPr="009C3464">
        <w:rPr>
          <w:color w:val="000000"/>
          <w:szCs w:val="20"/>
          <w:lang w:eastAsia="en-US"/>
        </w:rPr>
        <w:t xml:space="preserve"> (zložka obilnín) znižujú absorpciu zinku; kadmium a zinok si navzájom konkurujú.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Selén má </w:t>
      </w:r>
      <w:proofErr w:type="spellStart"/>
      <w:r w:rsidRPr="009C3464">
        <w:rPr>
          <w:color w:val="000000"/>
          <w:szCs w:val="20"/>
          <w:lang w:eastAsia="en-US"/>
        </w:rPr>
        <w:t>antioxidačný</w:t>
      </w:r>
      <w:proofErr w:type="spellEnd"/>
      <w:r w:rsidRPr="009C3464">
        <w:rPr>
          <w:color w:val="000000"/>
          <w:szCs w:val="20"/>
          <w:lang w:eastAsia="en-US"/>
        </w:rPr>
        <w:t xml:space="preserve"> účinok na bunkovú membránu proti peroxidu vodíka a </w:t>
      </w:r>
      <w:proofErr w:type="spellStart"/>
      <w:r w:rsidRPr="009C3464">
        <w:rPr>
          <w:color w:val="000000"/>
          <w:szCs w:val="20"/>
          <w:lang w:eastAsia="en-US"/>
        </w:rPr>
        <w:t>lipoperoxid</w:t>
      </w:r>
      <w:r>
        <w:rPr>
          <w:color w:val="000000"/>
          <w:szCs w:val="20"/>
          <w:lang w:eastAsia="en-US"/>
        </w:rPr>
        <w:t>om</w:t>
      </w:r>
      <w:proofErr w:type="spellEnd"/>
      <w:r w:rsidRPr="009C3464">
        <w:rPr>
          <w:color w:val="000000"/>
          <w:szCs w:val="20"/>
          <w:lang w:eastAsia="en-US"/>
        </w:rPr>
        <w:t xml:space="preserve">. Účinky súvisia s enzymatickou aktivitou </w:t>
      </w:r>
      <w:proofErr w:type="spellStart"/>
      <w:r w:rsidRPr="009C3464">
        <w:rPr>
          <w:color w:val="000000"/>
          <w:szCs w:val="20"/>
          <w:lang w:eastAsia="en-US"/>
        </w:rPr>
        <w:t>glutatiónperoxidázy</w:t>
      </w:r>
      <w:proofErr w:type="spellEnd"/>
      <w:r w:rsidRPr="009C3464">
        <w:rPr>
          <w:color w:val="000000"/>
          <w:szCs w:val="20"/>
          <w:lang w:eastAsia="en-US"/>
        </w:rPr>
        <w:t xml:space="preserve"> (</w:t>
      </w:r>
      <w:proofErr w:type="spellStart"/>
      <w:r w:rsidRPr="009C3464">
        <w:rPr>
          <w:color w:val="000000"/>
          <w:szCs w:val="20"/>
          <w:lang w:eastAsia="en-US"/>
        </w:rPr>
        <w:t>GSHPx</w:t>
      </w:r>
      <w:proofErr w:type="spellEnd"/>
      <w:r w:rsidRPr="009C3464">
        <w:rPr>
          <w:color w:val="000000"/>
          <w:szCs w:val="20"/>
          <w:lang w:eastAsia="en-US"/>
        </w:rPr>
        <w:t xml:space="preserve">), ktorá obsahuje </w:t>
      </w:r>
      <w:proofErr w:type="spellStart"/>
      <w:r w:rsidRPr="009C3464">
        <w:rPr>
          <w:color w:val="000000"/>
          <w:szCs w:val="20"/>
          <w:lang w:eastAsia="en-US"/>
        </w:rPr>
        <w:t>selenocysteín</w:t>
      </w:r>
      <w:proofErr w:type="spellEnd"/>
      <w:r w:rsidRPr="009C3464">
        <w:rPr>
          <w:color w:val="000000"/>
          <w:szCs w:val="20"/>
          <w:lang w:eastAsia="en-US"/>
        </w:rPr>
        <w:t xml:space="preserve">. Ochranný </w:t>
      </w:r>
      <w:proofErr w:type="spellStart"/>
      <w:r w:rsidRPr="009C3464">
        <w:rPr>
          <w:color w:val="000000"/>
          <w:szCs w:val="20"/>
          <w:lang w:eastAsia="en-US"/>
        </w:rPr>
        <w:t>antioxidačný</w:t>
      </w:r>
      <w:proofErr w:type="spellEnd"/>
      <w:r w:rsidRPr="009C3464">
        <w:rPr>
          <w:color w:val="000000"/>
          <w:szCs w:val="20"/>
          <w:lang w:eastAsia="en-US"/>
        </w:rPr>
        <w:t xml:space="preserve"> účinok selénu je čiastočne spojený s účinkom vitamínu E. </w:t>
      </w:r>
      <w:proofErr w:type="spellStart"/>
      <w:r w:rsidRPr="009C3464">
        <w:rPr>
          <w:color w:val="000000"/>
          <w:szCs w:val="20"/>
          <w:lang w:eastAsia="en-US"/>
        </w:rPr>
        <w:t>Selenocysteín</w:t>
      </w:r>
      <w:proofErr w:type="spellEnd"/>
      <w:r w:rsidRPr="009C3464">
        <w:rPr>
          <w:color w:val="000000"/>
          <w:szCs w:val="20"/>
          <w:lang w:eastAsia="en-US"/>
        </w:rPr>
        <w:t xml:space="preserve"> je tiež neoddeliteľnou súčasťou ďalších funkčných proteínov, napr. tetraidotyronín-5-I-d</w:t>
      </w:r>
      <w:r>
        <w:rPr>
          <w:color w:val="000000"/>
          <w:szCs w:val="20"/>
          <w:lang w:eastAsia="en-US"/>
        </w:rPr>
        <w:t>e</w:t>
      </w:r>
      <w:r w:rsidRPr="009C3464">
        <w:rPr>
          <w:color w:val="000000"/>
          <w:szCs w:val="20"/>
          <w:lang w:eastAsia="en-US"/>
        </w:rPr>
        <w:t>jodináza (zúčastňuje sa na metabolizme hormónov štítnej žľazy), avšak celý rozsah biochemického spôsobu pôsobenia selénu v tele je potrebné ešte objasniť.</w:t>
      </w: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pPr>
        <w:rPr>
          <w:b/>
        </w:rPr>
      </w:pPr>
      <w:r w:rsidRPr="009C3464">
        <w:rPr>
          <w:b/>
        </w:rPr>
        <w:t xml:space="preserve">5.2 </w:t>
      </w:r>
      <w:proofErr w:type="spellStart"/>
      <w:r w:rsidRPr="009C3464">
        <w:rPr>
          <w:b/>
        </w:rPr>
        <w:t>Farmakokinetické</w:t>
      </w:r>
      <w:proofErr w:type="spellEnd"/>
      <w:r w:rsidRPr="009C3464">
        <w:rPr>
          <w:b/>
        </w:rPr>
        <w:t xml:space="preserve"> údaje</w:t>
      </w: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Absorpcia</w:t>
      </w:r>
    </w:p>
    <w:p w:rsidR="00B37862" w:rsidRPr="009C3464" w:rsidRDefault="00B37862" w:rsidP="00B37862">
      <w:pPr>
        <w:numPr>
          <w:ilvl w:val="0"/>
          <w:numId w:val="3"/>
        </w:numPr>
        <w:tabs>
          <w:tab w:val="left" w:pos="-2127"/>
          <w:tab w:val="left" w:pos="567"/>
        </w:tabs>
        <w:spacing w:line="260" w:lineRule="exact"/>
        <w:ind w:left="567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 </w:t>
      </w:r>
      <w:r w:rsidRPr="009005A0">
        <w:rPr>
          <w:color w:val="000000"/>
          <w:szCs w:val="20"/>
          <w:lang w:eastAsia="en-US"/>
        </w:rPr>
        <w:t xml:space="preserve">Po </w:t>
      </w:r>
      <w:proofErr w:type="spellStart"/>
      <w:r w:rsidRPr="009005A0">
        <w:rPr>
          <w:color w:val="000000"/>
          <w:szCs w:val="20"/>
          <w:lang w:eastAsia="en-US"/>
        </w:rPr>
        <w:t>subkutánnom</w:t>
      </w:r>
      <w:proofErr w:type="spellEnd"/>
      <w:r w:rsidRPr="009005A0">
        <w:rPr>
          <w:color w:val="000000"/>
          <w:szCs w:val="20"/>
          <w:lang w:eastAsia="en-US"/>
        </w:rPr>
        <w:t xml:space="preserve"> podaní</w:t>
      </w:r>
      <w:r w:rsidRPr="009C3464">
        <w:rPr>
          <w:color w:val="000000"/>
          <w:szCs w:val="20"/>
          <w:lang w:eastAsia="en-US"/>
        </w:rPr>
        <w:t xml:space="preserve"> lieku sa stopové minerály rýchlo vstrebávajú do tela  z miesta vpichu.</w:t>
      </w:r>
    </w:p>
    <w:p w:rsidR="00B37862" w:rsidRPr="009C3464" w:rsidRDefault="00B37862" w:rsidP="00B37862">
      <w:pPr>
        <w:tabs>
          <w:tab w:val="left" w:pos="-2127"/>
        </w:tabs>
        <w:spacing w:line="260" w:lineRule="exact"/>
        <w:ind w:left="360" w:firstLine="0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Distribúcia:</w:t>
      </w:r>
    </w:p>
    <w:p w:rsidR="00B37862" w:rsidRPr="009C3464" w:rsidRDefault="00B37862" w:rsidP="00B37862">
      <w:pPr>
        <w:numPr>
          <w:ilvl w:val="0"/>
          <w:numId w:val="4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Po absorpcii je mangán transportovaný do orgánov bohatých na mitochondrie (najmä do pečene, pankreasu a hypofýzy), kde sa rýchlo</w:t>
      </w:r>
      <w:r>
        <w:rPr>
          <w:color w:val="000000"/>
          <w:szCs w:val="20"/>
          <w:lang w:eastAsia="en-US"/>
        </w:rPr>
        <w:t xml:space="preserve"> koncentruje</w:t>
      </w:r>
      <w:r w:rsidRPr="009C3464">
        <w:rPr>
          <w:color w:val="000000"/>
          <w:szCs w:val="20"/>
          <w:lang w:eastAsia="en-US"/>
        </w:rPr>
        <w:t xml:space="preserve">. Hlavným orgánom podieľajúcim sa na akumulácii mangánu je pečeň, ktorá akumuluje štatisticky významne vyššie hladiny mangánu ako obličky. </w:t>
      </w:r>
      <w:r>
        <w:rPr>
          <w:color w:val="000000"/>
          <w:szCs w:val="20"/>
          <w:lang w:eastAsia="en-US"/>
        </w:rPr>
        <w:t xml:space="preserve">Obmena </w:t>
      </w:r>
      <w:r w:rsidRPr="009C3464">
        <w:rPr>
          <w:color w:val="000000"/>
          <w:szCs w:val="20"/>
          <w:lang w:eastAsia="en-US"/>
        </w:rPr>
        <w:t>mangánu v tkanivách cicavcov je rýchl</w:t>
      </w:r>
      <w:r>
        <w:rPr>
          <w:color w:val="000000"/>
          <w:szCs w:val="20"/>
          <w:lang w:eastAsia="en-US"/>
        </w:rPr>
        <w:t>a</w:t>
      </w:r>
      <w:r w:rsidRPr="009C3464">
        <w:rPr>
          <w:color w:val="000000"/>
          <w:szCs w:val="20"/>
          <w:lang w:eastAsia="en-US"/>
        </w:rPr>
        <w:t>.</w:t>
      </w:r>
    </w:p>
    <w:p w:rsidR="00B37862" w:rsidRPr="009C3464" w:rsidRDefault="00B37862" w:rsidP="00B37862">
      <w:pPr>
        <w:numPr>
          <w:ilvl w:val="0"/>
          <w:numId w:val="4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Absorbovaná meď sa viaže na plazmatický albumín a aminokyseliny </w:t>
      </w:r>
      <w:r>
        <w:rPr>
          <w:color w:val="000000"/>
          <w:szCs w:val="20"/>
          <w:lang w:eastAsia="en-US"/>
        </w:rPr>
        <w:t>v</w:t>
      </w:r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portálnej</w:t>
      </w:r>
      <w:proofErr w:type="spellEnd"/>
      <w:r w:rsidRPr="009C3464">
        <w:rPr>
          <w:color w:val="000000"/>
          <w:szCs w:val="20"/>
          <w:lang w:eastAsia="en-US"/>
        </w:rPr>
        <w:t xml:space="preserve"> krvi a je transportovaná do pečene, kde je zabudovaná do </w:t>
      </w:r>
      <w:proofErr w:type="spellStart"/>
      <w:r w:rsidRPr="009C3464">
        <w:rPr>
          <w:color w:val="000000"/>
          <w:szCs w:val="20"/>
          <w:lang w:eastAsia="en-US"/>
        </w:rPr>
        <w:t>ceruloplazmínu</w:t>
      </w:r>
      <w:proofErr w:type="spellEnd"/>
      <w:r w:rsidRPr="009C3464">
        <w:rPr>
          <w:color w:val="000000"/>
          <w:szCs w:val="20"/>
          <w:lang w:eastAsia="en-US"/>
        </w:rPr>
        <w:t xml:space="preserve"> a neskôr uvoľnená do plazmy. Me</w:t>
      </w:r>
      <w:r>
        <w:rPr>
          <w:color w:val="000000"/>
          <w:szCs w:val="20"/>
          <w:lang w:eastAsia="en-US"/>
        </w:rPr>
        <w:t>ď</w:t>
      </w:r>
      <w:r w:rsidRPr="009C3464">
        <w:rPr>
          <w:color w:val="000000"/>
          <w:szCs w:val="20"/>
          <w:lang w:eastAsia="en-US"/>
        </w:rPr>
        <w:t xml:space="preserve"> z pečene je distribuovaná do niekoľkých </w:t>
      </w:r>
      <w:proofErr w:type="spellStart"/>
      <w:r w:rsidRPr="009C3464">
        <w:rPr>
          <w:color w:val="000000"/>
          <w:szCs w:val="20"/>
          <w:lang w:eastAsia="en-US"/>
        </w:rPr>
        <w:t>subcelulárnych</w:t>
      </w:r>
      <w:proofErr w:type="spellEnd"/>
      <w:r w:rsidRPr="009C3464">
        <w:rPr>
          <w:color w:val="000000"/>
          <w:szCs w:val="20"/>
          <w:lang w:eastAsia="en-US"/>
        </w:rPr>
        <w:t xml:space="preserve"> frakci</w:t>
      </w:r>
      <w:r>
        <w:rPr>
          <w:color w:val="000000"/>
          <w:szCs w:val="20"/>
          <w:lang w:eastAsia="en-US"/>
        </w:rPr>
        <w:t>í</w:t>
      </w:r>
      <w:r w:rsidRPr="009C3464">
        <w:rPr>
          <w:color w:val="000000"/>
          <w:szCs w:val="20"/>
          <w:lang w:eastAsia="en-US"/>
        </w:rPr>
        <w:t xml:space="preserve"> spojených s enzýmami a proteínmi závislými od medi. Meď sa tiež nachádza v erytrocytoch vo forme </w:t>
      </w:r>
      <w:proofErr w:type="spellStart"/>
      <w:r w:rsidRPr="009C3464">
        <w:rPr>
          <w:color w:val="000000"/>
          <w:szCs w:val="20"/>
          <w:lang w:eastAsia="en-US"/>
        </w:rPr>
        <w:t>erytro</w:t>
      </w:r>
      <w:r>
        <w:rPr>
          <w:color w:val="000000"/>
          <w:szCs w:val="20"/>
          <w:lang w:eastAsia="en-US"/>
        </w:rPr>
        <w:t>k</w:t>
      </w:r>
      <w:r w:rsidRPr="009C3464">
        <w:rPr>
          <w:color w:val="000000"/>
          <w:szCs w:val="20"/>
          <w:lang w:eastAsia="en-US"/>
        </w:rPr>
        <w:t>upreínu</w:t>
      </w:r>
      <w:proofErr w:type="spellEnd"/>
      <w:r w:rsidRPr="009C3464">
        <w:rPr>
          <w:color w:val="000000"/>
          <w:szCs w:val="20"/>
          <w:lang w:eastAsia="en-US"/>
        </w:rPr>
        <w:t xml:space="preserve"> a iných bielkovín a v kostnej dreni viazanej na </w:t>
      </w:r>
      <w:proofErr w:type="spellStart"/>
      <w:r w:rsidRPr="009C3464">
        <w:rPr>
          <w:color w:val="000000"/>
          <w:szCs w:val="20"/>
          <w:lang w:eastAsia="en-US"/>
        </w:rPr>
        <w:t>metalotioneín</w:t>
      </w:r>
      <w:proofErr w:type="spellEnd"/>
      <w:r w:rsidRPr="009C3464">
        <w:rPr>
          <w:color w:val="000000"/>
          <w:szCs w:val="20"/>
          <w:lang w:eastAsia="en-US"/>
        </w:rPr>
        <w:t>.</w:t>
      </w:r>
    </w:p>
    <w:p w:rsidR="00B37862" w:rsidRPr="009C3464" w:rsidRDefault="00B37862" w:rsidP="00B37862">
      <w:pPr>
        <w:numPr>
          <w:ilvl w:val="0"/>
          <w:numId w:val="4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Akumulácia zinku je najvýraznejšia vo svaloch, potom v pečeni, obličkách a krvi. Hodnoty zinku vo svaloch, pečeni a obličkách sú podobné.</w:t>
      </w:r>
    </w:p>
    <w:p w:rsidR="00B37862" w:rsidRPr="009C3464" w:rsidRDefault="00B37862" w:rsidP="00B37862">
      <w:pPr>
        <w:numPr>
          <w:ilvl w:val="0"/>
          <w:numId w:val="4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proofErr w:type="spellStart"/>
      <w:r w:rsidRPr="009C3464">
        <w:rPr>
          <w:color w:val="000000"/>
          <w:szCs w:val="20"/>
          <w:lang w:eastAsia="en-US"/>
        </w:rPr>
        <w:t>Parenterálny</w:t>
      </w:r>
      <w:proofErr w:type="spellEnd"/>
      <w:r w:rsidRPr="009C3464">
        <w:rPr>
          <w:color w:val="000000"/>
          <w:szCs w:val="20"/>
          <w:lang w:eastAsia="en-US"/>
        </w:rPr>
        <w:t xml:space="preserve"> selén je najskôr transportovaný sérovým albumínom po absorpcii a neskôr frakciami alfa-2 a beta-1 globulínu. Selén je distribuovaný do celého tela, ale najvyššie množstvo sa nachádza v pečeni, obličkách a svaloch.</w:t>
      </w: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Metabolizmus:</w:t>
      </w:r>
    </w:p>
    <w:p w:rsidR="00B37862" w:rsidRPr="009C3464" w:rsidRDefault="00B37862" w:rsidP="00B37862">
      <w:pPr>
        <w:numPr>
          <w:ilvl w:val="0"/>
          <w:numId w:val="5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Mangán sa nemetabolizuje; nezmenený sa vstrebáva a</w:t>
      </w:r>
      <w:r>
        <w:rPr>
          <w:color w:val="000000"/>
          <w:szCs w:val="20"/>
          <w:lang w:eastAsia="en-US"/>
        </w:rPr>
        <w:t> </w:t>
      </w:r>
      <w:r w:rsidRPr="009C3464">
        <w:rPr>
          <w:color w:val="000000"/>
          <w:szCs w:val="20"/>
          <w:lang w:eastAsia="en-US"/>
        </w:rPr>
        <w:t>vylučuje</w:t>
      </w:r>
      <w:r>
        <w:rPr>
          <w:color w:val="000000"/>
          <w:szCs w:val="20"/>
          <w:lang w:eastAsia="en-US"/>
        </w:rPr>
        <w:t>.</w:t>
      </w:r>
      <w:r w:rsidRPr="009C3464">
        <w:rPr>
          <w:color w:val="000000"/>
          <w:szCs w:val="20"/>
          <w:lang w:eastAsia="en-US"/>
        </w:rPr>
        <w:t xml:space="preserve"> </w:t>
      </w:r>
    </w:p>
    <w:p w:rsidR="00B37862" w:rsidRPr="009C3464" w:rsidRDefault="00B37862" w:rsidP="00B37862">
      <w:pPr>
        <w:numPr>
          <w:ilvl w:val="0"/>
          <w:numId w:val="5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Meď je k dispozícii pre </w:t>
      </w:r>
      <w:proofErr w:type="spellStart"/>
      <w:r w:rsidRPr="009C3464">
        <w:rPr>
          <w:color w:val="000000"/>
          <w:szCs w:val="20"/>
          <w:lang w:eastAsia="en-US"/>
        </w:rPr>
        <w:t>metaboliz</w:t>
      </w:r>
      <w:r>
        <w:rPr>
          <w:color w:val="000000"/>
          <w:szCs w:val="20"/>
          <w:lang w:eastAsia="en-US"/>
        </w:rPr>
        <w:t>áciu</w:t>
      </w:r>
      <w:proofErr w:type="spellEnd"/>
      <w:r w:rsidRPr="009C3464">
        <w:rPr>
          <w:color w:val="000000"/>
          <w:szCs w:val="20"/>
          <w:lang w:eastAsia="en-US"/>
        </w:rPr>
        <w:t xml:space="preserve"> v pečeni, ak je prítomná vo forme viazanej na albumín. Pečeň je hlavným zásobným orgánom medi, kde sa viaže na bielkoviny, potom nasleduje oblička, svalstvo a krv.</w:t>
      </w:r>
    </w:p>
    <w:p w:rsidR="00B37862" w:rsidRPr="009C3464" w:rsidRDefault="00B37862" w:rsidP="00B37862">
      <w:pPr>
        <w:numPr>
          <w:ilvl w:val="0"/>
          <w:numId w:val="5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Po absorpcii do tela sa zinok naviaže na proteínové komplexy, z ktorých najdôležitejší je </w:t>
      </w:r>
      <w:proofErr w:type="spellStart"/>
      <w:r w:rsidRPr="009C3464">
        <w:rPr>
          <w:color w:val="000000"/>
          <w:szCs w:val="20"/>
          <w:lang w:eastAsia="en-US"/>
        </w:rPr>
        <w:t>metalotioneín</w:t>
      </w:r>
      <w:proofErr w:type="spellEnd"/>
      <w:r w:rsidRPr="009C3464">
        <w:rPr>
          <w:color w:val="000000"/>
          <w:szCs w:val="20"/>
          <w:lang w:eastAsia="en-US"/>
        </w:rPr>
        <w:t xml:space="preserve">, ktorý pôsobí ako nosič a transportný mechanizmus. Zinok sa ako prvok </w:t>
      </w:r>
      <w:r>
        <w:rPr>
          <w:color w:val="000000"/>
          <w:szCs w:val="20"/>
          <w:lang w:eastAsia="en-US"/>
        </w:rPr>
        <w:t xml:space="preserve">sám o sebe </w:t>
      </w:r>
      <w:r w:rsidRPr="009C3464">
        <w:rPr>
          <w:color w:val="000000"/>
          <w:szCs w:val="20"/>
          <w:lang w:eastAsia="en-US"/>
        </w:rPr>
        <w:t>nemetabolizuje. Zinok sa po ďalšom [nadmernom] vystavení v tele nehromadí.</w:t>
      </w:r>
    </w:p>
    <w:p w:rsidR="00B37862" w:rsidRPr="009C3464" w:rsidRDefault="00B37862" w:rsidP="00B37862">
      <w:pPr>
        <w:numPr>
          <w:ilvl w:val="0"/>
          <w:numId w:val="5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Metabolický proces zahŕňajúci selén závisí od chemickej formy a dávky, ako aj od výživového </w:t>
      </w:r>
      <w:r w:rsidRPr="009C3464">
        <w:rPr>
          <w:color w:val="000000"/>
          <w:szCs w:val="20"/>
          <w:lang w:eastAsia="en-US"/>
        </w:rPr>
        <w:tab/>
        <w:t xml:space="preserve">stavu. Hlavnými </w:t>
      </w:r>
      <w:proofErr w:type="spellStart"/>
      <w:r w:rsidRPr="009C3464">
        <w:rPr>
          <w:color w:val="000000"/>
          <w:szCs w:val="20"/>
          <w:lang w:eastAsia="en-US"/>
        </w:rPr>
        <w:t>metabolitmi</w:t>
      </w:r>
      <w:proofErr w:type="spellEnd"/>
      <w:r w:rsidRPr="009C3464">
        <w:rPr>
          <w:color w:val="000000"/>
          <w:szCs w:val="20"/>
          <w:lang w:eastAsia="en-US"/>
        </w:rPr>
        <w:t xml:space="preserve"> sú </w:t>
      </w:r>
      <w:proofErr w:type="spellStart"/>
      <w:r w:rsidRPr="009C3464">
        <w:rPr>
          <w:color w:val="000000"/>
          <w:szCs w:val="20"/>
          <w:lang w:eastAsia="en-US"/>
        </w:rPr>
        <w:t>metylované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selenity</w:t>
      </w:r>
      <w:proofErr w:type="spellEnd"/>
      <w:r w:rsidRPr="009C3464">
        <w:rPr>
          <w:color w:val="000000"/>
          <w:szCs w:val="20"/>
          <w:lang w:eastAsia="en-US"/>
        </w:rPr>
        <w:t xml:space="preserve">. Boli identifikované dva hlavné metabolické produkty </w:t>
      </w:r>
      <w:proofErr w:type="spellStart"/>
      <w:r w:rsidRPr="009C3464">
        <w:rPr>
          <w:color w:val="000000"/>
          <w:szCs w:val="20"/>
          <w:lang w:eastAsia="en-US"/>
        </w:rPr>
        <w:t>seleničitanu</w:t>
      </w:r>
      <w:proofErr w:type="spellEnd"/>
      <w:r w:rsidRPr="009C3464">
        <w:rPr>
          <w:color w:val="000000"/>
          <w:szCs w:val="20"/>
          <w:lang w:eastAsia="en-US"/>
        </w:rPr>
        <w:t xml:space="preserve">: </w:t>
      </w:r>
      <w:proofErr w:type="spellStart"/>
      <w:r w:rsidRPr="009C3464">
        <w:rPr>
          <w:color w:val="000000"/>
          <w:szCs w:val="20"/>
          <w:lang w:eastAsia="en-US"/>
        </w:rPr>
        <w:t>dimetyl-selenid</w:t>
      </w:r>
      <w:proofErr w:type="spellEnd"/>
      <w:r w:rsidRPr="009C3464">
        <w:rPr>
          <w:color w:val="000000"/>
          <w:szCs w:val="20"/>
          <w:lang w:eastAsia="en-US"/>
        </w:rPr>
        <w:t xml:space="preserve"> a </w:t>
      </w:r>
      <w:proofErr w:type="spellStart"/>
      <w:r w:rsidRPr="009C3464">
        <w:rPr>
          <w:color w:val="000000"/>
          <w:szCs w:val="20"/>
          <w:lang w:eastAsia="en-US"/>
        </w:rPr>
        <w:t>tri-metyl-selenoniový</w:t>
      </w:r>
      <w:proofErr w:type="spellEnd"/>
      <w:r w:rsidRPr="009C3464">
        <w:rPr>
          <w:color w:val="000000"/>
          <w:szCs w:val="20"/>
          <w:lang w:eastAsia="en-US"/>
        </w:rPr>
        <w:t xml:space="preserve"> ión.</w:t>
      </w: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Vylučovanie: </w:t>
      </w:r>
    </w:p>
    <w:p w:rsidR="00B37862" w:rsidRPr="009C3464" w:rsidRDefault="00B37862" w:rsidP="00B37862">
      <w:pPr>
        <w:numPr>
          <w:ilvl w:val="0"/>
          <w:numId w:val="6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Pečeň, pankreas, </w:t>
      </w:r>
      <w:r>
        <w:rPr>
          <w:color w:val="000000"/>
          <w:szCs w:val="20"/>
          <w:lang w:eastAsia="en-US"/>
        </w:rPr>
        <w:t>nad</w:t>
      </w:r>
      <w:r w:rsidRPr="009C3464">
        <w:rPr>
          <w:color w:val="000000"/>
          <w:szCs w:val="20"/>
          <w:lang w:eastAsia="en-US"/>
        </w:rPr>
        <w:t>obličky a črevo hrajú úlohu pri vylučovaní mangánu prevažne</w:t>
      </w:r>
      <w:r>
        <w:rPr>
          <w:color w:val="000000"/>
          <w:szCs w:val="20"/>
          <w:lang w:eastAsia="en-US"/>
        </w:rPr>
        <w:t xml:space="preserve"> trusom</w:t>
      </w:r>
      <w:r w:rsidRPr="009C3464">
        <w:rPr>
          <w:color w:val="000000"/>
          <w:szCs w:val="20"/>
          <w:lang w:eastAsia="en-US"/>
        </w:rPr>
        <w:t>.</w:t>
      </w:r>
      <w:r>
        <w:rPr>
          <w:color w:val="000000"/>
          <w:szCs w:val="20"/>
          <w:lang w:eastAsia="en-US"/>
        </w:rPr>
        <w:t xml:space="preserve"> Malé </w:t>
      </w:r>
      <w:r w:rsidRPr="009C3464">
        <w:rPr>
          <w:color w:val="000000"/>
          <w:szCs w:val="20"/>
          <w:lang w:eastAsia="en-US"/>
        </w:rPr>
        <w:t xml:space="preserve">množstvo sa môže vylúčiť močom. </w:t>
      </w:r>
      <w:r>
        <w:rPr>
          <w:color w:val="000000"/>
          <w:szCs w:val="20"/>
          <w:lang w:eastAsia="en-US"/>
        </w:rPr>
        <w:t xml:space="preserve">U </w:t>
      </w:r>
      <w:r w:rsidRPr="009C3464">
        <w:rPr>
          <w:color w:val="000000"/>
          <w:szCs w:val="20"/>
          <w:lang w:eastAsia="en-US"/>
        </w:rPr>
        <w:t>te</w:t>
      </w:r>
      <w:r>
        <w:rPr>
          <w:color w:val="000000"/>
          <w:szCs w:val="20"/>
          <w:lang w:eastAsia="en-US"/>
        </w:rPr>
        <w:t>li</w:t>
      </w:r>
      <w:r w:rsidRPr="009C3464">
        <w:rPr>
          <w:color w:val="000000"/>
          <w:szCs w:val="20"/>
          <w:lang w:eastAsia="en-US"/>
        </w:rPr>
        <w:t>at sa 21% injek</w:t>
      </w:r>
      <w:r>
        <w:rPr>
          <w:color w:val="000000"/>
          <w:szCs w:val="20"/>
          <w:lang w:eastAsia="en-US"/>
        </w:rPr>
        <w:t>čne podanej</w:t>
      </w:r>
      <w:r w:rsidRPr="009C3464">
        <w:rPr>
          <w:color w:val="000000"/>
          <w:szCs w:val="20"/>
          <w:lang w:eastAsia="en-US"/>
        </w:rPr>
        <w:t xml:space="preserve"> dávky mangánu vylučuje žlčou.</w:t>
      </w:r>
    </w:p>
    <w:p w:rsidR="00B37862" w:rsidRPr="009C3464" w:rsidRDefault="00B37862" w:rsidP="00B37862">
      <w:pPr>
        <w:numPr>
          <w:ilvl w:val="0"/>
          <w:numId w:val="6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Prebytok medi sa vylučuje hlavne žlčou a</w:t>
      </w:r>
      <w:r>
        <w:rPr>
          <w:color w:val="000000"/>
          <w:szCs w:val="20"/>
          <w:lang w:eastAsia="en-US"/>
        </w:rPr>
        <w:t xml:space="preserve"> trusom</w:t>
      </w:r>
      <w:r w:rsidRPr="009C3464">
        <w:rPr>
          <w:color w:val="000000"/>
          <w:szCs w:val="20"/>
          <w:lang w:eastAsia="en-US"/>
        </w:rPr>
        <w:t>, hoci straty močom tvoria 0,5% až 3% denného príjmu.</w:t>
      </w:r>
    </w:p>
    <w:p w:rsidR="00B37862" w:rsidRPr="00B37862" w:rsidRDefault="00B37862" w:rsidP="00B37862">
      <w:pPr>
        <w:numPr>
          <w:ilvl w:val="0"/>
          <w:numId w:val="6"/>
        </w:numPr>
        <w:tabs>
          <w:tab w:val="left" w:pos="567"/>
        </w:tabs>
        <w:spacing w:line="260" w:lineRule="exact"/>
        <w:ind w:left="567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Absorbovaný zinok sa vylučuje hlavne žlčou (80%) a menej prostredníctvom  moču a potu.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6.</w:t>
      </w:r>
      <w:r w:rsidRPr="009C3464">
        <w:rPr>
          <w:b/>
        </w:rPr>
        <w:tab/>
        <w:t>FARMACEUTICKÉ ÚDAJE</w:t>
      </w: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9C3464">
        <w:rPr>
          <w:b/>
        </w:rPr>
        <w:t>6.1</w:t>
      </w:r>
      <w:r w:rsidRPr="009C3464">
        <w:rPr>
          <w:b/>
        </w:rPr>
        <w:tab/>
        <w:t>Zoznam pomocných látok</w:t>
      </w:r>
    </w:p>
    <w:p w:rsidR="00B37862" w:rsidRPr="009C3464" w:rsidRDefault="00B37862" w:rsidP="00B37862">
      <w:pPr>
        <w:rPr>
          <w:b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bookmarkStart w:id="2" w:name="_Hlk56604514"/>
      <w:proofErr w:type="spellStart"/>
      <w:r w:rsidRPr="009C3464">
        <w:rPr>
          <w:color w:val="000000"/>
          <w:szCs w:val="22"/>
          <w:lang w:eastAsia="en-US"/>
        </w:rPr>
        <w:t>Benzylalkohol</w:t>
      </w:r>
      <w:proofErr w:type="spellEnd"/>
      <w:r w:rsidRPr="009C3464">
        <w:rPr>
          <w:color w:val="000000"/>
          <w:szCs w:val="22"/>
          <w:lang w:eastAsia="en-US"/>
        </w:rPr>
        <w:t xml:space="preserve"> (E1519)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Kyselina octová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Hydroxid sodný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Voda na injekciu</w:t>
      </w:r>
    </w:p>
    <w:bookmarkEnd w:id="2"/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6.2</w:t>
      </w:r>
      <w:r w:rsidRPr="009C3464">
        <w:rPr>
          <w:b/>
          <w:bCs/>
        </w:rPr>
        <w:tab/>
        <w:t>Závažné inkompatibility</w:t>
      </w:r>
    </w:p>
    <w:p w:rsidR="007C7AEB" w:rsidRDefault="007C7AEB" w:rsidP="00B37862">
      <w:pPr>
        <w:keepNext/>
        <w:keepLines/>
        <w:ind w:left="0" w:firstLine="0"/>
      </w:pPr>
    </w:p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lang w:eastAsia="en-US"/>
        </w:rPr>
      </w:pPr>
      <w:r>
        <w:t xml:space="preserve">Z dôvodu chýbania štúdií kompatibility, sa </w:t>
      </w:r>
      <w:r w:rsidRPr="009C3464">
        <w:rPr>
          <w:color w:val="000000"/>
          <w:szCs w:val="20"/>
          <w:lang w:eastAsia="en-US"/>
        </w:rPr>
        <w:t>tento veterinárny liek sa nesmie miešať s inými veterinárnymi liekmi.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6.3</w:t>
      </w:r>
      <w:r w:rsidRPr="009C3464">
        <w:rPr>
          <w:b/>
          <w:bCs/>
        </w:rPr>
        <w:tab/>
        <w:t xml:space="preserve">Čas použiteľnosti 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Čas použiteľnosti veterinárneho lieku zabaleného v </w:t>
      </w:r>
      <w:r>
        <w:rPr>
          <w:color w:val="000000"/>
          <w:szCs w:val="22"/>
          <w:lang w:eastAsia="en-US"/>
        </w:rPr>
        <w:t>neporušenom</w:t>
      </w:r>
      <w:r w:rsidRPr="009C3464">
        <w:rPr>
          <w:color w:val="000000"/>
          <w:szCs w:val="22"/>
          <w:lang w:eastAsia="en-US"/>
        </w:rPr>
        <w:t xml:space="preserve"> obale: 30 mesiacov</w:t>
      </w:r>
      <w:r>
        <w:rPr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Čas použiteľnosti po prvom otvorení vnútorného obalu: 28 dní</w:t>
      </w:r>
      <w:r>
        <w:rPr>
          <w:color w:val="000000"/>
          <w:szCs w:val="22"/>
          <w:lang w:eastAsia="en-US"/>
        </w:rPr>
        <w:t>.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6.4</w:t>
      </w:r>
      <w:r w:rsidRPr="009C3464">
        <w:rPr>
          <w:b/>
          <w:bCs/>
        </w:rPr>
        <w:tab/>
      </w:r>
      <w:r w:rsidRPr="009C3464">
        <w:rPr>
          <w:b/>
        </w:rPr>
        <w:t>Osobitné bezpečnostné opatrenia na uchovávanie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color w:val="000000"/>
        </w:rPr>
      </w:pPr>
      <w:r w:rsidRPr="009C3464">
        <w:rPr>
          <w:color w:val="000000"/>
        </w:rPr>
        <w:t>Tento veterinárny liek nevyžaduje žiadne zvláštne podmienky na uchovávanie.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6.5</w:t>
      </w:r>
      <w:r w:rsidRPr="009C3464">
        <w:rPr>
          <w:b/>
          <w:bCs/>
        </w:rPr>
        <w:tab/>
      </w:r>
      <w:r w:rsidRPr="009C3464">
        <w:rPr>
          <w:b/>
        </w:rPr>
        <w:t>Charakter a zloženie vnútorného obalu</w:t>
      </w:r>
    </w:p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Primárne balenie:</w:t>
      </w:r>
      <w:r w:rsidRPr="009C3464">
        <w:rPr>
          <w:color w:val="000000"/>
          <w:szCs w:val="22"/>
          <w:lang w:eastAsia="en-US"/>
        </w:rPr>
        <w:t xml:space="preserve"> číra fľaša z</w:t>
      </w:r>
      <w:r>
        <w:rPr>
          <w:color w:val="000000"/>
          <w:szCs w:val="22"/>
          <w:lang w:eastAsia="en-US"/>
        </w:rPr>
        <w:t> </w:t>
      </w:r>
      <w:proofErr w:type="spellStart"/>
      <w:r w:rsidRPr="009C3464">
        <w:rPr>
          <w:color w:val="000000"/>
          <w:szCs w:val="22"/>
          <w:lang w:eastAsia="en-US"/>
        </w:rPr>
        <w:t>polyetyléntereftalátu</w:t>
      </w:r>
      <w:proofErr w:type="spellEnd"/>
      <w:r>
        <w:rPr>
          <w:color w:val="000000"/>
          <w:szCs w:val="22"/>
          <w:lang w:eastAsia="en-US"/>
        </w:rPr>
        <w:t xml:space="preserve"> (PET)</w:t>
      </w:r>
      <w:r w:rsidRPr="009C3464">
        <w:rPr>
          <w:color w:val="000000"/>
          <w:szCs w:val="22"/>
          <w:lang w:eastAsia="en-US"/>
        </w:rPr>
        <w:t xml:space="preserve"> uzavretá </w:t>
      </w:r>
      <w:r>
        <w:rPr>
          <w:color w:val="000000"/>
          <w:szCs w:val="22"/>
          <w:lang w:eastAsia="en-US"/>
        </w:rPr>
        <w:t xml:space="preserve"> </w:t>
      </w:r>
      <w:r w:rsidRPr="009C3464">
        <w:rPr>
          <w:color w:val="000000"/>
          <w:szCs w:val="22"/>
          <w:lang w:eastAsia="en-US"/>
        </w:rPr>
        <w:t xml:space="preserve">šedou </w:t>
      </w:r>
      <w:proofErr w:type="spellStart"/>
      <w:r w:rsidRPr="009C3464">
        <w:rPr>
          <w:color w:val="000000"/>
          <w:szCs w:val="22"/>
          <w:lang w:eastAsia="en-US"/>
        </w:rPr>
        <w:t>brómbutylovou</w:t>
      </w:r>
      <w:proofErr w:type="spellEnd"/>
      <w:r w:rsidRPr="009C3464">
        <w:rPr>
          <w:color w:val="000000"/>
          <w:szCs w:val="22"/>
          <w:lang w:eastAsia="en-US"/>
        </w:rPr>
        <w:t xml:space="preserve"> gumenou zátkou utesnenou hliníkovým uzáverom.</w:t>
      </w:r>
    </w:p>
    <w:p w:rsidR="00B37862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Default="00B37862" w:rsidP="00B37862">
      <w:pPr>
        <w:tabs>
          <w:tab w:val="left" w:pos="720"/>
        </w:tabs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 xml:space="preserve">Veľkosti balenia: </w:t>
      </w:r>
    </w:p>
    <w:p w:rsidR="00B37862" w:rsidRDefault="00B37862" w:rsidP="00B37862">
      <w:pPr>
        <w:tabs>
          <w:tab w:val="left" w:pos="720"/>
        </w:tabs>
        <w:rPr>
          <w:color w:val="000000"/>
          <w:szCs w:val="22"/>
        </w:rPr>
      </w:pPr>
      <w:bookmarkStart w:id="3" w:name="_Hlk63089306"/>
      <w:r>
        <w:rPr>
          <w:color w:val="000000"/>
          <w:szCs w:val="22"/>
        </w:rPr>
        <w:t xml:space="preserve">Kartónová škatuľa s jednou </w:t>
      </w: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 xml:space="preserve">ou </w:t>
      </w:r>
      <w:r>
        <w:rPr>
          <w:color w:val="000000"/>
          <w:szCs w:val="22"/>
        </w:rPr>
        <w:t xml:space="preserve">liekovkou s objemom 100 ml. </w:t>
      </w:r>
    </w:p>
    <w:bookmarkEnd w:id="3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 xml:space="preserve">Kartónová škatuľa s jednou </w:t>
      </w: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 xml:space="preserve">ou </w:t>
      </w:r>
      <w:r>
        <w:rPr>
          <w:color w:val="000000"/>
          <w:szCs w:val="22"/>
        </w:rPr>
        <w:t xml:space="preserve">liekovkou s objemom 500 ml.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Nie všetky veľkosti balenia sa musia uvádzať </w:t>
      </w:r>
      <w:r>
        <w:rPr>
          <w:color w:val="000000"/>
          <w:szCs w:val="22"/>
          <w:lang w:eastAsia="en-US"/>
        </w:rPr>
        <w:t>na trh.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6.6</w:t>
      </w:r>
      <w:r w:rsidRPr="009C3464">
        <w:rPr>
          <w:b/>
          <w:bCs/>
        </w:rPr>
        <w:tab/>
      </w:r>
      <w:r w:rsidRPr="009C3464">
        <w:rPr>
          <w:b/>
        </w:rPr>
        <w:t>Osobitné bezpečnostné opatrenia na zneškodňovanie nepoužitých veterinárnych liekov, prípadne odpadových materiálov vytvorených pri používaní týchto liekov</w:t>
      </w:r>
      <w:r w:rsidRPr="009C3464">
        <w:rPr>
          <w:b/>
          <w:bCs/>
        </w:rPr>
        <w:t>.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ind w:left="0" w:firstLine="0"/>
        <w:rPr>
          <w:bCs/>
        </w:rPr>
      </w:pPr>
      <w:r w:rsidRPr="009C3464">
        <w:rPr>
          <w:color w:val="000000"/>
          <w:szCs w:val="22"/>
          <w:lang w:eastAsia="en-US"/>
        </w:rPr>
        <w:t>Každý nepoužitý veterinárny liek alebo odpadové materiály z tohto veterinárneho lieku musia byť zlikvidované v súlade s</w:t>
      </w:r>
      <w:r>
        <w:rPr>
          <w:color w:val="000000"/>
          <w:szCs w:val="22"/>
          <w:lang w:eastAsia="en-US"/>
        </w:rPr>
        <w:t> miestnymi požiadavkami.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r w:rsidRPr="009C3464">
        <w:rPr>
          <w:b/>
          <w:bCs/>
        </w:rPr>
        <w:t>7.</w:t>
      </w:r>
      <w:r w:rsidRPr="009C3464">
        <w:rPr>
          <w:b/>
          <w:bCs/>
        </w:rPr>
        <w:tab/>
        <w:t xml:space="preserve">DRŽITEĽ ROZHODNUTIA O REGISTRÁCII </w:t>
      </w:r>
    </w:p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proofErr w:type="spellStart"/>
      <w:r w:rsidRPr="009C3464">
        <w:rPr>
          <w:color w:val="000000"/>
          <w:szCs w:val="20"/>
          <w:lang w:eastAsia="en-US"/>
        </w:rPr>
        <w:t>Warburton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Technology</w:t>
      </w:r>
      <w:proofErr w:type="spellEnd"/>
      <w:r>
        <w:rPr>
          <w:color w:val="000000"/>
          <w:szCs w:val="20"/>
          <w:lang w:eastAsia="en-US"/>
        </w:rPr>
        <w:t xml:space="preserve"> </w:t>
      </w:r>
      <w:proofErr w:type="spellStart"/>
      <w:r>
        <w:rPr>
          <w:color w:val="000000"/>
          <w:szCs w:val="20"/>
          <w:lang w:eastAsia="en-US"/>
        </w:rPr>
        <w:t>Limited</w:t>
      </w:r>
      <w:proofErr w:type="spellEnd"/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36 </w:t>
      </w:r>
      <w:proofErr w:type="spellStart"/>
      <w:r w:rsidRPr="009C3464">
        <w:rPr>
          <w:color w:val="000000"/>
          <w:szCs w:val="20"/>
          <w:lang w:eastAsia="en-US"/>
        </w:rPr>
        <w:t>Fitzwilliam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Square</w:t>
      </w:r>
      <w:proofErr w:type="spellEnd"/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Dublin 2</w:t>
      </w:r>
    </w:p>
    <w:p w:rsidR="00B37862" w:rsidRPr="00646B8A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>
        <w:rPr>
          <w:color w:val="000000"/>
          <w:szCs w:val="20"/>
          <w:lang w:eastAsia="en-US"/>
        </w:rPr>
        <w:t xml:space="preserve">ÍRSKO 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8.</w:t>
      </w:r>
      <w:r w:rsidRPr="009C3464">
        <w:rPr>
          <w:b/>
          <w:bCs/>
        </w:rPr>
        <w:tab/>
        <w:t>REGISTRAČNÉ ČÍSLO</w:t>
      </w:r>
    </w:p>
    <w:p w:rsidR="00B37862" w:rsidRPr="009C3464" w:rsidRDefault="00B37862" w:rsidP="00B37862">
      <w:pPr>
        <w:rPr>
          <w:bCs/>
        </w:rPr>
      </w:pPr>
    </w:p>
    <w:p w:rsidR="00B37862" w:rsidRDefault="00B37862" w:rsidP="00B37862">
      <w:pPr>
        <w:rPr>
          <w:bCs/>
        </w:rPr>
      </w:pPr>
      <w:r>
        <w:rPr>
          <w:bCs/>
        </w:rPr>
        <w:t>96/001/MR/21-S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9.</w:t>
      </w:r>
      <w:r w:rsidRPr="009C3464">
        <w:rPr>
          <w:b/>
          <w:bCs/>
        </w:rPr>
        <w:tab/>
        <w:t>DÁTUM PRVEJ REGISTRÁCIE/PREDĹŽENIA REGISTRÁCIE</w:t>
      </w:r>
    </w:p>
    <w:p w:rsidR="00B37862" w:rsidRPr="009C3464" w:rsidRDefault="00B37862" w:rsidP="00B37862">
      <w:pPr>
        <w:rPr>
          <w:bCs/>
        </w:rPr>
      </w:pPr>
    </w:p>
    <w:p w:rsidR="00CE0B18" w:rsidRPr="00743BF5" w:rsidRDefault="00CE0B18" w:rsidP="00CE0B18">
      <w:pPr>
        <w:ind w:left="10" w:hanging="10"/>
      </w:pPr>
      <w:r w:rsidRPr="0075198A">
        <w:t xml:space="preserve">Dátum prvej registrácie: </w:t>
      </w:r>
      <w:r>
        <w:t>07</w:t>
      </w:r>
      <w:r w:rsidRPr="0075198A">
        <w:t>/</w:t>
      </w:r>
      <w:r>
        <w:t>04</w:t>
      </w:r>
      <w:r w:rsidRPr="0075198A">
        <w:t>/</w:t>
      </w:r>
      <w:r>
        <w:t>2021</w:t>
      </w:r>
    </w:p>
    <w:p w:rsidR="00F57733" w:rsidRPr="009C3464" w:rsidRDefault="00F57733" w:rsidP="00B37862">
      <w:pPr>
        <w:ind w:left="0" w:firstLine="0"/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9C3464">
        <w:rPr>
          <w:b/>
          <w:bCs/>
        </w:rPr>
        <w:t>10.</w:t>
      </w:r>
      <w:r w:rsidRPr="009C3464">
        <w:rPr>
          <w:b/>
          <w:bCs/>
        </w:rPr>
        <w:tab/>
        <w:t>DÁTUM REVÍZIE TEXTU</w:t>
      </w:r>
    </w:p>
    <w:p w:rsidR="00B37862" w:rsidRPr="009C3464" w:rsidRDefault="00B37862" w:rsidP="00B37862"/>
    <w:p w:rsidR="00B37862" w:rsidRPr="009C3464" w:rsidRDefault="00D54560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09/2024</w:t>
      </w:r>
    </w:p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bCs/>
        </w:rPr>
      </w:pP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pPr>
        <w:rPr>
          <w:bCs/>
        </w:rPr>
      </w:pPr>
    </w:p>
    <w:p w:rsidR="00B37862" w:rsidRDefault="00B37862" w:rsidP="00B37862">
      <w:pPr>
        <w:ind w:left="0" w:firstLine="0"/>
      </w:pPr>
    </w:p>
    <w:p w:rsidR="004C66AC" w:rsidRDefault="004C66AC" w:rsidP="00B37862">
      <w:pPr>
        <w:ind w:left="0" w:firstLine="0"/>
      </w:pPr>
    </w:p>
    <w:p w:rsidR="00B37862" w:rsidRPr="009C3464" w:rsidRDefault="00B37862" w:rsidP="00B37862"/>
    <w:p w:rsidR="00B37862" w:rsidRPr="009C3464" w:rsidRDefault="00B37862" w:rsidP="00B3786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0" w:type="auto"/>
          </w:tcPr>
          <w:p w:rsidR="00B37862" w:rsidRPr="009C3464" w:rsidRDefault="00B37862" w:rsidP="00647774">
            <w:pPr>
              <w:ind w:left="0" w:firstLine="0"/>
              <w:rPr>
                <w:b/>
                <w:bCs/>
              </w:rPr>
            </w:pPr>
            <w:r w:rsidRPr="009C3464">
              <w:rPr>
                <w:b/>
                <w:bCs/>
              </w:rPr>
              <w:lastRenderedPageBreak/>
              <w:t>ÚDAJE, KTORÉ MAJÚ BYŤ UVEDENÉ NA VONKAJŠOM OBALE A  VNÚTORNOM OBALE</w:t>
            </w:r>
          </w:p>
          <w:p w:rsidR="00B37862" w:rsidRPr="009C3464" w:rsidRDefault="00B37862" w:rsidP="00647774">
            <w:pPr>
              <w:rPr>
                <w:bCs/>
              </w:rPr>
            </w:pPr>
          </w:p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color w:val="000000"/>
                <w:szCs w:val="22"/>
              </w:rPr>
              <w:t>Fľaša 100 ml a 500 ml, škatuľa obsahujúca fľašu, ktorá ma 100 ml alebo 500 ml</w:t>
            </w:r>
          </w:p>
        </w:tc>
      </w:tr>
    </w:tbl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1.</w:t>
            </w:r>
            <w:r w:rsidRPr="009C3464">
              <w:rPr>
                <w:b/>
                <w:bCs/>
              </w:rPr>
              <w:tab/>
              <w:t>NÁZOV VETERINÁRNEHO LIEKU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</w:t>
      </w:r>
      <w:r>
        <w:rPr>
          <w:color w:val="000000"/>
          <w:szCs w:val="22"/>
          <w:lang w:eastAsia="en-US"/>
        </w:rPr>
        <w:t>ULTIMIN</w:t>
      </w:r>
      <w:r w:rsidRPr="009C3464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i</w:t>
      </w:r>
      <w:r w:rsidRPr="009C3464">
        <w:rPr>
          <w:color w:val="000000"/>
          <w:szCs w:val="22"/>
          <w:lang w:eastAsia="en-US"/>
        </w:rPr>
        <w:t xml:space="preserve">njekčný </w:t>
      </w:r>
      <w:r>
        <w:rPr>
          <w:color w:val="000000"/>
          <w:szCs w:val="22"/>
          <w:lang w:eastAsia="en-US"/>
        </w:rPr>
        <w:t>r</w:t>
      </w:r>
      <w:r w:rsidRPr="009C3464">
        <w:rPr>
          <w:color w:val="000000"/>
          <w:szCs w:val="22"/>
          <w:lang w:eastAsia="en-US"/>
        </w:rPr>
        <w:t xml:space="preserve">oztok pre </w:t>
      </w:r>
      <w:r>
        <w:rPr>
          <w:color w:val="000000"/>
          <w:szCs w:val="22"/>
          <w:lang w:eastAsia="en-US"/>
        </w:rPr>
        <w:t>h</w:t>
      </w:r>
      <w:r w:rsidRPr="009C3464">
        <w:rPr>
          <w:color w:val="000000"/>
          <w:szCs w:val="22"/>
          <w:lang w:eastAsia="en-US"/>
        </w:rPr>
        <w:t xml:space="preserve">ovädzí </w:t>
      </w:r>
      <w:r>
        <w:rPr>
          <w:color w:val="000000"/>
          <w:szCs w:val="22"/>
          <w:lang w:eastAsia="en-US"/>
        </w:rPr>
        <w:t>d</w:t>
      </w:r>
      <w:r w:rsidRPr="009C3464">
        <w:rPr>
          <w:color w:val="000000"/>
          <w:szCs w:val="22"/>
          <w:lang w:eastAsia="en-US"/>
        </w:rPr>
        <w:t xml:space="preserve">obytok 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2.</w:t>
            </w:r>
            <w:r w:rsidRPr="009C3464">
              <w:rPr>
                <w:b/>
                <w:bCs/>
              </w:rPr>
              <w:tab/>
              <w:t>ÚČINNÉ LÁTKY</w:t>
            </w:r>
          </w:p>
        </w:tc>
      </w:tr>
    </w:tbl>
    <w:p w:rsidR="00B37862" w:rsidRPr="009C3464" w:rsidRDefault="00B37862" w:rsidP="00B37862">
      <w:pPr>
        <w:ind w:left="0" w:firstLine="0"/>
        <w:rPr>
          <w:b/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Každý ml obsahuje: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Zinok: 60 mg, (ekvivalent oxidu zinočnatému: 74,68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Mangán: 10 mg, (ekvivalent uhličitanu </w:t>
      </w:r>
      <w:proofErr w:type="spellStart"/>
      <w:r w:rsidRPr="009C3464">
        <w:rPr>
          <w:color w:val="000000"/>
          <w:szCs w:val="22"/>
          <w:lang w:eastAsia="en-US"/>
        </w:rPr>
        <w:t>manganatému</w:t>
      </w:r>
      <w:proofErr w:type="spellEnd"/>
      <w:r w:rsidRPr="009C3464">
        <w:rPr>
          <w:color w:val="000000"/>
          <w:szCs w:val="22"/>
          <w:lang w:eastAsia="en-US"/>
        </w:rPr>
        <w:t>: 20,92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Meď: 15 mg, (ekvivalent uhličitanu meďnatému: 26,09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Selén: 5 mg, (ekvivalent </w:t>
      </w:r>
      <w:proofErr w:type="spellStart"/>
      <w:r w:rsidRPr="009C3464">
        <w:rPr>
          <w:color w:val="000000"/>
          <w:szCs w:val="22"/>
          <w:lang w:eastAsia="en-US"/>
        </w:rPr>
        <w:t>seleničitanu</w:t>
      </w:r>
      <w:proofErr w:type="spellEnd"/>
      <w:r w:rsidRPr="009C3464">
        <w:rPr>
          <w:color w:val="000000"/>
          <w:szCs w:val="22"/>
          <w:lang w:eastAsia="en-US"/>
        </w:rPr>
        <w:t xml:space="preserve"> sodnému: 10,95 mg)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3.</w:t>
            </w:r>
            <w:r w:rsidRPr="009C3464">
              <w:rPr>
                <w:b/>
                <w:bCs/>
              </w:rPr>
              <w:tab/>
              <w:t xml:space="preserve">LIEKOVÁ FORMA 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250390">
        <w:rPr>
          <w:color w:val="000000"/>
          <w:szCs w:val="22"/>
          <w:highlight w:val="lightGray"/>
          <w:lang w:eastAsia="en-US"/>
        </w:rPr>
        <w:t>Injekčný roztok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4.</w:t>
            </w:r>
            <w:r w:rsidRPr="009C3464">
              <w:rPr>
                <w:b/>
                <w:bCs/>
              </w:rPr>
              <w:tab/>
              <w:t>VEĽKOSŤ BALENIA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Fľaša 100 ml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Fľaša 500 ml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5.</w:t>
            </w:r>
            <w:r w:rsidRPr="009C3464">
              <w:rPr>
                <w:b/>
                <w:bCs/>
              </w:rPr>
              <w:tab/>
              <w:t>CIEĽOVÉ DRUHY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250390">
        <w:rPr>
          <w:color w:val="000000"/>
          <w:szCs w:val="22"/>
          <w:highlight w:val="lightGray"/>
          <w:lang w:eastAsia="en-US"/>
        </w:rPr>
        <w:t>Hovädzí dobytok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6.</w:t>
            </w:r>
            <w:r w:rsidRPr="009C3464"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B37862" w:rsidRDefault="00B37862" w:rsidP="00B37862"/>
    <w:p w:rsidR="00B37862" w:rsidRDefault="00B37862" w:rsidP="00B37862">
      <w:r>
        <w:t>Indikácie na použitie</w:t>
      </w:r>
    </w:p>
    <w:p w:rsidR="00B37862" w:rsidRPr="009C3464" w:rsidRDefault="00B37862" w:rsidP="00B37862"/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Doplnkový injekčný roztok minerálov a stopových prvkov </w:t>
      </w:r>
      <w:r>
        <w:rPr>
          <w:color w:val="000000"/>
          <w:szCs w:val="22"/>
          <w:lang w:eastAsia="en-US"/>
        </w:rPr>
        <w:t>na úpravu</w:t>
      </w:r>
      <w:r w:rsidRPr="009C3464">
        <w:rPr>
          <w:color w:val="000000"/>
          <w:szCs w:val="22"/>
          <w:lang w:eastAsia="en-US"/>
        </w:rPr>
        <w:t xml:space="preserve"> súčasných klinických  alebo </w:t>
      </w:r>
      <w:proofErr w:type="spellStart"/>
      <w:r w:rsidRPr="009C3464">
        <w:rPr>
          <w:color w:val="000000"/>
          <w:szCs w:val="22"/>
          <w:lang w:eastAsia="en-US"/>
        </w:rPr>
        <w:t>subklinických</w:t>
      </w:r>
      <w:proofErr w:type="spellEnd"/>
      <w:r w:rsidRPr="009C3464">
        <w:rPr>
          <w:color w:val="000000"/>
          <w:szCs w:val="22"/>
          <w:lang w:eastAsia="en-US"/>
        </w:rPr>
        <w:t xml:space="preserve"> nedostatkov selénu, medi, mangánu a zinku, ktoré môžu vzniknúť v kritických fázach životného cyklu alebo chovu dobytka.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7.</w:t>
            </w:r>
            <w:r w:rsidRPr="009C3464">
              <w:rPr>
                <w:b/>
                <w:bCs/>
              </w:rPr>
              <w:tab/>
              <w:t>SPÔSOB  A CESTA PODANIA LIEKU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iCs/>
          <w:color w:val="000000"/>
          <w:szCs w:val="22"/>
          <w:lang w:eastAsia="en-US"/>
        </w:rPr>
      </w:pPr>
      <w:r w:rsidRPr="009005A0">
        <w:rPr>
          <w:iCs/>
          <w:color w:val="000000"/>
          <w:szCs w:val="22"/>
          <w:lang w:eastAsia="en-US"/>
        </w:rPr>
        <w:t xml:space="preserve">Iba na </w:t>
      </w:r>
      <w:proofErr w:type="spellStart"/>
      <w:r w:rsidRPr="009005A0">
        <w:rPr>
          <w:iCs/>
          <w:color w:val="000000"/>
          <w:szCs w:val="22"/>
          <w:lang w:eastAsia="en-US"/>
        </w:rPr>
        <w:t>subkutánne</w:t>
      </w:r>
      <w:proofErr w:type="spellEnd"/>
      <w:r w:rsidRPr="009C3464">
        <w:rPr>
          <w:iCs/>
          <w:color w:val="000000"/>
          <w:szCs w:val="22"/>
          <w:lang w:eastAsia="en-US"/>
        </w:rPr>
        <w:t xml:space="preserve"> podanie. Nepodávať </w:t>
      </w:r>
      <w:proofErr w:type="spellStart"/>
      <w:r w:rsidRPr="009C3464">
        <w:rPr>
          <w:iCs/>
          <w:color w:val="000000"/>
          <w:szCs w:val="22"/>
          <w:lang w:eastAsia="en-US"/>
        </w:rPr>
        <w:t>intramuskulárne</w:t>
      </w:r>
      <w:proofErr w:type="spellEnd"/>
      <w:r w:rsidRPr="009C3464">
        <w:rPr>
          <w:iCs/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Dávka: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do 1 roka: 1 ml na 50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od 1 do 2 rokov: 1 ml na 75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nad 2 roky: 1 ml na 100 kg</w:t>
      </w:r>
    </w:p>
    <w:p w:rsidR="00B37862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250390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highlight w:val="lightGray"/>
          <w:lang w:eastAsia="en-US"/>
        </w:rPr>
      </w:pPr>
      <w:r w:rsidRPr="00250390">
        <w:rPr>
          <w:color w:val="000000"/>
          <w:szCs w:val="20"/>
          <w:highlight w:val="lightGray"/>
          <w:lang w:eastAsia="en-US"/>
        </w:rPr>
        <w:t>Časový plán podania:</w:t>
      </w:r>
    </w:p>
    <w:p w:rsidR="00B37862" w:rsidRPr="00250390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highlight w:val="lightGray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250390">
        <w:rPr>
          <w:color w:val="000000"/>
          <w:szCs w:val="20"/>
          <w:highlight w:val="lightGray"/>
          <w:lang w:eastAsia="en-US"/>
        </w:rPr>
        <w:t>Jednorazové podanie lieku počas alebo pred obdobím stresu v produkčnom a chovnom životnom cykle, ktoré pravdepodobne povedie k s</w:t>
      </w:r>
      <w:r>
        <w:rPr>
          <w:color w:val="000000"/>
          <w:szCs w:val="20"/>
          <w:highlight w:val="lightGray"/>
          <w:lang w:eastAsia="en-US"/>
        </w:rPr>
        <w:t>účasným</w:t>
      </w:r>
      <w:r w:rsidRPr="00250390">
        <w:rPr>
          <w:color w:val="000000"/>
          <w:szCs w:val="20"/>
          <w:highlight w:val="lightGray"/>
          <w:lang w:eastAsia="en-US"/>
        </w:rPr>
        <w:t xml:space="preserve"> klinickým alebo </w:t>
      </w:r>
      <w:proofErr w:type="spellStart"/>
      <w:r w:rsidRPr="00250390">
        <w:rPr>
          <w:color w:val="000000"/>
          <w:szCs w:val="20"/>
          <w:highlight w:val="lightGray"/>
          <w:lang w:eastAsia="en-US"/>
        </w:rPr>
        <w:t>subklinickým</w:t>
      </w:r>
      <w:proofErr w:type="spellEnd"/>
      <w:r w:rsidRPr="00250390">
        <w:rPr>
          <w:color w:val="000000"/>
          <w:szCs w:val="20"/>
          <w:highlight w:val="lightGray"/>
          <w:lang w:eastAsia="en-US"/>
        </w:rPr>
        <w:t xml:space="preserve"> nedostatkom štyroch stopových minerálov (napríklad počas prepravy</w:t>
      </w:r>
      <w:r>
        <w:rPr>
          <w:color w:val="000000"/>
          <w:szCs w:val="20"/>
          <w:highlight w:val="lightGray"/>
          <w:lang w:eastAsia="en-US"/>
        </w:rPr>
        <w:t>,</w:t>
      </w:r>
      <w:r w:rsidRPr="00250390">
        <w:rPr>
          <w:color w:val="000000"/>
          <w:szCs w:val="20"/>
          <w:highlight w:val="lightGray"/>
          <w:lang w:eastAsia="en-US"/>
        </w:rPr>
        <w:t xml:space="preserve"> po otelení</w:t>
      </w:r>
      <w:r>
        <w:rPr>
          <w:color w:val="000000"/>
          <w:szCs w:val="20"/>
          <w:highlight w:val="lightGray"/>
          <w:lang w:eastAsia="en-US"/>
        </w:rPr>
        <w:t>,</w:t>
      </w:r>
      <w:r w:rsidRPr="00250390">
        <w:rPr>
          <w:color w:val="000000"/>
          <w:szCs w:val="20"/>
          <w:highlight w:val="lightGray"/>
          <w:lang w:eastAsia="en-US"/>
        </w:rPr>
        <w:t xml:space="preserve"> počas chovu).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firstLine="0"/>
        <w:jc w:val="both"/>
        <w:rPr>
          <w:color w:val="000000"/>
          <w:szCs w:val="20"/>
          <w:lang w:eastAsia="en-US"/>
        </w:rPr>
      </w:pPr>
    </w:p>
    <w:p w:rsidR="004C66AC" w:rsidRDefault="004C66AC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lastRenderedPageBreak/>
        <w:t xml:space="preserve">Maximálny objem injekcie na </w:t>
      </w:r>
      <w:r>
        <w:rPr>
          <w:color w:val="000000"/>
          <w:szCs w:val="20"/>
          <w:lang w:eastAsia="en-US"/>
        </w:rPr>
        <w:t>1</w:t>
      </w:r>
      <w:r w:rsidRPr="009C3464">
        <w:rPr>
          <w:color w:val="000000"/>
          <w:szCs w:val="20"/>
          <w:lang w:eastAsia="en-US"/>
        </w:rPr>
        <w:t xml:space="preserve"> miesto vpichu: 7 ml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Pred použitím si prečítajte písomnú informáciu pre používateľov.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8.</w:t>
            </w:r>
            <w:r w:rsidRPr="009C3464">
              <w:rPr>
                <w:b/>
                <w:bCs/>
              </w:rPr>
              <w:tab/>
              <w:t>OCHRANNÁ LEHOTA(-Y)</w:t>
            </w:r>
          </w:p>
        </w:tc>
      </w:tr>
    </w:tbl>
    <w:p w:rsidR="00B37862" w:rsidRDefault="00B37862" w:rsidP="00B37862">
      <w:pPr>
        <w:tabs>
          <w:tab w:val="left" w:pos="720"/>
        </w:tabs>
        <w:rPr>
          <w:color w:val="000000"/>
          <w:szCs w:val="22"/>
        </w:rPr>
      </w:pPr>
    </w:p>
    <w:p w:rsidR="00B37862" w:rsidRPr="00B37862" w:rsidRDefault="00B37862" w:rsidP="00B37862">
      <w:pPr>
        <w:tabs>
          <w:tab w:val="left" w:pos="720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Ochranná lehota:</w:t>
      </w: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Mäso a vnútornosti: </w:t>
      </w:r>
      <w:r>
        <w:rPr>
          <w:color w:val="000000"/>
          <w:szCs w:val="22"/>
          <w:lang w:eastAsia="en-US"/>
        </w:rPr>
        <w:t>2</w:t>
      </w:r>
      <w:r w:rsidRPr="009C3464">
        <w:rPr>
          <w:color w:val="000000"/>
          <w:szCs w:val="22"/>
          <w:lang w:eastAsia="en-US"/>
        </w:rPr>
        <w:t>8 dní.</w:t>
      </w: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Mlieko: nula hodín.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9.</w:t>
            </w:r>
            <w:r w:rsidRPr="009C3464"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B37862" w:rsidRDefault="00B37862" w:rsidP="00B37862">
      <w:pPr>
        <w:tabs>
          <w:tab w:val="left" w:pos="567"/>
        </w:tabs>
        <w:ind w:left="0" w:firstLine="0"/>
        <w:jc w:val="both"/>
        <w:rPr>
          <w:color w:val="000000"/>
          <w:szCs w:val="22"/>
          <w:lang w:eastAsia="en-US"/>
        </w:rPr>
      </w:pPr>
    </w:p>
    <w:p w:rsidR="00B37862" w:rsidRPr="00B37862" w:rsidRDefault="00B37862" w:rsidP="00B37862">
      <w:pPr>
        <w:tabs>
          <w:tab w:val="left" w:pos="567"/>
        </w:tabs>
        <w:ind w:left="0" w:firstLine="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Osobitné upozornenia: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Nesmie sa súčasne podávať ďalšia meď, zinok, mangán alebo selén.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Tento liek obsahuje VYSOKÉ koncentrácie selénu</w:t>
      </w:r>
      <w:r>
        <w:rPr>
          <w:color w:val="000000"/>
          <w:szCs w:val="22"/>
          <w:lang w:eastAsia="en-US"/>
        </w:rPr>
        <w:t>.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Z dôvodu možného rizika </w:t>
      </w:r>
      <w:r>
        <w:rPr>
          <w:color w:val="000000"/>
          <w:szCs w:val="22"/>
          <w:lang w:eastAsia="en-US"/>
        </w:rPr>
        <w:t>intoxikácie selénom</w:t>
      </w:r>
      <w:r w:rsidRPr="009C3464">
        <w:rPr>
          <w:color w:val="000000"/>
          <w:szCs w:val="22"/>
          <w:lang w:eastAsia="en-US"/>
        </w:rPr>
        <w:t xml:space="preserve"> je pri manipulácii s liekom potrebné postupovať opatrne, aby sa predišlo náhodnému </w:t>
      </w:r>
      <w:proofErr w:type="spellStart"/>
      <w:r w:rsidRPr="009C3464">
        <w:rPr>
          <w:color w:val="000000"/>
          <w:szCs w:val="22"/>
          <w:lang w:eastAsia="en-US"/>
        </w:rPr>
        <w:t>samoinjikovaniu</w:t>
      </w:r>
      <w:proofErr w:type="spellEnd"/>
      <w:r w:rsidRPr="009C3464">
        <w:rPr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V prípade náhodného </w:t>
      </w:r>
      <w:proofErr w:type="spellStart"/>
      <w:r w:rsidRPr="009C3464">
        <w:rPr>
          <w:color w:val="000000"/>
          <w:szCs w:val="22"/>
          <w:lang w:eastAsia="en-US"/>
        </w:rPr>
        <w:t>samoinjikovania</w:t>
      </w:r>
      <w:proofErr w:type="spellEnd"/>
      <w:r w:rsidRPr="009C3464">
        <w:rPr>
          <w:color w:val="000000"/>
          <w:szCs w:val="22"/>
          <w:lang w:eastAsia="en-US"/>
        </w:rPr>
        <w:t>, VYHĽADAJTE OKAMŽITE LEKÁRSKU POMOC a lekárovi ukážte písomnú informáciu  pre používateľov alebo obal.</w:t>
      </w:r>
    </w:p>
    <w:p w:rsidR="00B37862" w:rsidRPr="00250390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647774">
        <w:rPr>
          <w:color w:val="000000"/>
          <w:szCs w:val="22"/>
          <w:highlight w:val="lightGray"/>
          <w:lang w:eastAsia="en-US"/>
        </w:rPr>
        <w:t>Pred použitím si prečítajte písomnú informáciu pre používateľov.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10.</w:t>
            </w:r>
            <w:r w:rsidRPr="009C3464">
              <w:rPr>
                <w:b/>
                <w:bCs/>
              </w:rPr>
              <w:tab/>
              <w:t>DÁTUM EXSPIRÁCIE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EXP: {mesiac/rok}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Čas použiteľnosti po prvom otvorení vnútorného obalu: 28 dní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Po otvorení spotrebujte do...............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11.</w:t>
            </w:r>
            <w:r w:rsidRPr="009C3464">
              <w:rPr>
                <w:b/>
                <w:bCs/>
              </w:rPr>
              <w:tab/>
              <w:t>OSOBITNÉ PODMIENKY NA UCHOVÁVANIE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12.</w:t>
            </w:r>
            <w:r w:rsidRPr="009C3464"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B37862" w:rsidRPr="009C3464" w:rsidRDefault="00B37862" w:rsidP="00B37862"/>
    <w:p w:rsidR="004B4408" w:rsidRPr="00C13E64" w:rsidRDefault="004B4408" w:rsidP="00B37862">
      <w:pPr>
        <w:ind w:left="0" w:firstLine="0"/>
        <w:rPr>
          <w:i/>
        </w:rPr>
      </w:pPr>
      <w:r w:rsidRPr="00C13E64">
        <w:rPr>
          <w:i/>
          <w:highlight w:val="lightGray"/>
        </w:rPr>
        <w:t>Táto časť bude vytlačená len na vonkajšom obale (škatuli), pretože na vnútornom obale to nie je potrebné.</w:t>
      </w:r>
    </w:p>
    <w:p w:rsidR="00B37862" w:rsidRPr="009C3464" w:rsidRDefault="00B37862" w:rsidP="00B37862">
      <w:pPr>
        <w:ind w:left="0" w:firstLine="0"/>
        <w:rPr>
          <w:iCs/>
          <w:color w:val="000000"/>
          <w:szCs w:val="22"/>
          <w:lang w:eastAsia="en-US"/>
        </w:rPr>
      </w:pPr>
      <w:r w:rsidRPr="009C3464">
        <w:rPr>
          <w:iCs/>
          <w:color w:val="000000"/>
          <w:szCs w:val="22"/>
          <w:lang w:eastAsia="en-US"/>
        </w:rPr>
        <w:t xml:space="preserve">Odpad zlikvidujte v súlade s miestnymi predpismi pre likvidáciu odpadu </w:t>
      </w:r>
    </w:p>
    <w:p w:rsidR="00B37862" w:rsidRPr="009C3464" w:rsidRDefault="00B37862" w:rsidP="00B3786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13.</w:t>
            </w:r>
            <w:r w:rsidRPr="009C3464"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shd w:val="clear" w:color="auto" w:fill="FFFFFF"/>
        <w:ind w:left="0" w:firstLine="0"/>
        <w:rPr>
          <w:szCs w:val="22"/>
          <w:lang w:eastAsia="en-US"/>
        </w:rPr>
      </w:pPr>
      <w:r w:rsidRPr="009C3464">
        <w:rPr>
          <w:szCs w:val="22"/>
          <w:lang w:eastAsia="en-US"/>
        </w:rPr>
        <w:t>Len pre zvieratá</w:t>
      </w:r>
    </w:p>
    <w:p w:rsidR="00B37862" w:rsidRPr="009C3464" w:rsidRDefault="00B37862" w:rsidP="00B37862">
      <w:pPr>
        <w:shd w:val="clear" w:color="auto" w:fill="FFFFFF"/>
        <w:ind w:left="0" w:firstLine="0"/>
        <w:rPr>
          <w:szCs w:val="22"/>
          <w:lang w:eastAsia="en-US"/>
        </w:rPr>
      </w:pPr>
    </w:p>
    <w:p w:rsidR="00B37862" w:rsidRPr="009C3464" w:rsidRDefault="00B37862" w:rsidP="00B37862">
      <w:pPr>
        <w:shd w:val="clear" w:color="auto" w:fill="FFFFFF"/>
        <w:ind w:left="0" w:firstLine="0"/>
        <w:rPr>
          <w:szCs w:val="22"/>
          <w:lang w:eastAsia="en-US"/>
        </w:rPr>
      </w:pPr>
      <w:r w:rsidRPr="00171D3E">
        <w:rPr>
          <w:szCs w:val="22"/>
          <w:highlight w:val="lightGray"/>
          <w:lang w:eastAsia="en-US"/>
        </w:rPr>
        <w:t>Výdaj lieku je viazaný na veterinárny predpis.</w:t>
      </w:r>
      <w:r>
        <w:rPr>
          <w:szCs w:val="22"/>
          <w:lang w:eastAsia="en-US"/>
        </w:rPr>
        <w:t xml:space="preserve"> </w:t>
      </w:r>
    </w:p>
    <w:p w:rsidR="00B37862" w:rsidRPr="009C3464" w:rsidRDefault="00B37862" w:rsidP="00B3786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C13E64">
        <w:tc>
          <w:tcPr>
            <w:tcW w:w="9072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14.</w:t>
            </w:r>
            <w:r w:rsidRPr="009C3464"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C13E64" w:rsidRDefault="00C13E64" w:rsidP="00C13E64">
      <w:pPr>
        <w:ind w:left="0" w:firstLine="0"/>
        <w:rPr>
          <w:i/>
          <w:highlight w:val="lightGray"/>
        </w:rPr>
      </w:pPr>
    </w:p>
    <w:p w:rsidR="00B37862" w:rsidRPr="00C13E64" w:rsidRDefault="00C13E64" w:rsidP="00C13E64">
      <w:pPr>
        <w:ind w:left="0" w:firstLine="0"/>
        <w:rPr>
          <w:i/>
        </w:rPr>
      </w:pPr>
      <w:r w:rsidRPr="00047423">
        <w:rPr>
          <w:i/>
          <w:highlight w:val="lightGray"/>
        </w:rPr>
        <w:t>Táto časť bude vytlačená len na vonkajšom obale (škatuli), pretože na vnútornom obale to nie je potrebné.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Uchovávať mimo dohľadu a dosahu detí.</w:t>
      </w:r>
    </w:p>
    <w:p w:rsidR="00B37862" w:rsidRPr="009C3464" w:rsidRDefault="00B37862" w:rsidP="00B3786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15.</w:t>
            </w:r>
            <w:r w:rsidRPr="009C3464"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proofErr w:type="spellStart"/>
      <w:r w:rsidRPr="009C3464">
        <w:rPr>
          <w:color w:val="000000"/>
          <w:szCs w:val="20"/>
          <w:lang w:eastAsia="en-US"/>
        </w:rPr>
        <w:t>Warburton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Technology</w:t>
      </w:r>
      <w:proofErr w:type="spellEnd"/>
      <w:r>
        <w:rPr>
          <w:color w:val="000000"/>
          <w:szCs w:val="20"/>
          <w:lang w:eastAsia="en-US"/>
        </w:rPr>
        <w:t xml:space="preserve"> </w:t>
      </w:r>
      <w:proofErr w:type="spellStart"/>
      <w:r>
        <w:rPr>
          <w:color w:val="000000"/>
          <w:szCs w:val="20"/>
          <w:lang w:eastAsia="en-US"/>
        </w:rPr>
        <w:t>Limited</w:t>
      </w:r>
      <w:proofErr w:type="spellEnd"/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36 </w:t>
      </w:r>
      <w:proofErr w:type="spellStart"/>
      <w:r w:rsidRPr="009C3464">
        <w:rPr>
          <w:color w:val="000000"/>
          <w:szCs w:val="20"/>
          <w:lang w:eastAsia="en-US"/>
        </w:rPr>
        <w:t>Fitzwilliam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Square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lastRenderedPageBreak/>
        <w:t>Dublin 2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ÍRSKO </w:t>
      </w:r>
    </w:p>
    <w:p w:rsidR="00B37862" w:rsidRPr="009C3464" w:rsidRDefault="00B37862" w:rsidP="00B3786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7862" w:rsidRPr="009C3464" w:rsidTr="00647774">
        <w:tc>
          <w:tcPr>
            <w:tcW w:w="9250" w:type="dxa"/>
          </w:tcPr>
          <w:p w:rsidR="00B37862" w:rsidRPr="009C3464" w:rsidRDefault="00B37862" w:rsidP="00647774">
            <w:pPr>
              <w:rPr>
                <w:b/>
              </w:rPr>
            </w:pPr>
            <w:r w:rsidRPr="009C3464">
              <w:rPr>
                <w:b/>
              </w:rPr>
              <w:t>16.</w:t>
            </w:r>
            <w:r w:rsidRPr="009C3464">
              <w:rPr>
                <w:b/>
              </w:rPr>
              <w:tab/>
              <w:t xml:space="preserve">REGISTRAČNÉ ČÍSLO </w:t>
            </w:r>
          </w:p>
        </w:tc>
      </w:tr>
    </w:tbl>
    <w:p w:rsidR="00B37862" w:rsidRPr="009C3464" w:rsidRDefault="00B37862" w:rsidP="00B37862">
      <w:pPr>
        <w:ind w:left="0" w:firstLine="0"/>
      </w:pPr>
    </w:p>
    <w:p w:rsidR="00B37862" w:rsidRDefault="00B37862" w:rsidP="00B37862">
      <w:r>
        <w:t>96/001/MR/21-S</w:t>
      </w:r>
    </w:p>
    <w:p w:rsidR="00B37862" w:rsidRPr="009C3464" w:rsidRDefault="00B37862" w:rsidP="00B378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37862" w:rsidRPr="009C3464" w:rsidTr="00647774">
        <w:tc>
          <w:tcPr>
            <w:tcW w:w="9070" w:type="dxa"/>
          </w:tcPr>
          <w:p w:rsidR="00B37862" w:rsidRPr="009C3464" w:rsidRDefault="00B37862" w:rsidP="00647774">
            <w:pPr>
              <w:rPr>
                <w:b/>
                <w:bCs/>
              </w:rPr>
            </w:pPr>
            <w:r w:rsidRPr="009C3464">
              <w:rPr>
                <w:b/>
                <w:bCs/>
              </w:rPr>
              <w:t>17.</w:t>
            </w:r>
            <w:r w:rsidRPr="009C3464">
              <w:rPr>
                <w:b/>
                <w:bCs/>
              </w:rPr>
              <w:tab/>
              <w:t>ČÍSLO VÝROBNEJ ŠARŽE</w:t>
            </w:r>
          </w:p>
        </w:tc>
      </w:tr>
    </w:tbl>
    <w:p w:rsidR="00B37862" w:rsidRPr="009C3464" w:rsidRDefault="00B37862" w:rsidP="00B37862"/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LOT {.........}</w:t>
      </w:r>
    </w:p>
    <w:p w:rsidR="00B37862" w:rsidRPr="00646B8A" w:rsidRDefault="00B37862" w:rsidP="00B37862">
      <w:pPr>
        <w:jc w:val="center"/>
      </w:pPr>
      <w:r w:rsidRPr="009C3464">
        <w:br w:type="page"/>
      </w:r>
      <w:r w:rsidRPr="009C3464">
        <w:rPr>
          <w:b/>
          <w:bCs/>
        </w:rPr>
        <w:lastRenderedPageBreak/>
        <w:t>PÍSOMNÁ INFORMÁCIA PRE POUŽÍVATEĽOV</w:t>
      </w:r>
    </w:p>
    <w:p w:rsidR="00B37862" w:rsidRPr="00A36AA4" w:rsidRDefault="00B37862" w:rsidP="00B37862">
      <w:pPr>
        <w:ind w:left="0" w:firstLine="0"/>
        <w:jc w:val="center"/>
        <w:rPr>
          <w:b/>
          <w:bCs/>
          <w:color w:val="000000"/>
          <w:szCs w:val="22"/>
          <w:lang w:eastAsia="en-US"/>
        </w:rPr>
      </w:pPr>
      <w:r w:rsidRPr="00A36AA4">
        <w:rPr>
          <w:b/>
          <w:bCs/>
          <w:color w:val="000000"/>
          <w:szCs w:val="22"/>
          <w:lang w:eastAsia="en-US"/>
        </w:rPr>
        <w:t>M</w:t>
      </w:r>
      <w:r>
        <w:rPr>
          <w:b/>
          <w:bCs/>
          <w:color w:val="000000"/>
          <w:szCs w:val="22"/>
          <w:lang w:eastAsia="en-US"/>
        </w:rPr>
        <w:t>ULTIMIN</w:t>
      </w:r>
      <w:r w:rsidRPr="00A36AA4">
        <w:rPr>
          <w:b/>
          <w:bCs/>
          <w:color w:val="000000"/>
          <w:szCs w:val="22"/>
          <w:lang w:eastAsia="en-US"/>
        </w:rPr>
        <w:t xml:space="preserve"> injekčný roztok pre hovädzí dobytok </w:t>
      </w: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/>
    <w:p w:rsidR="00B37862" w:rsidRPr="009C3464" w:rsidRDefault="00B37862" w:rsidP="00B37862">
      <w:pPr>
        <w:rPr>
          <w:b/>
        </w:rPr>
      </w:pPr>
      <w:r w:rsidRPr="00647774">
        <w:rPr>
          <w:b/>
          <w:highlight w:val="lightGray"/>
        </w:rPr>
        <w:t>1.</w:t>
      </w:r>
      <w:r w:rsidRPr="009C3464">
        <w:rPr>
          <w:b/>
        </w:rPr>
        <w:tab/>
        <w:t xml:space="preserve">NÁZOV A ADRESA DRŽITEĽA </w:t>
      </w:r>
      <w:r w:rsidRPr="009C3464">
        <w:rPr>
          <w:b/>
          <w:bCs/>
        </w:rPr>
        <w:t>ROZHODNUTIA O REGISTRÁCII</w:t>
      </w:r>
      <w:r w:rsidRPr="009C3464">
        <w:rPr>
          <w:b/>
        </w:rPr>
        <w:t xml:space="preserve"> A DRŽITEĽA POVOLENIA NA VÝROBU ZODPOVEDNÉHO ZA UVOĽNENIE ŠARŽE, AK NIE SÚ IDENTICKÍ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t>Dr</w:t>
      </w:r>
      <w:r>
        <w:rPr>
          <w:color w:val="000000"/>
          <w:szCs w:val="22"/>
          <w:u w:val="single"/>
          <w:lang w:eastAsia="en-US"/>
        </w:rPr>
        <w:t>žiteľ rozhodnutia o registrácii</w:t>
      </w:r>
      <w:r w:rsidRPr="009C3464">
        <w:rPr>
          <w:color w:val="000000"/>
          <w:szCs w:val="22"/>
          <w:u w:val="single"/>
          <w:lang w:eastAsia="en-US"/>
        </w:rPr>
        <w:t>:</w:t>
      </w:r>
    </w:p>
    <w:p w:rsidR="00B37862" w:rsidRPr="009C3464" w:rsidRDefault="00B37862" w:rsidP="00B37862">
      <w:pPr>
        <w:ind w:left="0" w:firstLine="0"/>
        <w:rPr>
          <w:color w:val="000000"/>
          <w:szCs w:val="20"/>
          <w:lang w:eastAsia="en-US"/>
        </w:rPr>
      </w:pPr>
      <w:proofErr w:type="spellStart"/>
      <w:r w:rsidRPr="009C3464">
        <w:rPr>
          <w:color w:val="000000"/>
          <w:szCs w:val="20"/>
          <w:lang w:eastAsia="en-US"/>
        </w:rPr>
        <w:t>Warburton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Technology</w:t>
      </w:r>
      <w:proofErr w:type="spellEnd"/>
      <w:r>
        <w:rPr>
          <w:color w:val="000000"/>
          <w:szCs w:val="20"/>
          <w:lang w:eastAsia="en-US"/>
        </w:rPr>
        <w:t xml:space="preserve"> </w:t>
      </w:r>
      <w:proofErr w:type="spellStart"/>
      <w:r>
        <w:rPr>
          <w:color w:val="000000"/>
          <w:szCs w:val="20"/>
          <w:lang w:eastAsia="en-US"/>
        </w:rPr>
        <w:t>Limited</w:t>
      </w:r>
      <w:proofErr w:type="spellEnd"/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36 </w:t>
      </w:r>
      <w:proofErr w:type="spellStart"/>
      <w:r w:rsidRPr="009C3464">
        <w:rPr>
          <w:color w:val="000000"/>
          <w:szCs w:val="20"/>
          <w:lang w:eastAsia="en-US"/>
        </w:rPr>
        <w:t>Fitzwilliam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Square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Dublin 2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ÍRSKO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bCs/>
          <w:color w:val="000000"/>
          <w:szCs w:val="22"/>
          <w:lang w:eastAsia="en-US"/>
        </w:rPr>
      </w:pPr>
      <w:r w:rsidRPr="009C3464">
        <w:rPr>
          <w:bCs/>
          <w:color w:val="000000"/>
          <w:szCs w:val="22"/>
          <w:u w:val="single"/>
          <w:lang w:eastAsia="en-US"/>
        </w:rPr>
        <w:t>Výrobca zodpovedný za uvoľnenie šarže</w:t>
      </w:r>
      <w:r w:rsidRPr="009C3464">
        <w:rPr>
          <w:bCs/>
          <w:color w:val="000000"/>
          <w:szCs w:val="22"/>
          <w:lang w:eastAsia="en-US"/>
        </w:rPr>
        <w:t>: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LABORATOIRES BIOVE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proofErr w:type="spellStart"/>
      <w:r w:rsidRPr="009C3464">
        <w:rPr>
          <w:color w:val="000000"/>
          <w:szCs w:val="20"/>
          <w:lang w:eastAsia="en-US"/>
        </w:rPr>
        <w:t>Rue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de</w:t>
      </w:r>
      <w:proofErr w:type="spellEnd"/>
      <w:r w:rsidRPr="009C3464">
        <w:rPr>
          <w:color w:val="000000"/>
          <w:szCs w:val="20"/>
          <w:lang w:eastAsia="en-US"/>
        </w:rPr>
        <w:t xml:space="preserve"> </w:t>
      </w:r>
      <w:proofErr w:type="spellStart"/>
      <w:r w:rsidRPr="009C3464">
        <w:rPr>
          <w:color w:val="000000"/>
          <w:szCs w:val="20"/>
          <w:lang w:eastAsia="en-US"/>
        </w:rPr>
        <w:t>Lorraine</w:t>
      </w:r>
      <w:proofErr w:type="spellEnd"/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B.P. 45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62510 ARQUES</w:t>
      </w:r>
    </w:p>
    <w:p w:rsidR="00B37862" w:rsidRPr="00646B8A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F</w:t>
      </w:r>
      <w:r>
        <w:rPr>
          <w:color w:val="000000"/>
          <w:szCs w:val="20"/>
          <w:lang w:eastAsia="en-US"/>
        </w:rPr>
        <w:t>RANC</w:t>
      </w:r>
      <w:r w:rsidRPr="00766B80">
        <w:t>Ú</w:t>
      </w:r>
      <w:r>
        <w:rPr>
          <w:color w:val="000000"/>
          <w:szCs w:val="20"/>
          <w:lang w:eastAsia="en-US"/>
        </w:rPr>
        <w:t xml:space="preserve">ZSKO 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2.</w:t>
      </w:r>
      <w:r w:rsidRPr="009C3464">
        <w:rPr>
          <w:b/>
          <w:bCs/>
        </w:rPr>
        <w:tab/>
        <w:t>NÁZOV VETERINÁRNEHO LIEKU</w:t>
      </w:r>
    </w:p>
    <w:p w:rsidR="00B37862" w:rsidRPr="009C3464" w:rsidRDefault="00B37862" w:rsidP="00B37862"/>
    <w:p w:rsidR="00B37862" w:rsidRPr="00646B8A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bCs/>
          <w:color w:val="000000"/>
          <w:szCs w:val="22"/>
          <w:lang w:eastAsia="en-US"/>
        </w:rPr>
        <w:t xml:space="preserve">MULTIMIN </w:t>
      </w:r>
      <w:r>
        <w:rPr>
          <w:color w:val="000000"/>
          <w:szCs w:val="22"/>
          <w:lang w:eastAsia="en-US"/>
        </w:rPr>
        <w:t>i</w:t>
      </w:r>
      <w:r w:rsidRPr="009C3464">
        <w:rPr>
          <w:color w:val="000000"/>
          <w:szCs w:val="22"/>
          <w:lang w:eastAsia="en-US"/>
        </w:rPr>
        <w:t xml:space="preserve">njekčný </w:t>
      </w:r>
      <w:r>
        <w:rPr>
          <w:color w:val="000000"/>
          <w:szCs w:val="22"/>
          <w:lang w:eastAsia="en-US"/>
        </w:rPr>
        <w:t>r</w:t>
      </w:r>
      <w:r w:rsidRPr="009C3464">
        <w:rPr>
          <w:color w:val="000000"/>
          <w:szCs w:val="22"/>
          <w:lang w:eastAsia="en-US"/>
        </w:rPr>
        <w:t xml:space="preserve">oztok pre </w:t>
      </w:r>
      <w:r>
        <w:rPr>
          <w:color w:val="000000"/>
          <w:szCs w:val="22"/>
          <w:lang w:eastAsia="en-US"/>
        </w:rPr>
        <w:t>h</w:t>
      </w:r>
      <w:r w:rsidRPr="009C3464">
        <w:rPr>
          <w:color w:val="000000"/>
          <w:szCs w:val="22"/>
          <w:lang w:eastAsia="en-US"/>
        </w:rPr>
        <w:t xml:space="preserve">ovädzí </w:t>
      </w:r>
      <w:r>
        <w:rPr>
          <w:color w:val="000000"/>
          <w:szCs w:val="22"/>
          <w:lang w:eastAsia="en-US"/>
        </w:rPr>
        <w:t>dobytok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3.</w:t>
      </w:r>
      <w:r w:rsidRPr="009C3464">
        <w:rPr>
          <w:b/>
          <w:bCs/>
        </w:rPr>
        <w:tab/>
        <w:t>OBSAH ÚČINNEJ LÁTKY (-OK</w:t>
      </w:r>
      <w:r w:rsidRPr="009C3464">
        <w:rPr>
          <w:rFonts w:ascii="Tahoma" w:hAnsi="Tahoma" w:cs="Tahoma"/>
          <w:b/>
          <w:bCs/>
        </w:rPr>
        <w:t>)</w:t>
      </w:r>
      <w:r w:rsidRPr="009C3464">
        <w:rPr>
          <w:b/>
          <w:bCs/>
        </w:rPr>
        <w:t xml:space="preserve"> A INEJ LÁTKY  (-OK</w:t>
      </w:r>
      <w:r w:rsidRPr="009C3464">
        <w:rPr>
          <w:rFonts w:ascii="Tahoma" w:hAnsi="Tahoma" w:cs="Tahoma"/>
          <w:b/>
          <w:bCs/>
        </w:rPr>
        <w:t>)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ind w:left="0" w:firstLine="0"/>
        <w:rPr>
          <w:b/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Každý ml obsahuje:</w:t>
      </w:r>
    </w:p>
    <w:p w:rsidR="00B37862" w:rsidRPr="009C3464" w:rsidRDefault="00B37862" w:rsidP="00B37862">
      <w:pPr>
        <w:ind w:left="0" w:firstLine="0"/>
        <w:rPr>
          <w:b/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Účinné látky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Zinok: </w:t>
      </w:r>
      <w:r w:rsidRPr="009C3464">
        <w:rPr>
          <w:color w:val="000000"/>
          <w:szCs w:val="22"/>
          <w:lang w:eastAsia="en-US"/>
        </w:rPr>
        <w:tab/>
      </w:r>
      <w:r w:rsidRPr="009C3464">
        <w:rPr>
          <w:color w:val="000000"/>
          <w:szCs w:val="22"/>
          <w:lang w:eastAsia="en-US"/>
        </w:rPr>
        <w:tab/>
        <w:t>60 mg, (ekvivalent oxidu zinočnatému: 74,68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Mangán: </w:t>
      </w:r>
      <w:r>
        <w:rPr>
          <w:color w:val="000000"/>
          <w:szCs w:val="22"/>
          <w:lang w:eastAsia="en-US"/>
        </w:rPr>
        <w:tab/>
      </w:r>
      <w:r w:rsidRPr="009C3464">
        <w:rPr>
          <w:color w:val="000000"/>
          <w:szCs w:val="22"/>
          <w:lang w:eastAsia="en-US"/>
        </w:rPr>
        <w:t xml:space="preserve">10 mg, (ekvivalent uhličitanu </w:t>
      </w:r>
      <w:proofErr w:type="spellStart"/>
      <w:r w:rsidRPr="009C3464">
        <w:rPr>
          <w:color w:val="000000"/>
          <w:szCs w:val="22"/>
          <w:lang w:eastAsia="en-US"/>
        </w:rPr>
        <w:t>manganatému</w:t>
      </w:r>
      <w:proofErr w:type="spellEnd"/>
      <w:r w:rsidRPr="009C3464">
        <w:rPr>
          <w:color w:val="000000"/>
          <w:szCs w:val="22"/>
          <w:lang w:eastAsia="en-US"/>
        </w:rPr>
        <w:t>: 20,92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Meď: </w:t>
      </w:r>
      <w:r>
        <w:rPr>
          <w:color w:val="000000"/>
          <w:szCs w:val="22"/>
          <w:lang w:eastAsia="en-US"/>
        </w:rPr>
        <w:tab/>
      </w:r>
      <w:r>
        <w:rPr>
          <w:color w:val="000000"/>
          <w:szCs w:val="22"/>
          <w:lang w:eastAsia="en-US"/>
        </w:rPr>
        <w:tab/>
      </w:r>
      <w:r w:rsidRPr="009C3464">
        <w:rPr>
          <w:color w:val="000000"/>
          <w:szCs w:val="22"/>
          <w:lang w:eastAsia="en-US"/>
        </w:rPr>
        <w:t>15 mg, (ekvivalent uhličitanu meďnatému: 26,09 mg)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Selén: </w:t>
      </w:r>
      <w:r w:rsidRPr="009C3464">
        <w:rPr>
          <w:color w:val="000000"/>
          <w:szCs w:val="22"/>
          <w:lang w:eastAsia="en-US"/>
        </w:rPr>
        <w:tab/>
      </w:r>
      <w:r w:rsidRPr="009C3464">
        <w:rPr>
          <w:color w:val="000000"/>
          <w:szCs w:val="22"/>
          <w:lang w:eastAsia="en-US"/>
        </w:rPr>
        <w:tab/>
        <w:t xml:space="preserve">5 mg, (ekvivalent </w:t>
      </w:r>
      <w:proofErr w:type="spellStart"/>
      <w:r w:rsidRPr="009C3464">
        <w:rPr>
          <w:color w:val="000000"/>
          <w:szCs w:val="22"/>
          <w:lang w:eastAsia="en-US"/>
        </w:rPr>
        <w:t>seleničitanu</w:t>
      </w:r>
      <w:proofErr w:type="spellEnd"/>
      <w:r w:rsidRPr="009C3464">
        <w:rPr>
          <w:color w:val="000000"/>
          <w:szCs w:val="22"/>
          <w:lang w:eastAsia="en-US"/>
        </w:rPr>
        <w:t xml:space="preserve"> sodnému: 10,95 mg)</w:t>
      </w:r>
    </w:p>
    <w:p w:rsidR="00B37862" w:rsidRPr="009C3464" w:rsidRDefault="00B37862" w:rsidP="00B37862">
      <w:pPr>
        <w:ind w:left="0" w:firstLine="0"/>
        <w:rPr>
          <w:b/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b/>
          <w:color w:val="000000"/>
          <w:szCs w:val="22"/>
          <w:lang w:eastAsia="en-US"/>
        </w:rPr>
      </w:pPr>
      <w:r w:rsidRPr="009C3464">
        <w:rPr>
          <w:b/>
          <w:color w:val="000000"/>
          <w:szCs w:val="22"/>
          <w:lang w:eastAsia="en-US"/>
        </w:rPr>
        <w:t>Pomocné látky: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proofErr w:type="spellStart"/>
      <w:r w:rsidRPr="009C3464">
        <w:rPr>
          <w:color w:val="000000"/>
          <w:szCs w:val="22"/>
          <w:lang w:eastAsia="en-US"/>
        </w:rPr>
        <w:t>Benzylalkohol</w:t>
      </w:r>
      <w:proofErr w:type="spellEnd"/>
      <w:r w:rsidRPr="009C3464">
        <w:rPr>
          <w:color w:val="000000"/>
          <w:szCs w:val="22"/>
          <w:lang w:eastAsia="en-US"/>
        </w:rPr>
        <w:t xml:space="preserve"> (E1519) 10,4 mg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Injekčný roztok  modrej farby</w:t>
      </w:r>
      <w:r w:rsidRPr="009C3464">
        <w:rPr>
          <w:color w:val="000000"/>
          <w:szCs w:val="22"/>
          <w:lang w:eastAsia="en-US"/>
        </w:rPr>
        <w:t xml:space="preserve">. </w:t>
      </w:r>
    </w:p>
    <w:p w:rsidR="00B37862" w:rsidRPr="009C3464" w:rsidRDefault="00B37862" w:rsidP="00B37862">
      <w:pPr>
        <w:ind w:left="0" w:firstLine="0"/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4.</w:t>
      </w:r>
      <w:r w:rsidRPr="009C3464">
        <w:rPr>
          <w:b/>
          <w:bCs/>
        </w:rPr>
        <w:tab/>
        <w:t>INDIKÁCIA(-E)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646B8A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Doplnkový injekčný roztok minerálov a stopových prvkov </w:t>
      </w:r>
      <w:r>
        <w:rPr>
          <w:color w:val="000000"/>
          <w:szCs w:val="22"/>
          <w:lang w:eastAsia="en-US"/>
        </w:rPr>
        <w:t>na úpravu</w:t>
      </w:r>
      <w:r w:rsidRPr="009C3464">
        <w:rPr>
          <w:color w:val="000000"/>
          <w:szCs w:val="22"/>
          <w:lang w:eastAsia="en-US"/>
        </w:rPr>
        <w:t xml:space="preserve"> súčasných klinických  alebo </w:t>
      </w:r>
      <w:proofErr w:type="spellStart"/>
      <w:r w:rsidRPr="009C3464">
        <w:rPr>
          <w:color w:val="000000"/>
          <w:szCs w:val="22"/>
          <w:lang w:eastAsia="en-US"/>
        </w:rPr>
        <w:t>subklinických</w:t>
      </w:r>
      <w:proofErr w:type="spellEnd"/>
      <w:r w:rsidRPr="009C3464">
        <w:rPr>
          <w:color w:val="000000"/>
          <w:szCs w:val="22"/>
          <w:lang w:eastAsia="en-US"/>
        </w:rPr>
        <w:t xml:space="preserve"> nedostatkov selénu, medi, mangánu a zinku, ktoré môžu vzniknúť v kritických fázach životn</w:t>
      </w:r>
      <w:r>
        <w:rPr>
          <w:color w:val="000000"/>
          <w:szCs w:val="22"/>
          <w:lang w:eastAsia="en-US"/>
        </w:rPr>
        <w:t xml:space="preserve">ého cyklu alebo chovu dobytka. 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5.</w:t>
      </w:r>
      <w:r w:rsidRPr="009C3464">
        <w:rPr>
          <w:b/>
          <w:bCs/>
        </w:rPr>
        <w:tab/>
        <w:t>KONTRAINDIKÁCIE</w:t>
      </w:r>
    </w:p>
    <w:p w:rsidR="00B37862" w:rsidRPr="009C3464" w:rsidRDefault="00B37862" w:rsidP="00B37862">
      <w:pPr>
        <w:rPr>
          <w:b/>
          <w:bCs/>
        </w:rPr>
      </w:pPr>
    </w:p>
    <w:p w:rsidR="00B37862" w:rsidRPr="009C3464" w:rsidRDefault="00B37862" w:rsidP="00B37862">
      <w:pPr>
        <w:ind w:left="0" w:firstLine="0"/>
        <w:jc w:val="both"/>
        <w:rPr>
          <w:iCs/>
          <w:color w:val="000000"/>
          <w:szCs w:val="22"/>
          <w:lang w:eastAsia="en-US"/>
        </w:rPr>
      </w:pPr>
      <w:r>
        <w:rPr>
          <w:iCs/>
          <w:color w:val="000000"/>
          <w:szCs w:val="22"/>
          <w:lang w:eastAsia="en-US"/>
        </w:rPr>
        <w:t xml:space="preserve">Nepodávať </w:t>
      </w:r>
      <w:proofErr w:type="spellStart"/>
      <w:r>
        <w:rPr>
          <w:iCs/>
          <w:color w:val="000000"/>
          <w:szCs w:val="22"/>
          <w:lang w:eastAsia="en-US"/>
        </w:rPr>
        <w:t>intramuskulárne</w:t>
      </w:r>
      <w:proofErr w:type="spellEnd"/>
      <w:r>
        <w:rPr>
          <w:iCs/>
          <w:color w:val="000000"/>
          <w:szCs w:val="22"/>
          <w:lang w:eastAsia="en-US"/>
        </w:rPr>
        <w:t>.</w:t>
      </w:r>
    </w:p>
    <w:p w:rsidR="00B37862" w:rsidRPr="00646B8A" w:rsidRDefault="00B37862" w:rsidP="00B37862">
      <w:pPr>
        <w:ind w:left="0" w:firstLine="0"/>
        <w:jc w:val="both"/>
        <w:rPr>
          <w:iCs/>
          <w:color w:val="000000"/>
          <w:szCs w:val="22"/>
          <w:lang w:eastAsia="en-US"/>
        </w:rPr>
      </w:pPr>
      <w:r w:rsidRPr="009C3464">
        <w:rPr>
          <w:iCs/>
          <w:color w:val="000000"/>
          <w:szCs w:val="22"/>
          <w:lang w:eastAsia="en-US"/>
        </w:rPr>
        <w:t>Nepoužívať v prípade známej precitlivenosti na účinné latky alebo na ktorúkoľvek z pomocných látok</w:t>
      </w:r>
      <w:r w:rsidRPr="009C3464">
        <w:rPr>
          <w:szCs w:val="22"/>
          <w:lang w:eastAsia="en-US"/>
        </w:rPr>
        <w:t>.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6.</w:t>
      </w:r>
      <w:r w:rsidRPr="009C3464">
        <w:rPr>
          <w:b/>
          <w:bCs/>
        </w:rPr>
        <w:tab/>
        <w:t>NEŽIADUCE ÚČINKY</w:t>
      </w:r>
    </w:p>
    <w:p w:rsidR="00B37862" w:rsidRPr="009C3464" w:rsidRDefault="00B37862" w:rsidP="00B37862">
      <w:pPr>
        <w:rPr>
          <w:bCs/>
        </w:rPr>
      </w:pPr>
    </w:p>
    <w:p w:rsidR="00C41CC7" w:rsidRDefault="00C41CC7" w:rsidP="00B37862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r w:rsidRPr="00C41CC7">
        <w:rPr>
          <w:szCs w:val="20"/>
          <w:lang w:eastAsia="en-US"/>
        </w:rPr>
        <w:lastRenderedPageBreak/>
        <w:t>Počas podávania injekcie je zvyčajne pozorovaná mierna bolesť, ktorá môže pretrvávať až osem hodín po podaní injekcie.</w:t>
      </w:r>
    </w:p>
    <w:p w:rsidR="00C41CC7" w:rsidRDefault="00C41CC7" w:rsidP="00B37862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</w:p>
    <w:p w:rsidR="00B37862" w:rsidRPr="009C3464" w:rsidRDefault="00C41CC7" w:rsidP="00B37862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r w:rsidRPr="00C41CC7">
        <w:rPr>
          <w:szCs w:val="20"/>
          <w:lang w:eastAsia="en-US"/>
        </w:rPr>
        <w:t xml:space="preserve">Lokálne reakcie v mieste vpichu sú veľmi časté a pozostávajú z prechodného stredne silného až silného opuchu, ktorý môže pretrvávať približne 7 dní a po 14 dňoch sa zmení na </w:t>
      </w:r>
      <w:proofErr w:type="spellStart"/>
      <w:r w:rsidRPr="00C41CC7">
        <w:rPr>
          <w:szCs w:val="20"/>
          <w:lang w:eastAsia="en-US"/>
        </w:rPr>
        <w:t>induráciu</w:t>
      </w:r>
      <w:proofErr w:type="spellEnd"/>
      <w:r w:rsidRPr="00C41CC7">
        <w:rPr>
          <w:szCs w:val="20"/>
          <w:lang w:eastAsia="en-US"/>
        </w:rPr>
        <w:t xml:space="preserve">, ktorej veľkosť sa pri </w:t>
      </w:r>
      <w:proofErr w:type="spellStart"/>
      <w:r w:rsidRPr="00C41CC7">
        <w:rPr>
          <w:szCs w:val="20"/>
          <w:lang w:eastAsia="en-US"/>
        </w:rPr>
        <w:t>palpácii</w:t>
      </w:r>
      <w:proofErr w:type="spellEnd"/>
      <w:r w:rsidRPr="00C41CC7">
        <w:rPr>
          <w:szCs w:val="20"/>
          <w:lang w:eastAsia="en-US"/>
        </w:rPr>
        <w:t xml:space="preserve"> odhaduje na menej ako 5 cm.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>Frekvencia výskytu nežiaducich účinkov sa definuje použitím nasledujúceho pravidla: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veľmi časté (nežiaduce účinky sa prejavili u viac ako 1 z 10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>- časté (u viac ako 1 ale menej ako 10 zo 100</w:t>
      </w:r>
      <w:r>
        <w:rPr>
          <w:szCs w:val="20"/>
          <w:lang w:eastAsia="en-US"/>
        </w:rPr>
        <w:t xml:space="preserve"> liečených</w:t>
      </w:r>
      <w:r w:rsidRPr="009C3464">
        <w:rPr>
          <w:szCs w:val="20"/>
          <w:lang w:eastAsia="en-US"/>
        </w:rPr>
        <w:t xml:space="preserve"> zvierat)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menej časté ( u viac ako 1 ale menej ako 10 z 1 000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Pr="009C3464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>- zriedkavé (u viac ako 1 ale menej ako 10 z</w:t>
      </w:r>
      <w:r>
        <w:rPr>
          <w:szCs w:val="20"/>
          <w:lang w:eastAsia="en-US"/>
        </w:rPr>
        <w:t> </w:t>
      </w:r>
      <w:r w:rsidRPr="009C3464">
        <w:rPr>
          <w:szCs w:val="20"/>
          <w:lang w:eastAsia="en-US"/>
        </w:rPr>
        <w:t>10</w:t>
      </w:r>
      <w:r>
        <w:rPr>
          <w:szCs w:val="20"/>
          <w:lang w:eastAsia="en-US"/>
        </w:rPr>
        <w:t xml:space="preserve"> </w:t>
      </w:r>
      <w:r w:rsidRPr="009C3464">
        <w:rPr>
          <w:szCs w:val="20"/>
          <w:lang w:eastAsia="en-US"/>
        </w:rPr>
        <w:t xml:space="preserve">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zvierat)</w:t>
      </w:r>
    </w:p>
    <w:p w:rsidR="00B37862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 w:rsidRPr="009C3464">
        <w:rPr>
          <w:szCs w:val="20"/>
          <w:lang w:eastAsia="en-US"/>
        </w:rPr>
        <w:t xml:space="preserve">- veľmi zriedkavé (u menej ako 1 z 10 000 </w:t>
      </w:r>
      <w:r>
        <w:rPr>
          <w:szCs w:val="20"/>
          <w:lang w:eastAsia="en-US"/>
        </w:rPr>
        <w:t xml:space="preserve">liečených </w:t>
      </w:r>
      <w:r w:rsidRPr="009C3464">
        <w:rPr>
          <w:szCs w:val="20"/>
          <w:lang w:eastAsia="en-US"/>
        </w:rPr>
        <w:t>zvierat, vrátane ojedinelých hlásení).</w:t>
      </w:r>
    </w:p>
    <w:p w:rsidR="00B37862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</w:p>
    <w:p w:rsidR="00B37862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Ak zistíte akékoľvek vedľajšie účinky, aj tie, ktoré už nie sú uvedené v tejto písomnej informácii pre používateľa, alebo si myslíte, že liek je neúčinný, informujte vášho veterinárneho lekára.</w:t>
      </w:r>
    </w:p>
    <w:p w:rsidR="00B37862" w:rsidRPr="00646B8A" w:rsidRDefault="00B37862" w:rsidP="00B37862">
      <w:pPr>
        <w:tabs>
          <w:tab w:val="left" w:pos="567"/>
        </w:tabs>
        <w:ind w:left="0" w:firstLine="0"/>
        <w:jc w:val="both"/>
        <w:rPr>
          <w:szCs w:val="20"/>
          <w:lang w:eastAsia="en-US"/>
        </w:rPr>
      </w:pPr>
      <w:r>
        <w:rPr>
          <w:szCs w:val="22"/>
        </w:rPr>
        <w:t>Prípadne nežiaduce účinky môžete nahlásiť národnej kompetentnej autorite {</w:t>
      </w:r>
      <w:proofErr w:type="spellStart"/>
      <w:r>
        <w:rPr>
          <w:szCs w:val="22"/>
        </w:rPr>
        <w:t>www.uskvbl.sk</w:t>
      </w:r>
      <w:proofErr w:type="spellEnd"/>
      <w:r>
        <w:rPr>
          <w:szCs w:val="22"/>
        </w:rPr>
        <w:t>}.</w:t>
      </w:r>
    </w:p>
    <w:p w:rsidR="00B37862" w:rsidRPr="009C3464" w:rsidRDefault="00B37862" w:rsidP="00B37862">
      <w:pPr>
        <w:ind w:left="0" w:firstLine="0"/>
        <w:rPr>
          <w:szCs w:val="22"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7.</w:t>
      </w:r>
      <w:r w:rsidRPr="009C3464">
        <w:rPr>
          <w:b/>
          <w:bCs/>
        </w:rPr>
        <w:tab/>
        <w:t>CIEĽOVÝ DRUH</w:t>
      </w:r>
    </w:p>
    <w:p w:rsidR="00B37862" w:rsidRPr="009C3464" w:rsidRDefault="00B37862" w:rsidP="00B37862">
      <w:pPr>
        <w:rPr>
          <w:bCs/>
        </w:rPr>
      </w:pPr>
    </w:p>
    <w:p w:rsidR="00B37862" w:rsidRPr="00646B8A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</w:t>
      </w:r>
      <w:r>
        <w:rPr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rPr>
          <w:bCs/>
        </w:rPr>
      </w:pPr>
    </w:p>
    <w:p w:rsidR="00B37862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8.</w:t>
      </w:r>
      <w:r w:rsidRPr="009C3464">
        <w:rPr>
          <w:b/>
          <w:bCs/>
        </w:rPr>
        <w:tab/>
        <w:t>DÁVKOVANIE PRE KAŽDÝ DRUH, CESTA(-Y) A SP</w:t>
      </w:r>
      <w:r w:rsidRPr="009C3464"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B37862" w:rsidRPr="00646B8A" w:rsidRDefault="00B37862" w:rsidP="00B37862">
      <w:pPr>
        <w:rPr>
          <w:b/>
          <w:bCs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iCs/>
          <w:color w:val="000000"/>
          <w:szCs w:val="22"/>
          <w:lang w:eastAsia="en-US"/>
        </w:rPr>
      </w:pPr>
      <w:r w:rsidRPr="009005A0">
        <w:rPr>
          <w:iCs/>
          <w:color w:val="000000"/>
          <w:szCs w:val="22"/>
          <w:lang w:eastAsia="en-US"/>
        </w:rPr>
        <w:t xml:space="preserve">Iba na </w:t>
      </w:r>
      <w:proofErr w:type="spellStart"/>
      <w:r w:rsidRPr="009005A0">
        <w:rPr>
          <w:iCs/>
          <w:color w:val="000000"/>
          <w:szCs w:val="22"/>
          <w:lang w:eastAsia="en-US"/>
        </w:rPr>
        <w:t>subkutánne</w:t>
      </w:r>
      <w:proofErr w:type="spellEnd"/>
      <w:r w:rsidRPr="009005A0">
        <w:rPr>
          <w:iCs/>
          <w:color w:val="000000"/>
          <w:szCs w:val="22"/>
          <w:lang w:eastAsia="en-US"/>
        </w:rPr>
        <w:t xml:space="preserve"> podanie.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Dávka: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do 1 roka: 1 ml na 50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od 1 do 2 rokov: 1 ml na 75 kg</w:t>
      </w:r>
    </w:p>
    <w:p w:rsidR="00B37862" w:rsidRPr="009C3464" w:rsidRDefault="00B37862" w:rsidP="00B37862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260" w:lineRule="exact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Hovädzí dobytok - nad 2 roky: 1 ml na 100 kg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iCs/>
          <w:color w:val="000000"/>
          <w:szCs w:val="22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Časový plán podania: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>Jednorazové podanie lieku počas alebo pred obdobím stresu v produkčnom a chovnom životnom cykle, ktoré pravdepodobne povedie k sú</w:t>
      </w:r>
      <w:r>
        <w:rPr>
          <w:color w:val="000000"/>
          <w:szCs w:val="20"/>
          <w:lang w:eastAsia="en-US"/>
        </w:rPr>
        <w:t>čas</w:t>
      </w:r>
      <w:r w:rsidRPr="009C3464">
        <w:rPr>
          <w:color w:val="000000"/>
          <w:szCs w:val="20"/>
          <w:lang w:eastAsia="en-US"/>
        </w:rPr>
        <w:t xml:space="preserve">ným klinickým alebo </w:t>
      </w:r>
      <w:proofErr w:type="spellStart"/>
      <w:r w:rsidRPr="009C3464">
        <w:rPr>
          <w:color w:val="000000"/>
          <w:szCs w:val="20"/>
          <w:lang w:eastAsia="en-US"/>
        </w:rPr>
        <w:t>subklinickým</w:t>
      </w:r>
      <w:proofErr w:type="spellEnd"/>
      <w:r w:rsidRPr="009C3464">
        <w:rPr>
          <w:color w:val="000000"/>
          <w:szCs w:val="20"/>
          <w:lang w:eastAsia="en-US"/>
        </w:rPr>
        <w:t xml:space="preserve"> nedostatkom štyroch stopových minerálov (napríklad počas prepravy</w:t>
      </w:r>
      <w:r>
        <w:rPr>
          <w:color w:val="000000"/>
          <w:szCs w:val="20"/>
          <w:lang w:eastAsia="en-US"/>
        </w:rPr>
        <w:t>,</w:t>
      </w:r>
      <w:r w:rsidRPr="009C3464">
        <w:rPr>
          <w:color w:val="000000"/>
          <w:szCs w:val="20"/>
          <w:lang w:eastAsia="en-US"/>
        </w:rPr>
        <w:t xml:space="preserve"> po otelení</w:t>
      </w:r>
      <w:r>
        <w:rPr>
          <w:color w:val="000000"/>
          <w:szCs w:val="20"/>
          <w:lang w:eastAsia="en-US"/>
        </w:rPr>
        <w:t>,</w:t>
      </w:r>
      <w:r w:rsidRPr="009C3464">
        <w:rPr>
          <w:color w:val="000000"/>
          <w:szCs w:val="20"/>
          <w:lang w:eastAsia="en-US"/>
        </w:rPr>
        <w:t xml:space="preserve"> počas chovu).</w:t>
      </w:r>
    </w:p>
    <w:p w:rsidR="00B37862" w:rsidRPr="009C3464" w:rsidRDefault="00B37862" w:rsidP="00B37862">
      <w:pPr>
        <w:shd w:val="clear" w:color="auto" w:fill="FFFFFF"/>
        <w:ind w:left="993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0"/>
          <w:lang w:eastAsia="en-US"/>
        </w:rPr>
      </w:pPr>
      <w:r w:rsidRPr="009C3464">
        <w:rPr>
          <w:color w:val="000000"/>
          <w:szCs w:val="20"/>
          <w:lang w:eastAsia="en-US"/>
        </w:rPr>
        <w:t xml:space="preserve">Maximálny objem injekcie na </w:t>
      </w:r>
      <w:r>
        <w:rPr>
          <w:color w:val="000000"/>
          <w:szCs w:val="20"/>
          <w:lang w:eastAsia="en-US"/>
        </w:rPr>
        <w:t xml:space="preserve">1 </w:t>
      </w:r>
      <w:r w:rsidRPr="009C3464">
        <w:rPr>
          <w:color w:val="000000"/>
          <w:szCs w:val="20"/>
          <w:lang w:eastAsia="en-US"/>
        </w:rPr>
        <w:t>miesto vpichu: 7 ml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9.</w:t>
      </w:r>
      <w:r w:rsidRPr="009C3464">
        <w:rPr>
          <w:b/>
          <w:bCs/>
        </w:rPr>
        <w:tab/>
        <w:t>POKYN O SPRÁVNOM PODANÍ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Počas podávania injekcií dodržiavajte aseptické podmienky. 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Je potrebné</w:t>
      </w:r>
      <w:r>
        <w:rPr>
          <w:color w:val="000000"/>
          <w:szCs w:val="22"/>
          <w:lang w:eastAsia="en-US"/>
        </w:rPr>
        <w:t xml:space="preserve"> prísne</w:t>
      </w:r>
      <w:r w:rsidRPr="009C3464">
        <w:rPr>
          <w:color w:val="000000"/>
          <w:szCs w:val="22"/>
          <w:lang w:eastAsia="en-US"/>
        </w:rPr>
        <w:t xml:space="preserve"> dodržiavať zásady </w:t>
      </w:r>
      <w:r w:rsidRPr="009005A0">
        <w:rPr>
          <w:color w:val="000000"/>
          <w:szCs w:val="22"/>
          <w:lang w:eastAsia="en-US"/>
        </w:rPr>
        <w:t>správnej techniky podkožnej injekcie.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Default="00B37862" w:rsidP="00B37862">
      <w:pPr>
        <w:rPr>
          <w:color w:val="000000"/>
        </w:rPr>
      </w:pP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>ú liekovku s objemom 500 ml možno otvoriť najviac 90-krát.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10.</w:t>
      </w:r>
      <w:r w:rsidRPr="009C3464">
        <w:rPr>
          <w:b/>
          <w:bCs/>
        </w:rPr>
        <w:tab/>
        <w:t>OCHRANNÁ LEHOTA(-Y)</w:t>
      </w:r>
    </w:p>
    <w:p w:rsidR="00B37862" w:rsidRPr="009C3464" w:rsidRDefault="00B37862" w:rsidP="00B37862">
      <w:pPr>
        <w:rPr>
          <w:bCs/>
        </w:rPr>
      </w:pP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Mäso a vnútornosti: </w:t>
      </w:r>
      <w:r>
        <w:rPr>
          <w:color w:val="000000"/>
          <w:szCs w:val="22"/>
          <w:lang w:eastAsia="en-US"/>
        </w:rPr>
        <w:t>2</w:t>
      </w:r>
      <w:r w:rsidRPr="009C3464">
        <w:rPr>
          <w:color w:val="000000"/>
          <w:szCs w:val="22"/>
          <w:lang w:eastAsia="en-US"/>
        </w:rPr>
        <w:t>8 dní.</w:t>
      </w:r>
    </w:p>
    <w:p w:rsidR="00B37862" w:rsidRPr="009C3464" w:rsidRDefault="00B37862" w:rsidP="00B37862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Mlieko: nula hodín.</w:t>
      </w:r>
    </w:p>
    <w:p w:rsidR="00B37862" w:rsidRPr="009C3464" w:rsidRDefault="00B37862" w:rsidP="00B37862">
      <w:pPr>
        <w:rPr>
          <w:bCs/>
        </w:rPr>
      </w:pPr>
    </w:p>
    <w:p w:rsidR="00B37862" w:rsidRPr="00646B8A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11.</w:t>
      </w:r>
      <w:r w:rsidRPr="009C3464">
        <w:rPr>
          <w:b/>
          <w:bCs/>
        </w:rPr>
        <w:tab/>
        <w:t>OSOBITNÉ BEZPEČ</w:t>
      </w:r>
      <w:r>
        <w:rPr>
          <w:b/>
          <w:bCs/>
        </w:rPr>
        <w:t>NOSTNÉ OPATRENIA NA UCHOVÁVANIE</w:t>
      </w:r>
    </w:p>
    <w:p w:rsidR="00B37862" w:rsidRPr="009C3464" w:rsidRDefault="00B37862" w:rsidP="00B37862">
      <w:pPr>
        <w:numPr>
          <w:ilvl w:val="12"/>
          <w:numId w:val="0"/>
        </w:numPr>
        <w:rPr>
          <w:color w:val="000000"/>
          <w:szCs w:val="22"/>
          <w:lang w:eastAsia="en-US"/>
        </w:rPr>
      </w:pPr>
    </w:p>
    <w:p w:rsidR="00B37862" w:rsidRPr="00647774" w:rsidRDefault="00B37862" w:rsidP="00B37862">
      <w:pPr>
        <w:tabs>
          <w:tab w:val="left" w:pos="720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Uchovávať mimo dohľadu a dosahu detí.</w:t>
      </w:r>
    </w:p>
    <w:p w:rsidR="00B37862" w:rsidRDefault="00B37862" w:rsidP="00B37862">
      <w:pPr>
        <w:tabs>
          <w:tab w:val="left" w:pos="567"/>
          <w:tab w:val="center" w:pos="4153"/>
          <w:tab w:val="right" w:pos="8306"/>
        </w:tabs>
        <w:ind w:left="0" w:firstLine="0"/>
        <w:rPr>
          <w:color w:val="000000"/>
          <w:szCs w:val="20"/>
          <w:lang w:eastAsia="x-none"/>
        </w:rPr>
      </w:pPr>
    </w:p>
    <w:p w:rsidR="00B37862" w:rsidRPr="009C3464" w:rsidRDefault="00B37862" w:rsidP="00B37862">
      <w:pPr>
        <w:tabs>
          <w:tab w:val="left" w:pos="567"/>
          <w:tab w:val="center" w:pos="4153"/>
          <w:tab w:val="right" w:pos="8306"/>
        </w:tabs>
        <w:ind w:left="0" w:firstLine="0"/>
        <w:rPr>
          <w:color w:val="000000"/>
          <w:szCs w:val="20"/>
          <w:lang w:eastAsia="x-none"/>
        </w:rPr>
      </w:pPr>
      <w:r w:rsidRPr="009C3464">
        <w:rPr>
          <w:color w:val="000000"/>
          <w:szCs w:val="20"/>
          <w:lang w:eastAsia="x-none"/>
        </w:rPr>
        <w:lastRenderedPageBreak/>
        <w:t>Tento veterinárny liek nevyžaduje žiadne zvláštne podmienky na uchovávanie.</w:t>
      </w:r>
    </w:p>
    <w:p w:rsidR="00B37862" w:rsidRPr="009C3464" w:rsidRDefault="00B37862" w:rsidP="00B37862">
      <w:pPr>
        <w:numPr>
          <w:ilvl w:val="12"/>
          <w:numId w:val="0"/>
        </w:numPr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 w:val="24"/>
          <w:lang w:eastAsia="en-US"/>
        </w:rPr>
      </w:pPr>
    </w:p>
    <w:p w:rsidR="00B37862" w:rsidRDefault="00B37862" w:rsidP="00B37862">
      <w:pPr>
        <w:numPr>
          <w:ilvl w:val="12"/>
          <w:numId w:val="0"/>
        </w:num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Nepoužívajte tento veterinárny liek po dátume exspirácie, ktorý je uvedený na </w:t>
      </w:r>
      <w:r>
        <w:rPr>
          <w:color w:val="000000"/>
          <w:szCs w:val="22"/>
          <w:lang w:eastAsia="en-US"/>
        </w:rPr>
        <w:t>obale</w:t>
      </w:r>
      <w:r w:rsidRPr="009C3464">
        <w:rPr>
          <w:color w:val="000000"/>
          <w:szCs w:val="22"/>
          <w:lang w:eastAsia="en-US"/>
        </w:rPr>
        <w:t xml:space="preserve"> po EXP. </w:t>
      </w:r>
    </w:p>
    <w:p w:rsidR="00B37862" w:rsidRPr="009C3464" w:rsidRDefault="00B37862" w:rsidP="00B37862">
      <w:pPr>
        <w:numPr>
          <w:ilvl w:val="12"/>
          <w:numId w:val="0"/>
        </w:numPr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Dátum exspirácie sa vzťahuje na posledný deň v danom mesiaci.</w:t>
      </w:r>
    </w:p>
    <w:p w:rsidR="00B37862" w:rsidRPr="009C3464" w:rsidRDefault="00B37862" w:rsidP="00B37862">
      <w:pPr>
        <w:numPr>
          <w:ilvl w:val="12"/>
          <w:numId w:val="0"/>
        </w:numPr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</w:t>
      </w:r>
      <w:r>
        <w:rPr>
          <w:color w:val="000000"/>
          <w:szCs w:val="22"/>
          <w:lang w:eastAsia="en-US"/>
        </w:rPr>
        <w:t>o</w:t>
      </w:r>
      <w:r w:rsidRPr="009C3464">
        <w:rPr>
          <w:color w:val="000000"/>
          <w:szCs w:val="22"/>
          <w:lang w:eastAsia="en-US"/>
        </w:rPr>
        <w:t xml:space="preserve"> prvom otvorení fľaše je potrebné určiť dátum, kedy treba zlikvidovať injekčný</w:t>
      </w:r>
      <w:r>
        <w:rPr>
          <w:color w:val="000000"/>
          <w:szCs w:val="22"/>
          <w:lang w:eastAsia="en-US"/>
        </w:rPr>
        <w:t xml:space="preserve"> roztok, ktorý zostal v fľaši/</w:t>
      </w:r>
      <w:r w:rsidRPr="009C3464">
        <w:rPr>
          <w:color w:val="000000"/>
          <w:szCs w:val="22"/>
          <w:lang w:eastAsia="en-US"/>
        </w:rPr>
        <w:t xml:space="preserve">škatuli </w:t>
      </w:r>
      <w:r>
        <w:rPr>
          <w:color w:val="000000"/>
          <w:szCs w:val="22"/>
          <w:lang w:eastAsia="en-US"/>
        </w:rPr>
        <w:t>podľa</w:t>
      </w:r>
      <w:r w:rsidRPr="009C3464">
        <w:rPr>
          <w:color w:val="000000"/>
          <w:szCs w:val="22"/>
          <w:lang w:eastAsia="en-US"/>
        </w:rPr>
        <w:t xml:space="preserve"> doby použiteľnosti, ktorá je uvedená v tejto písom</w:t>
      </w:r>
      <w:r>
        <w:rPr>
          <w:color w:val="000000"/>
          <w:szCs w:val="22"/>
          <w:lang w:eastAsia="en-US"/>
        </w:rPr>
        <w:t>nej informácii pre používateľov</w:t>
      </w:r>
      <w:r w:rsidRPr="009C3464">
        <w:rPr>
          <w:color w:val="000000"/>
          <w:szCs w:val="22"/>
          <w:lang w:eastAsia="en-US"/>
        </w:rPr>
        <w:t>. Tento dátum likvidácie by mal byť uvedený na vyhradenom mieste.</w:t>
      </w:r>
    </w:p>
    <w:p w:rsidR="00B37862" w:rsidRPr="009C3464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2"/>
          <w:lang w:eastAsia="en-US"/>
        </w:rPr>
      </w:pPr>
    </w:p>
    <w:p w:rsidR="00B37862" w:rsidRPr="00646B8A" w:rsidRDefault="00B37862" w:rsidP="00B37862">
      <w:pPr>
        <w:tabs>
          <w:tab w:val="left" w:pos="567"/>
        </w:tabs>
        <w:spacing w:line="260" w:lineRule="exact"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Čas použiteľnosti po prvom otvorení </w:t>
      </w:r>
      <w:r>
        <w:rPr>
          <w:color w:val="000000"/>
          <w:szCs w:val="22"/>
          <w:lang w:eastAsia="en-US"/>
        </w:rPr>
        <w:t>obalu</w:t>
      </w:r>
      <w:r w:rsidRPr="009C3464">
        <w:rPr>
          <w:color w:val="000000"/>
          <w:szCs w:val="22"/>
          <w:lang w:eastAsia="en-US"/>
        </w:rPr>
        <w:t>: 28 dní</w:t>
      </w:r>
      <w:r>
        <w:rPr>
          <w:color w:val="000000"/>
          <w:szCs w:val="22"/>
          <w:lang w:eastAsia="en-US"/>
        </w:rPr>
        <w:t>.</w:t>
      </w:r>
    </w:p>
    <w:p w:rsidR="00B37862" w:rsidRPr="009C3464" w:rsidRDefault="00B37862" w:rsidP="00B37862"/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12.</w:t>
      </w:r>
      <w:r w:rsidRPr="009C3464">
        <w:rPr>
          <w:b/>
          <w:bCs/>
        </w:rPr>
        <w:tab/>
        <w:t>OSOBITNÉ UPOZORNENIA</w:t>
      </w:r>
    </w:p>
    <w:p w:rsidR="00B37862" w:rsidRPr="009C3464" w:rsidRDefault="00B37862" w:rsidP="00B37862"/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u w:val="single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t>Osobitné bezpečnostné opatrenia na používanie u zvierat: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Nesmie sa súčasne podávať ďalšia meď, zinok, mangán alebo selén</w:t>
      </w:r>
      <w:r>
        <w:rPr>
          <w:color w:val="000000"/>
          <w:szCs w:val="22"/>
          <w:lang w:eastAsia="en-US"/>
        </w:rPr>
        <w:t>.</w:t>
      </w:r>
    </w:p>
    <w:p w:rsidR="00B37862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647774" w:rsidRDefault="00B37862" w:rsidP="00B37862">
      <w:pPr>
        <w:tabs>
          <w:tab w:val="left" w:pos="720"/>
        </w:tabs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>Gravidita a laktácia</w:t>
      </w:r>
      <w:r>
        <w:rPr>
          <w:color w:val="000000"/>
          <w:szCs w:val="22"/>
          <w:u w:val="single"/>
          <w:lang w:eastAsia="en-US"/>
        </w:rPr>
        <w:t>: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Môže sa podávať počas gravidity a laktácie.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5E1CDB" w:rsidRDefault="00B37862" w:rsidP="00B37862">
      <w:pPr>
        <w:spacing w:line="259" w:lineRule="auto"/>
        <w:ind w:left="0" w:firstLine="0"/>
        <w:rPr>
          <w:szCs w:val="22"/>
          <w:u w:val="single"/>
          <w:lang w:val="en-IE" w:eastAsia="en-US"/>
        </w:rPr>
      </w:pPr>
      <w:proofErr w:type="spellStart"/>
      <w:r>
        <w:rPr>
          <w:szCs w:val="22"/>
          <w:u w:val="single"/>
          <w:lang w:val="en-IE" w:eastAsia="en-US"/>
        </w:rPr>
        <w:t>Upozornenia</w:t>
      </w:r>
      <w:proofErr w:type="spellEnd"/>
      <w:r>
        <w:rPr>
          <w:szCs w:val="22"/>
          <w:u w:val="single"/>
          <w:lang w:val="en-IE" w:eastAsia="en-US"/>
        </w:rPr>
        <w:t xml:space="preserve"> pre</w:t>
      </w:r>
      <w:r w:rsidRPr="005E1CDB">
        <w:rPr>
          <w:szCs w:val="22"/>
          <w:u w:val="single"/>
          <w:lang w:val="en-IE" w:eastAsia="en-US"/>
        </w:rPr>
        <w:t xml:space="preserve"> </w:t>
      </w:r>
      <w:proofErr w:type="spellStart"/>
      <w:r w:rsidRPr="005E1CDB">
        <w:rPr>
          <w:szCs w:val="22"/>
          <w:u w:val="single"/>
          <w:lang w:val="en-IE" w:eastAsia="en-US"/>
        </w:rPr>
        <w:t>pou</w:t>
      </w:r>
      <w:r w:rsidRPr="005E1CDB">
        <w:rPr>
          <w:color w:val="000000"/>
          <w:szCs w:val="22"/>
          <w:u w:val="single"/>
          <w:lang w:val="en-IE" w:eastAsia="en-US"/>
        </w:rPr>
        <w:t>žívateľov</w:t>
      </w:r>
      <w:proofErr w:type="spellEnd"/>
      <w:r>
        <w:rPr>
          <w:color w:val="000000"/>
          <w:szCs w:val="22"/>
          <w:u w:val="single"/>
          <w:lang w:val="en-IE" w:eastAsia="en-US"/>
        </w:rPr>
        <w:t>: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Tento liek obsahuje VYSOKÉ koncentrácie selénu</w:t>
      </w:r>
      <w:r>
        <w:rPr>
          <w:color w:val="000000"/>
          <w:szCs w:val="22"/>
          <w:lang w:eastAsia="en-US"/>
        </w:rPr>
        <w:t>.</w:t>
      </w:r>
      <w:r w:rsidRPr="009C3464">
        <w:rPr>
          <w:color w:val="000000"/>
          <w:szCs w:val="22"/>
          <w:lang w:eastAsia="en-US"/>
        </w:rPr>
        <w:t xml:space="preserve"> 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Z dôvodu možného rizika </w:t>
      </w:r>
      <w:r>
        <w:rPr>
          <w:color w:val="000000"/>
          <w:szCs w:val="22"/>
          <w:lang w:eastAsia="en-US"/>
        </w:rPr>
        <w:t>intoxikácie selénom</w:t>
      </w:r>
      <w:r w:rsidRPr="009C3464">
        <w:rPr>
          <w:color w:val="000000"/>
          <w:szCs w:val="22"/>
          <w:lang w:eastAsia="en-US"/>
        </w:rPr>
        <w:t xml:space="preserve"> je pri manipulácii s liekom potrebné postupovať opatrne, aby sa predišlo náhodnému </w:t>
      </w:r>
      <w:proofErr w:type="spellStart"/>
      <w:r w:rsidRPr="009C3464">
        <w:rPr>
          <w:color w:val="000000"/>
          <w:szCs w:val="22"/>
          <w:lang w:eastAsia="en-US"/>
        </w:rPr>
        <w:t>samoinjikovaniu</w:t>
      </w:r>
      <w:proofErr w:type="spellEnd"/>
      <w:r w:rsidRPr="009C3464">
        <w:rPr>
          <w:color w:val="000000"/>
          <w:szCs w:val="22"/>
          <w:lang w:eastAsia="en-US"/>
        </w:rPr>
        <w:t>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Najbe</w:t>
      </w:r>
      <w:bookmarkStart w:id="4" w:name="_Hlk57110373"/>
      <w:r w:rsidRPr="009C3464">
        <w:rPr>
          <w:color w:val="000000"/>
          <w:szCs w:val="22"/>
          <w:lang w:eastAsia="en-US"/>
        </w:rPr>
        <w:t>ž</w:t>
      </w:r>
      <w:bookmarkEnd w:id="4"/>
      <w:r w:rsidRPr="009C3464">
        <w:rPr>
          <w:color w:val="000000"/>
          <w:szCs w:val="22"/>
          <w:lang w:eastAsia="en-US"/>
        </w:rPr>
        <w:t>nejším prejavom náhodného vystavenia selén</w:t>
      </w:r>
      <w:r>
        <w:rPr>
          <w:color w:val="000000"/>
          <w:szCs w:val="22"/>
          <w:lang w:eastAsia="en-US"/>
        </w:rPr>
        <w:t>om</w:t>
      </w:r>
      <w:r w:rsidRPr="009C3464">
        <w:rPr>
          <w:color w:val="000000"/>
          <w:szCs w:val="22"/>
          <w:lang w:eastAsia="en-US"/>
        </w:rPr>
        <w:t xml:space="preserve"> u ľudí sú </w:t>
      </w:r>
      <w:proofErr w:type="spellStart"/>
      <w:r w:rsidRPr="009C3464">
        <w:rPr>
          <w:color w:val="000000"/>
          <w:szCs w:val="22"/>
          <w:lang w:eastAsia="en-US"/>
        </w:rPr>
        <w:t>gastrointestinálne</w:t>
      </w:r>
      <w:proofErr w:type="spellEnd"/>
      <w:r w:rsidRPr="009C3464">
        <w:rPr>
          <w:color w:val="000000"/>
          <w:szCs w:val="22"/>
          <w:lang w:eastAsia="en-US"/>
        </w:rPr>
        <w:t xml:space="preserve"> a neurologické príznaky, ako je nevoľnosť, zvracanie, citlivosť, únava a podráždenosť.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Pri liečbe veľkého počtu zvierat by sa mal použiť bezpečný injekčný systém.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Pri podávaní lieku nepracujte sami. </w:t>
      </w:r>
    </w:p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V prípade náhodného </w:t>
      </w:r>
      <w:proofErr w:type="spellStart"/>
      <w:r w:rsidRPr="009C3464">
        <w:rPr>
          <w:color w:val="000000"/>
          <w:szCs w:val="22"/>
          <w:lang w:eastAsia="en-US"/>
        </w:rPr>
        <w:t>samoinjikovania</w:t>
      </w:r>
      <w:proofErr w:type="spellEnd"/>
      <w:r w:rsidRPr="009C3464">
        <w:rPr>
          <w:color w:val="000000"/>
          <w:szCs w:val="22"/>
          <w:lang w:eastAsia="en-US"/>
        </w:rPr>
        <w:t>, VYHĽADAJTE OKAMŽITE LEKÁRSKU POMOC a lekárovi ukážte písomnú informáciu  pre použ</w:t>
      </w:r>
      <w:bookmarkStart w:id="5" w:name="_Hlk57110397"/>
      <w:r w:rsidRPr="009C3464">
        <w:rPr>
          <w:color w:val="000000"/>
          <w:szCs w:val="22"/>
          <w:lang w:eastAsia="en-US"/>
        </w:rPr>
        <w:t>í</w:t>
      </w:r>
      <w:bookmarkEnd w:id="5"/>
      <w:r w:rsidRPr="009C3464">
        <w:rPr>
          <w:color w:val="000000"/>
          <w:szCs w:val="22"/>
          <w:lang w:eastAsia="en-US"/>
        </w:rPr>
        <w:t>vate</w:t>
      </w:r>
      <w:bookmarkStart w:id="6" w:name="_Hlk57110430"/>
      <w:r w:rsidRPr="009C3464">
        <w:rPr>
          <w:color w:val="000000"/>
          <w:szCs w:val="22"/>
          <w:lang w:eastAsia="en-US"/>
        </w:rPr>
        <w:t>ľov</w:t>
      </w:r>
      <w:bookmarkEnd w:id="6"/>
      <w:r w:rsidRPr="009C3464">
        <w:rPr>
          <w:color w:val="000000"/>
          <w:szCs w:val="22"/>
          <w:lang w:eastAsia="en-US"/>
        </w:rPr>
        <w:t xml:space="preserve"> alebo obal.</w:t>
      </w:r>
    </w:p>
    <w:p w:rsidR="00B37862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Po použití si umyte ruky.</w:t>
      </w:r>
    </w:p>
    <w:p w:rsidR="00B37862" w:rsidRPr="00B37862" w:rsidRDefault="00B37862" w:rsidP="00B37862">
      <w:pPr>
        <w:ind w:left="0" w:firstLine="0"/>
        <w:jc w:val="both"/>
        <w:rPr>
          <w:color w:val="000000"/>
        </w:rPr>
      </w:pPr>
      <w:r w:rsidRPr="009C3464">
        <w:rPr>
          <w:color w:val="000000"/>
        </w:rPr>
        <w:t>Pred podaním injekcie</w:t>
      </w:r>
      <w:r>
        <w:rPr>
          <w:color w:val="000000"/>
        </w:rPr>
        <w:t xml:space="preserve"> </w:t>
      </w:r>
      <w:r w:rsidRPr="009C3464">
        <w:rPr>
          <w:color w:val="000000"/>
        </w:rPr>
        <w:t xml:space="preserve">zaistite, aby </w:t>
      </w:r>
      <w:r>
        <w:rPr>
          <w:color w:val="000000"/>
        </w:rPr>
        <w:t xml:space="preserve">mali </w:t>
      </w:r>
      <w:r w:rsidRPr="009C3464">
        <w:rPr>
          <w:color w:val="000000"/>
        </w:rPr>
        <w:t xml:space="preserve">zvieratá </w:t>
      </w:r>
      <w:r>
        <w:rPr>
          <w:color w:val="000000"/>
        </w:rPr>
        <w:t>obmedzený pohyb</w:t>
      </w:r>
      <w:r w:rsidRPr="009C3464">
        <w:rPr>
          <w:color w:val="000000"/>
        </w:rPr>
        <w:t xml:space="preserve">, vrátane </w:t>
      </w:r>
      <w:r>
        <w:rPr>
          <w:color w:val="000000"/>
        </w:rPr>
        <w:t xml:space="preserve">tých zvierat, </w:t>
      </w:r>
      <w:r w:rsidRPr="009C3464">
        <w:rPr>
          <w:color w:val="000000"/>
        </w:rPr>
        <w:t xml:space="preserve">ktoré  sa nachádzajú v okolí.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  <w:lang w:eastAsia="en-US"/>
        </w:rPr>
        <w:t>Inkompatibility:</w:t>
      </w:r>
    </w:p>
    <w:p w:rsidR="00B37862" w:rsidRPr="009C3464" w:rsidRDefault="00B37862" w:rsidP="00B37862">
      <w:pPr>
        <w:keepNext/>
        <w:keepLines/>
        <w:ind w:left="0" w:firstLine="0"/>
        <w:rPr>
          <w:color w:val="000000"/>
          <w:szCs w:val="22"/>
          <w:lang w:eastAsia="en-US"/>
        </w:rPr>
      </w:pPr>
      <w:r>
        <w:t xml:space="preserve">Z dôvodu chýbania štúdií kompatibility, sa </w:t>
      </w:r>
      <w:r w:rsidRPr="009C3464">
        <w:rPr>
          <w:color w:val="000000"/>
          <w:szCs w:val="20"/>
          <w:lang w:eastAsia="en-US"/>
        </w:rPr>
        <w:t>tento veterinárny liek sa nesmie miešať s inými veterinárnymi liekmi.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u w:val="single"/>
          <w:lang w:eastAsia="en-US"/>
        </w:rPr>
        <w:t xml:space="preserve">Predávkovanie (príznaky, núdzové postupy, </w:t>
      </w:r>
      <w:proofErr w:type="spellStart"/>
      <w:r w:rsidRPr="009C3464">
        <w:rPr>
          <w:color w:val="000000"/>
          <w:szCs w:val="22"/>
          <w:u w:val="single"/>
          <w:lang w:eastAsia="en-US"/>
        </w:rPr>
        <w:t>antidotá</w:t>
      </w:r>
      <w:proofErr w:type="spellEnd"/>
      <w:r w:rsidRPr="009C3464">
        <w:rPr>
          <w:color w:val="000000"/>
          <w:szCs w:val="22"/>
          <w:u w:val="single"/>
          <w:lang w:eastAsia="en-US"/>
        </w:rPr>
        <w:t>):</w:t>
      </w:r>
    </w:p>
    <w:p w:rsidR="00B37862" w:rsidRDefault="00C41CC7" w:rsidP="00B37862">
      <w:pPr>
        <w:ind w:left="0" w:firstLine="0"/>
        <w:rPr>
          <w:color w:val="000000"/>
          <w:szCs w:val="22"/>
          <w:lang w:eastAsia="en-US"/>
        </w:rPr>
      </w:pPr>
      <w:r w:rsidRPr="00C41CC7">
        <w:rPr>
          <w:color w:val="000000"/>
          <w:szCs w:val="22"/>
          <w:lang w:eastAsia="en-US"/>
        </w:rPr>
        <w:t>Po opakovanom predávkovaní (3 po sebe nasledujúce denné podania) pri jedno- až trojnásobku odporúčanej dávky (t. j. 3x - 9x odporúčaná dávka) neboli spozorované žiadne systémové nežiaduce reakcie.</w:t>
      </w:r>
    </w:p>
    <w:p w:rsidR="00C41CC7" w:rsidRPr="009C3464" w:rsidRDefault="00C41CC7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Default="00C41CC7" w:rsidP="00C41CC7">
      <w:pPr>
        <w:ind w:left="0" w:firstLine="0"/>
        <w:rPr>
          <w:color w:val="000000"/>
          <w:szCs w:val="22"/>
          <w:lang w:eastAsia="en-US"/>
        </w:rPr>
      </w:pPr>
      <w:r w:rsidRPr="00C41CC7">
        <w:rPr>
          <w:color w:val="000000"/>
          <w:szCs w:val="22"/>
          <w:lang w:eastAsia="en-US"/>
        </w:rPr>
        <w:t xml:space="preserve">V jednej štúdii sa opakované predávkovanie (3 po sebe nasledujúce denné podania) pri 5,6-násobku odporúčanej dávky (t. j. 16,7-násobku odporúčanej dávky) spája so zvýšením pečeňových enzýmov a </w:t>
      </w:r>
      <w:proofErr w:type="spellStart"/>
      <w:r w:rsidRPr="00C41CC7">
        <w:rPr>
          <w:color w:val="000000"/>
          <w:szCs w:val="22"/>
          <w:lang w:eastAsia="en-US"/>
        </w:rPr>
        <w:t>hepatálnou</w:t>
      </w:r>
      <w:proofErr w:type="spellEnd"/>
      <w:r w:rsidRPr="00C41CC7">
        <w:rPr>
          <w:color w:val="000000"/>
          <w:szCs w:val="22"/>
          <w:lang w:eastAsia="en-US"/>
        </w:rPr>
        <w:t xml:space="preserve"> </w:t>
      </w:r>
      <w:proofErr w:type="spellStart"/>
      <w:r w:rsidRPr="00C41CC7">
        <w:rPr>
          <w:color w:val="000000"/>
          <w:szCs w:val="22"/>
          <w:lang w:eastAsia="en-US"/>
        </w:rPr>
        <w:t>centrilobulárnou</w:t>
      </w:r>
      <w:proofErr w:type="spellEnd"/>
      <w:r w:rsidRPr="00C41CC7">
        <w:rPr>
          <w:color w:val="000000"/>
          <w:szCs w:val="22"/>
          <w:lang w:eastAsia="en-US"/>
        </w:rPr>
        <w:t xml:space="preserve"> </w:t>
      </w:r>
      <w:proofErr w:type="spellStart"/>
      <w:r w:rsidRPr="00C41CC7">
        <w:rPr>
          <w:color w:val="000000"/>
          <w:szCs w:val="22"/>
          <w:lang w:eastAsia="en-US"/>
        </w:rPr>
        <w:t>nekrózou</w:t>
      </w:r>
      <w:proofErr w:type="spellEnd"/>
      <w:r w:rsidRPr="00C41CC7">
        <w:rPr>
          <w:color w:val="000000"/>
          <w:szCs w:val="22"/>
          <w:lang w:eastAsia="en-US"/>
        </w:rPr>
        <w:t xml:space="preserve"> u šiestich zvierat z ôsmich, pričom jedno zviera uhynulo.</w:t>
      </w:r>
    </w:p>
    <w:p w:rsidR="00C41CC7" w:rsidRPr="009C3464" w:rsidRDefault="00C41CC7" w:rsidP="00B37862"/>
    <w:p w:rsidR="00B37862" w:rsidRPr="009C3464" w:rsidRDefault="00B37862" w:rsidP="00B37862">
      <w:pPr>
        <w:rPr>
          <w:b/>
          <w:bCs/>
        </w:rPr>
      </w:pPr>
      <w:r w:rsidRPr="00647774">
        <w:rPr>
          <w:b/>
          <w:bCs/>
          <w:highlight w:val="lightGray"/>
        </w:rPr>
        <w:t>13.</w:t>
      </w:r>
      <w:r w:rsidRPr="009C3464">
        <w:rPr>
          <w:b/>
          <w:bCs/>
        </w:rPr>
        <w:tab/>
        <w:t>OSOBITNÉ BEZPEČNOSTNÉ OPATRENIA NA ZNEŠKODNENIE NEPOUŽITÉHO LIEKU(-OV) ALEBO ODPADOVÉHO MATERIÁLU, V PRÍPADE POTREBY</w:t>
      </w:r>
    </w:p>
    <w:p w:rsidR="00B37862" w:rsidRPr="009C3464" w:rsidRDefault="00B37862" w:rsidP="00B37862">
      <w:pPr>
        <w:rPr>
          <w:bCs/>
        </w:rPr>
      </w:pPr>
    </w:p>
    <w:p w:rsidR="00B37862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Každý nepoužitý veterinárny liek alebo odpadové materiály z tohto veterinárneho lieku musia byť zlikvidované v súlade s</w:t>
      </w:r>
      <w:r>
        <w:rPr>
          <w:color w:val="000000"/>
          <w:szCs w:val="22"/>
          <w:lang w:eastAsia="en-US"/>
        </w:rPr>
        <w:t> miestnymi požiadavkami</w:t>
      </w:r>
      <w:r w:rsidRPr="009C3464">
        <w:rPr>
          <w:color w:val="000000"/>
          <w:szCs w:val="22"/>
          <w:lang w:eastAsia="en-US"/>
        </w:rPr>
        <w:t>.</w:t>
      </w:r>
    </w:p>
    <w:p w:rsidR="00B37862" w:rsidRDefault="00B37862" w:rsidP="00B37862">
      <w:pPr>
        <w:rPr>
          <w:color w:val="000000"/>
          <w:szCs w:val="20"/>
          <w:lang w:eastAsia="en-US"/>
        </w:rPr>
      </w:pPr>
      <w:r>
        <w:rPr>
          <w:color w:val="000000"/>
        </w:rPr>
        <w:t xml:space="preserve">Lieky sa nesmú likvidovať prostredníctvom odpadovej vody alebo odpadu v domácnostiach. 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t>O spôsobe likvidácie liekov, ktoré už nepotrebujete sa poraďte so svojím veterinárnym lekárom alebo lekárnikom</w:t>
      </w:r>
      <w:r>
        <w:rPr>
          <w:color w:val="000000"/>
        </w:rPr>
        <w:t>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</w:p>
    <w:p w:rsidR="00B37862" w:rsidRPr="009C3464" w:rsidRDefault="00B37862" w:rsidP="00B37862">
      <w:pPr>
        <w:ind w:left="0" w:firstLine="0"/>
      </w:pPr>
    </w:p>
    <w:p w:rsidR="00B37862" w:rsidRPr="009C3464" w:rsidRDefault="00B37862" w:rsidP="00B37862">
      <w:pPr>
        <w:rPr>
          <w:b/>
        </w:rPr>
      </w:pPr>
      <w:r w:rsidRPr="00647774">
        <w:rPr>
          <w:b/>
          <w:highlight w:val="lightGray"/>
        </w:rPr>
        <w:t>14.</w:t>
      </w:r>
      <w:r w:rsidRPr="009C3464">
        <w:rPr>
          <w:b/>
        </w:rPr>
        <w:tab/>
        <w:t>DÁTUM POSLEDNÉHO SCHVÁLENIA TEXTU V PÍSOMNEJ INFORMÁCII PRE POUŽÍVATEĽOV</w:t>
      </w:r>
    </w:p>
    <w:p w:rsidR="00B37862" w:rsidRDefault="00B37862" w:rsidP="00B37862"/>
    <w:p w:rsidR="00D54560" w:rsidRPr="009C3464" w:rsidRDefault="00D54560" w:rsidP="00B37862">
      <w:r>
        <w:t>09/2024</w:t>
      </w:r>
      <w:bookmarkStart w:id="7" w:name="_GoBack"/>
      <w:bookmarkEnd w:id="7"/>
    </w:p>
    <w:p w:rsidR="00B37862" w:rsidRPr="009C3464" w:rsidRDefault="00B37862" w:rsidP="00B37862"/>
    <w:p w:rsidR="00B37862" w:rsidRPr="009C3464" w:rsidRDefault="00B37862" w:rsidP="00B37862"/>
    <w:p w:rsidR="00B37862" w:rsidRPr="009C3464" w:rsidRDefault="00B37862" w:rsidP="00B37862">
      <w:r w:rsidRPr="00647774">
        <w:rPr>
          <w:b/>
          <w:highlight w:val="lightGray"/>
        </w:rPr>
        <w:t>15.</w:t>
      </w:r>
      <w:r w:rsidRPr="009C3464">
        <w:rPr>
          <w:b/>
        </w:rPr>
        <w:tab/>
        <w:t>ĎALŠIE INFORMÁCIE</w:t>
      </w:r>
    </w:p>
    <w:p w:rsidR="00B37862" w:rsidRPr="009C3464" w:rsidRDefault="00B37862" w:rsidP="00B37862"/>
    <w:p w:rsidR="00B37862" w:rsidRPr="009C3464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Primárne balenie:</w:t>
      </w:r>
      <w:r w:rsidRPr="009C3464" w:rsidDel="00CA0D31">
        <w:rPr>
          <w:color w:val="000000"/>
          <w:szCs w:val="22"/>
          <w:lang w:eastAsia="en-US"/>
        </w:rPr>
        <w:t xml:space="preserve"> </w:t>
      </w:r>
      <w:r w:rsidRPr="009C3464">
        <w:rPr>
          <w:color w:val="000000"/>
          <w:szCs w:val="22"/>
          <w:lang w:eastAsia="en-US"/>
        </w:rPr>
        <w:t>číra fľaša z</w:t>
      </w:r>
      <w:r>
        <w:rPr>
          <w:color w:val="000000"/>
          <w:szCs w:val="22"/>
          <w:lang w:eastAsia="en-US"/>
        </w:rPr>
        <w:t> </w:t>
      </w:r>
      <w:proofErr w:type="spellStart"/>
      <w:r w:rsidRPr="009C3464">
        <w:rPr>
          <w:color w:val="000000"/>
          <w:szCs w:val="22"/>
          <w:lang w:eastAsia="en-US"/>
        </w:rPr>
        <w:t>polyetyléntereftalátu</w:t>
      </w:r>
      <w:proofErr w:type="spellEnd"/>
      <w:r>
        <w:rPr>
          <w:color w:val="000000"/>
          <w:szCs w:val="22"/>
          <w:lang w:eastAsia="en-US"/>
        </w:rPr>
        <w:t xml:space="preserve"> (PET)</w:t>
      </w:r>
      <w:r w:rsidRPr="009C3464">
        <w:rPr>
          <w:color w:val="000000"/>
          <w:szCs w:val="22"/>
          <w:lang w:eastAsia="en-US"/>
        </w:rPr>
        <w:t xml:space="preserve"> uzavretá šedou </w:t>
      </w:r>
      <w:proofErr w:type="spellStart"/>
      <w:r w:rsidRPr="009C3464">
        <w:rPr>
          <w:color w:val="000000"/>
          <w:szCs w:val="22"/>
          <w:lang w:eastAsia="en-US"/>
        </w:rPr>
        <w:t>brómbutylovou</w:t>
      </w:r>
      <w:proofErr w:type="spellEnd"/>
      <w:r w:rsidRPr="009C3464">
        <w:rPr>
          <w:color w:val="000000"/>
          <w:szCs w:val="22"/>
          <w:lang w:eastAsia="en-US"/>
        </w:rPr>
        <w:t xml:space="preserve"> gumenou zátkou utesnenou hliníkovým uzáverom.</w:t>
      </w:r>
    </w:p>
    <w:p w:rsidR="00B37862" w:rsidRDefault="00B37862" w:rsidP="00B37862">
      <w:pPr>
        <w:ind w:left="0" w:firstLine="0"/>
        <w:jc w:val="both"/>
        <w:rPr>
          <w:color w:val="000000"/>
          <w:szCs w:val="22"/>
          <w:lang w:eastAsia="en-US"/>
        </w:rPr>
      </w:pPr>
    </w:p>
    <w:p w:rsidR="00B37862" w:rsidRPr="00647774" w:rsidRDefault="00B37862" w:rsidP="00B37862">
      <w:pPr>
        <w:tabs>
          <w:tab w:val="left" w:pos="720"/>
        </w:tabs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 xml:space="preserve">Veľkosti balenia: </w:t>
      </w:r>
    </w:p>
    <w:p w:rsidR="00B37862" w:rsidRDefault="00B37862" w:rsidP="00B37862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Kartónová škatuľa s jednou </w:t>
      </w: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 xml:space="preserve">ou </w:t>
      </w:r>
      <w:r>
        <w:rPr>
          <w:color w:val="000000"/>
          <w:szCs w:val="22"/>
        </w:rPr>
        <w:t>liekovkou s objemom 100 ml.</w:t>
      </w:r>
    </w:p>
    <w:p w:rsidR="00B37862" w:rsidRPr="009C3464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 xml:space="preserve">Kartónová škatuľa s jednou </w:t>
      </w:r>
      <w:r>
        <w:rPr>
          <w:color w:val="000000"/>
        </w:rPr>
        <w:t>i</w:t>
      </w:r>
      <w:r w:rsidRPr="009C3464">
        <w:rPr>
          <w:color w:val="000000"/>
          <w:szCs w:val="22"/>
          <w:lang w:eastAsia="en-US"/>
        </w:rPr>
        <w:t>njekčn</w:t>
      </w:r>
      <w:r>
        <w:rPr>
          <w:color w:val="000000"/>
        </w:rPr>
        <w:t xml:space="preserve">ou </w:t>
      </w:r>
      <w:r>
        <w:rPr>
          <w:color w:val="000000"/>
          <w:szCs w:val="22"/>
        </w:rPr>
        <w:t xml:space="preserve">liekovkou s objemom 500 ml. </w:t>
      </w:r>
    </w:p>
    <w:p w:rsidR="00B37862" w:rsidRPr="00DE5881" w:rsidRDefault="00B37862" w:rsidP="00B37862">
      <w:pPr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 xml:space="preserve">Nie všetky veľkosti balenia sa musia uvádzať </w:t>
      </w:r>
      <w:r>
        <w:rPr>
          <w:color w:val="000000"/>
          <w:szCs w:val="22"/>
          <w:lang w:eastAsia="en-US"/>
        </w:rPr>
        <w:t>na trh.</w:t>
      </w:r>
    </w:p>
    <w:p w:rsidR="00B37862" w:rsidRDefault="00B37862" w:rsidP="00B37862">
      <w:pPr>
        <w:rPr>
          <w:noProof/>
        </w:rPr>
      </w:pPr>
    </w:p>
    <w:p w:rsidR="00B37862" w:rsidRPr="00DE5881" w:rsidRDefault="00B37862" w:rsidP="00B37862">
      <w:pPr>
        <w:ind w:left="0" w:firstLine="0"/>
        <w:rPr>
          <w:color w:val="000000"/>
          <w:szCs w:val="22"/>
          <w:lang w:eastAsia="en-US"/>
        </w:rPr>
      </w:pPr>
      <w:r>
        <w:t>Ak potrebujete akúkoľvek informáciu o tomto veterinárnom lieku, kontaktujte miestneho zástupcu držiteľa rozhodnutia o registrácii.</w:t>
      </w:r>
    </w:p>
    <w:p w:rsidR="00B37862" w:rsidRDefault="00B37862" w:rsidP="00B37862">
      <w:pPr>
        <w:rPr>
          <w:noProof/>
        </w:rPr>
      </w:pPr>
    </w:p>
    <w:p w:rsidR="00B37862" w:rsidRPr="00A64C64" w:rsidRDefault="00B37862" w:rsidP="00B37862">
      <w:pPr>
        <w:ind w:left="0" w:firstLine="0"/>
        <w:rPr>
          <w:szCs w:val="22"/>
          <w:lang w:val="en-GB" w:eastAsia="en-US"/>
        </w:rPr>
      </w:pPr>
    </w:p>
    <w:p w:rsidR="00B37862" w:rsidRDefault="00B37862" w:rsidP="00B37862">
      <w:pPr>
        <w:ind w:right="-1"/>
      </w:pPr>
      <w:r>
        <w:t xml:space="preserve">Výdaj lieku je viazaný na veterinárny predpis. </w:t>
      </w:r>
    </w:p>
    <w:p w:rsidR="006E5E1C" w:rsidRDefault="006E5E1C"/>
    <w:sectPr w:rsidR="006E5E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1C" w:rsidRDefault="005F111C" w:rsidP="00B37862">
      <w:r>
        <w:separator/>
      </w:r>
    </w:p>
  </w:endnote>
  <w:endnote w:type="continuationSeparator" w:id="0">
    <w:p w:rsidR="005F111C" w:rsidRDefault="005F111C" w:rsidP="00B3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252652"/>
      <w:docPartObj>
        <w:docPartGallery w:val="Page Numbers (Bottom of Page)"/>
        <w:docPartUnique/>
      </w:docPartObj>
    </w:sdtPr>
    <w:sdtEndPr/>
    <w:sdtContent>
      <w:p w:rsidR="00B37862" w:rsidRDefault="00B378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E9">
          <w:rPr>
            <w:noProof/>
          </w:rPr>
          <w:t>12</w:t>
        </w:r>
        <w:r>
          <w:fldChar w:fldCharType="end"/>
        </w:r>
      </w:p>
    </w:sdtContent>
  </w:sdt>
  <w:p w:rsidR="00B37862" w:rsidRDefault="00B378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1C" w:rsidRDefault="005F111C" w:rsidP="00B37862">
      <w:r>
        <w:separator/>
      </w:r>
    </w:p>
  </w:footnote>
  <w:footnote w:type="continuationSeparator" w:id="0">
    <w:p w:rsidR="005F111C" w:rsidRDefault="005F111C" w:rsidP="00B3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C58"/>
    <w:multiLevelType w:val="hybridMultilevel"/>
    <w:tmpl w:val="166444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B942B1"/>
    <w:multiLevelType w:val="multilevel"/>
    <w:tmpl w:val="9D2E68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>
    <w:nsid w:val="3EEC1790"/>
    <w:multiLevelType w:val="hybridMultilevel"/>
    <w:tmpl w:val="6D3C2D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585375"/>
    <w:multiLevelType w:val="hybridMultilevel"/>
    <w:tmpl w:val="DEF632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704EC8"/>
    <w:multiLevelType w:val="hybridMultilevel"/>
    <w:tmpl w:val="98B24D7E"/>
    <w:lvl w:ilvl="0" w:tplc="F4FCF04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61374E37"/>
    <w:multiLevelType w:val="hybridMultilevel"/>
    <w:tmpl w:val="978448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E0"/>
    <w:rsid w:val="001027E0"/>
    <w:rsid w:val="001C077B"/>
    <w:rsid w:val="00231BE9"/>
    <w:rsid w:val="003117B8"/>
    <w:rsid w:val="00386BF9"/>
    <w:rsid w:val="00414956"/>
    <w:rsid w:val="00444C2C"/>
    <w:rsid w:val="004B4408"/>
    <w:rsid w:val="004C66AC"/>
    <w:rsid w:val="005F111C"/>
    <w:rsid w:val="006E5E1C"/>
    <w:rsid w:val="007C7AEB"/>
    <w:rsid w:val="009609EE"/>
    <w:rsid w:val="00B20BEF"/>
    <w:rsid w:val="00B37862"/>
    <w:rsid w:val="00BB58A0"/>
    <w:rsid w:val="00C13E64"/>
    <w:rsid w:val="00C41CC7"/>
    <w:rsid w:val="00CE0B18"/>
    <w:rsid w:val="00D54560"/>
    <w:rsid w:val="00F57733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86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78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7862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786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7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73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86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78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7862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7862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7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7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2024-10-03T10:47:00Z</cp:lastPrinted>
  <dcterms:created xsi:type="dcterms:W3CDTF">2021-02-10T09:34:00Z</dcterms:created>
  <dcterms:modified xsi:type="dcterms:W3CDTF">2024-10-03T10:48:00Z</dcterms:modified>
</cp:coreProperties>
</file>