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D65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77777777" w:rsidR="00C114FF" w:rsidRPr="00AE0599" w:rsidRDefault="00171EE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AE0599">
        <w:rPr>
          <w:b/>
          <w:szCs w:val="22"/>
        </w:rPr>
        <w:t>SÚHRN CHARAKTERISTICKÝCH VLASTNOSTÍ LIEKU</w:t>
      </w:r>
    </w:p>
    <w:p w14:paraId="611C115C" w14:textId="77777777" w:rsidR="0046317F" w:rsidRPr="00AE0599" w:rsidRDefault="0046317F" w:rsidP="00B13B6D">
      <w:pPr>
        <w:pStyle w:val="Style1"/>
      </w:pPr>
    </w:p>
    <w:p w14:paraId="73C45BF7" w14:textId="0C3179D8" w:rsidR="00C114FF" w:rsidRPr="00AE0599" w:rsidRDefault="00171EE6" w:rsidP="00B13B6D">
      <w:pPr>
        <w:pStyle w:val="Style1"/>
      </w:pPr>
      <w:r w:rsidRPr="00AE0599">
        <w:t>1.</w:t>
      </w:r>
      <w:r w:rsidRPr="00AE0599">
        <w:tab/>
        <w:t>NÁZOV VETERINÁRNEHO LIEKU</w:t>
      </w:r>
    </w:p>
    <w:p w14:paraId="4F090B2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E7F2A" w14:textId="16C55535" w:rsidR="00E74B35" w:rsidRPr="00AE0599" w:rsidRDefault="000C3BD8" w:rsidP="00E74B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Milpro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Chewy</w:t>
      </w:r>
      <w:proofErr w:type="spellEnd"/>
      <w:r w:rsidRPr="00AE0599">
        <w:rPr>
          <w:szCs w:val="22"/>
        </w:rPr>
        <w:t xml:space="preserve"> </w:t>
      </w:r>
      <w:r w:rsidR="00E74B35" w:rsidRPr="00AE0599">
        <w:rPr>
          <w:szCs w:val="22"/>
          <w:highlight w:val="white"/>
        </w:rPr>
        <w:t xml:space="preserve">25,0 mg / 250,0 mg </w:t>
      </w:r>
      <w:r w:rsidR="00E74B35" w:rsidRPr="00AE0599">
        <w:rPr>
          <w:szCs w:val="22"/>
        </w:rPr>
        <w:t>žuvacie tablety pre veľk</w:t>
      </w:r>
      <w:r w:rsidR="00FA200E" w:rsidRPr="00AE0599">
        <w:rPr>
          <w:szCs w:val="22"/>
        </w:rPr>
        <w:t>é</w:t>
      </w:r>
      <w:r w:rsidR="00E74B35" w:rsidRPr="00AE0599">
        <w:rPr>
          <w:szCs w:val="22"/>
        </w:rPr>
        <w:t xml:space="preserve"> ps</w:t>
      </w:r>
      <w:r w:rsidR="00FA200E" w:rsidRPr="00AE0599">
        <w:rPr>
          <w:szCs w:val="22"/>
        </w:rPr>
        <w:t>y</w:t>
      </w:r>
    </w:p>
    <w:p w14:paraId="5E682712" w14:textId="391147DB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AE0599" w:rsidRDefault="00171EE6" w:rsidP="00B13B6D">
      <w:pPr>
        <w:pStyle w:val="Style1"/>
      </w:pPr>
      <w:r w:rsidRPr="00AE0599">
        <w:t>2.</w:t>
      </w:r>
      <w:r w:rsidRPr="00AE0599">
        <w:tab/>
        <w:t>KVALITATÍVNE A KVANTITATÍVNE ZLOŽENIE</w:t>
      </w:r>
    </w:p>
    <w:p w14:paraId="5D31A95D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ABEBD" w14:textId="622AB1AE" w:rsidR="000C3BD8" w:rsidRPr="00AE0599" w:rsidRDefault="000C3BD8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Každá tableta obsahuje:</w:t>
      </w:r>
    </w:p>
    <w:p w14:paraId="1AEF3CAD" w14:textId="77777777" w:rsidR="000C3BD8" w:rsidRPr="00AE0599" w:rsidRDefault="000C3B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7B29A52F" w:rsidR="00C114FF" w:rsidRPr="00AE0599" w:rsidRDefault="00171EE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AE0599">
        <w:rPr>
          <w:b/>
          <w:szCs w:val="22"/>
        </w:rPr>
        <w:t>Účinné látky:</w:t>
      </w:r>
    </w:p>
    <w:p w14:paraId="5DBCFC29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B41396" w14:textId="003F9256" w:rsidR="00E924EE" w:rsidRPr="00AE0599" w:rsidRDefault="00E924EE" w:rsidP="00E924EE">
      <w:pPr>
        <w:ind w:hanging="2"/>
        <w:rPr>
          <w:szCs w:val="22"/>
        </w:rPr>
      </w:pPr>
      <w:proofErr w:type="spellStart"/>
      <w:r w:rsidRPr="00AE0599">
        <w:rPr>
          <w:szCs w:val="22"/>
        </w:rPr>
        <w:t>Milbemyc</w:t>
      </w:r>
      <w:r w:rsidR="00FA200E" w:rsidRPr="00AE0599">
        <w:rPr>
          <w:szCs w:val="22"/>
        </w:rPr>
        <w:t>í</w:t>
      </w:r>
      <w:r w:rsidRPr="00AE0599">
        <w:rPr>
          <w:szCs w:val="22"/>
        </w:rPr>
        <w:t>noxim</w:t>
      </w:r>
      <w:proofErr w:type="spellEnd"/>
      <w:r w:rsidRPr="00AE0599">
        <w:rPr>
          <w:szCs w:val="22"/>
        </w:rPr>
        <w:tab/>
        <w:t xml:space="preserve">  25,0 mg</w:t>
      </w:r>
    </w:p>
    <w:p w14:paraId="3C60563B" w14:textId="21DD9F4C" w:rsidR="00E924EE" w:rsidRPr="00AE0599" w:rsidRDefault="00E924EE" w:rsidP="00E924EE">
      <w:pPr>
        <w:ind w:hanging="2"/>
        <w:rPr>
          <w:szCs w:val="22"/>
        </w:rPr>
      </w:pPr>
      <w:proofErr w:type="spellStart"/>
      <w:r w:rsidRPr="00AE0599">
        <w:rPr>
          <w:szCs w:val="22"/>
        </w:rPr>
        <w:t>Prazi</w:t>
      </w:r>
      <w:r w:rsidR="00FA200E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ab/>
      </w:r>
      <w:r w:rsidRPr="00AE0599">
        <w:rPr>
          <w:szCs w:val="22"/>
        </w:rPr>
        <w:tab/>
        <w:t>250,0 mg</w:t>
      </w:r>
    </w:p>
    <w:p w14:paraId="6A614FB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4F188ED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b/>
          <w:szCs w:val="22"/>
        </w:rPr>
        <w:t>Pomocné látky:</w:t>
      </w:r>
    </w:p>
    <w:p w14:paraId="5861ACE7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F4BE3" w:rsidRPr="00AE0599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493F2A7F" w:rsidR="00872C48" w:rsidRPr="00AE0599" w:rsidRDefault="00171EE6" w:rsidP="00171EE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0599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2D6AAC9D" w:rsidR="00872C48" w:rsidRPr="00AE0599" w:rsidRDefault="00171EE6" w:rsidP="00171EE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0599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AE0599">
              <w:rPr>
                <w:b/>
                <w:bCs/>
                <w:iCs/>
                <w:szCs w:val="22"/>
              </w:rPr>
              <w:t>pre</w:t>
            </w:r>
            <w:r w:rsidRPr="00AE0599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EF4BE3" w:rsidRPr="00AE0599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2A0778F8" w:rsidR="00872C48" w:rsidRPr="00AE0599" w:rsidRDefault="00171EE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77777777" w:rsidR="00872C48" w:rsidRPr="00AE0599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AE0599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0D3A4079" w:rsidR="00872C48" w:rsidRPr="00AE0599" w:rsidRDefault="00171EE6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77777777" w:rsidR="00872C48" w:rsidRPr="00AE0599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AE0599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2E9761BA" w:rsidR="00872C48" w:rsidRPr="00AE0599" w:rsidRDefault="00171EE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0599">
              <w:rPr>
                <w:szCs w:val="22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AE0599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AE0599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01F53CF8" w:rsidR="00872C48" w:rsidRPr="00AE0599" w:rsidRDefault="00171EE6" w:rsidP="00617B81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AE0599">
              <w:rPr>
                <w:bCs/>
                <w:iCs/>
                <w:szCs w:val="22"/>
              </w:rPr>
              <w:t xml:space="preserve">Sodná soľ </w:t>
            </w:r>
            <w:proofErr w:type="spellStart"/>
            <w:r w:rsidRPr="00AE0599">
              <w:rPr>
                <w:bCs/>
                <w:iCs/>
                <w:szCs w:val="22"/>
              </w:rPr>
              <w:t>kroskarmelózy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AE0599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AE0599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4166E00B" w:rsidR="00872C48" w:rsidRPr="00AE0599" w:rsidRDefault="00171EE6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14DFA4" w14:textId="77777777" w:rsidR="00872C48" w:rsidRPr="00AE0599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71EE6" w:rsidRPr="00AE0599" w14:paraId="51823D2E" w14:textId="77777777" w:rsidTr="00872C48">
        <w:tc>
          <w:tcPr>
            <w:tcW w:w="4643" w:type="dxa"/>
            <w:shd w:val="clear" w:color="auto" w:fill="auto"/>
            <w:vAlign w:val="center"/>
          </w:tcPr>
          <w:p w14:paraId="4944BB4B" w14:textId="3A8962FD" w:rsidR="00171EE6" w:rsidRPr="00AE0599" w:rsidRDefault="00B379B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0599">
              <w:rPr>
                <w:iCs/>
                <w:szCs w:val="22"/>
              </w:rPr>
              <w:t>Makrogoly</w:t>
            </w:r>
            <w:proofErr w:type="spellEnd"/>
            <w:r w:rsidRPr="00AE0599">
              <w:rPr>
                <w:iCs/>
                <w:szCs w:val="22"/>
              </w:rPr>
              <w:t xml:space="preserve"> 3350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D20E7A" w14:textId="7B71F78F" w:rsidR="00171EE6" w:rsidRPr="00AE0599" w:rsidRDefault="00E924EE" w:rsidP="0078159F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328,90 mg</w:t>
            </w:r>
          </w:p>
        </w:tc>
      </w:tr>
      <w:tr w:rsidR="00171EE6" w:rsidRPr="00AE0599" w14:paraId="090B406F" w14:textId="77777777" w:rsidTr="00872C48">
        <w:tc>
          <w:tcPr>
            <w:tcW w:w="4643" w:type="dxa"/>
            <w:shd w:val="clear" w:color="auto" w:fill="auto"/>
            <w:vAlign w:val="center"/>
          </w:tcPr>
          <w:p w14:paraId="18E92DC5" w14:textId="5F7F1D45" w:rsidR="00171EE6" w:rsidRPr="00AE0599" w:rsidRDefault="00B379B6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Cukrárenský cukor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8DA54C" w14:textId="77777777" w:rsidR="00171EE6" w:rsidRPr="00AE0599" w:rsidRDefault="00171EE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AE0599" w14:paraId="0E629763" w14:textId="77777777" w:rsidTr="00872C48">
        <w:tc>
          <w:tcPr>
            <w:tcW w:w="4643" w:type="dxa"/>
            <w:shd w:val="clear" w:color="auto" w:fill="auto"/>
            <w:vAlign w:val="center"/>
          </w:tcPr>
          <w:p w14:paraId="17DB2305" w14:textId="0CA06495" w:rsidR="00B379B6" w:rsidRPr="00AE0599" w:rsidRDefault="00B379B6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Sójový olej, rafinovaný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B268C" w14:textId="7587F845" w:rsidR="00B379B6" w:rsidRPr="00AE0599" w:rsidRDefault="00E924EE" w:rsidP="0078159F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263,12 mg</w:t>
            </w:r>
          </w:p>
        </w:tc>
      </w:tr>
      <w:tr w:rsidR="00B379B6" w:rsidRPr="00AE0599" w14:paraId="4F0D65A1" w14:textId="77777777" w:rsidTr="00872C48">
        <w:tc>
          <w:tcPr>
            <w:tcW w:w="4643" w:type="dxa"/>
            <w:shd w:val="clear" w:color="auto" w:fill="auto"/>
            <w:vAlign w:val="center"/>
          </w:tcPr>
          <w:p w14:paraId="38BBF2A1" w14:textId="05296398" w:rsidR="00B379B6" w:rsidRPr="00AE0599" w:rsidRDefault="0008089F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Čistená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57DEDC" w14:textId="77777777" w:rsidR="00B379B6" w:rsidRPr="00AE0599" w:rsidRDefault="00B379B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AE0599" w14:paraId="0FA2EF97" w14:textId="77777777" w:rsidTr="00872C48">
        <w:tc>
          <w:tcPr>
            <w:tcW w:w="4643" w:type="dxa"/>
            <w:shd w:val="clear" w:color="auto" w:fill="auto"/>
            <w:vAlign w:val="center"/>
          </w:tcPr>
          <w:p w14:paraId="02B37F10" w14:textId="55D31D85" w:rsidR="00B379B6" w:rsidRPr="00AE0599" w:rsidRDefault="00552554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1E2CA1" w14:textId="77777777" w:rsidR="00B379B6" w:rsidRPr="00AE0599" w:rsidRDefault="00B379B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AE0599" w14:paraId="01A67594" w14:textId="77777777" w:rsidTr="00872C48">
        <w:tc>
          <w:tcPr>
            <w:tcW w:w="4643" w:type="dxa"/>
            <w:shd w:val="clear" w:color="auto" w:fill="auto"/>
            <w:vAlign w:val="center"/>
          </w:tcPr>
          <w:p w14:paraId="78CE28D4" w14:textId="589816EC" w:rsidR="00B379B6" w:rsidRPr="00AE0599" w:rsidRDefault="00552554" w:rsidP="00617B81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0136F8" w14:textId="6E9D885F" w:rsidR="00B379B6" w:rsidRPr="00AE0599" w:rsidRDefault="00E924EE" w:rsidP="0078159F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6,58 mg</w:t>
            </w:r>
          </w:p>
        </w:tc>
      </w:tr>
      <w:tr w:rsidR="00B379B6" w:rsidRPr="00AE0599" w14:paraId="7E97F3EC" w14:textId="77777777" w:rsidTr="00872C48">
        <w:tc>
          <w:tcPr>
            <w:tcW w:w="4643" w:type="dxa"/>
            <w:shd w:val="clear" w:color="auto" w:fill="auto"/>
            <w:vAlign w:val="center"/>
          </w:tcPr>
          <w:p w14:paraId="1874B0B2" w14:textId="4E34F559" w:rsidR="00B379B6" w:rsidRPr="00AE0599" w:rsidRDefault="00FA200E" w:rsidP="00FA200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0599">
              <w:rPr>
                <w:iCs/>
                <w:szCs w:val="22"/>
              </w:rPr>
              <w:t>B</w:t>
            </w:r>
            <w:r w:rsidR="00552554" w:rsidRPr="00AE0599">
              <w:rPr>
                <w:iCs/>
                <w:szCs w:val="22"/>
              </w:rPr>
              <w:t>utylhydroxyanizol</w:t>
            </w:r>
            <w:proofErr w:type="spellEnd"/>
            <w:r w:rsidR="00552554" w:rsidRPr="00AE0599">
              <w:rPr>
                <w:iCs/>
                <w:szCs w:val="22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AB6D96" w14:textId="00E1B0F4" w:rsidR="00B379B6" w:rsidRPr="00AE0599" w:rsidRDefault="00E924EE" w:rsidP="0078159F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2,63 mg</w:t>
            </w:r>
          </w:p>
        </w:tc>
      </w:tr>
    </w:tbl>
    <w:p w14:paraId="333C6443" w14:textId="77777777" w:rsidR="00872C48" w:rsidRPr="00AE0599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31A943" w14:textId="2B9E829E" w:rsidR="00171EE6" w:rsidRPr="00AE0599" w:rsidRDefault="00B379B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Hnedá až tmavohnedá zaoblená obdĺžniková žuvacia tableta.</w:t>
      </w:r>
    </w:p>
    <w:p w14:paraId="254CA1F0" w14:textId="77777777" w:rsidR="00552554" w:rsidRPr="00AE0599" w:rsidRDefault="00552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AE0599" w:rsidRDefault="00171EE6" w:rsidP="00B13B6D">
      <w:pPr>
        <w:pStyle w:val="Style1"/>
      </w:pPr>
      <w:r w:rsidRPr="00AE0599">
        <w:t>3.</w:t>
      </w:r>
      <w:r w:rsidRPr="00AE0599">
        <w:tab/>
        <w:t>KLINICKÉ ÚDAJE</w:t>
      </w:r>
    </w:p>
    <w:p w14:paraId="76D82846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AE0599" w:rsidRDefault="00171EE6" w:rsidP="00B13B6D">
      <w:pPr>
        <w:pStyle w:val="Style1"/>
      </w:pPr>
      <w:r w:rsidRPr="00AE0599">
        <w:t>3.1</w:t>
      </w:r>
      <w:r w:rsidRPr="00AE0599">
        <w:tab/>
        <w:t>Cieľové druhy</w:t>
      </w:r>
    </w:p>
    <w:p w14:paraId="2A7E2091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F4DF9" w14:textId="702F11B8" w:rsidR="00B379B6" w:rsidRPr="00AE0599" w:rsidRDefault="00B379B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Pes (psy s hmotnosťou najmenej </w:t>
      </w:r>
      <w:r w:rsidR="004E4CC9" w:rsidRPr="00AE0599">
        <w:rPr>
          <w:szCs w:val="22"/>
        </w:rPr>
        <w:t>2</w:t>
      </w:r>
      <w:r w:rsidRPr="00AE0599">
        <w:rPr>
          <w:szCs w:val="22"/>
        </w:rPr>
        <w:t>5 kg)</w:t>
      </w:r>
      <w:r w:rsidR="00FA200E" w:rsidRPr="00AE0599">
        <w:rPr>
          <w:szCs w:val="22"/>
        </w:rPr>
        <w:t>.</w:t>
      </w:r>
    </w:p>
    <w:p w14:paraId="274F9CFA" w14:textId="77777777" w:rsidR="00B379B6" w:rsidRPr="00AE0599" w:rsidRDefault="00B379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AE0599" w:rsidRDefault="00171EE6" w:rsidP="00B13B6D">
      <w:pPr>
        <w:pStyle w:val="Style1"/>
      </w:pPr>
      <w:r w:rsidRPr="00AE0599">
        <w:t>3.2</w:t>
      </w:r>
      <w:r w:rsidRPr="00AE0599">
        <w:tab/>
        <w:t>Indikácie na použitie pre každý cieľový druh</w:t>
      </w:r>
    </w:p>
    <w:p w14:paraId="6FA947A7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60B527E1" w:rsidR="00E86CEE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Liečba zmiešaných infekcií dospelými </w:t>
      </w:r>
      <w:proofErr w:type="spellStart"/>
      <w:r w:rsidRPr="00AE0599">
        <w:rPr>
          <w:szCs w:val="22"/>
        </w:rPr>
        <w:t>cestódami</w:t>
      </w:r>
      <w:proofErr w:type="spellEnd"/>
      <w:r w:rsidR="004D7310" w:rsidRPr="00AE0599">
        <w:rPr>
          <w:szCs w:val="22"/>
        </w:rPr>
        <w:t xml:space="preserve"> (pásomnicami)</w:t>
      </w:r>
      <w:r w:rsidRPr="00AE0599">
        <w:rPr>
          <w:szCs w:val="22"/>
        </w:rPr>
        <w:t xml:space="preserve"> a</w:t>
      </w:r>
      <w:r w:rsidR="004D7310" w:rsidRPr="00AE0599">
        <w:rPr>
          <w:szCs w:val="22"/>
        </w:rPr>
        <w:t> </w:t>
      </w:r>
      <w:proofErr w:type="spellStart"/>
      <w:r w:rsidRPr="00AE0599">
        <w:rPr>
          <w:szCs w:val="22"/>
        </w:rPr>
        <w:t>nematódami</w:t>
      </w:r>
      <w:proofErr w:type="spellEnd"/>
      <w:r w:rsidR="004D7310" w:rsidRPr="00AE0599">
        <w:rPr>
          <w:szCs w:val="22"/>
        </w:rPr>
        <w:t xml:space="preserve"> (</w:t>
      </w:r>
      <w:proofErr w:type="spellStart"/>
      <w:r w:rsidR="00FA200E" w:rsidRPr="00AE0599">
        <w:rPr>
          <w:szCs w:val="22"/>
        </w:rPr>
        <w:t>hlístovcami</w:t>
      </w:r>
      <w:proofErr w:type="spellEnd"/>
      <w:r w:rsidR="004D7310" w:rsidRPr="00AE0599">
        <w:rPr>
          <w:szCs w:val="22"/>
        </w:rPr>
        <w:t>)</w:t>
      </w:r>
      <w:r w:rsidR="00A415FB" w:rsidRPr="00AE0599">
        <w:rPr>
          <w:szCs w:val="22"/>
        </w:rPr>
        <w:t xml:space="preserve"> </w:t>
      </w:r>
      <w:r w:rsidRPr="00AE0599">
        <w:rPr>
          <w:szCs w:val="22"/>
        </w:rPr>
        <w:t>nasledujúcich druhov:</w:t>
      </w:r>
    </w:p>
    <w:p w14:paraId="4097BB7E" w14:textId="777777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A15CF7" w14:textId="2B1E59FB" w:rsidR="00552554" w:rsidRPr="00AE0599" w:rsidRDefault="00552554" w:rsidP="00552554">
      <w:pPr>
        <w:tabs>
          <w:tab w:val="left" w:pos="0"/>
        </w:tabs>
        <w:spacing w:line="260" w:lineRule="auto"/>
        <w:ind w:hanging="2"/>
        <w:rPr>
          <w:szCs w:val="22"/>
          <w:u w:val="single"/>
        </w:rPr>
      </w:pPr>
      <w:r w:rsidRPr="00AE0599">
        <w:rPr>
          <w:szCs w:val="22"/>
        </w:rPr>
        <w:t xml:space="preserve">- </w:t>
      </w:r>
      <w:r w:rsidR="00FA200E" w:rsidRPr="00AE0599">
        <w:rPr>
          <w:szCs w:val="22"/>
        </w:rPr>
        <w:t>Pásomnice</w:t>
      </w:r>
      <w:r w:rsidRPr="00AE0599">
        <w:rPr>
          <w:szCs w:val="22"/>
        </w:rPr>
        <w:t>:</w:t>
      </w:r>
    </w:p>
    <w:p w14:paraId="4D784EAA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AE0599">
        <w:rPr>
          <w:i/>
          <w:szCs w:val="22"/>
        </w:rPr>
        <w:t>Dipylidium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caninum</w:t>
      </w:r>
      <w:proofErr w:type="spellEnd"/>
    </w:p>
    <w:p w14:paraId="1B6EAEEB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AE0599">
        <w:rPr>
          <w:i/>
          <w:szCs w:val="22"/>
        </w:rPr>
        <w:t>Taenia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szCs w:val="22"/>
        </w:rPr>
        <w:t>spp</w:t>
      </w:r>
      <w:proofErr w:type="spellEnd"/>
      <w:r w:rsidRPr="00AE0599">
        <w:rPr>
          <w:szCs w:val="22"/>
        </w:rPr>
        <w:t>.</w:t>
      </w:r>
    </w:p>
    <w:p w14:paraId="00393B13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lastRenderedPageBreak/>
        <w:t>Echinococcus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szCs w:val="22"/>
          <w:highlight w:val="white"/>
        </w:rPr>
        <w:t>spp</w:t>
      </w:r>
      <w:proofErr w:type="spellEnd"/>
      <w:r w:rsidRPr="00AE0599">
        <w:rPr>
          <w:szCs w:val="22"/>
          <w:highlight w:val="white"/>
        </w:rPr>
        <w:t>.</w:t>
      </w:r>
    </w:p>
    <w:p w14:paraId="2E9C093E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  <w:highlight w:val="white"/>
          <w:u w:val="single"/>
        </w:rPr>
      </w:pPr>
      <w:proofErr w:type="spellStart"/>
      <w:r w:rsidRPr="00AE0599">
        <w:rPr>
          <w:i/>
          <w:szCs w:val="22"/>
          <w:highlight w:val="white"/>
        </w:rPr>
        <w:t>Mesocestoides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szCs w:val="22"/>
          <w:highlight w:val="white"/>
        </w:rPr>
        <w:t>spp</w:t>
      </w:r>
      <w:proofErr w:type="spellEnd"/>
      <w:r w:rsidRPr="00AE0599">
        <w:rPr>
          <w:szCs w:val="22"/>
          <w:highlight w:val="white"/>
        </w:rPr>
        <w:t>.</w:t>
      </w:r>
    </w:p>
    <w:p w14:paraId="1800B721" w14:textId="777777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9A23F1" w14:textId="20A1D5DE" w:rsidR="00552554" w:rsidRPr="00AE0599" w:rsidRDefault="00552554" w:rsidP="00552554">
      <w:pPr>
        <w:tabs>
          <w:tab w:val="left" w:pos="0"/>
        </w:tabs>
        <w:spacing w:line="260" w:lineRule="auto"/>
        <w:ind w:hanging="2"/>
        <w:jc w:val="both"/>
        <w:rPr>
          <w:szCs w:val="22"/>
          <w:highlight w:val="white"/>
          <w:u w:val="single"/>
        </w:rPr>
      </w:pPr>
      <w:r w:rsidRPr="00AE0599">
        <w:rPr>
          <w:szCs w:val="22"/>
          <w:highlight w:val="white"/>
        </w:rPr>
        <w:t xml:space="preserve">- </w:t>
      </w:r>
      <w:proofErr w:type="spellStart"/>
      <w:r w:rsidR="00405756" w:rsidRPr="00AE0599">
        <w:rPr>
          <w:szCs w:val="22"/>
          <w:highlight w:val="white"/>
        </w:rPr>
        <w:t>Hlístovce</w:t>
      </w:r>
      <w:proofErr w:type="spellEnd"/>
      <w:r w:rsidRPr="00AE0599">
        <w:rPr>
          <w:szCs w:val="22"/>
          <w:highlight w:val="white"/>
        </w:rPr>
        <w:t>:</w:t>
      </w:r>
    </w:p>
    <w:p w14:paraId="0061AA59" w14:textId="77777777" w:rsidR="00552554" w:rsidRPr="00AE0599" w:rsidRDefault="00552554" w:rsidP="00552554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Ancylostoma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caninum</w:t>
      </w:r>
      <w:proofErr w:type="spellEnd"/>
    </w:p>
    <w:p w14:paraId="3DD0CAFC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Toxocara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canis</w:t>
      </w:r>
      <w:proofErr w:type="spellEnd"/>
    </w:p>
    <w:p w14:paraId="0E07F74C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Toxascaris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leonina</w:t>
      </w:r>
      <w:proofErr w:type="spellEnd"/>
    </w:p>
    <w:p w14:paraId="62A6E6FD" w14:textId="77777777" w:rsidR="00552554" w:rsidRPr="00AE0599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Trichuris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vulpis</w:t>
      </w:r>
      <w:proofErr w:type="spellEnd"/>
    </w:p>
    <w:p w14:paraId="37F86395" w14:textId="77777777" w:rsidR="00552554" w:rsidRPr="00AE0599" w:rsidRDefault="00552554" w:rsidP="00552554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Crenosoma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vulpis</w:t>
      </w:r>
      <w:proofErr w:type="spellEnd"/>
    </w:p>
    <w:p w14:paraId="4FEAADF1" w14:textId="7CF2C262" w:rsidR="00552554" w:rsidRPr="00AE0599" w:rsidRDefault="00552554" w:rsidP="005525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i/>
          <w:szCs w:val="22"/>
          <w:highlight w:val="white"/>
        </w:rPr>
        <w:t>Angiostrongylus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vasorum</w:t>
      </w:r>
      <w:proofErr w:type="spellEnd"/>
      <w:r w:rsidRPr="00AE0599">
        <w:rPr>
          <w:i/>
          <w:szCs w:val="22"/>
        </w:rPr>
        <w:t xml:space="preserve"> (</w:t>
      </w:r>
      <w:r w:rsidR="00405756" w:rsidRPr="00AE0599">
        <w:rPr>
          <w:i/>
          <w:szCs w:val="22"/>
        </w:rPr>
        <w:t>z</w:t>
      </w:r>
      <w:r w:rsidRPr="00AE0599">
        <w:rPr>
          <w:szCs w:val="22"/>
        </w:rPr>
        <w:t xml:space="preserve">níženie </w:t>
      </w:r>
      <w:r w:rsidR="00405756" w:rsidRPr="00AE0599">
        <w:rPr>
          <w:szCs w:val="22"/>
        </w:rPr>
        <w:t xml:space="preserve">miery </w:t>
      </w:r>
      <w:r w:rsidRPr="00AE0599">
        <w:rPr>
          <w:szCs w:val="22"/>
        </w:rPr>
        <w:t xml:space="preserve">infekcie </w:t>
      </w:r>
      <w:r w:rsidR="00405756" w:rsidRPr="00AE0599">
        <w:rPr>
          <w:szCs w:val="22"/>
        </w:rPr>
        <w:t>nedospelými štádiami parazitov</w:t>
      </w:r>
      <w:r w:rsidRPr="00AE0599">
        <w:rPr>
          <w:szCs w:val="22"/>
        </w:rPr>
        <w:t>(L5) a</w:t>
      </w:r>
      <w:r w:rsidR="00405756" w:rsidRPr="00AE0599">
        <w:rPr>
          <w:szCs w:val="22"/>
        </w:rPr>
        <w:t> </w:t>
      </w:r>
      <w:r w:rsidRPr="00AE0599">
        <w:rPr>
          <w:szCs w:val="22"/>
        </w:rPr>
        <w:t>dospelý</w:t>
      </w:r>
      <w:r w:rsidR="00405756" w:rsidRPr="00AE0599">
        <w:rPr>
          <w:szCs w:val="22"/>
        </w:rPr>
        <w:t xml:space="preserve">mi štádiami </w:t>
      </w:r>
      <w:r w:rsidRPr="00AE0599">
        <w:rPr>
          <w:szCs w:val="22"/>
        </w:rPr>
        <w:t>parazitov; pozri špecifick</w:t>
      </w:r>
      <w:r w:rsidR="002D69FC" w:rsidRPr="00AE0599">
        <w:rPr>
          <w:szCs w:val="22"/>
        </w:rPr>
        <w:t xml:space="preserve">ý postup </w:t>
      </w:r>
      <w:r w:rsidRPr="00AE0599">
        <w:rPr>
          <w:szCs w:val="22"/>
        </w:rPr>
        <w:t xml:space="preserve"> lieč</w:t>
      </w:r>
      <w:r w:rsidR="002D69FC" w:rsidRPr="00AE0599">
        <w:rPr>
          <w:szCs w:val="22"/>
        </w:rPr>
        <w:t>by</w:t>
      </w:r>
      <w:r w:rsidRPr="00AE0599">
        <w:rPr>
          <w:szCs w:val="22"/>
        </w:rPr>
        <w:t xml:space="preserve"> a</w:t>
      </w:r>
      <w:r w:rsidR="002D69FC" w:rsidRPr="00AE0599">
        <w:rPr>
          <w:szCs w:val="22"/>
        </w:rPr>
        <w:t> </w:t>
      </w:r>
      <w:r w:rsidRPr="00AE0599">
        <w:rPr>
          <w:szCs w:val="22"/>
        </w:rPr>
        <w:t>preven</w:t>
      </w:r>
      <w:r w:rsidR="002D69FC" w:rsidRPr="00AE0599">
        <w:rPr>
          <w:szCs w:val="22"/>
        </w:rPr>
        <w:t>cie ochorení</w:t>
      </w:r>
      <w:r w:rsidRPr="00AE0599">
        <w:rPr>
          <w:szCs w:val="22"/>
        </w:rPr>
        <w:t xml:space="preserve"> v časti 3.9 "Cesty podania a dávkovanie")</w:t>
      </w:r>
    </w:p>
    <w:p w14:paraId="5A30E924" w14:textId="202B6B0E" w:rsidR="00552554" w:rsidRPr="00AE0599" w:rsidRDefault="00552554" w:rsidP="005525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i/>
          <w:szCs w:val="22"/>
          <w:highlight w:val="white"/>
        </w:rPr>
        <w:t>Thelazia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callipaeda</w:t>
      </w:r>
      <w:proofErr w:type="spellEnd"/>
      <w:r w:rsidRPr="00AE0599">
        <w:rPr>
          <w:i/>
          <w:szCs w:val="22"/>
        </w:rPr>
        <w:t xml:space="preserve"> </w:t>
      </w:r>
      <w:r w:rsidRPr="00AE0599">
        <w:rPr>
          <w:szCs w:val="22"/>
        </w:rPr>
        <w:t>(pozri špecifick</w:t>
      </w:r>
      <w:r w:rsidR="002D69FC" w:rsidRPr="00AE0599">
        <w:rPr>
          <w:szCs w:val="22"/>
        </w:rPr>
        <w:t>ý postup</w:t>
      </w:r>
      <w:r w:rsidRPr="00AE0599">
        <w:rPr>
          <w:szCs w:val="22"/>
        </w:rPr>
        <w:t xml:space="preserve"> liečby v časti 3.9 "Cesty podania a dávkovanie")</w:t>
      </w:r>
    </w:p>
    <w:p w14:paraId="791FD0FC" w14:textId="777777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1F7BDD" w14:textId="3CB6ABA3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Veterinárny liek sa môže používať aj na prevenciu srdcových červov (</w:t>
      </w:r>
      <w:proofErr w:type="spellStart"/>
      <w:r w:rsidRPr="00AE0599">
        <w:rPr>
          <w:i/>
          <w:szCs w:val="22"/>
        </w:rPr>
        <w:t>Dirofilaria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immitis</w:t>
      </w:r>
      <w:proofErr w:type="spellEnd"/>
      <w:r w:rsidRPr="00AE0599">
        <w:rPr>
          <w:szCs w:val="22"/>
        </w:rPr>
        <w:t xml:space="preserve">), ak je indikovaná súbežná liečba proti </w:t>
      </w:r>
      <w:r w:rsidR="00405756" w:rsidRPr="00AE0599">
        <w:rPr>
          <w:szCs w:val="22"/>
        </w:rPr>
        <w:t>pásomniciam</w:t>
      </w:r>
      <w:r w:rsidRPr="00AE0599">
        <w:rPr>
          <w:szCs w:val="22"/>
        </w:rPr>
        <w:t>.</w:t>
      </w:r>
    </w:p>
    <w:p w14:paraId="6BC5A585" w14:textId="777777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AE0599" w:rsidRDefault="00171EE6" w:rsidP="00B13B6D">
      <w:pPr>
        <w:pStyle w:val="Style1"/>
      </w:pPr>
      <w:r w:rsidRPr="00AE0599">
        <w:t>3.3</w:t>
      </w:r>
      <w:r w:rsidRPr="00AE0599">
        <w:tab/>
        <w:t>Kontraindikácie</w:t>
      </w:r>
    </w:p>
    <w:p w14:paraId="1F06B03A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B02855" w14:textId="1267B9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Nepoužívať u psov s hmotnosťou nižšou ako </w:t>
      </w:r>
      <w:r w:rsidR="004E4CC9" w:rsidRPr="00AE0599">
        <w:rPr>
          <w:szCs w:val="22"/>
        </w:rPr>
        <w:t>2</w:t>
      </w:r>
      <w:r w:rsidRPr="00AE0599">
        <w:rPr>
          <w:szCs w:val="22"/>
        </w:rPr>
        <w:t xml:space="preserve">5 kg. </w:t>
      </w:r>
    </w:p>
    <w:p w14:paraId="5AFDF255" w14:textId="1CA0FAD4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Nepoužívať v prípadoch precitlivenosti na účinn</w:t>
      </w:r>
      <w:r w:rsidR="002D69FC" w:rsidRPr="00AE0599">
        <w:rPr>
          <w:szCs w:val="22"/>
        </w:rPr>
        <w:t xml:space="preserve">é </w:t>
      </w:r>
      <w:r w:rsidRPr="00AE0599">
        <w:rPr>
          <w:szCs w:val="22"/>
        </w:rPr>
        <w:t>látk</w:t>
      </w:r>
      <w:r w:rsidR="002D69FC" w:rsidRPr="00AE0599">
        <w:rPr>
          <w:szCs w:val="22"/>
        </w:rPr>
        <w:t>y</w:t>
      </w:r>
      <w:r w:rsidRPr="00AE0599">
        <w:rPr>
          <w:szCs w:val="22"/>
        </w:rPr>
        <w:t xml:space="preserve"> alebo na niektorú z pomocných látok.</w:t>
      </w:r>
    </w:p>
    <w:p w14:paraId="186BC718" w14:textId="2CBCCC3A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Pozri tiež časť 3.5 "Osobitné opatrenia </w:t>
      </w:r>
      <w:r w:rsidR="002D69FC" w:rsidRPr="00AE0599">
        <w:rPr>
          <w:szCs w:val="22"/>
        </w:rPr>
        <w:t>na</w:t>
      </w:r>
      <w:r w:rsidRPr="00AE0599">
        <w:rPr>
          <w:szCs w:val="22"/>
        </w:rPr>
        <w:t xml:space="preserve"> používan</w:t>
      </w:r>
      <w:r w:rsidR="002D69FC" w:rsidRPr="00AE0599">
        <w:rPr>
          <w:szCs w:val="22"/>
        </w:rPr>
        <w:t>ie</w:t>
      </w:r>
      <w:r w:rsidRPr="00AE0599">
        <w:rPr>
          <w:szCs w:val="22"/>
        </w:rPr>
        <w:t>".</w:t>
      </w:r>
    </w:p>
    <w:p w14:paraId="1BA27A5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AE0599" w:rsidRDefault="00171EE6" w:rsidP="00B13B6D">
      <w:pPr>
        <w:pStyle w:val="Style1"/>
      </w:pPr>
      <w:r w:rsidRPr="00AE0599">
        <w:t>3.4</w:t>
      </w:r>
      <w:r w:rsidRPr="00AE0599">
        <w:tab/>
        <w:t>Osobitné upozornenia</w:t>
      </w:r>
    </w:p>
    <w:p w14:paraId="55A1B245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0F4A22" w14:textId="1AEDEA3F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Mala by sa zvážiť možnosť, že iné zvieratá v tej istej domácnosti môžu byť zdrojom opakovanej infekcie </w:t>
      </w:r>
      <w:proofErr w:type="spellStart"/>
      <w:r w:rsidRPr="00AE0599">
        <w:rPr>
          <w:szCs w:val="22"/>
        </w:rPr>
        <w:t>cestódami</w:t>
      </w:r>
      <w:proofErr w:type="spellEnd"/>
      <w:r w:rsidRPr="00AE0599">
        <w:rPr>
          <w:szCs w:val="22"/>
        </w:rPr>
        <w:t xml:space="preserve"> a </w:t>
      </w:r>
      <w:proofErr w:type="spellStart"/>
      <w:r w:rsidR="009D1C5D" w:rsidRPr="00AE0599">
        <w:rPr>
          <w:szCs w:val="22"/>
        </w:rPr>
        <w:t>nematódami</w:t>
      </w:r>
      <w:proofErr w:type="spellEnd"/>
      <w:r w:rsidR="009D1C5D" w:rsidRPr="00AE0599">
        <w:rPr>
          <w:szCs w:val="22"/>
        </w:rPr>
        <w:t xml:space="preserve"> </w:t>
      </w:r>
      <w:r w:rsidRPr="00AE0599">
        <w:rPr>
          <w:szCs w:val="22"/>
        </w:rPr>
        <w:t>a tieto zvieratá by sa mali podľa potreby liečiť vhodným veterinárnym liekom.</w:t>
      </w:r>
    </w:p>
    <w:p w14:paraId="0E9BD70B" w14:textId="777777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56890" w14:textId="56F03D03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Používanie veterinárneho lieku by malo nasledovať po vykonaní vhodných diagnostických opatrení pri zmiešaných infekciách spôsobených </w:t>
      </w:r>
      <w:proofErr w:type="spellStart"/>
      <w:r w:rsidR="009D1C5D" w:rsidRPr="00AE0599">
        <w:rPr>
          <w:szCs w:val="22"/>
        </w:rPr>
        <w:t>nematódami</w:t>
      </w:r>
      <w:proofErr w:type="spellEnd"/>
      <w:r w:rsidRPr="00AE0599">
        <w:rPr>
          <w:szCs w:val="22"/>
        </w:rPr>
        <w:t xml:space="preserve"> a </w:t>
      </w:r>
      <w:proofErr w:type="spellStart"/>
      <w:r w:rsidRPr="00AE0599">
        <w:rPr>
          <w:szCs w:val="22"/>
        </w:rPr>
        <w:t>cestódami</w:t>
      </w:r>
      <w:proofErr w:type="spellEnd"/>
      <w:r w:rsidRPr="00AE0599">
        <w:rPr>
          <w:szCs w:val="22"/>
        </w:rPr>
        <w:t xml:space="preserve"> so zreteľom na </w:t>
      </w:r>
      <w:r w:rsidR="002D69FC" w:rsidRPr="00AE0599">
        <w:rPr>
          <w:szCs w:val="22"/>
        </w:rPr>
        <w:t>anamnézu zvieraťa a jeho charakteristiku</w:t>
      </w:r>
      <w:r w:rsidRPr="00AE0599">
        <w:rPr>
          <w:szCs w:val="22"/>
        </w:rPr>
        <w:t xml:space="preserve"> (napr. vek, zdravotný stav), životné prostredie (napr. psy</w:t>
      </w:r>
      <w:r w:rsidR="002D69FC" w:rsidRPr="00AE0599">
        <w:rPr>
          <w:szCs w:val="22"/>
        </w:rPr>
        <w:t xml:space="preserve"> v kotercoch</w:t>
      </w:r>
      <w:r w:rsidRPr="00AE0599">
        <w:rPr>
          <w:szCs w:val="22"/>
        </w:rPr>
        <w:t>, poľovné psy), kŕmenie (napr. prístup k surovému mäsu), zemepisnú polohu a cestovanie. Posúdenie podávania veterinárneho lieku psom ohrozeným zmiešanými opakovanými infekciami alebo v špecifických rizikových situáciách (ako sú riziká zoonóz) by mal vykonať zodpovedný veterinárny lekár.</w:t>
      </w:r>
    </w:p>
    <w:p w14:paraId="7DD90C30" w14:textId="77777777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62D184" w14:textId="07DCF1C9" w:rsidR="00796BDE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Zbytočné používanie antiparazitík alebo </w:t>
      </w:r>
      <w:r w:rsidR="002D69FC" w:rsidRPr="00AE0599">
        <w:rPr>
          <w:szCs w:val="22"/>
        </w:rPr>
        <w:t xml:space="preserve">ich </w:t>
      </w:r>
      <w:r w:rsidRPr="00AE0599">
        <w:rPr>
          <w:szCs w:val="22"/>
        </w:rPr>
        <w:t>používanie</w:t>
      </w:r>
      <w:r w:rsidR="002D69FC" w:rsidRPr="00AE0599">
        <w:rPr>
          <w:szCs w:val="22"/>
        </w:rPr>
        <w:t xml:space="preserve"> v rozpore s pokynmi uvedenými </w:t>
      </w:r>
      <w:r w:rsidRPr="00AE0599">
        <w:rPr>
          <w:szCs w:val="22"/>
        </w:rPr>
        <w:t xml:space="preserve"> v SPC, môže zvýšiť </w:t>
      </w:r>
      <w:r w:rsidR="002D69FC" w:rsidRPr="00AE0599">
        <w:rPr>
          <w:szCs w:val="22"/>
        </w:rPr>
        <w:t xml:space="preserve">selekčný </w:t>
      </w:r>
      <w:r w:rsidRPr="00AE0599">
        <w:rPr>
          <w:szCs w:val="22"/>
        </w:rPr>
        <w:t xml:space="preserve">tlak </w:t>
      </w:r>
      <w:r w:rsidR="002D69FC" w:rsidRPr="00AE0599">
        <w:rPr>
          <w:szCs w:val="22"/>
        </w:rPr>
        <w:t xml:space="preserve">na rozvoj </w:t>
      </w:r>
      <w:r w:rsidRPr="00AE0599">
        <w:rPr>
          <w:szCs w:val="22"/>
        </w:rPr>
        <w:t xml:space="preserve">rezistencie a viesť k zníženiu účinnosti. Rozhodnutie </w:t>
      </w:r>
      <w:r w:rsidR="002D69FC" w:rsidRPr="00AE0599">
        <w:rPr>
          <w:szCs w:val="22"/>
        </w:rPr>
        <w:t xml:space="preserve">o </w:t>
      </w:r>
      <w:r w:rsidRPr="00AE0599">
        <w:rPr>
          <w:szCs w:val="22"/>
        </w:rPr>
        <w:t>použ</w:t>
      </w:r>
      <w:r w:rsidR="002D69FC" w:rsidRPr="00AE0599">
        <w:rPr>
          <w:szCs w:val="22"/>
        </w:rPr>
        <w:t>ití</w:t>
      </w:r>
      <w:r w:rsidRPr="00AE0599">
        <w:rPr>
          <w:szCs w:val="22"/>
        </w:rPr>
        <w:t xml:space="preserve"> veterinárn</w:t>
      </w:r>
      <w:r w:rsidR="002D69FC" w:rsidRPr="00AE0599">
        <w:rPr>
          <w:szCs w:val="22"/>
        </w:rPr>
        <w:t>eho</w:t>
      </w:r>
      <w:r w:rsidRPr="00AE0599">
        <w:rPr>
          <w:szCs w:val="22"/>
        </w:rPr>
        <w:t xml:space="preserve"> liek</w:t>
      </w:r>
      <w:r w:rsidR="002D69FC" w:rsidRPr="00AE0599">
        <w:rPr>
          <w:szCs w:val="22"/>
        </w:rPr>
        <w:t>u</w:t>
      </w:r>
      <w:r w:rsidRPr="00AE0599">
        <w:rPr>
          <w:szCs w:val="22"/>
        </w:rPr>
        <w:t xml:space="preserve"> by malo byť založené na potvrdení </w:t>
      </w:r>
      <w:r w:rsidR="002D69FC" w:rsidRPr="00AE0599">
        <w:rPr>
          <w:szCs w:val="22"/>
        </w:rPr>
        <w:t xml:space="preserve">druhu </w:t>
      </w:r>
      <w:r w:rsidRPr="00AE0599">
        <w:rPr>
          <w:szCs w:val="22"/>
        </w:rPr>
        <w:t>parazit</w:t>
      </w:r>
      <w:r w:rsidR="002D69FC" w:rsidRPr="00AE0599">
        <w:rPr>
          <w:szCs w:val="22"/>
        </w:rPr>
        <w:t>a</w:t>
      </w:r>
      <w:r w:rsidRPr="00AE0599">
        <w:rPr>
          <w:szCs w:val="22"/>
        </w:rPr>
        <w:t xml:space="preserve"> a</w:t>
      </w:r>
      <w:r w:rsidR="002D69FC" w:rsidRPr="00AE0599">
        <w:rPr>
          <w:szCs w:val="22"/>
        </w:rPr>
        <w:t xml:space="preserve"> jeho </w:t>
      </w:r>
      <w:r w:rsidRPr="00AE0599">
        <w:rPr>
          <w:szCs w:val="22"/>
        </w:rPr>
        <w:t xml:space="preserve">záťaže alebo rizika </w:t>
      </w:r>
      <w:proofErr w:type="spellStart"/>
      <w:r w:rsidRPr="00AE0599">
        <w:rPr>
          <w:szCs w:val="22"/>
        </w:rPr>
        <w:t>infe</w:t>
      </w:r>
      <w:r w:rsidR="002D69FC" w:rsidRPr="00AE0599">
        <w:rPr>
          <w:szCs w:val="22"/>
        </w:rPr>
        <w:t>stácie</w:t>
      </w:r>
      <w:proofErr w:type="spellEnd"/>
      <w:r w:rsidRPr="00AE0599">
        <w:rPr>
          <w:szCs w:val="22"/>
        </w:rPr>
        <w:t xml:space="preserve"> na základe</w:t>
      </w:r>
      <w:r w:rsidR="002D69FC" w:rsidRPr="00AE0599">
        <w:rPr>
          <w:szCs w:val="22"/>
        </w:rPr>
        <w:t xml:space="preserve"> jeho </w:t>
      </w:r>
      <w:r w:rsidRPr="00AE0599">
        <w:rPr>
          <w:szCs w:val="22"/>
        </w:rPr>
        <w:t xml:space="preserve"> epidemiologických </w:t>
      </w:r>
      <w:r w:rsidR="002D69FC" w:rsidRPr="00AE0599">
        <w:rPr>
          <w:szCs w:val="22"/>
        </w:rPr>
        <w:t>charakteristík pre</w:t>
      </w:r>
      <w:r w:rsidRPr="00AE0599">
        <w:rPr>
          <w:szCs w:val="22"/>
        </w:rPr>
        <w:t xml:space="preserve"> každé jednotlivé zviera. </w:t>
      </w:r>
    </w:p>
    <w:p w14:paraId="7873683D" w14:textId="57F65322" w:rsidR="00552554" w:rsidRPr="00AE0599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Odporúča sa súčasne liečiť všetky zvieratá žijúce v tej istej domácnosti.</w:t>
      </w:r>
    </w:p>
    <w:p w14:paraId="17488CB7" w14:textId="77777777" w:rsidR="00E86CEE" w:rsidRPr="00AE0599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3D16A00" w14:textId="4234668A" w:rsidR="0055060A" w:rsidRPr="00AE0599" w:rsidRDefault="00552554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Keď sa potvrdí infekcia </w:t>
      </w:r>
      <w:r w:rsidR="002D69FC" w:rsidRPr="00AE0599">
        <w:rPr>
          <w:szCs w:val="22"/>
        </w:rPr>
        <w:t>pásomnicou</w:t>
      </w:r>
      <w:r w:rsidRPr="00AE0599">
        <w:rPr>
          <w:szCs w:val="22"/>
        </w:rPr>
        <w:t xml:space="preserve"> </w:t>
      </w:r>
      <w:r w:rsidRPr="00AE0599">
        <w:rPr>
          <w:i/>
          <w:szCs w:val="22"/>
        </w:rPr>
        <w:t xml:space="preserve">D. </w:t>
      </w:r>
      <w:proofErr w:type="spellStart"/>
      <w:r w:rsidRPr="00AE0599">
        <w:rPr>
          <w:i/>
          <w:szCs w:val="22"/>
        </w:rPr>
        <w:t>caninum</w:t>
      </w:r>
      <w:proofErr w:type="spellEnd"/>
      <w:r w:rsidRPr="00AE0599">
        <w:rPr>
          <w:szCs w:val="22"/>
        </w:rPr>
        <w:t xml:space="preserve">, má sa súbežná liečba proti </w:t>
      </w:r>
      <w:proofErr w:type="spellStart"/>
      <w:r w:rsidRPr="00AE0599">
        <w:rPr>
          <w:szCs w:val="22"/>
        </w:rPr>
        <w:t>medzihostiteľom</w:t>
      </w:r>
      <w:proofErr w:type="spellEnd"/>
      <w:r w:rsidRPr="00AE0599">
        <w:rPr>
          <w:szCs w:val="22"/>
        </w:rPr>
        <w:t xml:space="preserve">, ako sú blchy a vši, prediskutovať s veterinárnym lekárom, aby sa zabránilo opätovnej infekcii. Rezistencia parazitov na ktorúkoľvek konkrétnu triedu </w:t>
      </w:r>
      <w:proofErr w:type="spellStart"/>
      <w:r w:rsidRPr="00AE0599">
        <w:rPr>
          <w:szCs w:val="22"/>
        </w:rPr>
        <w:t>antihelmintík</w:t>
      </w:r>
      <w:proofErr w:type="spellEnd"/>
      <w:r w:rsidRPr="00AE0599">
        <w:rPr>
          <w:szCs w:val="22"/>
        </w:rPr>
        <w:t xml:space="preserve"> sa môže vyvinúť po častom opakovanom používaní </w:t>
      </w:r>
      <w:proofErr w:type="spellStart"/>
      <w:r w:rsidRPr="00AE0599">
        <w:rPr>
          <w:szCs w:val="22"/>
        </w:rPr>
        <w:t>antihelmintík</w:t>
      </w:r>
      <w:proofErr w:type="spellEnd"/>
      <w:r w:rsidRPr="00AE0599">
        <w:rPr>
          <w:szCs w:val="22"/>
        </w:rPr>
        <w:t xml:space="preserve"> tejto triedy.</w:t>
      </w:r>
    </w:p>
    <w:p w14:paraId="062095A5" w14:textId="6F4E90A6" w:rsidR="00552554" w:rsidRPr="00AE0599" w:rsidRDefault="00552554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 tretích krajinách (USA) už bola hlásená rezistencia </w:t>
      </w:r>
      <w:proofErr w:type="spellStart"/>
      <w:r w:rsidRPr="00AE0599">
        <w:rPr>
          <w:i/>
          <w:szCs w:val="22"/>
        </w:rPr>
        <w:t>Dipylidium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caninum</w:t>
      </w:r>
      <w:proofErr w:type="spellEnd"/>
      <w:r w:rsidRPr="00AE0599">
        <w:rPr>
          <w:szCs w:val="22"/>
        </w:rPr>
        <w:t xml:space="preserve"> na </w:t>
      </w:r>
      <w:proofErr w:type="spellStart"/>
      <w:r w:rsidRPr="00AE0599">
        <w:rPr>
          <w:szCs w:val="22"/>
        </w:rPr>
        <w:t>prazi</w:t>
      </w:r>
      <w:r w:rsidR="002D69FC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 xml:space="preserve">, ako aj prípady viacnásobnej rezistencie </w:t>
      </w:r>
      <w:proofErr w:type="spellStart"/>
      <w:r w:rsidRPr="00AE0599">
        <w:rPr>
          <w:i/>
          <w:szCs w:val="22"/>
        </w:rPr>
        <w:t>Ancylostoma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caninum</w:t>
      </w:r>
      <w:proofErr w:type="spellEnd"/>
      <w:r w:rsidRPr="00AE0599">
        <w:rPr>
          <w:szCs w:val="22"/>
        </w:rPr>
        <w:t xml:space="preserve"> a rezistencie </w:t>
      </w:r>
      <w:proofErr w:type="spellStart"/>
      <w:r w:rsidRPr="00AE0599">
        <w:rPr>
          <w:i/>
          <w:szCs w:val="22"/>
        </w:rPr>
        <w:t>Dirofilaria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immitis</w:t>
      </w:r>
      <w:proofErr w:type="spellEnd"/>
      <w:r w:rsidRPr="00AE0599">
        <w:rPr>
          <w:szCs w:val="22"/>
        </w:rPr>
        <w:t xml:space="preserve"> na </w:t>
      </w:r>
      <w:proofErr w:type="spellStart"/>
      <w:r w:rsidRPr="00AE0599">
        <w:rPr>
          <w:szCs w:val="22"/>
        </w:rPr>
        <w:t>makrocyklické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laktóny</w:t>
      </w:r>
      <w:proofErr w:type="spellEnd"/>
      <w:r w:rsidRPr="00AE0599">
        <w:rPr>
          <w:szCs w:val="22"/>
        </w:rPr>
        <w:t>.</w:t>
      </w:r>
    </w:p>
    <w:p w14:paraId="7F499A09" w14:textId="77777777" w:rsidR="00552554" w:rsidRPr="00AE0599" w:rsidRDefault="00552554">
      <w:pPr>
        <w:tabs>
          <w:tab w:val="clear" w:pos="567"/>
        </w:tabs>
        <w:spacing w:line="240" w:lineRule="auto"/>
        <w:rPr>
          <w:szCs w:val="22"/>
        </w:rPr>
      </w:pPr>
    </w:p>
    <w:p w14:paraId="3EF55D09" w14:textId="45F452F0" w:rsidR="003C7026" w:rsidRPr="00AE0599" w:rsidRDefault="00552554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Pri používaní tohto veterinárneho lieku sa ma</w:t>
      </w:r>
      <w:r w:rsidR="002D69FC" w:rsidRPr="00AE0599">
        <w:rPr>
          <w:szCs w:val="22"/>
        </w:rPr>
        <w:t>jú</w:t>
      </w:r>
      <w:r w:rsidRPr="00AE0599">
        <w:rPr>
          <w:szCs w:val="22"/>
        </w:rPr>
        <w:t xml:space="preserve"> zohľadniť miestne informácie o citlivosti cieľových parazitov, ak sú </w:t>
      </w:r>
      <w:r w:rsidR="002D69FC" w:rsidRPr="00AE0599">
        <w:rPr>
          <w:szCs w:val="22"/>
        </w:rPr>
        <w:t>k dispozícii</w:t>
      </w:r>
      <w:r w:rsidRPr="00AE0599">
        <w:rPr>
          <w:szCs w:val="22"/>
        </w:rPr>
        <w:t xml:space="preserve">. </w:t>
      </w:r>
    </w:p>
    <w:p w14:paraId="00826236" w14:textId="1E9689F8" w:rsidR="003C7026" w:rsidRPr="00AE0599" w:rsidRDefault="002D69FC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 prípade, že neexistuje </w:t>
      </w:r>
      <w:r w:rsidR="00552554" w:rsidRPr="00AE0599">
        <w:rPr>
          <w:szCs w:val="22"/>
        </w:rPr>
        <w:t>rizik</w:t>
      </w:r>
      <w:r w:rsidRPr="00AE0599">
        <w:rPr>
          <w:szCs w:val="22"/>
        </w:rPr>
        <w:t>o</w:t>
      </w:r>
      <w:r w:rsidR="00552554" w:rsidRPr="00AE0599">
        <w:rPr>
          <w:szCs w:val="22"/>
        </w:rPr>
        <w:t xml:space="preserve"> súbežnej infekcie indikovanými parazitmi</w:t>
      </w:r>
      <w:r w:rsidRPr="00AE0599">
        <w:rPr>
          <w:szCs w:val="22"/>
        </w:rPr>
        <w:t xml:space="preserve">, </w:t>
      </w:r>
      <w:r w:rsidR="00552554" w:rsidRPr="00AE0599">
        <w:rPr>
          <w:szCs w:val="22"/>
        </w:rPr>
        <w:t xml:space="preserve">má </w:t>
      </w:r>
      <w:r w:rsidRPr="00AE0599">
        <w:rPr>
          <w:szCs w:val="22"/>
        </w:rPr>
        <w:t xml:space="preserve">sa </w:t>
      </w:r>
      <w:r w:rsidR="00552554" w:rsidRPr="00AE0599">
        <w:rPr>
          <w:szCs w:val="22"/>
        </w:rPr>
        <w:t>použiť veterinárny liek s úzkym spektrom</w:t>
      </w:r>
      <w:r w:rsidRPr="00AE0599">
        <w:rPr>
          <w:szCs w:val="22"/>
        </w:rPr>
        <w:t xml:space="preserve"> účinku</w:t>
      </w:r>
      <w:r w:rsidR="00552554" w:rsidRPr="00AE0599">
        <w:rPr>
          <w:szCs w:val="22"/>
        </w:rPr>
        <w:t xml:space="preserve">, ak je dostupný. </w:t>
      </w:r>
    </w:p>
    <w:p w14:paraId="2B198727" w14:textId="1382EB62" w:rsidR="00552554" w:rsidRPr="00AE0599" w:rsidRDefault="00552554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lastRenderedPageBreak/>
        <w:t>Odporúča sa ďalej vyšetrovať prípady podozrenia na rezistenciu pomocou vhodnej diagnostickej metódy. Potvrdená rezistencia sa m</w:t>
      </w:r>
      <w:r w:rsidR="00771FED" w:rsidRPr="00AE0599">
        <w:rPr>
          <w:szCs w:val="22"/>
        </w:rPr>
        <w:t>á</w:t>
      </w:r>
      <w:r w:rsidRPr="00AE0599">
        <w:rPr>
          <w:szCs w:val="22"/>
        </w:rPr>
        <w:t xml:space="preserve"> oznámiť držiteľovi </w:t>
      </w:r>
      <w:r w:rsidR="00771FED" w:rsidRPr="00AE0599">
        <w:rPr>
          <w:szCs w:val="22"/>
        </w:rPr>
        <w:t xml:space="preserve">rozhodnutia o </w:t>
      </w:r>
      <w:r w:rsidRPr="00AE0599">
        <w:rPr>
          <w:szCs w:val="22"/>
        </w:rPr>
        <w:t>re</w:t>
      </w:r>
      <w:r w:rsidR="00E14E70" w:rsidRPr="00AE0599">
        <w:rPr>
          <w:szCs w:val="22"/>
        </w:rPr>
        <w:t>gistr</w:t>
      </w:r>
      <w:r w:rsidR="00771FED" w:rsidRPr="00AE0599">
        <w:rPr>
          <w:szCs w:val="22"/>
        </w:rPr>
        <w:t>ácii</w:t>
      </w:r>
      <w:r w:rsidRPr="00AE0599">
        <w:rPr>
          <w:szCs w:val="22"/>
        </w:rPr>
        <w:t xml:space="preserve"> alebo príslušn</w:t>
      </w:r>
      <w:r w:rsidR="00771FED" w:rsidRPr="00AE0599">
        <w:rPr>
          <w:szCs w:val="22"/>
        </w:rPr>
        <w:t>ým</w:t>
      </w:r>
      <w:r w:rsidRPr="00AE0599">
        <w:rPr>
          <w:szCs w:val="22"/>
        </w:rPr>
        <w:t xml:space="preserve"> orgán</w:t>
      </w:r>
      <w:r w:rsidR="00771FED" w:rsidRPr="00AE0599">
        <w:rPr>
          <w:szCs w:val="22"/>
        </w:rPr>
        <w:t>om</w:t>
      </w:r>
      <w:r w:rsidRPr="00AE0599">
        <w:rPr>
          <w:szCs w:val="22"/>
        </w:rPr>
        <w:t>.</w:t>
      </w:r>
    </w:p>
    <w:p w14:paraId="7DE6E493" w14:textId="77777777" w:rsidR="00552554" w:rsidRPr="00AE0599" w:rsidRDefault="00552554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AE0599" w:rsidRDefault="00171EE6" w:rsidP="00B13B6D">
      <w:pPr>
        <w:pStyle w:val="Style1"/>
      </w:pPr>
      <w:r w:rsidRPr="00AE0599">
        <w:t>3.5</w:t>
      </w:r>
      <w:r w:rsidRPr="00AE0599">
        <w:tab/>
        <w:t>Osobitné opatrenia na používanie</w:t>
      </w:r>
    </w:p>
    <w:p w14:paraId="3ABBE024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AE0599" w:rsidRDefault="00171EE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0599">
        <w:rPr>
          <w:szCs w:val="22"/>
          <w:u w:val="single"/>
        </w:rPr>
        <w:t>Osobitné opatrenia na bezpečné používanie u cieľových druhov</w:t>
      </w:r>
    </w:p>
    <w:p w14:paraId="5516C500" w14:textId="61015D0B" w:rsidR="00A970FD" w:rsidRPr="00AE0599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Štúdie s </w:t>
      </w:r>
      <w:proofErr w:type="spellStart"/>
      <w:r w:rsidRPr="00AE0599">
        <w:rPr>
          <w:szCs w:val="22"/>
        </w:rPr>
        <w:t>milbemycínox</w:t>
      </w:r>
      <w:r w:rsidR="00771FED" w:rsidRPr="00AE0599">
        <w:rPr>
          <w:szCs w:val="22"/>
        </w:rPr>
        <w:t>i</w:t>
      </w:r>
      <w:r w:rsidRPr="00AE0599">
        <w:rPr>
          <w:szCs w:val="22"/>
        </w:rPr>
        <w:t>mom</w:t>
      </w:r>
      <w:proofErr w:type="spellEnd"/>
      <w:r w:rsidRPr="00AE0599">
        <w:rPr>
          <w:szCs w:val="22"/>
        </w:rPr>
        <w:t xml:space="preserve"> naznačujú, že </w:t>
      </w:r>
      <w:r w:rsidR="00771FED" w:rsidRPr="00AE0599">
        <w:rPr>
          <w:szCs w:val="22"/>
        </w:rPr>
        <w:t>miera</w:t>
      </w:r>
      <w:r w:rsidRPr="00AE0599">
        <w:rPr>
          <w:szCs w:val="22"/>
        </w:rPr>
        <w:t xml:space="preserve"> bezpečnosti u</w:t>
      </w:r>
      <w:r w:rsidR="00771FED" w:rsidRPr="00AE0599">
        <w:rPr>
          <w:szCs w:val="22"/>
        </w:rPr>
        <w:t xml:space="preserve"> kólií alebo príbuzných plemien s mutáciou </w:t>
      </w:r>
      <w:r w:rsidRPr="00AE0599">
        <w:rPr>
          <w:szCs w:val="22"/>
        </w:rPr>
        <w:t xml:space="preserve">MDR1 (-/-) je nižšia ako u iných plemien. U týchto psov sa má prísne dodržiavať minimálna odporúčaná dávka (pozri časť 3.9). </w:t>
      </w:r>
    </w:p>
    <w:p w14:paraId="7361E91D" w14:textId="0C5B6503" w:rsidR="00A970FD" w:rsidRPr="00AE0599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Znášanlivosť veterinárneho lieku u mladých šteniat týchto plemien sa neskúmala. Klinické prejavy u kólií sú podobné tým, ktoré sa pozorovali v bežnej populácii psov pri predávkovaní (pozri časť 3.10 "Príznaky predávkovania"). </w:t>
      </w:r>
    </w:p>
    <w:p w14:paraId="1DDBC61A" w14:textId="293EDACA" w:rsidR="00552554" w:rsidRPr="00AE0599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Liečba psov s vysokým počtom cirkulujúcich </w:t>
      </w:r>
      <w:proofErr w:type="spellStart"/>
      <w:r w:rsidRPr="00AE0599">
        <w:rPr>
          <w:szCs w:val="22"/>
        </w:rPr>
        <w:t>mikrofilárií</w:t>
      </w:r>
      <w:proofErr w:type="spellEnd"/>
      <w:r w:rsidRPr="00AE0599">
        <w:rPr>
          <w:szCs w:val="22"/>
        </w:rPr>
        <w:t xml:space="preserve"> môže niekedy viesť k vzniku reakcií z precitlivenosti, ako sú bledé sliznice, vracanie, chvenie, namáhavé dýchanie alebo nadmerné slinenie. Tieto reakcie sú spojené s uvoľňovaním proteínov z </w:t>
      </w:r>
      <w:r w:rsidR="00771FED" w:rsidRPr="00AE0599">
        <w:rPr>
          <w:szCs w:val="22"/>
        </w:rPr>
        <w:t>uhynutých</w:t>
      </w:r>
      <w:r w:rsidRPr="00AE0599">
        <w:rPr>
          <w:szCs w:val="22"/>
        </w:rPr>
        <w:t xml:space="preserve"> alebo </w:t>
      </w:r>
      <w:r w:rsidR="00BE3676" w:rsidRPr="00AE0599">
        <w:rPr>
          <w:szCs w:val="22"/>
        </w:rPr>
        <w:t>hyn</w:t>
      </w:r>
      <w:r w:rsidRPr="00AE0599">
        <w:rPr>
          <w:szCs w:val="22"/>
        </w:rPr>
        <w:t xml:space="preserve">úcich </w:t>
      </w:r>
      <w:proofErr w:type="spellStart"/>
      <w:r w:rsidRPr="00AE0599">
        <w:rPr>
          <w:szCs w:val="22"/>
        </w:rPr>
        <w:t>mikrofilárií</w:t>
      </w:r>
      <w:proofErr w:type="spellEnd"/>
      <w:r w:rsidRPr="00AE0599">
        <w:rPr>
          <w:szCs w:val="22"/>
        </w:rPr>
        <w:t xml:space="preserve"> a nie sú priamym toxickým účinkom veterinárneho lieku.</w:t>
      </w:r>
    </w:p>
    <w:p w14:paraId="3C904037" w14:textId="77777777" w:rsidR="00A970FD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Použitie u psov trpiacich </w:t>
      </w:r>
      <w:proofErr w:type="spellStart"/>
      <w:r w:rsidRPr="00AE0599">
        <w:rPr>
          <w:szCs w:val="22"/>
        </w:rPr>
        <w:t>mikrofilar</w:t>
      </w:r>
      <w:r w:rsidR="00BE3676" w:rsidRPr="00AE0599">
        <w:rPr>
          <w:szCs w:val="22"/>
        </w:rPr>
        <w:t>é</w:t>
      </w:r>
      <w:r w:rsidRPr="00AE0599">
        <w:rPr>
          <w:szCs w:val="22"/>
        </w:rPr>
        <w:t>miou</w:t>
      </w:r>
      <w:proofErr w:type="spellEnd"/>
      <w:r w:rsidRPr="00AE0599">
        <w:rPr>
          <w:szCs w:val="22"/>
        </w:rPr>
        <w:t xml:space="preserve"> sa preto neodporúča. </w:t>
      </w:r>
    </w:p>
    <w:p w14:paraId="60FB36DD" w14:textId="60B4E6CA" w:rsidR="00A970FD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</w:t>
      </w:r>
      <w:r w:rsidR="00771FED" w:rsidRPr="00AE0599">
        <w:rPr>
          <w:szCs w:val="22"/>
        </w:rPr>
        <w:t> oblastiach s </w:t>
      </w:r>
      <w:r w:rsidRPr="00AE0599">
        <w:rPr>
          <w:szCs w:val="22"/>
        </w:rPr>
        <w:t>riziko</w:t>
      </w:r>
      <w:r w:rsidR="00771FED" w:rsidRPr="00AE0599">
        <w:rPr>
          <w:szCs w:val="22"/>
        </w:rPr>
        <w:t xml:space="preserve">m výskytu srdcovej </w:t>
      </w:r>
      <w:proofErr w:type="spellStart"/>
      <w:r w:rsidR="00771FED" w:rsidRPr="00AE0599">
        <w:rPr>
          <w:szCs w:val="22"/>
        </w:rPr>
        <w:t>dirofilariózy</w:t>
      </w:r>
      <w:proofErr w:type="spellEnd"/>
      <w:r w:rsidR="00771FED" w:rsidRPr="00AE0599">
        <w:rPr>
          <w:szCs w:val="22"/>
        </w:rPr>
        <w:t xml:space="preserve"> alebo v prípade, že je známe, že pes cestoval do takejto oblasti, sa pred použitím veterinárneho lieku odporúča konzultácia s </w:t>
      </w:r>
      <w:r w:rsidRPr="00AE0599">
        <w:rPr>
          <w:szCs w:val="22"/>
        </w:rPr>
        <w:t>veterinárn</w:t>
      </w:r>
      <w:r w:rsidR="00771FED" w:rsidRPr="00AE0599">
        <w:rPr>
          <w:szCs w:val="22"/>
        </w:rPr>
        <w:t>ym lekárom</w:t>
      </w:r>
      <w:r w:rsidRPr="00AE0599">
        <w:rPr>
          <w:szCs w:val="22"/>
        </w:rPr>
        <w:t xml:space="preserve">, aby sa vylúčila prítomnosť akéhokoľvek súbežného napadnutia </w:t>
      </w:r>
      <w:proofErr w:type="spellStart"/>
      <w:r w:rsidRPr="00AE0599">
        <w:rPr>
          <w:i/>
          <w:szCs w:val="22"/>
        </w:rPr>
        <w:t>Dirofilaria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immitis</w:t>
      </w:r>
      <w:proofErr w:type="spellEnd"/>
      <w:r w:rsidRPr="00AE0599">
        <w:rPr>
          <w:szCs w:val="22"/>
        </w:rPr>
        <w:t xml:space="preserve">. V prípade pozitívnej diagnózy je pred podaním veterinárneho lieku indikovaná </w:t>
      </w:r>
      <w:proofErr w:type="spellStart"/>
      <w:r w:rsidRPr="00AE0599">
        <w:rPr>
          <w:szCs w:val="22"/>
        </w:rPr>
        <w:t>adulticídna</w:t>
      </w:r>
      <w:proofErr w:type="spellEnd"/>
      <w:r w:rsidRPr="00AE0599">
        <w:rPr>
          <w:szCs w:val="22"/>
        </w:rPr>
        <w:t xml:space="preserve"> liečba. Ne</w:t>
      </w:r>
      <w:r w:rsidR="00771FED" w:rsidRPr="00AE0599">
        <w:rPr>
          <w:szCs w:val="22"/>
        </w:rPr>
        <w:t>boli vykonané žiadne štúdie</w:t>
      </w:r>
      <w:r w:rsidRPr="00AE0599">
        <w:rPr>
          <w:szCs w:val="22"/>
        </w:rPr>
        <w:t xml:space="preserve"> s vážne oslabenými psami alebo jedincami s vážne narušenou funkciou obličiek alebo pečene. </w:t>
      </w:r>
      <w:r w:rsidR="00771FED" w:rsidRPr="00AE0599">
        <w:rPr>
          <w:szCs w:val="22"/>
        </w:rPr>
        <w:t>Podanie tohto v</w:t>
      </w:r>
      <w:r w:rsidRPr="00AE0599">
        <w:rPr>
          <w:szCs w:val="22"/>
        </w:rPr>
        <w:t>eterinárn</w:t>
      </w:r>
      <w:r w:rsidR="00771FED" w:rsidRPr="00AE0599">
        <w:rPr>
          <w:szCs w:val="22"/>
        </w:rPr>
        <w:t>eho</w:t>
      </w:r>
      <w:r w:rsidRPr="00AE0599">
        <w:rPr>
          <w:szCs w:val="22"/>
        </w:rPr>
        <w:t xml:space="preserve"> liek</w:t>
      </w:r>
      <w:r w:rsidR="00771FED" w:rsidRPr="00AE0599">
        <w:rPr>
          <w:szCs w:val="22"/>
        </w:rPr>
        <w:t>u</w:t>
      </w:r>
      <w:r w:rsidRPr="00AE0599">
        <w:rPr>
          <w:szCs w:val="22"/>
        </w:rPr>
        <w:t xml:space="preserve"> sa </w:t>
      </w:r>
      <w:r w:rsidR="00771FED" w:rsidRPr="00AE0599">
        <w:rPr>
          <w:szCs w:val="22"/>
        </w:rPr>
        <w:t xml:space="preserve">týmto </w:t>
      </w:r>
      <w:r w:rsidRPr="00AE0599">
        <w:rPr>
          <w:szCs w:val="22"/>
        </w:rPr>
        <w:t>zvieratá</w:t>
      </w:r>
      <w:r w:rsidR="00771FED" w:rsidRPr="00AE0599">
        <w:rPr>
          <w:szCs w:val="22"/>
        </w:rPr>
        <w:t>m</w:t>
      </w:r>
      <w:r w:rsidRPr="00AE0599">
        <w:rPr>
          <w:szCs w:val="22"/>
        </w:rPr>
        <w:t xml:space="preserve"> neodporúča alebo len na základe zhodnotenia prínosu/rizika zodpovedným veterinárnym lekárom.</w:t>
      </w:r>
    </w:p>
    <w:p w14:paraId="5EB6F047" w14:textId="1706B577" w:rsidR="00946019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U psov mladších ako 4 týždne je infekcia pásomnicou ne</w:t>
      </w:r>
      <w:r w:rsidR="00771FED" w:rsidRPr="00AE0599">
        <w:rPr>
          <w:szCs w:val="22"/>
        </w:rPr>
        <w:t>obvyklá</w:t>
      </w:r>
      <w:r w:rsidRPr="00AE0599">
        <w:rPr>
          <w:szCs w:val="22"/>
        </w:rPr>
        <w:t xml:space="preserve">. Liečba zvierat mladších ako 4 týždne kombinovaným veterinárnym liekom preto nemusí byť potrebná. </w:t>
      </w:r>
    </w:p>
    <w:p w14:paraId="2F5C9121" w14:textId="2B2CACE2" w:rsidR="00F713B5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Tablety sú ochutené. Aby sa zabránilo náhodnému požitiu, uchovávajte tablety mimo dosahu zvierat.</w:t>
      </w:r>
    </w:p>
    <w:p w14:paraId="0D3861D4" w14:textId="77777777" w:rsidR="00F713B5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AE0599" w:rsidRDefault="00171EE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0599">
        <w:rPr>
          <w:szCs w:val="22"/>
          <w:u w:val="single"/>
        </w:rPr>
        <w:t>Osobitné opatrenia, ktoré má urobiť osoba podávajúca liek zvieratám</w:t>
      </w:r>
    </w:p>
    <w:p w14:paraId="1223D632" w14:textId="2B50D83B" w:rsidR="00316E87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Tento veterinárny liek môže spôsobiť reakcie z precitlivenosti. Ľudia so známou precitlivenosťou na </w:t>
      </w:r>
      <w:proofErr w:type="spellStart"/>
      <w:r w:rsidRPr="00AE0599">
        <w:rPr>
          <w:szCs w:val="22"/>
        </w:rPr>
        <w:t>butylhydroxyanizol</w:t>
      </w:r>
      <w:proofErr w:type="spellEnd"/>
      <w:r w:rsidRPr="00AE0599">
        <w:rPr>
          <w:szCs w:val="22"/>
        </w:rPr>
        <w:t xml:space="preserve">, </w:t>
      </w:r>
      <w:proofErr w:type="spellStart"/>
      <w:r w:rsidRPr="00AE0599">
        <w:rPr>
          <w:szCs w:val="22"/>
        </w:rPr>
        <w:t>makrogoly</w:t>
      </w:r>
      <w:proofErr w:type="spellEnd"/>
      <w:r w:rsidRPr="00AE0599">
        <w:rPr>
          <w:szCs w:val="22"/>
        </w:rPr>
        <w:t xml:space="preserve"> alebo sójový olej by sa mali vyhýbať kontaktu s veterinárnym liekom. Ak dôjde ku kontaktu, umyte si ruky a </w:t>
      </w:r>
      <w:r w:rsidR="0038720F" w:rsidRPr="00AE0599">
        <w:rPr>
          <w:szCs w:val="22"/>
        </w:rPr>
        <w:t xml:space="preserve">v prípade reakcií z precitlivenosti </w:t>
      </w:r>
      <w:r w:rsidRPr="00AE0599">
        <w:rPr>
          <w:szCs w:val="22"/>
        </w:rPr>
        <w:t>vyhľadajte lekársku pomoc.</w:t>
      </w:r>
    </w:p>
    <w:p w14:paraId="7AD6B4CE" w14:textId="77777777" w:rsidR="00F713B5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A070B" w14:textId="776C6726" w:rsidR="00F713B5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Tento veterinárny liek môže byť po náhodnom požití škodlivý. Aby sa zabránilo náhodnému požitiu, najmä d</w:t>
      </w:r>
      <w:r w:rsidR="00771FED" w:rsidRPr="00AE0599">
        <w:rPr>
          <w:szCs w:val="22"/>
        </w:rPr>
        <w:t>eťmi</w:t>
      </w:r>
      <w:r w:rsidRPr="00AE0599">
        <w:rPr>
          <w:szCs w:val="22"/>
        </w:rPr>
        <w:t xml:space="preserve">, </w:t>
      </w:r>
      <w:proofErr w:type="spellStart"/>
      <w:r w:rsidRPr="00AE0599">
        <w:rPr>
          <w:szCs w:val="22"/>
        </w:rPr>
        <w:t>blistr</w:t>
      </w:r>
      <w:r w:rsidR="00C76055" w:rsidRPr="00AE0599">
        <w:rPr>
          <w:szCs w:val="22"/>
        </w:rPr>
        <w:t>e</w:t>
      </w:r>
      <w:proofErr w:type="spellEnd"/>
      <w:r w:rsidRPr="00AE0599">
        <w:rPr>
          <w:szCs w:val="22"/>
        </w:rPr>
        <w:t xml:space="preserve"> sa majú vložiť späť do škatule a uchovávať mimo dohľadu a dosahu detí. </w:t>
      </w:r>
    </w:p>
    <w:p w14:paraId="252C3742" w14:textId="14BE239B" w:rsidR="00F713B5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 prípade náhodného požitia tabliet</w:t>
      </w:r>
      <w:r w:rsidR="00771FED" w:rsidRPr="00AE0599">
        <w:rPr>
          <w:szCs w:val="22"/>
        </w:rPr>
        <w:t xml:space="preserve">, najmä deťmi, </w:t>
      </w:r>
      <w:r w:rsidRPr="00AE0599">
        <w:rPr>
          <w:szCs w:val="22"/>
        </w:rPr>
        <w:t xml:space="preserve">ihneď vyhľadajte lekársku pomoc a ukážte </w:t>
      </w:r>
      <w:r w:rsidR="002261ED" w:rsidRPr="00AE0599">
        <w:rPr>
          <w:szCs w:val="22"/>
        </w:rPr>
        <w:t xml:space="preserve">lekárovi </w:t>
      </w:r>
      <w:r w:rsidRPr="00AE0599">
        <w:rPr>
          <w:szCs w:val="22"/>
        </w:rPr>
        <w:t>písomnú informáciu pre používateľov alebo obal.</w:t>
      </w:r>
    </w:p>
    <w:p w14:paraId="19E34045" w14:textId="2DB573C8" w:rsidR="00F713B5" w:rsidRPr="00AE0599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Po použití si umyte ruky.</w:t>
      </w:r>
    </w:p>
    <w:p w14:paraId="54BA3A6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AE0599" w:rsidRDefault="00171EE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0599">
        <w:rPr>
          <w:szCs w:val="22"/>
          <w:u w:val="single"/>
        </w:rPr>
        <w:t>Osobitné opatrenia na ochranu životného prostredia:</w:t>
      </w:r>
    </w:p>
    <w:p w14:paraId="40CE7E7E" w14:textId="3A2303AD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Neuplatňujú sa.</w:t>
      </w:r>
    </w:p>
    <w:p w14:paraId="4CD77300" w14:textId="77777777" w:rsidR="00295140" w:rsidRPr="00AE059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76F0881D" w:rsidR="00295140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Ďalšie opatrenia</w:t>
      </w:r>
      <w:r w:rsidRPr="00AE0599">
        <w:rPr>
          <w:szCs w:val="22"/>
        </w:rPr>
        <w:t>:</w:t>
      </w:r>
    </w:p>
    <w:p w14:paraId="70A6BCFA" w14:textId="51CE1EFE" w:rsidR="00157128" w:rsidRPr="00AE0599" w:rsidRDefault="001571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Echinokokóza</w:t>
      </w:r>
      <w:proofErr w:type="spellEnd"/>
      <w:r w:rsidRPr="00AE0599">
        <w:rPr>
          <w:szCs w:val="22"/>
        </w:rPr>
        <w:t xml:space="preserve"> predstavuje nebezpečenstvo pre </w:t>
      </w:r>
      <w:r w:rsidR="00771FED" w:rsidRPr="00AE0599">
        <w:rPr>
          <w:szCs w:val="22"/>
        </w:rPr>
        <w:t>človeka</w:t>
      </w:r>
      <w:r w:rsidRPr="00AE0599">
        <w:rPr>
          <w:szCs w:val="22"/>
        </w:rPr>
        <w:t xml:space="preserve">. Keďže </w:t>
      </w:r>
      <w:proofErr w:type="spellStart"/>
      <w:r w:rsidRPr="00AE0599">
        <w:rPr>
          <w:szCs w:val="22"/>
        </w:rPr>
        <w:t>echinokokóza</w:t>
      </w:r>
      <w:proofErr w:type="spellEnd"/>
      <w:r w:rsidRPr="00AE0599">
        <w:rPr>
          <w:szCs w:val="22"/>
        </w:rPr>
        <w:t xml:space="preserve"> je </w:t>
      </w:r>
      <w:r w:rsidR="00771FED" w:rsidRPr="00AE0599">
        <w:rPr>
          <w:szCs w:val="22"/>
        </w:rPr>
        <w:t>o</w:t>
      </w:r>
      <w:r w:rsidRPr="00AE0599">
        <w:rPr>
          <w:szCs w:val="22"/>
        </w:rPr>
        <w:t>chor</w:t>
      </w:r>
      <w:r w:rsidR="00771FED" w:rsidRPr="00AE0599">
        <w:rPr>
          <w:szCs w:val="22"/>
        </w:rPr>
        <w:t>enie</w:t>
      </w:r>
      <w:r w:rsidRPr="00AE0599">
        <w:rPr>
          <w:szCs w:val="22"/>
        </w:rPr>
        <w:t xml:space="preserve"> podliehajúc</w:t>
      </w:r>
      <w:r w:rsidR="00771FED" w:rsidRPr="00AE0599">
        <w:rPr>
          <w:szCs w:val="22"/>
        </w:rPr>
        <w:t xml:space="preserve">e hláseniu </w:t>
      </w:r>
      <w:r w:rsidRPr="00AE0599">
        <w:rPr>
          <w:szCs w:val="22"/>
        </w:rPr>
        <w:t xml:space="preserve">Svetovej organizácii pre zdravie zvierat (WOAH), </w:t>
      </w:r>
      <w:r w:rsidR="00771FED" w:rsidRPr="00AE0599">
        <w:rPr>
          <w:szCs w:val="22"/>
        </w:rPr>
        <w:t xml:space="preserve">konkrétne pokyny pre ošetrovanie a následnú starostlivosť a pokyny na ochranu osôb je treba získať od príslušného orgánu </w:t>
      </w:r>
      <w:r w:rsidRPr="00AE0599">
        <w:rPr>
          <w:szCs w:val="22"/>
        </w:rPr>
        <w:t>(napr. odborníkov alebo parazitologických ústavov).</w:t>
      </w:r>
    </w:p>
    <w:p w14:paraId="0B3A9178" w14:textId="77777777" w:rsidR="00295140" w:rsidRPr="00AE059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AE0599" w:rsidRDefault="00171EE6" w:rsidP="00B13B6D">
      <w:pPr>
        <w:pStyle w:val="Style1"/>
      </w:pPr>
      <w:r w:rsidRPr="00AE0599">
        <w:t>3.6</w:t>
      </w:r>
      <w:r w:rsidRPr="00AE0599">
        <w:tab/>
        <w:t xml:space="preserve">Nežiaduce </w:t>
      </w:r>
      <w:r w:rsidR="00E21B4D" w:rsidRPr="00AE0599">
        <w:t>účinky</w:t>
      </w:r>
    </w:p>
    <w:p w14:paraId="3F074C4C" w14:textId="77777777" w:rsidR="00295140" w:rsidRPr="00AE059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6EF8EB52" w:rsidR="00AD0710" w:rsidRPr="00AE0599" w:rsidRDefault="00E26C30" w:rsidP="00AD071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Pes</w:t>
      </w:r>
      <w:r w:rsidR="00E267F2" w:rsidRPr="00AE0599">
        <w:rPr>
          <w:szCs w:val="22"/>
        </w:rPr>
        <w:t>:</w:t>
      </w:r>
    </w:p>
    <w:p w14:paraId="1EF66C48" w14:textId="77777777" w:rsidR="00295140" w:rsidRPr="00AE0599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F4BE3" w:rsidRPr="00AE0599" w14:paraId="4A31DB94" w14:textId="77777777" w:rsidTr="00617B81">
        <w:tc>
          <w:tcPr>
            <w:tcW w:w="1957" w:type="pct"/>
          </w:tcPr>
          <w:p w14:paraId="2185D9A1" w14:textId="77777777" w:rsidR="00E26C30" w:rsidRPr="00AE0599" w:rsidRDefault="00E26C30" w:rsidP="00E26C30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>Veľmi zriedkavé</w:t>
            </w:r>
          </w:p>
          <w:p w14:paraId="41528370" w14:textId="26FAA705" w:rsidR="00295140" w:rsidRPr="00AE0599" w:rsidRDefault="00E26C30" w:rsidP="00E26C30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4434990" w14:textId="6B87CDF0" w:rsidR="009840B3" w:rsidRPr="00AE0599" w:rsidRDefault="009840B3" w:rsidP="00E21B4D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>Reakcie precitlivenosti</w:t>
            </w:r>
          </w:p>
          <w:p w14:paraId="7C3D5E7A" w14:textId="4469E5E4" w:rsidR="00E7372A" w:rsidRPr="00AE0599" w:rsidRDefault="00E26C30" w:rsidP="00E21B4D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 xml:space="preserve">Systémové poruchy (napr. letargia, </w:t>
            </w:r>
            <w:proofErr w:type="spellStart"/>
            <w:r w:rsidRPr="00AE0599">
              <w:rPr>
                <w:szCs w:val="22"/>
              </w:rPr>
              <w:t>anorexia</w:t>
            </w:r>
            <w:proofErr w:type="spellEnd"/>
            <w:r w:rsidRPr="00AE0599">
              <w:rPr>
                <w:szCs w:val="22"/>
              </w:rPr>
              <w:t xml:space="preserve">) </w:t>
            </w:r>
          </w:p>
          <w:p w14:paraId="15892A8B" w14:textId="595E56D8" w:rsidR="00295140" w:rsidRPr="00AE0599" w:rsidRDefault="00E26C30" w:rsidP="00E21B4D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 xml:space="preserve">Neurologické poruchy (napr. </w:t>
            </w:r>
            <w:proofErr w:type="spellStart"/>
            <w:r w:rsidRPr="00AE0599">
              <w:rPr>
                <w:szCs w:val="22"/>
              </w:rPr>
              <w:t>ataxia</w:t>
            </w:r>
            <w:proofErr w:type="spellEnd"/>
            <w:r w:rsidRPr="00AE0599">
              <w:rPr>
                <w:szCs w:val="22"/>
              </w:rPr>
              <w:t xml:space="preserve">, kŕče, tras svalov) </w:t>
            </w:r>
            <w:r w:rsidRPr="00AE0599">
              <w:rPr>
                <w:szCs w:val="22"/>
              </w:rPr>
              <w:lastRenderedPageBreak/>
              <w:t>Poruchy tráviaceho traktu (napr. vracanie, slintanie, hnačka)</w:t>
            </w:r>
          </w:p>
        </w:tc>
      </w:tr>
    </w:tbl>
    <w:p w14:paraId="5E8798B9" w14:textId="77777777" w:rsidR="00295140" w:rsidRPr="00AE059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0EAFBE29" w:rsidR="00247A48" w:rsidRPr="00AE0599" w:rsidRDefault="00171EE6" w:rsidP="00247A48">
      <w:pPr>
        <w:rPr>
          <w:szCs w:val="22"/>
        </w:rPr>
      </w:pPr>
      <w:bookmarkStart w:id="0" w:name="_Hlk66891708"/>
      <w:r w:rsidRPr="00AE0599">
        <w:rPr>
          <w:szCs w:val="22"/>
        </w:rPr>
        <w:t xml:space="preserve">Hlásenie nežiaducich </w:t>
      </w:r>
      <w:r w:rsidR="0073656A" w:rsidRPr="00AE0599">
        <w:rPr>
          <w:szCs w:val="22"/>
        </w:rPr>
        <w:t>účinkov</w:t>
      </w:r>
      <w:r w:rsidRPr="00AE0599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</w:t>
      </w:r>
      <w:r w:rsidR="00362A12" w:rsidRPr="00AE0599">
        <w:rPr>
          <w:szCs w:val="22"/>
        </w:rPr>
        <w:t> </w:t>
      </w:r>
      <w:r w:rsidRPr="00AE0599">
        <w:rPr>
          <w:szCs w:val="22"/>
        </w:rPr>
        <w:t>písomnej informáci</w:t>
      </w:r>
      <w:r w:rsidR="009840B3" w:rsidRPr="00AE0599">
        <w:rPr>
          <w:szCs w:val="22"/>
        </w:rPr>
        <w:t>i</w:t>
      </w:r>
      <w:r w:rsidRPr="00AE0599">
        <w:rPr>
          <w:szCs w:val="22"/>
        </w:rPr>
        <w:t xml:space="preserve"> pre používateľov.</w:t>
      </w:r>
    </w:p>
    <w:bookmarkEnd w:id="0"/>
    <w:p w14:paraId="3B718FD7" w14:textId="77777777" w:rsidR="00247A48" w:rsidRPr="00AE0599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AE0599" w:rsidRDefault="00171EE6" w:rsidP="00B13B6D">
      <w:pPr>
        <w:pStyle w:val="Style1"/>
      </w:pPr>
      <w:r w:rsidRPr="00AE0599">
        <w:t>3.7</w:t>
      </w:r>
      <w:r w:rsidRPr="00AE0599">
        <w:tab/>
        <w:t>Použitie počas gravidity, laktácie, znášky</w:t>
      </w:r>
    </w:p>
    <w:p w14:paraId="038D6793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2C2C" w14:textId="30D1881F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Bezpečnosť veterinárneho lieku bola potvrdená počas gravidity</w:t>
      </w:r>
      <w:r w:rsidR="00E26C30" w:rsidRPr="00AE0599">
        <w:rPr>
          <w:szCs w:val="22"/>
        </w:rPr>
        <w:t xml:space="preserve"> a </w:t>
      </w:r>
      <w:r w:rsidRPr="00AE0599">
        <w:rPr>
          <w:szCs w:val="22"/>
        </w:rPr>
        <w:t>laktácie</w:t>
      </w:r>
      <w:r w:rsidR="00E26C30" w:rsidRPr="00AE0599">
        <w:rPr>
          <w:szCs w:val="22"/>
        </w:rPr>
        <w:t>.</w:t>
      </w:r>
    </w:p>
    <w:p w14:paraId="276A6F8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77F67" w14:textId="77777777" w:rsidR="00E26C30" w:rsidRPr="00AE0599" w:rsidRDefault="00171EE6" w:rsidP="00E7405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Gravidita</w:t>
      </w:r>
      <w:r w:rsidRPr="00AE0599">
        <w:rPr>
          <w:szCs w:val="22"/>
        </w:rPr>
        <w:t>:</w:t>
      </w:r>
    </w:p>
    <w:p w14:paraId="0313A51F" w14:textId="23B24D30" w:rsidR="00E26C30" w:rsidRPr="00AE0599" w:rsidRDefault="00E26C30" w:rsidP="00E26C3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Môže sa použiť počas gravidity.</w:t>
      </w:r>
    </w:p>
    <w:p w14:paraId="64C8B6A4" w14:textId="77777777" w:rsidR="00E26C30" w:rsidRPr="00AE0599" w:rsidRDefault="00E26C30" w:rsidP="00E74050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472D649C" w:rsidR="00C114FF" w:rsidRPr="00AE0599" w:rsidRDefault="00E26C30" w:rsidP="00E7405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L</w:t>
      </w:r>
      <w:r w:rsidR="00171EE6" w:rsidRPr="00AE0599">
        <w:rPr>
          <w:szCs w:val="22"/>
          <w:u w:val="single"/>
        </w:rPr>
        <w:t>aktácia</w:t>
      </w:r>
      <w:r w:rsidR="00171EE6" w:rsidRPr="00AE0599">
        <w:rPr>
          <w:szCs w:val="22"/>
        </w:rPr>
        <w:t>:</w:t>
      </w:r>
    </w:p>
    <w:p w14:paraId="533A1207" w14:textId="35409EB9" w:rsidR="00092A37" w:rsidRPr="00AE0599" w:rsidRDefault="00E26C30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Môže sa použiť počas laktácie.</w:t>
      </w:r>
    </w:p>
    <w:p w14:paraId="3E053C69" w14:textId="77777777" w:rsidR="00E26C30" w:rsidRPr="00AE0599" w:rsidRDefault="00E26C3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610C408D" w:rsidR="00C114FF" w:rsidRPr="00AE0599" w:rsidRDefault="00171EE6" w:rsidP="00A4313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E0599">
        <w:rPr>
          <w:szCs w:val="22"/>
          <w:u w:val="single"/>
        </w:rPr>
        <w:t>Plodnosť</w:t>
      </w:r>
    </w:p>
    <w:p w14:paraId="117A44FA" w14:textId="7E02E830" w:rsidR="00C114FF" w:rsidRPr="00AE0599" w:rsidRDefault="00E26C3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Môže sa použiť </w:t>
      </w:r>
      <w:r w:rsidR="00171EE6" w:rsidRPr="00AE0599">
        <w:rPr>
          <w:szCs w:val="22"/>
        </w:rPr>
        <w:t>u plemenných zvierat.</w:t>
      </w:r>
    </w:p>
    <w:p w14:paraId="1AB4E68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AE0599" w:rsidRDefault="00171EE6" w:rsidP="00B13B6D">
      <w:pPr>
        <w:pStyle w:val="Style1"/>
      </w:pPr>
      <w:r w:rsidRPr="00AE0599">
        <w:t>3.8</w:t>
      </w:r>
      <w:r w:rsidRPr="00AE0599">
        <w:tab/>
      </w:r>
      <w:r w:rsidR="004456DA" w:rsidRPr="00AE0599">
        <w:t>Interakcie s inými liekmi a ďalšie formy interakcií</w:t>
      </w:r>
    </w:p>
    <w:p w14:paraId="6E076216" w14:textId="77777777" w:rsidR="008F5590" w:rsidRPr="00AE0599" w:rsidRDefault="008F5590" w:rsidP="00B13B6D">
      <w:pPr>
        <w:pStyle w:val="Style1"/>
      </w:pPr>
    </w:p>
    <w:p w14:paraId="69A65112" w14:textId="3BB0D6AE" w:rsidR="00C114FF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Súbežné použitie kombinácie </w:t>
      </w:r>
      <w:proofErr w:type="spellStart"/>
      <w:r w:rsidRPr="00AE0599">
        <w:rPr>
          <w:szCs w:val="22"/>
        </w:rPr>
        <w:t>prazi</w:t>
      </w:r>
      <w:r w:rsidR="009840B3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>/</w:t>
      </w:r>
      <w:proofErr w:type="spellStart"/>
      <w:r w:rsidRPr="00AE0599">
        <w:rPr>
          <w:szCs w:val="22"/>
        </w:rPr>
        <w:t>milbemycínox</w:t>
      </w:r>
      <w:r w:rsidR="009840B3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 so </w:t>
      </w:r>
      <w:proofErr w:type="spellStart"/>
      <w:r w:rsidRPr="00AE0599">
        <w:rPr>
          <w:szCs w:val="22"/>
        </w:rPr>
        <w:t>selamektínom</w:t>
      </w:r>
      <w:proofErr w:type="spellEnd"/>
      <w:r w:rsidRPr="00AE0599">
        <w:rPr>
          <w:szCs w:val="22"/>
        </w:rPr>
        <w:t xml:space="preserve"> je dobre tolerované. Pri podávaní odporúčanej dávky </w:t>
      </w:r>
      <w:proofErr w:type="spellStart"/>
      <w:r w:rsidRPr="00AE0599">
        <w:rPr>
          <w:szCs w:val="22"/>
        </w:rPr>
        <w:t>makrocyklického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laktón</w:t>
      </w:r>
      <w:r w:rsidR="009840B3" w:rsidRPr="00AE0599">
        <w:rPr>
          <w:szCs w:val="22"/>
        </w:rPr>
        <w:t>u</w:t>
      </w:r>
      <w:proofErr w:type="spellEnd"/>
      <w:r w:rsidR="009840B3"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selamektínu</w:t>
      </w:r>
      <w:proofErr w:type="spellEnd"/>
      <w:r w:rsidRPr="00AE0599">
        <w:rPr>
          <w:szCs w:val="22"/>
        </w:rPr>
        <w:t xml:space="preserve"> počas liečby </w:t>
      </w:r>
      <w:r w:rsidR="009840B3" w:rsidRPr="00AE0599">
        <w:rPr>
          <w:szCs w:val="22"/>
        </w:rPr>
        <w:t xml:space="preserve">uvedenou </w:t>
      </w:r>
      <w:r w:rsidRPr="00AE0599">
        <w:rPr>
          <w:szCs w:val="22"/>
        </w:rPr>
        <w:t xml:space="preserve">kombináciou v odporúčanej dávke sa nepozorovali žiadne interakcie. </w:t>
      </w:r>
      <w:r w:rsidR="009840B3" w:rsidRPr="00AE0599">
        <w:rPr>
          <w:szCs w:val="22"/>
        </w:rPr>
        <w:t xml:space="preserve">Z dôvodu </w:t>
      </w:r>
      <w:r w:rsidRPr="00AE0599">
        <w:rPr>
          <w:szCs w:val="22"/>
        </w:rPr>
        <w:t>absenci</w:t>
      </w:r>
      <w:r w:rsidR="009840B3" w:rsidRPr="00AE0599">
        <w:rPr>
          <w:szCs w:val="22"/>
        </w:rPr>
        <w:t>e</w:t>
      </w:r>
      <w:r w:rsidRPr="00AE0599">
        <w:rPr>
          <w:szCs w:val="22"/>
        </w:rPr>
        <w:t xml:space="preserve"> ďalších štúdií je potrebná opatrnosť v prípade súbežného používania veterinárneho lieku a iných </w:t>
      </w:r>
      <w:proofErr w:type="spellStart"/>
      <w:r w:rsidRPr="00AE0599">
        <w:rPr>
          <w:szCs w:val="22"/>
        </w:rPr>
        <w:t>makrocyklických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laktónov</w:t>
      </w:r>
      <w:proofErr w:type="spellEnd"/>
      <w:r w:rsidRPr="00AE0599">
        <w:rPr>
          <w:szCs w:val="22"/>
        </w:rPr>
        <w:t>. Taktiež neboli vykonané žiadne takéto štúdie s reprodukčnými zvieratami.</w:t>
      </w:r>
    </w:p>
    <w:p w14:paraId="2C4AC60D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AE0599" w:rsidRDefault="00171EE6" w:rsidP="00B13B6D">
      <w:pPr>
        <w:pStyle w:val="Style1"/>
      </w:pPr>
      <w:r w:rsidRPr="00AE0599">
        <w:t>3.9</w:t>
      </w:r>
      <w:r w:rsidRPr="00AE0599">
        <w:tab/>
      </w:r>
      <w:r w:rsidR="00B07269" w:rsidRPr="00AE0599">
        <w:t>Cesty</w:t>
      </w:r>
      <w:r w:rsidRPr="00AE0599">
        <w:t xml:space="preserve"> podania a dávkovanie</w:t>
      </w:r>
    </w:p>
    <w:p w14:paraId="5BA94CFC" w14:textId="77777777" w:rsidR="00145D34" w:rsidRPr="00AE0599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3AF119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Perorálne použitie. </w:t>
      </w:r>
    </w:p>
    <w:p w14:paraId="27E2C6A2" w14:textId="57217FF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Minimáln</w:t>
      </w:r>
      <w:r w:rsidR="00C53E24" w:rsidRPr="00AE0599">
        <w:rPr>
          <w:szCs w:val="22"/>
        </w:rPr>
        <w:t>a</w:t>
      </w:r>
      <w:r w:rsidRPr="00AE0599">
        <w:rPr>
          <w:szCs w:val="22"/>
        </w:rPr>
        <w:t xml:space="preserve"> odporúčan</w:t>
      </w:r>
      <w:r w:rsidR="00C53E24" w:rsidRPr="00AE0599">
        <w:rPr>
          <w:szCs w:val="22"/>
        </w:rPr>
        <w:t>á</w:t>
      </w:r>
      <w:r w:rsidRPr="00AE0599">
        <w:rPr>
          <w:szCs w:val="22"/>
        </w:rPr>
        <w:t xml:space="preserve"> dávk</w:t>
      </w:r>
      <w:r w:rsidR="00C53E24" w:rsidRPr="00AE0599">
        <w:rPr>
          <w:szCs w:val="22"/>
        </w:rPr>
        <w:t>a</w:t>
      </w:r>
      <w:r w:rsidRPr="00AE0599">
        <w:rPr>
          <w:szCs w:val="22"/>
        </w:rPr>
        <w:t xml:space="preserve">: 0,5 mg </w:t>
      </w:r>
      <w:proofErr w:type="spellStart"/>
      <w:r w:rsidRPr="00AE0599">
        <w:rPr>
          <w:szCs w:val="22"/>
        </w:rPr>
        <w:t>milbemycínox</w:t>
      </w:r>
      <w:r w:rsidR="009840B3" w:rsidRPr="00AE0599">
        <w:rPr>
          <w:szCs w:val="22"/>
        </w:rPr>
        <w:t>i</w:t>
      </w:r>
      <w:r w:rsidRPr="00AE0599">
        <w:rPr>
          <w:szCs w:val="22"/>
        </w:rPr>
        <w:t>mu</w:t>
      </w:r>
      <w:proofErr w:type="spellEnd"/>
      <w:r w:rsidRPr="00AE0599">
        <w:rPr>
          <w:szCs w:val="22"/>
        </w:rPr>
        <w:t xml:space="preserve"> a 5 mg </w:t>
      </w:r>
      <w:proofErr w:type="spellStart"/>
      <w:r w:rsidRPr="00AE0599">
        <w:rPr>
          <w:szCs w:val="22"/>
        </w:rPr>
        <w:t>prazi</w:t>
      </w:r>
      <w:r w:rsidR="009840B3" w:rsidRPr="00AE0599">
        <w:rPr>
          <w:szCs w:val="22"/>
        </w:rPr>
        <w:t>kv</w:t>
      </w:r>
      <w:r w:rsidRPr="00AE0599">
        <w:rPr>
          <w:szCs w:val="22"/>
        </w:rPr>
        <w:t>antelu</w:t>
      </w:r>
      <w:proofErr w:type="spellEnd"/>
      <w:r w:rsidRPr="00AE0599">
        <w:rPr>
          <w:szCs w:val="22"/>
        </w:rPr>
        <w:t xml:space="preserve"> na kg </w:t>
      </w:r>
      <w:r w:rsidR="009840B3" w:rsidRPr="00AE0599">
        <w:rPr>
          <w:szCs w:val="22"/>
        </w:rPr>
        <w:t>jednorazovo</w:t>
      </w:r>
      <w:r w:rsidRPr="00AE0599">
        <w:rPr>
          <w:szCs w:val="22"/>
        </w:rPr>
        <w:t xml:space="preserve">. Veterinárny liek sa má podávať s </w:t>
      </w:r>
      <w:r w:rsidR="00C53E24" w:rsidRPr="00AE0599">
        <w:rPr>
          <w:szCs w:val="22"/>
        </w:rPr>
        <w:t>krmiv</w:t>
      </w:r>
      <w:r w:rsidRPr="00AE0599">
        <w:rPr>
          <w:szCs w:val="22"/>
        </w:rPr>
        <w:t xml:space="preserve">om alebo po </w:t>
      </w:r>
      <w:r w:rsidR="009840B3" w:rsidRPr="00AE0599">
        <w:rPr>
          <w:szCs w:val="22"/>
        </w:rPr>
        <w:t>kŕmení</w:t>
      </w:r>
      <w:r w:rsidRPr="00AE0599">
        <w:rPr>
          <w:szCs w:val="22"/>
        </w:rPr>
        <w:t xml:space="preserve">. </w:t>
      </w:r>
    </w:p>
    <w:p w14:paraId="6DB71AFA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A386D" w14:textId="47DB95AF" w:rsidR="00C114FF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 závislosti od </w:t>
      </w:r>
      <w:r w:rsidR="009840B3" w:rsidRPr="00AE0599">
        <w:rPr>
          <w:szCs w:val="22"/>
        </w:rPr>
        <w:t>živej</w:t>
      </w:r>
      <w:r w:rsidRPr="00AE0599">
        <w:rPr>
          <w:szCs w:val="22"/>
        </w:rPr>
        <w:t xml:space="preserve"> hmotnosti psa je praktické </w:t>
      </w:r>
      <w:r w:rsidR="009840B3" w:rsidRPr="00AE0599">
        <w:rPr>
          <w:szCs w:val="22"/>
        </w:rPr>
        <w:t xml:space="preserve">nasledujúce </w:t>
      </w:r>
      <w:r w:rsidRPr="00AE0599">
        <w:rPr>
          <w:szCs w:val="22"/>
        </w:rPr>
        <w:t>dávkovanie:</w:t>
      </w:r>
    </w:p>
    <w:p w14:paraId="4B9CB577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8F5590" w:rsidRPr="00AE0599" w14:paraId="1C2E73CE" w14:textId="77777777" w:rsidTr="00273B90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D207" w14:textId="4C98768D" w:rsidR="008F5590" w:rsidRPr="00AE0599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Hmotnosť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1C60" w14:textId="3728EE50" w:rsidR="008F5590" w:rsidRPr="00AE0599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Počet tabliet</w:t>
            </w:r>
          </w:p>
        </w:tc>
      </w:tr>
      <w:tr w:rsidR="008F5590" w:rsidRPr="00AE0599" w14:paraId="0484E8DA" w14:textId="77777777" w:rsidTr="00273B90">
        <w:trPr>
          <w:trHeight w:val="3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EFB6" w14:textId="77777777" w:rsidR="008F5590" w:rsidRPr="00AE0599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&gt; 25 - 50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F8A8" w14:textId="2DDD1BC0" w:rsidR="008F5590" w:rsidRPr="00AE0599" w:rsidRDefault="00D2621D" w:rsidP="00D26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1</w:t>
            </w:r>
            <w:r w:rsidR="008F5590" w:rsidRPr="00AE0599">
              <w:rPr>
                <w:szCs w:val="22"/>
              </w:rPr>
              <w:t xml:space="preserve"> tablet</w:t>
            </w:r>
            <w:r w:rsidRPr="00AE0599">
              <w:rPr>
                <w:szCs w:val="22"/>
              </w:rPr>
              <w:t>a</w:t>
            </w:r>
          </w:p>
        </w:tc>
      </w:tr>
    </w:tbl>
    <w:p w14:paraId="08854EB6" w14:textId="77777777" w:rsidR="00247A48" w:rsidRPr="00AE0599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54294F" w14:textId="351FF15F" w:rsidR="00D2621D" w:rsidRPr="00AE0599" w:rsidRDefault="00D2621D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Pre väčšie psy sa môže použiť kombinácia tabliet.</w:t>
      </w:r>
    </w:p>
    <w:p w14:paraId="257B9963" w14:textId="77777777" w:rsidR="00D2621D" w:rsidRPr="00AE0599" w:rsidRDefault="00D2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3982F" w14:textId="07BEB153" w:rsidR="008F5590" w:rsidRPr="00AE0599" w:rsidRDefault="009840B3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Na </w:t>
      </w:r>
      <w:r w:rsidR="008F5590" w:rsidRPr="00AE0599">
        <w:rPr>
          <w:szCs w:val="22"/>
        </w:rPr>
        <w:t>zabezpeč</w:t>
      </w:r>
      <w:r w:rsidRPr="00AE0599">
        <w:rPr>
          <w:szCs w:val="22"/>
        </w:rPr>
        <w:t xml:space="preserve">enie </w:t>
      </w:r>
      <w:r w:rsidR="008F5590" w:rsidRPr="00AE0599">
        <w:rPr>
          <w:szCs w:val="22"/>
        </w:rPr>
        <w:t>správne</w:t>
      </w:r>
      <w:r w:rsidRPr="00AE0599">
        <w:rPr>
          <w:szCs w:val="22"/>
        </w:rPr>
        <w:t>ho</w:t>
      </w:r>
      <w:r w:rsidR="008F5590" w:rsidRPr="00AE0599">
        <w:rPr>
          <w:szCs w:val="22"/>
        </w:rPr>
        <w:t xml:space="preserve"> dávkovani</w:t>
      </w:r>
      <w:r w:rsidRPr="00AE0599">
        <w:rPr>
          <w:szCs w:val="22"/>
        </w:rPr>
        <w:t xml:space="preserve">a sa má čo najpresnejšie určiť živá </w:t>
      </w:r>
      <w:r w:rsidR="008F5590" w:rsidRPr="00AE0599">
        <w:rPr>
          <w:szCs w:val="22"/>
        </w:rPr>
        <w:t xml:space="preserve">hmotnosť, aby sa zabránilo </w:t>
      </w:r>
      <w:proofErr w:type="spellStart"/>
      <w:r w:rsidR="008F5590" w:rsidRPr="00AE0599">
        <w:rPr>
          <w:szCs w:val="22"/>
        </w:rPr>
        <w:t>poddávkovaniu</w:t>
      </w:r>
      <w:proofErr w:type="spellEnd"/>
      <w:r w:rsidR="008F5590" w:rsidRPr="00AE0599">
        <w:rPr>
          <w:szCs w:val="22"/>
        </w:rPr>
        <w:t xml:space="preserve">. </w:t>
      </w:r>
    </w:p>
    <w:p w14:paraId="4BE24271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5F748" w14:textId="07CEBC31" w:rsidR="008F5590" w:rsidRPr="00AE0599" w:rsidRDefault="009840B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Poddávkovanie</w:t>
      </w:r>
      <w:proofErr w:type="spellEnd"/>
      <w:r w:rsidRPr="00AE0599">
        <w:rPr>
          <w:szCs w:val="22"/>
        </w:rPr>
        <w:t xml:space="preserve"> </w:t>
      </w:r>
      <w:r w:rsidR="008F5590" w:rsidRPr="00AE0599">
        <w:rPr>
          <w:szCs w:val="22"/>
        </w:rPr>
        <w:t xml:space="preserve">môže </w:t>
      </w:r>
      <w:r w:rsidRPr="00AE0599">
        <w:rPr>
          <w:szCs w:val="22"/>
        </w:rPr>
        <w:t xml:space="preserve">viesť k </w:t>
      </w:r>
      <w:r w:rsidR="008F5590" w:rsidRPr="00AE0599">
        <w:rPr>
          <w:szCs w:val="22"/>
        </w:rPr>
        <w:t>neúčinné</w:t>
      </w:r>
      <w:r w:rsidRPr="00AE0599">
        <w:rPr>
          <w:szCs w:val="22"/>
        </w:rPr>
        <w:t>mu</w:t>
      </w:r>
      <w:r w:rsidR="008F5590" w:rsidRPr="00AE0599">
        <w:rPr>
          <w:szCs w:val="22"/>
        </w:rPr>
        <w:t xml:space="preserve"> použ</w:t>
      </w:r>
      <w:r w:rsidRPr="00AE0599">
        <w:rPr>
          <w:szCs w:val="22"/>
        </w:rPr>
        <w:t>itiu</w:t>
      </w:r>
      <w:r w:rsidR="008F5590" w:rsidRPr="00AE0599">
        <w:rPr>
          <w:szCs w:val="22"/>
        </w:rPr>
        <w:t xml:space="preserve"> a môže podpor</w:t>
      </w:r>
      <w:r w:rsidRPr="00AE0599">
        <w:rPr>
          <w:szCs w:val="22"/>
        </w:rPr>
        <w:t>iť</w:t>
      </w:r>
      <w:r w:rsidR="008F5590" w:rsidRPr="00AE0599">
        <w:rPr>
          <w:szCs w:val="22"/>
        </w:rPr>
        <w:t xml:space="preserve"> rozvoj rezistencie. Potreba a frekvencia op</w:t>
      </w:r>
      <w:r w:rsidRPr="00AE0599">
        <w:rPr>
          <w:szCs w:val="22"/>
        </w:rPr>
        <w:t xml:space="preserve">akovanej liečby má byť založená na </w:t>
      </w:r>
      <w:r w:rsidR="008F5590" w:rsidRPr="00AE0599">
        <w:rPr>
          <w:szCs w:val="22"/>
        </w:rPr>
        <w:t>odborn</w:t>
      </w:r>
      <w:r w:rsidRPr="00AE0599">
        <w:rPr>
          <w:szCs w:val="22"/>
        </w:rPr>
        <w:t>om</w:t>
      </w:r>
      <w:r w:rsidR="008F5590" w:rsidRPr="00AE0599">
        <w:rPr>
          <w:szCs w:val="22"/>
        </w:rPr>
        <w:t xml:space="preserve"> poradenstv</w:t>
      </w:r>
      <w:r w:rsidRPr="00AE0599">
        <w:rPr>
          <w:szCs w:val="22"/>
        </w:rPr>
        <w:t>e</w:t>
      </w:r>
      <w:r w:rsidR="008F5590" w:rsidRPr="00AE0599">
        <w:rPr>
          <w:szCs w:val="22"/>
        </w:rPr>
        <w:t xml:space="preserve"> a</w:t>
      </w:r>
      <w:r w:rsidRPr="00AE0599">
        <w:rPr>
          <w:szCs w:val="22"/>
        </w:rPr>
        <w:t> </w:t>
      </w:r>
      <w:r w:rsidR="008F5590" w:rsidRPr="00AE0599">
        <w:rPr>
          <w:szCs w:val="22"/>
        </w:rPr>
        <w:t>m</w:t>
      </w:r>
      <w:r w:rsidRPr="00AE0599">
        <w:rPr>
          <w:szCs w:val="22"/>
        </w:rPr>
        <w:t xml:space="preserve">á sa </w:t>
      </w:r>
      <w:r w:rsidR="008F5590" w:rsidRPr="00AE0599">
        <w:rPr>
          <w:szCs w:val="22"/>
        </w:rPr>
        <w:t>zohľad</w:t>
      </w:r>
      <w:r w:rsidRPr="00AE0599">
        <w:rPr>
          <w:szCs w:val="22"/>
        </w:rPr>
        <w:t>niť</w:t>
      </w:r>
      <w:r w:rsidR="008F5590" w:rsidRPr="00AE0599">
        <w:rPr>
          <w:szCs w:val="22"/>
        </w:rPr>
        <w:t xml:space="preserve"> miestn</w:t>
      </w:r>
      <w:r w:rsidRPr="00AE0599">
        <w:rPr>
          <w:szCs w:val="22"/>
        </w:rPr>
        <w:t>a</w:t>
      </w:r>
      <w:r w:rsidR="008F5590" w:rsidRPr="00AE0599">
        <w:rPr>
          <w:szCs w:val="22"/>
        </w:rPr>
        <w:t xml:space="preserve"> epidemiologick</w:t>
      </w:r>
      <w:r w:rsidRPr="00AE0599">
        <w:rPr>
          <w:szCs w:val="22"/>
        </w:rPr>
        <w:t>á</w:t>
      </w:r>
      <w:r w:rsidR="008F5590" w:rsidRPr="00AE0599">
        <w:rPr>
          <w:szCs w:val="22"/>
        </w:rPr>
        <w:t xml:space="preserve"> situáci</w:t>
      </w:r>
      <w:r w:rsidRPr="00AE0599">
        <w:rPr>
          <w:szCs w:val="22"/>
        </w:rPr>
        <w:t>a</w:t>
      </w:r>
      <w:r w:rsidR="008F5590" w:rsidRPr="00AE0599">
        <w:rPr>
          <w:szCs w:val="22"/>
        </w:rPr>
        <w:t xml:space="preserve"> a životný štýl zvieraťa. </w:t>
      </w:r>
    </w:p>
    <w:p w14:paraId="032E3F32" w14:textId="6E03C916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</w:t>
      </w:r>
      <w:r w:rsidR="009840B3" w:rsidRPr="00AE0599">
        <w:rPr>
          <w:szCs w:val="22"/>
        </w:rPr>
        <w:t> </w:t>
      </w:r>
      <w:r w:rsidRPr="00AE0599">
        <w:rPr>
          <w:szCs w:val="22"/>
        </w:rPr>
        <w:t>prípadoch</w:t>
      </w:r>
      <w:r w:rsidR="009840B3" w:rsidRPr="00AE0599">
        <w:rPr>
          <w:szCs w:val="22"/>
        </w:rPr>
        <w:t xml:space="preserve"> použitia na </w:t>
      </w:r>
      <w:r w:rsidRPr="00AE0599">
        <w:rPr>
          <w:szCs w:val="22"/>
        </w:rPr>
        <w:t>prevenci</w:t>
      </w:r>
      <w:r w:rsidR="009840B3" w:rsidRPr="00AE0599">
        <w:rPr>
          <w:szCs w:val="22"/>
        </w:rPr>
        <w:t>u</w:t>
      </w:r>
      <w:r w:rsidRPr="00AE0599">
        <w:rPr>
          <w:szCs w:val="22"/>
        </w:rPr>
        <w:t xml:space="preserve"> srdcov</w:t>
      </w:r>
      <w:r w:rsidR="009840B3" w:rsidRPr="00AE0599">
        <w:rPr>
          <w:szCs w:val="22"/>
        </w:rPr>
        <w:t xml:space="preserve">ej </w:t>
      </w:r>
      <w:proofErr w:type="spellStart"/>
      <w:r w:rsidR="009840B3" w:rsidRPr="00AE0599">
        <w:rPr>
          <w:szCs w:val="22"/>
        </w:rPr>
        <w:t>dirofilarióz</w:t>
      </w:r>
      <w:r w:rsidR="00614066" w:rsidRPr="00AE0599">
        <w:rPr>
          <w:szCs w:val="22"/>
        </w:rPr>
        <w:t>y</w:t>
      </w:r>
      <w:proofErr w:type="spellEnd"/>
      <w:r w:rsidR="00614066" w:rsidRPr="00AE0599">
        <w:rPr>
          <w:szCs w:val="22"/>
        </w:rPr>
        <w:t xml:space="preserve"> a ak je </w:t>
      </w:r>
      <w:r w:rsidRPr="00AE0599">
        <w:rPr>
          <w:szCs w:val="22"/>
        </w:rPr>
        <w:t>zároveň potrebn</w:t>
      </w:r>
      <w:r w:rsidR="00614066" w:rsidRPr="00AE0599">
        <w:rPr>
          <w:szCs w:val="22"/>
        </w:rPr>
        <w:t>é</w:t>
      </w:r>
      <w:r w:rsidRPr="00AE0599">
        <w:rPr>
          <w:szCs w:val="22"/>
        </w:rPr>
        <w:t xml:space="preserve"> </w:t>
      </w:r>
      <w:r w:rsidR="00614066" w:rsidRPr="00AE0599">
        <w:rPr>
          <w:szCs w:val="22"/>
        </w:rPr>
        <w:t xml:space="preserve">ošetrenie proti </w:t>
      </w:r>
      <w:r w:rsidRPr="00AE0599">
        <w:rPr>
          <w:szCs w:val="22"/>
        </w:rPr>
        <w:t>pásomnic</w:t>
      </w:r>
      <w:r w:rsidR="00614066" w:rsidRPr="00AE0599">
        <w:rPr>
          <w:szCs w:val="22"/>
        </w:rPr>
        <w:t>iam</w:t>
      </w:r>
      <w:r w:rsidRPr="00AE0599">
        <w:rPr>
          <w:szCs w:val="22"/>
        </w:rPr>
        <w:t xml:space="preserve">, </w:t>
      </w:r>
      <w:r w:rsidR="00614066" w:rsidRPr="00AE0599">
        <w:rPr>
          <w:szCs w:val="22"/>
        </w:rPr>
        <w:t xml:space="preserve">môže tento </w:t>
      </w:r>
      <w:r w:rsidRPr="00AE0599">
        <w:rPr>
          <w:szCs w:val="22"/>
        </w:rPr>
        <w:t xml:space="preserve">veterinárny liek nahradiť </w:t>
      </w:r>
      <w:proofErr w:type="spellStart"/>
      <w:r w:rsidRPr="00AE0599">
        <w:rPr>
          <w:szCs w:val="22"/>
        </w:rPr>
        <w:t>monovalentný</w:t>
      </w:r>
      <w:proofErr w:type="spellEnd"/>
      <w:r w:rsidRPr="00AE0599">
        <w:rPr>
          <w:szCs w:val="22"/>
        </w:rPr>
        <w:t xml:space="preserve"> veterinárny liek na prevenciu srdcov</w:t>
      </w:r>
      <w:r w:rsidR="00614066" w:rsidRPr="00AE0599">
        <w:rPr>
          <w:szCs w:val="22"/>
        </w:rPr>
        <w:t xml:space="preserve">ej </w:t>
      </w:r>
      <w:proofErr w:type="spellStart"/>
      <w:r w:rsidR="00614066" w:rsidRPr="00AE0599">
        <w:rPr>
          <w:szCs w:val="22"/>
        </w:rPr>
        <w:t>dirofilariózy</w:t>
      </w:r>
      <w:proofErr w:type="spellEnd"/>
      <w:r w:rsidRPr="00AE0599">
        <w:rPr>
          <w:szCs w:val="22"/>
        </w:rPr>
        <w:t>.</w:t>
      </w:r>
    </w:p>
    <w:p w14:paraId="203B16E4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915B5" w14:textId="1BEA4D5E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Na liečbu infekci</w:t>
      </w:r>
      <w:r w:rsidR="00614066" w:rsidRPr="00AE0599">
        <w:rPr>
          <w:szCs w:val="22"/>
        </w:rPr>
        <w:t>e</w:t>
      </w:r>
      <w:r w:rsidRPr="00AE0599">
        <w:rPr>
          <w:szCs w:val="22"/>
        </w:rPr>
        <w:t xml:space="preserve"> spôsoben</w:t>
      </w:r>
      <w:r w:rsidR="00614066" w:rsidRPr="00AE0599">
        <w:rPr>
          <w:szCs w:val="22"/>
        </w:rPr>
        <w:t>ej</w:t>
      </w:r>
      <w:r w:rsidRPr="00AE0599">
        <w:rPr>
          <w:szCs w:val="22"/>
        </w:rPr>
        <w:t xml:space="preserve"> </w:t>
      </w:r>
      <w:proofErr w:type="spellStart"/>
      <w:r w:rsidR="0038297F" w:rsidRPr="00AE0599">
        <w:rPr>
          <w:i/>
          <w:szCs w:val="22"/>
        </w:rPr>
        <w:t>A</w:t>
      </w:r>
      <w:r w:rsidRPr="00AE0599">
        <w:rPr>
          <w:i/>
          <w:szCs w:val="22"/>
        </w:rPr>
        <w:t>ngiostrongylus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vasorum</w:t>
      </w:r>
      <w:proofErr w:type="spellEnd"/>
      <w:r w:rsidRPr="00AE0599">
        <w:rPr>
          <w:szCs w:val="22"/>
        </w:rPr>
        <w:t xml:space="preserve"> sa má </w:t>
      </w:r>
      <w:proofErr w:type="spellStart"/>
      <w:r w:rsidRPr="00AE0599">
        <w:rPr>
          <w:szCs w:val="22"/>
        </w:rPr>
        <w:t>milbemycínox</w:t>
      </w:r>
      <w:r w:rsidR="00614066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 podávať štyrikrát v týždenných intervaloch. Ak je indikovaná sú</w:t>
      </w:r>
      <w:r w:rsidR="00614066" w:rsidRPr="00AE0599">
        <w:rPr>
          <w:szCs w:val="22"/>
        </w:rPr>
        <w:t>časná</w:t>
      </w:r>
      <w:r w:rsidRPr="00AE0599">
        <w:rPr>
          <w:szCs w:val="22"/>
        </w:rPr>
        <w:t xml:space="preserve"> liečba proti </w:t>
      </w:r>
      <w:r w:rsidR="00614066" w:rsidRPr="00AE0599">
        <w:rPr>
          <w:szCs w:val="22"/>
        </w:rPr>
        <w:t>pásomniciam</w:t>
      </w:r>
      <w:r w:rsidRPr="00AE0599">
        <w:rPr>
          <w:szCs w:val="22"/>
        </w:rPr>
        <w:t xml:space="preserve">, odporúča sa </w:t>
      </w:r>
      <w:r w:rsidR="00614066" w:rsidRPr="00AE0599">
        <w:rPr>
          <w:szCs w:val="22"/>
        </w:rPr>
        <w:t xml:space="preserve">podať raz </w:t>
      </w:r>
      <w:r w:rsidR="00614066" w:rsidRPr="00AE0599">
        <w:rPr>
          <w:szCs w:val="22"/>
        </w:rPr>
        <w:lastRenderedPageBreak/>
        <w:t xml:space="preserve">tento veterinárny liek </w:t>
      </w:r>
      <w:r w:rsidRPr="00AE0599">
        <w:rPr>
          <w:szCs w:val="22"/>
        </w:rPr>
        <w:t xml:space="preserve">a pokračovať </w:t>
      </w:r>
      <w:proofErr w:type="spellStart"/>
      <w:r w:rsidRPr="00AE0599">
        <w:rPr>
          <w:szCs w:val="22"/>
        </w:rPr>
        <w:t>monovalentným</w:t>
      </w:r>
      <w:proofErr w:type="spellEnd"/>
      <w:r w:rsidRPr="00AE0599">
        <w:rPr>
          <w:szCs w:val="22"/>
        </w:rPr>
        <w:t xml:space="preserve"> veterinárnym liekom obsahujúcim </w:t>
      </w:r>
      <w:r w:rsidR="00614066" w:rsidRPr="00AE0599">
        <w:rPr>
          <w:szCs w:val="22"/>
        </w:rPr>
        <w:t xml:space="preserve">samotný </w:t>
      </w:r>
      <w:proofErr w:type="spellStart"/>
      <w:r w:rsidRPr="00AE0599">
        <w:rPr>
          <w:szCs w:val="22"/>
        </w:rPr>
        <w:t>milbemycínox</w:t>
      </w:r>
      <w:r w:rsidR="00614066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 počas zvyšných troch týždňov.  </w:t>
      </w:r>
    </w:p>
    <w:p w14:paraId="79A630D7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54519D" w14:textId="22523CC1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 endemických oblastiach </w:t>
      </w:r>
      <w:r w:rsidR="00614066" w:rsidRPr="00AE0599">
        <w:rPr>
          <w:szCs w:val="22"/>
        </w:rPr>
        <w:t xml:space="preserve">bude </w:t>
      </w:r>
      <w:r w:rsidRPr="00AE0599">
        <w:rPr>
          <w:szCs w:val="22"/>
        </w:rPr>
        <w:t xml:space="preserve">podávanie veterinárneho lieku každé štyri týždne </w:t>
      </w:r>
      <w:r w:rsidR="00614066" w:rsidRPr="00AE0599">
        <w:rPr>
          <w:szCs w:val="22"/>
        </w:rPr>
        <w:t xml:space="preserve">pôsobiť preventívne proti </w:t>
      </w:r>
      <w:proofErr w:type="spellStart"/>
      <w:r w:rsidRPr="00AE0599">
        <w:rPr>
          <w:szCs w:val="22"/>
        </w:rPr>
        <w:t>angiostrongylóze</w:t>
      </w:r>
      <w:proofErr w:type="spellEnd"/>
      <w:r w:rsidRPr="00AE0599">
        <w:rPr>
          <w:szCs w:val="22"/>
        </w:rPr>
        <w:t xml:space="preserve"> znížením </w:t>
      </w:r>
      <w:r w:rsidR="00614066" w:rsidRPr="00AE0599">
        <w:rPr>
          <w:szCs w:val="22"/>
        </w:rPr>
        <w:t xml:space="preserve">miery infekcie nedospelými štádiami parazitov </w:t>
      </w:r>
      <w:r w:rsidRPr="00AE0599">
        <w:rPr>
          <w:szCs w:val="22"/>
        </w:rPr>
        <w:t>(L5) a</w:t>
      </w:r>
      <w:r w:rsidR="00614066" w:rsidRPr="00AE0599">
        <w:rPr>
          <w:szCs w:val="22"/>
        </w:rPr>
        <w:t> </w:t>
      </w:r>
      <w:r w:rsidRPr="00AE0599">
        <w:rPr>
          <w:szCs w:val="22"/>
        </w:rPr>
        <w:t>dospelý</w:t>
      </w:r>
      <w:r w:rsidR="00614066" w:rsidRPr="00AE0599">
        <w:rPr>
          <w:szCs w:val="22"/>
        </w:rPr>
        <w:t xml:space="preserve">mi štádiami </w:t>
      </w:r>
      <w:r w:rsidRPr="00AE0599">
        <w:rPr>
          <w:szCs w:val="22"/>
        </w:rPr>
        <w:t xml:space="preserve">, </w:t>
      </w:r>
      <w:r w:rsidR="00614066" w:rsidRPr="00AE0599">
        <w:rPr>
          <w:szCs w:val="22"/>
        </w:rPr>
        <w:t xml:space="preserve">tam, kde je </w:t>
      </w:r>
      <w:r w:rsidRPr="00AE0599">
        <w:rPr>
          <w:szCs w:val="22"/>
        </w:rPr>
        <w:t>indikovaná sú</w:t>
      </w:r>
      <w:r w:rsidR="00614066" w:rsidRPr="00AE0599">
        <w:rPr>
          <w:szCs w:val="22"/>
        </w:rPr>
        <w:t>časná</w:t>
      </w:r>
      <w:r w:rsidRPr="00AE0599">
        <w:rPr>
          <w:szCs w:val="22"/>
        </w:rPr>
        <w:t xml:space="preserve"> liečba proti </w:t>
      </w:r>
      <w:r w:rsidR="00614066" w:rsidRPr="00AE0599">
        <w:rPr>
          <w:szCs w:val="22"/>
        </w:rPr>
        <w:t>pásomniciam</w:t>
      </w:r>
      <w:r w:rsidRPr="00AE0599">
        <w:rPr>
          <w:szCs w:val="22"/>
        </w:rPr>
        <w:t>.</w:t>
      </w:r>
    </w:p>
    <w:p w14:paraId="17CBC3E9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4C692" w14:textId="706ABD13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Na liečbu </w:t>
      </w:r>
      <w:proofErr w:type="spellStart"/>
      <w:r w:rsidRPr="00AE0599">
        <w:rPr>
          <w:i/>
          <w:szCs w:val="22"/>
        </w:rPr>
        <w:t>Thelazia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callipaeda</w:t>
      </w:r>
      <w:proofErr w:type="spellEnd"/>
      <w:r w:rsidRPr="00AE0599">
        <w:rPr>
          <w:szCs w:val="22"/>
        </w:rPr>
        <w:t xml:space="preserve"> sa má </w:t>
      </w:r>
      <w:proofErr w:type="spellStart"/>
      <w:r w:rsidRPr="00AE0599">
        <w:rPr>
          <w:szCs w:val="22"/>
        </w:rPr>
        <w:t>milbemycínox</w:t>
      </w:r>
      <w:r w:rsidR="00614066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 podávať v 2 ošetreniach s odstupom siedm</w:t>
      </w:r>
      <w:r w:rsidR="00A156C3" w:rsidRPr="00AE0599">
        <w:rPr>
          <w:szCs w:val="22"/>
        </w:rPr>
        <w:t>i</w:t>
      </w:r>
      <w:r w:rsidRPr="00AE0599">
        <w:rPr>
          <w:szCs w:val="22"/>
        </w:rPr>
        <w:t xml:space="preserve">ch dní. Ak je indikovaná súbežná liečba proti </w:t>
      </w:r>
      <w:r w:rsidR="00614066" w:rsidRPr="00AE0599">
        <w:rPr>
          <w:szCs w:val="22"/>
        </w:rPr>
        <w:t>pásomniciam</w:t>
      </w:r>
      <w:r w:rsidRPr="00AE0599">
        <w:rPr>
          <w:szCs w:val="22"/>
        </w:rPr>
        <w:t xml:space="preserve">, veterinárny liek môže nahradiť </w:t>
      </w:r>
      <w:proofErr w:type="spellStart"/>
      <w:r w:rsidRPr="00AE0599">
        <w:rPr>
          <w:szCs w:val="22"/>
        </w:rPr>
        <w:t>monovalentný</w:t>
      </w:r>
      <w:proofErr w:type="spellEnd"/>
      <w:r w:rsidRPr="00AE0599">
        <w:rPr>
          <w:szCs w:val="22"/>
        </w:rPr>
        <w:t xml:space="preserve"> veterinárny liek obsahujúci </w:t>
      </w:r>
      <w:r w:rsidR="00614066" w:rsidRPr="00AE0599">
        <w:rPr>
          <w:szCs w:val="22"/>
        </w:rPr>
        <w:t xml:space="preserve">samotný </w:t>
      </w:r>
      <w:proofErr w:type="spellStart"/>
      <w:r w:rsidRPr="00AE0599">
        <w:rPr>
          <w:szCs w:val="22"/>
        </w:rPr>
        <w:t>milbemyc</w:t>
      </w:r>
      <w:r w:rsidR="00614066" w:rsidRPr="00AE0599">
        <w:rPr>
          <w:szCs w:val="22"/>
        </w:rPr>
        <w:t>í</w:t>
      </w:r>
      <w:r w:rsidRPr="00AE0599">
        <w:rPr>
          <w:szCs w:val="22"/>
        </w:rPr>
        <w:t>nox</w:t>
      </w:r>
      <w:r w:rsidR="00614066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>.</w:t>
      </w:r>
    </w:p>
    <w:p w14:paraId="1457375F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AE0599" w:rsidRDefault="00171EE6" w:rsidP="00B13B6D">
      <w:pPr>
        <w:pStyle w:val="Style1"/>
      </w:pPr>
      <w:r w:rsidRPr="00AE0599">
        <w:t>3.10</w:t>
      </w:r>
      <w:r w:rsidRPr="00AE0599">
        <w:tab/>
        <w:t xml:space="preserve">Príznaky predávkovania (a ak je to potrebné, núdzové postupy, </w:t>
      </w:r>
      <w:proofErr w:type="spellStart"/>
      <w:r w:rsidRPr="00AE0599">
        <w:t>antidotá</w:t>
      </w:r>
      <w:proofErr w:type="spellEnd"/>
      <w:r w:rsidRPr="00AE0599">
        <w:t>)</w:t>
      </w:r>
    </w:p>
    <w:p w14:paraId="32ABE53D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AB5BE" w14:textId="49E47DE9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Nepozorovali sa žiadne iné pr</w:t>
      </w:r>
      <w:r w:rsidR="00614066" w:rsidRPr="00AE0599">
        <w:rPr>
          <w:szCs w:val="22"/>
        </w:rPr>
        <w:t>íznaky</w:t>
      </w:r>
      <w:r w:rsidRPr="00AE0599">
        <w:rPr>
          <w:szCs w:val="22"/>
        </w:rPr>
        <w:t xml:space="preserve"> ako tie, ktoré sa pozorovali pri odporúčanej dávke (pozri časť 3.6 "Nežiaduce účinky").</w:t>
      </w:r>
    </w:p>
    <w:p w14:paraId="49AB13F0" w14:textId="77777777" w:rsidR="008F5590" w:rsidRPr="00AE0599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AE0599" w:rsidRDefault="00171EE6" w:rsidP="00B13B6D">
      <w:pPr>
        <w:pStyle w:val="Style1"/>
      </w:pPr>
      <w:r w:rsidRPr="00AE0599">
        <w:t>3.11</w:t>
      </w:r>
      <w:r w:rsidRPr="00AE0599">
        <w:tab/>
        <w:t xml:space="preserve">Osobitné obmedzenia používania a osobitné podmienky používania vrátane obmedzení používania </w:t>
      </w:r>
      <w:proofErr w:type="spellStart"/>
      <w:r w:rsidRPr="00AE0599">
        <w:t>antimikrobiálnych</w:t>
      </w:r>
      <w:proofErr w:type="spellEnd"/>
      <w:r w:rsidRPr="00AE0599">
        <w:t xml:space="preserve"> a </w:t>
      </w:r>
      <w:proofErr w:type="spellStart"/>
      <w:r w:rsidRPr="00AE0599">
        <w:t>antiparazitických</w:t>
      </w:r>
      <w:proofErr w:type="spellEnd"/>
      <w:r w:rsidRPr="00AE0599">
        <w:t xml:space="preserve"> veterinárnych liekov s cieľom obmedziť riziko vzniku rezistencie</w:t>
      </w:r>
    </w:p>
    <w:p w14:paraId="420AE191" w14:textId="77777777" w:rsidR="009A6509" w:rsidRPr="00AE059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F6C0C07" w:rsidR="009A6509" w:rsidRPr="00AE0599" w:rsidRDefault="00171EE6" w:rsidP="009A650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Neuplatňujú sa.</w:t>
      </w:r>
    </w:p>
    <w:p w14:paraId="0B324978" w14:textId="77777777" w:rsidR="009A6509" w:rsidRPr="00AE059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AE0599" w:rsidRDefault="00171EE6" w:rsidP="00B13B6D">
      <w:pPr>
        <w:pStyle w:val="Style1"/>
      </w:pPr>
      <w:r w:rsidRPr="00AE0599">
        <w:t>3.12</w:t>
      </w:r>
      <w:r w:rsidRPr="00AE0599">
        <w:tab/>
        <w:t>Ochranné lehoty</w:t>
      </w:r>
    </w:p>
    <w:p w14:paraId="67276A56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163C6169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Netýka sa.</w:t>
      </w:r>
    </w:p>
    <w:p w14:paraId="5148C55D" w14:textId="77777777" w:rsidR="00FC02F3" w:rsidRPr="00AE059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99B0314" w:rsidR="00C114FF" w:rsidRPr="00AE0599" w:rsidRDefault="00171EE6" w:rsidP="00B13B6D">
      <w:pPr>
        <w:pStyle w:val="Style1"/>
      </w:pPr>
      <w:r w:rsidRPr="00AE0599">
        <w:t>4.</w:t>
      </w:r>
      <w:r w:rsidRPr="00AE0599">
        <w:tab/>
        <w:t>FARMAKOLOGICKÉ ÚDAJE</w:t>
      </w:r>
    </w:p>
    <w:p w14:paraId="756610FE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8BC4F" w14:textId="77777777" w:rsidR="00762ED5" w:rsidRPr="00AE0599" w:rsidRDefault="00171EE6" w:rsidP="00762ED5">
      <w:pPr>
        <w:tabs>
          <w:tab w:val="left" w:pos="0"/>
        </w:tabs>
        <w:ind w:hanging="2"/>
        <w:rPr>
          <w:szCs w:val="22"/>
          <w:lang w:val="fr-FR"/>
        </w:rPr>
      </w:pPr>
      <w:r w:rsidRPr="00AE0599">
        <w:rPr>
          <w:szCs w:val="22"/>
        </w:rPr>
        <w:t>4.1</w:t>
      </w:r>
      <w:r w:rsidRPr="00AE0599">
        <w:rPr>
          <w:szCs w:val="22"/>
        </w:rPr>
        <w:tab/>
      </w:r>
      <w:proofErr w:type="spellStart"/>
      <w:r w:rsidRPr="00AE0599">
        <w:rPr>
          <w:szCs w:val="22"/>
        </w:rPr>
        <w:t>ATCvet</w:t>
      </w:r>
      <w:proofErr w:type="spellEnd"/>
      <w:r w:rsidRPr="00AE0599">
        <w:rPr>
          <w:szCs w:val="22"/>
        </w:rPr>
        <w:t xml:space="preserve"> kód:</w:t>
      </w:r>
      <w:r w:rsidR="00762ED5" w:rsidRPr="00AE0599">
        <w:rPr>
          <w:szCs w:val="22"/>
        </w:rPr>
        <w:t xml:space="preserve"> </w:t>
      </w:r>
      <w:r w:rsidR="00762ED5" w:rsidRPr="00AE0599">
        <w:rPr>
          <w:szCs w:val="22"/>
          <w:lang w:val="fr-FR"/>
        </w:rPr>
        <w:t>QP54AB51</w:t>
      </w:r>
    </w:p>
    <w:p w14:paraId="743D19C2" w14:textId="77777777" w:rsidR="00762ED5" w:rsidRPr="00AE0599" w:rsidRDefault="00762ED5" w:rsidP="00762ED5">
      <w:pPr>
        <w:ind w:hanging="2"/>
        <w:rPr>
          <w:szCs w:val="22"/>
          <w:lang w:val="fr-FR"/>
        </w:rPr>
      </w:pPr>
    </w:p>
    <w:p w14:paraId="2643F4F6" w14:textId="3C66E888" w:rsidR="00C114FF" w:rsidRPr="00AE0599" w:rsidRDefault="00171EE6" w:rsidP="00B13B6D">
      <w:pPr>
        <w:pStyle w:val="Style1"/>
      </w:pPr>
      <w:r w:rsidRPr="00AE0599">
        <w:t>4.2</w:t>
      </w:r>
      <w:r w:rsidRPr="00AE0599">
        <w:tab/>
      </w:r>
      <w:proofErr w:type="spellStart"/>
      <w:r w:rsidRPr="00AE0599">
        <w:t>Farmakodynami</w:t>
      </w:r>
      <w:r w:rsidR="007909DD" w:rsidRPr="00AE0599">
        <w:t>ka</w:t>
      </w:r>
      <w:proofErr w:type="spellEnd"/>
    </w:p>
    <w:p w14:paraId="52F37323" w14:textId="77777777" w:rsidR="00762ED5" w:rsidRPr="00AE0599" w:rsidRDefault="00762ED5" w:rsidP="00B13B6D">
      <w:pPr>
        <w:pStyle w:val="Style1"/>
      </w:pPr>
    </w:p>
    <w:p w14:paraId="6094D55D" w14:textId="1858D102" w:rsidR="00762ED5" w:rsidRPr="00AE0599" w:rsidRDefault="00762ED5" w:rsidP="00762ED5">
      <w:pPr>
        <w:pStyle w:val="Style1"/>
        <w:ind w:left="0" w:firstLine="0"/>
        <w:rPr>
          <w:b w:val="0"/>
        </w:rPr>
      </w:pPr>
      <w:proofErr w:type="spellStart"/>
      <w:r w:rsidRPr="00AE0599">
        <w:rPr>
          <w:b w:val="0"/>
        </w:rPr>
        <w:t>Milbemyc</w:t>
      </w:r>
      <w:r w:rsidR="00614066" w:rsidRPr="00AE0599">
        <w:rPr>
          <w:b w:val="0"/>
        </w:rPr>
        <w:t>í</w:t>
      </w:r>
      <w:r w:rsidRPr="00AE0599">
        <w:rPr>
          <w:b w:val="0"/>
        </w:rPr>
        <w:t>nox</w:t>
      </w:r>
      <w:r w:rsidR="00614066" w:rsidRPr="00AE0599">
        <w:rPr>
          <w:b w:val="0"/>
        </w:rPr>
        <w:t>i</w:t>
      </w:r>
      <w:r w:rsidRPr="00AE0599">
        <w:rPr>
          <w:b w:val="0"/>
        </w:rPr>
        <w:t>m</w:t>
      </w:r>
      <w:proofErr w:type="spellEnd"/>
      <w:r w:rsidRPr="00AE0599">
        <w:rPr>
          <w:b w:val="0"/>
        </w:rPr>
        <w:t xml:space="preserve"> patrí do skupiny </w:t>
      </w:r>
      <w:proofErr w:type="spellStart"/>
      <w:r w:rsidRPr="00AE0599">
        <w:rPr>
          <w:b w:val="0"/>
        </w:rPr>
        <w:t>makrocyklických</w:t>
      </w:r>
      <w:proofErr w:type="spellEnd"/>
      <w:r w:rsidRPr="00AE0599">
        <w:rPr>
          <w:b w:val="0"/>
        </w:rPr>
        <w:t xml:space="preserve"> </w:t>
      </w:r>
      <w:proofErr w:type="spellStart"/>
      <w:r w:rsidRPr="00AE0599">
        <w:rPr>
          <w:b w:val="0"/>
        </w:rPr>
        <w:t>laktónov</w:t>
      </w:r>
      <w:proofErr w:type="spellEnd"/>
      <w:r w:rsidRPr="00AE0599">
        <w:rPr>
          <w:b w:val="0"/>
        </w:rPr>
        <w:t xml:space="preserve">, izolovaných </w:t>
      </w:r>
      <w:r w:rsidR="00614066" w:rsidRPr="00AE0599">
        <w:rPr>
          <w:b w:val="0"/>
        </w:rPr>
        <w:t xml:space="preserve">z </w:t>
      </w:r>
      <w:r w:rsidRPr="00AE0599">
        <w:rPr>
          <w:b w:val="0"/>
        </w:rPr>
        <w:t>fermentáci</w:t>
      </w:r>
      <w:r w:rsidR="00614066" w:rsidRPr="00AE0599">
        <w:rPr>
          <w:b w:val="0"/>
        </w:rPr>
        <w:t>e</w:t>
      </w:r>
      <w:r w:rsidRPr="00AE0599">
        <w:rPr>
          <w:b w:val="0"/>
        </w:rPr>
        <w:t xml:space="preserve"> </w:t>
      </w:r>
      <w:proofErr w:type="spellStart"/>
      <w:r w:rsidRPr="00AE0599">
        <w:rPr>
          <w:b w:val="0"/>
          <w:i/>
        </w:rPr>
        <w:t>Streptomyces</w:t>
      </w:r>
      <w:proofErr w:type="spellEnd"/>
      <w:r w:rsidRPr="00AE0599">
        <w:rPr>
          <w:b w:val="0"/>
          <w:i/>
        </w:rPr>
        <w:t xml:space="preserve"> </w:t>
      </w:r>
      <w:proofErr w:type="spellStart"/>
      <w:r w:rsidRPr="00AE0599">
        <w:rPr>
          <w:b w:val="0"/>
          <w:i/>
        </w:rPr>
        <w:t>hygroscopicus</w:t>
      </w:r>
      <w:proofErr w:type="spellEnd"/>
      <w:r w:rsidRPr="00AE0599">
        <w:rPr>
          <w:b w:val="0"/>
        </w:rPr>
        <w:t xml:space="preserve"> var. </w:t>
      </w:r>
      <w:proofErr w:type="spellStart"/>
      <w:r w:rsidRPr="00AE0599">
        <w:rPr>
          <w:b w:val="0"/>
          <w:i/>
        </w:rPr>
        <w:t>aureolacrimosus</w:t>
      </w:r>
      <w:proofErr w:type="spellEnd"/>
      <w:r w:rsidRPr="00AE0599">
        <w:rPr>
          <w:b w:val="0"/>
        </w:rPr>
        <w:t xml:space="preserve">. Je účinný proti roztočom, proti larvám a dospelým štádiám </w:t>
      </w:r>
      <w:proofErr w:type="spellStart"/>
      <w:r w:rsidR="004D642E" w:rsidRPr="00AE0599">
        <w:rPr>
          <w:b w:val="0"/>
        </w:rPr>
        <w:t>nematód</w:t>
      </w:r>
      <w:proofErr w:type="spellEnd"/>
      <w:r w:rsidRPr="00AE0599">
        <w:rPr>
          <w:b w:val="0"/>
        </w:rPr>
        <w:t xml:space="preserve">, ako aj proti larvám </w:t>
      </w:r>
      <w:proofErr w:type="spellStart"/>
      <w:r w:rsidRPr="00AE0599">
        <w:rPr>
          <w:b w:val="0"/>
          <w:i/>
        </w:rPr>
        <w:t>Dirofilaria</w:t>
      </w:r>
      <w:proofErr w:type="spellEnd"/>
      <w:r w:rsidRPr="00AE0599">
        <w:rPr>
          <w:b w:val="0"/>
          <w:i/>
        </w:rPr>
        <w:t xml:space="preserve"> </w:t>
      </w:r>
      <w:proofErr w:type="spellStart"/>
      <w:r w:rsidRPr="00AE0599">
        <w:rPr>
          <w:b w:val="0"/>
          <w:i/>
        </w:rPr>
        <w:t>immitis</w:t>
      </w:r>
      <w:proofErr w:type="spellEnd"/>
      <w:r w:rsidRPr="00AE0599">
        <w:rPr>
          <w:b w:val="0"/>
        </w:rPr>
        <w:t xml:space="preserve">. </w:t>
      </w:r>
      <w:r w:rsidR="00614066" w:rsidRPr="00AE0599">
        <w:rPr>
          <w:b w:val="0"/>
        </w:rPr>
        <w:t>Účinnosť</w:t>
      </w:r>
      <w:r w:rsidRPr="00AE0599">
        <w:rPr>
          <w:b w:val="0"/>
        </w:rPr>
        <w:t xml:space="preserve"> </w:t>
      </w:r>
      <w:proofErr w:type="spellStart"/>
      <w:r w:rsidRPr="00AE0599">
        <w:rPr>
          <w:b w:val="0"/>
        </w:rPr>
        <w:t>milbemycínu</w:t>
      </w:r>
      <w:proofErr w:type="spellEnd"/>
      <w:r w:rsidRPr="00AE0599">
        <w:rPr>
          <w:b w:val="0"/>
        </w:rPr>
        <w:t xml:space="preserve"> súvisí s jeho </w:t>
      </w:r>
      <w:r w:rsidR="00614066" w:rsidRPr="00AE0599">
        <w:rPr>
          <w:b w:val="0"/>
        </w:rPr>
        <w:t>pôsobením</w:t>
      </w:r>
      <w:r w:rsidRPr="00AE0599">
        <w:rPr>
          <w:b w:val="0"/>
        </w:rPr>
        <w:t xml:space="preserve"> na </w:t>
      </w:r>
      <w:proofErr w:type="spellStart"/>
      <w:r w:rsidRPr="00AE0599">
        <w:rPr>
          <w:b w:val="0"/>
        </w:rPr>
        <w:t>neurotransmisiu</w:t>
      </w:r>
      <w:proofErr w:type="spellEnd"/>
      <w:r w:rsidRPr="00AE0599">
        <w:rPr>
          <w:b w:val="0"/>
        </w:rPr>
        <w:t xml:space="preserve"> bezstavovcov: </w:t>
      </w:r>
      <w:proofErr w:type="spellStart"/>
      <w:r w:rsidRPr="00AE0599">
        <w:rPr>
          <w:b w:val="0"/>
        </w:rPr>
        <w:t>Milbemycínox</w:t>
      </w:r>
      <w:r w:rsidR="00614066" w:rsidRPr="00AE0599">
        <w:rPr>
          <w:b w:val="0"/>
        </w:rPr>
        <w:t>i</w:t>
      </w:r>
      <w:r w:rsidRPr="00AE0599">
        <w:rPr>
          <w:b w:val="0"/>
        </w:rPr>
        <w:t>m</w:t>
      </w:r>
      <w:proofErr w:type="spellEnd"/>
      <w:r w:rsidRPr="00AE0599">
        <w:rPr>
          <w:b w:val="0"/>
        </w:rPr>
        <w:t xml:space="preserve">, podobne ako </w:t>
      </w:r>
      <w:proofErr w:type="spellStart"/>
      <w:r w:rsidRPr="00AE0599">
        <w:rPr>
          <w:b w:val="0"/>
        </w:rPr>
        <w:t>avermektíny</w:t>
      </w:r>
      <w:proofErr w:type="spellEnd"/>
      <w:r w:rsidRPr="00AE0599">
        <w:rPr>
          <w:b w:val="0"/>
        </w:rPr>
        <w:t xml:space="preserve"> a iné </w:t>
      </w:r>
      <w:proofErr w:type="spellStart"/>
      <w:r w:rsidRPr="00AE0599">
        <w:rPr>
          <w:b w:val="0"/>
        </w:rPr>
        <w:t>milbemycíny</w:t>
      </w:r>
      <w:proofErr w:type="spellEnd"/>
      <w:r w:rsidRPr="00AE0599">
        <w:rPr>
          <w:b w:val="0"/>
        </w:rPr>
        <w:t xml:space="preserve">, zvyšuje </w:t>
      </w:r>
      <w:r w:rsidR="00E24EF5" w:rsidRPr="00AE0599">
        <w:rPr>
          <w:b w:val="0"/>
        </w:rPr>
        <w:t xml:space="preserve">u </w:t>
      </w:r>
      <w:proofErr w:type="spellStart"/>
      <w:r w:rsidR="0046105C" w:rsidRPr="00AE0599">
        <w:rPr>
          <w:b w:val="0"/>
        </w:rPr>
        <w:t>nematód</w:t>
      </w:r>
      <w:proofErr w:type="spellEnd"/>
      <w:r w:rsidR="0046105C" w:rsidRPr="00AE0599">
        <w:rPr>
          <w:b w:val="0"/>
        </w:rPr>
        <w:t xml:space="preserve"> a </w:t>
      </w:r>
      <w:r w:rsidRPr="00AE0599">
        <w:rPr>
          <w:b w:val="0"/>
        </w:rPr>
        <w:t xml:space="preserve">hmyzu </w:t>
      </w:r>
      <w:r w:rsidR="00E24EF5" w:rsidRPr="00AE0599">
        <w:rPr>
          <w:b w:val="0"/>
        </w:rPr>
        <w:t xml:space="preserve">priepustnosť membrán </w:t>
      </w:r>
      <w:r w:rsidRPr="00AE0599">
        <w:rPr>
          <w:b w:val="0"/>
        </w:rPr>
        <w:t xml:space="preserve">pre </w:t>
      </w:r>
      <w:proofErr w:type="spellStart"/>
      <w:r w:rsidRPr="00AE0599">
        <w:rPr>
          <w:b w:val="0"/>
        </w:rPr>
        <w:t>chloridové</w:t>
      </w:r>
      <w:proofErr w:type="spellEnd"/>
      <w:r w:rsidRPr="00AE0599">
        <w:rPr>
          <w:b w:val="0"/>
        </w:rPr>
        <w:t xml:space="preserve"> ióny </w:t>
      </w:r>
      <w:r w:rsidR="00614066" w:rsidRPr="00AE0599">
        <w:rPr>
          <w:b w:val="0"/>
        </w:rPr>
        <w:t xml:space="preserve">cez </w:t>
      </w:r>
      <w:proofErr w:type="spellStart"/>
      <w:r w:rsidR="00614066" w:rsidRPr="00AE0599">
        <w:rPr>
          <w:b w:val="0"/>
        </w:rPr>
        <w:t>glutamátom</w:t>
      </w:r>
      <w:proofErr w:type="spellEnd"/>
      <w:r w:rsidR="00614066" w:rsidRPr="00AE0599">
        <w:rPr>
          <w:b w:val="0"/>
        </w:rPr>
        <w:t xml:space="preserve"> riadené </w:t>
      </w:r>
      <w:proofErr w:type="spellStart"/>
      <w:r w:rsidR="00614066" w:rsidRPr="00AE0599">
        <w:rPr>
          <w:b w:val="0"/>
        </w:rPr>
        <w:t>chloridové</w:t>
      </w:r>
      <w:proofErr w:type="spellEnd"/>
      <w:r w:rsidR="00614066" w:rsidRPr="00AE0599">
        <w:rPr>
          <w:b w:val="0"/>
        </w:rPr>
        <w:t xml:space="preserve"> kanály </w:t>
      </w:r>
      <w:r w:rsidRPr="00AE0599">
        <w:rPr>
          <w:b w:val="0"/>
        </w:rPr>
        <w:t>(</w:t>
      </w:r>
      <w:r w:rsidR="00E24EF5" w:rsidRPr="00AE0599">
        <w:rPr>
          <w:b w:val="0"/>
        </w:rPr>
        <w:t>podobne ako</w:t>
      </w:r>
      <w:r w:rsidRPr="00AE0599">
        <w:rPr>
          <w:b w:val="0"/>
        </w:rPr>
        <w:t xml:space="preserve"> </w:t>
      </w:r>
      <w:r w:rsidR="00614066" w:rsidRPr="00AE0599">
        <w:rPr>
          <w:b w:val="0"/>
        </w:rPr>
        <w:t xml:space="preserve">receptory </w:t>
      </w:r>
      <w:r w:rsidRPr="00AE0599">
        <w:rPr>
          <w:b w:val="0"/>
        </w:rPr>
        <w:t>GABA</w:t>
      </w:r>
      <w:r w:rsidRPr="00AE0599">
        <w:rPr>
          <w:b w:val="0"/>
          <w:vertAlign w:val="subscript"/>
        </w:rPr>
        <w:t>A</w:t>
      </w:r>
      <w:r w:rsidRPr="00AE0599">
        <w:rPr>
          <w:b w:val="0"/>
        </w:rPr>
        <w:t xml:space="preserve"> </w:t>
      </w:r>
      <w:r w:rsidR="00614066" w:rsidRPr="00AE0599">
        <w:rPr>
          <w:b w:val="0"/>
        </w:rPr>
        <w:t>a </w:t>
      </w:r>
      <w:proofErr w:type="spellStart"/>
      <w:r w:rsidR="00614066" w:rsidRPr="00AE0599">
        <w:rPr>
          <w:b w:val="0"/>
        </w:rPr>
        <w:t>glycínové</w:t>
      </w:r>
      <w:proofErr w:type="spellEnd"/>
      <w:r w:rsidR="00614066" w:rsidRPr="00AE0599">
        <w:rPr>
          <w:b w:val="0"/>
        </w:rPr>
        <w:t xml:space="preserve"> receptory </w:t>
      </w:r>
      <w:r w:rsidRPr="00AE0599">
        <w:rPr>
          <w:b w:val="0"/>
        </w:rPr>
        <w:t>stavovc</w:t>
      </w:r>
      <w:r w:rsidR="00E24EF5" w:rsidRPr="00AE0599">
        <w:rPr>
          <w:b w:val="0"/>
        </w:rPr>
        <w:t>ov</w:t>
      </w:r>
      <w:r w:rsidRPr="00AE0599">
        <w:rPr>
          <w:b w:val="0"/>
        </w:rPr>
        <w:t xml:space="preserve">). To vedie k </w:t>
      </w:r>
      <w:proofErr w:type="spellStart"/>
      <w:r w:rsidRPr="00AE0599">
        <w:rPr>
          <w:b w:val="0"/>
        </w:rPr>
        <w:t>hyperpolarizácii</w:t>
      </w:r>
      <w:proofErr w:type="spellEnd"/>
      <w:r w:rsidRPr="00AE0599">
        <w:rPr>
          <w:b w:val="0"/>
        </w:rPr>
        <w:t xml:space="preserve"> </w:t>
      </w:r>
      <w:proofErr w:type="spellStart"/>
      <w:r w:rsidRPr="00AE0599">
        <w:rPr>
          <w:b w:val="0"/>
        </w:rPr>
        <w:t>neuromuskulárnej</w:t>
      </w:r>
      <w:proofErr w:type="spellEnd"/>
      <w:r w:rsidRPr="00AE0599">
        <w:rPr>
          <w:b w:val="0"/>
        </w:rPr>
        <w:t xml:space="preserve"> membrány</w:t>
      </w:r>
      <w:r w:rsidR="00A415FB" w:rsidRPr="00AE0599">
        <w:rPr>
          <w:b w:val="0"/>
        </w:rPr>
        <w:t>,</w:t>
      </w:r>
      <w:r w:rsidRPr="00AE0599">
        <w:rPr>
          <w:b w:val="0"/>
        </w:rPr>
        <w:t xml:space="preserve"> </w:t>
      </w:r>
      <w:r w:rsidR="00614066" w:rsidRPr="00AE0599">
        <w:rPr>
          <w:b w:val="0"/>
        </w:rPr>
        <w:t>slabej</w:t>
      </w:r>
      <w:r w:rsidRPr="00AE0599">
        <w:rPr>
          <w:b w:val="0"/>
        </w:rPr>
        <w:t xml:space="preserve"> paralýze a smrti parazita.</w:t>
      </w:r>
    </w:p>
    <w:p w14:paraId="181958BD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F282" w14:textId="6D186C76" w:rsidR="00762ED5" w:rsidRPr="00AE0599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Prazi</w:t>
      </w:r>
      <w:r w:rsidR="00614066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 xml:space="preserve"> je </w:t>
      </w:r>
      <w:proofErr w:type="spellStart"/>
      <w:r w:rsidRPr="00AE0599">
        <w:rPr>
          <w:szCs w:val="22"/>
        </w:rPr>
        <w:t>acylovaný</w:t>
      </w:r>
      <w:proofErr w:type="spellEnd"/>
      <w:r w:rsidRPr="00AE0599">
        <w:rPr>
          <w:szCs w:val="22"/>
        </w:rPr>
        <w:t xml:space="preserve"> derivát </w:t>
      </w:r>
      <w:proofErr w:type="spellStart"/>
      <w:r w:rsidRPr="00AE0599">
        <w:rPr>
          <w:szCs w:val="22"/>
        </w:rPr>
        <w:t>pyrazíno-izochinolínu</w:t>
      </w:r>
      <w:proofErr w:type="spellEnd"/>
      <w:r w:rsidRPr="00AE0599">
        <w:rPr>
          <w:szCs w:val="22"/>
        </w:rPr>
        <w:t xml:space="preserve">. </w:t>
      </w:r>
      <w:proofErr w:type="spellStart"/>
      <w:r w:rsidRPr="00AE0599">
        <w:rPr>
          <w:szCs w:val="22"/>
        </w:rPr>
        <w:t>Prazi</w:t>
      </w:r>
      <w:r w:rsidR="00614066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 xml:space="preserve"> je účinný proti </w:t>
      </w:r>
      <w:proofErr w:type="spellStart"/>
      <w:r w:rsidRPr="00AE0599">
        <w:rPr>
          <w:szCs w:val="22"/>
        </w:rPr>
        <w:t>cestódam</w:t>
      </w:r>
      <w:proofErr w:type="spellEnd"/>
      <w:r w:rsidRPr="00AE0599">
        <w:rPr>
          <w:szCs w:val="22"/>
        </w:rPr>
        <w:t xml:space="preserve"> a </w:t>
      </w:r>
      <w:proofErr w:type="spellStart"/>
      <w:r w:rsidRPr="00AE0599">
        <w:rPr>
          <w:szCs w:val="22"/>
        </w:rPr>
        <w:t>trematódam</w:t>
      </w:r>
      <w:proofErr w:type="spellEnd"/>
      <w:r w:rsidRPr="00AE0599">
        <w:rPr>
          <w:szCs w:val="22"/>
        </w:rPr>
        <w:t xml:space="preserve">. Modifikuje priepustnosť </w:t>
      </w:r>
      <w:r w:rsidR="00614066" w:rsidRPr="00AE0599">
        <w:rPr>
          <w:szCs w:val="22"/>
        </w:rPr>
        <w:t xml:space="preserve">membrán parazita pre </w:t>
      </w:r>
      <w:r w:rsidRPr="00AE0599">
        <w:rPr>
          <w:szCs w:val="22"/>
        </w:rPr>
        <w:t>vápnik (</w:t>
      </w:r>
      <w:r w:rsidR="00614066" w:rsidRPr="00AE0599">
        <w:rPr>
          <w:szCs w:val="22"/>
        </w:rPr>
        <w:t>vtok</w:t>
      </w:r>
      <w:r w:rsidRPr="00AE0599">
        <w:rPr>
          <w:szCs w:val="22"/>
        </w:rPr>
        <w:t xml:space="preserve"> Ca2+), </w:t>
      </w:r>
      <w:r w:rsidR="00614066" w:rsidRPr="00AE0599">
        <w:rPr>
          <w:szCs w:val="22"/>
        </w:rPr>
        <w:t>navodzuje</w:t>
      </w:r>
      <w:r w:rsidRPr="00AE0599">
        <w:rPr>
          <w:szCs w:val="22"/>
        </w:rPr>
        <w:t xml:space="preserve"> nerovnováhu membránových štruktúr, čo vedie k depolarizácii membrán a takmer okamžitej kontrakcii svalstva (</w:t>
      </w:r>
      <w:r w:rsidR="00614066" w:rsidRPr="00AE0599">
        <w:rPr>
          <w:szCs w:val="22"/>
        </w:rPr>
        <w:t>kŕče</w:t>
      </w:r>
      <w:r w:rsidRPr="00AE0599">
        <w:rPr>
          <w:szCs w:val="22"/>
        </w:rPr>
        <w:t xml:space="preserve">), rýchlej </w:t>
      </w:r>
      <w:proofErr w:type="spellStart"/>
      <w:r w:rsidRPr="00AE0599">
        <w:rPr>
          <w:szCs w:val="22"/>
        </w:rPr>
        <w:t>vakuolizácii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syncy</w:t>
      </w:r>
      <w:r w:rsidR="00614066" w:rsidRPr="00AE0599">
        <w:rPr>
          <w:szCs w:val="22"/>
        </w:rPr>
        <w:t>t</w:t>
      </w:r>
      <w:r w:rsidRPr="00AE0599">
        <w:rPr>
          <w:szCs w:val="22"/>
        </w:rPr>
        <w:t>iálneho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tegumentu</w:t>
      </w:r>
      <w:proofErr w:type="spellEnd"/>
      <w:r w:rsidRPr="00AE0599">
        <w:rPr>
          <w:szCs w:val="22"/>
        </w:rPr>
        <w:t xml:space="preserve"> a</w:t>
      </w:r>
      <w:r w:rsidR="00614066" w:rsidRPr="00AE0599">
        <w:rPr>
          <w:szCs w:val="22"/>
        </w:rPr>
        <w:t xml:space="preserve"> jeho </w:t>
      </w:r>
      <w:r w:rsidRPr="00AE0599">
        <w:rPr>
          <w:szCs w:val="22"/>
        </w:rPr>
        <w:t>následnému rozpadu (</w:t>
      </w:r>
      <w:r w:rsidR="00BB3780" w:rsidRPr="00AE0599">
        <w:rPr>
          <w:szCs w:val="22"/>
        </w:rPr>
        <w:t xml:space="preserve">vznik </w:t>
      </w:r>
      <w:r w:rsidR="00614066" w:rsidRPr="00AE0599">
        <w:rPr>
          <w:szCs w:val="22"/>
        </w:rPr>
        <w:t>pľuzgierikov</w:t>
      </w:r>
      <w:r w:rsidRPr="00AE0599">
        <w:rPr>
          <w:szCs w:val="22"/>
        </w:rPr>
        <w:t xml:space="preserve">), čo má za následok ľahšie vylúčenie </w:t>
      </w:r>
      <w:r w:rsidR="00614066" w:rsidRPr="00AE0599">
        <w:rPr>
          <w:szCs w:val="22"/>
        </w:rPr>
        <w:t xml:space="preserve">parazita </w:t>
      </w:r>
      <w:r w:rsidRPr="00AE0599">
        <w:rPr>
          <w:szCs w:val="22"/>
        </w:rPr>
        <w:t xml:space="preserve">z </w:t>
      </w:r>
      <w:proofErr w:type="spellStart"/>
      <w:r w:rsidRPr="00AE0599">
        <w:rPr>
          <w:szCs w:val="22"/>
        </w:rPr>
        <w:t>gastrointestinálneho</w:t>
      </w:r>
      <w:proofErr w:type="spellEnd"/>
      <w:r w:rsidRPr="00AE0599">
        <w:rPr>
          <w:szCs w:val="22"/>
        </w:rPr>
        <w:t xml:space="preserve"> traktu alebo </w:t>
      </w:r>
      <w:r w:rsidR="00614066" w:rsidRPr="00AE0599">
        <w:rPr>
          <w:szCs w:val="22"/>
        </w:rPr>
        <w:t>úhyn</w:t>
      </w:r>
      <w:r w:rsidRPr="00AE0599">
        <w:rPr>
          <w:szCs w:val="22"/>
        </w:rPr>
        <w:t xml:space="preserve"> parazita.</w:t>
      </w:r>
    </w:p>
    <w:p w14:paraId="29FFD358" w14:textId="77777777" w:rsidR="001A7C09" w:rsidRPr="00AE0599" w:rsidRDefault="001A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57D9F" w14:textId="15B0D1B4" w:rsidR="001A7C09" w:rsidRPr="00AE0599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Avermektíny</w:t>
      </w:r>
      <w:proofErr w:type="spellEnd"/>
      <w:r w:rsidRPr="00AE0599">
        <w:rPr>
          <w:szCs w:val="22"/>
        </w:rPr>
        <w:t xml:space="preserve">, a teda </w:t>
      </w:r>
      <w:proofErr w:type="spellStart"/>
      <w:r w:rsidRPr="00AE0599">
        <w:rPr>
          <w:szCs w:val="22"/>
        </w:rPr>
        <w:t>milbemycínové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antihelmintiká</w:t>
      </w:r>
      <w:proofErr w:type="spellEnd"/>
      <w:r w:rsidRPr="00AE0599">
        <w:rPr>
          <w:szCs w:val="22"/>
        </w:rPr>
        <w:t xml:space="preserve">, majú podobné molekulárne ciele, ktorými sú </w:t>
      </w:r>
      <w:proofErr w:type="spellStart"/>
      <w:r w:rsidRPr="00AE0599">
        <w:rPr>
          <w:szCs w:val="22"/>
        </w:rPr>
        <w:t>glutamátom</w:t>
      </w:r>
      <w:proofErr w:type="spellEnd"/>
      <w:r w:rsidRPr="00AE0599">
        <w:rPr>
          <w:szCs w:val="22"/>
        </w:rPr>
        <w:t xml:space="preserve"> riadené </w:t>
      </w:r>
      <w:proofErr w:type="spellStart"/>
      <w:r w:rsidRPr="00AE0599">
        <w:rPr>
          <w:szCs w:val="22"/>
        </w:rPr>
        <w:t>chloridové</w:t>
      </w:r>
      <w:proofErr w:type="spellEnd"/>
      <w:r w:rsidRPr="00AE0599">
        <w:rPr>
          <w:szCs w:val="22"/>
        </w:rPr>
        <w:t xml:space="preserve"> kanály. Tieto kanály majú medzi </w:t>
      </w:r>
      <w:proofErr w:type="spellStart"/>
      <w:r w:rsidR="00BB3780" w:rsidRPr="00AE0599">
        <w:rPr>
          <w:szCs w:val="22"/>
        </w:rPr>
        <w:t>nematód</w:t>
      </w:r>
      <w:r w:rsidRPr="00AE0599">
        <w:rPr>
          <w:szCs w:val="22"/>
        </w:rPr>
        <w:t>ami</w:t>
      </w:r>
      <w:proofErr w:type="spellEnd"/>
      <w:r w:rsidRPr="00AE0599">
        <w:rPr>
          <w:szCs w:val="22"/>
        </w:rPr>
        <w:t xml:space="preserve"> viacero foriem, čo vysvetľuje rôznu citlivosť červov na </w:t>
      </w:r>
      <w:proofErr w:type="spellStart"/>
      <w:r w:rsidRPr="00AE0599">
        <w:rPr>
          <w:szCs w:val="22"/>
        </w:rPr>
        <w:t>avermektíny</w:t>
      </w:r>
      <w:proofErr w:type="spellEnd"/>
      <w:r w:rsidRPr="00AE0599">
        <w:rPr>
          <w:szCs w:val="22"/>
        </w:rPr>
        <w:t xml:space="preserve"> / </w:t>
      </w:r>
      <w:proofErr w:type="spellStart"/>
      <w:r w:rsidRPr="00AE0599">
        <w:rPr>
          <w:szCs w:val="22"/>
        </w:rPr>
        <w:t>milbemycín</w:t>
      </w:r>
      <w:proofErr w:type="spellEnd"/>
      <w:r w:rsidRPr="00AE0599">
        <w:rPr>
          <w:szCs w:val="22"/>
        </w:rPr>
        <w:t xml:space="preserve">. Mechanizmy </w:t>
      </w:r>
      <w:r w:rsidR="00614066" w:rsidRPr="00AE0599">
        <w:rPr>
          <w:szCs w:val="22"/>
        </w:rPr>
        <w:t xml:space="preserve">rezistencie voči </w:t>
      </w:r>
      <w:proofErr w:type="spellStart"/>
      <w:r w:rsidRPr="00AE0599">
        <w:rPr>
          <w:szCs w:val="22"/>
        </w:rPr>
        <w:t>avermektíno</w:t>
      </w:r>
      <w:r w:rsidR="00614066"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 a </w:t>
      </w:r>
      <w:proofErr w:type="spellStart"/>
      <w:r w:rsidRPr="00AE0599">
        <w:rPr>
          <w:szCs w:val="22"/>
        </w:rPr>
        <w:t>milbemycín</w:t>
      </w:r>
      <w:r w:rsidR="00614066" w:rsidRPr="00AE0599">
        <w:rPr>
          <w:szCs w:val="22"/>
        </w:rPr>
        <w:t>u</w:t>
      </w:r>
      <w:proofErr w:type="spellEnd"/>
      <w:r w:rsidRPr="00AE0599">
        <w:rPr>
          <w:szCs w:val="22"/>
        </w:rPr>
        <w:t xml:space="preserve"> </w:t>
      </w:r>
      <w:r w:rsidR="00BB3780" w:rsidRPr="00AE0599">
        <w:rPr>
          <w:szCs w:val="22"/>
        </w:rPr>
        <w:t>môžu byť</w:t>
      </w:r>
      <w:r w:rsidRPr="00AE0599">
        <w:rPr>
          <w:szCs w:val="22"/>
        </w:rPr>
        <w:t xml:space="preserve"> spôsobené množstvom podtypov </w:t>
      </w:r>
      <w:proofErr w:type="spellStart"/>
      <w:r w:rsidRPr="00AE0599">
        <w:rPr>
          <w:szCs w:val="22"/>
        </w:rPr>
        <w:t>glutamátom</w:t>
      </w:r>
      <w:proofErr w:type="spellEnd"/>
      <w:r w:rsidRPr="00AE0599">
        <w:rPr>
          <w:szCs w:val="22"/>
        </w:rPr>
        <w:t xml:space="preserve"> riadených </w:t>
      </w:r>
      <w:proofErr w:type="spellStart"/>
      <w:r w:rsidRPr="00AE0599">
        <w:rPr>
          <w:szCs w:val="22"/>
        </w:rPr>
        <w:t>chloridových</w:t>
      </w:r>
      <w:proofErr w:type="spellEnd"/>
      <w:r w:rsidRPr="00AE0599">
        <w:rPr>
          <w:szCs w:val="22"/>
        </w:rPr>
        <w:t xml:space="preserve"> kanálov. Preto môže existovať </w:t>
      </w:r>
      <w:r w:rsidR="00EA5B57" w:rsidRPr="00AE0599">
        <w:rPr>
          <w:szCs w:val="22"/>
        </w:rPr>
        <w:t>s</w:t>
      </w:r>
      <w:r w:rsidRPr="00AE0599">
        <w:rPr>
          <w:szCs w:val="22"/>
        </w:rPr>
        <w:t>kríž</w:t>
      </w:r>
      <w:r w:rsidR="00EA5B57" w:rsidRPr="00AE0599">
        <w:rPr>
          <w:szCs w:val="22"/>
        </w:rPr>
        <w:t>ená</w:t>
      </w:r>
      <w:r w:rsidRPr="00AE0599">
        <w:rPr>
          <w:szCs w:val="22"/>
        </w:rPr>
        <w:t xml:space="preserve"> rezistencia medzi rôznymi zlúčeninami </w:t>
      </w:r>
      <w:r w:rsidR="00EA5B57" w:rsidRPr="00AE0599">
        <w:rPr>
          <w:szCs w:val="22"/>
        </w:rPr>
        <w:t>skupiny</w:t>
      </w:r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avermektínov</w:t>
      </w:r>
      <w:proofErr w:type="spellEnd"/>
      <w:r w:rsidRPr="00AE0599">
        <w:rPr>
          <w:szCs w:val="22"/>
        </w:rPr>
        <w:t xml:space="preserve">. Mechanizmus </w:t>
      </w:r>
      <w:r w:rsidR="00BB3780" w:rsidRPr="00AE0599">
        <w:rPr>
          <w:szCs w:val="22"/>
        </w:rPr>
        <w:t>rezistencie</w:t>
      </w:r>
      <w:r w:rsidRPr="00AE0599">
        <w:rPr>
          <w:szCs w:val="22"/>
        </w:rPr>
        <w:t xml:space="preserve"> </w:t>
      </w:r>
      <w:r w:rsidR="00EA5B57" w:rsidRPr="00AE0599">
        <w:rPr>
          <w:szCs w:val="22"/>
        </w:rPr>
        <w:t xml:space="preserve">na </w:t>
      </w:r>
      <w:proofErr w:type="spellStart"/>
      <w:r w:rsidRPr="00AE0599">
        <w:rPr>
          <w:szCs w:val="22"/>
        </w:rPr>
        <w:t>prazi</w:t>
      </w:r>
      <w:r w:rsidR="00EA5B57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 xml:space="preserve"> je stále neznámy.</w:t>
      </w:r>
    </w:p>
    <w:p w14:paraId="69D95BD1" w14:textId="77777777" w:rsidR="001A7C09" w:rsidRPr="00AE0599" w:rsidRDefault="001A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6887D" w14:textId="77777777" w:rsidR="0046317F" w:rsidRPr="00AE0599" w:rsidRDefault="004631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0EDD8E" w14:textId="77777777" w:rsidR="0046317F" w:rsidRPr="00AE0599" w:rsidRDefault="004631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668A0" w14:textId="77777777" w:rsidR="0046317F" w:rsidRPr="00AE0599" w:rsidRDefault="004631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133D91AB" w:rsidR="00C114FF" w:rsidRPr="00AE0599" w:rsidRDefault="00171EE6" w:rsidP="00B13B6D">
      <w:pPr>
        <w:pStyle w:val="Style1"/>
      </w:pPr>
      <w:r w:rsidRPr="00AE0599">
        <w:lastRenderedPageBreak/>
        <w:t>4.3</w:t>
      </w:r>
      <w:r w:rsidRPr="00AE0599">
        <w:tab/>
      </w:r>
      <w:proofErr w:type="spellStart"/>
      <w:r w:rsidRPr="00AE0599">
        <w:t>Farmakokineti</w:t>
      </w:r>
      <w:r w:rsidR="007909DD" w:rsidRPr="00AE0599">
        <w:t>ka</w:t>
      </w:r>
      <w:proofErr w:type="spellEnd"/>
    </w:p>
    <w:p w14:paraId="588AA41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7B024" w14:textId="232E2F5B" w:rsidR="001A7C09" w:rsidRPr="00AE0599" w:rsidRDefault="001A7C09" w:rsidP="001A7C0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 perorálnom podaní </w:t>
      </w:r>
      <w:proofErr w:type="spellStart"/>
      <w:r w:rsidRPr="00AE0599">
        <w:rPr>
          <w:szCs w:val="22"/>
        </w:rPr>
        <w:t>prazi</w:t>
      </w:r>
      <w:r w:rsidR="00EA5B57" w:rsidRPr="00AE0599">
        <w:rPr>
          <w:szCs w:val="22"/>
        </w:rPr>
        <w:t>kv</w:t>
      </w:r>
      <w:r w:rsidRPr="00AE0599">
        <w:rPr>
          <w:szCs w:val="22"/>
        </w:rPr>
        <w:t>antelu</w:t>
      </w:r>
      <w:proofErr w:type="spellEnd"/>
      <w:r w:rsidRPr="00AE0599">
        <w:rPr>
          <w:szCs w:val="22"/>
        </w:rPr>
        <w:t xml:space="preserve"> psovi sa rýchlo dosiahnu maximálne sérové hladiny </w:t>
      </w:r>
      <w:r w:rsidR="00EA5B57" w:rsidRPr="00AE0599">
        <w:rPr>
          <w:szCs w:val="22"/>
        </w:rPr>
        <w:t>materskej látky</w:t>
      </w:r>
      <w:r w:rsidRPr="00AE0599">
        <w:rPr>
          <w:szCs w:val="22"/>
        </w:rPr>
        <w:t xml:space="preserve"> (</w:t>
      </w:r>
      <w:proofErr w:type="spellStart"/>
      <w:r w:rsidRPr="00AE0599">
        <w:rPr>
          <w:szCs w:val="22"/>
        </w:rPr>
        <w:t>Tmax</w:t>
      </w:r>
      <w:proofErr w:type="spellEnd"/>
      <w:r w:rsidRPr="00AE0599">
        <w:rPr>
          <w:szCs w:val="22"/>
        </w:rPr>
        <w:t xml:space="preserve"> približne 0,5-12 hodín) a rýchlo klesajú (t</w:t>
      </w:r>
      <w:r w:rsidRPr="00AE0599">
        <w:rPr>
          <w:szCs w:val="22"/>
          <w:vertAlign w:val="subscript"/>
        </w:rPr>
        <w:t xml:space="preserve">1/2 </w:t>
      </w:r>
      <w:r w:rsidRPr="00AE0599">
        <w:rPr>
          <w:szCs w:val="22"/>
        </w:rPr>
        <w:t xml:space="preserve">približne 1,85 hodiny). </w:t>
      </w:r>
      <w:r w:rsidR="00EA5B57" w:rsidRPr="00AE0599">
        <w:rPr>
          <w:szCs w:val="22"/>
        </w:rPr>
        <w:t xml:space="preserve">Podstatný je efekt </w:t>
      </w:r>
      <w:r w:rsidRPr="00AE0599">
        <w:rPr>
          <w:szCs w:val="22"/>
        </w:rPr>
        <w:t>prvého prechodu peče</w:t>
      </w:r>
      <w:r w:rsidR="00EA5B57" w:rsidRPr="00AE0599">
        <w:rPr>
          <w:szCs w:val="22"/>
        </w:rPr>
        <w:t>ňou</w:t>
      </w:r>
      <w:r w:rsidRPr="00AE0599">
        <w:rPr>
          <w:szCs w:val="22"/>
        </w:rPr>
        <w:t xml:space="preserve"> s veľmi rýchlou a takmer úplnou </w:t>
      </w:r>
      <w:r w:rsidR="00EA5B57" w:rsidRPr="00AE0599">
        <w:rPr>
          <w:szCs w:val="22"/>
        </w:rPr>
        <w:t xml:space="preserve">pečeňovou </w:t>
      </w:r>
      <w:proofErr w:type="spellStart"/>
      <w:r w:rsidRPr="00AE0599">
        <w:rPr>
          <w:szCs w:val="22"/>
        </w:rPr>
        <w:t>biotransformáciou</w:t>
      </w:r>
      <w:proofErr w:type="spellEnd"/>
      <w:r w:rsidRPr="00AE0599">
        <w:rPr>
          <w:szCs w:val="22"/>
        </w:rPr>
        <w:t xml:space="preserve">, hlavne na </w:t>
      </w:r>
      <w:proofErr w:type="spellStart"/>
      <w:r w:rsidRPr="00AE0599">
        <w:rPr>
          <w:szCs w:val="22"/>
        </w:rPr>
        <w:t>monohydroxylované</w:t>
      </w:r>
      <w:proofErr w:type="spellEnd"/>
      <w:r w:rsidRPr="00AE0599">
        <w:rPr>
          <w:szCs w:val="22"/>
        </w:rPr>
        <w:t xml:space="preserve"> (tiež niektoré </w:t>
      </w:r>
      <w:proofErr w:type="spellStart"/>
      <w:r w:rsidRPr="00AE0599">
        <w:rPr>
          <w:szCs w:val="22"/>
        </w:rPr>
        <w:t>di</w:t>
      </w:r>
      <w:proofErr w:type="spellEnd"/>
      <w:r w:rsidRPr="00AE0599">
        <w:rPr>
          <w:szCs w:val="22"/>
        </w:rPr>
        <w:t xml:space="preserve">- a </w:t>
      </w:r>
      <w:proofErr w:type="spellStart"/>
      <w:r w:rsidRPr="00AE0599">
        <w:rPr>
          <w:szCs w:val="22"/>
        </w:rPr>
        <w:t>trihydroxylované</w:t>
      </w:r>
      <w:proofErr w:type="spellEnd"/>
      <w:r w:rsidRPr="00AE0599">
        <w:rPr>
          <w:szCs w:val="22"/>
        </w:rPr>
        <w:t xml:space="preserve">) deriváty, ktoré sú väčšinou </w:t>
      </w:r>
      <w:r w:rsidR="00EA5B57" w:rsidRPr="00AE0599">
        <w:rPr>
          <w:szCs w:val="22"/>
        </w:rPr>
        <w:t xml:space="preserve">pred vylúčením </w:t>
      </w:r>
      <w:proofErr w:type="spellStart"/>
      <w:r w:rsidR="00EA5B57" w:rsidRPr="00AE0599">
        <w:rPr>
          <w:szCs w:val="22"/>
        </w:rPr>
        <w:t>konjugované</w:t>
      </w:r>
      <w:proofErr w:type="spellEnd"/>
      <w:r w:rsidR="00EA5B57"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glukuronidom</w:t>
      </w:r>
      <w:proofErr w:type="spellEnd"/>
      <w:r w:rsidRPr="00AE0599">
        <w:rPr>
          <w:szCs w:val="22"/>
        </w:rPr>
        <w:t xml:space="preserve"> a/alebo sulfátom. Väzba na plazm</w:t>
      </w:r>
      <w:r w:rsidR="00EA5B57" w:rsidRPr="00AE0599">
        <w:rPr>
          <w:szCs w:val="22"/>
        </w:rPr>
        <w:t xml:space="preserve">atické bielkoviny </w:t>
      </w:r>
      <w:r w:rsidRPr="00AE0599">
        <w:rPr>
          <w:szCs w:val="22"/>
        </w:rPr>
        <w:t>je približne 80</w:t>
      </w:r>
      <w:r w:rsidR="00EA5B57" w:rsidRPr="00AE0599">
        <w:rPr>
          <w:szCs w:val="22"/>
        </w:rPr>
        <w:t xml:space="preserve"> </w:t>
      </w:r>
      <w:r w:rsidRPr="00AE0599">
        <w:rPr>
          <w:szCs w:val="22"/>
        </w:rPr>
        <w:t>%. Vylučovanie je rýchle a úplné (asi 90</w:t>
      </w:r>
      <w:r w:rsidR="00EA5B57" w:rsidRPr="00AE0599">
        <w:rPr>
          <w:szCs w:val="22"/>
        </w:rPr>
        <w:t xml:space="preserve"> </w:t>
      </w:r>
      <w:r w:rsidRPr="00AE0599">
        <w:rPr>
          <w:szCs w:val="22"/>
        </w:rPr>
        <w:t xml:space="preserve">% za 2 dni); </w:t>
      </w:r>
      <w:r w:rsidR="00EA5B57" w:rsidRPr="00AE0599">
        <w:rPr>
          <w:szCs w:val="22"/>
        </w:rPr>
        <w:t>h</w:t>
      </w:r>
      <w:r w:rsidRPr="00AE0599">
        <w:rPr>
          <w:szCs w:val="22"/>
        </w:rPr>
        <w:t>lavnou cestou eliminácie sú obličky.</w:t>
      </w:r>
    </w:p>
    <w:p w14:paraId="1F1E54CB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D16CA" w14:textId="4B45667F" w:rsidR="001A7C09" w:rsidRPr="00AE0599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 perorálnom podaní </w:t>
      </w:r>
      <w:proofErr w:type="spellStart"/>
      <w:r w:rsidRPr="00AE0599">
        <w:rPr>
          <w:szCs w:val="22"/>
        </w:rPr>
        <w:t>milbemycínox</w:t>
      </w:r>
      <w:r w:rsidR="00EA5B57" w:rsidRPr="00AE0599">
        <w:rPr>
          <w:szCs w:val="22"/>
        </w:rPr>
        <w:t>i</w:t>
      </w:r>
      <w:r w:rsidRPr="00AE0599">
        <w:rPr>
          <w:szCs w:val="22"/>
        </w:rPr>
        <w:t>mu</w:t>
      </w:r>
      <w:proofErr w:type="spellEnd"/>
      <w:r w:rsidRPr="00AE0599">
        <w:rPr>
          <w:szCs w:val="22"/>
        </w:rPr>
        <w:t xml:space="preserve"> psom sa maximálne plazmatické hladiny objavia približne po 2-6 hodinách a klesajú s polčasom nemetabolizovaného </w:t>
      </w:r>
      <w:proofErr w:type="spellStart"/>
      <w:r w:rsidRPr="00AE0599">
        <w:rPr>
          <w:szCs w:val="22"/>
        </w:rPr>
        <w:t>milbemycínox</w:t>
      </w:r>
      <w:r w:rsidR="00EA5B57" w:rsidRPr="00AE0599">
        <w:rPr>
          <w:szCs w:val="22"/>
        </w:rPr>
        <w:t>i</w:t>
      </w:r>
      <w:r w:rsidRPr="00AE0599">
        <w:rPr>
          <w:szCs w:val="22"/>
        </w:rPr>
        <w:t>mu</w:t>
      </w:r>
      <w:proofErr w:type="spellEnd"/>
      <w:r w:rsidRPr="00AE0599">
        <w:rPr>
          <w:szCs w:val="22"/>
        </w:rPr>
        <w:t xml:space="preserve"> 2,5 dňa. Biologická dostupnosť je asi 80</w:t>
      </w:r>
      <w:r w:rsidR="00EA5B57" w:rsidRPr="00AE0599">
        <w:rPr>
          <w:szCs w:val="22"/>
        </w:rPr>
        <w:t xml:space="preserve"> </w:t>
      </w:r>
      <w:r w:rsidRPr="00AE0599">
        <w:rPr>
          <w:szCs w:val="22"/>
        </w:rPr>
        <w:t xml:space="preserve">%. U potkanov sa metabolizmus zdá byť úplný, aj keď pomalý, pretože v moči alebo </w:t>
      </w:r>
      <w:r w:rsidR="00EA5B57" w:rsidRPr="00AE0599">
        <w:rPr>
          <w:szCs w:val="22"/>
        </w:rPr>
        <w:t xml:space="preserve">v truse </w:t>
      </w:r>
      <w:r w:rsidRPr="00AE0599">
        <w:rPr>
          <w:szCs w:val="22"/>
        </w:rPr>
        <w:t xml:space="preserve">sa nenašiel nezmenený </w:t>
      </w:r>
      <w:proofErr w:type="spellStart"/>
      <w:r w:rsidRPr="00AE0599">
        <w:rPr>
          <w:szCs w:val="22"/>
        </w:rPr>
        <w:t>milbemycínox</w:t>
      </w:r>
      <w:r w:rsidR="00EA5B57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. Hlavnými </w:t>
      </w:r>
      <w:proofErr w:type="spellStart"/>
      <w:r w:rsidRPr="00AE0599">
        <w:rPr>
          <w:szCs w:val="22"/>
        </w:rPr>
        <w:t>metabolitmi</w:t>
      </w:r>
      <w:proofErr w:type="spellEnd"/>
      <w:r w:rsidRPr="00AE0599">
        <w:rPr>
          <w:szCs w:val="22"/>
        </w:rPr>
        <w:t xml:space="preserve"> u potkanov sú </w:t>
      </w:r>
      <w:proofErr w:type="spellStart"/>
      <w:r w:rsidRPr="00AE0599">
        <w:rPr>
          <w:szCs w:val="22"/>
        </w:rPr>
        <w:t>monohydroxylované</w:t>
      </w:r>
      <w:proofErr w:type="spellEnd"/>
      <w:r w:rsidRPr="00AE0599">
        <w:rPr>
          <w:szCs w:val="22"/>
        </w:rPr>
        <w:t xml:space="preserve"> deriváty, </w:t>
      </w:r>
      <w:r w:rsidR="00EA5B57" w:rsidRPr="00AE0599">
        <w:rPr>
          <w:szCs w:val="22"/>
        </w:rPr>
        <w:t xml:space="preserve">čo sa pripisuje pečeňovej </w:t>
      </w:r>
      <w:proofErr w:type="spellStart"/>
      <w:r w:rsidRPr="00AE0599">
        <w:rPr>
          <w:szCs w:val="22"/>
        </w:rPr>
        <w:t>biotransformácii</w:t>
      </w:r>
      <w:proofErr w:type="spellEnd"/>
      <w:r w:rsidRPr="00AE0599">
        <w:rPr>
          <w:szCs w:val="22"/>
        </w:rPr>
        <w:t xml:space="preserve">. Okrem relatívne vysokých koncentrácií v pečeni existuje určitá koncentrácia </w:t>
      </w:r>
      <w:r w:rsidR="007F21E8" w:rsidRPr="00AE0599">
        <w:rPr>
          <w:szCs w:val="22"/>
        </w:rPr>
        <w:t xml:space="preserve">v </w:t>
      </w:r>
      <w:r w:rsidRPr="00AE0599">
        <w:rPr>
          <w:szCs w:val="22"/>
        </w:rPr>
        <w:t xml:space="preserve">tuku, čo odráža jeho </w:t>
      </w:r>
      <w:proofErr w:type="spellStart"/>
      <w:r w:rsidRPr="00AE0599">
        <w:rPr>
          <w:szCs w:val="22"/>
        </w:rPr>
        <w:t>lipofilnosť</w:t>
      </w:r>
      <w:proofErr w:type="spellEnd"/>
      <w:r w:rsidRPr="00AE0599">
        <w:rPr>
          <w:szCs w:val="22"/>
        </w:rPr>
        <w:t>.</w:t>
      </w:r>
    </w:p>
    <w:p w14:paraId="69A7B12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AE0599" w:rsidRDefault="00171EE6" w:rsidP="00B13B6D">
      <w:pPr>
        <w:pStyle w:val="Style1"/>
      </w:pPr>
      <w:r w:rsidRPr="00AE0599">
        <w:t>5.</w:t>
      </w:r>
      <w:r w:rsidRPr="00AE0599">
        <w:tab/>
        <w:t>FARMACEUTICKÉ INFORMÁCIE</w:t>
      </w:r>
    </w:p>
    <w:p w14:paraId="11A4B94B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AE0599" w:rsidRDefault="00171EE6" w:rsidP="00B13B6D">
      <w:pPr>
        <w:pStyle w:val="Style1"/>
      </w:pPr>
      <w:r w:rsidRPr="00AE0599">
        <w:t>5.1</w:t>
      </w:r>
      <w:r w:rsidRPr="00AE0599">
        <w:tab/>
        <w:t>Závažné inkompatibility</w:t>
      </w:r>
    </w:p>
    <w:p w14:paraId="0158F9DF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5A228DD1" w:rsidR="00C114FF" w:rsidRPr="00AE0599" w:rsidRDefault="00171EE6" w:rsidP="00953E4C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Neuplatňujú sa.</w:t>
      </w:r>
    </w:p>
    <w:p w14:paraId="47B88C1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AE0599" w:rsidRDefault="00171EE6" w:rsidP="00B13B6D">
      <w:pPr>
        <w:pStyle w:val="Style1"/>
      </w:pPr>
      <w:r w:rsidRPr="00AE0599">
        <w:t>5.2</w:t>
      </w:r>
      <w:r w:rsidRPr="00AE0599">
        <w:tab/>
        <w:t>Čas použiteľnosti</w:t>
      </w:r>
    </w:p>
    <w:p w14:paraId="70EB6420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5BB8AF89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Čas použiteľnosti veterinárneho lieku zabaleného v neporušenom obale:</w:t>
      </w:r>
      <w:r w:rsidR="001A7C09" w:rsidRPr="00AE0599">
        <w:rPr>
          <w:szCs w:val="22"/>
        </w:rPr>
        <w:t xml:space="preserve"> 21 mesiacov</w:t>
      </w:r>
      <w:r w:rsidR="00EA5B57" w:rsidRPr="00AE0599">
        <w:rPr>
          <w:szCs w:val="22"/>
        </w:rPr>
        <w:t>.</w:t>
      </w:r>
    </w:p>
    <w:p w14:paraId="360934BB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AE0599" w:rsidRDefault="00171EE6" w:rsidP="00B13B6D">
      <w:pPr>
        <w:pStyle w:val="Style1"/>
      </w:pPr>
      <w:r w:rsidRPr="00AE0599">
        <w:t>5.3</w:t>
      </w:r>
      <w:r w:rsidRPr="00AE0599">
        <w:tab/>
        <w:t>Osobitné upozornenia na uchovávanie</w:t>
      </w:r>
    </w:p>
    <w:p w14:paraId="0B1DBE3F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49691FAD" w:rsidR="00C114FF" w:rsidRPr="00AE0599" w:rsidRDefault="00171EE6" w:rsidP="009E66FE">
      <w:pPr>
        <w:pStyle w:val="Style5"/>
      </w:pPr>
      <w:r w:rsidRPr="00AE0599">
        <w:t>Uchovávať pri teplote neprevyšujúcej 25 °C</w:t>
      </w:r>
      <w:r w:rsidR="001A7C09" w:rsidRPr="00AE0599">
        <w:t>.</w:t>
      </w:r>
      <w:r w:rsidRPr="00AE0599">
        <w:t xml:space="preserve"> </w:t>
      </w:r>
    </w:p>
    <w:p w14:paraId="78BA9511" w14:textId="30A15400" w:rsidR="004008F6" w:rsidRPr="00AE0599" w:rsidRDefault="00171EE6" w:rsidP="009E66FE">
      <w:pPr>
        <w:pStyle w:val="Style5"/>
      </w:pPr>
      <w:r w:rsidRPr="00AE0599">
        <w:t>Uchovávať v pôvodnom obale</w:t>
      </w:r>
      <w:r w:rsidR="00EA5B57" w:rsidRPr="00AE0599">
        <w:t xml:space="preserve"> na ochranu pred svetlom</w:t>
      </w:r>
      <w:r w:rsidR="001A7C09" w:rsidRPr="00AE0599">
        <w:t>.</w:t>
      </w:r>
    </w:p>
    <w:p w14:paraId="28F5A8CF" w14:textId="77777777" w:rsidR="00C114FF" w:rsidRPr="00AE0599" w:rsidRDefault="00C114FF" w:rsidP="009E66FE">
      <w:pPr>
        <w:pStyle w:val="Style5"/>
      </w:pPr>
    </w:p>
    <w:p w14:paraId="59C268BC" w14:textId="77777777" w:rsidR="00C114FF" w:rsidRPr="00AE0599" w:rsidRDefault="00171EE6" w:rsidP="00B13B6D">
      <w:pPr>
        <w:pStyle w:val="Style1"/>
      </w:pPr>
      <w:r w:rsidRPr="00AE0599">
        <w:t>5.4</w:t>
      </w:r>
      <w:r w:rsidRPr="00AE0599">
        <w:tab/>
        <w:t>Charakter a zloženie vnútorného obalu</w:t>
      </w:r>
    </w:p>
    <w:p w14:paraId="1238D57B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D8304" w14:textId="6F432091" w:rsidR="001A7C09" w:rsidRPr="00AE0599" w:rsidRDefault="00EA5B57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h</w:t>
      </w:r>
      <w:r w:rsidR="001A7C09" w:rsidRPr="00AE0599">
        <w:rPr>
          <w:szCs w:val="22"/>
        </w:rPr>
        <w:t>liník/hliník (OPA/</w:t>
      </w:r>
      <w:proofErr w:type="spellStart"/>
      <w:r w:rsidR="001A7C09" w:rsidRPr="00AE0599">
        <w:rPr>
          <w:szCs w:val="22"/>
        </w:rPr>
        <w:t>Alu</w:t>
      </w:r>
      <w:proofErr w:type="spellEnd"/>
      <w:r w:rsidR="001A7C09" w:rsidRPr="00AE0599">
        <w:rPr>
          <w:szCs w:val="22"/>
        </w:rPr>
        <w:t xml:space="preserve">/PVC, </w:t>
      </w:r>
      <w:r w:rsidRPr="00AE0599">
        <w:rPr>
          <w:szCs w:val="22"/>
        </w:rPr>
        <w:t xml:space="preserve">zatavený </w:t>
      </w:r>
      <w:r w:rsidR="001A7C09" w:rsidRPr="00AE0599">
        <w:rPr>
          <w:szCs w:val="22"/>
        </w:rPr>
        <w:t>hliníkovou/papierovou fóliou) v kartónovej škatuli.</w:t>
      </w:r>
    </w:p>
    <w:p w14:paraId="12AA9912" w14:textId="77777777" w:rsidR="001A7C09" w:rsidRPr="00AE0599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Dostupné veľkosti balenia: </w:t>
      </w:r>
    </w:p>
    <w:p w14:paraId="79494A4A" w14:textId="6719CBB5" w:rsidR="001A7C09" w:rsidRPr="00AE0599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1 škatuľka s 1 </w:t>
      </w:r>
      <w:proofErr w:type="spellStart"/>
      <w:r w:rsidRPr="00AE0599">
        <w:rPr>
          <w:szCs w:val="22"/>
        </w:rPr>
        <w:t>blistrom</w:t>
      </w:r>
      <w:proofErr w:type="spellEnd"/>
      <w:r w:rsidRPr="00AE0599">
        <w:rPr>
          <w:szCs w:val="22"/>
        </w:rPr>
        <w:t xml:space="preserve">, každý </w:t>
      </w: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obsahuje 2 žuvacie tablety</w:t>
      </w:r>
      <w:r w:rsidR="00EA5B57" w:rsidRPr="00AE0599">
        <w:rPr>
          <w:szCs w:val="22"/>
        </w:rPr>
        <w:t>.</w:t>
      </w:r>
      <w:r w:rsidRPr="00AE0599">
        <w:rPr>
          <w:szCs w:val="22"/>
        </w:rPr>
        <w:t xml:space="preserve"> </w:t>
      </w:r>
    </w:p>
    <w:p w14:paraId="0F0C1956" w14:textId="63A8C5B4" w:rsidR="001A7C09" w:rsidRPr="00AE0599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1 škatuľka s 2 </w:t>
      </w:r>
      <w:proofErr w:type="spellStart"/>
      <w:r w:rsidRPr="00AE0599">
        <w:rPr>
          <w:szCs w:val="22"/>
        </w:rPr>
        <w:t>blistrami</w:t>
      </w:r>
      <w:proofErr w:type="spellEnd"/>
      <w:r w:rsidRPr="00AE0599">
        <w:rPr>
          <w:szCs w:val="22"/>
        </w:rPr>
        <w:t xml:space="preserve">, každý </w:t>
      </w: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obsahuje 2 žuvacie tablety</w:t>
      </w:r>
      <w:r w:rsidR="00EA5B57" w:rsidRPr="00AE0599">
        <w:rPr>
          <w:szCs w:val="22"/>
        </w:rPr>
        <w:t>.</w:t>
      </w:r>
      <w:r w:rsidRPr="00AE0599">
        <w:rPr>
          <w:szCs w:val="22"/>
        </w:rPr>
        <w:t xml:space="preserve"> </w:t>
      </w:r>
    </w:p>
    <w:p w14:paraId="5B445D81" w14:textId="5CB57A42" w:rsidR="001A7C09" w:rsidRPr="00AE0599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1 škatuľka s 12 </w:t>
      </w:r>
      <w:proofErr w:type="spellStart"/>
      <w:r w:rsidRPr="00AE0599">
        <w:rPr>
          <w:szCs w:val="22"/>
        </w:rPr>
        <w:t>blistrami</w:t>
      </w:r>
      <w:proofErr w:type="spellEnd"/>
      <w:r w:rsidRPr="00AE0599">
        <w:rPr>
          <w:szCs w:val="22"/>
        </w:rPr>
        <w:t xml:space="preserve">, každý </w:t>
      </w: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obsahuje 2 žuvacie tablety</w:t>
      </w:r>
      <w:r w:rsidR="00EA5B57" w:rsidRPr="00AE0599">
        <w:rPr>
          <w:szCs w:val="22"/>
        </w:rPr>
        <w:t>.</w:t>
      </w:r>
      <w:r w:rsidRPr="00AE0599">
        <w:rPr>
          <w:szCs w:val="22"/>
        </w:rPr>
        <w:t xml:space="preserve"> </w:t>
      </w:r>
    </w:p>
    <w:p w14:paraId="264A9C68" w14:textId="77777777" w:rsidR="001A7C09" w:rsidRPr="00AE0599" w:rsidRDefault="001A7C0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AF2299" w14:textId="68C40C01" w:rsidR="001A7C09" w:rsidRPr="00AE0599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Na trh nemusia byť uvedené všetky veľkosti balenia.</w:t>
      </w:r>
    </w:p>
    <w:p w14:paraId="46AFC6A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AE0599" w:rsidRDefault="00171EE6" w:rsidP="00B13B6D">
      <w:pPr>
        <w:pStyle w:val="Style1"/>
      </w:pPr>
      <w:r w:rsidRPr="00AE0599">
        <w:t>5.5</w:t>
      </w:r>
      <w:r w:rsidRPr="00AE0599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D2D0015" w:rsidR="00FD1E45" w:rsidRPr="00AE0599" w:rsidRDefault="00171EE6" w:rsidP="00FD1E45">
      <w:pPr>
        <w:rPr>
          <w:szCs w:val="22"/>
        </w:rPr>
      </w:pPr>
      <w:r w:rsidRPr="00AE0599">
        <w:rPr>
          <w:szCs w:val="22"/>
        </w:rPr>
        <w:t>Lieky sa nesmú likvidovať prostredníctvom odpadovej vody ani odpadu v domácnostiach.</w:t>
      </w:r>
    </w:p>
    <w:p w14:paraId="34FC28CE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62CBE" w14:textId="653883E3" w:rsidR="00C114FF" w:rsidRPr="00AE0599" w:rsidRDefault="00171EE6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AE0599">
        <w:rPr>
          <w:szCs w:val="22"/>
        </w:rPr>
        <w:t xml:space="preserve">Veterinárny liek nesmie kontaminovať vodné toky, pretože </w:t>
      </w:r>
      <w:proofErr w:type="spellStart"/>
      <w:r w:rsidR="00CE2E42" w:rsidRPr="00AE0599">
        <w:rPr>
          <w:szCs w:val="22"/>
        </w:rPr>
        <w:t>milbemycínox</w:t>
      </w:r>
      <w:r w:rsidR="00EA5B57" w:rsidRPr="00AE0599">
        <w:rPr>
          <w:szCs w:val="22"/>
        </w:rPr>
        <w:t>i</w:t>
      </w:r>
      <w:r w:rsidR="00CE2E42" w:rsidRPr="00AE0599">
        <w:rPr>
          <w:szCs w:val="22"/>
        </w:rPr>
        <w:t>m</w:t>
      </w:r>
      <w:proofErr w:type="spellEnd"/>
      <w:r w:rsidR="00CE2E42" w:rsidRPr="00AE0599">
        <w:rPr>
          <w:szCs w:val="22"/>
        </w:rPr>
        <w:t xml:space="preserve"> môže</w:t>
      </w:r>
      <w:r w:rsidRPr="00AE0599">
        <w:rPr>
          <w:szCs w:val="22"/>
        </w:rPr>
        <w:t xml:space="preserve"> byť nebezpečný pre ryby a iné vodné organizmy.</w:t>
      </w:r>
    </w:p>
    <w:p w14:paraId="0FDF60EC" w14:textId="77777777" w:rsidR="00FD1E45" w:rsidRPr="00AE0599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AE0599" w:rsidRDefault="00171EE6" w:rsidP="00FD1E45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Pri likvidácii nepoužitého veterinárneho lieku alebo </w:t>
      </w:r>
      <w:r w:rsidR="00BB3428" w:rsidRPr="00AE0599">
        <w:rPr>
          <w:szCs w:val="22"/>
        </w:rPr>
        <w:t>jeho</w:t>
      </w:r>
      <w:r w:rsidRPr="00AE0599">
        <w:rPr>
          <w:szCs w:val="22"/>
        </w:rPr>
        <w:t xml:space="preserve"> odpadového materiálu sa riaďte </w:t>
      </w:r>
      <w:r w:rsidR="0029154A" w:rsidRPr="00AE0599">
        <w:rPr>
          <w:szCs w:val="22"/>
        </w:rPr>
        <w:t>systémom spätného odberu</w:t>
      </w:r>
      <w:r w:rsidRPr="00AE0599">
        <w:rPr>
          <w:szCs w:val="22"/>
        </w:rPr>
        <w:t xml:space="preserve"> v súlade s miestnymi požiadavkami a národnými zbernými systémami platnými pre daný veterinárny liek.</w:t>
      </w:r>
    </w:p>
    <w:p w14:paraId="6C7D400D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AE0599" w:rsidRDefault="00171EE6" w:rsidP="00B13B6D">
      <w:pPr>
        <w:pStyle w:val="Style1"/>
      </w:pPr>
      <w:r w:rsidRPr="00AE0599">
        <w:t>6.</w:t>
      </w:r>
      <w:r w:rsidRPr="00AE0599">
        <w:tab/>
        <w:t xml:space="preserve">NÁZOV DRŽITEĽA ROZHODNUTIA O REGISTRÁCII </w:t>
      </w:r>
    </w:p>
    <w:p w14:paraId="0DD9A328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6F6B21CA" w:rsidR="00C114FF" w:rsidRPr="00AE0599" w:rsidRDefault="00CE2E42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VIRBAC</w:t>
      </w:r>
    </w:p>
    <w:p w14:paraId="71BEDBD4" w14:textId="77777777" w:rsidR="0046317F" w:rsidRPr="00AE0599" w:rsidRDefault="0046317F" w:rsidP="00B13B6D">
      <w:pPr>
        <w:pStyle w:val="Style1"/>
      </w:pPr>
    </w:p>
    <w:p w14:paraId="46322C5D" w14:textId="77777777" w:rsidR="00C114FF" w:rsidRPr="00AE0599" w:rsidRDefault="00171EE6" w:rsidP="00B13B6D">
      <w:pPr>
        <w:pStyle w:val="Style1"/>
      </w:pPr>
      <w:r w:rsidRPr="00AE0599">
        <w:lastRenderedPageBreak/>
        <w:t>7.</w:t>
      </w:r>
      <w:r w:rsidRPr="00AE0599">
        <w:tab/>
        <w:t>REGISTRAČNÉ ČÍSLO(A)</w:t>
      </w:r>
    </w:p>
    <w:p w14:paraId="68546B47" w14:textId="77777777" w:rsidR="00D67567" w:rsidRPr="00AE0599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183C5F54" w:rsidR="00C114FF" w:rsidRPr="00AE0599" w:rsidRDefault="0046317F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96/005/DC/25-S</w:t>
      </w:r>
    </w:p>
    <w:p w14:paraId="5F21E844" w14:textId="77777777" w:rsidR="0046317F" w:rsidRPr="00AE0599" w:rsidRDefault="004631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AE0599" w:rsidRDefault="00171EE6" w:rsidP="00B13B6D">
      <w:pPr>
        <w:pStyle w:val="Style1"/>
      </w:pPr>
      <w:r w:rsidRPr="00AE0599">
        <w:t>8.</w:t>
      </w:r>
      <w:r w:rsidRPr="00AE0599">
        <w:tab/>
        <w:t>DÁTUM PRVEJ REGISTRÁCIE</w:t>
      </w:r>
    </w:p>
    <w:p w14:paraId="62B6CCFE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33EA3351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Dátum prvej registrácie:</w:t>
      </w:r>
      <w:r w:rsidR="00AE2C12">
        <w:rPr>
          <w:szCs w:val="22"/>
        </w:rPr>
        <w:t xml:space="preserve"> 12.05.2025</w:t>
      </w:r>
      <w:bookmarkStart w:id="1" w:name="_GoBack"/>
      <w:bookmarkEnd w:id="1"/>
    </w:p>
    <w:p w14:paraId="372D1C25" w14:textId="77777777" w:rsidR="00D65777" w:rsidRPr="00AE059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AE0599" w:rsidRDefault="00171EE6" w:rsidP="00B13B6D">
      <w:pPr>
        <w:pStyle w:val="Style1"/>
      </w:pPr>
      <w:r w:rsidRPr="00AE0599">
        <w:t>9.</w:t>
      </w:r>
      <w:r w:rsidRPr="00AE0599">
        <w:tab/>
        <w:t>DÁTUM  POSLEDNEJ REVÍZIE SÚHRNU CHARAKTERISTICKÝCH VLASTNOSTÍ LIEKU</w:t>
      </w:r>
    </w:p>
    <w:p w14:paraId="2DF85E8E" w14:textId="77777777" w:rsidR="00C114FF" w:rsidRPr="00AE059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69ED8311" w:rsidR="00C114FF" w:rsidRPr="00AE0599" w:rsidRDefault="002D7DF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7749A4D0" w14:textId="77777777" w:rsidR="00B113B9" w:rsidRPr="00AE059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AE0599" w:rsidRDefault="00171EE6" w:rsidP="00B13B6D">
      <w:pPr>
        <w:pStyle w:val="Style1"/>
      </w:pPr>
      <w:r w:rsidRPr="00AE0599">
        <w:t>10.</w:t>
      </w:r>
      <w:r w:rsidRPr="00AE0599">
        <w:tab/>
        <w:t>KLASIFIKÁCIA VETERINÁRNEHO LIEKU</w:t>
      </w:r>
    </w:p>
    <w:p w14:paraId="6A07E4C3" w14:textId="77777777" w:rsidR="0078538F" w:rsidRPr="00AE059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0EF4FBD" w:rsidR="0078538F" w:rsidRPr="00AE0599" w:rsidRDefault="00171EE6" w:rsidP="0078538F">
      <w:pPr>
        <w:numPr>
          <w:ilvl w:val="12"/>
          <w:numId w:val="0"/>
        </w:numPr>
        <w:rPr>
          <w:szCs w:val="22"/>
        </w:rPr>
      </w:pPr>
      <w:r w:rsidRPr="00AE0599">
        <w:rPr>
          <w:szCs w:val="22"/>
        </w:rPr>
        <w:t>Výdaj lieku je viazaný na veterinárny predpis.</w:t>
      </w:r>
    </w:p>
    <w:p w14:paraId="6AC04AFD" w14:textId="77777777" w:rsidR="0078538F" w:rsidRPr="00AE0599" w:rsidRDefault="0078538F" w:rsidP="0078538F">
      <w:pPr>
        <w:ind w:right="-318"/>
        <w:rPr>
          <w:szCs w:val="22"/>
        </w:rPr>
      </w:pPr>
    </w:p>
    <w:p w14:paraId="6E09B149" w14:textId="1693BCFB" w:rsidR="0078538F" w:rsidRPr="00AE0599" w:rsidRDefault="00171EE6" w:rsidP="0078538F">
      <w:pPr>
        <w:ind w:right="-318"/>
        <w:rPr>
          <w:szCs w:val="22"/>
        </w:rPr>
      </w:pPr>
      <w:bookmarkStart w:id="2" w:name="_Hlk73467306"/>
      <w:r w:rsidRPr="00AE0599">
        <w:rPr>
          <w:szCs w:val="22"/>
        </w:rPr>
        <w:t>Podrobné informácie o veterinárnom lieku sú dostupné v databáze liekov Únie</w:t>
      </w:r>
    </w:p>
    <w:bookmarkEnd w:id="2"/>
    <w:p w14:paraId="04E33482" w14:textId="4AFF42EB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(</w:t>
      </w:r>
      <w:hyperlink r:id="rId8" w:history="1">
        <w:r w:rsidR="00B60C92" w:rsidRPr="00AE0599">
          <w:rPr>
            <w:rStyle w:val="Hypertextovprepojenie"/>
            <w:szCs w:val="22"/>
          </w:rPr>
          <w:t>https://medicines.health.europa.eu/veterinary</w:t>
        </w:r>
      </w:hyperlink>
      <w:r w:rsidRPr="00AE0599">
        <w:rPr>
          <w:szCs w:val="22"/>
        </w:rPr>
        <w:t>).</w:t>
      </w:r>
    </w:p>
    <w:p w14:paraId="1B6223C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AE059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AE059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AE0599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AE059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AE0599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AE0599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AE0599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AE0599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AE0599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AE0599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AE0599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138E3AD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343C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B4F8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6D705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36086F7A" w:rsidR="00C114FF" w:rsidRPr="00AE0599" w:rsidRDefault="00C114FF" w:rsidP="0046317F">
      <w:pPr>
        <w:pStyle w:val="Style3"/>
        <w:numPr>
          <w:ilvl w:val="0"/>
          <w:numId w:val="0"/>
        </w:num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F4BE3" w:rsidRPr="00AE0599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AE0599" w:rsidRDefault="00171EE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E0599">
              <w:rPr>
                <w:b/>
                <w:szCs w:val="22"/>
              </w:rPr>
              <w:t>ÚDAJE, KTORÉ MAJÚ BYŤ UVEDENÉ NA VONKAJŠOM OBALE</w:t>
            </w:r>
          </w:p>
          <w:p w14:paraId="0CF9E455" w14:textId="77777777" w:rsidR="00CE2E42" w:rsidRPr="00AE0599" w:rsidRDefault="00CE2E42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526BAE" w:rsidR="00C114FF" w:rsidRPr="00AE0599" w:rsidRDefault="00CE2E4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E0599"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AE0599" w:rsidRDefault="00171EE6" w:rsidP="001E1F22">
      <w:pPr>
        <w:pStyle w:val="Style2"/>
      </w:pPr>
      <w:r w:rsidRPr="00AE0599">
        <w:t>1.</w:t>
      </w:r>
      <w:r w:rsidRPr="00AE0599">
        <w:tab/>
        <w:t>NÁZOV VETERINÁRNEHO LIEKU</w:t>
      </w:r>
    </w:p>
    <w:p w14:paraId="51BCE586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ED1D0" w14:textId="59F8B90A" w:rsidR="00EE3BC9" w:rsidRPr="00AE0599" w:rsidRDefault="00B929D5" w:rsidP="00EE3BC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Milpro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Chewy</w:t>
      </w:r>
      <w:proofErr w:type="spellEnd"/>
      <w:r w:rsidRPr="00AE0599">
        <w:rPr>
          <w:szCs w:val="22"/>
        </w:rPr>
        <w:t xml:space="preserve"> </w:t>
      </w:r>
      <w:r w:rsidR="00EE3BC9" w:rsidRPr="00AE0599">
        <w:rPr>
          <w:szCs w:val="22"/>
          <w:highlight w:val="white"/>
        </w:rPr>
        <w:t xml:space="preserve">25,0 mg / 250,0 mg </w:t>
      </w:r>
      <w:r w:rsidR="00EE3BC9" w:rsidRPr="00AE0599">
        <w:rPr>
          <w:szCs w:val="22"/>
        </w:rPr>
        <w:t xml:space="preserve">žuvacie tablety </w:t>
      </w:r>
    </w:p>
    <w:p w14:paraId="2EE46636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AE0599" w:rsidRDefault="00171EE6" w:rsidP="001E1F22">
      <w:pPr>
        <w:pStyle w:val="Style2"/>
      </w:pPr>
      <w:r w:rsidRPr="00AE0599">
        <w:t>2.</w:t>
      </w:r>
      <w:r w:rsidRPr="00AE0599">
        <w:tab/>
      </w:r>
      <w:r w:rsidR="009A5BB7" w:rsidRPr="00AE0599">
        <w:t xml:space="preserve">OBSAH </w:t>
      </w:r>
      <w:r w:rsidRPr="00AE0599">
        <w:t>ÚČINN</w:t>
      </w:r>
      <w:r w:rsidR="009A5BB7" w:rsidRPr="00AE0599">
        <w:t>ÝCH</w:t>
      </w:r>
      <w:r w:rsidRPr="00AE0599">
        <w:t xml:space="preserve"> LÁT</w:t>
      </w:r>
      <w:r w:rsidR="009A5BB7" w:rsidRPr="00AE0599">
        <w:t>O</w:t>
      </w:r>
      <w:r w:rsidRPr="00AE0599">
        <w:t>K</w:t>
      </w:r>
    </w:p>
    <w:p w14:paraId="7E7A556E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D7DE1" w14:textId="10515F4B" w:rsidR="00CE2E42" w:rsidRPr="00AE0599" w:rsidRDefault="00CE2E42" w:rsidP="00CE2E42">
      <w:pPr>
        <w:ind w:hanging="2"/>
        <w:rPr>
          <w:szCs w:val="22"/>
        </w:rPr>
      </w:pPr>
      <w:r w:rsidRPr="00AE0599">
        <w:rPr>
          <w:szCs w:val="22"/>
        </w:rPr>
        <w:t xml:space="preserve">Každá tableta obsahuje: </w:t>
      </w:r>
    </w:p>
    <w:p w14:paraId="7292EFEF" w14:textId="77777777" w:rsidR="00CE2E42" w:rsidRPr="00AE0599" w:rsidRDefault="00CE2E42" w:rsidP="00CE2E42">
      <w:pPr>
        <w:ind w:hanging="2"/>
        <w:rPr>
          <w:szCs w:val="22"/>
        </w:rPr>
      </w:pPr>
    </w:p>
    <w:p w14:paraId="0A0BA3CE" w14:textId="35DF9DC2" w:rsidR="00CE2E42" w:rsidRPr="00AE0599" w:rsidRDefault="00EA5B57" w:rsidP="00CE2E42">
      <w:pPr>
        <w:ind w:hanging="2"/>
        <w:rPr>
          <w:szCs w:val="22"/>
        </w:rPr>
      </w:pPr>
      <w:r w:rsidRPr="00AE0599">
        <w:rPr>
          <w:b/>
          <w:szCs w:val="22"/>
        </w:rPr>
        <w:t>Účinné látky</w:t>
      </w:r>
      <w:r w:rsidR="00CE2E42" w:rsidRPr="00AE0599">
        <w:rPr>
          <w:b/>
          <w:szCs w:val="22"/>
        </w:rPr>
        <w:t>:</w:t>
      </w:r>
    </w:p>
    <w:p w14:paraId="72CFC1B6" w14:textId="45647554" w:rsidR="00BD213B" w:rsidRPr="00AE0599" w:rsidRDefault="00BD213B" w:rsidP="00BD213B">
      <w:pPr>
        <w:ind w:hanging="2"/>
        <w:rPr>
          <w:szCs w:val="22"/>
        </w:rPr>
      </w:pPr>
      <w:proofErr w:type="spellStart"/>
      <w:r w:rsidRPr="00AE0599">
        <w:rPr>
          <w:szCs w:val="22"/>
        </w:rPr>
        <w:t>Milbemyc</w:t>
      </w:r>
      <w:r w:rsidR="00EA5B57" w:rsidRPr="00AE0599">
        <w:rPr>
          <w:szCs w:val="22"/>
        </w:rPr>
        <w:t>í</w:t>
      </w:r>
      <w:r w:rsidRPr="00AE0599">
        <w:rPr>
          <w:szCs w:val="22"/>
        </w:rPr>
        <w:t>noxim</w:t>
      </w:r>
      <w:proofErr w:type="spellEnd"/>
      <w:r w:rsidRPr="00AE0599">
        <w:rPr>
          <w:szCs w:val="22"/>
        </w:rPr>
        <w:tab/>
        <w:t xml:space="preserve">  </w:t>
      </w:r>
      <w:r w:rsidRPr="00AE0599">
        <w:rPr>
          <w:szCs w:val="22"/>
          <w:highlight w:val="white"/>
        </w:rPr>
        <w:t xml:space="preserve">25,0 </w:t>
      </w:r>
      <w:r w:rsidRPr="00AE0599">
        <w:rPr>
          <w:szCs w:val="22"/>
        </w:rPr>
        <w:t>mg</w:t>
      </w:r>
    </w:p>
    <w:p w14:paraId="362C5FC0" w14:textId="39F5EDC2" w:rsidR="00C114FF" w:rsidRPr="00AE0599" w:rsidRDefault="00BD213B" w:rsidP="00BD213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Prazi</w:t>
      </w:r>
      <w:r w:rsidR="00EA5B57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ab/>
      </w:r>
      <w:r w:rsidRPr="00AE0599">
        <w:rPr>
          <w:szCs w:val="22"/>
        </w:rPr>
        <w:tab/>
        <w:t>250,0 mg</w:t>
      </w:r>
    </w:p>
    <w:p w14:paraId="552636A7" w14:textId="77777777" w:rsidR="00CE2E42" w:rsidRPr="00AE0599" w:rsidRDefault="00CE2E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AE0599" w:rsidRDefault="00171EE6" w:rsidP="001E1F22">
      <w:pPr>
        <w:pStyle w:val="Style2"/>
      </w:pPr>
      <w:r w:rsidRPr="00AE0599">
        <w:t>3.</w:t>
      </w:r>
      <w:r w:rsidRPr="00AE0599">
        <w:tab/>
        <w:t>VEĽKOSŤ BALENIA</w:t>
      </w:r>
    </w:p>
    <w:p w14:paraId="50466A0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5D459" w14:textId="79F74033" w:rsidR="00B929D5" w:rsidRPr="00AE0599" w:rsidRDefault="00B929D5" w:rsidP="00B929D5">
      <w:pPr>
        <w:ind w:hanging="2"/>
        <w:rPr>
          <w:szCs w:val="22"/>
        </w:rPr>
      </w:pPr>
      <w:r w:rsidRPr="00AE0599">
        <w:rPr>
          <w:szCs w:val="22"/>
        </w:rPr>
        <w:t>2 žuvacie tablety</w:t>
      </w:r>
    </w:p>
    <w:p w14:paraId="6E0044E1" w14:textId="50D7632F" w:rsidR="00B929D5" w:rsidRPr="00AE0599" w:rsidRDefault="00B929D5" w:rsidP="00B929D5">
      <w:pPr>
        <w:ind w:hanging="2"/>
        <w:rPr>
          <w:szCs w:val="22"/>
        </w:rPr>
      </w:pPr>
      <w:r w:rsidRPr="00AE0599">
        <w:rPr>
          <w:szCs w:val="22"/>
        </w:rPr>
        <w:t xml:space="preserve">4 </w:t>
      </w:r>
      <w:r w:rsidR="00FD6350" w:rsidRPr="00AE0599">
        <w:rPr>
          <w:szCs w:val="22"/>
        </w:rPr>
        <w:t>žuvacie tablety</w:t>
      </w:r>
    </w:p>
    <w:p w14:paraId="1B5F50F8" w14:textId="2FA5F650" w:rsidR="00B929D5" w:rsidRPr="00AE0599" w:rsidRDefault="00B929D5" w:rsidP="00B929D5">
      <w:pPr>
        <w:ind w:hanging="2"/>
        <w:rPr>
          <w:szCs w:val="22"/>
        </w:rPr>
      </w:pPr>
      <w:r w:rsidRPr="00AE0599">
        <w:rPr>
          <w:szCs w:val="22"/>
        </w:rPr>
        <w:t xml:space="preserve">24 </w:t>
      </w:r>
      <w:r w:rsidR="00FD6350" w:rsidRPr="00AE0599">
        <w:rPr>
          <w:szCs w:val="22"/>
        </w:rPr>
        <w:t>žuvacích tabliet</w:t>
      </w:r>
    </w:p>
    <w:p w14:paraId="385DE15D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AE0599" w:rsidRDefault="00171EE6" w:rsidP="001E1F22">
      <w:pPr>
        <w:pStyle w:val="Style2"/>
      </w:pPr>
      <w:r w:rsidRPr="00AE0599">
        <w:t>4.</w:t>
      </w:r>
      <w:r w:rsidRPr="00AE0599">
        <w:tab/>
        <w:t>CIEĽOVÉ DRUHY</w:t>
      </w:r>
    </w:p>
    <w:p w14:paraId="5A7D7CD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2AAF07F1" w:rsidR="00C114FF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</w:t>
      </w:r>
      <w:r w:rsidR="00EA5B57" w:rsidRPr="00AE0599">
        <w:rPr>
          <w:szCs w:val="22"/>
        </w:rPr>
        <w:t>es</w:t>
      </w:r>
    </w:p>
    <w:p w14:paraId="0CE7156F" w14:textId="77777777" w:rsidR="00FD6350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AE0599" w:rsidRDefault="00171EE6" w:rsidP="001E1F22">
      <w:pPr>
        <w:pStyle w:val="Style2"/>
      </w:pPr>
      <w:r w:rsidRPr="00AE0599">
        <w:t>5.</w:t>
      </w:r>
      <w:r w:rsidRPr="00AE0599">
        <w:tab/>
        <w:t>INDIKÁCIE</w:t>
      </w:r>
    </w:p>
    <w:p w14:paraId="16339A5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AE0599" w:rsidRDefault="00171EE6" w:rsidP="001E1F22">
      <w:pPr>
        <w:pStyle w:val="Style2"/>
      </w:pPr>
      <w:r w:rsidRPr="00AE0599">
        <w:t>6.</w:t>
      </w:r>
      <w:r w:rsidRPr="00AE0599">
        <w:tab/>
        <w:t>CESTY POD</w:t>
      </w:r>
      <w:r w:rsidR="00E17C7C" w:rsidRPr="00AE0599">
        <w:t>A</w:t>
      </w:r>
      <w:r w:rsidRPr="00AE0599">
        <w:t>NIA</w:t>
      </w:r>
    </w:p>
    <w:p w14:paraId="33A58A5F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8C029" w14:textId="77777777" w:rsidR="00FD6350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Perorálne použitie. </w:t>
      </w:r>
    </w:p>
    <w:p w14:paraId="0F2100D0" w14:textId="17D06193" w:rsidR="00FD6350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1 tableta pre ps</w:t>
      </w:r>
      <w:r w:rsidR="00EA5B57" w:rsidRPr="00AE0599">
        <w:rPr>
          <w:szCs w:val="22"/>
        </w:rPr>
        <w:t>y</w:t>
      </w:r>
      <w:r w:rsidRPr="00AE0599">
        <w:rPr>
          <w:szCs w:val="22"/>
        </w:rPr>
        <w:t xml:space="preserve"> s hmotnosťou </w:t>
      </w:r>
      <w:r w:rsidR="00BD213B" w:rsidRPr="00AE0599">
        <w:rPr>
          <w:szCs w:val="22"/>
        </w:rPr>
        <w:t>25 – 50 kg</w:t>
      </w:r>
    </w:p>
    <w:p w14:paraId="5017C259" w14:textId="77777777" w:rsidR="00BD213B" w:rsidRPr="00AE0599" w:rsidRDefault="00BD21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AE0599" w:rsidRDefault="00171EE6" w:rsidP="001E1F22">
      <w:pPr>
        <w:pStyle w:val="Style2"/>
      </w:pPr>
      <w:r w:rsidRPr="00AE0599">
        <w:t>7.</w:t>
      </w:r>
      <w:r w:rsidRPr="00AE0599">
        <w:tab/>
        <w:t>OCHRANNÉ LEHOTY</w:t>
      </w:r>
    </w:p>
    <w:p w14:paraId="30DC29E0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AE0599" w:rsidRDefault="00171EE6" w:rsidP="001E1F22">
      <w:pPr>
        <w:pStyle w:val="Style2"/>
      </w:pPr>
      <w:r w:rsidRPr="00AE0599">
        <w:t>8.</w:t>
      </w:r>
      <w:r w:rsidRPr="00AE0599">
        <w:tab/>
        <w:t>DÁTUM EXSPIRÁCIE</w:t>
      </w:r>
    </w:p>
    <w:p w14:paraId="78C7079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Exp</w:t>
      </w:r>
      <w:proofErr w:type="spellEnd"/>
      <w:r w:rsidRPr="00AE0599">
        <w:rPr>
          <w:szCs w:val="22"/>
        </w:rPr>
        <w:t>. {mesiac/rok}</w:t>
      </w:r>
    </w:p>
    <w:p w14:paraId="010186EF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AE0599" w:rsidRDefault="00171EE6" w:rsidP="001E1F22">
      <w:pPr>
        <w:pStyle w:val="Style2"/>
      </w:pPr>
      <w:r w:rsidRPr="00AE0599">
        <w:t>9.</w:t>
      </w:r>
      <w:r w:rsidRPr="00AE0599">
        <w:tab/>
        <w:t>OSOBITNÉ PODMIENKY NA UCHOVÁVANIE</w:t>
      </w:r>
    </w:p>
    <w:p w14:paraId="7674B7E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12FE1F99" w:rsidR="00C114FF" w:rsidRPr="00AE0599" w:rsidRDefault="00171EE6" w:rsidP="00B075D6">
      <w:pPr>
        <w:pStyle w:val="Style5"/>
      </w:pPr>
      <w:r w:rsidRPr="00AE0599">
        <w:t>Uchovávať pri teplote neprevyšujúcej 25 °C</w:t>
      </w:r>
      <w:r w:rsidR="00222279" w:rsidRPr="00AE0599">
        <w:t>.</w:t>
      </w:r>
    </w:p>
    <w:p w14:paraId="362D98F2" w14:textId="76F1CE67" w:rsidR="00C114FF" w:rsidRPr="00AE0599" w:rsidRDefault="00171EE6" w:rsidP="00B075D6">
      <w:pPr>
        <w:pStyle w:val="Style5"/>
      </w:pPr>
      <w:r w:rsidRPr="00AE0599">
        <w:t>Uchovávať v pôvodnom obale</w:t>
      </w:r>
      <w:r w:rsidR="00EA5B57" w:rsidRPr="00AE0599">
        <w:t xml:space="preserve"> na ochranu pred svetlom</w:t>
      </w:r>
      <w:r w:rsidR="00222279" w:rsidRPr="00AE0599">
        <w:t>.</w:t>
      </w:r>
    </w:p>
    <w:p w14:paraId="4F9728ED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AE0599" w:rsidRDefault="00171EE6" w:rsidP="001E1F22">
      <w:pPr>
        <w:pStyle w:val="Style2"/>
      </w:pPr>
      <w:r w:rsidRPr="00AE0599">
        <w:t>10.</w:t>
      </w:r>
      <w:r w:rsidRPr="00AE0599">
        <w:tab/>
        <w:t>OZNAČENIE „PRED POUŽITÍM SI PREČÍTAJTE PÍSOMNÚ INFORMÁCIU PRE POUŽÍVATEĽOV“</w:t>
      </w:r>
    </w:p>
    <w:p w14:paraId="1953A80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Pred použitím si prečítajte písomnú informáciu pre používateľov.</w:t>
      </w:r>
    </w:p>
    <w:p w14:paraId="71A0B08E" w14:textId="32A240FD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AE0599" w:rsidRDefault="00171EE6" w:rsidP="001E1F22">
      <w:pPr>
        <w:pStyle w:val="Style2"/>
      </w:pPr>
      <w:r w:rsidRPr="00AE0599">
        <w:lastRenderedPageBreak/>
        <w:t>11.</w:t>
      </w:r>
      <w:r w:rsidRPr="00AE0599">
        <w:tab/>
        <w:t>OZNAČENIE „LEN PRE ZVIERATÁ“</w:t>
      </w:r>
    </w:p>
    <w:p w14:paraId="337D1200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AE0599" w:rsidRDefault="00171EE6" w:rsidP="00C40CF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Len pre zvieratá.</w:t>
      </w:r>
    </w:p>
    <w:p w14:paraId="61031B3F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AE0599" w:rsidRDefault="00171EE6" w:rsidP="001E1F22">
      <w:pPr>
        <w:pStyle w:val="Style2"/>
      </w:pPr>
      <w:r w:rsidRPr="00AE0599">
        <w:t>12.</w:t>
      </w:r>
      <w:r w:rsidRPr="00AE0599">
        <w:tab/>
        <w:t>OZNAČENIE „UCHOVÁVAŤ MIMO DOHĽADU A DOSAHU DETÍ“</w:t>
      </w:r>
    </w:p>
    <w:p w14:paraId="17EB34D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Uchováva</w:t>
      </w:r>
      <w:r w:rsidR="00B21B82" w:rsidRPr="00AE0599">
        <w:rPr>
          <w:szCs w:val="22"/>
        </w:rPr>
        <w:t>ť</w:t>
      </w:r>
      <w:r w:rsidRPr="00AE0599">
        <w:rPr>
          <w:szCs w:val="22"/>
        </w:rPr>
        <w:t xml:space="preserve"> mimo dohľadu a dosahu detí.</w:t>
      </w:r>
    </w:p>
    <w:p w14:paraId="611A9283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BDC78A0" w:rsidR="00C114FF" w:rsidRPr="00AE0599" w:rsidRDefault="00171EE6" w:rsidP="001E1F22">
      <w:pPr>
        <w:pStyle w:val="Style2"/>
      </w:pPr>
      <w:r w:rsidRPr="00AE0599">
        <w:t>13.</w:t>
      </w:r>
      <w:r w:rsidRPr="00AE0599">
        <w:tab/>
        <w:t>NÁZOV DRŽITEĽA ROZHODNUTIA O REGISTRÁCII</w:t>
      </w:r>
    </w:p>
    <w:p w14:paraId="6382BAEB" w14:textId="77777777" w:rsidR="00C114FF" w:rsidRPr="00AE0599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7E182611" w:rsidR="00C114FF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VIRBAC</w:t>
      </w:r>
    </w:p>
    <w:p w14:paraId="11EF5D58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AE0599" w:rsidRDefault="00171EE6" w:rsidP="001E1F22">
      <w:pPr>
        <w:pStyle w:val="Style2"/>
      </w:pPr>
      <w:r w:rsidRPr="00AE0599">
        <w:t>14.</w:t>
      </w:r>
      <w:r w:rsidRPr="00AE0599">
        <w:tab/>
        <w:t>REGISTRAČNÉ ČÍSLO (ČÍSLA)</w:t>
      </w:r>
    </w:p>
    <w:p w14:paraId="042E0B36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4E2998" w14:textId="77777777" w:rsidR="0046317F" w:rsidRPr="00AE0599" w:rsidRDefault="0046317F" w:rsidP="0046317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96/005/DC/25-S</w:t>
      </w:r>
    </w:p>
    <w:p w14:paraId="7A51E8C6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AE0599" w:rsidRDefault="00171EE6" w:rsidP="001E1F22">
      <w:pPr>
        <w:pStyle w:val="Style2"/>
      </w:pPr>
      <w:r w:rsidRPr="00AE0599">
        <w:t>15.</w:t>
      </w:r>
      <w:r w:rsidRPr="00AE0599">
        <w:tab/>
      </w:r>
      <w:r w:rsidR="00673F4C" w:rsidRPr="00AE0599">
        <w:t>ČÍSLO VÝROBNEJ ŠARŽE</w:t>
      </w:r>
    </w:p>
    <w:p w14:paraId="57676ED5" w14:textId="77777777" w:rsidR="001B26EB" w:rsidRPr="00AE0599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Lot</w:t>
      </w:r>
      <w:proofErr w:type="spellEnd"/>
      <w:r w:rsidRPr="00AE0599">
        <w:rPr>
          <w:szCs w:val="22"/>
        </w:rPr>
        <w:t xml:space="preserve"> {číslo}</w:t>
      </w:r>
    </w:p>
    <w:p w14:paraId="2F04D961" w14:textId="77777777" w:rsidR="00A9226B" w:rsidRPr="00AE0599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br w:type="page"/>
      </w:r>
    </w:p>
    <w:p w14:paraId="451C7FDB" w14:textId="77777777" w:rsidR="00C114FF" w:rsidRPr="00AE0599" w:rsidRDefault="00171EE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E0599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AE0599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F49064" w14:textId="51DAA9CB" w:rsidR="00FD6350" w:rsidRPr="00AE0599" w:rsidRDefault="00FD63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AE0599">
        <w:rPr>
          <w:b/>
          <w:szCs w:val="22"/>
        </w:rPr>
        <w:t>BLISTER</w:t>
      </w:r>
    </w:p>
    <w:p w14:paraId="0B5421FA" w14:textId="77777777" w:rsidR="00FD6350" w:rsidRPr="00AE0599" w:rsidRDefault="00FD63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58ACE37" w14:textId="2C263C0E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AE0599" w:rsidRDefault="00171EE6" w:rsidP="001E1F22">
      <w:pPr>
        <w:pStyle w:val="Style2"/>
      </w:pPr>
      <w:r w:rsidRPr="00AE0599">
        <w:t>1.</w:t>
      </w:r>
      <w:r w:rsidRPr="00AE0599">
        <w:tab/>
        <w:t>NÁZOV VETERINÁRNEHO LIEKU</w:t>
      </w:r>
    </w:p>
    <w:p w14:paraId="69DE3C9F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5D9591D5" w:rsidR="00C114FF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Milpro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Chewy</w:t>
      </w:r>
      <w:proofErr w:type="spellEnd"/>
    </w:p>
    <w:p w14:paraId="4DADF681" w14:textId="77777777" w:rsidR="00FD6350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68CA1" w14:textId="012F8051" w:rsidR="00FD6350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noProof/>
          <w:szCs w:val="22"/>
          <w:lang w:eastAsia="sk-SK"/>
        </w:rPr>
        <w:drawing>
          <wp:inline distT="0" distB="0" distL="114300" distR="114300" wp14:anchorId="165A4AEA" wp14:editId="20F8C249">
            <wp:extent cx="544693" cy="39747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93" cy="397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DDC731" w14:textId="77777777" w:rsidR="00FD6350" w:rsidRPr="00AE0599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4EEB2" w14:textId="77777777" w:rsidR="00BD213B" w:rsidRPr="00AE0599" w:rsidRDefault="00BD213B" w:rsidP="00BD213B">
      <w:pPr>
        <w:ind w:hanging="2"/>
        <w:rPr>
          <w:szCs w:val="22"/>
        </w:rPr>
      </w:pPr>
      <w:r w:rsidRPr="00AE0599">
        <w:rPr>
          <w:szCs w:val="22"/>
          <w:highlight w:val="lightGray"/>
        </w:rPr>
        <w:t>25-50kg</w:t>
      </w:r>
    </w:p>
    <w:p w14:paraId="472BA7F3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AE0599" w:rsidRDefault="00171EE6" w:rsidP="001E1F22">
      <w:pPr>
        <w:pStyle w:val="Style2"/>
      </w:pPr>
      <w:r w:rsidRPr="00AE0599">
        <w:t>2.</w:t>
      </w:r>
      <w:r w:rsidRPr="00AE0599">
        <w:tab/>
        <w:t>KVANTITATÍVNE ÚDAJE O ÚČINNÝCH LÁTKACH</w:t>
      </w:r>
    </w:p>
    <w:p w14:paraId="1544A953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E4B21" w14:textId="7D5482B7" w:rsidR="00FD6350" w:rsidRPr="00AE0599" w:rsidRDefault="00FD6350" w:rsidP="00FD6350">
      <w:pPr>
        <w:ind w:hanging="2"/>
        <w:rPr>
          <w:szCs w:val="22"/>
        </w:rPr>
      </w:pPr>
      <w:proofErr w:type="spellStart"/>
      <w:r w:rsidRPr="00AE0599">
        <w:rPr>
          <w:szCs w:val="22"/>
          <w:highlight w:val="lightGray"/>
        </w:rPr>
        <w:t>Milbemyc</w:t>
      </w:r>
      <w:r w:rsidR="00EA5B57" w:rsidRPr="00AE0599">
        <w:rPr>
          <w:szCs w:val="22"/>
          <w:highlight w:val="lightGray"/>
        </w:rPr>
        <w:t>í</w:t>
      </w:r>
      <w:r w:rsidRPr="00AE0599">
        <w:rPr>
          <w:szCs w:val="22"/>
          <w:highlight w:val="lightGray"/>
        </w:rPr>
        <w:t>noxim</w:t>
      </w:r>
      <w:proofErr w:type="spellEnd"/>
      <w:r w:rsidR="00BD213B" w:rsidRPr="00AE0599">
        <w:rPr>
          <w:szCs w:val="22"/>
        </w:rPr>
        <w:t xml:space="preserve"> 25,0 mg /</w:t>
      </w:r>
      <w:proofErr w:type="spellStart"/>
      <w:r w:rsidR="00BD213B" w:rsidRPr="00AE0599">
        <w:rPr>
          <w:szCs w:val="22"/>
          <w:highlight w:val="lightGray"/>
        </w:rPr>
        <w:t>Prazi</w:t>
      </w:r>
      <w:r w:rsidR="00EA5B57" w:rsidRPr="00AE0599">
        <w:rPr>
          <w:szCs w:val="22"/>
          <w:highlight w:val="lightGray"/>
        </w:rPr>
        <w:t>kv</w:t>
      </w:r>
      <w:r w:rsidR="00BD213B" w:rsidRPr="00AE0599">
        <w:rPr>
          <w:szCs w:val="22"/>
          <w:highlight w:val="lightGray"/>
        </w:rPr>
        <w:t>antel</w:t>
      </w:r>
      <w:proofErr w:type="spellEnd"/>
      <w:r w:rsidR="00BD213B" w:rsidRPr="00AE0599">
        <w:rPr>
          <w:szCs w:val="22"/>
        </w:rPr>
        <w:t xml:space="preserve"> 250,0 mg</w:t>
      </w:r>
    </w:p>
    <w:p w14:paraId="06209705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AE0599" w:rsidRDefault="00171EE6" w:rsidP="001E1F22">
      <w:pPr>
        <w:pStyle w:val="Style2"/>
      </w:pPr>
      <w:r w:rsidRPr="00AE0599">
        <w:t>3.</w:t>
      </w:r>
      <w:r w:rsidRPr="00AE0599">
        <w:tab/>
        <w:t>ČÍSLO ŠARŽE</w:t>
      </w:r>
    </w:p>
    <w:p w14:paraId="742D1B4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AE0599" w:rsidRDefault="00171EE6" w:rsidP="00F40449">
      <w:pPr>
        <w:rPr>
          <w:szCs w:val="22"/>
        </w:rPr>
      </w:pPr>
      <w:proofErr w:type="spellStart"/>
      <w:r w:rsidRPr="00AE0599">
        <w:rPr>
          <w:szCs w:val="22"/>
        </w:rPr>
        <w:t>Lot</w:t>
      </w:r>
      <w:proofErr w:type="spellEnd"/>
      <w:r w:rsidRPr="00AE0599">
        <w:rPr>
          <w:szCs w:val="22"/>
        </w:rPr>
        <w:t xml:space="preserve"> {číslo}</w:t>
      </w:r>
    </w:p>
    <w:p w14:paraId="7E6F9CC9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AE0599" w:rsidRDefault="00171EE6" w:rsidP="001E1F22">
      <w:pPr>
        <w:pStyle w:val="Style2"/>
      </w:pPr>
      <w:r w:rsidRPr="00AE0599">
        <w:t>4.</w:t>
      </w:r>
      <w:r w:rsidRPr="00AE0599">
        <w:tab/>
        <w:t>DÁTUM EXSPIRÁCIE</w:t>
      </w:r>
    </w:p>
    <w:p w14:paraId="4BBFFF1C" w14:textId="77777777" w:rsidR="0058621D" w:rsidRPr="00AE0599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AE0599" w:rsidRDefault="00171EE6" w:rsidP="00C40CFF">
      <w:pPr>
        <w:rPr>
          <w:szCs w:val="22"/>
        </w:rPr>
      </w:pPr>
      <w:proofErr w:type="spellStart"/>
      <w:r w:rsidRPr="00AE0599">
        <w:rPr>
          <w:szCs w:val="22"/>
        </w:rPr>
        <w:t>E</w:t>
      </w:r>
      <w:r w:rsidR="00B07269" w:rsidRPr="00AE0599">
        <w:rPr>
          <w:szCs w:val="22"/>
        </w:rPr>
        <w:t>xp</w:t>
      </w:r>
      <w:proofErr w:type="spellEnd"/>
      <w:r w:rsidRPr="00AE0599">
        <w:rPr>
          <w:szCs w:val="22"/>
        </w:rPr>
        <w:t>.</w:t>
      </w:r>
      <w:r w:rsidR="00B07269" w:rsidRPr="00AE0599">
        <w:rPr>
          <w:szCs w:val="22"/>
        </w:rPr>
        <w:t xml:space="preserve"> </w:t>
      </w:r>
      <w:r w:rsidRPr="00AE0599">
        <w:rPr>
          <w:szCs w:val="22"/>
        </w:rPr>
        <w:t>{mesiac/rok}</w:t>
      </w:r>
    </w:p>
    <w:p w14:paraId="7250B487" w14:textId="77777777" w:rsidR="00F40449" w:rsidRPr="00AE0599" w:rsidRDefault="00F40449" w:rsidP="00C40CFF">
      <w:pPr>
        <w:rPr>
          <w:szCs w:val="22"/>
        </w:rPr>
      </w:pPr>
    </w:p>
    <w:p w14:paraId="1D2A8480" w14:textId="0B2E4799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9D3E2" w14:textId="77777777" w:rsidR="00C114FF" w:rsidRPr="00AE0599" w:rsidRDefault="00171EE6" w:rsidP="00E7405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br w:type="page"/>
      </w:r>
    </w:p>
    <w:p w14:paraId="028403E6" w14:textId="7C5145D5" w:rsidR="00C114FF" w:rsidRPr="00AE0599" w:rsidRDefault="00171EE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E0599">
        <w:rPr>
          <w:b/>
          <w:szCs w:val="22"/>
        </w:rPr>
        <w:lastRenderedPageBreak/>
        <w:t>PÍSOMNÁ INFORMÁCIA PRE POUŽÍVATEĽOV</w:t>
      </w:r>
    </w:p>
    <w:p w14:paraId="2567E180" w14:textId="77777777" w:rsidR="00951118" w:rsidRPr="00AE059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1.</w:t>
      </w:r>
      <w:r w:rsidRPr="00AE0599">
        <w:tab/>
        <w:t>Názov veterinárneho lieku</w:t>
      </w:r>
    </w:p>
    <w:p w14:paraId="2340A74F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56CD7" w14:textId="4194405C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Milpro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Chewy</w:t>
      </w:r>
      <w:proofErr w:type="spellEnd"/>
      <w:r w:rsidRPr="00AE0599">
        <w:rPr>
          <w:szCs w:val="22"/>
        </w:rPr>
        <w:t xml:space="preserve"> </w:t>
      </w:r>
      <w:r w:rsidR="00BD213B" w:rsidRPr="00AE0599">
        <w:rPr>
          <w:szCs w:val="22"/>
          <w:highlight w:val="white"/>
        </w:rPr>
        <w:t>25,0 mg / 250</w:t>
      </w:r>
      <w:r w:rsidR="008D5AD6" w:rsidRPr="00AE0599">
        <w:rPr>
          <w:szCs w:val="22"/>
          <w:highlight w:val="white"/>
        </w:rPr>
        <w:t>,</w:t>
      </w:r>
      <w:r w:rsidR="00BD213B" w:rsidRPr="00AE0599">
        <w:rPr>
          <w:szCs w:val="22"/>
          <w:highlight w:val="white"/>
        </w:rPr>
        <w:t xml:space="preserve">0 mg </w:t>
      </w:r>
      <w:r w:rsidR="00BD213B" w:rsidRPr="00AE0599">
        <w:rPr>
          <w:szCs w:val="22"/>
        </w:rPr>
        <w:t>žuvacie tablety pre ps</w:t>
      </w:r>
      <w:r w:rsidR="00EA5B57" w:rsidRPr="00AE0599">
        <w:rPr>
          <w:szCs w:val="22"/>
        </w:rPr>
        <w:t>y</w:t>
      </w:r>
    </w:p>
    <w:p w14:paraId="6FCB1F97" w14:textId="77777777" w:rsidR="00B60C92" w:rsidRPr="00AE059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2.</w:t>
      </w:r>
      <w:r w:rsidRPr="00AE0599">
        <w:tab/>
        <w:t>Zloženie</w:t>
      </w:r>
    </w:p>
    <w:p w14:paraId="296395C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35F407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Každá tableta obsahuje:</w:t>
      </w:r>
    </w:p>
    <w:p w14:paraId="1EDF8AAF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00D822C3" w14:textId="581A6890" w:rsidR="00FD6350" w:rsidRPr="00AE0599" w:rsidRDefault="00FD6350" w:rsidP="00FD6350">
      <w:pPr>
        <w:tabs>
          <w:tab w:val="clear" w:pos="567"/>
        </w:tabs>
        <w:spacing w:line="240" w:lineRule="auto"/>
        <w:rPr>
          <w:b/>
          <w:szCs w:val="22"/>
        </w:rPr>
      </w:pPr>
      <w:r w:rsidRPr="00AE0599">
        <w:rPr>
          <w:b/>
          <w:szCs w:val="22"/>
        </w:rPr>
        <w:t>Účinné látky:</w:t>
      </w:r>
    </w:p>
    <w:p w14:paraId="7EBA3561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B2A076" w14:textId="6B958759" w:rsidR="00BD213B" w:rsidRPr="00AE0599" w:rsidRDefault="00BD213B" w:rsidP="00BD213B">
      <w:pPr>
        <w:ind w:hanging="2"/>
        <w:rPr>
          <w:szCs w:val="22"/>
        </w:rPr>
      </w:pPr>
      <w:proofErr w:type="spellStart"/>
      <w:r w:rsidRPr="00AE0599">
        <w:rPr>
          <w:szCs w:val="22"/>
        </w:rPr>
        <w:t>Milbemyc</w:t>
      </w:r>
      <w:r w:rsidR="00923898" w:rsidRPr="00AE0599">
        <w:rPr>
          <w:szCs w:val="22"/>
        </w:rPr>
        <w:t>í</w:t>
      </w:r>
      <w:r w:rsidRPr="00AE0599">
        <w:rPr>
          <w:szCs w:val="22"/>
        </w:rPr>
        <w:t>noxim</w:t>
      </w:r>
      <w:proofErr w:type="spellEnd"/>
      <w:r w:rsidRPr="00AE0599">
        <w:rPr>
          <w:szCs w:val="22"/>
        </w:rPr>
        <w:tab/>
        <w:t xml:space="preserve"> 25,0 mg</w:t>
      </w:r>
    </w:p>
    <w:p w14:paraId="0D451FB9" w14:textId="62764908" w:rsidR="00FD6350" w:rsidRPr="00AE0599" w:rsidRDefault="00BD213B" w:rsidP="00BD213B">
      <w:pPr>
        <w:ind w:hanging="2"/>
        <w:rPr>
          <w:szCs w:val="22"/>
        </w:rPr>
      </w:pPr>
      <w:proofErr w:type="spellStart"/>
      <w:r w:rsidRPr="00AE0599">
        <w:rPr>
          <w:szCs w:val="22"/>
        </w:rPr>
        <w:t>Prazi</w:t>
      </w:r>
      <w:r w:rsidR="00923898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ab/>
      </w:r>
      <w:r w:rsidRPr="00AE0599">
        <w:rPr>
          <w:szCs w:val="22"/>
        </w:rPr>
        <w:tab/>
        <w:t>250,0 mg</w:t>
      </w:r>
    </w:p>
    <w:p w14:paraId="2FDEC171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0FAFDF99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b/>
          <w:szCs w:val="22"/>
        </w:rPr>
        <w:t>Pomocné látky:</w:t>
      </w:r>
    </w:p>
    <w:p w14:paraId="6921B85C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D6350" w:rsidRPr="00AE0599" w14:paraId="16270ED8" w14:textId="77777777" w:rsidTr="00273B90">
        <w:tc>
          <w:tcPr>
            <w:tcW w:w="4643" w:type="dxa"/>
            <w:shd w:val="clear" w:color="auto" w:fill="auto"/>
            <w:vAlign w:val="center"/>
          </w:tcPr>
          <w:p w14:paraId="4DAAA213" w14:textId="77777777" w:rsidR="00FD6350" w:rsidRPr="00AE0599" w:rsidRDefault="00FD6350" w:rsidP="00273B9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0599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188806" w14:textId="77777777" w:rsidR="00FD6350" w:rsidRPr="00AE0599" w:rsidRDefault="00FD6350" w:rsidP="00273B9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E0599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FD6350" w:rsidRPr="00AE0599" w14:paraId="33C4C3E0" w14:textId="77777777" w:rsidTr="00273B90">
        <w:tc>
          <w:tcPr>
            <w:tcW w:w="4643" w:type="dxa"/>
            <w:shd w:val="clear" w:color="auto" w:fill="auto"/>
            <w:vAlign w:val="center"/>
          </w:tcPr>
          <w:p w14:paraId="7CAF4DF8" w14:textId="77777777" w:rsidR="00FD6350" w:rsidRPr="00AE0599" w:rsidRDefault="00FD6350" w:rsidP="00273B9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0599">
              <w:rPr>
                <w:iCs/>
                <w:szCs w:val="22"/>
              </w:rPr>
              <w:t>Makrogoly</w:t>
            </w:r>
            <w:proofErr w:type="spellEnd"/>
            <w:r w:rsidRPr="00AE0599">
              <w:rPr>
                <w:iCs/>
                <w:szCs w:val="22"/>
              </w:rPr>
              <w:t xml:space="preserve"> 3350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4F282A" w14:textId="6507EA12" w:rsidR="00FD6350" w:rsidRPr="00AE0599" w:rsidRDefault="00BD213B" w:rsidP="0038297F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328,90 mg</w:t>
            </w:r>
          </w:p>
        </w:tc>
      </w:tr>
      <w:tr w:rsidR="00FD6350" w:rsidRPr="00AE0599" w14:paraId="51B3B19F" w14:textId="77777777" w:rsidTr="00273B90">
        <w:tc>
          <w:tcPr>
            <w:tcW w:w="4643" w:type="dxa"/>
            <w:shd w:val="clear" w:color="auto" w:fill="auto"/>
            <w:vAlign w:val="center"/>
          </w:tcPr>
          <w:p w14:paraId="6F76BF7C" w14:textId="77777777" w:rsidR="00FD6350" w:rsidRPr="00AE0599" w:rsidRDefault="00FD6350" w:rsidP="00273B90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Sójový olej, rafinovaný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9CDC14" w14:textId="0559785E" w:rsidR="00FD6350" w:rsidRPr="00AE0599" w:rsidRDefault="00BD213B" w:rsidP="0038297F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263,12 mg</w:t>
            </w:r>
          </w:p>
        </w:tc>
      </w:tr>
      <w:tr w:rsidR="00FD6350" w:rsidRPr="00AE0599" w14:paraId="2F2FAF69" w14:textId="77777777" w:rsidTr="00273B90">
        <w:tc>
          <w:tcPr>
            <w:tcW w:w="4643" w:type="dxa"/>
            <w:shd w:val="clear" w:color="auto" w:fill="auto"/>
            <w:vAlign w:val="center"/>
          </w:tcPr>
          <w:p w14:paraId="32B7E4FC" w14:textId="77777777" w:rsidR="00FD6350" w:rsidRPr="00AE0599" w:rsidRDefault="00FD6350" w:rsidP="00273B90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iCs/>
                <w:szCs w:val="22"/>
              </w:rPr>
              <w:t>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D861E0" w14:textId="6EDCA0BA" w:rsidR="00FD6350" w:rsidRPr="00AE0599" w:rsidRDefault="000D04D5" w:rsidP="00923898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6</w:t>
            </w:r>
            <w:r w:rsidR="00923898" w:rsidRPr="00AE0599">
              <w:rPr>
                <w:szCs w:val="22"/>
              </w:rPr>
              <w:t>,</w:t>
            </w:r>
            <w:r w:rsidRPr="00AE0599">
              <w:rPr>
                <w:szCs w:val="22"/>
              </w:rPr>
              <w:t>58 mg</w:t>
            </w:r>
          </w:p>
        </w:tc>
      </w:tr>
      <w:tr w:rsidR="00FD6350" w:rsidRPr="00AE0599" w14:paraId="73799023" w14:textId="77777777" w:rsidTr="00273B90">
        <w:tc>
          <w:tcPr>
            <w:tcW w:w="4643" w:type="dxa"/>
            <w:shd w:val="clear" w:color="auto" w:fill="auto"/>
            <w:vAlign w:val="center"/>
          </w:tcPr>
          <w:p w14:paraId="53690B3C" w14:textId="210F0432" w:rsidR="00FD6350" w:rsidRPr="00AE0599" w:rsidRDefault="00923898" w:rsidP="0092389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0599">
              <w:rPr>
                <w:iCs/>
                <w:szCs w:val="22"/>
              </w:rPr>
              <w:t>B</w:t>
            </w:r>
            <w:r w:rsidR="00FD6350" w:rsidRPr="00AE0599">
              <w:rPr>
                <w:iCs/>
                <w:szCs w:val="22"/>
              </w:rPr>
              <w:t>utylhydroxyanizol</w:t>
            </w:r>
            <w:proofErr w:type="spellEnd"/>
            <w:r w:rsidR="00FD6350" w:rsidRPr="00AE0599">
              <w:rPr>
                <w:iCs/>
                <w:szCs w:val="22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E0F08F" w14:textId="5820B8F8" w:rsidR="00FD6350" w:rsidRPr="00AE0599" w:rsidRDefault="000D04D5" w:rsidP="00923898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>2</w:t>
            </w:r>
            <w:r w:rsidR="00923898" w:rsidRPr="00AE0599">
              <w:rPr>
                <w:szCs w:val="22"/>
              </w:rPr>
              <w:t>,</w:t>
            </w:r>
            <w:r w:rsidRPr="00AE0599">
              <w:rPr>
                <w:szCs w:val="22"/>
              </w:rPr>
              <w:t>63 mg</w:t>
            </w:r>
          </w:p>
        </w:tc>
      </w:tr>
    </w:tbl>
    <w:p w14:paraId="199B8807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7EBE2B03" w14:textId="77777777" w:rsidR="00FD6350" w:rsidRPr="00AE0599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Hnedá až tmavohnedá zaoblená obdĺžniková žuvacia tableta.</w:t>
      </w:r>
    </w:p>
    <w:p w14:paraId="6C75060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3.</w:t>
      </w:r>
      <w:r w:rsidR="00715B4F" w:rsidRPr="00AE0599">
        <w:tab/>
      </w:r>
      <w:r w:rsidRPr="00AE0599">
        <w:t>Cieľové druhy</w:t>
      </w:r>
    </w:p>
    <w:p w14:paraId="2451AF27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55AEF1" w14:textId="602062B1" w:rsidR="00082E31" w:rsidRPr="00AE0599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Pes (psy s hmotnosťou najmenej </w:t>
      </w:r>
      <w:r w:rsidR="008D5AD6" w:rsidRPr="00AE0599">
        <w:rPr>
          <w:szCs w:val="22"/>
        </w:rPr>
        <w:t>2</w:t>
      </w:r>
      <w:r w:rsidRPr="00AE0599">
        <w:rPr>
          <w:szCs w:val="22"/>
        </w:rPr>
        <w:t>5 kg</w:t>
      </w:r>
      <w:r w:rsidR="00923898" w:rsidRPr="00AE0599">
        <w:rPr>
          <w:szCs w:val="22"/>
          <w:lang w:val="en-US"/>
        </w:rPr>
        <w:t>)</w:t>
      </w:r>
      <w:r w:rsidRPr="00AE0599">
        <w:rPr>
          <w:szCs w:val="22"/>
        </w:rPr>
        <w:t>.</w:t>
      </w:r>
    </w:p>
    <w:p w14:paraId="6CB9426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4.</w:t>
      </w:r>
      <w:r w:rsidRPr="00AE0599">
        <w:tab/>
        <w:t>Indikácie na použitie</w:t>
      </w:r>
    </w:p>
    <w:p w14:paraId="6E1BBB5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5EAB82" w14:textId="7A64F4E1" w:rsidR="00F050B2" w:rsidRPr="00AE0599" w:rsidRDefault="00082E31" w:rsidP="00F050B2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Liečba zmiešaný</w:t>
      </w:r>
      <w:r w:rsidR="00F050B2" w:rsidRPr="00AE0599">
        <w:rPr>
          <w:szCs w:val="22"/>
        </w:rPr>
        <w:t xml:space="preserve">ch infekcií dospelými </w:t>
      </w:r>
      <w:proofErr w:type="spellStart"/>
      <w:r w:rsidR="00F050B2" w:rsidRPr="00AE0599">
        <w:rPr>
          <w:szCs w:val="22"/>
        </w:rPr>
        <w:t>cestódami</w:t>
      </w:r>
      <w:proofErr w:type="spellEnd"/>
      <w:r w:rsidR="00F050B2" w:rsidRPr="00AE0599">
        <w:rPr>
          <w:szCs w:val="22"/>
        </w:rPr>
        <w:t xml:space="preserve"> (pásomnicami) a </w:t>
      </w:r>
      <w:proofErr w:type="spellStart"/>
      <w:r w:rsidR="00F050B2" w:rsidRPr="00AE0599">
        <w:rPr>
          <w:szCs w:val="22"/>
        </w:rPr>
        <w:t>nematódami</w:t>
      </w:r>
      <w:proofErr w:type="spellEnd"/>
      <w:r w:rsidR="00F050B2" w:rsidRPr="00AE0599">
        <w:rPr>
          <w:szCs w:val="22"/>
        </w:rPr>
        <w:t xml:space="preserve"> (</w:t>
      </w:r>
      <w:proofErr w:type="spellStart"/>
      <w:r w:rsidR="00923898" w:rsidRPr="00AE0599">
        <w:rPr>
          <w:szCs w:val="22"/>
        </w:rPr>
        <w:t>hlístovcami</w:t>
      </w:r>
      <w:proofErr w:type="spellEnd"/>
      <w:r w:rsidR="00F050B2" w:rsidRPr="00AE0599">
        <w:rPr>
          <w:szCs w:val="22"/>
        </w:rPr>
        <w:t>) nasledujúcich druhov:</w:t>
      </w:r>
    </w:p>
    <w:p w14:paraId="7C21185A" w14:textId="76D76586" w:rsidR="00082E31" w:rsidRPr="00AE0599" w:rsidRDefault="00082E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890BA" w14:textId="194D6C32" w:rsidR="00082E31" w:rsidRPr="00AE0599" w:rsidRDefault="00082E31" w:rsidP="00082E31">
      <w:pPr>
        <w:tabs>
          <w:tab w:val="left" w:pos="0"/>
        </w:tabs>
        <w:spacing w:line="260" w:lineRule="auto"/>
        <w:ind w:hanging="2"/>
        <w:rPr>
          <w:szCs w:val="22"/>
          <w:u w:val="single"/>
        </w:rPr>
      </w:pPr>
      <w:r w:rsidRPr="00AE0599">
        <w:rPr>
          <w:szCs w:val="22"/>
        </w:rPr>
        <w:t xml:space="preserve">- </w:t>
      </w:r>
      <w:r w:rsidR="00923898" w:rsidRPr="00AE0599">
        <w:rPr>
          <w:szCs w:val="22"/>
        </w:rPr>
        <w:t>Pásomnice</w:t>
      </w:r>
      <w:r w:rsidRPr="00AE0599">
        <w:rPr>
          <w:szCs w:val="22"/>
        </w:rPr>
        <w:t>:</w:t>
      </w:r>
    </w:p>
    <w:p w14:paraId="6D051446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AE0599">
        <w:rPr>
          <w:i/>
          <w:szCs w:val="22"/>
        </w:rPr>
        <w:t>Dipylidium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caninum</w:t>
      </w:r>
      <w:proofErr w:type="spellEnd"/>
    </w:p>
    <w:p w14:paraId="76E7A010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szCs w:val="22"/>
        </w:rPr>
      </w:pPr>
      <w:proofErr w:type="spellStart"/>
      <w:r w:rsidRPr="00AE0599">
        <w:rPr>
          <w:i/>
          <w:szCs w:val="22"/>
        </w:rPr>
        <w:t>Taenia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szCs w:val="22"/>
        </w:rPr>
        <w:t>spp</w:t>
      </w:r>
      <w:proofErr w:type="spellEnd"/>
      <w:r w:rsidRPr="00AE0599">
        <w:rPr>
          <w:szCs w:val="22"/>
        </w:rPr>
        <w:t>.</w:t>
      </w:r>
    </w:p>
    <w:p w14:paraId="2EF46F8A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szCs w:val="22"/>
        </w:rPr>
      </w:pPr>
      <w:proofErr w:type="spellStart"/>
      <w:r w:rsidRPr="00AE0599">
        <w:rPr>
          <w:i/>
          <w:szCs w:val="22"/>
        </w:rPr>
        <w:t>Echinococcus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szCs w:val="22"/>
        </w:rPr>
        <w:t>spp</w:t>
      </w:r>
      <w:proofErr w:type="spellEnd"/>
      <w:r w:rsidRPr="00AE0599">
        <w:rPr>
          <w:szCs w:val="22"/>
        </w:rPr>
        <w:t>.</w:t>
      </w:r>
    </w:p>
    <w:p w14:paraId="7267BFFF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AE0599">
        <w:rPr>
          <w:i/>
          <w:szCs w:val="22"/>
        </w:rPr>
        <w:t>Mesocestoides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szCs w:val="22"/>
        </w:rPr>
        <w:t>spp</w:t>
      </w:r>
      <w:proofErr w:type="spellEnd"/>
      <w:r w:rsidRPr="00AE0599">
        <w:rPr>
          <w:szCs w:val="22"/>
        </w:rPr>
        <w:t>.</w:t>
      </w:r>
    </w:p>
    <w:p w14:paraId="113D82B0" w14:textId="77777777" w:rsidR="00082E31" w:rsidRPr="00AE0599" w:rsidRDefault="00082E31" w:rsidP="00082E31">
      <w:pPr>
        <w:spacing w:line="260" w:lineRule="auto"/>
        <w:ind w:hanging="2"/>
        <w:jc w:val="both"/>
        <w:rPr>
          <w:szCs w:val="22"/>
        </w:rPr>
      </w:pPr>
    </w:p>
    <w:p w14:paraId="7FCB66BC" w14:textId="0C079597" w:rsidR="00082E31" w:rsidRPr="00AE0599" w:rsidRDefault="00082E31" w:rsidP="00082E31">
      <w:pPr>
        <w:tabs>
          <w:tab w:val="left" w:pos="0"/>
        </w:tabs>
        <w:spacing w:line="260" w:lineRule="auto"/>
        <w:ind w:hanging="2"/>
        <w:jc w:val="both"/>
        <w:rPr>
          <w:szCs w:val="22"/>
          <w:u w:val="single"/>
        </w:rPr>
      </w:pPr>
      <w:r w:rsidRPr="00AE0599">
        <w:rPr>
          <w:szCs w:val="22"/>
        </w:rPr>
        <w:t xml:space="preserve">- </w:t>
      </w:r>
      <w:proofErr w:type="spellStart"/>
      <w:r w:rsidR="00923898" w:rsidRPr="00AE0599">
        <w:rPr>
          <w:szCs w:val="22"/>
        </w:rPr>
        <w:t>Hlístovce</w:t>
      </w:r>
      <w:proofErr w:type="spellEnd"/>
      <w:r w:rsidRPr="00AE0599">
        <w:rPr>
          <w:szCs w:val="22"/>
        </w:rPr>
        <w:t>:</w:t>
      </w:r>
    </w:p>
    <w:p w14:paraId="39314178" w14:textId="77777777" w:rsidR="00082E31" w:rsidRPr="00AE0599" w:rsidRDefault="00082E31" w:rsidP="00082E31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Ancylostoma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caninum</w:t>
      </w:r>
      <w:proofErr w:type="spellEnd"/>
    </w:p>
    <w:p w14:paraId="31A96625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Toxocara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canis</w:t>
      </w:r>
      <w:proofErr w:type="spellEnd"/>
    </w:p>
    <w:p w14:paraId="4AC07335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Toxascaris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leonina</w:t>
      </w:r>
      <w:proofErr w:type="spellEnd"/>
    </w:p>
    <w:p w14:paraId="541082F5" w14:textId="77777777" w:rsidR="00082E31" w:rsidRPr="00AE0599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Trichuris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vulpis</w:t>
      </w:r>
      <w:proofErr w:type="spellEnd"/>
    </w:p>
    <w:p w14:paraId="187CCE84" w14:textId="77777777" w:rsidR="00082E31" w:rsidRPr="00AE0599" w:rsidRDefault="00082E31" w:rsidP="00082E31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AE0599">
        <w:rPr>
          <w:i/>
          <w:szCs w:val="22"/>
          <w:highlight w:val="white"/>
        </w:rPr>
        <w:t>Crenosoma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vulpis</w:t>
      </w:r>
      <w:proofErr w:type="spellEnd"/>
    </w:p>
    <w:p w14:paraId="5015F06E" w14:textId="564D4FEF" w:rsidR="007D0322" w:rsidRPr="00AE0599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i/>
          <w:szCs w:val="22"/>
          <w:highlight w:val="white"/>
        </w:rPr>
        <w:t>Angiostrongylus</w:t>
      </w:r>
      <w:proofErr w:type="spellEnd"/>
      <w:r w:rsidRPr="00AE0599">
        <w:rPr>
          <w:i/>
          <w:szCs w:val="22"/>
          <w:highlight w:val="white"/>
        </w:rPr>
        <w:t xml:space="preserve"> </w:t>
      </w:r>
      <w:proofErr w:type="spellStart"/>
      <w:r w:rsidRPr="00AE0599">
        <w:rPr>
          <w:i/>
          <w:szCs w:val="22"/>
          <w:highlight w:val="white"/>
        </w:rPr>
        <w:t>vasorum</w:t>
      </w:r>
      <w:proofErr w:type="spellEnd"/>
      <w:r w:rsidRPr="00AE0599">
        <w:rPr>
          <w:i/>
          <w:szCs w:val="22"/>
        </w:rPr>
        <w:t xml:space="preserve"> </w:t>
      </w:r>
      <w:r w:rsidRPr="00AE0599">
        <w:rPr>
          <w:szCs w:val="22"/>
        </w:rPr>
        <w:t>(</w:t>
      </w:r>
      <w:r w:rsidR="006A4927" w:rsidRPr="00AE0599">
        <w:rPr>
          <w:szCs w:val="22"/>
        </w:rPr>
        <w:t>z</w:t>
      </w:r>
      <w:r w:rsidRPr="00AE0599">
        <w:rPr>
          <w:szCs w:val="22"/>
        </w:rPr>
        <w:t xml:space="preserve">níženie </w:t>
      </w:r>
      <w:r w:rsidR="006A4927" w:rsidRPr="00AE0599">
        <w:rPr>
          <w:szCs w:val="22"/>
        </w:rPr>
        <w:t>miery</w:t>
      </w:r>
      <w:r w:rsidRPr="00AE0599">
        <w:rPr>
          <w:szCs w:val="22"/>
        </w:rPr>
        <w:t xml:space="preserve"> infekcie ne</w:t>
      </w:r>
      <w:r w:rsidR="006A4927" w:rsidRPr="00AE0599">
        <w:rPr>
          <w:szCs w:val="22"/>
        </w:rPr>
        <w:t>dospelými</w:t>
      </w:r>
      <w:r w:rsidRPr="00AE0599">
        <w:rPr>
          <w:szCs w:val="22"/>
        </w:rPr>
        <w:t xml:space="preserve"> štádiami </w:t>
      </w:r>
      <w:r w:rsidR="006A4927" w:rsidRPr="00AE0599">
        <w:rPr>
          <w:szCs w:val="22"/>
        </w:rPr>
        <w:t>parazitov</w:t>
      </w:r>
      <w:r w:rsidRPr="00AE0599">
        <w:rPr>
          <w:szCs w:val="22"/>
        </w:rPr>
        <w:t xml:space="preserve"> (L5) a</w:t>
      </w:r>
      <w:r w:rsidR="006A4927" w:rsidRPr="00AE0599">
        <w:rPr>
          <w:szCs w:val="22"/>
        </w:rPr>
        <w:t> </w:t>
      </w:r>
      <w:r w:rsidRPr="00AE0599">
        <w:rPr>
          <w:szCs w:val="22"/>
        </w:rPr>
        <w:t>dospelý</w:t>
      </w:r>
      <w:r w:rsidR="006A4927" w:rsidRPr="00AE0599">
        <w:rPr>
          <w:szCs w:val="22"/>
        </w:rPr>
        <w:t>mi štádiami</w:t>
      </w:r>
      <w:r w:rsidRPr="00AE0599">
        <w:rPr>
          <w:szCs w:val="22"/>
        </w:rPr>
        <w:t xml:space="preserve"> parazitov; pozri špecifick</w:t>
      </w:r>
      <w:r w:rsidR="006A4927" w:rsidRPr="00AE0599">
        <w:rPr>
          <w:szCs w:val="22"/>
        </w:rPr>
        <w:t>ý</w:t>
      </w:r>
      <w:r w:rsidRPr="00AE0599">
        <w:rPr>
          <w:szCs w:val="22"/>
        </w:rPr>
        <w:t xml:space="preserve"> </w:t>
      </w:r>
      <w:r w:rsidR="006A4927" w:rsidRPr="00AE0599">
        <w:rPr>
          <w:szCs w:val="22"/>
        </w:rPr>
        <w:t xml:space="preserve">postup </w:t>
      </w:r>
      <w:r w:rsidRPr="00AE0599">
        <w:rPr>
          <w:szCs w:val="22"/>
        </w:rPr>
        <w:t>lieč</w:t>
      </w:r>
      <w:r w:rsidR="006A4927" w:rsidRPr="00AE0599">
        <w:rPr>
          <w:szCs w:val="22"/>
        </w:rPr>
        <w:t>by</w:t>
      </w:r>
      <w:r w:rsidRPr="00AE0599">
        <w:rPr>
          <w:szCs w:val="22"/>
        </w:rPr>
        <w:t xml:space="preserve"> a preven</w:t>
      </w:r>
      <w:r w:rsidR="006A4927" w:rsidRPr="00AE0599">
        <w:rPr>
          <w:szCs w:val="22"/>
        </w:rPr>
        <w:t>cie</w:t>
      </w:r>
      <w:r w:rsidRPr="00AE0599">
        <w:rPr>
          <w:szCs w:val="22"/>
        </w:rPr>
        <w:t xml:space="preserve"> </w:t>
      </w:r>
      <w:r w:rsidR="006A4927" w:rsidRPr="00AE0599">
        <w:rPr>
          <w:szCs w:val="22"/>
        </w:rPr>
        <w:t>ochorení v časti</w:t>
      </w:r>
      <w:r w:rsidRPr="00AE0599">
        <w:rPr>
          <w:szCs w:val="22"/>
        </w:rPr>
        <w:t xml:space="preserve"> "Dávkovanie pre každý druh, cesty a spôsob podávania"). </w:t>
      </w:r>
    </w:p>
    <w:p w14:paraId="65AAB480" w14:textId="05ED4B7A" w:rsidR="00082E31" w:rsidRPr="00AE0599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i/>
          <w:szCs w:val="22"/>
        </w:rPr>
        <w:t>Thelazia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callipaeda</w:t>
      </w:r>
      <w:proofErr w:type="spellEnd"/>
      <w:r w:rsidRPr="00AE0599">
        <w:rPr>
          <w:szCs w:val="22"/>
        </w:rPr>
        <w:t xml:space="preserve"> (pozri špecifick</w:t>
      </w:r>
      <w:r w:rsidR="006A4927" w:rsidRPr="00AE0599">
        <w:rPr>
          <w:szCs w:val="22"/>
        </w:rPr>
        <w:t xml:space="preserve">ý postup </w:t>
      </w:r>
      <w:r w:rsidRPr="00AE0599">
        <w:rPr>
          <w:szCs w:val="22"/>
        </w:rPr>
        <w:t>lieč</w:t>
      </w:r>
      <w:r w:rsidR="006A4927" w:rsidRPr="00AE0599">
        <w:rPr>
          <w:szCs w:val="22"/>
        </w:rPr>
        <w:t>by v časti</w:t>
      </w:r>
      <w:r w:rsidRPr="00AE0599">
        <w:rPr>
          <w:szCs w:val="22"/>
        </w:rPr>
        <w:t xml:space="preserve"> "Dávkovanie pre každý druh, cesty a spôsob podávania").</w:t>
      </w:r>
    </w:p>
    <w:p w14:paraId="1CB03C65" w14:textId="7B75285C" w:rsidR="00082E31" w:rsidRPr="00AE0599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lastRenderedPageBreak/>
        <w:t>Veterinárny liek sa môže používať aj na prevenciu srdcových červov (</w:t>
      </w:r>
      <w:proofErr w:type="spellStart"/>
      <w:r w:rsidRPr="00AE0599">
        <w:rPr>
          <w:i/>
          <w:szCs w:val="22"/>
        </w:rPr>
        <w:t>Dirofilaria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immitis</w:t>
      </w:r>
      <w:proofErr w:type="spellEnd"/>
      <w:r w:rsidRPr="00AE0599">
        <w:rPr>
          <w:szCs w:val="22"/>
        </w:rPr>
        <w:t xml:space="preserve">), ak je indikovaná súbežná liečba proti </w:t>
      </w:r>
      <w:r w:rsidR="006A4927" w:rsidRPr="00AE0599">
        <w:rPr>
          <w:szCs w:val="22"/>
        </w:rPr>
        <w:t>pásomniciam</w:t>
      </w:r>
      <w:r w:rsidRPr="00AE0599">
        <w:rPr>
          <w:szCs w:val="22"/>
        </w:rPr>
        <w:t>.</w:t>
      </w:r>
    </w:p>
    <w:p w14:paraId="38EF0D6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5.</w:t>
      </w:r>
      <w:r w:rsidRPr="00AE0599">
        <w:tab/>
        <w:t>Kontraindikácie</w:t>
      </w:r>
    </w:p>
    <w:p w14:paraId="1A413A14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E3370" w14:textId="2E599B39" w:rsidR="007D0322" w:rsidRPr="00AE0599" w:rsidRDefault="00082E31" w:rsidP="00EB1A8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Nepoužívať u psov s hmotnosťou nižšou ako </w:t>
      </w:r>
      <w:r w:rsidR="00D2621D" w:rsidRPr="00AE0599">
        <w:rPr>
          <w:szCs w:val="22"/>
        </w:rPr>
        <w:t>2</w:t>
      </w:r>
      <w:r w:rsidRPr="00AE0599">
        <w:rPr>
          <w:szCs w:val="22"/>
        </w:rPr>
        <w:t xml:space="preserve">5 kg. </w:t>
      </w:r>
    </w:p>
    <w:p w14:paraId="535DCB2F" w14:textId="7074E8E1" w:rsidR="00EB457B" w:rsidRPr="00AE0599" w:rsidRDefault="00082E31" w:rsidP="00EB1A8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Nepoužívať v prípad</w:t>
      </w:r>
      <w:r w:rsidR="006A4927" w:rsidRPr="00AE0599">
        <w:rPr>
          <w:szCs w:val="22"/>
        </w:rPr>
        <w:t>och</w:t>
      </w:r>
      <w:r w:rsidRPr="00AE0599">
        <w:rPr>
          <w:szCs w:val="22"/>
        </w:rPr>
        <w:t xml:space="preserve"> precitlivenosti na </w:t>
      </w:r>
      <w:r w:rsidR="006A4927" w:rsidRPr="00AE0599">
        <w:rPr>
          <w:szCs w:val="22"/>
        </w:rPr>
        <w:t xml:space="preserve">účinné látky </w:t>
      </w:r>
      <w:r w:rsidRPr="00AE0599">
        <w:rPr>
          <w:szCs w:val="22"/>
        </w:rPr>
        <w:t xml:space="preserve">alebo na </w:t>
      </w:r>
      <w:r w:rsidR="006A4927" w:rsidRPr="00AE0599">
        <w:rPr>
          <w:szCs w:val="22"/>
        </w:rPr>
        <w:t xml:space="preserve">niektorú z </w:t>
      </w:r>
      <w:r w:rsidRPr="00AE0599">
        <w:rPr>
          <w:szCs w:val="22"/>
        </w:rPr>
        <w:t xml:space="preserve"> pomocn</w:t>
      </w:r>
      <w:r w:rsidR="006A4927" w:rsidRPr="00AE0599">
        <w:rPr>
          <w:szCs w:val="22"/>
        </w:rPr>
        <w:t>ých</w:t>
      </w:r>
      <w:r w:rsidRPr="00AE0599">
        <w:rPr>
          <w:szCs w:val="22"/>
        </w:rPr>
        <w:t xml:space="preserve"> lát</w:t>
      </w:r>
      <w:r w:rsidR="006A4927" w:rsidRPr="00AE0599">
        <w:rPr>
          <w:szCs w:val="22"/>
        </w:rPr>
        <w:t>ok</w:t>
      </w:r>
      <w:r w:rsidRPr="00AE0599">
        <w:rPr>
          <w:szCs w:val="22"/>
        </w:rPr>
        <w:t>.</w:t>
      </w:r>
    </w:p>
    <w:p w14:paraId="4E74004F" w14:textId="77777777" w:rsidR="00082E31" w:rsidRPr="00AE0599" w:rsidRDefault="00082E3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6.</w:t>
      </w:r>
      <w:r w:rsidRPr="00AE0599">
        <w:tab/>
        <w:t>Osobitné upozornenia</w:t>
      </w:r>
    </w:p>
    <w:p w14:paraId="6AD2B98C" w14:textId="77777777" w:rsidR="00F354C5" w:rsidRPr="00AE0599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5D894A8F" w:rsidR="00F354C5" w:rsidRPr="00AE0599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Osobitné upozornenia</w:t>
      </w:r>
      <w:r w:rsidRPr="00AE0599">
        <w:rPr>
          <w:szCs w:val="22"/>
        </w:rPr>
        <w:t>:</w:t>
      </w:r>
    </w:p>
    <w:p w14:paraId="077EA3FA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Mala by sa zvážiť možnosť, že iné zvieratá v tej istej domácnosti môžu byť zdrojom opakovanej infekcie </w:t>
      </w:r>
      <w:proofErr w:type="spellStart"/>
      <w:r w:rsidRPr="00AE0599">
        <w:rPr>
          <w:szCs w:val="22"/>
        </w:rPr>
        <w:t>cestódami</w:t>
      </w:r>
      <w:proofErr w:type="spellEnd"/>
      <w:r w:rsidRPr="00AE0599">
        <w:rPr>
          <w:szCs w:val="22"/>
        </w:rPr>
        <w:t xml:space="preserve"> a </w:t>
      </w:r>
      <w:proofErr w:type="spellStart"/>
      <w:r w:rsidRPr="00AE0599">
        <w:rPr>
          <w:szCs w:val="22"/>
        </w:rPr>
        <w:t>nematódami</w:t>
      </w:r>
      <w:proofErr w:type="spellEnd"/>
      <w:r w:rsidRPr="00AE0599">
        <w:rPr>
          <w:szCs w:val="22"/>
        </w:rPr>
        <w:t xml:space="preserve"> a tieto zvieratá by sa mali podľa potreby liečiť vhodným veterinárnym liekom.</w:t>
      </w:r>
    </w:p>
    <w:p w14:paraId="206574C8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</w:p>
    <w:p w14:paraId="6F3DD0A7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Používanie veterinárneho lieku by malo nasledovať po vykonaní vhodných diagnostických opatrení pri zmiešaných infekciách spôsobených </w:t>
      </w:r>
      <w:proofErr w:type="spellStart"/>
      <w:r w:rsidRPr="00AE0599">
        <w:rPr>
          <w:szCs w:val="22"/>
        </w:rPr>
        <w:t>nematódami</w:t>
      </w:r>
      <w:proofErr w:type="spellEnd"/>
      <w:r w:rsidRPr="00AE0599">
        <w:rPr>
          <w:szCs w:val="22"/>
        </w:rPr>
        <w:t xml:space="preserve"> a </w:t>
      </w:r>
      <w:proofErr w:type="spellStart"/>
      <w:r w:rsidRPr="00AE0599">
        <w:rPr>
          <w:szCs w:val="22"/>
        </w:rPr>
        <w:t>cestódami</w:t>
      </w:r>
      <w:proofErr w:type="spellEnd"/>
      <w:r w:rsidRPr="00AE0599">
        <w:rPr>
          <w:szCs w:val="22"/>
        </w:rPr>
        <w:t xml:space="preserve"> so zreteľom na anamnézu zvieraťa a jeho charakteristiku (napr. vek, zdravotný stav), životné prostredie (napr. psy v kotercoch, poľovné psy), kŕmenie (napr. prístup k surovému mäsu), zemepisnú polohu a cestovanie. Posúdenie podávania veterinárneho lieku psom ohrozeným zmiešanými opakovanými infekciami alebo v špecifických rizikových situáciách (ako sú riziká zoonóz) by mal vykonať zodpovedný veterinárny lekár.</w:t>
      </w:r>
    </w:p>
    <w:p w14:paraId="317A991F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</w:p>
    <w:p w14:paraId="4750F6E1" w14:textId="331F35AE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Zbytočné používanie antiparazitík alebo ich používanie v rozpore s pokynmi uvedenými  v</w:t>
      </w:r>
      <w:r w:rsidR="0004226C" w:rsidRPr="00AE0599">
        <w:rPr>
          <w:szCs w:val="22"/>
        </w:rPr>
        <w:t xml:space="preserve"> tejto písomnej informácii pre používateľov </w:t>
      </w:r>
      <w:r w:rsidRPr="00AE0599">
        <w:rPr>
          <w:szCs w:val="22"/>
        </w:rPr>
        <w:t xml:space="preserve">môže zvýšiť selekčný tlak na rozvoj rezistencie a viesť k zníženiu účinnosti. Rozhodnutie o použití veterinárneho lieku by malo byť založené na potvrdení druhu parazita a jeho záťaže alebo rizika </w:t>
      </w:r>
      <w:proofErr w:type="spellStart"/>
      <w:r w:rsidRPr="00AE0599">
        <w:rPr>
          <w:szCs w:val="22"/>
        </w:rPr>
        <w:t>infestácie</w:t>
      </w:r>
      <w:proofErr w:type="spellEnd"/>
      <w:r w:rsidRPr="00AE0599">
        <w:rPr>
          <w:szCs w:val="22"/>
        </w:rPr>
        <w:t xml:space="preserve"> na základe jeho  epidemiologických charakteristík pre každé jednotlivé zviera. </w:t>
      </w:r>
    </w:p>
    <w:p w14:paraId="081BED8F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Odporúča sa súčasne liečiť všetky zvieratá žijúce v tej istej domácnosti.</w:t>
      </w:r>
    </w:p>
    <w:p w14:paraId="327535EE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</w:p>
    <w:p w14:paraId="55A2C107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Keď sa potvrdí infekcia pásomnicou </w:t>
      </w:r>
      <w:r w:rsidRPr="00AE0599">
        <w:rPr>
          <w:i/>
          <w:szCs w:val="22"/>
        </w:rPr>
        <w:t xml:space="preserve">D. </w:t>
      </w:r>
      <w:proofErr w:type="spellStart"/>
      <w:r w:rsidRPr="00AE0599">
        <w:rPr>
          <w:i/>
          <w:szCs w:val="22"/>
        </w:rPr>
        <w:t>caninum</w:t>
      </w:r>
      <w:proofErr w:type="spellEnd"/>
      <w:r w:rsidRPr="00AE0599">
        <w:rPr>
          <w:szCs w:val="22"/>
        </w:rPr>
        <w:t xml:space="preserve">, má sa súbežná liečba proti </w:t>
      </w:r>
      <w:proofErr w:type="spellStart"/>
      <w:r w:rsidRPr="00AE0599">
        <w:rPr>
          <w:szCs w:val="22"/>
        </w:rPr>
        <w:t>medzihostiteľom</w:t>
      </w:r>
      <w:proofErr w:type="spellEnd"/>
      <w:r w:rsidRPr="00AE0599">
        <w:rPr>
          <w:szCs w:val="22"/>
        </w:rPr>
        <w:t xml:space="preserve">, ako sú blchy a vši, prediskutovať s veterinárnym lekárom, aby sa zabránilo opätovnej infekcii. Rezistencia parazitov na ktorúkoľvek konkrétnu triedu </w:t>
      </w:r>
      <w:proofErr w:type="spellStart"/>
      <w:r w:rsidRPr="00AE0599">
        <w:rPr>
          <w:szCs w:val="22"/>
        </w:rPr>
        <w:t>antihelmintík</w:t>
      </w:r>
      <w:proofErr w:type="spellEnd"/>
      <w:r w:rsidRPr="00AE0599">
        <w:rPr>
          <w:szCs w:val="22"/>
        </w:rPr>
        <w:t xml:space="preserve"> sa môže vyvinúť po častom opakovanom používaní </w:t>
      </w:r>
      <w:proofErr w:type="spellStart"/>
      <w:r w:rsidRPr="00AE0599">
        <w:rPr>
          <w:szCs w:val="22"/>
        </w:rPr>
        <w:t>antihelmintík</w:t>
      </w:r>
      <w:proofErr w:type="spellEnd"/>
      <w:r w:rsidRPr="00AE0599">
        <w:rPr>
          <w:szCs w:val="22"/>
        </w:rPr>
        <w:t xml:space="preserve"> tejto triedy.</w:t>
      </w:r>
    </w:p>
    <w:p w14:paraId="5FD41404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 tretích krajinách (USA) už bola hlásená rezistencia </w:t>
      </w:r>
      <w:proofErr w:type="spellStart"/>
      <w:r w:rsidRPr="00AE0599">
        <w:rPr>
          <w:i/>
          <w:szCs w:val="22"/>
        </w:rPr>
        <w:t>Dipylidium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caninum</w:t>
      </w:r>
      <w:proofErr w:type="spellEnd"/>
      <w:r w:rsidRPr="00AE0599">
        <w:rPr>
          <w:szCs w:val="22"/>
        </w:rPr>
        <w:t xml:space="preserve"> na </w:t>
      </w:r>
      <w:proofErr w:type="spellStart"/>
      <w:r w:rsidRPr="00AE0599">
        <w:rPr>
          <w:szCs w:val="22"/>
        </w:rPr>
        <w:t>prazikvantel</w:t>
      </w:r>
      <w:proofErr w:type="spellEnd"/>
      <w:r w:rsidRPr="00AE0599">
        <w:rPr>
          <w:szCs w:val="22"/>
        </w:rPr>
        <w:t xml:space="preserve">, ako aj prípady viacnásobnej rezistencie </w:t>
      </w:r>
      <w:proofErr w:type="spellStart"/>
      <w:r w:rsidRPr="00AE0599">
        <w:rPr>
          <w:i/>
          <w:szCs w:val="22"/>
        </w:rPr>
        <w:t>Ancylostoma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caninum</w:t>
      </w:r>
      <w:proofErr w:type="spellEnd"/>
      <w:r w:rsidRPr="00AE0599">
        <w:rPr>
          <w:szCs w:val="22"/>
        </w:rPr>
        <w:t xml:space="preserve"> a rezistencie </w:t>
      </w:r>
      <w:proofErr w:type="spellStart"/>
      <w:r w:rsidRPr="00AE0599">
        <w:rPr>
          <w:i/>
          <w:szCs w:val="22"/>
        </w:rPr>
        <w:t>Dirofilaria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immitis</w:t>
      </w:r>
      <w:proofErr w:type="spellEnd"/>
      <w:r w:rsidRPr="00AE0599">
        <w:rPr>
          <w:szCs w:val="22"/>
        </w:rPr>
        <w:t xml:space="preserve"> na </w:t>
      </w:r>
      <w:proofErr w:type="spellStart"/>
      <w:r w:rsidRPr="00AE0599">
        <w:rPr>
          <w:szCs w:val="22"/>
        </w:rPr>
        <w:t>makrocyklické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laktóny</w:t>
      </w:r>
      <w:proofErr w:type="spellEnd"/>
      <w:r w:rsidRPr="00AE0599">
        <w:rPr>
          <w:szCs w:val="22"/>
        </w:rPr>
        <w:t>.</w:t>
      </w:r>
    </w:p>
    <w:p w14:paraId="6610BB90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</w:p>
    <w:p w14:paraId="2AF8628C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Pri používaní tohto veterinárneho lieku sa majú zohľadniť miestne informácie o citlivosti cieľových parazitov, ak sú k dispozícii. </w:t>
      </w:r>
    </w:p>
    <w:p w14:paraId="15E96988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 prípade, že neexistuje riziko súbežnej infekcie indikovanými parazitmi, má sa použiť veterinárny liek s úzkym spektrom účinku, ak je dostupný. </w:t>
      </w:r>
    </w:p>
    <w:p w14:paraId="368243A0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Odporúča sa ďalej vyšetrovať prípady podozrenia na rezistenciu pomocou vhodnej diagnostickej metódy. Potvrdená rezistencia sa má oznámiť držiteľovi rozhodnutia o registrácii alebo príslušným orgánom.</w:t>
      </w:r>
    </w:p>
    <w:p w14:paraId="3D4FAE71" w14:textId="77777777" w:rsidR="00551854" w:rsidRPr="00AE0599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5207B21C" w:rsidR="00F354C5" w:rsidRPr="00AE0599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Osobitné opatrenia na používanie u cieľových druhov</w:t>
      </w:r>
      <w:r w:rsidRPr="00AE0599">
        <w:rPr>
          <w:szCs w:val="22"/>
        </w:rPr>
        <w:t>:</w:t>
      </w:r>
    </w:p>
    <w:p w14:paraId="12D47342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Štúdie s </w:t>
      </w:r>
      <w:proofErr w:type="spellStart"/>
      <w:r w:rsidRPr="00AE0599">
        <w:rPr>
          <w:szCs w:val="22"/>
        </w:rPr>
        <w:t>milbemycínoximom</w:t>
      </w:r>
      <w:proofErr w:type="spellEnd"/>
      <w:r w:rsidRPr="00AE0599">
        <w:rPr>
          <w:szCs w:val="22"/>
        </w:rPr>
        <w:t xml:space="preserve"> naznačujú, že miera bezpečnosti u kólií alebo príbuzných plemien s mutáciou MDR1 (-/-) je nižšia ako u iných plemien. U týchto psov sa má prísne dodržiavať minimálna odporúčaná dávka (pozri časť 3.9). </w:t>
      </w:r>
    </w:p>
    <w:p w14:paraId="7B566318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Znášanlivosť veterinárneho lieku u mladých šteniat týchto plemien sa neskúmala. Klinické prejavy u kólií sú podobné tým, ktoré sa pozorovali v bežnej populácii psov pri predávkovaní (pozri časť 3.10 "Príznaky predávkovania"). </w:t>
      </w:r>
    </w:p>
    <w:p w14:paraId="3C2491CB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Liečba psov s vysokým počtom cirkulujúcich </w:t>
      </w:r>
      <w:proofErr w:type="spellStart"/>
      <w:r w:rsidRPr="00AE0599">
        <w:rPr>
          <w:szCs w:val="22"/>
        </w:rPr>
        <w:t>mikrofilárií</w:t>
      </w:r>
      <w:proofErr w:type="spellEnd"/>
      <w:r w:rsidRPr="00AE0599">
        <w:rPr>
          <w:szCs w:val="22"/>
        </w:rPr>
        <w:t xml:space="preserve"> môže niekedy viesť k vzniku reakcií z precitlivenosti, ako sú bledé sliznice, vracanie, chvenie, namáhavé dýchanie alebo nadmerné slinenie. Tieto reakcie sú spojené s uvoľňovaním proteínov z uhynutých alebo hynúcich </w:t>
      </w:r>
      <w:proofErr w:type="spellStart"/>
      <w:r w:rsidRPr="00AE0599">
        <w:rPr>
          <w:szCs w:val="22"/>
        </w:rPr>
        <w:t>mikrofilárií</w:t>
      </w:r>
      <w:proofErr w:type="spellEnd"/>
      <w:r w:rsidRPr="00AE0599">
        <w:rPr>
          <w:szCs w:val="22"/>
        </w:rPr>
        <w:t xml:space="preserve"> a nie sú priamym toxickým účinkom veterinárneho lieku.</w:t>
      </w:r>
    </w:p>
    <w:p w14:paraId="61F9FF2C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Použitie u psov trpiacich </w:t>
      </w:r>
      <w:proofErr w:type="spellStart"/>
      <w:r w:rsidRPr="00AE0599">
        <w:rPr>
          <w:szCs w:val="22"/>
        </w:rPr>
        <w:t>mikrofilarémiou</w:t>
      </w:r>
      <w:proofErr w:type="spellEnd"/>
      <w:r w:rsidRPr="00AE0599">
        <w:rPr>
          <w:szCs w:val="22"/>
        </w:rPr>
        <w:t xml:space="preserve"> sa preto neodporúča. </w:t>
      </w:r>
    </w:p>
    <w:p w14:paraId="4EBF2070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lastRenderedPageBreak/>
        <w:t xml:space="preserve">V oblastiach s rizikom výskytu srdcovej </w:t>
      </w:r>
      <w:proofErr w:type="spellStart"/>
      <w:r w:rsidRPr="00AE0599">
        <w:rPr>
          <w:szCs w:val="22"/>
        </w:rPr>
        <w:t>dirofilariózy</w:t>
      </w:r>
      <w:proofErr w:type="spellEnd"/>
      <w:r w:rsidRPr="00AE0599">
        <w:rPr>
          <w:szCs w:val="22"/>
        </w:rPr>
        <w:t xml:space="preserve"> alebo v prípade, že je známe, že pes cestoval do takejto oblasti, sa pred použitím veterinárneho lieku odporúča konzultácia s veterinárnym lekárom, aby sa vylúčila prítomnosť akéhokoľvek súbežného napadnutia </w:t>
      </w:r>
      <w:proofErr w:type="spellStart"/>
      <w:r w:rsidRPr="00AE0599">
        <w:rPr>
          <w:i/>
          <w:szCs w:val="22"/>
        </w:rPr>
        <w:t>Dirofilaria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immitis</w:t>
      </w:r>
      <w:proofErr w:type="spellEnd"/>
      <w:r w:rsidRPr="00AE0599">
        <w:rPr>
          <w:szCs w:val="22"/>
        </w:rPr>
        <w:t xml:space="preserve">. V prípade pozitívnej diagnózy je pred podaním veterinárneho lieku indikovaná </w:t>
      </w:r>
      <w:proofErr w:type="spellStart"/>
      <w:r w:rsidRPr="00AE0599">
        <w:rPr>
          <w:szCs w:val="22"/>
        </w:rPr>
        <w:t>adulticídna</w:t>
      </w:r>
      <w:proofErr w:type="spellEnd"/>
      <w:r w:rsidRPr="00AE0599">
        <w:rPr>
          <w:szCs w:val="22"/>
        </w:rPr>
        <w:t xml:space="preserve"> liečba. Neboli vykonané žiadne štúdie s vážne oslabenými psami alebo jedincami s vážne narušenou funkciou obličiek alebo pečene. Podanie tohto veterinárneho lieku sa týmto zvieratám neodporúča alebo len na základe zhodnotenia prínosu/rizika zodpovedným veterinárnym lekárom.</w:t>
      </w:r>
    </w:p>
    <w:p w14:paraId="154C4048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U psov mladších ako 4 týždne je infekcia pásomnicou neobvyklá. Liečba zvierat mladších ako 4 týždne kombinovaným veterinárnym liekom preto nemusí byť potrebná. </w:t>
      </w:r>
    </w:p>
    <w:p w14:paraId="294ACA99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Tablety sú ochutené. Aby sa zabránilo náhodnému požitiu, uchovávajte tablety mimo dosahu zvierat.</w:t>
      </w:r>
    </w:p>
    <w:p w14:paraId="52D4E386" w14:textId="77777777" w:rsidR="00551854" w:rsidRPr="00AE0599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05247847" w:rsidR="00F354C5" w:rsidRPr="00AE0599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Osobitné opatrenia, ktoré má urobiť osoba podávajúca liek zvieratám</w:t>
      </w:r>
      <w:r w:rsidRPr="00AE0599">
        <w:rPr>
          <w:szCs w:val="22"/>
        </w:rPr>
        <w:t>:</w:t>
      </w:r>
    </w:p>
    <w:p w14:paraId="42050E98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Tento veterinárny liek môže spôsobiť reakcie z precitlivenosti. Ľudia so známou precitlivenosťou na </w:t>
      </w:r>
      <w:proofErr w:type="spellStart"/>
      <w:r w:rsidRPr="00AE0599">
        <w:rPr>
          <w:szCs w:val="22"/>
        </w:rPr>
        <w:t>butylhydroxyanizol</w:t>
      </w:r>
      <w:proofErr w:type="spellEnd"/>
      <w:r w:rsidRPr="00AE0599">
        <w:rPr>
          <w:szCs w:val="22"/>
        </w:rPr>
        <w:t xml:space="preserve">, </w:t>
      </w:r>
      <w:proofErr w:type="spellStart"/>
      <w:r w:rsidRPr="00AE0599">
        <w:rPr>
          <w:szCs w:val="22"/>
        </w:rPr>
        <w:t>makrogoly</w:t>
      </w:r>
      <w:proofErr w:type="spellEnd"/>
      <w:r w:rsidRPr="00AE0599">
        <w:rPr>
          <w:szCs w:val="22"/>
        </w:rPr>
        <w:t xml:space="preserve"> alebo sójový olej by sa mali vyhýbať kontaktu s veterinárnym liekom. Ak dôjde ku kontaktu, umyte si ruky a v prípade reakcií z precitlivenosti vyhľadajte lekársku pomoc.</w:t>
      </w:r>
    </w:p>
    <w:p w14:paraId="570DA526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</w:p>
    <w:p w14:paraId="41858B08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Tento veterinárny liek môže byť po náhodnom požití škodlivý. Aby sa zabránilo náhodnému požitiu, najmä deťmi, </w:t>
      </w:r>
      <w:proofErr w:type="spellStart"/>
      <w:r w:rsidRPr="00AE0599">
        <w:rPr>
          <w:szCs w:val="22"/>
        </w:rPr>
        <w:t>blistre</w:t>
      </w:r>
      <w:proofErr w:type="spellEnd"/>
      <w:r w:rsidRPr="00AE0599">
        <w:rPr>
          <w:szCs w:val="22"/>
        </w:rPr>
        <w:t xml:space="preserve"> sa majú vložiť späť do škatule a uchovávať mimo dohľadu a dosahu detí. </w:t>
      </w:r>
    </w:p>
    <w:p w14:paraId="3B337EC9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 prípade náhodného požitia tabliet, najmä deťmi, ihneď vyhľadajte lekársku pomoc a ukážte lekárovi písomnú informáciu pre používateľov alebo obal.</w:t>
      </w:r>
    </w:p>
    <w:p w14:paraId="4193A66F" w14:textId="77777777" w:rsidR="006A4927" w:rsidRPr="00AE0599" w:rsidRDefault="006A4927" w:rsidP="006A4927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Po použití si umyte ruky.</w:t>
      </w:r>
    </w:p>
    <w:p w14:paraId="6FABF196" w14:textId="77777777" w:rsidR="00551854" w:rsidRPr="00AE0599" w:rsidRDefault="00551854" w:rsidP="005B1FD0">
      <w:pPr>
        <w:rPr>
          <w:szCs w:val="22"/>
        </w:rPr>
      </w:pPr>
    </w:p>
    <w:p w14:paraId="326000A8" w14:textId="62211A4B" w:rsidR="00551854" w:rsidRPr="00AE0599" w:rsidRDefault="006A4927" w:rsidP="005B1FD0">
      <w:pPr>
        <w:rPr>
          <w:szCs w:val="22"/>
        </w:rPr>
      </w:pPr>
      <w:proofErr w:type="spellStart"/>
      <w:r w:rsidRPr="00AE0599">
        <w:rPr>
          <w:szCs w:val="22"/>
        </w:rPr>
        <w:t>Echinokokóza</w:t>
      </w:r>
      <w:proofErr w:type="spellEnd"/>
      <w:r w:rsidRPr="00AE0599">
        <w:rPr>
          <w:szCs w:val="22"/>
        </w:rPr>
        <w:t xml:space="preserve"> predstavuje nebezpečenstvo pre človeka. Keďže </w:t>
      </w:r>
      <w:proofErr w:type="spellStart"/>
      <w:r w:rsidRPr="00AE0599">
        <w:rPr>
          <w:szCs w:val="22"/>
        </w:rPr>
        <w:t>echinokokóza</w:t>
      </w:r>
      <w:proofErr w:type="spellEnd"/>
      <w:r w:rsidRPr="00AE0599">
        <w:rPr>
          <w:szCs w:val="22"/>
        </w:rPr>
        <w:t xml:space="preserve"> je ochorenie</w:t>
      </w:r>
      <w:r w:rsidR="0077730F" w:rsidRPr="00AE0599">
        <w:rPr>
          <w:szCs w:val="22"/>
        </w:rPr>
        <w:t xml:space="preserve"> </w:t>
      </w:r>
      <w:r w:rsidR="00726E2C" w:rsidRPr="00AE0599">
        <w:rPr>
          <w:szCs w:val="22"/>
        </w:rPr>
        <w:t xml:space="preserve"> </w:t>
      </w:r>
      <w:r w:rsidRPr="00AE0599">
        <w:rPr>
          <w:szCs w:val="22"/>
        </w:rPr>
        <w:t xml:space="preserve">podliehajúce hláseniu Svetovej organizácii pre zdravie zvierat (WOAH), konkrétne pokyny pre ošetrovanie a následnú starostlivosť a pokyny na ochranu osôb, je treba získať od príslušného orgánu </w:t>
      </w:r>
      <w:r w:rsidRPr="00AE0599">
        <w:rPr>
          <w:szCs w:val="22"/>
          <w:lang w:val="en-US"/>
        </w:rPr>
        <w:t>(</w:t>
      </w:r>
      <w:proofErr w:type="spellStart"/>
      <w:r w:rsidRPr="00AE0599">
        <w:rPr>
          <w:szCs w:val="22"/>
          <w:lang w:val="en-US"/>
        </w:rPr>
        <w:t>napr</w:t>
      </w:r>
      <w:proofErr w:type="spellEnd"/>
      <w:r w:rsidRPr="00AE0599">
        <w:rPr>
          <w:szCs w:val="22"/>
          <w:lang w:val="en-US"/>
        </w:rPr>
        <w:t xml:space="preserve">. </w:t>
      </w:r>
      <w:proofErr w:type="spellStart"/>
      <w:proofErr w:type="gramStart"/>
      <w:r w:rsidRPr="00AE0599">
        <w:rPr>
          <w:szCs w:val="22"/>
          <w:lang w:val="en-US"/>
        </w:rPr>
        <w:t>odborníkov</w:t>
      </w:r>
      <w:proofErr w:type="spellEnd"/>
      <w:proofErr w:type="gramEnd"/>
      <w:r w:rsidRPr="00AE0599">
        <w:rPr>
          <w:szCs w:val="22"/>
          <w:lang w:val="en-US"/>
        </w:rPr>
        <w:t xml:space="preserve"> </w:t>
      </w:r>
      <w:proofErr w:type="spellStart"/>
      <w:r w:rsidRPr="00AE0599">
        <w:rPr>
          <w:szCs w:val="22"/>
          <w:lang w:val="en-US"/>
        </w:rPr>
        <w:t>alebo</w:t>
      </w:r>
      <w:proofErr w:type="spellEnd"/>
      <w:r w:rsidRPr="00AE0599">
        <w:rPr>
          <w:szCs w:val="22"/>
          <w:lang w:val="en-US"/>
        </w:rPr>
        <w:t xml:space="preserve"> </w:t>
      </w:r>
      <w:proofErr w:type="spellStart"/>
      <w:r w:rsidRPr="00AE0599">
        <w:rPr>
          <w:szCs w:val="22"/>
          <w:lang w:val="en-US"/>
        </w:rPr>
        <w:t>parazitologických</w:t>
      </w:r>
      <w:proofErr w:type="spellEnd"/>
      <w:r w:rsidRPr="00AE0599">
        <w:rPr>
          <w:szCs w:val="22"/>
          <w:lang w:val="en-US"/>
        </w:rPr>
        <w:t xml:space="preserve"> </w:t>
      </w:r>
      <w:proofErr w:type="spellStart"/>
      <w:r w:rsidRPr="00AE0599">
        <w:rPr>
          <w:szCs w:val="22"/>
          <w:lang w:val="en-US"/>
        </w:rPr>
        <w:t>ústavov</w:t>
      </w:r>
      <w:proofErr w:type="spellEnd"/>
      <w:r w:rsidRPr="00AE0599">
        <w:rPr>
          <w:szCs w:val="22"/>
          <w:lang w:val="en-US"/>
        </w:rPr>
        <w:t>).</w:t>
      </w:r>
      <w:r w:rsidRPr="00AE0599" w:rsidDel="00BF59A5">
        <w:rPr>
          <w:szCs w:val="22"/>
        </w:rPr>
        <w:t xml:space="preserve"> </w:t>
      </w:r>
    </w:p>
    <w:p w14:paraId="1856DB62" w14:textId="77777777" w:rsidR="0046317F" w:rsidRPr="00AE0599" w:rsidRDefault="0046317F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1FFFE07" w14:textId="68884E94" w:rsidR="005B1FD0" w:rsidRPr="00AE0599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Gravidita</w:t>
      </w:r>
      <w:r w:rsidRPr="00AE0599">
        <w:rPr>
          <w:szCs w:val="22"/>
        </w:rPr>
        <w:t>:</w:t>
      </w:r>
    </w:p>
    <w:p w14:paraId="0351ADA8" w14:textId="69DF91D9" w:rsidR="00551854" w:rsidRPr="00AE0599" w:rsidRDefault="00551854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Môže </w:t>
      </w:r>
      <w:r w:rsidR="006A4927" w:rsidRPr="00AE0599">
        <w:rPr>
          <w:szCs w:val="22"/>
        </w:rPr>
        <w:t xml:space="preserve">sa </w:t>
      </w:r>
      <w:r w:rsidRPr="00AE0599">
        <w:rPr>
          <w:szCs w:val="22"/>
        </w:rPr>
        <w:t>použi</w:t>
      </w:r>
      <w:r w:rsidR="006A4927" w:rsidRPr="00AE0599">
        <w:rPr>
          <w:szCs w:val="22"/>
        </w:rPr>
        <w:t>ť</w:t>
      </w:r>
      <w:r w:rsidRPr="00AE0599">
        <w:rPr>
          <w:szCs w:val="22"/>
        </w:rPr>
        <w:t xml:space="preserve"> počas gravidity.</w:t>
      </w:r>
    </w:p>
    <w:p w14:paraId="22673880" w14:textId="77777777" w:rsidR="00551854" w:rsidRPr="00AE0599" w:rsidRDefault="005518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D3B42B" w14:textId="15F21664" w:rsidR="005B1FD0" w:rsidRPr="00AE0599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Laktácia</w:t>
      </w:r>
      <w:r w:rsidRPr="00AE0599">
        <w:rPr>
          <w:szCs w:val="22"/>
        </w:rPr>
        <w:t>:</w:t>
      </w:r>
    </w:p>
    <w:p w14:paraId="57270059" w14:textId="1A0DD364" w:rsidR="00551854" w:rsidRPr="00AE0599" w:rsidRDefault="00551854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Môže </w:t>
      </w:r>
      <w:r w:rsidR="006A4927" w:rsidRPr="00AE0599">
        <w:rPr>
          <w:szCs w:val="22"/>
        </w:rPr>
        <w:t xml:space="preserve">sa </w:t>
      </w:r>
      <w:r w:rsidRPr="00AE0599">
        <w:rPr>
          <w:szCs w:val="22"/>
        </w:rPr>
        <w:t>použi</w:t>
      </w:r>
      <w:r w:rsidR="006A4927" w:rsidRPr="00AE0599">
        <w:rPr>
          <w:szCs w:val="22"/>
        </w:rPr>
        <w:t>ť</w:t>
      </w:r>
      <w:r w:rsidRPr="00AE0599">
        <w:rPr>
          <w:szCs w:val="22"/>
        </w:rPr>
        <w:t xml:space="preserve"> počas laktácie. </w:t>
      </w:r>
    </w:p>
    <w:p w14:paraId="6CEF4BA8" w14:textId="62B17622" w:rsidR="00551854" w:rsidRPr="00AE0599" w:rsidRDefault="005518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D0DF0EF" w14:textId="77777777" w:rsidR="00E85935" w:rsidRPr="00AE0599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Plodnosť</w:t>
      </w:r>
      <w:r w:rsidRPr="00AE0599">
        <w:rPr>
          <w:szCs w:val="22"/>
        </w:rPr>
        <w:t>:</w:t>
      </w:r>
    </w:p>
    <w:p w14:paraId="7CD17BD7" w14:textId="5FC10636" w:rsidR="005B1FD0" w:rsidRPr="00AE0599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Môže </w:t>
      </w:r>
      <w:r w:rsidR="006A4927" w:rsidRPr="00AE0599">
        <w:rPr>
          <w:szCs w:val="22"/>
        </w:rPr>
        <w:t xml:space="preserve">sa </w:t>
      </w:r>
      <w:r w:rsidRPr="00AE0599">
        <w:rPr>
          <w:szCs w:val="22"/>
        </w:rPr>
        <w:t>použi</w:t>
      </w:r>
      <w:r w:rsidR="006A4927" w:rsidRPr="00AE0599">
        <w:rPr>
          <w:szCs w:val="22"/>
        </w:rPr>
        <w:t>ť</w:t>
      </w:r>
      <w:r w:rsidRPr="00AE0599">
        <w:rPr>
          <w:szCs w:val="22"/>
        </w:rPr>
        <w:t xml:space="preserve"> u</w:t>
      </w:r>
      <w:r w:rsidR="006A4927" w:rsidRPr="00AE0599">
        <w:rPr>
          <w:szCs w:val="22"/>
        </w:rPr>
        <w:t xml:space="preserve"> plemenných </w:t>
      </w:r>
      <w:r w:rsidRPr="00AE0599">
        <w:rPr>
          <w:szCs w:val="22"/>
        </w:rPr>
        <w:t>zvierat.</w:t>
      </w:r>
    </w:p>
    <w:p w14:paraId="27C07D2B" w14:textId="77777777" w:rsidR="00E85935" w:rsidRPr="00AE0599" w:rsidRDefault="00E8593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720150E4" w:rsidR="005B1FD0" w:rsidRPr="00AE0599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Interakcie s inými liekmi a ďalšie formy interakcií</w:t>
      </w:r>
      <w:r w:rsidR="00171EE6" w:rsidRPr="00AE0599">
        <w:rPr>
          <w:szCs w:val="22"/>
        </w:rPr>
        <w:t>:</w:t>
      </w:r>
    </w:p>
    <w:p w14:paraId="22AB38A0" w14:textId="3859879A" w:rsidR="00E85935" w:rsidRPr="00AE0599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Súbežné použitie kombinácie </w:t>
      </w:r>
      <w:proofErr w:type="spellStart"/>
      <w:r w:rsidRPr="00AE0599">
        <w:rPr>
          <w:szCs w:val="22"/>
        </w:rPr>
        <w:t>prazi</w:t>
      </w:r>
      <w:r w:rsidR="006A4927" w:rsidRPr="00AE0599">
        <w:rPr>
          <w:szCs w:val="22"/>
        </w:rPr>
        <w:t>kv</w:t>
      </w:r>
      <w:r w:rsidRPr="00AE0599">
        <w:rPr>
          <w:szCs w:val="22"/>
        </w:rPr>
        <w:t>antel</w:t>
      </w:r>
      <w:proofErr w:type="spellEnd"/>
      <w:r w:rsidRPr="00AE0599">
        <w:rPr>
          <w:szCs w:val="22"/>
        </w:rPr>
        <w:t>/</w:t>
      </w:r>
      <w:proofErr w:type="spellStart"/>
      <w:r w:rsidRPr="00AE0599">
        <w:rPr>
          <w:szCs w:val="22"/>
        </w:rPr>
        <w:t>milbemycínox</w:t>
      </w:r>
      <w:r w:rsidR="006A4927" w:rsidRPr="00AE0599">
        <w:rPr>
          <w:szCs w:val="22"/>
        </w:rPr>
        <w:t>i</w:t>
      </w:r>
      <w:r w:rsidRPr="00AE0599">
        <w:rPr>
          <w:szCs w:val="22"/>
        </w:rPr>
        <w:t>m</w:t>
      </w:r>
      <w:proofErr w:type="spellEnd"/>
      <w:r w:rsidRPr="00AE0599">
        <w:rPr>
          <w:szCs w:val="22"/>
        </w:rPr>
        <w:t xml:space="preserve"> so </w:t>
      </w:r>
      <w:proofErr w:type="spellStart"/>
      <w:r w:rsidRPr="00AE0599">
        <w:rPr>
          <w:szCs w:val="22"/>
        </w:rPr>
        <w:t>selamektínom</w:t>
      </w:r>
      <w:proofErr w:type="spellEnd"/>
      <w:r w:rsidRPr="00AE0599">
        <w:rPr>
          <w:szCs w:val="22"/>
        </w:rPr>
        <w:t xml:space="preserve"> je dobre tolerované. Pri podávaní odporúčanej dávky </w:t>
      </w:r>
      <w:proofErr w:type="spellStart"/>
      <w:r w:rsidRPr="00AE0599">
        <w:rPr>
          <w:szCs w:val="22"/>
        </w:rPr>
        <w:t>makrocyklického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laktón</w:t>
      </w:r>
      <w:r w:rsidR="006A4927" w:rsidRPr="00AE0599">
        <w:rPr>
          <w:szCs w:val="22"/>
        </w:rPr>
        <w:t>u</w:t>
      </w:r>
      <w:proofErr w:type="spellEnd"/>
      <w:r w:rsidR="006A4927"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selamektínu</w:t>
      </w:r>
      <w:proofErr w:type="spellEnd"/>
      <w:r w:rsidRPr="00AE0599">
        <w:rPr>
          <w:szCs w:val="22"/>
        </w:rPr>
        <w:t xml:space="preserve"> počas liečby </w:t>
      </w:r>
      <w:r w:rsidR="006A4927" w:rsidRPr="00AE0599">
        <w:rPr>
          <w:szCs w:val="22"/>
        </w:rPr>
        <w:t xml:space="preserve">uvedenou </w:t>
      </w:r>
      <w:r w:rsidRPr="00AE0599">
        <w:rPr>
          <w:szCs w:val="22"/>
        </w:rPr>
        <w:t xml:space="preserve">kombináciou v odporúčanej dávke sa nepozorovali žiadne interakcie. </w:t>
      </w:r>
      <w:r w:rsidR="006A4927" w:rsidRPr="00AE0599">
        <w:rPr>
          <w:szCs w:val="22"/>
        </w:rPr>
        <w:t xml:space="preserve">Z dôvodu </w:t>
      </w:r>
      <w:r w:rsidRPr="00AE0599">
        <w:rPr>
          <w:szCs w:val="22"/>
        </w:rPr>
        <w:t>absenci</w:t>
      </w:r>
      <w:r w:rsidR="006A4927" w:rsidRPr="00AE0599">
        <w:rPr>
          <w:szCs w:val="22"/>
        </w:rPr>
        <w:t>e</w:t>
      </w:r>
      <w:r w:rsidRPr="00AE0599">
        <w:rPr>
          <w:szCs w:val="22"/>
        </w:rPr>
        <w:t xml:space="preserve"> ďalších štúdií je potrebná opatrnosť v prípade súbežného používania veterinárneho lieku a iných </w:t>
      </w:r>
      <w:proofErr w:type="spellStart"/>
      <w:r w:rsidRPr="00AE0599">
        <w:rPr>
          <w:szCs w:val="22"/>
        </w:rPr>
        <w:t>makrocyklických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laktónov</w:t>
      </w:r>
      <w:proofErr w:type="spellEnd"/>
      <w:r w:rsidRPr="00AE0599">
        <w:rPr>
          <w:szCs w:val="22"/>
        </w:rPr>
        <w:t>. Taktiež neboli vykonané žiadne takéto štúdie s reprodukčnými zvieratami</w:t>
      </w:r>
    </w:p>
    <w:p w14:paraId="1AB4BAC3" w14:textId="77777777" w:rsidR="005B1FD0" w:rsidRPr="00AE059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6B4FBCA8" w:rsidR="005B1FD0" w:rsidRPr="00AE0599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  <w:u w:val="single"/>
        </w:rPr>
        <w:t>Predávkovanie</w:t>
      </w:r>
      <w:r w:rsidRPr="00AE0599">
        <w:rPr>
          <w:szCs w:val="22"/>
        </w:rPr>
        <w:t>:</w:t>
      </w:r>
    </w:p>
    <w:p w14:paraId="6253A464" w14:textId="5DB3F975" w:rsidR="005B1FD0" w:rsidRPr="00AE0599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Pozorované nežiaduce </w:t>
      </w:r>
      <w:r w:rsidR="006A4927" w:rsidRPr="00AE0599">
        <w:rPr>
          <w:szCs w:val="22"/>
        </w:rPr>
        <w:t>účinky</w:t>
      </w:r>
      <w:r w:rsidRPr="00AE0599">
        <w:rPr>
          <w:szCs w:val="22"/>
        </w:rPr>
        <w:t xml:space="preserve"> sú rovnaké ako tie, ktoré sa pozorovali pri odporúčanej dávke (pozri časť "Nežiaduce účinky"), ale výraznejšie.</w:t>
      </w:r>
    </w:p>
    <w:p w14:paraId="0A84AF7F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7.</w:t>
      </w:r>
      <w:r w:rsidRPr="00AE0599">
        <w:tab/>
        <w:t xml:space="preserve">Nežiaduce </w:t>
      </w:r>
      <w:r w:rsidR="00A3081C" w:rsidRPr="00AE0599">
        <w:t>účinky</w:t>
      </w:r>
    </w:p>
    <w:p w14:paraId="722441D8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83D23B" w14:textId="0A6B804C" w:rsidR="00E85935" w:rsidRPr="00AE0599" w:rsidRDefault="00E85935" w:rsidP="00E85935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Pes:</w:t>
      </w:r>
    </w:p>
    <w:p w14:paraId="4025022B" w14:textId="77777777" w:rsidR="00E85935" w:rsidRPr="00AE0599" w:rsidRDefault="00E85935" w:rsidP="00E8593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5935" w:rsidRPr="00AE0599" w14:paraId="5D2C02CB" w14:textId="77777777" w:rsidTr="00273B90">
        <w:tc>
          <w:tcPr>
            <w:tcW w:w="1957" w:type="pct"/>
          </w:tcPr>
          <w:p w14:paraId="66D0F234" w14:textId="77777777" w:rsidR="00E85935" w:rsidRPr="00AE0599" w:rsidRDefault="00E85935" w:rsidP="00273B90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>Veľmi zriedkavé</w:t>
            </w:r>
          </w:p>
          <w:p w14:paraId="78E892C6" w14:textId="77777777" w:rsidR="00E85935" w:rsidRPr="00AE0599" w:rsidRDefault="00E85935" w:rsidP="00273B90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46369A5C" w14:textId="5C75E787" w:rsidR="006A4927" w:rsidRPr="00AE0599" w:rsidRDefault="006A4927" w:rsidP="006A4927">
            <w:pPr>
              <w:spacing w:before="60" w:after="60"/>
              <w:rPr>
                <w:szCs w:val="22"/>
              </w:rPr>
            </w:pPr>
            <w:r w:rsidRPr="00AE0599">
              <w:rPr>
                <w:szCs w:val="22"/>
              </w:rPr>
              <w:t>Reakcie precitlivenosti</w:t>
            </w:r>
          </w:p>
          <w:p w14:paraId="0D53A6A0" w14:textId="37CCA825" w:rsidR="00E85935" w:rsidRPr="00AE0599" w:rsidRDefault="00E85935" w:rsidP="006A4927">
            <w:pPr>
              <w:spacing w:before="60" w:after="60"/>
              <w:rPr>
                <w:iCs/>
                <w:szCs w:val="22"/>
              </w:rPr>
            </w:pPr>
            <w:r w:rsidRPr="00AE0599">
              <w:rPr>
                <w:szCs w:val="22"/>
              </w:rPr>
              <w:t xml:space="preserve">Systémové poruchy (napr. letargia, </w:t>
            </w:r>
            <w:proofErr w:type="spellStart"/>
            <w:r w:rsidRPr="00AE0599">
              <w:rPr>
                <w:szCs w:val="22"/>
              </w:rPr>
              <w:t>anorexia</w:t>
            </w:r>
            <w:proofErr w:type="spellEnd"/>
            <w:r w:rsidRPr="00AE0599">
              <w:rPr>
                <w:szCs w:val="22"/>
              </w:rPr>
              <w:t>)</w:t>
            </w:r>
            <w:r w:rsidR="00C330A2" w:rsidRPr="00AE0599">
              <w:rPr>
                <w:szCs w:val="22"/>
              </w:rPr>
              <w:t>.</w:t>
            </w:r>
            <w:r w:rsidRPr="00AE0599">
              <w:rPr>
                <w:szCs w:val="22"/>
              </w:rPr>
              <w:t xml:space="preserve"> </w:t>
            </w:r>
            <w:r w:rsidR="00C330A2" w:rsidRPr="00AE0599">
              <w:rPr>
                <w:szCs w:val="22"/>
              </w:rPr>
              <w:t xml:space="preserve">        </w:t>
            </w:r>
            <w:r w:rsidRPr="00AE0599">
              <w:rPr>
                <w:szCs w:val="22"/>
              </w:rPr>
              <w:t xml:space="preserve">Neurologické poruchy (napr. </w:t>
            </w:r>
            <w:proofErr w:type="spellStart"/>
            <w:r w:rsidRPr="00AE0599">
              <w:rPr>
                <w:szCs w:val="22"/>
              </w:rPr>
              <w:t>ataxia</w:t>
            </w:r>
            <w:proofErr w:type="spellEnd"/>
            <w:r w:rsidRPr="00AE0599">
              <w:rPr>
                <w:szCs w:val="22"/>
              </w:rPr>
              <w:t>, kŕče, tras svalov)</w:t>
            </w:r>
            <w:r w:rsidR="00C330A2" w:rsidRPr="00AE0599">
              <w:rPr>
                <w:szCs w:val="22"/>
              </w:rPr>
              <w:t xml:space="preserve">.       </w:t>
            </w:r>
            <w:r w:rsidRPr="00AE0599">
              <w:rPr>
                <w:szCs w:val="22"/>
              </w:rPr>
              <w:t>Poruchy tráviaceho traktu (napr. vracanie, slintanie, hnačka)</w:t>
            </w:r>
            <w:r w:rsidR="00C330A2" w:rsidRPr="00AE0599">
              <w:rPr>
                <w:szCs w:val="22"/>
              </w:rPr>
              <w:t>.</w:t>
            </w:r>
          </w:p>
        </w:tc>
      </w:tr>
    </w:tbl>
    <w:p w14:paraId="17630EB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42B121" w14:textId="77777777" w:rsidR="006A4927" w:rsidRPr="00AE0599" w:rsidRDefault="00171EE6" w:rsidP="006A4927">
      <w:pPr>
        <w:rPr>
          <w:rFonts w:eastAsiaTheme="minorEastAsia"/>
          <w:noProof/>
          <w:szCs w:val="22"/>
          <w:lang w:eastAsia="sk-SK"/>
        </w:rPr>
      </w:pPr>
      <w:r w:rsidRPr="00AE0599">
        <w:rPr>
          <w:szCs w:val="22"/>
        </w:rPr>
        <w:lastRenderedPageBreak/>
        <w:t xml:space="preserve">Hlásenie nežiaducich </w:t>
      </w:r>
      <w:r w:rsidR="00A3081C" w:rsidRPr="00AE0599">
        <w:rPr>
          <w:szCs w:val="22"/>
        </w:rPr>
        <w:t>účinkov</w:t>
      </w:r>
      <w:r w:rsidRPr="00AE0599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AE0599">
        <w:rPr>
          <w:szCs w:val="22"/>
        </w:rPr>
        <w:t>ov</w:t>
      </w:r>
      <w:r w:rsidRPr="00AE0599">
        <w:rPr>
          <w:szCs w:val="22"/>
        </w:rPr>
        <w:t xml:space="preserve">, alebo si myslíte, že liek je neúčinný, kontaktujte v prvom rade veterinárneho lekára. Nežiaduce </w:t>
      </w:r>
      <w:r w:rsidR="00B21B82" w:rsidRPr="00AE0599">
        <w:rPr>
          <w:szCs w:val="22"/>
        </w:rPr>
        <w:t>účinky</w:t>
      </w:r>
      <w:r w:rsidRPr="00AE0599">
        <w:rPr>
          <w:szCs w:val="22"/>
        </w:rPr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0BAB23D6" w14:textId="77777777" w:rsidR="006A4927" w:rsidRPr="00AE0599" w:rsidRDefault="006A4927" w:rsidP="006A4927">
      <w:pPr>
        <w:rPr>
          <w:rFonts w:eastAsiaTheme="minorEastAsia"/>
          <w:noProof/>
          <w:szCs w:val="22"/>
          <w:lang w:eastAsia="sk-SK"/>
        </w:rPr>
      </w:pPr>
      <w:r w:rsidRPr="00AE0599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3F8A7FD1" w14:textId="77777777" w:rsidR="006A4927" w:rsidRPr="00AE0599" w:rsidRDefault="006A4927" w:rsidP="006A4927">
      <w:pPr>
        <w:rPr>
          <w:rFonts w:eastAsiaTheme="minorEastAsia"/>
          <w:noProof/>
          <w:szCs w:val="22"/>
          <w:lang w:eastAsia="sk-SK"/>
        </w:rPr>
      </w:pPr>
      <w:r w:rsidRPr="00AE0599">
        <w:rPr>
          <w:rFonts w:eastAsiaTheme="minorEastAsia"/>
          <w:noProof/>
          <w:szCs w:val="22"/>
          <w:lang w:eastAsia="sk-SK"/>
        </w:rPr>
        <w:t>Biovetská 34</w:t>
      </w:r>
    </w:p>
    <w:p w14:paraId="3F563BCF" w14:textId="77777777" w:rsidR="006A4927" w:rsidRPr="00AE0599" w:rsidRDefault="006A4927" w:rsidP="006A4927">
      <w:pPr>
        <w:rPr>
          <w:rFonts w:eastAsiaTheme="minorEastAsia"/>
          <w:noProof/>
          <w:szCs w:val="22"/>
          <w:lang w:eastAsia="sk-SK"/>
        </w:rPr>
      </w:pPr>
      <w:r w:rsidRPr="00AE0599">
        <w:rPr>
          <w:rFonts w:eastAsiaTheme="minorEastAsia"/>
          <w:noProof/>
          <w:szCs w:val="22"/>
          <w:lang w:eastAsia="sk-SK"/>
        </w:rPr>
        <w:t>949 01 Nitra</w:t>
      </w:r>
    </w:p>
    <w:p w14:paraId="6A414798" w14:textId="77777777" w:rsidR="006A4927" w:rsidRPr="00AE0599" w:rsidRDefault="006A4927" w:rsidP="006A4927">
      <w:pPr>
        <w:rPr>
          <w:rFonts w:eastAsiaTheme="minorEastAsia"/>
          <w:noProof/>
          <w:szCs w:val="22"/>
          <w:lang w:eastAsia="sk-SK"/>
        </w:rPr>
      </w:pPr>
      <w:r w:rsidRPr="00AE0599">
        <w:rPr>
          <w:rFonts w:eastAsiaTheme="minorEastAsia"/>
          <w:noProof/>
          <w:szCs w:val="22"/>
          <w:lang w:eastAsia="sk-SK"/>
        </w:rPr>
        <w:t>Slovenská republika</w:t>
      </w:r>
    </w:p>
    <w:p w14:paraId="6564726D" w14:textId="77777777" w:rsidR="006A4927" w:rsidRPr="00AE0599" w:rsidRDefault="006A4927" w:rsidP="006A4927">
      <w:pPr>
        <w:rPr>
          <w:rFonts w:eastAsiaTheme="minorEastAsia"/>
          <w:noProof/>
          <w:szCs w:val="22"/>
          <w:lang w:eastAsia="sk-SK"/>
        </w:rPr>
      </w:pPr>
      <w:r w:rsidRPr="00AE0599">
        <w:rPr>
          <w:rFonts w:eastAsiaTheme="minorEastAsia"/>
          <w:noProof/>
          <w:szCs w:val="22"/>
          <w:lang w:eastAsia="sk-SK"/>
        </w:rPr>
        <w:t>Tel.: +421 37 69 33 541</w:t>
      </w:r>
    </w:p>
    <w:p w14:paraId="5986A221" w14:textId="77777777" w:rsidR="006A4927" w:rsidRPr="00AE0599" w:rsidRDefault="006A4927" w:rsidP="006A4927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AE0599">
        <w:rPr>
          <w:noProof/>
          <w:szCs w:val="22"/>
          <w:lang w:val="nl-NL"/>
        </w:rPr>
        <w:t xml:space="preserve">e-mail: </w:t>
      </w:r>
      <w:hyperlink r:id="rId10" w:history="1">
        <w:r w:rsidRPr="00AE0599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1D06A05C" w14:textId="77777777" w:rsidR="006A4927" w:rsidRPr="00AE0599" w:rsidRDefault="006A4927" w:rsidP="006A4927">
      <w:pPr>
        <w:rPr>
          <w:rFonts w:eastAsia="Calibri"/>
          <w:szCs w:val="22"/>
          <w:lang w:val="pt-PT" w:eastAsia="zh-CN"/>
        </w:rPr>
      </w:pPr>
      <w:r w:rsidRPr="00AE0599">
        <w:rPr>
          <w:szCs w:val="22"/>
        </w:rPr>
        <w:t xml:space="preserve">Webová stránka: </w:t>
      </w:r>
      <w:hyperlink r:id="rId11" w:history="1">
        <w:r w:rsidRPr="00AE0599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AE0599">
        <w:rPr>
          <w:rFonts w:eastAsia="Calibri"/>
          <w:szCs w:val="22"/>
          <w:lang w:val="pt-PT" w:eastAsia="zh-CN"/>
        </w:rPr>
        <w:t xml:space="preserve"> ,  časť Farmakovigilancia</w:t>
      </w:r>
    </w:p>
    <w:p w14:paraId="5EE74250" w14:textId="77777777" w:rsidR="00F520FE" w:rsidRPr="00AE059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8.</w:t>
      </w:r>
      <w:r w:rsidRPr="00AE0599">
        <w:tab/>
        <w:t>Dávkovanie pre každý druh, cesty a spôsob podania lieku</w:t>
      </w:r>
    </w:p>
    <w:p w14:paraId="1FB925EE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7A87B" w14:textId="77777777" w:rsidR="00E267F2" w:rsidRPr="00AE0599" w:rsidRDefault="00E267F2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Perorálne použitie. </w:t>
      </w:r>
    </w:p>
    <w:p w14:paraId="2C654154" w14:textId="67C14155" w:rsidR="002D384F" w:rsidRPr="00AE0599" w:rsidRDefault="00E267F2" w:rsidP="002D384F">
      <w:pPr>
        <w:rPr>
          <w:szCs w:val="22"/>
        </w:rPr>
      </w:pPr>
      <w:r w:rsidRPr="00AE0599">
        <w:rPr>
          <w:szCs w:val="22"/>
        </w:rPr>
        <w:t>Minimáln</w:t>
      </w:r>
      <w:r w:rsidR="00D2621D" w:rsidRPr="00AE0599">
        <w:rPr>
          <w:szCs w:val="22"/>
        </w:rPr>
        <w:t>a</w:t>
      </w:r>
      <w:r w:rsidRPr="00AE0599">
        <w:rPr>
          <w:szCs w:val="22"/>
        </w:rPr>
        <w:t xml:space="preserve"> odporúčan</w:t>
      </w:r>
      <w:r w:rsidR="00D2621D" w:rsidRPr="00AE0599">
        <w:rPr>
          <w:szCs w:val="22"/>
        </w:rPr>
        <w:t>á</w:t>
      </w:r>
      <w:r w:rsidRPr="00AE0599">
        <w:rPr>
          <w:szCs w:val="22"/>
        </w:rPr>
        <w:t xml:space="preserve"> dávk</w:t>
      </w:r>
      <w:r w:rsidR="00D2621D" w:rsidRPr="00AE0599">
        <w:rPr>
          <w:szCs w:val="22"/>
        </w:rPr>
        <w:t>a</w:t>
      </w:r>
      <w:r w:rsidRPr="00AE0599">
        <w:rPr>
          <w:szCs w:val="22"/>
        </w:rPr>
        <w:t xml:space="preserve">: 0,5 mg </w:t>
      </w:r>
      <w:proofErr w:type="spellStart"/>
      <w:r w:rsidRPr="00AE0599">
        <w:rPr>
          <w:szCs w:val="22"/>
        </w:rPr>
        <w:t>milbemycínox</w:t>
      </w:r>
      <w:r w:rsidR="006A4927" w:rsidRPr="00AE0599">
        <w:rPr>
          <w:szCs w:val="22"/>
        </w:rPr>
        <w:t>i</w:t>
      </w:r>
      <w:r w:rsidRPr="00AE0599">
        <w:rPr>
          <w:szCs w:val="22"/>
        </w:rPr>
        <w:t>mu</w:t>
      </w:r>
      <w:proofErr w:type="spellEnd"/>
      <w:r w:rsidRPr="00AE0599">
        <w:rPr>
          <w:szCs w:val="22"/>
        </w:rPr>
        <w:t xml:space="preserve"> a 5 mg </w:t>
      </w:r>
      <w:proofErr w:type="spellStart"/>
      <w:r w:rsidRPr="00AE0599">
        <w:rPr>
          <w:szCs w:val="22"/>
        </w:rPr>
        <w:t>prazi</w:t>
      </w:r>
      <w:r w:rsidR="006A4927" w:rsidRPr="00AE0599">
        <w:rPr>
          <w:szCs w:val="22"/>
        </w:rPr>
        <w:t>kv</w:t>
      </w:r>
      <w:r w:rsidRPr="00AE0599">
        <w:rPr>
          <w:szCs w:val="22"/>
        </w:rPr>
        <w:t>antelu</w:t>
      </w:r>
      <w:proofErr w:type="spellEnd"/>
      <w:r w:rsidRPr="00AE0599">
        <w:rPr>
          <w:szCs w:val="22"/>
        </w:rPr>
        <w:t xml:space="preserve"> na kg </w:t>
      </w:r>
      <w:r w:rsidR="006A4927" w:rsidRPr="00AE0599">
        <w:rPr>
          <w:szCs w:val="22"/>
        </w:rPr>
        <w:t>jednorazovo</w:t>
      </w:r>
      <w:r w:rsidRPr="00AE0599">
        <w:rPr>
          <w:szCs w:val="22"/>
        </w:rPr>
        <w:t xml:space="preserve">. Veterinárny liek sa má podávať s </w:t>
      </w:r>
      <w:r w:rsidR="00037599" w:rsidRPr="00AE0599">
        <w:rPr>
          <w:szCs w:val="22"/>
        </w:rPr>
        <w:t>krmivom</w:t>
      </w:r>
      <w:r w:rsidRPr="00AE0599">
        <w:rPr>
          <w:szCs w:val="22"/>
        </w:rPr>
        <w:t xml:space="preserve"> alebo </w:t>
      </w:r>
      <w:r w:rsidR="002D384F" w:rsidRPr="00AE0599">
        <w:rPr>
          <w:szCs w:val="22"/>
        </w:rPr>
        <w:t xml:space="preserve">po </w:t>
      </w:r>
      <w:r w:rsidR="00037599" w:rsidRPr="00AE0599">
        <w:rPr>
          <w:szCs w:val="22"/>
        </w:rPr>
        <w:t>kŕmení</w:t>
      </w:r>
      <w:r w:rsidR="002D384F" w:rsidRPr="00AE0599">
        <w:rPr>
          <w:szCs w:val="22"/>
        </w:rPr>
        <w:t xml:space="preserve">. </w:t>
      </w:r>
    </w:p>
    <w:p w14:paraId="43880530" w14:textId="77777777" w:rsidR="002D384F" w:rsidRPr="00AE0599" w:rsidRDefault="002D384F" w:rsidP="002D384F">
      <w:pPr>
        <w:rPr>
          <w:szCs w:val="22"/>
        </w:rPr>
      </w:pPr>
    </w:p>
    <w:p w14:paraId="29026D2A" w14:textId="642B9799" w:rsidR="00E267F2" w:rsidRPr="00AE0599" w:rsidRDefault="00E267F2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 závislosti od </w:t>
      </w:r>
      <w:r w:rsidR="00037599" w:rsidRPr="00AE0599">
        <w:rPr>
          <w:szCs w:val="22"/>
        </w:rPr>
        <w:t>živej</w:t>
      </w:r>
      <w:r w:rsidRPr="00AE0599">
        <w:rPr>
          <w:szCs w:val="22"/>
        </w:rPr>
        <w:t xml:space="preserve"> hmotnosti psa je praktické </w:t>
      </w:r>
      <w:r w:rsidR="00037599" w:rsidRPr="00AE0599">
        <w:rPr>
          <w:szCs w:val="22"/>
        </w:rPr>
        <w:t xml:space="preserve">nasledujúce </w:t>
      </w:r>
      <w:r w:rsidRPr="00AE0599">
        <w:rPr>
          <w:szCs w:val="22"/>
        </w:rPr>
        <w:t>dávkovanie:</w:t>
      </w:r>
    </w:p>
    <w:p w14:paraId="7F6EE475" w14:textId="77777777" w:rsidR="00E267F2" w:rsidRPr="00AE0599" w:rsidRDefault="00E267F2" w:rsidP="00E267F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E267F2" w:rsidRPr="00AE0599" w14:paraId="6E0C99B2" w14:textId="77777777" w:rsidTr="00273B90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67DE" w14:textId="77777777" w:rsidR="00E267F2" w:rsidRPr="00AE0599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Hmotnosť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AA29" w14:textId="77777777" w:rsidR="00E267F2" w:rsidRPr="00AE0599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Počet tabliet</w:t>
            </w:r>
          </w:p>
        </w:tc>
      </w:tr>
      <w:tr w:rsidR="00E267F2" w:rsidRPr="00AE0599" w14:paraId="4608B1B4" w14:textId="77777777" w:rsidTr="00273B90">
        <w:trPr>
          <w:trHeight w:val="3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46B3" w14:textId="77777777" w:rsidR="00E267F2" w:rsidRPr="00AE0599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&gt; 25 - 50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02E3" w14:textId="32120560" w:rsidR="00E267F2" w:rsidRPr="00AE0599" w:rsidRDefault="00D2621D" w:rsidP="00D26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AE0599">
              <w:rPr>
                <w:szCs w:val="22"/>
              </w:rPr>
              <w:t>1</w:t>
            </w:r>
            <w:r w:rsidR="00E267F2" w:rsidRPr="00AE0599">
              <w:rPr>
                <w:szCs w:val="22"/>
              </w:rPr>
              <w:t xml:space="preserve"> tablet</w:t>
            </w:r>
            <w:r w:rsidRPr="00AE0599">
              <w:rPr>
                <w:szCs w:val="22"/>
              </w:rPr>
              <w:t>a</w:t>
            </w:r>
          </w:p>
        </w:tc>
      </w:tr>
    </w:tbl>
    <w:p w14:paraId="0A5D3A78" w14:textId="77777777" w:rsidR="00E267F2" w:rsidRPr="00AE0599" w:rsidRDefault="00E267F2" w:rsidP="00E267F2">
      <w:pPr>
        <w:tabs>
          <w:tab w:val="clear" w:pos="567"/>
        </w:tabs>
        <w:spacing w:line="240" w:lineRule="auto"/>
        <w:rPr>
          <w:szCs w:val="22"/>
        </w:rPr>
      </w:pPr>
    </w:p>
    <w:p w14:paraId="640749DD" w14:textId="77777777" w:rsidR="00E9072C" w:rsidRPr="00AE0599" w:rsidRDefault="00E9072C" w:rsidP="00E9072C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Pre väčšie psy sa môže použiť kombinácia tabliet.</w:t>
      </w:r>
    </w:p>
    <w:p w14:paraId="2812605B" w14:textId="77777777" w:rsidR="00E9072C" w:rsidRPr="00AE0599" w:rsidRDefault="00E9072C" w:rsidP="00E267F2">
      <w:pPr>
        <w:tabs>
          <w:tab w:val="clear" w:pos="567"/>
        </w:tabs>
        <w:spacing w:line="240" w:lineRule="auto"/>
        <w:rPr>
          <w:szCs w:val="22"/>
        </w:rPr>
      </w:pPr>
    </w:p>
    <w:p w14:paraId="3F4DE693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Na zabezpečenie správneho dávkovania sa má čo najpresnejšie určiť živá hmotnosť, aby sa zabránilo </w:t>
      </w:r>
      <w:proofErr w:type="spellStart"/>
      <w:r w:rsidRPr="00AE0599">
        <w:rPr>
          <w:szCs w:val="22"/>
        </w:rPr>
        <w:t>poddávkovaniu</w:t>
      </w:r>
      <w:proofErr w:type="spellEnd"/>
      <w:r w:rsidRPr="00AE0599">
        <w:rPr>
          <w:szCs w:val="22"/>
        </w:rPr>
        <w:t xml:space="preserve">. </w:t>
      </w:r>
    </w:p>
    <w:p w14:paraId="2A935B3D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</w:p>
    <w:p w14:paraId="721FF1B9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Poddávkovanie</w:t>
      </w:r>
      <w:proofErr w:type="spellEnd"/>
      <w:r w:rsidRPr="00AE0599">
        <w:rPr>
          <w:szCs w:val="22"/>
        </w:rPr>
        <w:t xml:space="preserve"> môže viesť k neúčinnému použitiu a môže podporiť rozvoj rezistencie. Potreba a frekvencia opakovanej liečby má byť založená na odbornom poradenstve a má sa zohľadniť miestna epidemiologická situácia a životný štýl zvieraťa. </w:t>
      </w:r>
    </w:p>
    <w:p w14:paraId="4E8939BF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 prípadoch použitia na prevenciu srdcovej </w:t>
      </w:r>
      <w:proofErr w:type="spellStart"/>
      <w:r w:rsidRPr="00AE0599">
        <w:rPr>
          <w:szCs w:val="22"/>
        </w:rPr>
        <w:t>dirofilariózy</w:t>
      </w:r>
      <w:proofErr w:type="spellEnd"/>
      <w:r w:rsidRPr="00AE0599">
        <w:rPr>
          <w:szCs w:val="22"/>
        </w:rPr>
        <w:t xml:space="preserve"> a ak je zároveň potrebné ošetrenie proti pásomniciam, môže tento veterinárny liek nahradiť </w:t>
      </w:r>
      <w:proofErr w:type="spellStart"/>
      <w:r w:rsidRPr="00AE0599">
        <w:rPr>
          <w:szCs w:val="22"/>
        </w:rPr>
        <w:t>monovalentný</w:t>
      </w:r>
      <w:proofErr w:type="spellEnd"/>
      <w:r w:rsidRPr="00AE0599">
        <w:rPr>
          <w:szCs w:val="22"/>
        </w:rPr>
        <w:t xml:space="preserve"> veterinárny liek na prevenciu srdcovej </w:t>
      </w:r>
      <w:proofErr w:type="spellStart"/>
      <w:r w:rsidRPr="00AE0599">
        <w:rPr>
          <w:szCs w:val="22"/>
        </w:rPr>
        <w:t>dirofilariózy</w:t>
      </w:r>
      <w:proofErr w:type="spellEnd"/>
      <w:r w:rsidRPr="00AE0599">
        <w:rPr>
          <w:szCs w:val="22"/>
        </w:rPr>
        <w:t>.</w:t>
      </w:r>
    </w:p>
    <w:p w14:paraId="017931AD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</w:p>
    <w:p w14:paraId="217372CC" w14:textId="32E9C130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Na liečbu infekcie spôsobenej </w:t>
      </w:r>
      <w:proofErr w:type="spellStart"/>
      <w:r w:rsidRPr="00AE0599">
        <w:rPr>
          <w:i/>
          <w:szCs w:val="22"/>
        </w:rPr>
        <w:t>Angiostrongylus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vasorum</w:t>
      </w:r>
      <w:proofErr w:type="spellEnd"/>
      <w:r w:rsidRPr="00AE0599">
        <w:rPr>
          <w:szCs w:val="22"/>
        </w:rPr>
        <w:t xml:space="preserve"> sa má </w:t>
      </w:r>
      <w:proofErr w:type="spellStart"/>
      <w:r w:rsidRPr="00AE0599">
        <w:rPr>
          <w:szCs w:val="22"/>
        </w:rPr>
        <w:t>milbemycínoxim</w:t>
      </w:r>
      <w:proofErr w:type="spellEnd"/>
      <w:r w:rsidRPr="00AE0599">
        <w:rPr>
          <w:szCs w:val="22"/>
        </w:rPr>
        <w:t xml:space="preserve"> podávať štyrikrát v týždenných intervaloch. Ak je indikovaná súčasná liečba proti pásomniciam, odporúča sa podať raz tento veterinárny liek a pokračovať </w:t>
      </w:r>
      <w:proofErr w:type="spellStart"/>
      <w:r w:rsidRPr="00AE0599">
        <w:rPr>
          <w:szCs w:val="22"/>
        </w:rPr>
        <w:t>monovalentným</w:t>
      </w:r>
      <w:proofErr w:type="spellEnd"/>
      <w:r w:rsidRPr="00AE0599">
        <w:rPr>
          <w:szCs w:val="22"/>
        </w:rPr>
        <w:t xml:space="preserve"> veterinárnym liekom obsahujúcim samotný </w:t>
      </w:r>
      <w:proofErr w:type="spellStart"/>
      <w:r w:rsidRPr="00AE0599">
        <w:rPr>
          <w:szCs w:val="22"/>
        </w:rPr>
        <w:t>milbemycínoxim</w:t>
      </w:r>
      <w:proofErr w:type="spellEnd"/>
      <w:r w:rsidRPr="00AE0599">
        <w:rPr>
          <w:szCs w:val="22"/>
        </w:rPr>
        <w:t xml:space="preserve"> počas zvyšných troch týždňov.  </w:t>
      </w:r>
    </w:p>
    <w:p w14:paraId="6507B162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</w:p>
    <w:p w14:paraId="732CE78F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V endemických oblastiach bude podávanie veterinárneho lieku každé štyri týždne pôsobiť preventívne proti </w:t>
      </w:r>
      <w:proofErr w:type="spellStart"/>
      <w:r w:rsidRPr="00AE0599">
        <w:rPr>
          <w:szCs w:val="22"/>
        </w:rPr>
        <w:t>angiostrongylóze</w:t>
      </w:r>
      <w:proofErr w:type="spellEnd"/>
      <w:r w:rsidRPr="00AE0599">
        <w:rPr>
          <w:szCs w:val="22"/>
        </w:rPr>
        <w:t xml:space="preserve"> znížením miery infekcie nedospelými štádiami parazitov (L5) a dospelými štádiami , tam, kde je indikovaná súčasná liečba proti pásomniciam.</w:t>
      </w:r>
    </w:p>
    <w:p w14:paraId="1CBC5136" w14:textId="77777777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</w:p>
    <w:p w14:paraId="7F844C9F" w14:textId="375E2CCF" w:rsidR="00037599" w:rsidRPr="00AE0599" w:rsidRDefault="00037599" w:rsidP="00037599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Na liečbu </w:t>
      </w:r>
      <w:proofErr w:type="spellStart"/>
      <w:r w:rsidRPr="00AE0599">
        <w:rPr>
          <w:i/>
          <w:szCs w:val="22"/>
        </w:rPr>
        <w:t>Thelazia</w:t>
      </w:r>
      <w:proofErr w:type="spellEnd"/>
      <w:r w:rsidRPr="00AE0599">
        <w:rPr>
          <w:i/>
          <w:szCs w:val="22"/>
        </w:rPr>
        <w:t xml:space="preserve"> </w:t>
      </w:r>
      <w:proofErr w:type="spellStart"/>
      <w:r w:rsidRPr="00AE0599">
        <w:rPr>
          <w:i/>
          <w:szCs w:val="22"/>
        </w:rPr>
        <w:t>callipaeda</w:t>
      </w:r>
      <w:proofErr w:type="spellEnd"/>
      <w:r w:rsidRPr="00AE0599">
        <w:rPr>
          <w:szCs w:val="22"/>
        </w:rPr>
        <w:t xml:space="preserve"> sa má </w:t>
      </w:r>
      <w:proofErr w:type="spellStart"/>
      <w:r w:rsidRPr="00AE0599">
        <w:rPr>
          <w:szCs w:val="22"/>
        </w:rPr>
        <w:t>milbemycínoxim</w:t>
      </w:r>
      <w:proofErr w:type="spellEnd"/>
      <w:r w:rsidRPr="00AE0599">
        <w:rPr>
          <w:szCs w:val="22"/>
        </w:rPr>
        <w:t xml:space="preserve"> podávať v 2 ošetreniach s odstupom siedm</w:t>
      </w:r>
      <w:r w:rsidR="00A156C3" w:rsidRPr="00AE0599">
        <w:rPr>
          <w:szCs w:val="22"/>
        </w:rPr>
        <w:t>i</w:t>
      </w:r>
      <w:r w:rsidRPr="00AE0599">
        <w:rPr>
          <w:szCs w:val="22"/>
        </w:rPr>
        <w:t xml:space="preserve">ch dní. Ak je indikovaná súbežná liečba proti pásomniciam, veterinárny liek môže nahradiť </w:t>
      </w:r>
      <w:proofErr w:type="spellStart"/>
      <w:r w:rsidRPr="00AE0599">
        <w:rPr>
          <w:szCs w:val="22"/>
        </w:rPr>
        <w:t>monovalentný</w:t>
      </w:r>
      <w:proofErr w:type="spellEnd"/>
      <w:r w:rsidRPr="00AE0599">
        <w:rPr>
          <w:szCs w:val="22"/>
        </w:rPr>
        <w:t xml:space="preserve"> veterinárny liek obsahujúci samotný </w:t>
      </w:r>
      <w:proofErr w:type="spellStart"/>
      <w:r w:rsidRPr="00AE0599">
        <w:rPr>
          <w:szCs w:val="22"/>
        </w:rPr>
        <w:t>milbemycínoxim</w:t>
      </w:r>
      <w:proofErr w:type="spellEnd"/>
      <w:r w:rsidRPr="00AE0599">
        <w:rPr>
          <w:szCs w:val="22"/>
        </w:rPr>
        <w:t>.</w:t>
      </w:r>
    </w:p>
    <w:p w14:paraId="7FA744DD" w14:textId="77777777" w:rsidR="00601895" w:rsidRPr="00AE0599" w:rsidRDefault="006018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9.</w:t>
      </w:r>
      <w:r w:rsidR="00E042CB" w:rsidRPr="00AE0599">
        <w:tab/>
      </w:r>
      <w:r w:rsidRPr="00AE0599">
        <w:t>Pokyn o správnom podaní</w:t>
      </w:r>
    </w:p>
    <w:p w14:paraId="7E399334" w14:textId="77777777" w:rsidR="00F520FE" w:rsidRPr="00AE059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432F6" w14:textId="48C68219" w:rsidR="00DF7AC7" w:rsidRPr="00AE0599" w:rsidRDefault="0060189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AE0599">
        <w:rPr>
          <w:szCs w:val="22"/>
        </w:rPr>
        <w:t>Veterinárny liek sa podáva peroráln</w:t>
      </w:r>
      <w:r w:rsidR="00037599" w:rsidRPr="00AE0599">
        <w:rPr>
          <w:szCs w:val="22"/>
        </w:rPr>
        <w:t xml:space="preserve">e, jednorazovo, </w:t>
      </w:r>
      <w:r w:rsidR="002D384F" w:rsidRPr="00AE0599">
        <w:rPr>
          <w:szCs w:val="22"/>
        </w:rPr>
        <w:t xml:space="preserve">s krmivom alebo po </w:t>
      </w:r>
      <w:r w:rsidR="00037599" w:rsidRPr="00AE0599">
        <w:rPr>
          <w:szCs w:val="22"/>
        </w:rPr>
        <w:t>kŕmení</w:t>
      </w:r>
      <w:r w:rsidR="002D384F" w:rsidRPr="00AE0599">
        <w:rPr>
          <w:szCs w:val="22"/>
        </w:rPr>
        <w:t>.</w:t>
      </w:r>
    </w:p>
    <w:p w14:paraId="5DE59280" w14:textId="77777777" w:rsidR="00DB468A" w:rsidRPr="00AE0599" w:rsidRDefault="00171EE6" w:rsidP="00B13B6D">
      <w:pPr>
        <w:pStyle w:val="Style1"/>
      </w:pPr>
      <w:r w:rsidRPr="00AE0599">
        <w:rPr>
          <w:highlight w:val="lightGray"/>
        </w:rPr>
        <w:t>10.</w:t>
      </w:r>
      <w:r w:rsidRPr="00AE0599">
        <w:tab/>
        <w:t>Ochranné lehoty</w:t>
      </w:r>
    </w:p>
    <w:p w14:paraId="4B3222A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507A8A" w14:textId="77777777" w:rsidR="00601895" w:rsidRPr="00AE0599" w:rsidRDefault="00601895" w:rsidP="00601895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lastRenderedPageBreak/>
        <w:t>Netýka sa.</w:t>
      </w:r>
    </w:p>
    <w:p w14:paraId="5D690915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11.</w:t>
      </w:r>
      <w:r w:rsidRPr="00AE0599">
        <w:tab/>
        <w:t>Osobitné opatrenia na uchovávanie</w:t>
      </w:r>
    </w:p>
    <w:p w14:paraId="6D2CDB80" w14:textId="77777777" w:rsidR="00C114FF" w:rsidRPr="00AE059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AE0599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Uchováva</w:t>
      </w:r>
      <w:r w:rsidR="00B21B82" w:rsidRPr="00AE0599">
        <w:rPr>
          <w:szCs w:val="22"/>
        </w:rPr>
        <w:t>ť</w:t>
      </w:r>
      <w:r w:rsidRPr="00AE0599">
        <w:rPr>
          <w:szCs w:val="22"/>
        </w:rPr>
        <w:t xml:space="preserve"> mimo dohľadu a dosahu detí.</w:t>
      </w:r>
    </w:p>
    <w:p w14:paraId="7565CD39" w14:textId="77777777" w:rsidR="00C114FF" w:rsidRPr="00AE059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A8F74E" w14:textId="7E494090" w:rsidR="00601895" w:rsidRPr="00AE0599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Uchovávať pri teplote neprevyšujúcej 25 °C</w:t>
      </w:r>
      <w:r w:rsidR="002D384F" w:rsidRPr="00AE0599">
        <w:rPr>
          <w:szCs w:val="22"/>
        </w:rPr>
        <w:t>.</w:t>
      </w:r>
    </w:p>
    <w:p w14:paraId="5676E1AB" w14:textId="49245FE2" w:rsidR="00FA515B" w:rsidRPr="00AE0599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Uchovávať v pôvodnom obale</w:t>
      </w:r>
      <w:r w:rsidR="00037599" w:rsidRPr="00AE0599">
        <w:rPr>
          <w:szCs w:val="22"/>
        </w:rPr>
        <w:t xml:space="preserve"> na ochranu pred svetlom</w:t>
      </w:r>
      <w:r w:rsidR="00601895" w:rsidRPr="00AE0599">
        <w:rPr>
          <w:szCs w:val="22"/>
        </w:rPr>
        <w:t>.</w:t>
      </w:r>
    </w:p>
    <w:p w14:paraId="249A94D4" w14:textId="77777777" w:rsidR="00C114FF" w:rsidRPr="00AE059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719454CA" w:rsidR="00C114FF" w:rsidRPr="00AE0599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Nepoužívať tento veterinárny liek po dátume exspirácie uvedenom na škatuli</w:t>
      </w:r>
      <w:r w:rsidR="00601895" w:rsidRPr="00AE0599">
        <w:rPr>
          <w:szCs w:val="22"/>
        </w:rPr>
        <w:t xml:space="preserve"> </w:t>
      </w:r>
      <w:r w:rsidRPr="00AE0599">
        <w:rPr>
          <w:szCs w:val="22"/>
        </w:rPr>
        <w:t xml:space="preserve">po </w:t>
      </w:r>
      <w:proofErr w:type="spellStart"/>
      <w:r w:rsidRPr="00AE0599">
        <w:rPr>
          <w:szCs w:val="22"/>
        </w:rPr>
        <w:t>Exp</w:t>
      </w:r>
      <w:proofErr w:type="spellEnd"/>
      <w:r w:rsidR="00601895" w:rsidRPr="00AE0599">
        <w:rPr>
          <w:szCs w:val="22"/>
        </w:rPr>
        <w:t xml:space="preserve">. </w:t>
      </w:r>
      <w:r w:rsidRPr="00AE0599">
        <w:rPr>
          <w:szCs w:val="22"/>
        </w:rPr>
        <w:t>Dátum exspirácie sa vzťahuje na posledný deň v uvedenom mesiaci.</w:t>
      </w:r>
    </w:p>
    <w:p w14:paraId="56ABB5F0" w14:textId="77777777" w:rsidR="0043320A" w:rsidRPr="00AE059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AE0599" w:rsidRDefault="00171EE6" w:rsidP="00B13B6D">
      <w:pPr>
        <w:pStyle w:val="Style1"/>
      </w:pPr>
      <w:r w:rsidRPr="00AE0599">
        <w:t>12.</w:t>
      </w:r>
      <w:r w:rsidRPr="00AE0599">
        <w:tab/>
        <w:t>Špeciálne opatrenia na likvidáciu</w:t>
      </w:r>
    </w:p>
    <w:p w14:paraId="1A75235C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024179F9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Nel</w:t>
      </w:r>
      <w:r w:rsidR="001359B9" w:rsidRPr="00AE0599">
        <w:rPr>
          <w:szCs w:val="22"/>
        </w:rPr>
        <w:t>ikvidujte lieky odpadovou vodou</w:t>
      </w:r>
      <w:r w:rsidR="00EA7027" w:rsidRPr="00AE0599">
        <w:rPr>
          <w:szCs w:val="22"/>
        </w:rPr>
        <w:t xml:space="preserve"> </w:t>
      </w:r>
      <w:r w:rsidRPr="00AE0599">
        <w:rPr>
          <w:szCs w:val="22"/>
        </w:rPr>
        <w:t>alebo domovým odpadom.</w:t>
      </w:r>
    </w:p>
    <w:p w14:paraId="422AD787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1B95" w14:textId="0279D6D2" w:rsidR="00DB468A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Tento veterinárny liek nesmie kontaminovať vodné toky, pretože </w:t>
      </w:r>
      <w:proofErr w:type="spellStart"/>
      <w:r w:rsidR="002415EE" w:rsidRPr="00AE0599">
        <w:rPr>
          <w:szCs w:val="22"/>
        </w:rPr>
        <w:t>milbemycínoxim</w:t>
      </w:r>
      <w:proofErr w:type="spellEnd"/>
      <w:r w:rsidRPr="00AE0599">
        <w:rPr>
          <w:szCs w:val="22"/>
        </w:rPr>
        <w:t xml:space="preserve"> môže byť nebezpečný pre ryby a iné vodné organizmy.</w:t>
      </w:r>
    </w:p>
    <w:p w14:paraId="597DC5D2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AE0599" w:rsidRDefault="00171EE6" w:rsidP="00DB468A">
      <w:pPr>
        <w:rPr>
          <w:szCs w:val="22"/>
        </w:rPr>
      </w:pPr>
      <w:r w:rsidRPr="00AE0599">
        <w:rPr>
          <w:szCs w:val="22"/>
        </w:rPr>
        <w:t xml:space="preserve">Pri likvidácii nepoužitého veterinárneho lieku alebo </w:t>
      </w:r>
      <w:r w:rsidR="00980FBB" w:rsidRPr="00AE0599">
        <w:rPr>
          <w:szCs w:val="22"/>
        </w:rPr>
        <w:t>jeho</w:t>
      </w:r>
      <w:r w:rsidRPr="00AE0599">
        <w:rPr>
          <w:szCs w:val="22"/>
        </w:rPr>
        <w:t xml:space="preserve"> odpadového materiálu sa riaďte </w:t>
      </w:r>
      <w:r w:rsidR="00980FBB" w:rsidRPr="00AE0599">
        <w:rPr>
          <w:szCs w:val="22"/>
        </w:rPr>
        <w:t>systémom spätného odberu</w:t>
      </w:r>
      <w:r w:rsidRPr="00AE0599">
        <w:rPr>
          <w:szCs w:val="22"/>
        </w:rPr>
        <w:t xml:space="preserve"> v súlade s miestnymi požiadavkami a národnými zbernými systémami platnými pre daný veterinárny liek.</w:t>
      </w:r>
      <w:r w:rsidR="00B60C92" w:rsidRPr="00AE0599">
        <w:rPr>
          <w:szCs w:val="22"/>
        </w:rPr>
        <w:t xml:space="preserve"> </w:t>
      </w:r>
      <w:r w:rsidRPr="00AE0599">
        <w:rPr>
          <w:szCs w:val="22"/>
        </w:rPr>
        <w:t>Tieto opatrenia majú pomôcť chrániť životné prostredie.</w:t>
      </w:r>
    </w:p>
    <w:p w14:paraId="281ADF88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37A8AD40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O spôsobe likvidácie liekov, ktoré už nepotrebujete, sa poraďte s veterinárnym lekárom alebo lekárnikom.</w:t>
      </w:r>
    </w:p>
    <w:p w14:paraId="77F0DA7A" w14:textId="77777777" w:rsidR="00DB468A" w:rsidRPr="00AE059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AE0599" w:rsidRDefault="00171EE6" w:rsidP="00B13B6D">
      <w:pPr>
        <w:pStyle w:val="Style1"/>
      </w:pPr>
      <w:r w:rsidRPr="00AE0599">
        <w:rPr>
          <w:highlight w:val="lightGray"/>
        </w:rPr>
        <w:t>13.</w:t>
      </w:r>
      <w:r w:rsidRPr="00AE0599">
        <w:tab/>
        <w:t>Klasifikácia veterinárnych liekov</w:t>
      </w:r>
    </w:p>
    <w:p w14:paraId="3E634B2E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1732F2AF" w:rsidR="00DB468A" w:rsidRPr="00AE0599" w:rsidRDefault="00273B9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V</w:t>
      </w:r>
      <w:r w:rsidR="00037599" w:rsidRPr="00AE0599">
        <w:rPr>
          <w:szCs w:val="22"/>
        </w:rPr>
        <w:t>ýdaj lieku je viazaný na v</w:t>
      </w:r>
      <w:r w:rsidRPr="00AE0599">
        <w:rPr>
          <w:szCs w:val="22"/>
        </w:rPr>
        <w:t xml:space="preserve">eterinárny </w:t>
      </w:r>
      <w:r w:rsidR="00037599" w:rsidRPr="00AE0599">
        <w:rPr>
          <w:szCs w:val="22"/>
        </w:rPr>
        <w:t>predpis</w:t>
      </w:r>
      <w:r w:rsidRPr="00AE0599">
        <w:rPr>
          <w:szCs w:val="22"/>
        </w:rPr>
        <w:t>.</w:t>
      </w:r>
    </w:p>
    <w:p w14:paraId="31F865A9" w14:textId="77777777" w:rsidR="00273B90" w:rsidRPr="00AE0599" w:rsidRDefault="0027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AE0599" w:rsidRDefault="00171EE6" w:rsidP="00B13B6D">
      <w:pPr>
        <w:pStyle w:val="Style1"/>
      </w:pPr>
      <w:r w:rsidRPr="00AE0599">
        <w:rPr>
          <w:highlight w:val="lightGray"/>
        </w:rPr>
        <w:t>14.</w:t>
      </w:r>
      <w:r w:rsidRPr="00AE0599">
        <w:tab/>
        <w:t>Registračné čísla a veľkosti balenia</w:t>
      </w:r>
    </w:p>
    <w:p w14:paraId="7473F166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642FE" w14:textId="77777777" w:rsidR="0046317F" w:rsidRPr="00AE0599" w:rsidRDefault="0046317F" w:rsidP="0046317F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96/005/DC/25-S</w:t>
      </w:r>
    </w:p>
    <w:p w14:paraId="1FFF1430" w14:textId="77777777" w:rsidR="0046317F" w:rsidRPr="00AE0599" w:rsidRDefault="004631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E35124" w14:textId="1A1994EC" w:rsidR="00887100" w:rsidRPr="00AE0599" w:rsidRDefault="000375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h</w:t>
      </w:r>
      <w:r w:rsidR="00887100" w:rsidRPr="00AE0599">
        <w:rPr>
          <w:szCs w:val="22"/>
        </w:rPr>
        <w:t>liník/hliník (OPA/</w:t>
      </w:r>
      <w:proofErr w:type="spellStart"/>
      <w:r w:rsidR="00887100" w:rsidRPr="00AE0599">
        <w:rPr>
          <w:szCs w:val="22"/>
        </w:rPr>
        <w:t>Alu</w:t>
      </w:r>
      <w:proofErr w:type="spellEnd"/>
      <w:r w:rsidR="00887100" w:rsidRPr="00AE0599">
        <w:rPr>
          <w:szCs w:val="22"/>
        </w:rPr>
        <w:t xml:space="preserve">/PVC, </w:t>
      </w:r>
      <w:r w:rsidRPr="00AE0599">
        <w:rPr>
          <w:szCs w:val="22"/>
        </w:rPr>
        <w:t xml:space="preserve">zatavený </w:t>
      </w:r>
      <w:r w:rsidR="00887100" w:rsidRPr="00AE0599">
        <w:rPr>
          <w:szCs w:val="22"/>
        </w:rPr>
        <w:t xml:space="preserve">hliníkovou/papierovou fóliou) v kartónovej škatuli. </w:t>
      </w:r>
    </w:p>
    <w:p w14:paraId="2FD5C9B7" w14:textId="77777777" w:rsidR="00887100" w:rsidRPr="00AE0599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Dostupné veľkosti balenia: </w:t>
      </w:r>
    </w:p>
    <w:p w14:paraId="4C7B7030" w14:textId="04C924FE" w:rsidR="00887100" w:rsidRPr="00AE0599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1 škatuľka s 1 </w:t>
      </w:r>
      <w:proofErr w:type="spellStart"/>
      <w:r w:rsidRPr="00AE0599">
        <w:rPr>
          <w:szCs w:val="22"/>
        </w:rPr>
        <w:t>blistrom</w:t>
      </w:r>
      <w:proofErr w:type="spellEnd"/>
      <w:r w:rsidRPr="00AE0599">
        <w:rPr>
          <w:szCs w:val="22"/>
        </w:rPr>
        <w:t xml:space="preserve">, každý </w:t>
      </w: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obsahuje 2 žuvacie tablety</w:t>
      </w:r>
      <w:r w:rsidR="00037599" w:rsidRPr="00AE0599">
        <w:rPr>
          <w:szCs w:val="22"/>
        </w:rPr>
        <w:t>.</w:t>
      </w:r>
      <w:r w:rsidRPr="00AE0599">
        <w:rPr>
          <w:szCs w:val="22"/>
        </w:rPr>
        <w:t xml:space="preserve"> </w:t>
      </w:r>
    </w:p>
    <w:p w14:paraId="29D02223" w14:textId="339CE769" w:rsidR="00887100" w:rsidRPr="00AE0599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1 škatuľka s 2 </w:t>
      </w:r>
      <w:proofErr w:type="spellStart"/>
      <w:r w:rsidRPr="00AE0599">
        <w:rPr>
          <w:szCs w:val="22"/>
        </w:rPr>
        <w:t>blistrami</w:t>
      </w:r>
      <w:proofErr w:type="spellEnd"/>
      <w:r w:rsidRPr="00AE0599">
        <w:rPr>
          <w:szCs w:val="22"/>
        </w:rPr>
        <w:t xml:space="preserve">, každý </w:t>
      </w: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obsahuje 2 žuvacie tablety</w:t>
      </w:r>
      <w:r w:rsidR="00037599" w:rsidRPr="00AE0599">
        <w:rPr>
          <w:szCs w:val="22"/>
        </w:rPr>
        <w:t>.</w:t>
      </w:r>
      <w:r w:rsidRPr="00AE0599">
        <w:rPr>
          <w:szCs w:val="22"/>
        </w:rPr>
        <w:t xml:space="preserve"> </w:t>
      </w:r>
    </w:p>
    <w:p w14:paraId="2160D432" w14:textId="25667765" w:rsidR="00273B90" w:rsidRPr="00AE0599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 xml:space="preserve">1 škatuľka s 12 </w:t>
      </w:r>
      <w:proofErr w:type="spellStart"/>
      <w:r w:rsidRPr="00AE0599">
        <w:rPr>
          <w:szCs w:val="22"/>
        </w:rPr>
        <w:t>blistrami</w:t>
      </w:r>
      <w:proofErr w:type="spellEnd"/>
      <w:r w:rsidRPr="00AE0599">
        <w:rPr>
          <w:szCs w:val="22"/>
        </w:rPr>
        <w:t xml:space="preserve">, každý </w:t>
      </w:r>
      <w:proofErr w:type="spellStart"/>
      <w:r w:rsidRPr="00AE0599">
        <w:rPr>
          <w:szCs w:val="22"/>
        </w:rPr>
        <w:t>blister</w:t>
      </w:r>
      <w:proofErr w:type="spellEnd"/>
      <w:r w:rsidRPr="00AE0599">
        <w:rPr>
          <w:szCs w:val="22"/>
        </w:rPr>
        <w:t xml:space="preserve"> obsahuje 2 žuvacie tablety</w:t>
      </w:r>
      <w:r w:rsidR="00037599" w:rsidRPr="00AE0599">
        <w:rPr>
          <w:szCs w:val="22"/>
        </w:rPr>
        <w:t>.</w:t>
      </w:r>
    </w:p>
    <w:p w14:paraId="6723263C" w14:textId="77777777" w:rsidR="00273B90" w:rsidRPr="00AE0599" w:rsidRDefault="0027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6C327799" w:rsidR="00DB468A" w:rsidRPr="00AE0599" w:rsidRDefault="00171EE6" w:rsidP="00DB468A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Na trh nemusia byť u</w:t>
      </w:r>
      <w:r w:rsidR="00273B90" w:rsidRPr="00AE0599">
        <w:rPr>
          <w:szCs w:val="22"/>
        </w:rPr>
        <w:t>vedené všetky veľkosti balenia.</w:t>
      </w:r>
    </w:p>
    <w:p w14:paraId="149DC700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AE0599" w:rsidRDefault="00171EE6" w:rsidP="00B13B6D">
      <w:pPr>
        <w:pStyle w:val="Style1"/>
      </w:pPr>
      <w:r w:rsidRPr="00AE0599">
        <w:rPr>
          <w:highlight w:val="lightGray"/>
        </w:rPr>
        <w:t>15.</w:t>
      </w:r>
      <w:r w:rsidRPr="00AE0599">
        <w:tab/>
        <w:t>Dátum poslednej revízie písomnej informácie pre používateľov</w:t>
      </w:r>
    </w:p>
    <w:p w14:paraId="77DACBD0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443BC" w14:textId="7F4F0255" w:rsidR="00DB468A" w:rsidRPr="00AE0599" w:rsidRDefault="002D7DF4" w:rsidP="00DB468A">
      <w:pPr>
        <w:rPr>
          <w:szCs w:val="22"/>
        </w:rPr>
      </w:pPr>
      <w:r>
        <w:rPr>
          <w:szCs w:val="22"/>
        </w:rPr>
        <w:t>04/2025</w:t>
      </w:r>
    </w:p>
    <w:p w14:paraId="7D916A74" w14:textId="77777777" w:rsidR="00DB468A" w:rsidRPr="00AE059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Podrobné informácie o veterinárnom lieku sú dostupné v databáze liekov Únie</w:t>
      </w:r>
    </w:p>
    <w:p w14:paraId="01150A99" w14:textId="0FAF9678" w:rsidR="003C4B6A" w:rsidRPr="00AE0599" w:rsidRDefault="00171EE6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0599">
        <w:rPr>
          <w:szCs w:val="22"/>
        </w:rPr>
        <w:t>(</w:t>
      </w:r>
      <w:hyperlink r:id="rId12" w:history="1">
        <w:r w:rsidRPr="00AE0599">
          <w:rPr>
            <w:rStyle w:val="Hypertextovprepojenie"/>
            <w:szCs w:val="22"/>
          </w:rPr>
          <w:t>https://medicines.health.europa.eu/veterinary</w:t>
        </w:r>
      </w:hyperlink>
      <w:r w:rsidRPr="00AE0599">
        <w:rPr>
          <w:szCs w:val="22"/>
        </w:rPr>
        <w:t>)</w:t>
      </w:r>
      <w:r w:rsidR="00DF7AC7" w:rsidRPr="00AE0599">
        <w:rPr>
          <w:szCs w:val="22"/>
        </w:rPr>
        <w:t>.</w:t>
      </w:r>
    </w:p>
    <w:p w14:paraId="1868CCA7" w14:textId="77777777" w:rsidR="00E70337" w:rsidRPr="00AE059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AE0599" w:rsidRDefault="00171EE6" w:rsidP="00B13B6D">
      <w:pPr>
        <w:pStyle w:val="Style1"/>
      </w:pPr>
      <w:r w:rsidRPr="00AE0599">
        <w:rPr>
          <w:highlight w:val="lightGray"/>
        </w:rPr>
        <w:t>16.</w:t>
      </w:r>
      <w:r w:rsidRPr="00AE0599">
        <w:tab/>
        <w:t>Kontaktné údaje</w:t>
      </w:r>
    </w:p>
    <w:p w14:paraId="4E8D87F2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62B32E20" w:rsidR="00DB468A" w:rsidRPr="00AE0599" w:rsidRDefault="00171EE6" w:rsidP="00DB468A">
      <w:pPr>
        <w:rPr>
          <w:iCs/>
          <w:szCs w:val="22"/>
          <w:u w:val="single"/>
        </w:rPr>
      </w:pPr>
      <w:bookmarkStart w:id="3" w:name="_Hlk73552578"/>
      <w:r w:rsidRPr="00AE0599">
        <w:rPr>
          <w:iCs/>
          <w:szCs w:val="22"/>
          <w:u w:val="single"/>
        </w:rPr>
        <w:t>Držiteľ rozhodnutia o registrácii a výrobca zodpovedný za uvoľnenie šarže</w:t>
      </w:r>
    </w:p>
    <w:bookmarkEnd w:id="3"/>
    <w:p w14:paraId="08E5B17B" w14:textId="77777777" w:rsidR="00887100" w:rsidRPr="00AE0599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AE0599">
        <w:rPr>
          <w:szCs w:val="22"/>
        </w:rPr>
        <w:t>VIRBAC</w:t>
      </w:r>
    </w:p>
    <w:p w14:paraId="6ED67A2C" w14:textId="77777777" w:rsidR="00887100" w:rsidRPr="00AE0599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AE0599">
        <w:rPr>
          <w:szCs w:val="22"/>
        </w:rPr>
        <w:t>1ère avenue 2065 m LID</w:t>
      </w:r>
    </w:p>
    <w:p w14:paraId="3519D68E" w14:textId="77777777" w:rsidR="00887100" w:rsidRPr="00AE0599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AE0599">
        <w:rPr>
          <w:szCs w:val="22"/>
        </w:rPr>
        <w:t xml:space="preserve">06516 </w:t>
      </w:r>
      <w:proofErr w:type="spellStart"/>
      <w:r w:rsidRPr="00AE0599">
        <w:rPr>
          <w:szCs w:val="22"/>
        </w:rPr>
        <w:t>Carros</w:t>
      </w:r>
      <w:proofErr w:type="spellEnd"/>
    </w:p>
    <w:p w14:paraId="2845FF41" w14:textId="1404CB23" w:rsidR="00DB468A" w:rsidRPr="00AE0599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AE0599">
        <w:rPr>
          <w:szCs w:val="22"/>
        </w:rPr>
        <w:t>Francúzsko</w:t>
      </w:r>
    </w:p>
    <w:p w14:paraId="5BE204F9" w14:textId="77777777" w:rsidR="00887100" w:rsidRPr="00AE0599" w:rsidRDefault="008871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72F387C3" w:rsidR="003841FC" w:rsidRPr="00AE0599" w:rsidRDefault="00171EE6" w:rsidP="0018657D">
      <w:pPr>
        <w:pStyle w:val="Style4"/>
      </w:pPr>
      <w:bookmarkStart w:id="4" w:name="_Hlk73552585"/>
      <w:r w:rsidRPr="00AE0599">
        <w:rPr>
          <w:u w:val="single"/>
        </w:rPr>
        <w:lastRenderedPageBreak/>
        <w:t>Miestni zástupcovia a kontaktné údaje na hlásenie podozrenia na nežiaduce účinky</w:t>
      </w:r>
      <w:r w:rsidRPr="00AE0599">
        <w:t>:</w:t>
      </w:r>
    </w:p>
    <w:bookmarkEnd w:id="4"/>
    <w:p w14:paraId="20AD864A" w14:textId="77777777" w:rsidR="00C114FF" w:rsidRPr="00AE059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16F1C221" w:rsidR="000D67D0" w:rsidRPr="00AE0599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AE0599">
        <w:rPr>
          <w:szCs w:val="22"/>
        </w:rPr>
        <w:t>Ak potrebujete informácie o tomto veterinárnom lieku, kontaktujte miestneho zástupcu držiteľa rozhodnutia o registrácii.</w:t>
      </w:r>
    </w:p>
    <w:p w14:paraId="3EA614A2" w14:textId="77777777" w:rsidR="00877292" w:rsidRPr="00AE0599" w:rsidRDefault="00877292" w:rsidP="00877292">
      <w:pPr>
        <w:tabs>
          <w:tab w:val="left" w:pos="-720"/>
        </w:tabs>
        <w:suppressAutoHyphens/>
        <w:rPr>
          <w:b/>
          <w:szCs w:val="22"/>
        </w:rPr>
      </w:pPr>
    </w:p>
    <w:p w14:paraId="0472570F" w14:textId="77777777" w:rsidR="00877292" w:rsidRPr="00AE0599" w:rsidRDefault="00877292" w:rsidP="00877292">
      <w:pPr>
        <w:rPr>
          <w:i/>
          <w:szCs w:val="22"/>
        </w:rPr>
      </w:pPr>
      <w:r w:rsidRPr="00AE0599">
        <w:rPr>
          <w:szCs w:val="22"/>
        </w:rPr>
        <w:t xml:space="preserve">VIRBAC </w:t>
      </w:r>
      <w:proofErr w:type="spellStart"/>
      <w:r w:rsidRPr="00AE0599">
        <w:rPr>
          <w:szCs w:val="22"/>
        </w:rPr>
        <w:t>Czech</w:t>
      </w:r>
      <w:proofErr w:type="spellEnd"/>
      <w:r w:rsidRPr="00AE0599">
        <w:rPr>
          <w:szCs w:val="22"/>
        </w:rPr>
        <w:t xml:space="preserve"> </w:t>
      </w:r>
      <w:proofErr w:type="spellStart"/>
      <w:r w:rsidRPr="00AE0599">
        <w:rPr>
          <w:szCs w:val="22"/>
        </w:rPr>
        <w:t>Republic</w:t>
      </w:r>
      <w:proofErr w:type="spellEnd"/>
      <w:r w:rsidRPr="00AE0599">
        <w:rPr>
          <w:szCs w:val="22"/>
        </w:rPr>
        <w:t xml:space="preserve">  s.r.o.</w:t>
      </w:r>
    </w:p>
    <w:p w14:paraId="31828383" w14:textId="77777777" w:rsidR="00877292" w:rsidRPr="00AE0599" w:rsidRDefault="00877292" w:rsidP="00877292">
      <w:pPr>
        <w:rPr>
          <w:szCs w:val="22"/>
        </w:rPr>
      </w:pPr>
      <w:r w:rsidRPr="00AE0599">
        <w:rPr>
          <w:szCs w:val="22"/>
        </w:rPr>
        <w:t>Žitavského 496</w:t>
      </w:r>
    </w:p>
    <w:p w14:paraId="76FC00BE" w14:textId="77777777" w:rsidR="00877292" w:rsidRPr="00AE0599" w:rsidRDefault="00877292" w:rsidP="00877292">
      <w:pPr>
        <w:rPr>
          <w:szCs w:val="22"/>
        </w:rPr>
      </w:pPr>
      <w:r w:rsidRPr="00AE0599">
        <w:rPr>
          <w:szCs w:val="22"/>
        </w:rPr>
        <w:t>156 00 Praha 5</w:t>
      </w:r>
    </w:p>
    <w:p w14:paraId="3CB57627" w14:textId="77777777" w:rsidR="00877292" w:rsidRPr="00AE0599" w:rsidRDefault="00877292" w:rsidP="00877292">
      <w:pPr>
        <w:rPr>
          <w:szCs w:val="22"/>
        </w:rPr>
      </w:pPr>
      <w:r w:rsidRPr="00AE0599">
        <w:rPr>
          <w:szCs w:val="22"/>
        </w:rPr>
        <w:t>Česká republika</w:t>
      </w:r>
    </w:p>
    <w:p w14:paraId="18829D32" w14:textId="77777777" w:rsidR="00877292" w:rsidRPr="00AE0599" w:rsidRDefault="00877292" w:rsidP="00877292">
      <w:pPr>
        <w:rPr>
          <w:szCs w:val="22"/>
        </w:rPr>
      </w:pPr>
      <w:r w:rsidRPr="00AE0599">
        <w:rPr>
          <w:szCs w:val="22"/>
        </w:rPr>
        <w:t>Tel: + 420 296 384 291</w:t>
      </w:r>
    </w:p>
    <w:p w14:paraId="65D557A3" w14:textId="77777777" w:rsidR="00877292" w:rsidRPr="00AE0599" w:rsidRDefault="00877292" w:rsidP="00877292">
      <w:pPr>
        <w:rPr>
          <w:szCs w:val="22"/>
        </w:rPr>
      </w:pPr>
      <w:r w:rsidRPr="00AE0599">
        <w:rPr>
          <w:szCs w:val="22"/>
        </w:rPr>
        <w:t xml:space="preserve">gspartners@gspartners.cz </w:t>
      </w:r>
    </w:p>
    <w:p w14:paraId="4FDBCF21" w14:textId="77777777" w:rsidR="00877292" w:rsidRPr="00AE0599" w:rsidRDefault="008772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4B74442A" w:rsidR="00BB2539" w:rsidRPr="00AE0599" w:rsidRDefault="00171EE6" w:rsidP="00B13B6D">
      <w:pPr>
        <w:pStyle w:val="Style1"/>
      </w:pPr>
      <w:r w:rsidRPr="00AE0599">
        <w:rPr>
          <w:highlight w:val="lightGray"/>
        </w:rPr>
        <w:t>17.</w:t>
      </w:r>
      <w:r w:rsidRPr="00AE0599">
        <w:tab/>
        <w:t>Ďalšie informácie</w:t>
      </w:r>
    </w:p>
    <w:p w14:paraId="47CFC909" w14:textId="77777777" w:rsidR="005F346D" w:rsidRPr="00AE0599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AE0599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3AE92" w14:textId="77777777" w:rsidR="00AF226E" w:rsidRDefault="00AF226E">
      <w:pPr>
        <w:spacing w:line="240" w:lineRule="auto"/>
      </w:pPr>
      <w:r>
        <w:separator/>
      </w:r>
    </w:p>
  </w:endnote>
  <w:endnote w:type="continuationSeparator" w:id="0">
    <w:p w14:paraId="7CE1D45D" w14:textId="77777777" w:rsidR="00AF226E" w:rsidRDefault="00AF2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A4828" w14:textId="77777777" w:rsidR="00037599" w:rsidRDefault="000375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0039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6C6115D" w14:textId="7BE265F8" w:rsidR="0046317F" w:rsidRPr="0046317F" w:rsidRDefault="0046317F">
        <w:pPr>
          <w:pStyle w:val="Pta"/>
          <w:jc w:val="right"/>
          <w:rPr>
            <w:rFonts w:ascii="Times New Roman" w:hAnsi="Times New Roman"/>
          </w:rPr>
        </w:pPr>
        <w:r w:rsidRPr="0046317F">
          <w:rPr>
            <w:rFonts w:ascii="Times New Roman" w:hAnsi="Times New Roman"/>
          </w:rPr>
          <w:fldChar w:fldCharType="begin"/>
        </w:r>
        <w:r w:rsidRPr="0046317F">
          <w:rPr>
            <w:rFonts w:ascii="Times New Roman" w:hAnsi="Times New Roman"/>
          </w:rPr>
          <w:instrText>PAGE   \* MERGEFORMAT</w:instrText>
        </w:r>
        <w:r w:rsidRPr="0046317F">
          <w:rPr>
            <w:rFonts w:ascii="Times New Roman" w:hAnsi="Times New Roman"/>
          </w:rPr>
          <w:fldChar w:fldCharType="separate"/>
        </w:r>
        <w:r w:rsidR="00AE2C12">
          <w:rPr>
            <w:rFonts w:ascii="Times New Roman" w:hAnsi="Times New Roman"/>
            <w:noProof/>
          </w:rPr>
          <w:t>7</w:t>
        </w:r>
        <w:r w:rsidRPr="0046317F">
          <w:rPr>
            <w:rFonts w:ascii="Times New Roman" w:hAnsi="Times New Roman"/>
          </w:rPr>
          <w:fldChar w:fldCharType="end"/>
        </w:r>
      </w:p>
    </w:sdtContent>
  </w:sdt>
  <w:p w14:paraId="259FB4DD" w14:textId="7D1FF589" w:rsidR="00EA5B57" w:rsidRPr="001E1F22" w:rsidRDefault="00EA5B5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EA5B57" w:rsidRPr="001E1F22" w:rsidRDefault="00EA5B5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55C35" w14:textId="77777777" w:rsidR="00AF226E" w:rsidRDefault="00AF226E">
      <w:pPr>
        <w:spacing w:line="240" w:lineRule="auto"/>
      </w:pPr>
      <w:r>
        <w:separator/>
      </w:r>
    </w:p>
  </w:footnote>
  <w:footnote w:type="continuationSeparator" w:id="0">
    <w:p w14:paraId="7B8C38BB" w14:textId="77777777" w:rsidR="00AF226E" w:rsidRDefault="00AF2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F82A2" w14:textId="77777777" w:rsidR="00037599" w:rsidRDefault="000375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1D93" w14:textId="77777777" w:rsidR="00037599" w:rsidRDefault="0003759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C9F33" w14:textId="77777777" w:rsidR="00037599" w:rsidRDefault="000375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4A643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44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48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92C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8A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E3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28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6C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EF89D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58A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CD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C1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89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7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D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25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90B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0A201F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9EE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13032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E68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562F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D22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F439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D947F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08EE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12CB2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20D7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BC3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5C67F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2AA3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48B4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A689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9286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72A8C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F581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CC6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0C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AD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C0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4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4F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A7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0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14D8F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3A3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5AB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C3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E08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F63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AD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4B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A67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7CDEE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BC66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0A96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94E79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DA20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14A5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CC31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68E4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C0D1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1B888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14A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B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4B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6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EA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C1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69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EE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2D80FFE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68BB2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B161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0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87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89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2A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8C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2F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2732FF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641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7AB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E6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6E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205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0E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68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8A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E870BB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84D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0A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85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28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05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9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A2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46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9AF2C7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60E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A09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A6E6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87E11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9415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DA45E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845B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EB460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BB0C6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258B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6F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7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EC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8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9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A5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0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D382D1B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FDAABFA" w:tentative="1">
      <w:start w:val="1"/>
      <w:numFmt w:val="lowerLetter"/>
      <w:lvlText w:val="%2."/>
      <w:lvlJc w:val="left"/>
      <w:pPr>
        <w:ind w:left="1440" w:hanging="360"/>
      </w:pPr>
    </w:lvl>
    <w:lvl w:ilvl="2" w:tplc="20164C5A" w:tentative="1">
      <w:start w:val="1"/>
      <w:numFmt w:val="lowerRoman"/>
      <w:lvlText w:val="%3."/>
      <w:lvlJc w:val="right"/>
      <w:pPr>
        <w:ind w:left="2160" w:hanging="180"/>
      </w:pPr>
    </w:lvl>
    <w:lvl w:ilvl="3" w:tplc="A6385A90" w:tentative="1">
      <w:start w:val="1"/>
      <w:numFmt w:val="decimal"/>
      <w:lvlText w:val="%4."/>
      <w:lvlJc w:val="left"/>
      <w:pPr>
        <w:ind w:left="2880" w:hanging="360"/>
      </w:pPr>
    </w:lvl>
    <w:lvl w:ilvl="4" w:tplc="A54E5098" w:tentative="1">
      <w:start w:val="1"/>
      <w:numFmt w:val="lowerLetter"/>
      <w:lvlText w:val="%5."/>
      <w:lvlJc w:val="left"/>
      <w:pPr>
        <w:ind w:left="3600" w:hanging="360"/>
      </w:pPr>
    </w:lvl>
    <w:lvl w:ilvl="5" w:tplc="65C250E0" w:tentative="1">
      <w:start w:val="1"/>
      <w:numFmt w:val="lowerRoman"/>
      <w:lvlText w:val="%6."/>
      <w:lvlJc w:val="right"/>
      <w:pPr>
        <w:ind w:left="4320" w:hanging="180"/>
      </w:pPr>
    </w:lvl>
    <w:lvl w:ilvl="6" w:tplc="37E84F48" w:tentative="1">
      <w:start w:val="1"/>
      <w:numFmt w:val="decimal"/>
      <w:lvlText w:val="%7."/>
      <w:lvlJc w:val="left"/>
      <w:pPr>
        <w:ind w:left="5040" w:hanging="360"/>
      </w:pPr>
    </w:lvl>
    <w:lvl w:ilvl="7" w:tplc="1390BE52" w:tentative="1">
      <w:start w:val="1"/>
      <w:numFmt w:val="lowerLetter"/>
      <w:lvlText w:val="%8."/>
      <w:lvlJc w:val="left"/>
      <w:pPr>
        <w:ind w:left="5760" w:hanging="360"/>
      </w:pPr>
    </w:lvl>
    <w:lvl w:ilvl="8" w:tplc="EDB26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D9E0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E6F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4E4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CD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C1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0C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A6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67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500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024A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26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A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8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CA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49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AC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64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A4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BCBADE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9C2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A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08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04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66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C5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40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47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C7C67C82">
      <w:start w:val="1"/>
      <w:numFmt w:val="decimal"/>
      <w:lvlText w:val="%1."/>
      <w:lvlJc w:val="left"/>
      <w:pPr>
        <w:ind w:left="720" w:hanging="360"/>
      </w:pPr>
    </w:lvl>
    <w:lvl w:ilvl="1" w:tplc="ED461804" w:tentative="1">
      <w:start w:val="1"/>
      <w:numFmt w:val="lowerLetter"/>
      <w:lvlText w:val="%2."/>
      <w:lvlJc w:val="left"/>
      <w:pPr>
        <w:ind w:left="1440" w:hanging="360"/>
      </w:pPr>
    </w:lvl>
    <w:lvl w:ilvl="2" w:tplc="8FBA37AA" w:tentative="1">
      <w:start w:val="1"/>
      <w:numFmt w:val="lowerRoman"/>
      <w:lvlText w:val="%3."/>
      <w:lvlJc w:val="right"/>
      <w:pPr>
        <w:ind w:left="2160" w:hanging="180"/>
      </w:pPr>
    </w:lvl>
    <w:lvl w:ilvl="3" w:tplc="CAAA57B6" w:tentative="1">
      <w:start w:val="1"/>
      <w:numFmt w:val="decimal"/>
      <w:lvlText w:val="%4."/>
      <w:lvlJc w:val="left"/>
      <w:pPr>
        <w:ind w:left="2880" w:hanging="360"/>
      </w:pPr>
    </w:lvl>
    <w:lvl w:ilvl="4" w:tplc="3EB07A14" w:tentative="1">
      <w:start w:val="1"/>
      <w:numFmt w:val="lowerLetter"/>
      <w:lvlText w:val="%5."/>
      <w:lvlJc w:val="left"/>
      <w:pPr>
        <w:ind w:left="3600" w:hanging="360"/>
      </w:pPr>
    </w:lvl>
    <w:lvl w:ilvl="5" w:tplc="AF2E1084" w:tentative="1">
      <w:start w:val="1"/>
      <w:numFmt w:val="lowerRoman"/>
      <w:lvlText w:val="%6."/>
      <w:lvlJc w:val="right"/>
      <w:pPr>
        <w:ind w:left="4320" w:hanging="180"/>
      </w:pPr>
    </w:lvl>
    <w:lvl w:ilvl="6" w:tplc="DEF4C3A4" w:tentative="1">
      <w:start w:val="1"/>
      <w:numFmt w:val="decimal"/>
      <w:lvlText w:val="%7."/>
      <w:lvlJc w:val="left"/>
      <w:pPr>
        <w:ind w:left="5040" w:hanging="360"/>
      </w:pPr>
    </w:lvl>
    <w:lvl w:ilvl="7" w:tplc="19E6EA2A" w:tentative="1">
      <w:start w:val="1"/>
      <w:numFmt w:val="lowerLetter"/>
      <w:lvlText w:val="%8."/>
      <w:lvlJc w:val="left"/>
      <w:pPr>
        <w:ind w:left="5760" w:hanging="360"/>
      </w:pPr>
    </w:lvl>
    <w:lvl w:ilvl="8" w:tplc="DDEEB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2585A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9CE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65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0D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60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601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C4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88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B24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204A"/>
    <w:rsid w:val="00024777"/>
    <w:rsid w:val="00024E21"/>
    <w:rsid w:val="00027100"/>
    <w:rsid w:val="00036C50"/>
    <w:rsid w:val="00037599"/>
    <w:rsid w:val="00041D27"/>
    <w:rsid w:val="0004226C"/>
    <w:rsid w:val="000521ED"/>
    <w:rsid w:val="00052D2B"/>
    <w:rsid w:val="00054F55"/>
    <w:rsid w:val="00062945"/>
    <w:rsid w:val="00062981"/>
    <w:rsid w:val="00080453"/>
    <w:rsid w:val="0008089F"/>
    <w:rsid w:val="0008169A"/>
    <w:rsid w:val="00082200"/>
    <w:rsid w:val="00082BA8"/>
    <w:rsid w:val="00082E31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BD8"/>
    <w:rsid w:val="000C3ED7"/>
    <w:rsid w:val="000C55E6"/>
    <w:rsid w:val="000C687A"/>
    <w:rsid w:val="000C6A5E"/>
    <w:rsid w:val="000D04D5"/>
    <w:rsid w:val="000D4881"/>
    <w:rsid w:val="000D538E"/>
    <w:rsid w:val="000D67D0"/>
    <w:rsid w:val="000E195C"/>
    <w:rsid w:val="000E3602"/>
    <w:rsid w:val="000E705A"/>
    <w:rsid w:val="000F2A95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59B9"/>
    <w:rsid w:val="0013799F"/>
    <w:rsid w:val="00140DF6"/>
    <w:rsid w:val="00145C3F"/>
    <w:rsid w:val="00145D34"/>
    <w:rsid w:val="00146284"/>
    <w:rsid w:val="0014690F"/>
    <w:rsid w:val="0015098E"/>
    <w:rsid w:val="00157128"/>
    <w:rsid w:val="00164543"/>
    <w:rsid w:val="001674D3"/>
    <w:rsid w:val="00171EE6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C09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531C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2279"/>
    <w:rsid w:val="0022380D"/>
    <w:rsid w:val="00224B93"/>
    <w:rsid w:val="002261ED"/>
    <w:rsid w:val="0023676E"/>
    <w:rsid w:val="002414B6"/>
    <w:rsid w:val="002415EE"/>
    <w:rsid w:val="002422EB"/>
    <w:rsid w:val="00242397"/>
    <w:rsid w:val="00247A48"/>
    <w:rsid w:val="00250DD1"/>
    <w:rsid w:val="00251183"/>
    <w:rsid w:val="00251689"/>
    <w:rsid w:val="0025267C"/>
    <w:rsid w:val="00252A0B"/>
    <w:rsid w:val="00253B6B"/>
    <w:rsid w:val="00265656"/>
    <w:rsid w:val="00265E77"/>
    <w:rsid w:val="00266155"/>
    <w:rsid w:val="0027270B"/>
    <w:rsid w:val="00273B90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384F"/>
    <w:rsid w:val="002D679E"/>
    <w:rsid w:val="002D69FC"/>
    <w:rsid w:val="002D7DF4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18E3"/>
    <w:rsid w:val="0031516E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63F7"/>
    <w:rsid w:val="00361607"/>
    <w:rsid w:val="00362A12"/>
    <w:rsid w:val="00366F56"/>
    <w:rsid w:val="003737C8"/>
    <w:rsid w:val="0037589D"/>
    <w:rsid w:val="00376BB1"/>
    <w:rsid w:val="00377E23"/>
    <w:rsid w:val="0038277C"/>
    <w:rsid w:val="0038297F"/>
    <w:rsid w:val="003837F1"/>
    <w:rsid w:val="003841FC"/>
    <w:rsid w:val="0038638B"/>
    <w:rsid w:val="0038720F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3AB2"/>
    <w:rsid w:val="003C4B6A"/>
    <w:rsid w:val="003C64A5"/>
    <w:rsid w:val="003C6F1D"/>
    <w:rsid w:val="003C7026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5756"/>
    <w:rsid w:val="004079E1"/>
    <w:rsid w:val="00407C22"/>
    <w:rsid w:val="00412BBE"/>
    <w:rsid w:val="00414B20"/>
    <w:rsid w:val="0041628A"/>
    <w:rsid w:val="00417DE3"/>
    <w:rsid w:val="00420850"/>
    <w:rsid w:val="00423968"/>
    <w:rsid w:val="00423CE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4A5A"/>
    <w:rsid w:val="00456ED0"/>
    <w:rsid w:val="00457550"/>
    <w:rsid w:val="00457B74"/>
    <w:rsid w:val="0046105C"/>
    <w:rsid w:val="00461B2A"/>
    <w:rsid w:val="004620A4"/>
    <w:rsid w:val="0046317F"/>
    <w:rsid w:val="00474C50"/>
    <w:rsid w:val="004771F9"/>
    <w:rsid w:val="0048046F"/>
    <w:rsid w:val="00486006"/>
    <w:rsid w:val="00486BAD"/>
    <w:rsid w:val="00486BBE"/>
    <w:rsid w:val="00487123"/>
    <w:rsid w:val="00492B38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42E"/>
    <w:rsid w:val="004D6746"/>
    <w:rsid w:val="004D7310"/>
    <w:rsid w:val="004D767B"/>
    <w:rsid w:val="004E0F32"/>
    <w:rsid w:val="004E23A1"/>
    <w:rsid w:val="004E493C"/>
    <w:rsid w:val="004E4CC9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9F9"/>
    <w:rsid w:val="00523C53"/>
    <w:rsid w:val="00527B8F"/>
    <w:rsid w:val="00540148"/>
    <w:rsid w:val="0054134B"/>
    <w:rsid w:val="00542012"/>
    <w:rsid w:val="00543DF5"/>
    <w:rsid w:val="00545A61"/>
    <w:rsid w:val="0055060A"/>
    <w:rsid w:val="00551854"/>
    <w:rsid w:val="00552554"/>
    <w:rsid w:val="0055260D"/>
    <w:rsid w:val="005541E1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5517"/>
    <w:rsid w:val="00601895"/>
    <w:rsid w:val="00602D3B"/>
    <w:rsid w:val="0060326F"/>
    <w:rsid w:val="00606EA1"/>
    <w:rsid w:val="006128F0"/>
    <w:rsid w:val="00614066"/>
    <w:rsid w:val="0061426B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964FE"/>
    <w:rsid w:val="006A0D03"/>
    <w:rsid w:val="006A41BB"/>
    <w:rsid w:val="006A41E9"/>
    <w:rsid w:val="006A4927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6E2C"/>
    <w:rsid w:val="007276B6"/>
    <w:rsid w:val="00730CE9"/>
    <w:rsid w:val="0073373D"/>
    <w:rsid w:val="0073656A"/>
    <w:rsid w:val="007439DB"/>
    <w:rsid w:val="007568D8"/>
    <w:rsid w:val="00762ED5"/>
    <w:rsid w:val="00765316"/>
    <w:rsid w:val="007708C8"/>
    <w:rsid w:val="00771FED"/>
    <w:rsid w:val="00773DBB"/>
    <w:rsid w:val="0077719D"/>
    <w:rsid w:val="0077730F"/>
    <w:rsid w:val="00780DF0"/>
    <w:rsid w:val="007810B7"/>
    <w:rsid w:val="0078159F"/>
    <w:rsid w:val="00782F0F"/>
    <w:rsid w:val="0078538F"/>
    <w:rsid w:val="00787482"/>
    <w:rsid w:val="007909DD"/>
    <w:rsid w:val="007919D7"/>
    <w:rsid w:val="00796BDE"/>
    <w:rsid w:val="007A286D"/>
    <w:rsid w:val="007A314D"/>
    <w:rsid w:val="007A38DF"/>
    <w:rsid w:val="007A60DD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0322"/>
    <w:rsid w:val="007D73FB"/>
    <w:rsid w:val="007E2F2D"/>
    <w:rsid w:val="007F1433"/>
    <w:rsid w:val="007F1491"/>
    <w:rsid w:val="007F21E8"/>
    <w:rsid w:val="007F2F03"/>
    <w:rsid w:val="00800FE0"/>
    <w:rsid w:val="008066AD"/>
    <w:rsid w:val="00807536"/>
    <w:rsid w:val="00807D4E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C75"/>
    <w:rsid w:val="008530E7"/>
    <w:rsid w:val="00856BDB"/>
    <w:rsid w:val="00856FAC"/>
    <w:rsid w:val="00857675"/>
    <w:rsid w:val="008668DB"/>
    <w:rsid w:val="00872C48"/>
    <w:rsid w:val="00875EC3"/>
    <w:rsid w:val="008763E7"/>
    <w:rsid w:val="00877292"/>
    <w:rsid w:val="008808C5"/>
    <w:rsid w:val="00881A7C"/>
    <w:rsid w:val="00883C78"/>
    <w:rsid w:val="00885159"/>
    <w:rsid w:val="00885214"/>
    <w:rsid w:val="00887100"/>
    <w:rsid w:val="00887615"/>
    <w:rsid w:val="00890052"/>
    <w:rsid w:val="008947AE"/>
    <w:rsid w:val="00894E3A"/>
    <w:rsid w:val="00895562"/>
    <w:rsid w:val="00895A2F"/>
    <w:rsid w:val="00896EBD"/>
    <w:rsid w:val="008A5548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5AD6"/>
    <w:rsid w:val="008D7A98"/>
    <w:rsid w:val="008E17C4"/>
    <w:rsid w:val="008E45C4"/>
    <w:rsid w:val="008E64B1"/>
    <w:rsid w:val="008E64FA"/>
    <w:rsid w:val="008E74ED"/>
    <w:rsid w:val="008F4183"/>
    <w:rsid w:val="008F4DEF"/>
    <w:rsid w:val="008F5590"/>
    <w:rsid w:val="00903D0D"/>
    <w:rsid w:val="009048E1"/>
    <w:rsid w:val="0090598C"/>
    <w:rsid w:val="009071BB"/>
    <w:rsid w:val="00911692"/>
    <w:rsid w:val="00913885"/>
    <w:rsid w:val="00915ABF"/>
    <w:rsid w:val="00921CAD"/>
    <w:rsid w:val="00923898"/>
    <w:rsid w:val="009311ED"/>
    <w:rsid w:val="00931A80"/>
    <w:rsid w:val="00931D41"/>
    <w:rsid w:val="00933D18"/>
    <w:rsid w:val="00936FA5"/>
    <w:rsid w:val="009405FF"/>
    <w:rsid w:val="00942221"/>
    <w:rsid w:val="00946019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3B"/>
    <w:rsid w:val="00976467"/>
    <w:rsid w:val="00976D32"/>
    <w:rsid w:val="00980FBB"/>
    <w:rsid w:val="009840B3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1C5D"/>
    <w:rsid w:val="009D61B3"/>
    <w:rsid w:val="009E2C00"/>
    <w:rsid w:val="009E31EA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6C3"/>
    <w:rsid w:val="00A15938"/>
    <w:rsid w:val="00A207FB"/>
    <w:rsid w:val="00A214C6"/>
    <w:rsid w:val="00A24016"/>
    <w:rsid w:val="00A265BF"/>
    <w:rsid w:val="00A26F44"/>
    <w:rsid w:val="00A3081C"/>
    <w:rsid w:val="00A34FAB"/>
    <w:rsid w:val="00A415FB"/>
    <w:rsid w:val="00A42C43"/>
    <w:rsid w:val="00A4313D"/>
    <w:rsid w:val="00A50120"/>
    <w:rsid w:val="00A60351"/>
    <w:rsid w:val="00A607E9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70F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599"/>
    <w:rsid w:val="00AE2C12"/>
    <w:rsid w:val="00AE35B2"/>
    <w:rsid w:val="00AE60DA"/>
    <w:rsid w:val="00AE6336"/>
    <w:rsid w:val="00AE651A"/>
    <w:rsid w:val="00AE6AA0"/>
    <w:rsid w:val="00AE7AEE"/>
    <w:rsid w:val="00AF226E"/>
    <w:rsid w:val="00AF7894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79B6"/>
    <w:rsid w:val="00B41F47"/>
    <w:rsid w:val="00B44468"/>
    <w:rsid w:val="00B52957"/>
    <w:rsid w:val="00B5529A"/>
    <w:rsid w:val="00B55678"/>
    <w:rsid w:val="00B57A22"/>
    <w:rsid w:val="00B60AC9"/>
    <w:rsid w:val="00B60C92"/>
    <w:rsid w:val="00B67323"/>
    <w:rsid w:val="00B6741E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9D5"/>
    <w:rsid w:val="00B93E4C"/>
    <w:rsid w:val="00B94A1B"/>
    <w:rsid w:val="00BA483E"/>
    <w:rsid w:val="00BA5C89"/>
    <w:rsid w:val="00BB04EB"/>
    <w:rsid w:val="00BB2539"/>
    <w:rsid w:val="00BB3428"/>
    <w:rsid w:val="00BB3780"/>
    <w:rsid w:val="00BB4CE2"/>
    <w:rsid w:val="00BB5EF0"/>
    <w:rsid w:val="00BB6724"/>
    <w:rsid w:val="00BC0EFB"/>
    <w:rsid w:val="00BC2E39"/>
    <w:rsid w:val="00BC77B5"/>
    <w:rsid w:val="00BD213B"/>
    <w:rsid w:val="00BD2364"/>
    <w:rsid w:val="00BD28E3"/>
    <w:rsid w:val="00BE117E"/>
    <w:rsid w:val="00BE3261"/>
    <w:rsid w:val="00BE3676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30A2"/>
    <w:rsid w:val="00C341E6"/>
    <w:rsid w:val="00C36883"/>
    <w:rsid w:val="00C40928"/>
    <w:rsid w:val="00C40CFF"/>
    <w:rsid w:val="00C42697"/>
    <w:rsid w:val="00C43F01"/>
    <w:rsid w:val="00C47552"/>
    <w:rsid w:val="00C53E24"/>
    <w:rsid w:val="00C57A81"/>
    <w:rsid w:val="00C60193"/>
    <w:rsid w:val="00C61276"/>
    <w:rsid w:val="00C62ABD"/>
    <w:rsid w:val="00C634D4"/>
    <w:rsid w:val="00C63AA5"/>
    <w:rsid w:val="00C65071"/>
    <w:rsid w:val="00C6727C"/>
    <w:rsid w:val="00C6744C"/>
    <w:rsid w:val="00C73134"/>
    <w:rsid w:val="00C73F6D"/>
    <w:rsid w:val="00C74F6E"/>
    <w:rsid w:val="00C7605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7923"/>
    <w:rsid w:val="00CB3D52"/>
    <w:rsid w:val="00CC1E65"/>
    <w:rsid w:val="00CC4A78"/>
    <w:rsid w:val="00CC567A"/>
    <w:rsid w:val="00CD328E"/>
    <w:rsid w:val="00CD4059"/>
    <w:rsid w:val="00CD4E5A"/>
    <w:rsid w:val="00CD6AFD"/>
    <w:rsid w:val="00CE03CE"/>
    <w:rsid w:val="00CE0F5D"/>
    <w:rsid w:val="00CE1A6A"/>
    <w:rsid w:val="00CE2E42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21D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341B"/>
    <w:rsid w:val="00D606B2"/>
    <w:rsid w:val="00D625A7"/>
    <w:rsid w:val="00D64074"/>
    <w:rsid w:val="00D65777"/>
    <w:rsid w:val="00D67567"/>
    <w:rsid w:val="00D70446"/>
    <w:rsid w:val="00D728A0"/>
    <w:rsid w:val="00D83068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2F5D"/>
    <w:rsid w:val="00E042CB"/>
    <w:rsid w:val="00E053AB"/>
    <w:rsid w:val="00E060F7"/>
    <w:rsid w:val="00E125AD"/>
    <w:rsid w:val="00E14C47"/>
    <w:rsid w:val="00E14E70"/>
    <w:rsid w:val="00E17C7C"/>
    <w:rsid w:val="00E21B4D"/>
    <w:rsid w:val="00E22698"/>
    <w:rsid w:val="00E24EF5"/>
    <w:rsid w:val="00E25B7C"/>
    <w:rsid w:val="00E267F2"/>
    <w:rsid w:val="00E26C30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72A"/>
    <w:rsid w:val="00E73C3E"/>
    <w:rsid w:val="00E74050"/>
    <w:rsid w:val="00E74B35"/>
    <w:rsid w:val="00E82496"/>
    <w:rsid w:val="00E834CD"/>
    <w:rsid w:val="00E846DC"/>
    <w:rsid w:val="00E84E9D"/>
    <w:rsid w:val="00E85935"/>
    <w:rsid w:val="00E86CEE"/>
    <w:rsid w:val="00E8731C"/>
    <w:rsid w:val="00E9072C"/>
    <w:rsid w:val="00E924EE"/>
    <w:rsid w:val="00E935AF"/>
    <w:rsid w:val="00EA01C8"/>
    <w:rsid w:val="00EA5B57"/>
    <w:rsid w:val="00EA7027"/>
    <w:rsid w:val="00EB0E20"/>
    <w:rsid w:val="00EB1A80"/>
    <w:rsid w:val="00EB457B"/>
    <w:rsid w:val="00EC47C4"/>
    <w:rsid w:val="00EC4F3A"/>
    <w:rsid w:val="00EC5E74"/>
    <w:rsid w:val="00ED3711"/>
    <w:rsid w:val="00ED594D"/>
    <w:rsid w:val="00EE36E1"/>
    <w:rsid w:val="00EE3BC9"/>
    <w:rsid w:val="00EE6228"/>
    <w:rsid w:val="00EE7AC7"/>
    <w:rsid w:val="00EE7B3F"/>
    <w:rsid w:val="00EF3A8A"/>
    <w:rsid w:val="00EF4BE3"/>
    <w:rsid w:val="00F0054D"/>
    <w:rsid w:val="00F02467"/>
    <w:rsid w:val="00F04D0E"/>
    <w:rsid w:val="00F050B2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3B5"/>
    <w:rsid w:val="00F71B6D"/>
    <w:rsid w:val="00F72FDF"/>
    <w:rsid w:val="00F75960"/>
    <w:rsid w:val="00F82526"/>
    <w:rsid w:val="00F84672"/>
    <w:rsid w:val="00F84802"/>
    <w:rsid w:val="00F95A8C"/>
    <w:rsid w:val="00FA06FD"/>
    <w:rsid w:val="00FA200E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350"/>
    <w:rsid w:val="00FD6BDB"/>
    <w:rsid w:val="00FD6F00"/>
    <w:rsid w:val="00FD7B98"/>
    <w:rsid w:val="00FE187F"/>
    <w:rsid w:val="00FE7F4C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492B38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492B38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ziaduce_ucinky@uskvbl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3924</Words>
  <Characters>26147</Characters>
  <Application>Microsoft Office Word</Application>
  <DocSecurity>0</DocSecurity>
  <Lines>217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30011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24</cp:revision>
  <cp:lastPrinted>2025-03-27T11:35:00Z</cp:lastPrinted>
  <dcterms:created xsi:type="dcterms:W3CDTF">2024-04-09T12:02:00Z</dcterms:created>
  <dcterms:modified xsi:type="dcterms:W3CDTF">2025-05-26T06:08:00Z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