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51E6" w14:textId="77777777" w:rsidR="002505E6" w:rsidRPr="00691F95" w:rsidRDefault="00DB0590" w:rsidP="00DB0590">
      <w:pPr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691F95">
        <w:rPr>
          <w:rFonts w:ascii="Times New Roman" w:eastAsia="Times New Roman" w:hAnsi="Times New Roman" w:cs="Times New Roman"/>
          <w:b/>
          <w:lang w:val="sk-SK"/>
        </w:rPr>
        <w:t>SÚHRN CHARAKTERISTICKÝCH VLASTNOSTÍ LIEKU</w:t>
      </w:r>
    </w:p>
    <w:p w14:paraId="45F2D2C6" w14:textId="77777777" w:rsidR="00DB0590" w:rsidRPr="00691F95" w:rsidRDefault="00DB0590" w:rsidP="00DB0590">
      <w:pPr>
        <w:jc w:val="center"/>
        <w:rPr>
          <w:rFonts w:ascii="Times New Roman" w:eastAsia="Times New Roman" w:hAnsi="Times New Roman" w:cs="Times New Roman"/>
          <w:b/>
          <w:lang w:val="sk-SK"/>
        </w:rPr>
      </w:pPr>
    </w:p>
    <w:p w14:paraId="0F8CD744" w14:textId="77777777" w:rsidR="00DB0590" w:rsidRPr="00691F95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691F95">
        <w:rPr>
          <w:rFonts w:ascii="Times New Roman" w:eastAsia="Times New Roman" w:hAnsi="Times New Roman" w:cs="Times New Roman"/>
          <w:b/>
          <w:lang w:val="sk-SK"/>
        </w:rPr>
        <w:t>1.</w:t>
      </w:r>
      <w:r w:rsidRPr="00691F95">
        <w:rPr>
          <w:rFonts w:ascii="Times New Roman" w:eastAsia="Times New Roman" w:hAnsi="Times New Roman" w:cs="Times New Roman"/>
          <w:b/>
          <w:lang w:val="sk-SK"/>
        </w:rPr>
        <w:tab/>
        <w:t>NÁZOV VETERINÁRNEHO LIEKU</w:t>
      </w:r>
    </w:p>
    <w:p w14:paraId="292AFD4F" w14:textId="77777777" w:rsidR="00DB0590" w:rsidRPr="00691F95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1447C9D" w14:textId="77777777" w:rsidR="00DB0590" w:rsidRPr="00691F95" w:rsidRDefault="0076501D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691F95">
        <w:rPr>
          <w:rFonts w:ascii="Times New Roman" w:hAnsi="Times New Roman" w:cs="Times New Roman"/>
        </w:rPr>
        <w:t>Milbenin</w:t>
      </w:r>
      <w:proofErr w:type="spellEnd"/>
      <w:r w:rsidRPr="00691F95">
        <w:rPr>
          <w:rFonts w:ascii="Times New Roman" w:hAnsi="Times New Roman" w:cs="Times New Roman"/>
        </w:rPr>
        <w:t xml:space="preserve"> 2,5 mg/25 mg </w:t>
      </w:r>
      <w:proofErr w:type="spellStart"/>
      <w:r w:rsidRPr="00691F95">
        <w:rPr>
          <w:rFonts w:ascii="Times New Roman" w:hAnsi="Times New Roman" w:cs="Times New Roman"/>
        </w:rPr>
        <w:t>žuvacie</w:t>
      </w:r>
      <w:proofErr w:type="spellEnd"/>
      <w:r w:rsidRPr="00691F95">
        <w:rPr>
          <w:rFonts w:ascii="Times New Roman" w:hAnsi="Times New Roman" w:cs="Times New Roman"/>
        </w:rPr>
        <w:t xml:space="preserve"> </w:t>
      </w:r>
      <w:proofErr w:type="spellStart"/>
      <w:r w:rsidRPr="00691F95">
        <w:rPr>
          <w:rFonts w:ascii="Times New Roman" w:hAnsi="Times New Roman" w:cs="Times New Roman"/>
        </w:rPr>
        <w:t>tablety</w:t>
      </w:r>
      <w:proofErr w:type="spellEnd"/>
      <w:r w:rsidRPr="00691F95">
        <w:rPr>
          <w:rFonts w:ascii="Times New Roman" w:hAnsi="Times New Roman" w:cs="Times New Roman"/>
        </w:rPr>
        <w:t xml:space="preserve"> </w:t>
      </w:r>
      <w:proofErr w:type="spellStart"/>
      <w:r w:rsidRPr="00691F95">
        <w:rPr>
          <w:rFonts w:ascii="Times New Roman" w:hAnsi="Times New Roman" w:cs="Times New Roman"/>
        </w:rPr>
        <w:t>pre</w:t>
      </w:r>
      <w:proofErr w:type="spellEnd"/>
      <w:r w:rsidRPr="00691F95">
        <w:rPr>
          <w:rFonts w:ascii="Times New Roman" w:hAnsi="Times New Roman" w:cs="Times New Roman"/>
        </w:rPr>
        <w:t xml:space="preserve"> </w:t>
      </w:r>
      <w:proofErr w:type="spellStart"/>
      <w:r w:rsidRPr="00691F95">
        <w:rPr>
          <w:rFonts w:ascii="Times New Roman" w:hAnsi="Times New Roman" w:cs="Times New Roman"/>
        </w:rPr>
        <w:t>malé</w:t>
      </w:r>
      <w:proofErr w:type="spellEnd"/>
      <w:r w:rsidRPr="00691F95">
        <w:rPr>
          <w:rFonts w:ascii="Times New Roman" w:hAnsi="Times New Roman" w:cs="Times New Roman"/>
        </w:rPr>
        <w:t xml:space="preserve"> </w:t>
      </w:r>
      <w:proofErr w:type="spellStart"/>
      <w:r w:rsidRPr="00691F95">
        <w:rPr>
          <w:rFonts w:ascii="Times New Roman" w:hAnsi="Times New Roman" w:cs="Times New Roman"/>
        </w:rPr>
        <w:t>psy</w:t>
      </w:r>
      <w:proofErr w:type="spellEnd"/>
      <w:r w:rsidRPr="00691F95">
        <w:rPr>
          <w:rFonts w:ascii="Times New Roman" w:hAnsi="Times New Roman" w:cs="Times New Roman"/>
        </w:rPr>
        <w:t xml:space="preserve"> a </w:t>
      </w:r>
      <w:proofErr w:type="spellStart"/>
      <w:r w:rsidRPr="00691F95">
        <w:rPr>
          <w:rFonts w:ascii="Times New Roman" w:hAnsi="Times New Roman" w:cs="Times New Roman"/>
        </w:rPr>
        <w:t>šte</w:t>
      </w:r>
      <w:r w:rsidR="00467278" w:rsidRPr="00691F95">
        <w:rPr>
          <w:rFonts w:ascii="Times New Roman" w:hAnsi="Times New Roman" w:cs="Times New Roman"/>
        </w:rPr>
        <w:t>ňatá</w:t>
      </w:r>
      <w:proofErr w:type="spellEnd"/>
    </w:p>
    <w:p w14:paraId="6B6D86B9" w14:textId="77777777" w:rsidR="00DB0590" w:rsidRPr="00691F95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3D6526D" w14:textId="77777777" w:rsidR="00DB0590" w:rsidRPr="00691F95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691F95">
        <w:rPr>
          <w:rFonts w:ascii="Times New Roman" w:eastAsia="Times New Roman" w:hAnsi="Times New Roman" w:cs="Times New Roman"/>
          <w:b/>
          <w:lang w:val="sk-SK"/>
        </w:rPr>
        <w:t>2.</w:t>
      </w:r>
      <w:r w:rsidRPr="00691F95">
        <w:rPr>
          <w:rFonts w:ascii="Times New Roman" w:eastAsia="Times New Roman" w:hAnsi="Times New Roman" w:cs="Times New Roman"/>
          <w:b/>
          <w:lang w:val="sk-SK"/>
        </w:rPr>
        <w:tab/>
        <w:t>KVALITATÍVNE A KVANTITATÍVNE ZLOŽENIE</w:t>
      </w:r>
    </w:p>
    <w:p w14:paraId="30251D1B" w14:textId="77777777" w:rsidR="00DB0590" w:rsidRPr="00691F95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ADA51CE" w14:textId="77777777" w:rsidR="00DB0590" w:rsidRPr="00691F95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691F95">
        <w:rPr>
          <w:rFonts w:ascii="Times New Roman" w:hAnsi="Times New Roman" w:cs="Times New Roman"/>
        </w:rPr>
        <w:t>Jedna</w:t>
      </w:r>
      <w:proofErr w:type="spellEnd"/>
      <w:r w:rsidRPr="00691F95">
        <w:rPr>
          <w:rFonts w:ascii="Times New Roman" w:hAnsi="Times New Roman" w:cs="Times New Roman"/>
        </w:rPr>
        <w:t xml:space="preserve"> </w:t>
      </w:r>
      <w:proofErr w:type="spellStart"/>
      <w:r w:rsidRPr="00691F95">
        <w:rPr>
          <w:rFonts w:ascii="Times New Roman" w:hAnsi="Times New Roman" w:cs="Times New Roman"/>
        </w:rPr>
        <w:t>žuvacia</w:t>
      </w:r>
      <w:proofErr w:type="spellEnd"/>
      <w:r w:rsidRPr="00691F95">
        <w:rPr>
          <w:rFonts w:ascii="Times New Roman" w:hAnsi="Times New Roman" w:cs="Times New Roman"/>
        </w:rPr>
        <w:t xml:space="preserve"> </w:t>
      </w:r>
      <w:proofErr w:type="spellStart"/>
      <w:r w:rsidRPr="00691F95">
        <w:rPr>
          <w:rFonts w:ascii="Times New Roman" w:hAnsi="Times New Roman" w:cs="Times New Roman"/>
        </w:rPr>
        <w:t>tableta</w:t>
      </w:r>
      <w:proofErr w:type="spellEnd"/>
      <w:r w:rsidRPr="00691F95">
        <w:rPr>
          <w:rFonts w:ascii="Times New Roman" w:hAnsi="Times New Roman" w:cs="Times New Roman"/>
        </w:rPr>
        <w:t xml:space="preserve"> </w:t>
      </w:r>
      <w:proofErr w:type="spellStart"/>
      <w:r w:rsidRPr="00691F95">
        <w:rPr>
          <w:rFonts w:ascii="Times New Roman" w:hAnsi="Times New Roman" w:cs="Times New Roman"/>
        </w:rPr>
        <w:t>obsahuje</w:t>
      </w:r>
      <w:proofErr w:type="spellEnd"/>
      <w:r w:rsidRPr="00691F95">
        <w:rPr>
          <w:rFonts w:ascii="Times New Roman" w:hAnsi="Times New Roman" w:cs="Times New Roman"/>
        </w:rPr>
        <w:t>:</w:t>
      </w:r>
    </w:p>
    <w:p w14:paraId="4480F9C4" w14:textId="77777777" w:rsidR="00DB0590" w:rsidRPr="00691F95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691F95">
        <w:rPr>
          <w:rFonts w:ascii="Times New Roman" w:eastAsia="Times New Roman" w:hAnsi="Times New Roman" w:cs="Times New Roman"/>
          <w:b/>
          <w:lang w:val="sk-SK"/>
        </w:rPr>
        <w:t>Účinné látky:</w:t>
      </w:r>
    </w:p>
    <w:p w14:paraId="22FABB4E" w14:textId="77777777" w:rsidR="00DB0590" w:rsidRPr="00691F95" w:rsidRDefault="0076501D" w:rsidP="00DB059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91F95">
        <w:rPr>
          <w:rFonts w:ascii="Times New Roman" w:hAnsi="Times New Roman" w:cs="Times New Roman"/>
        </w:rPr>
        <w:t>Milbemycínoxím</w:t>
      </w:r>
      <w:proofErr w:type="spellEnd"/>
      <w:r w:rsidRPr="00691F95">
        <w:rPr>
          <w:rFonts w:ascii="Times New Roman" w:hAnsi="Times New Roman" w:cs="Times New Roman"/>
        </w:rPr>
        <w:t xml:space="preserve"> </w:t>
      </w:r>
      <w:r w:rsidRPr="00691F95">
        <w:rPr>
          <w:rFonts w:ascii="Times New Roman" w:hAnsi="Times New Roman" w:cs="Times New Roman"/>
        </w:rPr>
        <w:tab/>
      </w:r>
      <w:r w:rsidR="00DB0590" w:rsidRPr="00691F95">
        <w:rPr>
          <w:rFonts w:ascii="Times New Roman" w:hAnsi="Times New Roman" w:cs="Times New Roman"/>
        </w:rPr>
        <w:t>2,5 mg</w:t>
      </w:r>
    </w:p>
    <w:p w14:paraId="07F076C8" w14:textId="77777777" w:rsidR="00DB0590" w:rsidRPr="00691F95" w:rsidRDefault="0076501D" w:rsidP="00DB0590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proofErr w:type="spellStart"/>
      <w:r w:rsidRPr="00691F95">
        <w:rPr>
          <w:rFonts w:ascii="Times New Roman" w:hAnsi="Times New Roman" w:cs="Times New Roman"/>
        </w:rPr>
        <w:t>Prazi</w:t>
      </w:r>
      <w:r w:rsidR="00000985" w:rsidRPr="00691F95">
        <w:rPr>
          <w:rFonts w:ascii="Times New Roman" w:hAnsi="Times New Roman" w:cs="Times New Roman"/>
        </w:rPr>
        <w:t>kv</w:t>
      </w:r>
      <w:r w:rsidRPr="00691F95">
        <w:rPr>
          <w:rFonts w:ascii="Times New Roman" w:hAnsi="Times New Roman" w:cs="Times New Roman"/>
        </w:rPr>
        <w:t>antel</w:t>
      </w:r>
      <w:proofErr w:type="spellEnd"/>
      <w:r w:rsidRPr="00691F95">
        <w:rPr>
          <w:rFonts w:ascii="Times New Roman" w:hAnsi="Times New Roman" w:cs="Times New Roman"/>
        </w:rPr>
        <w:t xml:space="preserve"> </w:t>
      </w:r>
      <w:r w:rsidRPr="00691F95">
        <w:rPr>
          <w:rFonts w:ascii="Times New Roman" w:hAnsi="Times New Roman" w:cs="Times New Roman"/>
        </w:rPr>
        <w:tab/>
      </w:r>
      <w:r w:rsidRPr="00691F95">
        <w:rPr>
          <w:rFonts w:ascii="Times New Roman" w:hAnsi="Times New Roman" w:cs="Times New Roman"/>
        </w:rPr>
        <w:tab/>
      </w:r>
      <w:r w:rsidR="00DB0590" w:rsidRPr="00691F95">
        <w:rPr>
          <w:rFonts w:ascii="Times New Roman" w:hAnsi="Times New Roman" w:cs="Times New Roman"/>
        </w:rPr>
        <w:t>25,0 mg</w:t>
      </w:r>
    </w:p>
    <w:p w14:paraId="2F098929" w14:textId="77777777" w:rsidR="00DB0590" w:rsidRPr="00691F95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BDFADB5" w14:textId="77777777" w:rsidR="00DB0590" w:rsidRPr="00691F95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91F95">
        <w:rPr>
          <w:rFonts w:ascii="Times New Roman" w:eastAsia="Times New Roman" w:hAnsi="Times New Roman" w:cs="Times New Roman"/>
          <w:b/>
          <w:lang w:val="sk-SK"/>
        </w:rPr>
        <w:t>Pomocné látky:</w:t>
      </w:r>
    </w:p>
    <w:p w14:paraId="6F17BAFD" w14:textId="77777777" w:rsidR="00DB0590" w:rsidRPr="00691F95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2"/>
      </w:tblGrid>
      <w:tr w:rsidR="0076501D" w:rsidRPr="00AA6FE6" w14:paraId="0CC6D2BD" w14:textId="77777777" w:rsidTr="0076501D">
        <w:trPr>
          <w:trHeight w:val="77"/>
        </w:trPr>
        <w:tc>
          <w:tcPr>
            <w:tcW w:w="5892" w:type="dxa"/>
            <w:vAlign w:val="center"/>
          </w:tcPr>
          <w:p w14:paraId="7C6D6BA0" w14:textId="77777777" w:rsidR="0076501D" w:rsidRPr="00691F95" w:rsidRDefault="0076501D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 w:rsidRPr="00691F95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Kvalitatívne zloženie pomocných látok a iných zložiek</w:t>
            </w:r>
          </w:p>
        </w:tc>
      </w:tr>
      <w:tr w:rsidR="0076501D" w:rsidRPr="00AA6FE6" w14:paraId="0DE2AD53" w14:textId="77777777" w:rsidTr="0076501D">
        <w:trPr>
          <w:trHeight w:val="46"/>
        </w:trPr>
        <w:tc>
          <w:tcPr>
            <w:tcW w:w="5892" w:type="dxa"/>
            <w:vAlign w:val="center"/>
          </w:tcPr>
          <w:p w14:paraId="428F48A5" w14:textId="77777777" w:rsidR="0076501D" w:rsidRPr="00AA6FE6" w:rsidRDefault="0076501D" w:rsidP="00DB0590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rFonts w:ascii="Times New Roman" w:eastAsia="Times New Roman" w:hAnsi="Times New Roman" w:cs="Times New Roman"/>
                <w:iCs/>
                <w:lang w:val="sk-SK"/>
              </w:rPr>
            </w:pPr>
            <w:proofErr w:type="spellStart"/>
            <w:r w:rsidRPr="00691F95">
              <w:rPr>
                <w:rFonts w:ascii="Times New Roman" w:hAnsi="Times New Roman" w:cs="Times New Roman"/>
              </w:rPr>
              <w:t>Mikrokryštalická</w:t>
            </w:r>
            <w:proofErr w:type="spellEnd"/>
            <w:r w:rsidRPr="00691F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F95">
              <w:rPr>
                <w:rFonts w:ascii="Times New Roman" w:hAnsi="Times New Roman" w:cs="Times New Roman"/>
              </w:rPr>
              <w:t>celulóza</w:t>
            </w:r>
            <w:proofErr w:type="spellEnd"/>
          </w:p>
        </w:tc>
      </w:tr>
      <w:tr w:rsidR="0076501D" w:rsidRPr="00AA6FE6" w14:paraId="009ED003" w14:textId="77777777" w:rsidTr="0076501D">
        <w:trPr>
          <w:trHeight w:val="46"/>
        </w:trPr>
        <w:tc>
          <w:tcPr>
            <w:tcW w:w="5892" w:type="dxa"/>
            <w:vAlign w:val="center"/>
          </w:tcPr>
          <w:p w14:paraId="4C1FF24A" w14:textId="77777777" w:rsidR="0076501D" w:rsidRPr="00AA6FE6" w:rsidRDefault="0076501D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lang w:val="sk-SK"/>
              </w:rPr>
            </w:pPr>
            <w:proofErr w:type="spellStart"/>
            <w:r w:rsidRPr="00691F95">
              <w:rPr>
                <w:rFonts w:ascii="Times New Roman" w:hAnsi="Times New Roman" w:cs="Times New Roman"/>
              </w:rPr>
              <w:t>Monohydrát</w:t>
            </w:r>
            <w:proofErr w:type="spellEnd"/>
            <w:r w:rsidRPr="00691F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F95">
              <w:rPr>
                <w:rFonts w:ascii="Times New Roman" w:hAnsi="Times New Roman" w:cs="Times New Roman"/>
              </w:rPr>
              <w:t>laktózy</w:t>
            </w:r>
            <w:proofErr w:type="spellEnd"/>
          </w:p>
        </w:tc>
      </w:tr>
      <w:tr w:rsidR="0076501D" w:rsidRPr="00AA6FE6" w14:paraId="4DBAB6C3" w14:textId="77777777" w:rsidTr="0076501D">
        <w:trPr>
          <w:trHeight w:val="31"/>
        </w:trPr>
        <w:tc>
          <w:tcPr>
            <w:tcW w:w="5892" w:type="dxa"/>
            <w:vAlign w:val="center"/>
          </w:tcPr>
          <w:p w14:paraId="679EAF5F" w14:textId="77777777" w:rsidR="0076501D" w:rsidRPr="00AA6FE6" w:rsidRDefault="0076501D" w:rsidP="00DB0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1F95">
              <w:rPr>
                <w:rFonts w:ascii="Times New Roman" w:hAnsi="Times New Roman" w:cs="Times New Roman"/>
              </w:rPr>
              <w:t>Povidón</w:t>
            </w:r>
            <w:proofErr w:type="spellEnd"/>
          </w:p>
        </w:tc>
      </w:tr>
      <w:tr w:rsidR="0076501D" w:rsidRPr="00AA6FE6" w14:paraId="6584CD2E" w14:textId="77777777" w:rsidTr="0076501D">
        <w:trPr>
          <w:trHeight w:val="46"/>
        </w:trPr>
        <w:tc>
          <w:tcPr>
            <w:tcW w:w="5892" w:type="dxa"/>
            <w:vAlign w:val="center"/>
          </w:tcPr>
          <w:p w14:paraId="0F0247AF" w14:textId="77777777" w:rsidR="0076501D" w:rsidRPr="00AA6FE6" w:rsidRDefault="0076501D" w:rsidP="00000985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proofErr w:type="spellStart"/>
            <w:r w:rsidRPr="00691F95">
              <w:rPr>
                <w:rFonts w:ascii="Times New Roman" w:hAnsi="Times New Roman" w:cs="Times New Roman"/>
              </w:rPr>
              <w:t>Koloidný</w:t>
            </w:r>
            <w:proofErr w:type="spellEnd"/>
            <w:r w:rsidRPr="00AA6FE6">
              <w:rPr>
                <w:rFonts w:ascii="Times New Roman" w:hAnsi="Times New Roman" w:cs="Times New Roman"/>
              </w:rPr>
              <w:t xml:space="preserve"> oxid </w:t>
            </w:r>
            <w:proofErr w:type="spellStart"/>
            <w:r w:rsidRPr="00AA6FE6">
              <w:rPr>
                <w:rFonts w:ascii="Times New Roman" w:hAnsi="Times New Roman" w:cs="Times New Roman"/>
              </w:rPr>
              <w:t>kremičitý</w:t>
            </w:r>
            <w:proofErr w:type="spellEnd"/>
            <w:r w:rsidR="00000985" w:rsidRPr="00AA6F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00985" w:rsidRPr="00AA6FE6">
              <w:rPr>
                <w:rFonts w:ascii="Times New Roman" w:hAnsi="Times New Roman" w:cs="Times New Roman"/>
              </w:rPr>
              <w:t>bezvodý</w:t>
            </w:r>
            <w:proofErr w:type="spellEnd"/>
          </w:p>
        </w:tc>
      </w:tr>
      <w:tr w:rsidR="0076501D" w:rsidRPr="00AA6FE6" w14:paraId="132E4D40" w14:textId="77777777" w:rsidTr="0076501D">
        <w:trPr>
          <w:trHeight w:val="46"/>
        </w:trPr>
        <w:tc>
          <w:tcPr>
            <w:tcW w:w="5892" w:type="dxa"/>
            <w:vAlign w:val="center"/>
          </w:tcPr>
          <w:p w14:paraId="32C037ED" w14:textId="77777777" w:rsidR="0076501D" w:rsidRPr="00AA6FE6" w:rsidRDefault="0076501D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lang w:val="sk-SK"/>
              </w:rPr>
            </w:pPr>
            <w:proofErr w:type="spellStart"/>
            <w:r w:rsidRPr="00691F95">
              <w:rPr>
                <w:rFonts w:ascii="Times New Roman" w:hAnsi="Times New Roman" w:cs="Times New Roman"/>
              </w:rPr>
              <w:t>Stearát</w:t>
            </w:r>
            <w:proofErr w:type="spellEnd"/>
            <w:r w:rsidRPr="00691F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F95">
              <w:rPr>
                <w:rFonts w:ascii="Times New Roman" w:hAnsi="Times New Roman" w:cs="Times New Roman"/>
              </w:rPr>
              <w:t>horečnatý</w:t>
            </w:r>
            <w:proofErr w:type="spellEnd"/>
          </w:p>
        </w:tc>
      </w:tr>
      <w:tr w:rsidR="0076501D" w:rsidRPr="00AA6FE6" w14:paraId="75090A5D" w14:textId="77777777" w:rsidTr="0076501D">
        <w:trPr>
          <w:trHeight w:val="46"/>
        </w:trPr>
        <w:tc>
          <w:tcPr>
            <w:tcW w:w="5892" w:type="dxa"/>
            <w:vAlign w:val="center"/>
          </w:tcPr>
          <w:p w14:paraId="72565508" w14:textId="77777777" w:rsidR="0076501D" w:rsidRPr="00AA6FE6" w:rsidRDefault="0076501D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hAnsi="Times New Roman" w:cs="Times New Roman"/>
              </w:rPr>
            </w:pPr>
            <w:proofErr w:type="spellStart"/>
            <w:r w:rsidRPr="00691F95">
              <w:rPr>
                <w:rFonts w:ascii="Times New Roman" w:hAnsi="Times New Roman" w:cs="Times New Roman"/>
              </w:rPr>
              <w:t>Bravčová</w:t>
            </w:r>
            <w:proofErr w:type="spellEnd"/>
            <w:r w:rsidRPr="00691F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F95">
              <w:rPr>
                <w:rFonts w:ascii="Times New Roman" w:hAnsi="Times New Roman" w:cs="Times New Roman"/>
              </w:rPr>
              <w:t>aróma</w:t>
            </w:r>
            <w:proofErr w:type="spellEnd"/>
          </w:p>
        </w:tc>
      </w:tr>
      <w:tr w:rsidR="0076501D" w:rsidRPr="00AA6FE6" w14:paraId="7AF31D04" w14:textId="77777777" w:rsidTr="0076501D">
        <w:trPr>
          <w:trHeight w:val="46"/>
        </w:trPr>
        <w:tc>
          <w:tcPr>
            <w:tcW w:w="5892" w:type="dxa"/>
            <w:vAlign w:val="center"/>
          </w:tcPr>
          <w:p w14:paraId="76DF98BA" w14:textId="77777777" w:rsidR="0076501D" w:rsidRPr="00AA6FE6" w:rsidRDefault="0076501D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hAnsi="Times New Roman" w:cs="Times New Roman"/>
              </w:rPr>
            </w:pPr>
            <w:proofErr w:type="spellStart"/>
            <w:r w:rsidRPr="00691F95">
              <w:rPr>
                <w:rFonts w:ascii="Times New Roman" w:hAnsi="Times New Roman" w:cs="Times New Roman"/>
              </w:rPr>
              <w:t>Mastenec</w:t>
            </w:r>
            <w:proofErr w:type="spellEnd"/>
          </w:p>
        </w:tc>
      </w:tr>
      <w:tr w:rsidR="0076501D" w:rsidRPr="00AA6FE6" w14:paraId="193D39A1" w14:textId="77777777" w:rsidTr="0076501D">
        <w:trPr>
          <w:trHeight w:val="46"/>
        </w:trPr>
        <w:tc>
          <w:tcPr>
            <w:tcW w:w="5892" w:type="dxa"/>
            <w:vAlign w:val="center"/>
          </w:tcPr>
          <w:p w14:paraId="5BAD0F9F" w14:textId="77777777" w:rsidR="0076501D" w:rsidRPr="00AA6FE6" w:rsidRDefault="0076501D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hAnsi="Times New Roman" w:cs="Times New Roman"/>
              </w:rPr>
            </w:pPr>
            <w:proofErr w:type="spellStart"/>
            <w:r w:rsidRPr="00691F95">
              <w:rPr>
                <w:rFonts w:ascii="Times New Roman" w:hAnsi="Times New Roman" w:cs="Times New Roman"/>
              </w:rPr>
              <w:t>Predželatínovaný</w:t>
            </w:r>
            <w:proofErr w:type="spellEnd"/>
            <w:r w:rsidRPr="00AA6F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FE6">
              <w:rPr>
                <w:rFonts w:ascii="Times New Roman" w:hAnsi="Times New Roman" w:cs="Times New Roman"/>
              </w:rPr>
              <w:t>škrob</w:t>
            </w:r>
            <w:proofErr w:type="spellEnd"/>
          </w:p>
        </w:tc>
      </w:tr>
    </w:tbl>
    <w:p w14:paraId="5CD89A6C" w14:textId="77777777" w:rsidR="00DB0590" w:rsidRPr="00691F95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CA8FF44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Okrúhle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biele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takmer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biele</w:t>
      </w:r>
      <w:proofErr w:type="spellEnd"/>
      <w:r w:rsidR="00000985" w:rsidRPr="00AA6FE6">
        <w:rPr>
          <w:rFonts w:ascii="Times New Roman" w:hAnsi="Times New Roman" w:cs="Times New Roman"/>
        </w:rPr>
        <w:t xml:space="preserve"> </w:t>
      </w:r>
      <w:proofErr w:type="spellStart"/>
      <w:r w:rsidR="00000985" w:rsidRPr="00AA6FE6">
        <w:rPr>
          <w:rFonts w:ascii="Times New Roman" w:hAnsi="Times New Roman" w:cs="Times New Roman"/>
        </w:rPr>
        <w:t>žuvacie</w:t>
      </w:r>
      <w:proofErr w:type="spellEnd"/>
      <w:r w:rsidR="00000985" w:rsidRPr="00AA6FE6">
        <w:rPr>
          <w:rFonts w:ascii="Times New Roman" w:hAnsi="Times New Roman" w:cs="Times New Roman"/>
        </w:rPr>
        <w:t xml:space="preserve"> </w:t>
      </w:r>
      <w:proofErr w:type="spellStart"/>
      <w:r w:rsidR="00000985" w:rsidRPr="00AA6FE6">
        <w:rPr>
          <w:rFonts w:ascii="Times New Roman" w:hAnsi="Times New Roman" w:cs="Times New Roman"/>
        </w:rPr>
        <w:t>tablety</w:t>
      </w:r>
      <w:proofErr w:type="spellEnd"/>
      <w:r w:rsidR="00000985"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rovnomerne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rozložen</w:t>
      </w:r>
      <w:r w:rsidR="00000985" w:rsidRPr="00AA6FE6">
        <w:rPr>
          <w:rFonts w:ascii="Times New Roman" w:hAnsi="Times New Roman" w:cs="Times New Roman"/>
        </w:rPr>
        <w:t>ým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hnedast</w:t>
      </w:r>
      <w:r w:rsidR="00000985" w:rsidRPr="00AA6FE6">
        <w:rPr>
          <w:rFonts w:ascii="Times New Roman" w:hAnsi="Times New Roman" w:cs="Times New Roman"/>
        </w:rPr>
        <w:t>ým</w:t>
      </w:r>
      <w:proofErr w:type="spellEnd"/>
      <w:r w:rsidR="00000985" w:rsidRPr="00AA6FE6">
        <w:rPr>
          <w:rFonts w:ascii="Times New Roman" w:hAnsi="Times New Roman" w:cs="Times New Roman"/>
        </w:rPr>
        <w:t xml:space="preserve"> </w:t>
      </w:r>
      <w:proofErr w:type="spellStart"/>
      <w:r w:rsidR="00000985" w:rsidRPr="00AA6FE6">
        <w:rPr>
          <w:rFonts w:ascii="Times New Roman" w:hAnsi="Times New Roman" w:cs="Times New Roman"/>
        </w:rPr>
        <w:t>pigmentom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7A55D254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972DFD2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3.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KLINICKÉ ÚDAJE</w:t>
      </w:r>
    </w:p>
    <w:p w14:paraId="57014624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6ECBE86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3.1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Cieľové druhy</w:t>
      </w:r>
    </w:p>
    <w:p w14:paraId="235606A7" w14:textId="77777777" w:rsidR="00324F3E" w:rsidRPr="00AA6FE6" w:rsidRDefault="00324F3E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</w:p>
    <w:p w14:paraId="364A04B1" w14:textId="77777777" w:rsidR="00324F3E" w:rsidRPr="00AA6FE6" w:rsidRDefault="0076501D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Psy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="00467278" w:rsidRPr="00AA6FE6">
        <w:rPr>
          <w:rFonts w:ascii="Times New Roman" w:hAnsi="Times New Roman" w:cs="Times New Roman"/>
        </w:rPr>
        <w:t>malé</w:t>
      </w:r>
      <w:proofErr w:type="spellEnd"/>
      <w:r w:rsidR="00467278" w:rsidRPr="00AA6FE6">
        <w:rPr>
          <w:rFonts w:ascii="Times New Roman" w:hAnsi="Times New Roman" w:cs="Times New Roman"/>
        </w:rPr>
        <w:t xml:space="preserve"> </w:t>
      </w:r>
      <w:proofErr w:type="spellStart"/>
      <w:r w:rsidR="00467278" w:rsidRPr="00AA6FE6">
        <w:rPr>
          <w:rFonts w:ascii="Times New Roman" w:hAnsi="Times New Roman" w:cs="Times New Roman"/>
        </w:rPr>
        <w:t>psy</w:t>
      </w:r>
      <w:proofErr w:type="spellEnd"/>
      <w:r w:rsidR="00467278" w:rsidRPr="00AA6FE6">
        <w:rPr>
          <w:rFonts w:ascii="Times New Roman" w:hAnsi="Times New Roman" w:cs="Times New Roman"/>
        </w:rPr>
        <w:t xml:space="preserve"> a </w:t>
      </w:r>
      <w:proofErr w:type="spellStart"/>
      <w:r w:rsidR="00467278" w:rsidRPr="00AA6FE6">
        <w:rPr>
          <w:rFonts w:ascii="Times New Roman" w:hAnsi="Times New Roman" w:cs="Times New Roman"/>
        </w:rPr>
        <w:t>šteňatá</w:t>
      </w:r>
      <w:proofErr w:type="spellEnd"/>
      <w:r w:rsidR="00467278" w:rsidRPr="00AA6FE6">
        <w:rPr>
          <w:rFonts w:ascii="Times New Roman" w:hAnsi="Times New Roman" w:cs="Times New Roman"/>
        </w:rPr>
        <w:t xml:space="preserve"> </w:t>
      </w:r>
      <w:r w:rsidRPr="00AA6FE6">
        <w:rPr>
          <w:rFonts w:ascii="Times New Roman" w:hAnsi="Times New Roman" w:cs="Times New Roman"/>
        </w:rPr>
        <w:t xml:space="preserve">s </w:t>
      </w:r>
      <w:proofErr w:type="spellStart"/>
      <w:r w:rsidRPr="00AA6FE6">
        <w:rPr>
          <w:rFonts w:ascii="Times New Roman" w:hAnsi="Times New Roman" w:cs="Times New Roman"/>
        </w:rPr>
        <w:t>hmotnosťou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najmenej</w:t>
      </w:r>
      <w:proofErr w:type="spellEnd"/>
      <w:r w:rsidRPr="00AA6FE6">
        <w:rPr>
          <w:rFonts w:ascii="Times New Roman" w:hAnsi="Times New Roman" w:cs="Times New Roman"/>
        </w:rPr>
        <w:t xml:space="preserve"> 1 kg)</w:t>
      </w:r>
    </w:p>
    <w:p w14:paraId="50A2D3D7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1A5BB45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3.2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Indikácie na použitie pre každý cieľový druh</w:t>
      </w:r>
    </w:p>
    <w:p w14:paraId="1E0E0994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B923F7F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zmiešaných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infekcií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dospelými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cestódami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nematódami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nasledujúcich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druhov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citlivý</w:t>
      </w:r>
      <w:r w:rsidR="00467278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prazi</w:t>
      </w:r>
      <w:r w:rsidR="00B92737" w:rsidRPr="00AA6FE6">
        <w:rPr>
          <w:rFonts w:ascii="Times New Roman" w:hAnsi="Times New Roman" w:cs="Times New Roman"/>
        </w:rPr>
        <w:t>kv</w:t>
      </w:r>
      <w:r w:rsidRPr="00AA6FE6">
        <w:rPr>
          <w:rFonts w:ascii="Times New Roman" w:hAnsi="Times New Roman" w:cs="Times New Roman"/>
        </w:rPr>
        <w:t>antel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>:</w:t>
      </w:r>
    </w:p>
    <w:p w14:paraId="549A9E9D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- </w:t>
      </w:r>
      <w:proofErr w:type="spellStart"/>
      <w:r w:rsidRPr="00AA6FE6">
        <w:rPr>
          <w:rFonts w:ascii="Times New Roman" w:hAnsi="Times New Roman" w:cs="Times New Roman"/>
        </w:rPr>
        <w:t>Cestódy</w:t>
      </w:r>
      <w:proofErr w:type="spellEnd"/>
      <w:r w:rsidRPr="00AA6FE6">
        <w:rPr>
          <w:rFonts w:ascii="Times New Roman" w:hAnsi="Times New Roman" w:cs="Times New Roman"/>
        </w:rPr>
        <w:t>:</w:t>
      </w:r>
    </w:p>
    <w:p w14:paraId="4AC3BEB5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AA6FE6">
        <w:rPr>
          <w:rFonts w:ascii="Times New Roman" w:hAnsi="Times New Roman" w:cs="Times New Roman"/>
          <w:i/>
          <w:iCs/>
        </w:rPr>
        <w:t>Dipylidium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caninum</w:t>
      </w:r>
      <w:proofErr w:type="spellEnd"/>
    </w:p>
    <w:p w14:paraId="5277FF24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AA6FE6">
        <w:rPr>
          <w:rFonts w:ascii="Times New Roman" w:hAnsi="Times New Roman" w:cs="Times New Roman"/>
          <w:i/>
          <w:iCs/>
        </w:rPr>
        <w:t>Taenia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Cs/>
        </w:rPr>
        <w:t>spp</w:t>
      </w:r>
      <w:proofErr w:type="spellEnd"/>
      <w:r w:rsidRPr="00AA6FE6">
        <w:rPr>
          <w:rFonts w:ascii="Times New Roman" w:hAnsi="Times New Roman" w:cs="Times New Roman"/>
          <w:i/>
          <w:iCs/>
        </w:rPr>
        <w:t>.</w:t>
      </w:r>
    </w:p>
    <w:p w14:paraId="6083FCAA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AA6FE6">
        <w:rPr>
          <w:rFonts w:ascii="Times New Roman" w:hAnsi="Times New Roman" w:cs="Times New Roman"/>
          <w:i/>
          <w:iCs/>
        </w:rPr>
        <w:t>Echinococcus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Cs/>
        </w:rPr>
        <w:t>spp</w:t>
      </w:r>
      <w:proofErr w:type="spellEnd"/>
      <w:r w:rsidRPr="00AA6FE6">
        <w:rPr>
          <w:rFonts w:ascii="Times New Roman" w:hAnsi="Times New Roman" w:cs="Times New Roman"/>
          <w:i/>
          <w:iCs/>
        </w:rPr>
        <w:t>.</w:t>
      </w:r>
    </w:p>
    <w:p w14:paraId="4280F7E0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AA6FE6">
        <w:rPr>
          <w:rFonts w:ascii="Times New Roman" w:hAnsi="Times New Roman" w:cs="Times New Roman"/>
          <w:i/>
          <w:iCs/>
        </w:rPr>
        <w:t>Mesocestoides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Cs/>
        </w:rPr>
        <w:t>spp</w:t>
      </w:r>
      <w:proofErr w:type="spellEnd"/>
      <w:r w:rsidRPr="00AA6FE6">
        <w:rPr>
          <w:rFonts w:ascii="Times New Roman" w:hAnsi="Times New Roman" w:cs="Times New Roman"/>
          <w:i/>
          <w:iCs/>
        </w:rPr>
        <w:t>.</w:t>
      </w:r>
    </w:p>
    <w:p w14:paraId="68B2185A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- </w:t>
      </w:r>
      <w:proofErr w:type="spellStart"/>
      <w:r w:rsidR="00FD3FE1" w:rsidRPr="00AA6FE6">
        <w:rPr>
          <w:rFonts w:ascii="Times New Roman" w:hAnsi="Times New Roman" w:cs="Times New Roman"/>
        </w:rPr>
        <w:t>Nematódy</w:t>
      </w:r>
      <w:proofErr w:type="spellEnd"/>
      <w:r w:rsidRPr="00AA6FE6">
        <w:rPr>
          <w:rFonts w:ascii="Times New Roman" w:hAnsi="Times New Roman" w:cs="Times New Roman"/>
        </w:rPr>
        <w:t>:</w:t>
      </w:r>
    </w:p>
    <w:p w14:paraId="135D1595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AA6FE6">
        <w:rPr>
          <w:rFonts w:ascii="Times New Roman" w:hAnsi="Times New Roman" w:cs="Times New Roman"/>
          <w:i/>
          <w:iCs/>
        </w:rPr>
        <w:t>Ancylostoma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caninum</w:t>
      </w:r>
      <w:proofErr w:type="spellEnd"/>
    </w:p>
    <w:p w14:paraId="7511A348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AA6FE6">
        <w:rPr>
          <w:rFonts w:ascii="Times New Roman" w:hAnsi="Times New Roman" w:cs="Times New Roman"/>
          <w:i/>
          <w:iCs/>
        </w:rPr>
        <w:t>Toxocara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canis</w:t>
      </w:r>
      <w:proofErr w:type="spellEnd"/>
    </w:p>
    <w:p w14:paraId="40B1FD2A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AA6FE6">
        <w:rPr>
          <w:rFonts w:ascii="Times New Roman" w:hAnsi="Times New Roman" w:cs="Times New Roman"/>
          <w:i/>
          <w:iCs/>
        </w:rPr>
        <w:t>Toxascaris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leonina</w:t>
      </w:r>
      <w:proofErr w:type="spellEnd"/>
    </w:p>
    <w:p w14:paraId="0749FF6A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AA6FE6">
        <w:rPr>
          <w:rFonts w:ascii="Times New Roman" w:hAnsi="Times New Roman" w:cs="Times New Roman"/>
          <w:i/>
          <w:iCs/>
        </w:rPr>
        <w:t>Trichuris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vulpis</w:t>
      </w:r>
      <w:proofErr w:type="spellEnd"/>
    </w:p>
    <w:p w14:paraId="3CD8401A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AA6FE6">
        <w:rPr>
          <w:rFonts w:ascii="Times New Roman" w:hAnsi="Times New Roman" w:cs="Times New Roman"/>
          <w:i/>
          <w:iCs/>
        </w:rPr>
        <w:t>Crenosoma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vulpis</w:t>
      </w:r>
      <w:proofErr w:type="spellEnd"/>
    </w:p>
    <w:p w14:paraId="4F2000EF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  <w:i/>
          <w:iCs/>
        </w:rPr>
        <w:t>Angiostrongylus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vasorum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zníženie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úrovne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infekcie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nezrelými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dospelými</w:t>
      </w:r>
      <w:proofErr w:type="spellEnd"/>
      <w:r w:rsidRPr="00AA6FE6">
        <w:rPr>
          <w:rFonts w:ascii="Times New Roman" w:hAnsi="Times New Roman" w:cs="Times New Roman"/>
        </w:rPr>
        <w:t xml:space="preserve"> (L5) a </w:t>
      </w:r>
      <w:proofErr w:type="spellStart"/>
      <w:r w:rsidRPr="00AA6FE6">
        <w:rPr>
          <w:rFonts w:ascii="Times New Roman" w:hAnsi="Times New Roman" w:cs="Times New Roman"/>
        </w:rPr>
        <w:t>dospelými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štádiami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parazitov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pozri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špecifické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liečebné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preventívne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schémy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ochorení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časti</w:t>
      </w:r>
      <w:proofErr w:type="spellEnd"/>
      <w:r w:rsidRPr="00AA6FE6">
        <w:rPr>
          <w:rFonts w:ascii="Times New Roman" w:hAnsi="Times New Roman" w:cs="Times New Roman"/>
        </w:rPr>
        <w:t xml:space="preserve"> 3.9 „</w:t>
      </w:r>
      <w:r w:rsidRPr="00AA6FE6">
        <w:rPr>
          <w:rFonts w:ascii="Times New Roman" w:eastAsia="Times New Roman" w:hAnsi="Times New Roman" w:cs="Times New Roman"/>
          <w:lang w:val="sk-SK"/>
        </w:rPr>
        <w:t>Cesty podania a dávkovanie</w:t>
      </w:r>
      <w:r w:rsidRPr="00AA6FE6">
        <w:rPr>
          <w:rFonts w:ascii="Times New Roman" w:hAnsi="Times New Roman" w:cs="Times New Roman"/>
        </w:rPr>
        <w:t xml:space="preserve"> “)</w:t>
      </w:r>
    </w:p>
    <w:p w14:paraId="19D0A259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  <w:i/>
          <w:iCs/>
        </w:rPr>
        <w:lastRenderedPageBreak/>
        <w:t>Thelazia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callipaeda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pozri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špecifickú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liečebnú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schému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časti</w:t>
      </w:r>
      <w:proofErr w:type="spellEnd"/>
      <w:r w:rsidRPr="00AA6FE6">
        <w:rPr>
          <w:rFonts w:ascii="Times New Roman" w:hAnsi="Times New Roman" w:cs="Times New Roman"/>
        </w:rPr>
        <w:t xml:space="preserve"> 3.9 „</w:t>
      </w:r>
      <w:r w:rsidRPr="00AA6FE6">
        <w:rPr>
          <w:rFonts w:ascii="Times New Roman" w:eastAsia="Times New Roman" w:hAnsi="Times New Roman" w:cs="Times New Roman"/>
          <w:lang w:val="sk-SK"/>
        </w:rPr>
        <w:t xml:space="preserve">Cesty podania a </w:t>
      </w:r>
      <w:proofErr w:type="gramStart"/>
      <w:r w:rsidRPr="00AA6FE6">
        <w:rPr>
          <w:rFonts w:ascii="Times New Roman" w:eastAsia="Times New Roman" w:hAnsi="Times New Roman" w:cs="Times New Roman"/>
          <w:lang w:val="sk-SK"/>
        </w:rPr>
        <w:t>dávkovanie</w:t>
      </w:r>
      <w:r w:rsidRPr="00AA6FE6">
        <w:rPr>
          <w:rFonts w:ascii="Times New Roman" w:hAnsi="Times New Roman" w:cs="Times New Roman"/>
        </w:rPr>
        <w:t>“</w:t>
      </w:r>
      <w:proofErr w:type="gramEnd"/>
      <w:r w:rsidR="00B92737" w:rsidRPr="00AA6FE6">
        <w:rPr>
          <w:rFonts w:ascii="Times New Roman" w:hAnsi="Times New Roman" w:cs="Times New Roman"/>
          <w:lang w:val="en-US"/>
        </w:rPr>
        <w:t>)</w:t>
      </w:r>
    </w:p>
    <w:p w14:paraId="73F0FBC8" w14:textId="77777777" w:rsidR="00324F3E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F8247C" w14:textId="77777777" w:rsidR="00DB0590" w:rsidRPr="00AA6FE6" w:rsidRDefault="00324F3E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môže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použiť</w:t>
      </w:r>
      <w:proofErr w:type="spellEnd"/>
      <w:r w:rsidRPr="00AA6FE6">
        <w:rPr>
          <w:rFonts w:ascii="Times New Roman" w:hAnsi="Times New Roman" w:cs="Times New Roman"/>
        </w:rPr>
        <w:t xml:space="preserve"> aj na </w:t>
      </w:r>
      <w:proofErr w:type="spellStart"/>
      <w:r w:rsidRPr="00AA6FE6">
        <w:rPr>
          <w:rFonts w:ascii="Times New Roman" w:hAnsi="Times New Roman" w:cs="Times New Roman"/>
        </w:rPr>
        <w:t>prevenciu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infestácie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srdcovými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červami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  <w:i/>
          <w:iCs/>
        </w:rPr>
        <w:t>Dirofilaria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immitis</w:t>
      </w:r>
      <w:proofErr w:type="spellEnd"/>
      <w:r w:rsidRPr="00AA6FE6">
        <w:rPr>
          <w:rFonts w:ascii="Times New Roman" w:hAnsi="Times New Roman" w:cs="Times New Roman"/>
        </w:rPr>
        <w:t xml:space="preserve">), </w:t>
      </w:r>
      <w:proofErr w:type="spellStart"/>
      <w:r w:rsidRPr="00AA6FE6">
        <w:rPr>
          <w:rFonts w:ascii="Times New Roman" w:hAnsi="Times New Roman" w:cs="Times New Roman"/>
        </w:rPr>
        <w:t>ak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indikovaná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súbežná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cestódam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109C9A91" w14:textId="77777777" w:rsidR="00324F3E" w:rsidRPr="00AA6FE6" w:rsidRDefault="00324F3E" w:rsidP="00324F3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2E26758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3.3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Kontraindikácie</w:t>
      </w:r>
    </w:p>
    <w:p w14:paraId="22A37D6D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50F8BFF" w14:textId="77777777" w:rsidR="00DB0590" w:rsidRPr="00AA6FE6" w:rsidRDefault="0076501D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Nepoužívať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B92737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pso</w:t>
      </w:r>
      <w:r w:rsidR="00B92737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B92737" w:rsidRPr="00AA6FE6">
        <w:rPr>
          <w:rFonts w:ascii="Times New Roman" w:hAnsi="Times New Roman" w:cs="Times New Roman"/>
        </w:rPr>
        <w:t>do</w:t>
      </w:r>
      <w:proofErr w:type="spellEnd"/>
      <w:r w:rsidR="00B92737" w:rsidRPr="00AA6FE6">
        <w:rPr>
          <w:rFonts w:ascii="Times New Roman" w:hAnsi="Times New Roman" w:cs="Times New Roman"/>
        </w:rPr>
        <w:t xml:space="preserve"> </w:t>
      </w:r>
      <w:proofErr w:type="spellStart"/>
      <w:r w:rsidR="00B92737" w:rsidRPr="00AA6FE6">
        <w:rPr>
          <w:rFonts w:ascii="Times New Roman" w:hAnsi="Times New Roman" w:cs="Times New Roman"/>
        </w:rPr>
        <w:t>veku</w:t>
      </w:r>
      <w:proofErr w:type="spellEnd"/>
      <w:r w:rsidR="00B92737" w:rsidRPr="00AA6FE6">
        <w:rPr>
          <w:rFonts w:ascii="Times New Roman" w:hAnsi="Times New Roman" w:cs="Times New Roman"/>
        </w:rPr>
        <w:t xml:space="preserve"> </w:t>
      </w:r>
      <w:r w:rsidRPr="00AA6FE6">
        <w:rPr>
          <w:rFonts w:ascii="Times New Roman" w:hAnsi="Times New Roman" w:cs="Times New Roman"/>
        </w:rPr>
        <w:t xml:space="preserve">2 </w:t>
      </w:r>
      <w:proofErr w:type="spellStart"/>
      <w:r w:rsidRPr="00AA6FE6">
        <w:rPr>
          <w:rFonts w:ascii="Times New Roman" w:hAnsi="Times New Roman" w:cs="Times New Roman"/>
        </w:rPr>
        <w:t>týžd</w:t>
      </w:r>
      <w:r w:rsidR="00B92737" w:rsidRPr="00AA6FE6">
        <w:rPr>
          <w:rFonts w:ascii="Times New Roman" w:hAnsi="Times New Roman" w:cs="Times New Roman"/>
        </w:rPr>
        <w:t>ňov</w:t>
      </w:r>
      <w:proofErr w:type="spellEnd"/>
      <w:r w:rsidRPr="00AA6FE6">
        <w:rPr>
          <w:rFonts w:ascii="Times New Roman" w:hAnsi="Times New Roman" w:cs="Times New Roman"/>
        </w:rPr>
        <w:t xml:space="preserve"> a/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hmotnosťou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nižšou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1 kg</w:t>
      </w:r>
      <w:r w:rsidR="00387062" w:rsidRPr="00AA6FE6">
        <w:rPr>
          <w:rFonts w:ascii="Times New Roman" w:hAnsi="Times New Roman" w:cs="Times New Roman"/>
        </w:rPr>
        <w:t>.</w:t>
      </w:r>
    </w:p>
    <w:p w14:paraId="707AA7D3" w14:textId="77777777" w:rsidR="00DB0590" w:rsidRPr="00AA6FE6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Nepoužívať v prípadoch p</w:t>
      </w:r>
      <w:r w:rsidR="00387062" w:rsidRPr="00AA6FE6">
        <w:rPr>
          <w:rFonts w:ascii="Times New Roman" w:eastAsia="Times New Roman" w:hAnsi="Times New Roman" w:cs="Times New Roman"/>
          <w:lang w:val="sk-SK"/>
        </w:rPr>
        <w:t xml:space="preserve">recitlivenosti na účinnú látky </w:t>
      </w:r>
      <w:r w:rsidRPr="00AA6FE6">
        <w:rPr>
          <w:rFonts w:ascii="Times New Roman" w:eastAsia="Times New Roman" w:hAnsi="Times New Roman" w:cs="Times New Roman"/>
          <w:lang w:val="sk-SK"/>
        </w:rPr>
        <w:t>alebo na niektorú z </w:t>
      </w:r>
      <w:r w:rsidR="00387062" w:rsidRPr="00AA6FE6">
        <w:rPr>
          <w:rFonts w:ascii="Times New Roman" w:eastAsia="Times New Roman" w:hAnsi="Times New Roman" w:cs="Times New Roman"/>
          <w:lang w:val="sk-SK"/>
        </w:rPr>
        <w:t>pomocných látok.</w:t>
      </w:r>
    </w:p>
    <w:p w14:paraId="2C8542F6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Pozri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tiež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časť</w:t>
      </w:r>
      <w:proofErr w:type="spellEnd"/>
      <w:r w:rsidRPr="00AA6FE6">
        <w:rPr>
          <w:rFonts w:ascii="Times New Roman" w:hAnsi="Times New Roman" w:cs="Times New Roman"/>
        </w:rPr>
        <w:t xml:space="preserve"> 3.5 „</w:t>
      </w:r>
      <w:r w:rsidRPr="00AA6FE6">
        <w:rPr>
          <w:rFonts w:ascii="Times New Roman" w:eastAsia="Times New Roman" w:hAnsi="Times New Roman" w:cs="Times New Roman"/>
          <w:lang w:val="sk-SK"/>
        </w:rPr>
        <w:t xml:space="preserve">Osobitné opatrenia na </w:t>
      </w:r>
      <w:proofErr w:type="gramStart"/>
      <w:r w:rsidRPr="00AA6FE6">
        <w:rPr>
          <w:rFonts w:ascii="Times New Roman" w:eastAsia="Times New Roman" w:hAnsi="Times New Roman" w:cs="Times New Roman"/>
          <w:lang w:val="sk-SK"/>
        </w:rPr>
        <w:t>používanie</w:t>
      </w:r>
      <w:r w:rsidRPr="00AA6FE6">
        <w:rPr>
          <w:rFonts w:ascii="Times New Roman" w:hAnsi="Times New Roman" w:cs="Times New Roman"/>
        </w:rPr>
        <w:t>“</w:t>
      </w:r>
      <w:proofErr w:type="gramEnd"/>
      <w:r w:rsidRPr="00AA6FE6">
        <w:rPr>
          <w:rFonts w:ascii="Times New Roman" w:hAnsi="Times New Roman" w:cs="Times New Roman"/>
        </w:rPr>
        <w:t>.</w:t>
      </w:r>
    </w:p>
    <w:p w14:paraId="0F66B435" w14:textId="77777777" w:rsidR="00387062" w:rsidRPr="00AA6FE6" w:rsidRDefault="00387062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21C0AC0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3.4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Osobitné upozornenia</w:t>
      </w:r>
    </w:p>
    <w:p w14:paraId="38D55C1D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C3BA1D2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Odporúča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súbežne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liečiť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všetky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zvieratá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žijúce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jednej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domácnosti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46BBD499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Ak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potvrdí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infekcia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cestódou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r w:rsidRPr="00AA6FE6">
        <w:rPr>
          <w:rFonts w:ascii="Times New Roman" w:hAnsi="Times New Roman" w:cs="Times New Roman"/>
          <w:i/>
          <w:iCs/>
        </w:rPr>
        <w:t xml:space="preserve">D. </w:t>
      </w:r>
      <w:proofErr w:type="spellStart"/>
      <w:r w:rsidRPr="00AA6FE6">
        <w:rPr>
          <w:rFonts w:ascii="Times New Roman" w:hAnsi="Times New Roman" w:cs="Times New Roman"/>
          <w:i/>
          <w:iCs/>
        </w:rPr>
        <w:t>caninum</w:t>
      </w:r>
      <w:proofErr w:type="spellEnd"/>
      <w:r w:rsidRPr="00AA6FE6">
        <w:rPr>
          <w:rFonts w:ascii="Times New Roman" w:hAnsi="Times New Roman" w:cs="Times New Roman"/>
        </w:rPr>
        <w:t xml:space="preserve">, je </w:t>
      </w:r>
      <w:proofErr w:type="spellStart"/>
      <w:r w:rsidRPr="00AA6FE6">
        <w:rPr>
          <w:rFonts w:ascii="Times New Roman" w:hAnsi="Times New Roman" w:cs="Times New Roman"/>
        </w:rPr>
        <w:t>potrebné</w:t>
      </w:r>
      <w:proofErr w:type="spellEnd"/>
      <w:r w:rsidR="00B92737" w:rsidRPr="00AA6FE6">
        <w:rPr>
          <w:rFonts w:ascii="Times New Roman" w:hAnsi="Times New Roman" w:cs="Times New Roman"/>
        </w:rPr>
        <w:t xml:space="preserve"> </w:t>
      </w:r>
      <w:proofErr w:type="spellStart"/>
      <w:r w:rsidR="00B92737" w:rsidRPr="00AA6FE6">
        <w:rPr>
          <w:rFonts w:ascii="Times New Roman" w:hAnsi="Times New Roman" w:cs="Times New Roman"/>
        </w:rPr>
        <w:t>zvážiť</w:t>
      </w:r>
      <w:proofErr w:type="spellEnd"/>
      <w:r w:rsidR="00B92737" w:rsidRPr="00AA6FE6">
        <w:rPr>
          <w:rFonts w:ascii="Times New Roman" w:hAnsi="Times New Roman" w:cs="Times New Roman"/>
        </w:rPr>
        <w:t xml:space="preserve"> </w:t>
      </w:r>
      <w:r w:rsidRPr="00AA6FE6">
        <w:rPr>
          <w:rFonts w:ascii="Times New Roman" w:hAnsi="Times New Roman" w:cs="Times New Roman"/>
        </w:rPr>
        <w:t xml:space="preserve">s </w:t>
      </w:r>
      <w:proofErr w:type="spellStart"/>
      <w:r w:rsidRPr="00AA6FE6">
        <w:rPr>
          <w:rFonts w:ascii="Times New Roman" w:hAnsi="Times New Roman" w:cs="Times New Roman"/>
        </w:rPr>
        <w:t>veterinárnym</w:t>
      </w:r>
      <w:proofErr w:type="spellEnd"/>
      <w:r w:rsidRPr="00AA6FE6">
        <w:rPr>
          <w:rFonts w:ascii="Times New Roman" w:hAnsi="Times New Roman" w:cs="Times New Roman"/>
        </w:rPr>
        <w:t xml:space="preserve"> lekárom</w:t>
      </w:r>
      <w:r w:rsidR="00A2451D"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súbežnú</w:t>
      </w:r>
      <w:proofErr w:type="spellEnd"/>
      <w:r w:rsidR="00A2451D"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liečbu</w:t>
      </w:r>
      <w:proofErr w:type="spellEnd"/>
      <w:r w:rsidR="00A2451D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medzihostiteľom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blchy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vši</w:t>
      </w:r>
      <w:proofErr w:type="spellEnd"/>
      <w:r w:rsidRPr="00AA6FE6">
        <w:rPr>
          <w:rFonts w:ascii="Times New Roman" w:hAnsi="Times New Roman" w:cs="Times New Roman"/>
        </w:rPr>
        <w:t xml:space="preserve">), </w:t>
      </w:r>
      <w:proofErr w:type="spellStart"/>
      <w:r w:rsidRPr="00AA6FE6">
        <w:rPr>
          <w:rFonts w:ascii="Times New Roman" w:hAnsi="Times New Roman" w:cs="Times New Roman"/>
        </w:rPr>
        <w:t>aby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zabránilo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opätovnej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infekcii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="00A2451D" w:rsidRPr="00AA6FE6">
        <w:rPr>
          <w:rFonts w:ascii="Times New Roman" w:hAnsi="Times New Roman" w:cs="Times New Roman"/>
        </w:rPr>
        <w:t>R</w:t>
      </w:r>
      <w:r w:rsidRPr="00AA6FE6">
        <w:rPr>
          <w:rFonts w:ascii="Times New Roman" w:hAnsi="Times New Roman" w:cs="Times New Roman"/>
        </w:rPr>
        <w:t>ezistencia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parazit</w:t>
      </w:r>
      <w:r w:rsidR="00A2451D" w:rsidRPr="00AA6FE6">
        <w:rPr>
          <w:rFonts w:ascii="Times New Roman" w:hAnsi="Times New Roman" w:cs="Times New Roman"/>
        </w:rPr>
        <w:t>ov</w:t>
      </w:r>
      <w:proofErr w:type="spellEnd"/>
      <w:r w:rsidR="00A2451D" w:rsidRPr="00AA6FE6">
        <w:rPr>
          <w:rFonts w:ascii="Times New Roman" w:hAnsi="Times New Roman" w:cs="Times New Roman"/>
        </w:rPr>
        <w:t xml:space="preserve"> </w:t>
      </w:r>
      <w:r w:rsidRPr="00AA6FE6">
        <w:rPr>
          <w:rFonts w:ascii="Times New Roman" w:hAnsi="Times New Roman" w:cs="Times New Roman"/>
        </w:rPr>
        <w:t xml:space="preserve">na </w:t>
      </w:r>
      <w:proofErr w:type="spellStart"/>
      <w:r w:rsidRPr="00AA6FE6">
        <w:rPr>
          <w:rFonts w:ascii="Times New Roman" w:hAnsi="Times New Roman" w:cs="Times New Roman"/>
        </w:rPr>
        <w:t>ktorúkoľvek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konkrétnu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triedu</w:t>
      </w:r>
      <w:proofErr w:type="spellEnd"/>
      <w:r w:rsidRPr="00AA6FE6">
        <w:rPr>
          <w:rFonts w:ascii="Times New Roman" w:hAnsi="Times New Roman" w:cs="Times New Roman"/>
        </w:rPr>
        <w:t xml:space="preserve"> antihelmintík</w:t>
      </w:r>
      <w:r w:rsidR="00A2451D"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sa</w:t>
      </w:r>
      <w:proofErr w:type="spellEnd"/>
      <w:r w:rsidR="00A2451D"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môže</w:t>
      </w:r>
      <w:proofErr w:type="spellEnd"/>
      <w:r w:rsidR="00A2451D"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vyvinúť</w:t>
      </w:r>
      <w:proofErr w:type="spellEnd"/>
      <w:r w:rsidR="00A2451D"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po</w:t>
      </w:r>
      <w:proofErr w:type="spellEnd"/>
      <w:r w:rsidR="00A2451D"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častom</w:t>
      </w:r>
      <w:proofErr w:type="spellEnd"/>
      <w:r w:rsidR="00A2451D" w:rsidRPr="00AA6FE6">
        <w:rPr>
          <w:rFonts w:ascii="Times New Roman" w:hAnsi="Times New Roman" w:cs="Times New Roman"/>
        </w:rPr>
        <w:t xml:space="preserve"> </w:t>
      </w:r>
      <w:proofErr w:type="gramStart"/>
      <w:r w:rsidR="00A2451D" w:rsidRPr="00AA6FE6">
        <w:rPr>
          <w:rFonts w:ascii="Times New Roman" w:hAnsi="Times New Roman" w:cs="Times New Roman"/>
        </w:rPr>
        <w:t>a</w:t>
      </w:r>
      <w:proofErr w:type="gramEnd"/>
      <w:r w:rsidR="00A2451D"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opakovanom</w:t>
      </w:r>
      <w:proofErr w:type="spellEnd"/>
      <w:r w:rsidR="00A2451D"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používaní</w:t>
      </w:r>
      <w:proofErr w:type="spellEnd"/>
      <w:r w:rsidR="00A2451D" w:rsidRPr="00AA6FE6">
        <w:rPr>
          <w:rFonts w:ascii="Times New Roman" w:hAnsi="Times New Roman" w:cs="Times New Roman"/>
        </w:rPr>
        <w:t xml:space="preserve"> antihelmintík </w:t>
      </w:r>
      <w:proofErr w:type="spellStart"/>
      <w:r w:rsidR="00A2451D" w:rsidRPr="00AA6FE6">
        <w:rPr>
          <w:rFonts w:ascii="Times New Roman" w:hAnsi="Times New Roman" w:cs="Times New Roman"/>
        </w:rPr>
        <w:t>danej</w:t>
      </w:r>
      <w:proofErr w:type="spellEnd"/>
      <w:r w:rsidR="00A2451D"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triedy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2ED7CD39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E8BCCE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Použitie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malo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nasledovať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zavedení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vhodných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diagnostických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opatrení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zmiešaným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infekciám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nematódami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cestódami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ohľadom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anamnézu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charakteristiky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zvieraťa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napr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vek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zdravotný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stav</w:t>
      </w:r>
      <w:proofErr w:type="spellEnd"/>
      <w:r w:rsidRPr="00AA6FE6">
        <w:rPr>
          <w:rFonts w:ascii="Times New Roman" w:hAnsi="Times New Roman" w:cs="Times New Roman"/>
        </w:rPr>
        <w:t xml:space="preserve">), </w:t>
      </w:r>
      <w:proofErr w:type="spellStart"/>
      <w:r w:rsidRPr="00AA6FE6">
        <w:rPr>
          <w:rFonts w:ascii="Times New Roman" w:hAnsi="Times New Roman" w:cs="Times New Roman"/>
        </w:rPr>
        <w:t>prostredie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napr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psy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chovateľskej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stanici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poľovné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psy</w:t>
      </w:r>
      <w:proofErr w:type="spellEnd"/>
      <w:r w:rsidRPr="00AA6FE6">
        <w:rPr>
          <w:rFonts w:ascii="Times New Roman" w:hAnsi="Times New Roman" w:cs="Times New Roman"/>
        </w:rPr>
        <w:t xml:space="preserve">), </w:t>
      </w:r>
      <w:proofErr w:type="spellStart"/>
      <w:r w:rsidRPr="00AA6FE6">
        <w:rPr>
          <w:rFonts w:ascii="Times New Roman" w:hAnsi="Times New Roman" w:cs="Times New Roman"/>
        </w:rPr>
        <w:t>kŕmenie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napr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prístup</w:t>
      </w:r>
      <w:proofErr w:type="spellEnd"/>
      <w:r w:rsidRPr="00AA6FE6">
        <w:rPr>
          <w:rFonts w:ascii="Times New Roman" w:hAnsi="Times New Roman" w:cs="Times New Roman"/>
        </w:rPr>
        <w:t xml:space="preserve"> k </w:t>
      </w:r>
      <w:proofErr w:type="spellStart"/>
      <w:r w:rsidRPr="00AA6FE6">
        <w:rPr>
          <w:rFonts w:ascii="Times New Roman" w:hAnsi="Times New Roman" w:cs="Times New Roman"/>
        </w:rPr>
        <w:t>surovému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mäsu</w:t>
      </w:r>
      <w:proofErr w:type="spellEnd"/>
      <w:r w:rsidRPr="00AA6FE6">
        <w:rPr>
          <w:rFonts w:ascii="Times New Roman" w:hAnsi="Times New Roman" w:cs="Times New Roman"/>
        </w:rPr>
        <w:t xml:space="preserve">), </w:t>
      </w:r>
      <w:proofErr w:type="spellStart"/>
      <w:r w:rsidRPr="00AA6FE6">
        <w:rPr>
          <w:rFonts w:ascii="Times New Roman" w:hAnsi="Times New Roman" w:cs="Times New Roman"/>
        </w:rPr>
        <w:t>geografickú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polohu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cestovanie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Posúdenie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podávania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pso</w:t>
      </w:r>
      <w:r w:rsidR="00A2451D" w:rsidRPr="00AA6FE6">
        <w:rPr>
          <w:rFonts w:ascii="Times New Roman" w:hAnsi="Times New Roman" w:cs="Times New Roman"/>
        </w:rPr>
        <w:t>m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rizikom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zmiešaných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reinfekcií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špecifických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rizikových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situáciách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zoonotické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riziká</w:t>
      </w:r>
      <w:proofErr w:type="spellEnd"/>
      <w:r w:rsidRPr="00AA6FE6">
        <w:rPr>
          <w:rFonts w:ascii="Times New Roman" w:hAnsi="Times New Roman" w:cs="Times New Roman"/>
        </w:rPr>
        <w:t xml:space="preserve">) </w:t>
      </w:r>
      <w:proofErr w:type="spellStart"/>
      <w:r w:rsidRPr="00AA6FE6">
        <w:rPr>
          <w:rFonts w:ascii="Times New Roman" w:hAnsi="Times New Roman" w:cs="Times New Roman"/>
        </w:rPr>
        <w:t>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mal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vykonať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zodpovedný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lekár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použití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tohto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mali </w:t>
      </w:r>
      <w:proofErr w:type="spellStart"/>
      <w:r w:rsidRPr="00AA6FE6">
        <w:rPr>
          <w:rFonts w:ascii="Times New Roman" w:hAnsi="Times New Roman" w:cs="Times New Roman"/>
        </w:rPr>
        <w:t>zohľadniť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miestne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informácie</w:t>
      </w:r>
      <w:proofErr w:type="spellEnd"/>
      <w:r w:rsidRPr="00AA6FE6">
        <w:rPr>
          <w:rFonts w:ascii="Times New Roman" w:hAnsi="Times New Roman" w:cs="Times New Roman"/>
        </w:rPr>
        <w:t xml:space="preserve"> o </w:t>
      </w:r>
      <w:proofErr w:type="spellStart"/>
      <w:r w:rsidRPr="00AA6FE6">
        <w:rPr>
          <w:rFonts w:ascii="Times New Roman" w:hAnsi="Times New Roman" w:cs="Times New Roman"/>
        </w:rPr>
        <w:t>citlivosti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cieľových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parazitov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ak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k </w:t>
      </w:r>
      <w:proofErr w:type="spellStart"/>
      <w:r w:rsidRPr="00AA6FE6">
        <w:rPr>
          <w:rFonts w:ascii="Times New Roman" w:hAnsi="Times New Roman" w:cs="Times New Roman"/>
        </w:rPr>
        <w:t>dispozícii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269FEE0C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C1993" w14:textId="77777777" w:rsidR="00387062" w:rsidRPr="00AA6FE6" w:rsidRDefault="00A2451D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Zbytočné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používanie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antiparazitík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alebo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použ</w:t>
      </w:r>
      <w:r w:rsidRPr="00AA6FE6">
        <w:rPr>
          <w:rFonts w:ascii="Times New Roman" w:hAnsi="Times New Roman" w:cs="Times New Roman"/>
        </w:rPr>
        <w:t>ívanie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rozpore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="00387062" w:rsidRPr="00AA6FE6">
        <w:rPr>
          <w:rFonts w:ascii="Times New Roman" w:hAnsi="Times New Roman" w:cs="Times New Roman"/>
        </w:rPr>
        <w:t>pokyn</w:t>
      </w:r>
      <w:r w:rsidRPr="00AA6FE6">
        <w:rPr>
          <w:rFonts w:ascii="Times New Roman" w:hAnsi="Times New Roman" w:cs="Times New Roman"/>
        </w:rPr>
        <w:t>mi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uvedený</w:t>
      </w:r>
      <w:r w:rsidRPr="00AA6FE6">
        <w:rPr>
          <w:rFonts w:ascii="Times New Roman" w:hAnsi="Times New Roman" w:cs="Times New Roman"/>
        </w:rPr>
        <w:t>mi</w:t>
      </w:r>
      <w:proofErr w:type="spellEnd"/>
      <w:r w:rsidR="00387062" w:rsidRPr="00AA6FE6">
        <w:rPr>
          <w:rFonts w:ascii="Times New Roman" w:hAnsi="Times New Roman" w:cs="Times New Roman"/>
        </w:rPr>
        <w:t xml:space="preserve"> v </w:t>
      </w:r>
      <w:proofErr w:type="spellStart"/>
      <w:r w:rsidR="00387062" w:rsidRPr="00AA6FE6">
        <w:rPr>
          <w:rFonts w:ascii="Times New Roman" w:hAnsi="Times New Roman" w:cs="Times New Roman"/>
        </w:rPr>
        <w:t>súhrne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charakteristických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vlastností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lieku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môže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zvýšiť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selekčný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tlak</w:t>
      </w:r>
      <w:proofErr w:type="spellEnd"/>
      <w:r w:rsidR="00387062"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rozvoj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rezistenci</w:t>
      </w:r>
      <w:r w:rsidRPr="00AA6FE6">
        <w:rPr>
          <w:rFonts w:ascii="Times New Roman" w:hAnsi="Times New Roman" w:cs="Times New Roman"/>
        </w:rPr>
        <w:t>e</w:t>
      </w:r>
      <w:proofErr w:type="spellEnd"/>
      <w:r w:rsidR="00387062" w:rsidRPr="00AA6FE6">
        <w:rPr>
          <w:rFonts w:ascii="Times New Roman" w:hAnsi="Times New Roman" w:cs="Times New Roman"/>
        </w:rPr>
        <w:t xml:space="preserve"> a </w:t>
      </w:r>
      <w:proofErr w:type="spellStart"/>
      <w:r w:rsidR="00387062" w:rsidRPr="00AA6FE6">
        <w:rPr>
          <w:rFonts w:ascii="Times New Roman" w:hAnsi="Times New Roman" w:cs="Times New Roman"/>
        </w:rPr>
        <w:t>viesť</w:t>
      </w:r>
      <w:proofErr w:type="spellEnd"/>
      <w:r w:rsidR="00387062" w:rsidRPr="00AA6FE6">
        <w:rPr>
          <w:rFonts w:ascii="Times New Roman" w:hAnsi="Times New Roman" w:cs="Times New Roman"/>
        </w:rPr>
        <w:t xml:space="preserve"> k </w:t>
      </w:r>
      <w:proofErr w:type="spellStart"/>
      <w:r w:rsidR="00387062" w:rsidRPr="00AA6FE6">
        <w:rPr>
          <w:rFonts w:ascii="Times New Roman" w:hAnsi="Times New Roman" w:cs="Times New Roman"/>
        </w:rPr>
        <w:t>zníženiu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účinnosti</w:t>
      </w:r>
      <w:proofErr w:type="spellEnd"/>
      <w:r w:rsidR="00387062" w:rsidRPr="00AA6FE6">
        <w:rPr>
          <w:rFonts w:ascii="Times New Roman" w:hAnsi="Times New Roman" w:cs="Times New Roman"/>
        </w:rPr>
        <w:t>.</w:t>
      </w:r>
    </w:p>
    <w:p w14:paraId="13EE06BB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84DDBF" w14:textId="77777777" w:rsidR="00DB0590" w:rsidRPr="00AA6FE6" w:rsidRDefault="00387062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hAnsi="Times New Roman" w:cs="Times New Roman"/>
        </w:rPr>
        <w:t xml:space="preserve">V USA </w:t>
      </w:r>
      <w:proofErr w:type="spellStart"/>
      <w:r w:rsidRPr="00AA6FE6">
        <w:rPr>
          <w:rFonts w:ascii="Times New Roman" w:hAnsi="Times New Roman" w:cs="Times New Roman"/>
        </w:rPr>
        <w:t>bola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hlásená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rezistencia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Dipylidium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caninum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prazi</w:t>
      </w:r>
      <w:r w:rsidR="00A2451D" w:rsidRPr="00AA6FE6">
        <w:rPr>
          <w:rFonts w:ascii="Times New Roman" w:hAnsi="Times New Roman" w:cs="Times New Roman"/>
        </w:rPr>
        <w:t>kv</w:t>
      </w:r>
      <w:r w:rsidRPr="00AA6FE6">
        <w:rPr>
          <w:rFonts w:ascii="Times New Roman" w:hAnsi="Times New Roman" w:cs="Times New Roman"/>
        </w:rPr>
        <w:t>antel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aj </w:t>
      </w:r>
      <w:proofErr w:type="spellStart"/>
      <w:r w:rsidRPr="00AA6FE6">
        <w:rPr>
          <w:rFonts w:ascii="Times New Roman" w:hAnsi="Times New Roman" w:cs="Times New Roman"/>
        </w:rPr>
        <w:t>prípady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viacnásobnej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liekovej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rezistencie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Ancylostoma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caninum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5D3BA97F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4E2676B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3.5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Osobitné opatrenia na používanie</w:t>
      </w:r>
    </w:p>
    <w:p w14:paraId="0CA65E7F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583F3D1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Osobitné opatrenia na bezpečné používanie pri cieľových druhoch:</w:t>
      </w:r>
    </w:p>
    <w:p w14:paraId="122D9649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Štúdie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milbemycínoxímom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naznačujú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bezpečnostná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hranica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pso</w:t>
      </w:r>
      <w:r w:rsidR="00A2451D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plemena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kólia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príbuzných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plem</w:t>
      </w:r>
      <w:r w:rsidR="00A853E2" w:rsidRPr="00AA6FE6">
        <w:rPr>
          <w:rFonts w:ascii="Times New Roman" w:hAnsi="Times New Roman" w:cs="Times New Roman"/>
        </w:rPr>
        <w:t>enách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mutáciou</w:t>
      </w:r>
      <w:proofErr w:type="spellEnd"/>
      <w:r w:rsidRPr="00AA6FE6">
        <w:rPr>
          <w:rFonts w:ascii="Times New Roman" w:hAnsi="Times New Roman" w:cs="Times New Roman"/>
        </w:rPr>
        <w:t xml:space="preserve"> MDR1 (-/-) je </w:t>
      </w:r>
      <w:proofErr w:type="spellStart"/>
      <w:r w:rsidRPr="00AA6FE6">
        <w:rPr>
          <w:rFonts w:ascii="Times New Roman" w:hAnsi="Times New Roman" w:cs="Times New Roman"/>
        </w:rPr>
        <w:t>nižšia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porovnaní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normálnou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populáciou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="00A2451D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týchto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pso</w:t>
      </w:r>
      <w:r w:rsidR="00A2451D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prísne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dodržiavať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odporúčaná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dávka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79EB1D92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Tolerancia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mladých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šteniat</w:t>
      </w:r>
      <w:r w:rsidR="00A2451D" w:rsidRPr="00AA6FE6">
        <w:rPr>
          <w:rFonts w:ascii="Times New Roman" w:hAnsi="Times New Roman" w:cs="Times New Roman"/>
        </w:rPr>
        <w:t>kach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týchto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plemien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nebola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skúmaná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4BDA6CF0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Klinické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príznaky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týchto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pso</w:t>
      </w:r>
      <w:r w:rsidR="00A2451D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podobné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príznaky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pozorované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bežnej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populáci</w:t>
      </w:r>
      <w:r w:rsidR="00A2451D" w:rsidRPr="00AA6FE6">
        <w:rPr>
          <w:rFonts w:ascii="Times New Roman" w:hAnsi="Times New Roman" w:cs="Times New Roman"/>
        </w:rPr>
        <w:t>i</w:t>
      </w:r>
      <w:proofErr w:type="spellEnd"/>
      <w:r w:rsidRPr="00AA6FE6">
        <w:rPr>
          <w:rFonts w:ascii="Times New Roman" w:hAnsi="Times New Roman" w:cs="Times New Roman"/>
        </w:rPr>
        <w:t xml:space="preserve"> psov </w:t>
      </w:r>
      <w:proofErr w:type="spellStart"/>
      <w:r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predávkovaní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pozri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časť</w:t>
      </w:r>
      <w:proofErr w:type="spellEnd"/>
      <w:r w:rsidRPr="00AA6FE6">
        <w:rPr>
          <w:rFonts w:ascii="Times New Roman" w:hAnsi="Times New Roman" w:cs="Times New Roman"/>
        </w:rPr>
        <w:t xml:space="preserve"> 3.10 „</w:t>
      </w:r>
      <w:r w:rsidRPr="00AA6FE6">
        <w:rPr>
          <w:rFonts w:ascii="Times New Roman" w:eastAsia="Times New Roman" w:hAnsi="Times New Roman" w:cs="Times New Roman"/>
          <w:lang w:val="sk-SK"/>
        </w:rPr>
        <w:t xml:space="preserve">Príznaky </w:t>
      </w:r>
      <w:proofErr w:type="gramStart"/>
      <w:r w:rsidRPr="00AA6FE6">
        <w:rPr>
          <w:rFonts w:ascii="Times New Roman" w:eastAsia="Times New Roman" w:hAnsi="Times New Roman" w:cs="Times New Roman"/>
          <w:lang w:val="sk-SK"/>
        </w:rPr>
        <w:t>predávkovania</w:t>
      </w:r>
      <w:r w:rsidRPr="00AA6FE6">
        <w:rPr>
          <w:rFonts w:ascii="Times New Roman" w:hAnsi="Times New Roman" w:cs="Times New Roman"/>
        </w:rPr>
        <w:t>“</w:t>
      </w:r>
      <w:proofErr w:type="gramEnd"/>
      <w:r w:rsidRPr="00AA6FE6">
        <w:rPr>
          <w:rFonts w:ascii="Times New Roman" w:hAnsi="Times New Roman" w:cs="Times New Roman"/>
        </w:rPr>
        <w:t>).</w:t>
      </w:r>
    </w:p>
    <w:p w14:paraId="1592199E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D817E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 xml:space="preserve"> psov s </w:t>
      </w:r>
      <w:proofErr w:type="spellStart"/>
      <w:r w:rsidRPr="00AA6FE6">
        <w:rPr>
          <w:rFonts w:ascii="Times New Roman" w:hAnsi="Times New Roman" w:cs="Times New Roman"/>
        </w:rPr>
        <w:t>vysokým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počtom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cirkulujúcich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mikrofilárií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môže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niekedy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viesť</w:t>
      </w:r>
      <w:proofErr w:type="spellEnd"/>
      <w:r w:rsidRPr="00AA6FE6">
        <w:rPr>
          <w:rFonts w:ascii="Times New Roman" w:hAnsi="Times New Roman" w:cs="Times New Roman"/>
        </w:rPr>
        <w:t xml:space="preserve"> k </w:t>
      </w:r>
      <w:proofErr w:type="spellStart"/>
      <w:r w:rsidRPr="00AA6FE6">
        <w:rPr>
          <w:rFonts w:ascii="Times New Roman" w:hAnsi="Times New Roman" w:cs="Times New Roman"/>
        </w:rPr>
        <w:t>výskytu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reakcií</w:t>
      </w:r>
      <w:proofErr w:type="spellEnd"/>
      <w:r w:rsidRPr="00AA6FE6">
        <w:rPr>
          <w:rFonts w:ascii="Times New Roman" w:hAnsi="Times New Roman" w:cs="Times New Roman"/>
        </w:rPr>
        <w:t xml:space="preserve"> z </w:t>
      </w:r>
      <w:proofErr w:type="spellStart"/>
      <w:r w:rsidRPr="00AA6FE6">
        <w:rPr>
          <w:rFonts w:ascii="Times New Roman" w:hAnsi="Times New Roman" w:cs="Times New Roman"/>
        </w:rPr>
        <w:t>precitlivenosti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bledé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sliznice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vracanie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tras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namáhavé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dýchanie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nadmerné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slinenie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Tieto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reakcie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spojené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uvoľňovaním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bielkovín</w:t>
      </w:r>
      <w:proofErr w:type="spellEnd"/>
      <w:r w:rsidRPr="00AA6FE6">
        <w:rPr>
          <w:rFonts w:ascii="Times New Roman" w:hAnsi="Times New Roman" w:cs="Times New Roman"/>
        </w:rPr>
        <w:t xml:space="preserve"> z </w:t>
      </w:r>
      <w:proofErr w:type="spellStart"/>
      <w:r w:rsidRPr="00AA6FE6">
        <w:rPr>
          <w:rFonts w:ascii="Times New Roman" w:hAnsi="Times New Roman" w:cs="Times New Roman"/>
        </w:rPr>
        <w:t>mŕtvych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umierajúcich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mikrofilárií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nie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priamym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toxickým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účinkom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Použitie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A2451D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pso</w:t>
      </w:r>
      <w:r w:rsidR="00A2451D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trpiacich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mikrofilarémiou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neodporúča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528D7000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E96CE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V </w:t>
      </w:r>
      <w:proofErr w:type="spellStart"/>
      <w:r w:rsidRPr="00AA6FE6">
        <w:rPr>
          <w:rFonts w:ascii="Times New Roman" w:hAnsi="Times New Roman" w:cs="Times New Roman"/>
        </w:rPr>
        <w:t>oblastiach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rizikom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91625D" w:rsidRPr="00AA6FE6">
        <w:rPr>
          <w:rFonts w:ascii="Times New Roman" w:hAnsi="Times New Roman" w:cs="Times New Roman"/>
        </w:rPr>
        <w:t>výskytu</w:t>
      </w:r>
      <w:proofErr w:type="spellEnd"/>
      <w:r w:rsidR="0091625D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srdcový</w:t>
      </w:r>
      <w:r w:rsidR="0091625D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červ</w:t>
      </w:r>
      <w:r w:rsidR="0091625D" w:rsidRPr="00AA6FE6">
        <w:rPr>
          <w:rFonts w:ascii="Times New Roman" w:hAnsi="Times New Roman" w:cs="Times New Roman"/>
        </w:rPr>
        <w:t>ov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prípade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že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známe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pes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cestoval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</w:t>
      </w:r>
      <w:proofErr w:type="spellEnd"/>
      <w:r w:rsidRPr="00AA6FE6">
        <w:rPr>
          <w:rFonts w:ascii="Times New Roman" w:hAnsi="Times New Roman" w:cs="Times New Roman"/>
        </w:rPr>
        <w:t xml:space="preserve"> a z </w:t>
      </w:r>
      <w:proofErr w:type="spellStart"/>
      <w:r w:rsidRPr="00AA6FE6">
        <w:rPr>
          <w:rFonts w:ascii="Times New Roman" w:hAnsi="Times New Roman" w:cs="Times New Roman"/>
        </w:rPr>
        <w:t>oblastí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rizikom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91625D" w:rsidRPr="00AA6FE6">
        <w:rPr>
          <w:rFonts w:ascii="Times New Roman" w:hAnsi="Times New Roman" w:cs="Times New Roman"/>
        </w:rPr>
        <w:t>výskytu</w:t>
      </w:r>
      <w:proofErr w:type="spellEnd"/>
      <w:r w:rsidR="0091625D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srdcový</w:t>
      </w:r>
      <w:r w:rsidR="0091625D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červ</w:t>
      </w:r>
      <w:r w:rsidR="0091625D" w:rsidRPr="00AA6FE6">
        <w:rPr>
          <w:rFonts w:ascii="Times New Roman" w:hAnsi="Times New Roman" w:cs="Times New Roman"/>
        </w:rPr>
        <w:t>ov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pred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použitím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veterinárneho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odporúča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konzultácia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aby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vylúčila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prítomnosť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akejkoľvek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súbežnej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infestácie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Dirofilaria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immitis</w:t>
      </w:r>
      <w:proofErr w:type="spellEnd"/>
      <w:r w:rsidRPr="00AA6FE6">
        <w:rPr>
          <w:rFonts w:ascii="Times New Roman" w:hAnsi="Times New Roman" w:cs="Times New Roman"/>
        </w:rPr>
        <w:t xml:space="preserve">. V </w:t>
      </w:r>
      <w:proofErr w:type="spellStart"/>
      <w:r w:rsidRPr="00AA6FE6">
        <w:rPr>
          <w:rFonts w:ascii="Times New Roman" w:hAnsi="Times New Roman" w:cs="Times New Roman"/>
        </w:rPr>
        <w:t>prípade</w:t>
      </w:r>
      <w:proofErr w:type="spellEnd"/>
      <w:r w:rsidRPr="00AA6FE6">
        <w:rPr>
          <w:rFonts w:ascii="Times New Roman" w:hAnsi="Times New Roman" w:cs="Times New Roman"/>
        </w:rPr>
        <w:t xml:space="preserve"> pozitívnej </w:t>
      </w:r>
      <w:proofErr w:type="spellStart"/>
      <w:r w:rsidRPr="00AA6FE6">
        <w:rPr>
          <w:rFonts w:ascii="Times New Roman" w:hAnsi="Times New Roman" w:cs="Times New Roman"/>
        </w:rPr>
        <w:t>diagnózy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pred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podaním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indikovaná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adultícídna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25BC1868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0110C5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lastRenderedPageBreak/>
        <w:t>Neboli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vykonané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žiadne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štúdie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ťažko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oslabenými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psami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jedincami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závažne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zníženou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funkciou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obličiek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pečene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takéto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zvieratá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neodporúča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používa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iba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základe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posúdenia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pomeru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prínosu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rizika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zodpovedným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veterinárnym</w:t>
      </w:r>
      <w:proofErr w:type="spellEnd"/>
      <w:r w:rsidRPr="00AA6FE6">
        <w:rPr>
          <w:rFonts w:ascii="Times New Roman" w:hAnsi="Times New Roman" w:cs="Times New Roman"/>
        </w:rPr>
        <w:t xml:space="preserve"> lekárom.</w:t>
      </w:r>
    </w:p>
    <w:p w14:paraId="0FED17E2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B9E310" w14:textId="77777777" w:rsidR="00387062" w:rsidRPr="00AA6FE6" w:rsidRDefault="0091625D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Pri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pso</w:t>
      </w:r>
      <w:r w:rsidRPr="00AA6FE6">
        <w:rPr>
          <w:rFonts w:ascii="Times New Roman" w:hAnsi="Times New Roman" w:cs="Times New Roman"/>
        </w:rPr>
        <w:t>ch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mladších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ako</w:t>
      </w:r>
      <w:proofErr w:type="spellEnd"/>
      <w:r w:rsidR="00387062" w:rsidRPr="00AA6FE6">
        <w:rPr>
          <w:rFonts w:ascii="Times New Roman" w:hAnsi="Times New Roman" w:cs="Times New Roman"/>
        </w:rPr>
        <w:t xml:space="preserve"> 4 </w:t>
      </w:r>
      <w:proofErr w:type="spellStart"/>
      <w:r w:rsidR="00387062" w:rsidRPr="00AA6FE6">
        <w:rPr>
          <w:rFonts w:ascii="Times New Roman" w:hAnsi="Times New Roman" w:cs="Times New Roman"/>
        </w:rPr>
        <w:t>týždne</w:t>
      </w:r>
      <w:proofErr w:type="spellEnd"/>
      <w:r w:rsidR="00387062" w:rsidRPr="00AA6FE6">
        <w:rPr>
          <w:rFonts w:ascii="Times New Roman" w:hAnsi="Times New Roman" w:cs="Times New Roman"/>
        </w:rPr>
        <w:t xml:space="preserve"> je </w:t>
      </w:r>
      <w:proofErr w:type="spellStart"/>
      <w:r w:rsidR="00387062" w:rsidRPr="00AA6FE6">
        <w:rPr>
          <w:rFonts w:ascii="Times New Roman" w:hAnsi="Times New Roman" w:cs="Times New Roman"/>
        </w:rPr>
        <w:t>infekcia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pásomnicou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nezvyčajná</w:t>
      </w:r>
      <w:proofErr w:type="spellEnd"/>
      <w:r w:rsidR="00387062" w:rsidRPr="00AA6FE6">
        <w:rPr>
          <w:rFonts w:ascii="Times New Roman" w:hAnsi="Times New Roman" w:cs="Times New Roman"/>
        </w:rPr>
        <w:t xml:space="preserve">. </w:t>
      </w:r>
      <w:proofErr w:type="spellStart"/>
      <w:r w:rsidR="00387062" w:rsidRPr="00AA6FE6">
        <w:rPr>
          <w:rFonts w:ascii="Times New Roman" w:hAnsi="Times New Roman" w:cs="Times New Roman"/>
        </w:rPr>
        <w:t>Liečba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zvierat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mladších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ako</w:t>
      </w:r>
      <w:proofErr w:type="spellEnd"/>
      <w:r w:rsidR="00387062" w:rsidRPr="00AA6FE6">
        <w:rPr>
          <w:rFonts w:ascii="Times New Roman" w:hAnsi="Times New Roman" w:cs="Times New Roman"/>
        </w:rPr>
        <w:t xml:space="preserve"> 4 </w:t>
      </w:r>
      <w:proofErr w:type="spellStart"/>
      <w:r w:rsidR="00387062" w:rsidRPr="00AA6FE6">
        <w:rPr>
          <w:rFonts w:ascii="Times New Roman" w:hAnsi="Times New Roman" w:cs="Times New Roman"/>
        </w:rPr>
        <w:t>týždne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kombinovaným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liekom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preto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nemusí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byť</w:t>
      </w:r>
      <w:proofErr w:type="spellEnd"/>
      <w:r w:rsidR="00387062" w:rsidRPr="00AA6FE6">
        <w:rPr>
          <w:rFonts w:ascii="Times New Roman" w:hAnsi="Times New Roman" w:cs="Times New Roman"/>
        </w:rPr>
        <w:t xml:space="preserve"> </w:t>
      </w:r>
      <w:proofErr w:type="spellStart"/>
      <w:r w:rsidR="00387062" w:rsidRPr="00AA6FE6">
        <w:rPr>
          <w:rFonts w:ascii="Times New Roman" w:hAnsi="Times New Roman" w:cs="Times New Roman"/>
        </w:rPr>
        <w:t>potrebná</w:t>
      </w:r>
      <w:proofErr w:type="spellEnd"/>
      <w:r w:rsidR="00387062" w:rsidRPr="00AA6FE6">
        <w:rPr>
          <w:rFonts w:ascii="Times New Roman" w:hAnsi="Times New Roman" w:cs="Times New Roman"/>
        </w:rPr>
        <w:t>.</w:t>
      </w:r>
    </w:p>
    <w:p w14:paraId="1748ABDD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608F6" w14:textId="77777777" w:rsidR="00DB0590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Tablety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ochutené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Aby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predišli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náhodnému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požitiu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uchovávajte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tablety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mimo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dosahu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zvierat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4EC2B0BD" w14:textId="77777777" w:rsidR="00387062" w:rsidRPr="00AA6FE6" w:rsidRDefault="00387062" w:rsidP="0038706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E0327AA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Osobitné opatrenia, ktoré má urobiť osoba podávajúca liek zvieratám:</w:t>
      </w:r>
    </w:p>
    <w:p w14:paraId="7A1578E6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použití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umyte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ruky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24CC0F16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B7876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Tento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môže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byť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škodlivý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požití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najmä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deti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Zabráňte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náhodnému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požitiu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uchovávať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bezpečnom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mieste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mimo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dohľadu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dosahu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detí</w:t>
      </w:r>
      <w:proofErr w:type="spellEnd"/>
      <w:r w:rsidRPr="00AA6FE6">
        <w:rPr>
          <w:rFonts w:ascii="Times New Roman" w:hAnsi="Times New Roman" w:cs="Times New Roman"/>
        </w:rPr>
        <w:t xml:space="preserve">. V </w:t>
      </w:r>
      <w:proofErr w:type="spellStart"/>
      <w:r w:rsidRPr="00AA6FE6">
        <w:rPr>
          <w:rFonts w:ascii="Times New Roman" w:hAnsi="Times New Roman" w:cs="Times New Roman"/>
        </w:rPr>
        <w:t>prípade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náhodného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požitia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tabliet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najmä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dieťaťom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okamžite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vyhľadajte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lekársku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pomoc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ukážte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lekárovi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písomnú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informáciu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používateľov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etiketu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0CF92CEC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D1C58" w14:textId="77777777" w:rsidR="00DB0590" w:rsidRPr="00AA6FE6" w:rsidRDefault="00387062" w:rsidP="00CC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Osoby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známou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precitlivenosťou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ktorúkoľvek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zložiek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mali </w:t>
      </w:r>
      <w:proofErr w:type="spellStart"/>
      <w:r w:rsidRPr="00AA6FE6">
        <w:rPr>
          <w:rFonts w:ascii="Times New Roman" w:hAnsi="Times New Roman" w:cs="Times New Roman"/>
        </w:rPr>
        <w:t>vyhýbať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kontaktu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veterinárnym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liekom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1975482B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35E5830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Osobitné opatrenia na ochranu životného prostredia:</w:t>
      </w:r>
    </w:p>
    <w:p w14:paraId="1569F69E" w14:textId="77777777" w:rsidR="00DB0590" w:rsidRPr="00AA6FE6" w:rsidRDefault="00387062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Neuplatňujú sa.</w:t>
      </w:r>
    </w:p>
    <w:p w14:paraId="1D26C253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2F9A318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Ďalšie opatrenia</w:t>
      </w:r>
      <w:r w:rsidR="00387062"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6DF2D1B8" w14:textId="77777777" w:rsidR="00387062" w:rsidRPr="00AA6FE6" w:rsidRDefault="00387062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Echinokokóza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predstavuje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nebezpečenstvo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91625D" w:rsidRPr="00AA6FE6">
        <w:rPr>
          <w:rFonts w:ascii="Times New Roman" w:hAnsi="Times New Roman" w:cs="Times New Roman"/>
        </w:rPr>
        <w:t>človeka</w:t>
      </w:r>
      <w:proofErr w:type="spellEnd"/>
      <w:r w:rsidR="0091625D" w:rsidRPr="00AA6FE6">
        <w:rPr>
          <w:rFonts w:ascii="Times New Roman" w:hAnsi="Times New Roman" w:cs="Times New Roman"/>
        </w:rPr>
        <w:t>.</w:t>
      </w:r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91625D" w:rsidRPr="00AA6FE6">
        <w:rPr>
          <w:rFonts w:ascii="Times New Roman" w:hAnsi="Times New Roman" w:cs="Times New Roman"/>
        </w:rPr>
        <w:t>Vzhľadom</w:t>
      </w:r>
      <w:proofErr w:type="spellEnd"/>
      <w:r w:rsidR="0091625D" w:rsidRPr="00AA6FE6">
        <w:rPr>
          <w:rFonts w:ascii="Times New Roman" w:hAnsi="Times New Roman" w:cs="Times New Roman"/>
        </w:rPr>
        <w:t xml:space="preserve"> na </w:t>
      </w:r>
      <w:proofErr w:type="spellStart"/>
      <w:r w:rsidR="0091625D" w:rsidRPr="00AA6FE6">
        <w:rPr>
          <w:rFonts w:ascii="Times New Roman" w:hAnsi="Times New Roman" w:cs="Times New Roman"/>
        </w:rPr>
        <w:t>to</w:t>
      </w:r>
      <w:proofErr w:type="spellEnd"/>
      <w:r w:rsidR="0091625D" w:rsidRPr="00AA6FE6">
        <w:rPr>
          <w:rFonts w:ascii="Times New Roman" w:hAnsi="Times New Roman" w:cs="Times New Roman"/>
        </w:rPr>
        <w:t xml:space="preserve">, </w:t>
      </w:r>
      <w:proofErr w:type="spellStart"/>
      <w:r w:rsidR="0091625D" w:rsidRPr="00AA6FE6">
        <w:rPr>
          <w:rFonts w:ascii="Times New Roman" w:hAnsi="Times New Roman" w:cs="Times New Roman"/>
        </w:rPr>
        <w:t>že</w:t>
      </w:r>
      <w:proofErr w:type="spellEnd"/>
      <w:r w:rsidR="0091625D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echinokokóza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ochorenie</w:t>
      </w:r>
      <w:proofErr w:type="spellEnd"/>
      <w:r w:rsidR="0091625D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podlieha</w:t>
      </w:r>
      <w:r w:rsidR="0091625D" w:rsidRPr="00AA6FE6">
        <w:rPr>
          <w:rFonts w:ascii="Times New Roman" w:hAnsi="Times New Roman" w:cs="Times New Roman"/>
        </w:rPr>
        <w:t>júce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hláseniu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Svetovej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organizácii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zdravie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zvierat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r w:rsidR="0091625D" w:rsidRPr="00AA6FE6">
        <w:rPr>
          <w:rFonts w:ascii="Times New Roman" w:hAnsi="Times New Roman" w:cs="Times New Roman"/>
        </w:rPr>
        <w:t>WOAH</w:t>
      </w:r>
      <w:r w:rsidRPr="00AA6FE6">
        <w:rPr>
          <w:rFonts w:ascii="Times New Roman" w:hAnsi="Times New Roman" w:cs="Times New Roman"/>
        </w:rPr>
        <w:t xml:space="preserve">), </w:t>
      </w:r>
      <w:proofErr w:type="spellStart"/>
      <w:r w:rsidR="00497593" w:rsidRPr="00AA6FE6">
        <w:rPr>
          <w:rFonts w:ascii="Times New Roman" w:hAnsi="Times New Roman" w:cs="Times New Roman"/>
        </w:rPr>
        <w:t>konkrétne</w:t>
      </w:r>
      <w:proofErr w:type="spellEnd"/>
      <w:r w:rsidR="00497593" w:rsidRPr="00AA6FE6">
        <w:rPr>
          <w:rFonts w:ascii="Times New Roman" w:hAnsi="Times New Roman" w:cs="Times New Roman"/>
        </w:rPr>
        <w:t xml:space="preserve"> </w:t>
      </w:r>
      <w:proofErr w:type="spellStart"/>
      <w:r w:rsidR="00497593" w:rsidRPr="00AA6FE6">
        <w:rPr>
          <w:rFonts w:ascii="Times New Roman" w:hAnsi="Times New Roman" w:cs="Times New Roman"/>
        </w:rPr>
        <w:t>pokyny</w:t>
      </w:r>
      <w:proofErr w:type="spellEnd"/>
      <w:r w:rsidR="00497593" w:rsidRPr="00AA6FE6">
        <w:rPr>
          <w:rFonts w:ascii="Times New Roman" w:hAnsi="Times New Roman" w:cs="Times New Roman"/>
        </w:rPr>
        <w:t xml:space="preserve"> </w:t>
      </w:r>
      <w:proofErr w:type="spellStart"/>
      <w:r w:rsidR="00497593" w:rsidRPr="00AA6FE6">
        <w:rPr>
          <w:rFonts w:ascii="Times New Roman" w:hAnsi="Times New Roman" w:cs="Times New Roman"/>
        </w:rPr>
        <w:t>pre</w:t>
      </w:r>
      <w:proofErr w:type="spellEnd"/>
      <w:r w:rsidR="00497593" w:rsidRPr="00AA6FE6">
        <w:rPr>
          <w:rFonts w:ascii="Times New Roman" w:hAnsi="Times New Roman" w:cs="Times New Roman"/>
        </w:rPr>
        <w:t xml:space="preserve"> </w:t>
      </w:r>
      <w:proofErr w:type="spellStart"/>
      <w:r w:rsidR="00497593" w:rsidRPr="00AA6FE6">
        <w:rPr>
          <w:rFonts w:ascii="Times New Roman" w:hAnsi="Times New Roman" w:cs="Times New Roman"/>
        </w:rPr>
        <w:t>ošetrovanie</w:t>
      </w:r>
      <w:proofErr w:type="spellEnd"/>
      <w:r w:rsidR="00497593" w:rsidRPr="00AA6FE6">
        <w:rPr>
          <w:rFonts w:ascii="Times New Roman" w:hAnsi="Times New Roman" w:cs="Times New Roman"/>
        </w:rPr>
        <w:t xml:space="preserve"> a </w:t>
      </w:r>
      <w:proofErr w:type="spellStart"/>
      <w:r w:rsidR="00497593" w:rsidRPr="00AA6FE6">
        <w:rPr>
          <w:rFonts w:ascii="Times New Roman" w:hAnsi="Times New Roman" w:cs="Times New Roman"/>
        </w:rPr>
        <w:t>následný</w:t>
      </w:r>
      <w:proofErr w:type="spellEnd"/>
      <w:r w:rsidR="00497593" w:rsidRPr="00AA6FE6">
        <w:rPr>
          <w:rFonts w:ascii="Times New Roman" w:hAnsi="Times New Roman" w:cs="Times New Roman"/>
        </w:rPr>
        <w:t xml:space="preserve"> </w:t>
      </w:r>
      <w:proofErr w:type="spellStart"/>
      <w:r w:rsidR="00497593" w:rsidRPr="00AA6FE6">
        <w:rPr>
          <w:rFonts w:ascii="Times New Roman" w:hAnsi="Times New Roman" w:cs="Times New Roman"/>
        </w:rPr>
        <w:t>postup</w:t>
      </w:r>
      <w:proofErr w:type="spellEnd"/>
      <w:r w:rsidR="00497593" w:rsidRPr="00AA6FE6">
        <w:rPr>
          <w:rFonts w:ascii="Times New Roman" w:hAnsi="Times New Roman" w:cs="Times New Roman"/>
        </w:rPr>
        <w:t xml:space="preserve"> a </w:t>
      </w:r>
      <w:proofErr w:type="spellStart"/>
      <w:r w:rsidR="00497593" w:rsidRPr="00AA6FE6">
        <w:rPr>
          <w:rFonts w:ascii="Times New Roman" w:hAnsi="Times New Roman" w:cs="Times New Roman"/>
        </w:rPr>
        <w:t>pokyny</w:t>
      </w:r>
      <w:proofErr w:type="spellEnd"/>
      <w:r w:rsidR="00497593" w:rsidRPr="00AA6FE6">
        <w:rPr>
          <w:rFonts w:ascii="Times New Roman" w:hAnsi="Times New Roman" w:cs="Times New Roman"/>
        </w:rPr>
        <w:t xml:space="preserve"> na </w:t>
      </w:r>
      <w:proofErr w:type="spellStart"/>
      <w:r w:rsidR="00497593" w:rsidRPr="00AA6FE6">
        <w:rPr>
          <w:rFonts w:ascii="Times New Roman" w:hAnsi="Times New Roman" w:cs="Times New Roman"/>
        </w:rPr>
        <w:t>ochranu</w:t>
      </w:r>
      <w:proofErr w:type="spellEnd"/>
      <w:r w:rsidR="00497593" w:rsidRPr="00AA6FE6">
        <w:rPr>
          <w:rFonts w:ascii="Times New Roman" w:hAnsi="Times New Roman" w:cs="Times New Roman"/>
        </w:rPr>
        <w:t xml:space="preserve"> </w:t>
      </w:r>
      <w:proofErr w:type="spellStart"/>
      <w:r w:rsidR="00497593" w:rsidRPr="00AA6FE6">
        <w:rPr>
          <w:rFonts w:ascii="Times New Roman" w:hAnsi="Times New Roman" w:cs="Times New Roman"/>
        </w:rPr>
        <w:t>osôb</w:t>
      </w:r>
      <w:proofErr w:type="spellEnd"/>
      <w:r w:rsidR="00497593" w:rsidRPr="00AA6FE6">
        <w:rPr>
          <w:rFonts w:ascii="Times New Roman" w:hAnsi="Times New Roman" w:cs="Times New Roman"/>
        </w:rPr>
        <w:t xml:space="preserve"> </w:t>
      </w:r>
      <w:r w:rsidRPr="00AA6FE6">
        <w:rPr>
          <w:rFonts w:ascii="Times New Roman" w:hAnsi="Times New Roman" w:cs="Times New Roman"/>
        </w:rPr>
        <w:t xml:space="preserve">je </w:t>
      </w:r>
      <w:proofErr w:type="spellStart"/>
      <w:r w:rsidRPr="00AA6FE6">
        <w:rPr>
          <w:rFonts w:ascii="Times New Roman" w:hAnsi="Times New Roman" w:cs="Times New Roman"/>
        </w:rPr>
        <w:t>potrebné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získať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od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497593" w:rsidRPr="00AA6FE6">
        <w:rPr>
          <w:rFonts w:ascii="Times New Roman" w:hAnsi="Times New Roman" w:cs="Times New Roman"/>
        </w:rPr>
        <w:t>kompetentného</w:t>
      </w:r>
      <w:proofErr w:type="spellEnd"/>
      <w:r w:rsidR="00497593" w:rsidRPr="00AA6FE6">
        <w:rPr>
          <w:rFonts w:ascii="Times New Roman" w:hAnsi="Times New Roman" w:cs="Times New Roman"/>
        </w:rPr>
        <w:t xml:space="preserve"> </w:t>
      </w:r>
      <w:proofErr w:type="spellStart"/>
      <w:r w:rsidR="00497593" w:rsidRPr="00AA6FE6">
        <w:rPr>
          <w:rFonts w:ascii="Times New Roman" w:hAnsi="Times New Roman" w:cs="Times New Roman"/>
        </w:rPr>
        <w:t>úradu</w:t>
      </w:r>
      <w:proofErr w:type="spellEnd"/>
      <w:r w:rsidR="00497593" w:rsidRPr="00AA6FE6">
        <w:rPr>
          <w:rFonts w:ascii="Times New Roman" w:hAnsi="Times New Roman" w:cs="Times New Roman"/>
        </w:rPr>
        <w:t xml:space="preserve"> </w:t>
      </w:r>
      <w:r w:rsidRPr="00AA6FE6">
        <w:rPr>
          <w:rFonts w:ascii="Times New Roman" w:hAnsi="Times New Roman" w:cs="Times New Roman"/>
        </w:rPr>
        <w:t>(</w:t>
      </w:r>
      <w:proofErr w:type="spellStart"/>
      <w:r w:rsidRPr="00AA6FE6">
        <w:rPr>
          <w:rFonts w:ascii="Times New Roman" w:hAnsi="Times New Roman" w:cs="Times New Roman"/>
        </w:rPr>
        <w:t>napr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="00497593" w:rsidRPr="00AA6FE6">
        <w:rPr>
          <w:rFonts w:ascii="Times New Roman" w:hAnsi="Times New Roman" w:cs="Times New Roman"/>
        </w:rPr>
        <w:t>odborníkov</w:t>
      </w:r>
      <w:proofErr w:type="spellEnd"/>
      <w:r w:rsidR="00497593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parazitologických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ústavov</w:t>
      </w:r>
      <w:proofErr w:type="spellEnd"/>
      <w:r w:rsidRPr="00AA6FE6">
        <w:rPr>
          <w:rFonts w:ascii="Times New Roman" w:hAnsi="Times New Roman" w:cs="Times New Roman"/>
        </w:rPr>
        <w:t>).</w:t>
      </w:r>
    </w:p>
    <w:p w14:paraId="17645F61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0ABD67F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3.6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Nežiaduce účinky</w:t>
      </w:r>
    </w:p>
    <w:p w14:paraId="5B5079D6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95EED52" w14:textId="77777777" w:rsidR="00DB0590" w:rsidRPr="00AA6FE6" w:rsidRDefault="00404048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Psy</w:t>
      </w:r>
      <w:proofErr w:type="spellEnd"/>
      <w:r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09C33B48" w14:textId="77777777" w:rsidR="00DB0590" w:rsidRPr="00AA6FE6" w:rsidRDefault="00DB0590" w:rsidP="00DB059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5488"/>
      </w:tblGrid>
      <w:tr w:rsidR="00DB0590" w:rsidRPr="00AA6FE6" w14:paraId="390FACFF" w14:textId="77777777" w:rsidTr="00D83A0B">
        <w:tc>
          <w:tcPr>
            <w:tcW w:w="1957" w:type="pct"/>
          </w:tcPr>
          <w:p w14:paraId="21C6007D" w14:textId="77777777" w:rsidR="00DB0590" w:rsidRPr="00AA6FE6" w:rsidRDefault="00DB0590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AA6FE6">
              <w:rPr>
                <w:rFonts w:ascii="Times New Roman" w:eastAsia="Times New Roman" w:hAnsi="Times New Roman" w:cs="Times New Roman"/>
                <w:lang w:val="sk-SK"/>
              </w:rPr>
              <w:t>Veľmi zriedkavé</w:t>
            </w:r>
          </w:p>
          <w:p w14:paraId="440D9241" w14:textId="77777777" w:rsidR="00DB0590" w:rsidRPr="00AA6FE6" w:rsidRDefault="00DB0590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AA6FE6">
              <w:rPr>
                <w:rFonts w:ascii="Times New Roman" w:eastAsia="Times New Roman" w:hAnsi="Times New Roman" w:cs="Times New Roman"/>
                <w:lang w:val="sk-SK"/>
              </w:rPr>
              <w:t>(&lt; 1 zviera/10 000 liečených zvierat, vrátane ojedinelých hlásení):</w:t>
            </w:r>
          </w:p>
        </w:tc>
        <w:tc>
          <w:tcPr>
            <w:tcW w:w="3043" w:type="pct"/>
            <w:hideMark/>
          </w:tcPr>
          <w:p w14:paraId="57B08F18" w14:textId="77777777" w:rsidR="002C005E" w:rsidRPr="00AA6FE6" w:rsidRDefault="002C005E" w:rsidP="002C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FE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A6FE6">
              <w:rPr>
                <w:rFonts w:ascii="Times New Roman" w:hAnsi="Times New Roman" w:cs="Times New Roman"/>
              </w:rPr>
              <w:t>reakcie</w:t>
            </w:r>
            <w:proofErr w:type="spellEnd"/>
            <w:r w:rsidRPr="00AA6FE6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AA6FE6">
              <w:rPr>
                <w:rFonts w:ascii="Times New Roman" w:hAnsi="Times New Roman" w:cs="Times New Roman"/>
              </w:rPr>
              <w:t>precitlivenosti</w:t>
            </w:r>
            <w:proofErr w:type="spellEnd"/>
          </w:p>
          <w:p w14:paraId="2B6E7080" w14:textId="77777777" w:rsidR="002C005E" w:rsidRPr="00AA6FE6" w:rsidRDefault="002C005E" w:rsidP="002C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FE6">
              <w:rPr>
                <w:rFonts w:ascii="Times New Roman" w:hAnsi="Times New Roman" w:cs="Times New Roman"/>
              </w:rPr>
              <w:t>- letargia</w:t>
            </w:r>
          </w:p>
          <w:p w14:paraId="46DE9DBD" w14:textId="77777777" w:rsidR="002C005E" w:rsidRPr="00AA6FE6" w:rsidRDefault="002C005E" w:rsidP="002C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FE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A6FE6">
              <w:rPr>
                <w:rFonts w:ascii="Times New Roman" w:hAnsi="Times New Roman" w:cs="Times New Roman"/>
              </w:rPr>
              <w:t>svalový</w:t>
            </w:r>
            <w:proofErr w:type="spellEnd"/>
            <w:r w:rsidRPr="00AA6F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FE6">
              <w:rPr>
                <w:rFonts w:ascii="Times New Roman" w:hAnsi="Times New Roman" w:cs="Times New Roman"/>
              </w:rPr>
              <w:t>tremor</w:t>
            </w:r>
            <w:proofErr w:type="spellEnd"/>
            <w:r w:rsidRPr="00AA6F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6FE6">
              <w:rPr>
                <w:rFonts w:ascii="Times New Roman" w:hAnsi="Times New Roman" w:cs="Times New Roman"/>
              </w:rPr>
              <w:t>ataxia</w:t>
            </w:r>
            <w:proofErr w:type="spellEnd"/>
            <w:r w:rsidRPr="00AA6FE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A6FE6">
              <w:rPr>
                <w:rFonts w:ascii="Times New Roman" w:hAnsi="Times New Roman" w:cs="Times New Roman"/>
              </w:rPr>
              <w:t>kŕče</w:t>
            </w:r>
            <w:proofErr w:type="spellEnd"/>
          </w:p>
          <w:p w14:paraId="65564130" w14:textId="77777777" w:rsidR="00DB0590" w:rsidRPr="00AA6FE6" w:rsidRDefault="002C005E" w:rsidP="002C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FE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A6FE6">
              <w:rPr>
                <w:rFonts w:ascii="Times New Roman" w:hAnsi="Times New Roman" w:cs="Times New Roman"/>
              </w:rPr>
              <w:t>vracanie</w:t>
            </w:r>
            <w:proofErr w:type="spellEnd"/>
            <w:r w:rsidRPr="00AA6F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6FE6">
              <w:rPr>
                <w:rFonts w:ascii="Times New Roman" w:hAnsi="Times New Roman" w:cs="Times New Roman"/>
              </w:rPr>
              <w:t>slinenie</w:t>
            </w:r>
            <w:proofErr w:type="spellEnd"/>
            <w:r w:rsidRPr="00AA6F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6FE6">
              <w:rPr>
                <w:rFonts w:ascii="Times New Roman" w:hAnsi="Times New Roman" w:cs="Times New Roman"/>
              </w:rPr>
              <w:t>hnačka</w:t>
            </w:r>
            <w:proofErr w:type="spellEnd"/>
            <w:r w:rsidRPr="00AA6F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6FE6">
              <w:rPr>
                <w:rFonts w:ascii="Times New Roman" w:hAnsi="Times New Roman" w:cs="Times New Roman"/>
              </w:rPr>
              <w:t>a</w:t>
            </w:r>
            <w:proofErr w:type="gramEnd"/>
            <w:r w:rsidRPr="00AA6FE6">
              <w:rPr>
                <w:rFonts w:ascii="Times New Roman" w:hAnsi="Times New Roman" w:cs="Times New Roman"/>
              </w:rPr>
              <w:t xml:space="preserve"> anorexia</w:t>
            </w:r>
          </w:p>
        </w:tc>
      </w:tr>
    </w:tbl>
    <w:p w14:paraId="296C9552" w14:textId="77777777" w:rsidR="00DB0590" w:rsidRPr="00691F95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5A926BB" w14:textId="77777777" w:rsidR="00DB0590" w:rsidRPr="00AA6FE6" w:rsidRDefault="00DB0590" w:rsidP="00CC6A78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lang w:val="sk-SK"/>
        </w:rPr>
      </w:pPr>
      <w:bookmarkStart w:id="0" w:name="_Hlk66891708"/>
      <w:r w:rsidRPr="00AA6FE6">
        <w:rPr>
          <w:rFonts w:ascii="Times New Roman" w:eastAsia="Times New Roman" w:hAnsi="Times New Roman" w:cs="Times New Roman"/>
          <w:lang w:val="sk-SK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</w:t>
      </w:r>
      <w:r w:rsidR="002C005E" w:rsidRPr="00AA6FE6">
        <w:rPr>
          <w:rFonts w:ascii="Times New Roman" w:eastAsia="Times New Roman" w:hAnsi="Times New Roman" w:cs="Times New Roman"/>
          <w:lang w:val="sk-SK"/>
        </w:rPr>
        <w:t>alebo jeho miestnemu zástupcovi</w:t>
      </w:r>
      <w:r w:rsidRPr="00AA6FE6">
        <w:rPr>
          <w:rFonts w:ascii="Times New Roman" w:eastAsia="Times New Roman" w:hAnsi="Times New Roman" w:cs="Times New Roman"/>
          <w:lang w:val="sk-SK"/>
        </w:rPr>
        <w:t>, alebo príslušnému národnému orgánu prostredníctvom národného systému hlásenia. Príslušné kontaktné údaje sa nachádzajú v písomnej informácii pre používateľov.</w:t>
      </w:r>
    </w:p>
    <w:bookmarkEnd w:id="0"/>
    <w:p w14:paraId="053FB9C4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8C641E8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3.7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Použitie počas gravidity, laktácie, znášky</w:t>
      </w:r>
    </w:p>
    <w:p w14:paraId="68DB59D7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21270FC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Gravidita</w:t>
      </w:r>
      <w:r w:rsidR="002C005E" w:rsidRPr="00AA6FE6">
        <w:rPr>
          <w:rFonts w:ascii="Times New Roman" w:eastAsia="Times New Roman" w:hAnsi="Times New Roman" w:cs="Times New Roman"/>
          <w:lang w:val="sk-SK"/>
        </w:rPr>
        <w:t xml:space="preserve"> </w:t>
      </w:r>
      <w:r w:rsidRPr="00AA6FE6">
        <w:rPr>
          <w:rFonts w:ascii="Times New Roman" w:eastAsia="Times New Roman" w:hAnsi="Times New Roman" w:cs="Times New Roman"/>
          <w:u w:val="single"/>
          <w:lang w:val="sk-SK"/>
        </w:rPr>
        <w:t>a laktácia</w:t>
      </w:r>
      <w:r w:rsidR="002C005E"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58855241" w14:textId="77777777" w:rsidR="00DB0590" w:rsidRPr="00AA6FE6" w:rsidRDefault="002C005E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Bezpečnosť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veterinárneho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bola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stanovená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počas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gravidity</w:t>
      </w:r>
      <w:proofErr w:type="spellEnd"/>
      <w:r w:rsidRPr="00AA6FE6">
        <w:rPr>
          <w:rFonts w:ascii="Times New Roman" w:hAnsi="Times New Roman" w:cs="Times New Roman"/>
        </w:rPr>
        <w:t xml:space="preserve"> a laktácie. </w:t>
      </w:r>
      <w:proofErr w:type="spellStart"/>
      <w:r w:rsidRPr="00AA6FE6">
        <w:rPr>
          <w:rFonts w:ascii="Times New Roman" w:hAnsi="Times New Roman" w:cs="Times New Roman"/>
        </w:rPr>
        <w:t>Môže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používať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počas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gravidity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laktácie</w:t>
      </w:r>
      <w:proofErr w:type="spellEnd"/>
      <w:r w:rsidRPr="00AA6FE6">
        <w:rPr>
          <w:rFonts w:ascii="Times New Roman" w:eastAsia="Times New Roman" w:hAnsi="Times New Roman" w:cs="Times New Roman"/>
          <w:lang w:val="sk-SK"/>
        </w:rPr>
        <w:t>.</w:t>
      </w:r>
    </w:p>
    <w:p w14:paraId="0DB1783C" w14:textId="77777777" w:rsidR="00DB0590" w:rsidRPr="00AA6FE6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Plodnosť:</w:t>
      </w:r>
    </w:p>
    <w:p w14:paraId="6C5E497F" w14:textId="77777777" w:rsidR="00DB0590" w:rsidRPr="00AA6FE6" w:rsidRDefault="002C005E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Môže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používať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497593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chovných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zvierat</w:t>
      </w:r>
      <w:r w:rsidR="00497593" w:rsidRPr="00AA6FE6">
        <w:rPr>
          <w:rFonts w:ascii="Times New Roman" w:hAnsi="Times New Roman" w:cs="Times New Roman"/>
        </w:rPr>
        <w:t>ách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783673B6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C020095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3.8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Interakcie s inými liekmi a ďalšie formy interakcií</w:t>
      </w:r>
    </w:p>
    <w:p w14:paraId="53DD2A85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6B51AB6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podávaní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odporúčanej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makrocyklického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laktónu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selamektínu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počas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497593" w:rsidRPr="00AA6FE6">
        <w:rPr>
          <w:rFonts w:ascii="Times New Roman" w:hAnsi="Times New Roman" w:cs="Times New Roman"/>
        </w:rPr>
        <w:t>veterinárnym</w:t>
      </w:r>
      <w:proofErr w:type="spellEnd"/>
      <w:r w:rsidR="00497593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liekom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odporúčanej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nepozorovali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žiadne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interakcie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4CCEB59F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lastRenderedPageBreak/>
        <w:t xml:space="preserve">Aj </w:t>
      </w:r>
      <w:proofErr w:type="spellStart"/>
      <w:r w:rsidRPr="00AA6FE6">
        <w:rPr>
          <w:rFonts w:ascii="Times New Roman" w:hAnsi="Times New Roman" w:cs="Times New Roman"/>
        </w:rPr>
        <w:t>keď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neodporúča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súbežné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použitie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tablety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obsahujúcej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kombináciu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prazi</w:t>
      </w:r>
      <w:r w:rsidR="00497593" w:rsidRPr="00AA6FE6">
        <w:rPr>
          <w:rFonts w:ascii="Times New Roman" w:hAnsi="Times New Roman" w:cs="Times New Roman"/>
        </w:rPr>
        <w:t>kv</w:t>
      </w:r>
      <w:r w:rsidRPr="00AA6FE6">
        <w:rPr>
          <w:rFonts w:ascii="Times New Roman" w:hAnsi="Times New Roman" w:cs="Times New Roman"/>
        </w:rPr>
        <w:t>antel</w:t>
      </w:r>
      <w:proofErr w:type="spellEnd"/>
      <w:r w:rsidRPr="00AA6FE6">
        <w:rPr>
          <w:rFonts w:ascii="Times New Roman" w:hAnsi="Times New Roman" w:cs="Times New Roman"/>
        </w:rPr>
        <w:t>/</w:t>
      </w: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so</w:t>
      </w:r>
      <w:proofErr w:type="spellEnd"/>
      <w:r w:rsidRPr="00AA6FE6">
        <w:rPr>
          <w:rFonts w:ascii="Times New Roman" w:hAnsi="Times New Roman" w:cs="Times New Roman"/>
        </w:rPr>
        <w:t xml:space="preserve"> spot-</w:t>
      </w:r>
      <w:proofErr w:type="spellStart"/>
      <w:r w:rsidRPr="00AA6FE6">
        <w:rPr>
          <w:rFonts w:ascii="Times New Roman" w:hAnsi="Times New Roman" w:cs="Times New Roman"/>
        </w:rPr>
        <w:t>on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liekom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obsahujúcim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moxidektín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imidakloprid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odporúčaných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dávkach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jednorazovej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aplikácii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bolo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dobre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tolerované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jednej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experimentálnej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štúdii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so</w:t>
      </w:r>
      <w:proofErr w:type="spellEnd"/>
      <w:r w:rsidR="00065D4A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psami</w:t>
      </w:r>
      <w:proofErr w:type="spellEnd"/>
      <w:r w:rsidR="00065D4A"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plemena</w:t>
      </w:r>
      <w:proofErr w:type="spellEnd"/>
      <w:r w:rsidR="00065D4A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bígl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veku</w:t>
      </w:r>
      <w:proofErr w:type="spellEnd"/>
      <w:r w:rsidRPr="00AA6FE6">
        <w:rPr>
          <w:rFonts w:ascii="Times New Roman" w:hAnsi="Times New Roman" w:cs="Times New Roman"/>
        </w:rPr>
        <w:t xml:space="preserve"> 11 </w:t>
      </w:r>
      <w:proofErr w:type="spellStart"/>
      <w:r w:rsidRPr="00AA6FE6">
        <w:rPr>
          <w:rFonts w:ascii="Times New Roman" w:hAnsi="Times New Roman" w:cs="Times New Roman"/>
        </w:rPr>
        <w:t>mesiacov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staršími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Prechodné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neurologické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nežiaduce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reakcie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slabá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propriocepcia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ochabnuté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predné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zadné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končatiny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nekoordinovanosť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mierne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chvenie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vysoká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kroková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chôdza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iba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zadných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končatín</w:t>
      </w:r>
      <w:proofErr w:type="spellEnd"/>
      <w:r w:rsidRPr="00AA6FE6">
        <w:rPr>
          <w:rFonts w:ascii="Times New Roman" w:hAnsi="Times New Roman" w:cs="Times New Roman"/>
        </w:rPr>
        <w:t xml:space="preserve">) </w:t>
      </w:r>
      <w:proofErr w:type="spellStart"/>
      <w:r w:rsidRPr="00AA6FE6">
        <w:rPr>
          <w:rFonts w:ascii="Times New Roman" w:hAnsi="Times New Roman" w:cs="Times New Roman"/>
        </w:rPr>
        <w:t>boli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pozorované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súbežnom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podávaní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oboch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liekov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inej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štúdii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uskutočnenej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r w:rsidR="00065D4A" w:rsidRPr="00AA6FE6">
        <w:rPr>
          <w:rFonts w:ascii="Times New Roman" w:hAnsi="Times New Roman" w:cs="Times New Roman"/>
        </w:rPr>
        <w:t>na</w:t>
      </w:r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šteniat</w:t>
      </w:r>
      <w:r w:rsidR="00065D4A" w:rsidRPr="00AA6FE6">
        <w:rPr>
          <w:rFonts w:ascii="Times New Roman" w:hAnsi="Times New Roman" w:cs="Times New Roman"/>
        </w:rPr>
        <w:t>kach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veku</w:t>
      </w:r>
      <w:proofErr w:type="spellEnd"/>
      <w:r w:rsidRPr="00AA6FE6">
        <w:rPr>
          <w:rFonts w:ascii="Times New Roman" w:hAnsi="Times New Roman" w:cs="Times New Roman"/>
        </w:rPr>
        <w:t xml:space="preserve"> 8-12 </w:t>
      </w:r>
      <w:proofErr w:type="spellStart"/>
      <w:r w:rsidRPr="00AA6FE6">
        <w:rPr>
          <w:rFonts w:ascii="Times New Roman" w:hAnsi="Times New Roman" w:cs="Times New Roman"/>
        </w:rPr>
        <w:t>týždňov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Takéto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príznaky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však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neboli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tejto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štúdii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pozorované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podaní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samotného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Bezpečnosť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účinnosť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tejto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kombinácie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terénnych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štúdiách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neskúmali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311A781E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7EEB31" w14:textId="77777777" w:rsidR="00DB0590" w:rsidRPr="00AA6FE6" w:rsidRDefault="009E1D6F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Vzhľadom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absenciu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ďalších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štúdií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potrebná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opatrnosť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prípade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súbežného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užívania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akéhokoľvek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makrocyklického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laktónu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="00065D4A" w:rsidRPr="00AA6FE6">
        <w:rPr>
          <w:rFonts w:ascii="Times New Roman" w:hAnsi="Times New Roman" w:cs="Times New Roman"/>
        </w:rPr>
        <w:t>Taktiež</w:t>
      </w:r>
      <w:proofErr w:type="spellEnd"/>
      <w:r w:rsidR="00065D4A"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neboli</w:t>
      </w:r>
      <w:proofErr w:type="spellEnd"/>
      <w:r w:rsidR="00065D4A"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vykonané</w:t>
      </w:r>
      <w:proofErr w:type="spellEnd"/>
      <w:r w:rsidR="00065D4A"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t</w:t>
      </w:r>
      <w:r w:rsidRPr="00AA6FE6">
        <w:rPr>
          <w:rFonts w:ascii="Times New Roman" w:hAnsi="Times New Roman" w:cs="Times New Roman"/>
        </w:rPr>
        <w:t>akéto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štúdie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pri</w:t>
      </w:r>
      <w:proofErr w:type="spellEnd"/>
      <w:r w:rsidR="00065D4A"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plemenných</w:t>
      </w:r>
      <w:proofErr w:type="spellEnd"/>
      <w:r w:rsidR="00065D4A"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zvieratách</w:t>
      </w:r>
      <w:proofErr w:type="spellEnd"/>
      <w:r w:rsidR="00487BC5"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plemena</w:t>
      </w:r>
      <w:proofErr w:type="spellEnd"/>
      <w:r w:rsidR="00065D4A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kóli</w:t>
      </w:r>
      <w:r w:rsidR="00065D4A" w:rsidRPr="00AA6FE6">
        <w:rPr>
          <w:rFonts w:ascii="Times New Roman" w:hAnsi="Times New Roman" w:cs="Times New Roman"/>
        </w:rPr>
        <w:t>a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príbuzných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plem</w:t>
      </w:r>
      <w:r w:rsidR="00065D4A" w:rsidRPr="00AA6FE6">
        <w:rPr>
          <w:rFonts w:ascii="Times New Roman" w:hAnsi="Times New Roman" w:cs="Times New Roman"/>
        </w:rPr>
        <w:t>enách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kríženco</w:t>
      </w:r>
      <w:r w:rsidR="00065D4A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23119DE7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5E37E5B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3.9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Cesty podania a dávkovanie</w:t>
      </w:r>
    </w:p>
    <w:p w14:paraId="3373684A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D74A2D7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Na </w:t>
      </w:r>
      <w:proofErr w:type="spellStart"/>
      <w:r w:rsidRPr="00AA6FE6">
        <w:rPr>
          <w:rFonts w:ascii="Times New Roman" w:hAnsi="Times New Roman" w:cs="Times New Roman"/>
        </w:rPr>
        <w:t>perorálne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použitie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2E9808A5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Minimálna </w:t>
      </w:r>
      <w:proofErr w:type="spellStart"/>
      <w:r w:rsidRPr="00AA6FE6">
        <w:rPr>
          <w:rFonts w:ascii="Times New Roman" w:hAnsi="Times New Roman" w:cs="Times New Roman"/>
        </w:rPr>
        <w:t>odporúčaná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dávka</w:t>
      </w:r>
      <w:proofErr w:type="spellEnd"/>
      <w:r w:rsidRPr="00AA6FE6">
        <w:rPr>
          <w:rFonts w:ascii="Times New Roman" w:hAnsi="Times New Roman" w:cs="Times New Roman"/>
        </w:rPr>
        <w:t xml:space="preserve">: 0,5 mg </w:t>
      </w:r>
      <w:proofErr w:type="spellStart"/>
      <w:r w:rsidRPr="00AA6FE6">
        <w:rPr>
          <w:rFonts w:ascii="Times New Roman" w:hAnsi="Times New Roman" w:cs="Times New Roman"/>
        </w:rPr>
        <w:t>milbemycínoxímu</w:t>
      </w:r>
      <w:proofErr w:type="spellEnd"/>
      <w:r w:rsidRPr="00AA6FE6">
        <w:rPr>
          <w:rFonts w:ascii="Times New Roman" w:hAnsi="Times New Roman" w:cs="Times New Roman"/>
        </w:rPr>
        <w:t xml:space="preserve"> a 5 mg </w:t>
      </w:r>
      <w:proofErr w:type="spellStart"/>
      <w:r w:rsidRPr="00AA6FE6">
        <w:rPr>
          <w:rFonts w:ascii="Times New Roman" w:hAnsi="Times New Roman" w:cs="Times New Roman"/>
        </w:rPr>
        <w:t>prazi</w:t>
      </w:r>
      <w:r w:rsidR="00065D4A" w:rsidRPr="00AA6FE6">
        <w:rPr>
          <w:rFonts w:ascii="Times New Roman" w:hAnsi="Times New Roman" w:cs="Times New Roman"/>
        </w:rPr>
        <w:t>kv</w:t>
      </w:r>
      <w:r w:rsidRPr="00AA6FE6">
        <w:rPr>
          <w:rFonts w:ascii="Times New Roman" w:hAnsi="Times New Roman" w:cs="Times New Roman"/>
        </w:rPr>
        <w:t>antelu</w:t>
      </w:r>
      <w:proofErr w:type="spellEnd"/>
      <w:r w:rsidRPr="00AA6FE6">
        <w:rPr>
          <w:rFonts w:ascii="Times New Roman" w:hAnsi="Times New Roman" w:cs="Times New Roman"/>
        </w:rPr>
        <w:t xml:space="preserve"> na kg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jednorazovo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19906335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3AA3BF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podávať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krmivom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ňom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0BA8B8C5" w14:textId="77777777" w:rsidR="00DB0590" w:rsidRPr="00AA6FE6" w:rsidRDefault="009E1D6F" w:rsidP="00CC6A78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noProof/>
          <w:lang w:val="sk-SK" w:eastAsia="en-GB"/>
        </w:rPr>
      </w:pPr>
      <w:proofErr w:type="spellStart"/>
      <w:r w:rsidRPr="00AA6FE6">
        <w:rPr>
          <w:rFonts w:ascii="Times New Roman" w:hAnsi="Times New Roman" w:cs="Times New Roman"/>
        </w:rPr>
        <w:t>Praktické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dávkovanie</w:t>
      </w:r>
      <w:proofErr w:type="spellEnd"/>
      <w:r w:rsidRPr="00AA6FE6">
        <w:rPr>
          <w:rFonts w:ascii="Times New Roman" w:hAnsi="Times New Roman" w:cs="Times New Roman"/>
        </w:rPr>
        <w:t xml:space="preserve"> je v </w:t>
      </w:r>
      <w:proofErr w:type="spellStart"/>
      <w:r w:rsidRPr="00AA6FE6">
        <w:rPr>
          <w:rFonts w:ascii="Times New Roman" w:hAnsi="Times New Roman" w:cs="Times New Roman"/>
        </w:rPr>
        <w:t>závislosti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od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živej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hmotnosti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nasledovné</w:t>
      </w:r>
      <w:proofErr w:type="spellEnd"/>
      <w:r w:rsidRPr="00AA6FE6">
        <w:rPr>
          <w:rFonts w:ascii="Times New Roman" w:eastAsia="SimSun" w:hAnsi="Times New Roman" w:cs="Times New Roman"/>
          <w:noProof/>
          <w:lang w:val="sk-SK" w:eastAsia="en-GB"/>
        </w:rPr>
        <w:t>:</w:t>
      </w:r>
    </w:p>
    <w:p w14:paraId="62C523FF" w14:textId="77777777" w:rsidR="009E1D6F" w:rsidRPr="00AA6FE6" w:rsidRDefault="009E1D6F" w:rsidP="009E1D6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val="sk-SK" w:eastAsia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2693"/>
      </w:tblGrid>
      <w:tr w:rsidR="009E1D6F" w:rsidRPr="00AA6FE6" w14:paraId="0BD36C1E" w14:textId="77777777" w:rsidTr="00D83A0B">
        <w:tc>
          <w:tcPr>
            <w:tcW w:w="2405" w:type="dxa"/>
          </w:tcPr>
          <w:p w14:paraId="4002E3F3" w14:textId="77777777" w:rsidR="009E1D6F" w:rsidRPr="00AA6FE6" w:rsidRDefault="009E1D6F" w:rsidP="00D83A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A6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93" w:type="dxa"/>
          </w:tcPr>
          <w:p w14:paraId="49EFB3D9" w14:textId="77777777" w:rsidR="009E1D6F" w:rsidRPr="00AA6FE6" w:rsidRDefault="009E1D6F" w:rsidP="00D83A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A6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Počet</w:t>
            </w:r>
            <w:proofErr w:type="spellEnd"/>
            <w:r w:rsidRPr="00AA6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A6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tabliet</w:t>
            </w:r>
            <w:proofErr w:type="spellEnd"/>
          </w:p>
        </w:tc>
      </w:tr>
      <w:tr w:rsidR="009E1D6F" w:rsidRPr="00AA6FE6" w14:paraId="31238966" w14:textId="77777777" w:rsidTr="00D83A0B">
        <w:tc>
          <w:tcPr>
            <w:tcW w:w="2405" w:type="dxa"/>
          </w:tcPr>
          <w:p w14:paraId="48E77E09" w14:textId="77777777" w:rsidR="009E1D6F" w:rsidRPr="00AA6FE6" w:rsidRDefault="0076501D" w:rsidP="00D83A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91F95">
              <w:rPr>
                <w:rFonts w:ascii="Times New Roman" w:hAnsi="Times New Roman" w:cs="Times New Roman"/>
                <w:sz w:val="22"/>
                <w:szCs w:val="22"/>
              </w:rPr>
              <w:t>1 – 5</w:t>
            </w:r>
            <w:r w:rsidR="009E1D6F"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kg</w:t>
            </w:r>
          </w:p>
        </w:tc>
        <w:tc>
          <w:tcPr>
            <w:tcW w:w="2693" w:type="dxa"/>
          </w:tcPr>
          <w:p w14:paraId="73DAEF84" w14:textId="77777777" w:rsidR="009E1D6F" w:rsidRPr="00AA6FE6" w:rsidRDefault="009E1D6F" w:rsidP="00D83A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tableta</w:t>
            </w:r>
            <w:proofErr w:type="spellEnd"/>
          </w:p>
        </w:tc>
      </w:tr>
    </w:tbl>
    <w:p w14:paraId="3B5ADE01" w14:textId="77777777" w:rsidR="009E1D6F" w:rsidRPr="00691F95" w:rsidRDefault="009E1D6F" w:rsidP="009E1D6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val="sk-SK" w:eastAsia="en-GB"/>
        </w:rPr>
      </w:pPr>
    </w:p>
    <w:p w14:paraId="28039EF0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Na </w:t>
      </w:r>
      <w:proofErr w:type="spellStart"/>
      <w:r w:rsidRPr="00AA6FE6">
        <w:rPr>
          <w:rFonts w:ascii="Times New Roman" w:hAnsi="Times New Roman" w:cs="Times New Roman"/>
        </w:rPr>
        <w:t>za</w:t>
      </w:r>
      <w:r w:rsidR="00065D4A" w:rsidRPr="00AA6FE6">
        <w:rPr>
          <w:rFonts w:ascii="Times New Roman" w:hAnsi="Times New Roman" w:cs="Times New Roman"/>
        </w:rPr>
        <w:t>istenie</w:t>
      </w:r>
      <w:proofErr w:type="spellEnd"/>
      <w:r w:rsidR="00065D4A" w:rsidRPr="00AA6FE6">
        <w:rPr>
          <w:rFonts w:ascii="Times New Roman" w:hAnsi="Times New Roman" w:cs="Times New Roman"/>
        </w:rPr>
        <w:t xml:space="preserve"> </w:t>
      </w:r>
      <w:proofErr w:type="spellStart"/>
      <w:r w:rsidR="00065D4A" w:rsidRPr="00AA6FE6">
        <w:rPr>
          <w:rFonts w:ascii="Times New Roman" w:hAnsi="Times New Roman" w:cs="Times New Roman"/>
        </w:rPr>
        <w:t>podania</w:t>
      </w:r>
      <w:proofErr w:type="spellEnd"/>
      <w:r w:rsidR="00065D4A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správne</w:t>
      </w:r>
      <w:r w:rsidR="00065D4A" w:rsidRPr="00AA6FE6">
        <w:rPr>
          <w:rFonts w:ascii="Times New Roman" w:hAnsi="Times New Roman" w:cs="Times New Roman"/>
        </w:rPr>
        <w:t>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</w:t>
      </w:r>
      <w:r w:rsidR="00065D4A" w:rsidRPr="00AA6FE6">
        <w:rPr>
          <w:rFonts w:ascii="Times New Roman" w:hAnsi="Times New Roman" w:cs="Times New Roman"/>
        </w:rPr>
        <w:t>y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potrebné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najpresnejšie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stanoviť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živú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hmotnosť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aby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predišlo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poddávkovaniu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2DF5171C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84504F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V </w:t>
      </w:r>
      <w:proofErr w:type="spellStart"/>
      <w:r w:rsidRPr="00AA6FE6">
        <w:rPr>
          <w:rFonts w:ascii="Times New Roman" w:hAnsi="Times New Roman" w:cs="Times New Roman"/>
        </w:rPr>
        <w:t>prípadoch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keď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B727B9" w:rsidRPr="00AA6FE6">
        <w:rPr>
          <w:rFonts w:ascii="Times New Roman" w:hAnsi="Times New Roman" w:cs="Times New Roman"/>
        </w:rPr>
        <w:t>liek</w:t>
      </w:r>
      <w:proofErr w:type="spellEnd"/>
      <w:r w:rsidR="00B727B9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používa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r w:rsidR="0085791C" w:rsidRPr="00AA6FE6">
        <w:rPr>
          <w:rFonts w:ascii="Times New Roman" w:hAnsi="Times New Roman" w:cs="Times New Roman"/>
        </w:rPr>
        <w:t xml:space="preserve">na </w:t>
      </w:r>
      <w:proofErr w:type="spellStart"/>
      <w:r w:rsidRPr="00AA6FE6">
        <w:rPr>
          <w:rFonts w:ascii="Times New Roman" w:hAnsi="Times New Roman" w:cs="Times New Roman"/>
        </w:rPr>
        <w:t>prevenci</w:t>
      </w:r>
      <w:r w:rsidR="0085791C" w:rsidRPr="00AA6FE6">
        <w:rPr>
          <w:rFonts w:ascii="Times New Roman" w:hAnsi="Times New Roman" w:cs="Times New Roman"/>
        </w:rPr>
        <w:t>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infekcie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srdcovými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červami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zároveň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potrebná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cestódam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môže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veterinárny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nahradiť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monovalentný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veterinárny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prevenciu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srdcovej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dirofilariózy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2509B6F3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BC505D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Na </w:t>
      </w:r>
      <w:proofErr w:type="spellStart"/>
      <w:r w:rsidRPr="00AA6FE6">
        <w:rPr>
          <w:rFonts w:ascii="Times New Roman" w:hAnsi="Times New Roman" w:cs="Times New Roman"/>
        </w:rPr>
        <w:t>liečbu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infekcií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spôsobených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Angiostrongylus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vasorum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štyrikrát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týždenných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intervaloch</w:t>
      </w:r>
      <w:proofErr w:type="spellEnd"/>
      <w:r w:rsidRPr="00AA6FE6">
        <w:rPr>
          <w:rFonts w:ascii="Times New Roman" w:hAnsi="Times New Roman" w:cs="Times New Roman"/>
        </w:rPr>
        <w:t xml:space="preserve">. V </w:t>
      </w:r>
      <w:proofErr w:type="spellStart"/>
      <w:r w:rsidRPr="00AA6FE6">
        <w:rPr>
          <w:rFonts w:ascii="Times New Roman" w:hAnsi="Times New Roman" w:cs="Times New Roman"/>
        </w:rPr>
        <w:t>prípadoch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kde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indikovaná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súbežná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cestódam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odporúča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ošetriť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jed</w:t>
      </w:r>
      <w:r w:rsidR="0085791C" w:rsidRPr="00AA6FE6">
        <w:rPr>
          <w:rFonts w:ascii="Times New Roman" w:hAnsi="Times New Roman" w:cs="Times New Roman"/>
        </w:rPr>
        <w:t>enkrát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veterinárnym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liekom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="0085791C" w:rsidRPr="00AA6FE6">
        <w:rPr>
          <w:rFonts w:ascii="Times New Roman" w:hAnsi="Times New Roman" w:cs="Times New Roman"/>
        </w:rPr>
        <w:t>pokračovať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monovalentným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veterinárnym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liekom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obsahujúcim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samotný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milbemycínoxím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počas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zvyšných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troch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týždňov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liečby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5363A938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5FB458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V </w:t>
      </w:r>
      <w:proofErr w:type="spellStart"/>
      <w:r w:rsidRPr="00AA6FE6">
        <w:rPr>
          <w:rFonts w:ascii="Times New Roman" w:hAnsi="Times New Roman" w:cs="Times New Roman"/>
        </w:rPr>
        <w:t>endemických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oblastiach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podávanie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veterinárneho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každé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štyri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týždne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zabráni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angiostrongylóze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znížením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záťaže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nezrelými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dospelými</w:t>
      </w:r>
      <w:proofErr w:type="spellEnd"/>
      <w:r w:rsidRPr="00AA6FE6">
        <w:rPr>
          <w:rFonts w:ascii="Times New Roman" w:hAnsi="Times New Roman" w:cs="Times New Roman"/>
        </w:rPr>
        <w:t xml:space="preserve"> (L5) a </w:t>
      </w:r>
      <w:proofErr w:type="spellStart"/>
      <w:r w:rsidRPr="00AA6FE6">
        <w:rPr>
          <w:rFonts w:ascii="Times New Roman" w:hAnsi="Times New Roman" w:cs="Times New Roman"/>
        </w:rPr>
        <w:t>dospelými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parazitmi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kde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indikovaná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súbežná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cestódam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3F966198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2AE4F4" w14:textId="77777777" w:rsidR="00DB0590" w:rsidRPr="00AA6FE6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Na </w:t>
      </w:r>
      <w:proofErr w:type="spellStart"/>
      <w:r w:rsidRPr="00AA6FE6">
        <w:rPr>
          <w:rFonts w:ascii="Times New Roman" w:hAnsi="Times New Roman" w:cs="Times New Roman"/>
        </w:rPr>
        <w:t>liečbu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Thelazia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callipaeda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podávať</w:t>
      </w:r>
      <w:proofErr w:type="spellEnd"/>
      <w:r w:rsidRPr="00AA6FE6">
        <w:rPr>
          <w:rFonts w:ascii="Times New Roman" w:hAnsi="Times New Roman" w:cs="Times New Roman"/>
        </w:rPr>
        <w:t xml:space="preserve"> v 2 </w:t>
      </w:r>
      <w:proofErr w:type="spellStart"/>
      <w:r w:rsidRPr="00AA6FE6">
        <w:rPr>
          <w:rFonts w:ascii="Times New Roman" w:hAnsi="Times New Roman" w:cs="Times New Roman"/>
        </w:rPr>
        <w:t>dávkach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odstupom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siedmich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dní</w:t>
      </w:r>
      <w:proofErr w:type="spellEnd"/>
      <w:r w:rsidRPr="00AA6FE6">
        <w:rPr>
          <w:rFonts w:ascii="Times New Roman" w:hAnsi="Times New Roman" w:cs="Times New Roman"/>
        </w:rPr>
        <w:t xml:space="preserve">. V </w:t>
      </w:r>
      <w:proofErr w:type="spellStart"/>
      <w:r w:rsidRPr="00AA6FE6">
        <w:rPr>
          <w:rFonts w:ascii="Times New Roman" w:hAnsi="Times New Roman" w:cs="Times New Roman"/>
        </w:rPr>
        <w:t>prípadoch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kde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indikovaná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súbežná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cestódam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môže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veterinárny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nahradiť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monovalentný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85791C" w:rsidRPr="00AA6FE6">
        <w:rPr>
          <w:rFonts w:ascii="Times New Roman" w:hAnsi="Times New Roman" w:cs="Times New Roman"/>
        </w:rPr>
        <w:t>veterinárny</w:t>
      </w:r>
      <w:proofErr w:type="spellEnd"/>
      <w:r w:rsidR="0085791C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obsahujúci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samotný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139E2B3A" w14:textId="77777777" w:rsidR="009E1D6F" w:rsidRPr="00AA6FE6" w:rsidRDefault="009E1D6F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35ED0798" w14:textId="77777777" w:rsidR="00DB0590" w:rsidRPr="00AA6FE6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3.10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Príznaky predávkovania (a ak je to potrebné, núdzové postupy, antidotá)</w:t>
      </w:r>
    </w:p>
    <w:p w14:paraId="61491C8C" w14:textId="77777777" w:rsidR="00DB0590" w:rsidRPr="00AA6FE6" w:rsidRDefault="00DB0590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D907E4" w14:textId="77777777" w:rsidR="00002709" w:rsidRPr="00AA6FE6" w:rsidRDefault="00002709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Pozorované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nežiaduce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reakcie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rovnaké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tie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ktoré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pozorovali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odporúčanej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dávke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pozri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časť</w:t>
      </w:r>
      <w:proofErr w:type="spellEnd"/>
      <w:r w:rsidRPr="00AA6FE6">
        <w:rPr>
          <w:rFonts w:ascii="Times New Roman" w:hAnsi="Times New Roman" w:cs="Times New Roman"/>
        </w:rPr>
        <w:t xml:space="preserve"> 3.6 „</w:t>
      </w:r>
      <w:r w:rsidRPr="00AA6FE6">
        <w:rPr>
          <w:rFonts w:ascii="Times New Roman" w:eastAsia="Times New Roman" w:hAnsi="Times New Roman" w:cs="Times New Roman"/>
          <w:lang w:val="sk-SK"/>
        </w:rPr>
        <w:t xml:space="preserve">Nežiaduce </w:t>
      </w:r>
      <w:proofErr w:type="gramStart"/>
      <w:r w:rsidRPr="00AA6FE6">
        <w:rPr>
          <w:rFonts w:ascii="Times New Roman" w:eastAsia="Times New Roman" w:hAnsi="Times New Roman" w:cs="Times New Roman"/>
          <w:lang w:val="sk-SK"/>
        </w:rPr>
        <w:t>účinky</w:t>
      </w:r>
      <w:r w:rsidRPr="00AA6FE6">
        <w:rPr>
          <w:rFonts w:ascii="Times New Roman" w:hAnsi="Times New Roman" w:cs="Times New Roman"/>
        </w:rPr>
        <w:t>“</w:t>
      </w:r>
      <w:proofErr w:type="gramEnd"/>
      <w:r w:rsidRPr="00AA6FE6">
        <w:rPr>
          <w:rFonts w:ascii="Times New Roman" w:hAnsi="Times New Roman" w:cs="Times New Roman"/>
        </w:rPr>
        <w:t xml:space="preserve">), </w:t>
      </w:r>
      <w:proofErr w:type="spellStart"/>
      <w:r w:rsidRPr="00AA6FE6">
        <w:rPr>
          <w:rFonts w:ascii="Times New Roman" w:hAnsi="Times New Roman" w:cs="Times New Roman"/>
        </w:rPr>
        <w:t>ale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výraznejšie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3D109849" w14:textId="77777777" w:rsidR="00002709" w:rsidRPr="00AA6FE6" w:rsidRDefault="00002709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0AEF5EC" w14:textId="77777777" w:rsidR="00DB0590" w:rsidRPr="00AA6FE6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3.11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131D2A91" w14:textId="77777777" w:rsidR="00DB0590" w:rsidRPr="00AA6FE6" w:rsidRDefault="00DB0590" w:rsidP="00CC6A78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lang w:val="sk-SK"/>
        </w:rPr>
      </w:pPr>
    </w:p>
    <w:p w14:paraId="60F6A942" w14:textId="77777777" w:rsidR="00DB0590" w:rsidRPr="00AA6FE6" w:rsidRDefault="00002709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Neuplatňujú sa.</w:t>
      </w:r>
    </w:p>
    <w:p w14:paraId="71C825BC" w14:textId="77777777" w:rsidR="00DB0590" w:rsidRPr="00AA6FE6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lastRenderedPageBreak/>
        <w:t>3.12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Ochranné lehoty</w:t>
      </w:r>
    </w:p>
    <w:p w14:paraId="265C988E" w14:textId="77777777" w:rsidR="00DB0590" w:rsidRPr="00AA6FE6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495551C8" w14:textId="77777777" w:rsidR="00DB0590" w:rsidRPr="00AA6FE6" w:rsidRDefault="00002709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Netýka sa.</w:t>
      </w:r>
    </w:p>
    <w:p w14:paraId="692F4975" w14:textId="77777777" w:rsidR="00DB0590" w:rsidRPr="00AA6FE6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56220B9B" w14:textId="77777777" w:rsidR="00DB0590" w:rsidRPr="00AA6FE6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4.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</w:r>
      <w:r w:rsidR="00002709" w:rsidRPr="00AA6FE6">
        <w:rPr>
          <w:rFonts w:ascii="Times New Roman" w:eastAsia="Times New Roman" w:hAnsi="Times New Roman" w:cs="Times New Roman"/>
          <w:b/>
          <w:lang w:val="sk-SK"/>
        </w:rPr>
        <w:t>FARMAKOLOGICKÉ</w:t>
      </w:r>
      <w:r w:rsidRPr="00AA6FE6">
        <w:rPr>
          <w:rFonts w:ascii="Times New Roman" w:eastAsia="Times New Roman" w:hAnsi="Times New Roman" w:cs="Times New Roman"/>
          <w:b/>
          <w:lang w:val="sk-SK"/>
        </w:rPr>
        <w:t xml:space="preserve"> ÚDAJE</w:t>
      </w:r>
    </w:p>
    <w:p w14:paraId="73242E0B" w14:textId="77777777" w:rsidR="00DB0590" w:rsidRPr="00AA6FE6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4E075C0C" w14:textId="77777777" w:rsidR="00DB0590" w:rsidRPr="00AA6FE6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4.1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ATCvet kód:</w:t>
      </w:r>
      <w:r w:rsidR="00002709" w:rsidRPr="00AA6FE6">
        <w:rPr>
          <w:rFonts w:ascii="Times New Roman" w:hAnsi="Times New Roman" w:cs="Times New Roman"/>
          <w:b/>
          <w:bCs/>
        </w:rPr>
        <w:t xml:space="preserve"> </w:t>
      </w:r>
      <w:r w:rsidR="00002709" w:rsidRPr="00AA6FE6">
        <w:rPr>
          <w:rFonts w:ascii="Times New Roman" w:hAnsi="Times New Roman" w:cs="Times New Roman"/>
          <w:bCs/>
        </w:rPr>
        <w:t>QP54AB51</w:t>
      </w:r>
    </w:p>
    <w:p w14:paraId="0B632289" w14:textId="77777777" w:rsidR="00DB0590" w:rsidRPr="00AA6FE6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7530A401" w14:textId="77777777" w:rsidR="00DB0590" w:rsidRPr="00AA6FE6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4.2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Farmakodynamika</w:t>
      </w:r>
    </w:p>
    <w:p w14:paraId="6610AA14" w14:textId="77777777" w:rsidR="00002709" w:rsidRPr="00AA6FE6" w:rsidRDefault="00002709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</w:p>
    <w:p w14:paraId="2859BAE0" w14:textId="77777777" w:rsidR="00002709" w:rsidRPr="00AA6FE6" w:rsidRDefault="00002709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patrí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skupiny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makrocyklických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laktónov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izolovaných</w:t>
      </w:r>
      <w:proofErr w:type="spellEnd"/>
      <w:r w:rsidRPr="00AA6FE6">
        <w:rPr>
          <w:rFonts w:ascii="Times New Roman" w:hAnsi="Times New Roman" w:cs="Times New Roman"/>
        </w:rPr>
        <w:t xml:space="preserve"> z </w:t>
      </w:r>
      <w:proofErr w:type="spellStart"/>
      <w:r w:rsidRPr="00AA6FE6">
        <w:rPr>
          <w:rFonts w:ascii="Times New Roman" w:hAnsi="Times New Roman" w:cs="Times New Roman"/>
        </w:rPr>
        <w:t>fermentácie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Streptomyces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hygroscopicus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r w:rsidRPr="00AA6FE6">
        <w:rPr>
          <w:rFonts w:ascii="Times New Roman" w:hAnsi="Times New Roman" w:cs="Times New Roman"/>
        </w:rPr>
        <w:t>var.</w:t>
      </w:r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aureolacrimosus</w:t>
      </w:r>
      <w:proofErr w:type="spellEnd"/>
      <w:r w:rsidRPr="00AA6FE6">
        <w:rPr>
          <w:rFonts w:ascii="Times New Roman" w:hAnsi="Times New Roman" w:cs="Times New Roman"/>
        </w:rPr>
        <w:t xml:space="preserve">. Je </w:t>
      </w:r>
      <w:proofErr w:type="spellStart"/>
      <w:r w:rsidRPr="00AA6FE6">
        <w:rPr>
          <w:rFonts w:ascii="Times New Roman" w:hAnsi="Times New Roman" w:cs="Times New Roman"/>
        </w:rPr>
        <w:t>účinný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roztočom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larválnym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dospelým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štádiám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r w:rsidR="00FD3FE1" w:rsidRPr="00AA6FE6">
        <w:rPr>
          <w:rFonts w:ascii="Times New Roman" w:hAnsi="Times New Roman" w:cs="Times New Roman"/>
        </w:rPr>
        <w:t>nematód</w:t>
      </w:r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aj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larvám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Dirofilaria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immitis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1562F5A6" w14:textId="77777777" w:rsidR="00002709" w:rsidRPr="00AA6FE6" w:rsidRDefault="00002709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Účinok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milbemycínu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súvisí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jeho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účinkom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neurotransmisiu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bezstavovcov</w:t>
      </w:r>
      <w:proofErr w:type="spellEnd"/>
      <w:r w:rsidRPr="00AA6FE6">
        <w:rPr>
          <w:rFonts w:ascii="Times New Roman" w:hAnsi="Times New Roman" w:cs="Times New Roman"/>
        </w:rPr>
        <w:t xml:space="preserve">: </w:t>
      </w: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podobne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ivermektíny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milbemycíny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zvyšuje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priepustnosť</w:t>
      </w:r>
      <w:proofErr w:type="spellEnd"/>
      <w:r w:rsidRPr="00AA6FE6">
        <w:rPr>
          <w:rFonts w:ascii="Times New Roman" w:hAnsi="Times New Roman" w:cs="Times New Roman"/>
        </w:rPr>
        <w:t xml:space="preserve"> membrán </w:t>
      </w:r>
      <w:r w:rsidR="00FD3FE1" w:rsidRPr="00AA6FE6">
        <w:rPr>
          <w:rFonts w:ascii="Times New Roman" w:hAnsi="Times New Roman" w:cs="Times New Roman"/>
        </w:rPr>
        <w:t>nematód</w:t>
      </w:r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hmyzu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chloridové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ióny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prostredníctvom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glutamátom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riadených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chloridových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iónových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kanálov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súvisiacich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receptormi</w:t>
      </w:r>
      <w:proofErr w:type="spellEnd"/>
      <w:r w:rsidRPr="00AA6FE6">
        <w:rPr>
          <w:rFonts w:ascii="Times New Roman" w:hAnsi="Times New Roman" w:cs="Times New Roman"/>
        </w:rPr>
        <w:t xml:space="preserve"> GABA</w:t>
      </w:r>
      <w:r w:rsidR="00FD3FE1" w:rsidRPr="00AA6FE6">
        <w:rPr>
          <w:rFonts w:ascii="Times New Roman" w:hAnsi="Times New Roman" w:cs="Times New Roman"/>
          <w:vertAlign w:val="subscript"/>
        </w:rPr>
        <w:t>A</w:t>
      </w:r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glycínu</w:t>
      </w:r>
      <w:proofErr w:type="spellEnd"/>
      <w:r w:rsidRPr="00AA6FE6">
        <w:rPr>
          <w:rFonts w:ascii="Times New Roman" w:hAnsi="Times New Roman" w:cs="Times New Roman"/>
        </w:rPr>
        <w:t xml:space="preserve"> u </w:t>
      </w:r>
      <w:proofErr w:type="spellStart"/>
      <w:r w:rsidRPr="00AA6FE6">
        <w:rPr>
          <w:rFonts w:ascii="Times New Roman" w:hAnsi="Times New Roman" w:cs="Times New Roman"/>
        </w:rPr>
        <w:t>stavovcov</w:t>
      </w:r>
      <w:proofErr w:type="spellEnd"/>
      <w:r w:rsidRPr="00AA6FE6">
        <w:rPr>
          <w:rFonts w:ascii="Times New Roman" w:hAnsi="Times New Roman" w:cs="Times New Roman"/>
        </w:rPr>
        <w:t xml:space="preserve">). </w:t>
      </w:r>
      <w:proofErr w:type="spellStart"/>
      <w:r w:rsidRPr="00AA6FE6">
        <w:rPr>
          <w:rFonts w:ascii="Times New Roman" w:hAnsi="Times New Roman" w:cs="Times New Roman"/>
        </w:rPr>
        <w:t>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vedie</w:t>
      </w:r>
      <w:proofErr w:type="spellEnd"/>
      <w:r w:rsidRPr="00AA6FE6">
        <w:rPr>
          <w:rFonts w:ascii="Times New Roman" w:hAnsi="Times New Roman" w:cs="Times New Roman"/>
        </w:rPr>
        <w:t xml:space="preserve"> k </w:t>
      </w:r>
      <w:proofErr w:type="spellStart"/>
      <w:r w:rsidRPr="00AA6FE6">
        <w:rPr>
          <w:rFonts w:ascii="Times New Roman" w:hAnsi="Times New Roman" w:cs="Times New Roman"/>
        </w:rPr>
        <w:t>hyperpolarizácii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neuromuskulárnej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membrány</w:t>
      </w:r>
      <w:proofErr w:type="spellEnd"/>
      <w:r w:rsidR="00FD3FE1" w:rsidRPr="00AA6FE6">
        <w:rPr>
          <w:rFonts w:ascii="Times New Roman" w:hAnsi="Times New Roman" w:cs="Times New Roman"/>
        </w:rPr>
        <w:t xml:space="preserve">, </w:t>
      </w:r>
      <w:proofErr w:type="spellStart"/>
      <w:r w:rsidR="00FD3FE1" w:rsidRPr="00AA6FE6">
        <w:rPr>
          <w:rFonts w:ascii="Times New Roman" w:hAnsi="Times New Roman" w:cs="Times New Roman"/>
        </w:rPr>
        <w:t>paralýze</w:t>
      </w:r>
      <w:proofErr w:type="spellEnd"/>
      <w:r w:rsidR="00FD3FE1" w:rsidRPr="00AA6FE6">
        <w:rPr>
          <w:rFonts w:ascii="Times New Roman" w:hAnsi="Times New Roman" w:cs="Times New Roman"/>
        </w:rPr>
        <w:t xml:space="preserve"> parazita </w:t>
      </w:r>
      <w:proofErr w:type="spellStart"/>
      <w:r w:rsidR="00FD3FE1" w:rsidRPr="00AA6FE6">
        <w:rPr>
          <w:rFonts w:ascii="Times New Roman" w:hAnsi="Times New Roman" w:cs="Times New Roman"/>
        </w:rPr>
        <w:t>vo</w:t>
      </w:r>
      <w:proofErr w:type="spellEnd"/>
      <w:r w:rsidR="00FD3FE1" w:rsidRPr="00AA6FE6">
        <w:rPr>
          <w:rFonts w:ascii="Times New Roman" w:hAnsi="Times New Roman" w:cs="Times New Roman"/>
        </w:rPr>
        <w:t xml:space="preserve"> </w:t>
      </w:r>
      <w:proofErr w:type="spellStart"/>
      <w:r w:rsidR="00FD3FE1" w:rsidRPr="00AA6FE6">
        <w:rPr>
          <w:rFonts w:ascii="Times New Roman" w:hAnsi="Times New Roman" w:cs="Times New Roman"/>
        </w:rPr>
        <w:t>forme</w:t>
      </w:r>
      <w:proofErr w:type="spellEnd"/>
      <w:r w:rsidR="00FD3FE1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ochabnut</w:t>
      </w:r>
      <w:r w:rsidR="00FD3FE1" w:rsidRPr="00AA6FE6">
        <w:rPr>
          <w:rFonts w:ascii="Times New Roman" w:hAnsi="Times New Roman" w:cs="Times New Roman"/>
        </w:rPr>
        <w:t>osti</w:t>
      </w:r>
      <w:proofErr w:type="spellEnd"/>
      <w:r w:rsidR="00FD3FE1"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FD3FE1" w:rsidRPr="00AA6FE6">
        <w:rPr>
          <w:rFonts w:ascii="Times New Roman" w:hAnsi="Times New Roman" w:cs="Times New Roman"/>
        </w:rPr>
        <w:t>usmrteniu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1076A5B8" w14:textId="77777777" w:rsidR="00002709" w:rsidRPr="00AA6FE6" w:rsidRDefault="00002709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C0311A" w14:textId="77777777" w:rsidR="00002709" w:rsidRPr="00AA6FE6" w:rsidRDefault="00002709" w:rsidP="00CC6A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Prazi</w:t>
      </w:r>
      <w:r w:rsidR="00FD3FE1" w:rsidRPr="00AA6FE6">
        <w:rPr>
          <w:rFonts w:ascii="Times New Roman" w:hAnsi="Times New Roman" w:cs="Times New Roman"/>
        </w:rPr>
        <w:t>kv</w:t>
      </w:r>
      <w:r w:rsidRPr="00AA6FE6">
        <w:rPr>
          <w:rFonts w:ascii="Times New Roman" w:hAnsi="Times New Roman" w:cs="Times New Roman"/>
        </w:rPr>
        <w:t>antel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acylovaný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derivát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pyrazino-izochinolínu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Prazi</w:t>
      </w:r>
      <w:r w:rsidR="00FD3FE1" w:rsidRPr="00AA6FE6">
        <w:rPr>
          <w:rFonts w:ascii="Times New Roman" w:hAnsi="Times New Roman" w:cs="Times New Roman"/>
        </w:rPr>
        <w:t>kv</w:t>
      </w:r>
      <w:r w:rsidRPr="00AA6FE6">
        <w:rPr>
          <w:rFonts w:ascii="Times New Roman" w:hAnsi="Times New Roman" w:cs="Times New Roman"/>
        </w:rPr>
        <w:t>antel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účinný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cestódam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trematódam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="00FD3FE1" w:rsidRPr="00AA6FE6">
        <w:rPr>
          <w:rFonts w:ascii="Times New Roman" w:hAnsi="Times New Roman" w:cs="Times New Roman"/>
        </w:rPr>
        <w:t>Mení</w:t>
      </w:r>
      <w:proofErr w:type="spellEnd"/>
      <w:r w:rsidR="00FD3FE1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permeabilitu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vápnik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prítok</w:t>
      </w:r>
      <w:proofErr w:type="spellEnd"/>
      <w:r w:rsidRPr="00AA6FE6">
        <w:rPr>
          <w:rFonts w:ascii="Times New Roman" w:hAnsi="Times New Roman" w:cs="Times New Roman"/>
        </w:rPr>
        <w:t xml:space="preserve"> Ca2+) v </w:t>
      </w:r>
      <w:proofErr w:type="spellStart"/>
      <w:r w:rsidRPr="00AA6FE6">
        <w:rPr>
          <w:rFonts w:ascii="Times New Roman" w:hAnsi="Times New Roman" w:cs="Times New Roman"/>
        </w:rPr>
        <w:t>membránach</w:t>
      </w:r>
      <w:proofErr w:type="spellEnd"/>
      <w:r w:rsidRPr="00AA6FE6">
        <w:rPr>
          <w:rFonts w:ascii="Times New Roman" w:hAnsi="Times New Roman" w:cs="Times New Roman"/>
        </w:rPr>
        <w:t xml:space="preserve"> parazita, </w:t>
      </w:r>
      <w:proofErr w:type="spellStart"/>
      <w:r w:rsidRPr="00AA6FE6">
        <w:rPr>
          <w:rFonts w:ascii="Times New Roman" w:hAnsi="Times New Roman" w:cs="Times New Roman"/>
        </w:rPr>
        <w:t>čo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vyvoláva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nerovnováhu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membránových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štruktúrach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čo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vedie</w:t>
      </w:r>
      <w:proofErr w:type="spellEnd"/>
      <w:r w:rsidRPr="00AA6FE6">
        <w:rPr>
          <w:rFonts w:ascii="Times New Roman" w:hAnsi="Times New Roman" w:cs="Times New Roman"/>
        </w:rPr>
        <w:t xml:space="preserve"> k </w:t>
      </w:r>
      <w:proofErr w:type="spellStart"/>
      <w:r w:rsidRPr="00AA6FE6">
        <w:rPr>
          <w:rFonts w:ascii="Times New Roman" w:hAnsi="Times New Roman" w:cs="Times New Roman"/>
        </w:rPr>
        <w:t>depolarizácii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membrány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takmer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okamžitej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kontrakcii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svalstva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tetánia</w:t>
      </w:r>
      <w:proofErr w:type="spellEnd"/>
      <w:r w:rsidRPr="00AA6FE6">
        <w:rPr>
          <w:rFonts w:ascii="Times New Roman" w:hAnsi="Times New Roman" w:cs="Times New Roman"/>
        </w:rPr>
        <w:t xml:space="preserve">). </w:t>
      </w:r>
      <w:proofErr w:type="spellStart"/>
      <w:r w:rsidRPr="00AA6FE6">
        <w:rPr>
          <w:rFonts w:ascii="Times New Roman" w:hAnsi="Times New Roman" w:cs="Times New Roman"/>
        </w:rPr>
        <w:t>Rýchla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vakuolizácia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syncytiálneho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tegumentu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následn</w:t>
      </w:r>
      <w:r w:rsidR="003E7A6A" w:rsidRPr="00AA6FE6">
        <w:rPr>
          <w:rFonts w:ascii="Times New Roman" w:hAnsi="Times New Roman" w:cs="Times New Roman"/>
        </w:rPr>
        <w:t>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tegument</w:t>
      </w:r>
      <w:r w:rsidR="003E7A6A" w:rsidRPr="00AA6FE6">
        <w:rPr>
          <w:rFonts w:ascii="Times New Roman" w:hAnsi="Times New Roman" w:cs="Times New Roman"/>
        </w:rPr>
        <w:t>álnej</w:t>
      </w:r>
      <w:proofErr w:type="spellEnd"/>
      <w:r w:rsidR="003E7A6A" w:rsidRPr="00AA6FE6">
        <w:rPr>
          <w:rFonts w:ascii="Times New Roman" w:hAnsi="Times New Roman" w:cs="Times New Roman"/>
        </w:rPr>
        <w:t xml:space="preserve"> </w:t>
      </w:r>
      <w:proofErr w:type="spellStart"/>
      <w:r w:rsidR="003E7A6A" w:rsidRPr="00AA6FE6">
        <w:rPr>
          <w:rFonts w:ascii="Times New Roman" w:hAnsi="Times New Roman" w:cs="Times New Roman"/>
        </w:rPr>
        <w:t>dezintegrácii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="003E7A6A" w:rsidRPr="00AA6FE6">
        <w:rPr>
          <w:rFonts w:ascii="Times New Roman" w:hAnsi="Times New Roman" w:cs="Times New Roman"/>
        </w:rPr>
        <w:t>tvorba</w:t>
      </w:r>
      <w:proofErr w:type="spellEnd"/>
      <w:r w:rsidR="003E7A6A" w:rsidRPr="00AA6FE6">
        <w:rPr>
          <w:rFonts w:ascii="Times New Roman" w:hAnsi="Times New Roman" w:cs="Times New Roman"/>
        </w:rPr>
        <w:t xml:space="preserve"> </w:t>
      </w:r>
      <w:proofErr w:type="spellStart"/>
      <w:r w:rsidR="003E7A6A" w:rsidRPr="00AA6FE6">
        <w:rPr>
          <w:rFonts w:ascii="Times New Roman" w:hAnsi="Times New Roman" w:cs="Times New Roman"/>
        </w:rPr>
        <w:t>pľuzgierikov</w:t>
      </w:r>
      <w:proofErr w:type="spellEnd"/>
      <w:r w:rsidRPr="00AA6FE6">
        <w:rPr>
          <w:rFonts w:ascii="Times New Roman" w:hAnsi="Times New Roman" w:cs="Times New Roman"/>
        </w:rPr>
        <w:t>)</w:t>
      </w:r>
      <w:r w:rsidR="00784C05" w:rsidRPr="00AA6FE6">
        <w:rPr>
          <w:rFonts w:ascii="Times New Roman" w:hAnsi="Times New Roman" w:cs="Times New Roman"/>
        </w:rPr>
        <w:t xml:space="preserve"> </w:t>
      </w:r>
      <w:proofErr w:type="spellStart"/>
      <w:r w:rsidR="00784C05" w:rsidRPr="00AA6FE6">
        <w:rPr>
          <w:rFonts w:ascii="Times New Roman" w:hAnsi="Times New Roman" w:cs="Times New Roman"/>
        </w:rPr>
        <w:t>vedie</w:t>
      </w:r>
      <w:proofErr w:type="spellEnd"/>
      <w:r w:rsidR="00784C05" w:rsidRPr="00AA6FE6">
        <w:rPr>
          <w:rFonts w:ascii="Times New Roman" w:hAnsi="Times New Roman" w:cs="Times New Roman"/>
        </w:rPr>
        <w:t xml:space="preserve"> k </w:t>
      </w:r>
      <w:proofErr w:type="spellStart"/>
      <w:r w:rsidRPr="00AA6FE6">
        <w:rPr>
          <w:rFonts w:ascii="Times New Roman" w:hAnsi="Times New Roman" w:cs="Times New Roman"/>
        </w:rPr>
        <w:t>ľahšie</w:t>
      </w:r>
      <w:r w:rsidR="00784C05" w:rsidRPr="00AA6FE6">
        <w:rPr>
          <w:rFonts w:ascii="Times New Roman" w:hAnsi="Times New Roman" w:cs="Times New Roman"/>
        </w:rPr>
        <w:t>mu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vylúčeni</w:t>
      </w:r>
      <w:r w:rsidR="00784C05" w:rsidRPr="00AA6FE6">
        <w:rPr>
          <w:rFonts w:ascii="Times New Roman" w:hAnsi="Times New Roman" w:cs="Times New Roman"/>
        </w:rPr>
        <w:t>u</w:t>
      </w:r>
      <w:proofErr w:type="spellEnd"/>
      <w:r w:rsidRPr="00AA6FE6">
        <w:rPr>
          <w:rFonts w:ascii="Times New Roman" w:hAnsi="Times New Roman" w:cs="Times New Roman"/>
        </w:rPr>
        <w:t xml:space="preserve"> z gastrointestinálneho </w:t>
      </w:r>
      <w:proofErr w:type="spellStart"/>
      <w:r w:rsidRPr="00AA6FE6">
        <w:rPr>
          <w:rFonts w:ascii="Times New Roman" w:hAnsi="Times New Roman" w:cs="Times New Roman"/>
        </w:rPr>
        <w:t>traktu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="00487BC5" w:rsidRPr="00AA6FE6">
        <w:rPr>
          <w:rFonts w:ascii="Times New Roman" w:hAnsi="Times New Roman" w:cs="Times New Roman"/>
        </w:rPr>
        <w:t xml:space="preserve"> </w:t>
      </w:r>
      <w:proofErr w:type="spellStart"/>
      <w:r w:rsidR="00487BC5" w:rsidRPr="00AA6FE6">
        <w:rPr>
          <w:rFonts w:ascii="Times New Roman" w:hAnsi="Times New Roman" w:cs="Times New Roman"/>
        </w:rPr>
        <w:t>kúhynu</w:t>
      </w:r>
      <w:proofErr w:type="spellEnd"/>
      <w:r w:rsidR="00487BC5" w:rsidRPr="00AA6FE6">
        <w:rPr>
          <w:rFonts w:ascii="Times New Roman" w:hAnsi="Times New Roman" w:cs="Times New Roman"/>
        </w:rPr>
        <w:t xml:space="preserve"> </w:t>
      </w:r>
      <w:r w:rsidRPr="00AA6FE6">
        <w:rPr>
          <w:rFonts w:ascii="Times New Roman" w:hAnsi="Times New Roman" w:cs="Times New Roman"/>
        </w:rPr>
        <w:t>parazita.</w:t>
      </w:r>
    </w:p>
    <w:p w14:paraId="12288133" w14:textId="77777777" w:rsidR="00DB0590" w:rsidRPr="00AA6FE6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36F13155" w14:textId="77777777" w:rsidR="00DB0590" w:rsidRPr="00AA6FE6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4.3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Farmakokinetika</w:t>
      </w:r>
    </w:p>
    <w:p w14:paraId="5DFE5F5F" w14:textId="77777777" w:rsidR="00002709" w:rsidRPr="00AA6FE6" w:rsidRDefault="00002709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</w:p>
    <w:p w14:paraId="029DA305" w14:textId="77777777" w:rsidR="00002709" w:rsidRPr="00AA6FE6" w:rsidRDefault="00002709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perorálnom </w:t>
      </w:r>
      <w:proofErr w:type="spellStart"/>
      <w:r w:rsidRPr="00AA6FE6">
        <w:rPr>
          <w:rFonts w:ascii="Times New Roman" w:hAnsi="Times New Roman" w:cs="Times New Roman"/>
        </w:rPr>
        <w:t>podaní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prazi</w:t>
      </w:r>
      <w:r w:rsidR="003E7A6A" w:rsidRPr="00AA6FE6">
        <w:rPr>
          <w:rFonts w:ascii="Times New Roman" w:hAnsi="Times New Roman" w:cs="Times New Roman"/>
        </w:rPr>
        <w:t>kv</w:t>
      </w:r>
      <w:r w:rsidRPr="00AA6FE6">
        <w:rPr>
          <w:rFonts w:ascii="Times New Roman" w:hAnsi="Times New Roman" w:cs="Times New Roman"/>
        </w:rPr>
        <w:t>antelu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pso</w:t>
      </w:r>
      <w:r w:rsidR="003E7A6A" w:rsidRPr="00AA6FE6">
        <w:rPr>
          <w:rFonts w:ascii="Times New Roman" w:hAnsi="Times New Roman" w:cs="Times New Roman"/>
        </w:rPr>
        <w:t>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maximálne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sérové</w:t>
      </w:r>
      <w:proofErr w:type="spellEnd"/>
      <w:r w:rsidRPr="00AA6FE6">
        <w:rPr>
          <w:rFonts w:ascii="Times New Roman" w:hAnsi="Times New Roman" w:cs="Times New Roman"/>
        </w:rPr>
        <w:t xml:space="preserve"> ​​</w:t>
      </w:r>
      <w:proofErr w:type="spellStart"/>
      <w:r w:rsidRPr="00AA6FE6">
        <w:rPr>
          <w:rFonts w:ascii="Times New Roman" w:hAnsi="Times New Roman" w:cs="Times New Roman"/>
        </w:rPr>
        <w:t>hladiny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účinnej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látky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rýchlo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dosiahnu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Tmax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približne</w:t>
      </w:r>
      <w:proofErr w:type="spellEnd"/>
      <w:r w:rsidRPr="00AA6FE6">
        <w:rPr>
          <w:rFonts w:ascii="Times New Roman" w:hAnsi="Times New Roman" w:cs="Times New Roman"/>
        </w:rPr>
        <w:t xml:space="preserve"> 0,5 – 8 </w:t>
      </w:r>
      <w:proofErr w:type="spellStart"/>
      <w:r w:rsidRPr="00AA6FE6">
        <w:rPr>
          <w:rFonts w:ascii="Times New Roman" w:hAnsi="Times New Roman" w:cs="Times New Roman"/>
        </w:rPr>
        <w:t>hodín</w:t>
      </w:r>
      <w:proofErr w:type="spellEnd"/>
      <w:r w:rsidRPr="00AA6FE6">
        <w:rPr>
          <w:rFonts w:ascii="Times New Roman" w:hAnsi="Times New Roman" w:cs="Times New Roman"/>
        </w:rPr>
        <w:t xml:space="preserve">) a </w:t>
      </w:r>
      <w:proofErr w:type="spellStart"/>
      <w:r w:rsidRPr="00AA6FE6">
        <w:rPr>
          <w:rFonts w:ascii="Times New Roman" w:hAnsi="Times New Roman" w:cs="Times New Roman"/>
        </w:rPr>
        <w:t>rýchlo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klesajú</w:t>
      </w:r>
      <w:proofErr w:type="spellEnd"/>
      <w:r w:rsidRPr="00AA6FE6">
        <w:rPr>
          <w:rFonts w:ascii="Times New Roman" w:hAnsi="Times New Roman" w:cs="Times New Roman"/>
        </w:rPr>
        <w:t xml:space="preserve"> (t½ </w:t>
      </w:r>
      <w:proofErr w:type="spellStart"/>
      <w:r w:rsidRPr="00AA6FE6">
        <w:rPr>
          <w:rFonts w:ascii="Times New Roman" w:hAnsi="Times New Roman" w:cs="Times New Roman"/>
        </w:rPr>
        <w:t>približne</w:t>
      </w:r>
      <w:proofErr w:type="spellEnd"/>
      <w:r w:rsidRPr="00AA6FE6">
        <w:rPr>
          <w:rFonts w:ascii="Times New Roman" w:hAnsi="Times New Roman" w:cs="Times New Roman"/>
        </w:rPr>
        <w:t xml:space="preserve"> 2,6 </w:t>
      </w:r>
      <w:proofErr w:type="spellStart"/>
      <w:r w:rsidRPr="00AA6FE6">
        <w:rPr>
          <w:rFonts w:ascii="Times New Roman" w:hAnsi="Times New Roman" w:cs="Times New Roman"/>
        </w:rPr>
        <w:t>hodiny</w:t>
      </w:r>
      <w:proofErr w:type="spellEnd"/>
      <w:r w:rsidRPr="00AA6FE6">
        <w:rPr>
          <w:rFonts w:ascii="Times New Roman" w:hAnsi="Times New Roman" w:cs="Times New Roman"/>
        </w:rPr>
        <w:t xml:space="preserve">). </w:t>
      </w:r>
      <w:proofErr w:type="spellStart"/>
      <w:r w:rsidRPr="00AA6FE6">
        <w:rPr>
          <w:rFonts w:ascii="Times New Roman" w:hAnsi="Times New Roman" w:cs="Times New Roman"/>
        </w:rPr>
        <w:t>Dochádza</w:t>
      </w:r>
      <w:proofErr w:type="spellEnd"/>
      <w:r w:rsidRPr="00AA6FE6">
        <w:rPr>
          <w:rFonts w:ascii="Times New Roman" w:hAnsi="Times New Roman" w:cs="Times New Roman"/>
        </w:rPr>
        <w:t xml:space="preserve"> k </w:t>
      </w:r>
      <w:proofErr w:type="spellStart"/>
      <w:r w:rsidRPr="00AA6FE6">
        <w:rPr>
          <w:rFonts w:ascii="Times New Roman" w:hAnsi="Times New Roman" w:cs="Times New Roman"/>
        </w:rPr>
        <w:t>výraznému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efektu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prvého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prechodu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pečeňou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veľmi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rýchlou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takmer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úplnou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biotransformáciou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najmä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monohydroxylované</w:t>
      </w:r>
      <w:proofErr w:type="spellEnd"/>
      <w:r w:rsidRPr="00AA6FE6">
        <w:rPr>
          <w:rFonts w:ascii="Times New Roman" w:hAnsi="Times New Roman" w:cs="Times New Roman"/>
        </w:rPr>
        <w:t xml:space="preserve"> (aj </w:t>
      </w:r>
      <w:proofErr w:type="spellStart"/>
      <w:r w:rsidRPr="00AA6FE6">
        <w:rPr>
          <w:rFonts w:ascii="Times New Roman" w:hAnsi="Times New Roman" w:cs="Times New Roman"/>
        </w:rPr>
        <w:t>niektoré</w:t>
      </w:r>
      <w:proofErr w:type="spellEnd"/>
      <w:r w:rsidRPr="00AA6FE6">
        <w:rPr>
          <w:rFonts w:ascii="Times New Roman" w:hAnsi="Times New Roman" w:cs="Times New Roman"/>
        </w:rPr>
        <w:t xml:space="preserve"> di- a </w:t>
      </w:r>
      <w:proofErr w:type="spellStart"/>
      <w:r w:rsidRPr="00AA6FE6">
        <w:rPr>
          <w:rFonts w:ascii="Times New Roman" w:hAnsi="Times New Roman" w:cs="Times New Roman"/>
        </w:rPr>
        <w:t>trihydroxylované</w:t>
      </w:r>
      <w:proofErr w:type="spellEnd"/>
      <w:r w:rsidRPr="00AA6FE6">
        <w:rPr>
          <w:rFonts w:ascii="Times New Roman" w:hAnsi="Times New Roman" w:cs="Times New Roman"/>
        </w:rPr>
        <w:t xml:space="preserve">) </w:t>
      </w:r>
      <w:proofErr w:type="spellStart"/>
      <w:r w:rsidRPr="00AA6FE6">
        <w:rPr>
          <w:rFonts w:ascii="Times New Roman" w:hAnsi="Times New Roman" w:cs="Times New Roman"/>
        </w:rPr>
        <w:t>deriváty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ktoré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pred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vylúčením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väčšinou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konjugované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glukuronidmi</w:t>
      </w:r>
      <w:proofErr w:type="spellEnd"/>
      <w:r w:rsidRPr="00AA6FE6">
        <w:rPr>
          <w:rFonts w:ascii="Times New Roman" w:hAnsi="Times New Roman" w:cs="Times New Roman"/>
        </w:rPr>
        <w:t xml:space="preserve"> a/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sulfátmi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Väzba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plazm</w:t>
      </w:r>
      <w:r w:rsidR="003E7A6A" w:rsidRPr="00AA6FE6">
        <w:rPr>
          <w:rFonts w:ascii="Times New Roman" w:hAnsi="Times New Roman" w:cs="Times New Roman"/>
        </w:rPr>
        <w:t>atické</w:t>
      </w:r>
      <w:proofErr w:type="spellEnd"/>
      <w:r w:rsidR="003E7A6A" w:rsidRPr="00AA6FE6">
        <w:rPr>
          <w:rFonts w:ascii="Times New Roman" w:hAnsi="Times New Roman" w:cs="Times New Roman"/>
        </w:rPr>
        <w:t xml:space="preserve"> </w:t>
      </w:r>
      <w:proofErr w:type="spellStart"/>
      <w:r w:rsidR="003E7A6A" w:rsidRPr="00AA6FE6">
        <w:rPr>
          <w:rFonts w:ascii="Times New Roman" w:hAnsi="Times New Roman" w:cs="Times New Roman"/>
        </w:rPr>
        <w:t>bielkoviny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približne</w:t>
      </w:r>
      <w:proofErr w:type="spellEnd"/>
      <w:r w:rsidRPr="00AA6FE6">
        <w:rPr>
          <w:rFonts w:ascii="Times New Roman" w:hAnsi="Times New Roman" w:cs="Times New Roman"/>
        </w:rPr>
        <w:t xml:space="preserve"> 80 %. </w:t>
      </w:r>
      <w:proofErr w:type="spellStart"/>
      <w:r w:rsidRPr="00AA6FE6">
        <w:rPr>
          <w:rFonts w:ascii="Times New Roman" w:hAnsi="Times New Roman" w:cs="Times New Roman"/>
        </w:rPr>
        <w:t>Vylučovanie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rýchle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úplné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približne</w:t>
      </w:r>
      <w:proofErr w:type="spellEnd"/>
      <w:r w:rsidRPr="00AA6FE6">
        <w:rPr>
          <w:rFonts w:ascii="Times New Roman" w:hAnsi="Times New Roman" w:cs="Times New Roman"/>
        </w:rPr>
        <w:t xml:space="preserve"> 90 % </w:t>
      </w:r>
      <w:proofErr w:type="spellStart"/>
      <w:r w:rsidRPr="00AA6FE6">
        <w:rPr>
          <w:rFonts w:ascii="Times New Roman" w:hAnsi="Times New Roman" w:cs="Times New Roman"/>
        </w:rPr>
        <w:t>za</w:t>
      </w:r>
      <w:proofErr w:type="spellEnd"/>
      <w:r w:rsidRPr="00AA6FE6">
        <w:rPr>
          <w:rFonts w:ascii="Times New Roman" w:hAnsi="Times New Roman" w:cs="Times New Roman"/>
        </w:rPr>
        <w:t xml:space="preserve"> 2 </w:t>
      </w:r>
      <w:proofErr w:type="spellStart"/>
      <w:r w:rsidRPr="00AA6FE6">
        <w:rPr>
          <w:rFonts w:ascii="Times New Roman" w:hAnsi="Times New Roman" w:cs="Times New Roman"/>
        </w:rPr>
        <w:t>dni</w:t>
      </w:r>
      <w:proofErr w:type="spellEnd"/>
      <w:r w:rsidRPr="00AA6FE6">
        <w:rPr>
          <w:rFonts w:ascii="Times New Roman" w:hAnsi="Times New Roman" w:cs="Times New Roman"/>
        </w:rPr>
        <w:t xml:space="preserve">); </w:t>
      </w:r>
      <w:proofErr w:type="spellStart"/>
      <w:r w:rsidRPr="00AA6FE6">
        <w:rPr>
          <w:rFonts w:ascii="Times New Roman" w:hAnsi="Times New Roman" w:cs="Times New Roman"/>
        </w:rPr>
        <w:t>hlavnou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eliminácie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obličky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7483B2AE" w14:textId="77777777" w:rsidR="00002709" w:rsidRPr="00AA6FE6" w:rsidRDefault="00002709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6AC26F" w14:textId="77777777" w:rsidR="00002709" w:rsidRPr="00AA6FE6" w:rsidRDefault="00002709" w:rsidP="00CC6A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perorálnom </w:t>
      </w:r>
      <w:proofErr w:type="spellStart"/>
      <w:r w:rsidRPr="00AA6FE6">
        <w:rPr>
          <w:rFonts w:ascii="Times New Roman" w:hAnsi="Times New Roman" w:cs="Times New Roman"/>
        </w:rPr>
        <w:t>podaní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milbemycínoxímu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pso</w:t>
      </w:r>
      <w:r w:rsidR="003E7A6A" w:rsidRPr="00AA6FE6">
        <w:rPr>
          <w:rFonts w:ascii="Times New Roman" w:hAnsi="Times New Roman" w:cs="Times New Roman"/>
        </w:rPr>
        <w:t>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maximálne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plazmatické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hladiny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dosiahnu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približne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za</w:t>
      </w:r>
      <w:proofErr w:type="spellEnd"/>
      <w:r w:rsidRPr="00AA6FE6">
        <w:rPr>
          <w:rFonts w:ascii="Times New Roman" w:hAnsi="Times New Roman" w:cs="Times New Roman"/>
        </w:rPr>
        <w:t xml:space="preserve"> 1 – 8 </w:t>
      </w:r>
      <w:proofErr w:type="spellStart"/>
      <w:r w:rsidRPr="00AA6FE6">
        <w:rPr>
          <w:rFonts w:ascii="Times New Roman" w:hAnsi="Times New Roman" w:cs="Times New Roman"/>
        </w:rPr>
        <w:t>hodín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klesajú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polčasom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rozpadu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nemetabolizovaného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milbemycínoxímu</w:t>
      </w:r>
      <w:proofErr w:type="spellEnd"/>
      <w:r w:rsidRPr="00AA6FE6">
        <w:rPr>
          <w:rFonts w:ascii="Times New Roman" w:hAnsi="Times New Roman" w:cs="Times New Roman"/>
        </w:rPr>
        <w:t xml:space="preserve"> 1 – 5 </w:t>
      </w:r>
      <w:proofErr w:type="spellStart"/>
      <w:r w:rsidRPr="00AA6FE6">
        <w:rPr>
          <w:rFonts w:ascii="Times New Roman" w:hAnsi="Times New Roman" w:cs="Times New Roman"/>
        </w:rPr>
        <w:t>dní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Biologická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dostupnosť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približne</w:t>
      </w:r>
      <w:proofErr w:type="spellEnd"/>
      <w:r w:rsidRPr="00AA6FE6">
        <w:rPr>
          <w:rFonts w:ascii="Times New Roman" w:hAnsi="Times New Roman" w:cs="Times New Roman"/>
        </w:rPr>
        <w:t xml:space="preserve"> 80 %.</w:t>
      </w:r>
    </w:p>
    <w:p w14:paraId="49B20B98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E739604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5.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FARMACEUTICKÉ INFORMÁCIE</w:t>
      </w:r>
    </w:p>
    <w:p w14:paraId="434F0273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91DDE4D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5.1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Závažné inkompatibility</w:t>
      </w:r>
    </w:p>
    <w:p w14:paraId="19E618BA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B4F4880" w14:textId="77777777" w:rsidR="00DB0590" w:rsidRPr="00AA6FE6" w:rsidRDefault="00002709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Neuplatňujú sa.</w:t>
      </w:r>
    </w:p>
    <w:p w14:paraId="1B9D216E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6184503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5.2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Čas použiteľnosti</w:t>
      </w:r>
    </w:p>
    <w:p w14:paraId="1C1C6BF1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965CD1A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 xml:space="preserve">Čas použiteľnosti veterinárneho lieku </w:t>
      </w:r>
      <w:r w:rsidR="00002709" w:rsidRPr="00AA6FE6">
        <w:rPr>
          <w:rFonts w:ascii="Times New Roman" w:eastAsia="Times New Roman" w:hAnsi="Times New Roman" w:cs="Times New Roman"/>
          <w:lang w:val="sk-SK"/>
        </w:rPr>
        <w:t>zabaleného v neporušenom obale: 3 roky.</w:t>
      </w:r>
    </w:p>
    <w:p w14:paraId="217A1C0A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4926AF2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5.3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Osobitné upozornenia na uchovávanie</w:t>
      </w:r>
    </w:p>
    <w:p w14:paraId="601DB269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E524095" w14:textId="77777777" w:rsidR="00DB0590" w:rsidRPr="00AA6FE6" w:rsidRDefault="00DB0590" w:rsidP="00DB059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Uchová</w:t>
      </w:r>
      <w:r w:rsidR="007133AE" w:rsidRPr="00AA6FE6">
        <w:rPr>
          <w:rFonts w:ascii="Times New Roman" w:eastAsia="Times New Roman" w:hAnsi="Times New Roman" w:cs="Times New Roman"/>
          <w:lang w:val="sk-SK"/>
        </w:rPr>
        <w:t>vať v pôvodnom obale</w:t>
      </w:r>
      <w:r w:rsidRPr="00AA6FE6">
        <w:rPr>
          <w:rFonts w:ascii="Times New Roman" w:eastAsia="Times New Roman" w:hAnsi="Times New Roman" w:cs="Times New Roman"/>
          <w:lang w:val="sk-SK"/>
        </w:rPr>
        <w:t>.</w:t>
      </w:r>
    </w:p>
    <w:p w14:paraId="6484772F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8DD2502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5.4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Charakter a zloženie vnútorného obalu</w:t>
      </w:r>
    </w:p>
    <w:p w14:paraId="66E19CE2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84C7E2A" w14:textId="77777777" w:rsidR="00631080" w:rsidRPr="00AA6FE6" w:rsidRDefault="00631080" w:rsidP="00631080">
      <w:pPr>
        <w:spacing w:after="0" w:line="240" w:lineRule="auto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2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4 </w:t>
      </w:r>
      <w:proofErr w:type="spellStart"/>
      <w:r w:rsidRPr="00AA6FE6">
        <w:rPr>
          <w:rFonts w:ascii="Times New Roman" w:hAnsi="Times New Roman" w:cs="Times New Roman"/>
        </w:rPr>
        <w:t>tablety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blistroch</w:t>
      </w:r>
      <w:proofErr w:type="spellEnd"/>
      <w:r w:rsidRPr="00AA6FE6">
        <w:rPr>
          <w:rFonts w:ascii="Times New Roman" w:hAnsi="Times New Roman" w:cs="Times New Roman"/>
        </w:rPr>
        <w:t xml:space="preserve"> OPA-</w:t>
      </w:r>
      <w:proofErr w:type="spellStart"/>
      <w:r w:rsidRPr="00AA6FE6">
        <w:rPr>
          <w:rFonts w:ascii="Times New Roman" w:hAnsi="Times New Roman" w:cs="Times New Roman"/>
        </w:rPr>
        <w:t>Al</w:t>
      </w:r>
      <w:proofErr w:type="spellEnd"/>
      <w:r w:rsidRPr="00AA6FE6">
        <w:rPr>
          <w:rFonts w:ascii="Times New Roman" w:hAnsi="Times New Roman" w:cs="Times New Roman"/>
        </w:rPr>
        <w:t>-PVC/</w:t>
      </w:r>
      <w:proofErr w:type="spellStart"/>
      <w:r w:rsidRPr="00AA6FE6">
        <w:rPr>
          <w:rFonts w:ascii="Times New Roman" w:hAnsi="Times New Roman" w:cs="Times New Roman"/>
        </w:rPr>
        <w:t>A</w:t>
      </w:r>
      <w:r w:rsidR="003E7A6A" w:rsidRPr="00AA6FE6">
        <w:rPr>
          <w:rFonts w:ascii="Times New Roman" w:hAnsi="Times New Roman" w:cs="Times New Roman"/>
        </w:rPr>
        <w:t>l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2990F8F6" w14:textId="77777777" w:rsidR="00631080" w:rsidRPr="00AA6FE6" w:rsidRDefault="003E7A6A" w:rsidP="0063108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lastRenderedPageBreak/>
        <w:t>Kartónová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škatuľka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r w:rsidR="00631080" w:rsidRPr="00AA6FE6">
        <w:rPr>
          <w:rFonts w:ascii="Times New Roman" w:hAnsi="Times New Roman" w:cs="Times New Roman"/>
        </w:rPr>
        <w:t xml:space="preserve">1 </w:t>
      </w:r>
      <w:proofErr w:type="spellStart"/>
      <w:r w:rsidR="00631080" w:rsidRPr="00AA6FE6">
        <w:rPr>
          <w:rFonts w:ascii="Times New Roman" w:hAnsi="Times New Roman" w:cs="Times New Roman"/>
        </w:rPr>
        <w:t>blist</w:t>
      </w:r>
      <w:r w:rsidRPr="00AA6FE6">
        <w:rPr>
          <w:rFonts w:ascii="Times New Roman" w:hAnsi="Times New Roman" w:cs="Times New Roman"/>
        </w:rPr>
        <w:t>rom</w:t>
      </w:r>
      <w:proofErr w:type="spellEnd"/>
      <w:r w:rsidR="00631080" w:rsidRPr="00AA6FE6">
        <w:rPr>
          <w:rFonts w:ascii="Times New Roman" w:hAnsi="Times New Roman" w:cs="Times New Roman"/>
        </w:rPr>
        <w:t xml:space="preserve"> s 2 </w:t>
      </w:r>
      <w:proofErr w:type="spellStart"/>
      <w:r w:rsidR="00631080" w:rsidRPr="00AA6FE6">
        <w:rPr>
          <w:rFonts w:ascii="Times New Roman" w:hAnsi="Times New Roman" w:cs="Times New Roman"/>
        </w:rPr>
        <w:t>žuvacími</w:t>
      </w:r>
      <w:proofErr w:type="spellEnd"/>
      <w:r w:rsidR="00631080" w:rsidRPr="00AA6FE6">
        <w:rPr>
          <w:rFonts w:ascii="Times New Roman" w:hAnsi="Times New Roman" w:cs="Times New Roman"/>
        </w:rPr>
        <w:t xml:space="preserve"> tabletami.</w:t>
      </w:r>
    </w:p>
    <w:p w14:paraId="39ABB7D4" w14:textId="77777777" w:rsidR="00631080" w:rsidRPr="00AA6FE6" w:rsidRDefault="003E7A6A" w:rsidP="0063108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Kartónová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škatuľka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r w:rsidR="00631080" w:rsidRPr="00AA6FE6">
        <w:rPr>
          <w:rFonts w:ascii="Times New Roman" w:hAnsi="Times New Roman" w:cs="Times New Roman"/>
        </w:rPr>
        <w:t xml:space="preserve">1 </w:t>
      </w:r>
      <w:proofErr w:type="spellStart"/>
      <w:r w:rsidR="00631080" w:rsidRPr="00AA6FE6">
        <w:rPr>
          <w:rFonts w:ascii="Times New Roman" w:hAnsi="Times New Roman" w:cs="Times New Roman"/>
        </w:rPr>
        <w:t>blist</w:t>
      </w:r>
      <w:r w:rsidRPr="00AA6FE6">
        <w:rPr>
          <w:rFonts w:ascii="Times New Roman" w:hAnsi="Times New Roman" w:cs="Times New Roman"/>
        </w:rPr>
        <w:t>rom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so</w:t>
      </w:r>
      <w:proofErr w:type="spellEnd"/>
      <w:r w:rsidR="00631080" w:rsidRPr="00AA6FE6">
        <w:rPr>
          <w:rFonts w:ascii="Times New Roman" w:hAnsi="Times New Roman" w:cs="Times New Roman"/>
        </w:rPr>
        <w:t xml:space="preserve"> 4 </w:t>
      </w:r>
      <w:proofErr w:type="spellStart"/>
      <w:r w:rsidR="00631080" w:rsidRPr="00AA6FE6">
        <w:rPr>
          <w:rFonts w:ascii="Times New Roman" w:hAnsi="Times New Roman" w:cs="Times New Roman"/>
        </w:rPr>
        <w:t>žuvacími</w:t>
      </w:r>
      <w:proofErr w:type="spellEnd"/>
      <w:r w:rsidR="00631080" w:rsidRPr="00AA6FE6">
        <w:rPr>
          <w:rFonts w:ascii="Times New Roman" w:hAnsi="Times New Roman" w:cs="Times New Roman"/>
        </w:rPr>
        <w:t xml:space="preserve"> tabletami.</w:t>
      </w:r>
    </w:p>
    <w:p w14:paraId="0BB81E47" w14:textId="77777777" w:rsidR="00631080" w:rsidRPr="00AA6FE6" w:rsidRDefault="0041680C" w:rsidP="0063108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Kartónová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škatuľka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r w:rsidR="00631080" w:rsidRPr="00AA6FE6">
        <w:rPr>
          <w:rFonts w:ascii="Times New Roman" w:hAnsi="Times New Roman" w:cs="Times New Roman"/>
        </w:rPr>
        <w:t xml:space="preserve">12 </w:t>
      </w:r>
      <w:proofErr w:type="spellStart"/>
      <w:r w:rsidR="00631080" w:rsidRPr="00AA6FE6">
        <w:rPr>
          <w:rFonts w:ascii="Times New Roman" w:hAnsi="Times New Roman" w:cs="Times New Roman"/>
        </w:rPr>
        <w:t>blistr</w:t>
      </w:r>
      <w:r w:rsidRPr="00AA6FE6">
        <w:rPr>
          <w:rFonts w:ascii="Times New Roman" w:hAnsi="Times New Roman" w:cs="Times New Roman"/>
        </w:rPr>
        <w:t>ami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so</w:t>
      </w:r>
      <w:proofErr w:type="spellEnd"/>
      <w:r w:rsidR="00631080" w:rsidRPr="00AA6FE6">
        <w:rPr>
          <w:rFonts w:ascii="Times New Roman" w:hAnsi="Times New Roman" w:cs="Times New Roman"/>
        </w:rPr>
        <w:t xml:space="preserve"> 4 </w:t>
      </w:r>
      <w:proofErr w:type="spellStart"/>
      <w:r w:rsidR="00631080" w:rsidRPr="00AA6FE6">
        <w:rPr>
          <w:rFonts w:ascii="Times New Roman" w:hAnsi="Times New Roman" w:cs="Times New Roman"/>
        </w:rPr>
        <w:t>žuvacími</w:t>
      </w:r>
      <w:proofErr w:type="spellEnd"/>
      <w:r w:rsidR="00631080" w:rsidRPr="00AA6FE6">
        <w:rPr>
          <w:rFonts w:ascii="Times New Roman" w:hAnsi="Times New Roman" w:cs="Times New Roman"/>
        </w:rPr>
        <w:t xml:space="preserve"> tabletami.</w:t>
      </w:r>
    </w:p>
    <w:p w14:paraId="316E509A" w14:textId="77777777" w:rsidR="00631080" w:rsidRPr="00AA6FE6" w:rsidRDefault="00631080" w:rsidP="00631080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14:paraId="7016F05F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Na trh nemusia byť u</w:t>
      </w:r>
      <w:r w:rsidR="00631080" w:rsidRPr="00AA6FE6">
        <w:rPr>
          <w:rFonts w:ascii="Times New Roman" w:eastAsia="Times New Roman" w:hAnsi="Times New Roman" w:cs="Times New Roman"/>
          <w:lang w:val="sk-SK"/>
        </w:rPr>
        <w:t>vedené všetky veľkosti balenia.</w:t>
      </w:r>
    </w:p>
    <w:p w14:paraId="3B1050D7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BFA2A55" w14:textId="77777777" w:rsidR="00DB0590" w:rsidRPr="00AA6FE6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5.5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14:paraId="4737041A" w14:textId="77777777" w:rsidR="00DB0590" w:rsidRPr="00AA6FE6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24A531CA" w14:textId="77777777" w:rsidR="00631080" w:rsidRPr="00AA6FE6" w:rsidRDefault="00631080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Lieky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nesmú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likvidovať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3589B" w:rsidRPr="00AA6FE6">
        <w:rPr>
          <w:rFonts w:ascii="Times New Roman" w:hAnsi="Times New Roman" w:cs="Times New Roman"/>
        </w:rPr>
        <w:t>prostredníctvom</w:t>
      </w:r>
      <w:proofErr w:type="spellEnd"/>
      <w:r w:rsidR="0003589B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odpadov</w:t>
      </w:r>
      <w:r w:rsidR="0003589B" w:rsidRPr="00AA6FE6">
        <w:rPr>
          <w:rFonts w:ascii="Times New Roman" w:hAnsi="Times New Roman" w:cs="Times New Roman"/>
        </w:rPr>
        <w:t>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vod</w:t>
      </w:r>
      <w:r w:rsidR="0003589B" w:rsidRPr="00AA6FE6">
        <w:rPr>
          <w:rFonts w:ascii="Times New Roman" w:hAnsi="Times New Roman" w:cs="Times New Roman"/>
        </w:rPr>
        <w:t>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</w:t>
      </w:r>
      <w:r w:rsidR="0003589B" w:rsidRPr="00AA6FE6">
        <w:rPr>
          <w:rFonts w:ascii="Times New Roman" w:hAnsi="Times New Roman" w:cs="Times New Roman"/>
        </w:rPr>
        <w:t>ni</w:t>
      </w:r>
      <w:proofErr w:type="spellEnd"/>
      <w:r w:rsidR="0003589B" w:rsidRPr="00AA6FE6">
        <w:rPr>
          <w:rFonts w:ascii="Times New Roman" w:hAnsi="Times New Roman" w:cs="Times New Roman"/>
        </w:rPr>
        <w:t xml:space="preserve"> </w:t>
      </w:r>
      <w:proofErr w:type="spellStart"/>
      <w:r w:rsidR="0003589B" w:rsidRPr="00AA6FE6">
        <w:rPr>
          <w:rFonts w:ascii="Times New Roman" w:hAnsi="Times New Roman" w:cs="Times New Roman"/>
        </w:rPr>
        <w:t>odpadu</w:t>
      </w:r>
      <w:proofErr w:type="spellEnd"/>
      <w:r w:rsidR="0003589B"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dom</w:t>
      </w:r>
      <w:r w:rsidR="0003589B" w:rsidRPr="00AA6FE6">
        <w:rPr>
          <w:rFonts w:ascii="Times New Roman" w:hAnsi="Times New Roman" w:cs="Times New Roman"/>
        </w:rPr>
        <w:t>ácnostiach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7073CBC6" w14:textId="77777777" w:rsidR="00631080" w:rsidRPr="00AA6FE6" w:rsidRDefault="0003589B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V</w:t>
      </w:r>
      <w:r w:rsidR="00631080" w:rsidRPr="00AA6FE6">
        <w:rPr>
          <w:rFonts w:ascii="Times New Roman" w:hAnsi="Times New Roman" w:cs="Times New Roman"/>
        </w:rPr>
        <w:t>eterinárny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liek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nesmie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kontaminovať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vodn</w:t>
      </w:r>
      <w:r w:rsidRPr="00AA6FE6">
        <w:rPr>
          <w:rFonts w:ascii="Times New Roman" w:hAnsi="Times New Roman" w:cs="Times New Roman"/>
        </w:rPr>
        <w:t>é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tok</w:t>
      </w:r>
      <w:r w:rsidRPr="00AA6FE6">
        <w:rPr>
          <w:rFonts w:ascii="Times New Roman" w:hAnsi="Times New Roman" w:cs="Times New Roman"/>
        </w:rPr>
        <w:t>y</w:t>
      </w:r>
      <w:proofErr w:type="spellEnd"/>
      <w:r w:rsidR="00631080" w:rsidRPr="00AA6FE6">
        <w:rPr>
          <w:rFonts w:ascii="Times New Roman" w:hAnsi="Times New Roman" w:cs="Times New Roman"/>
        </w:rPr>
        <w:t xml:space="preserve">, </w:t>
      </w:r>
      <w:proofErr w:type="spellStart"/>
      <w:r w:rsidR="00631080" w:rsidRPr="00AA6FE6">
        <w:rPr>
          <w:rFonts w:ascii="Times New Roman" w:hAnsi="Times New Roman" w:cs="Times New Roman"/>
        </w:rPr>
        <w:t>pretože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milbemycínoxím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môže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byť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nebezpečný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pre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ryby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gramStart"/>
      <w:r w:rsidR="00631080" w:rsidRPr="00AA6FE6">
        <w:rPr>
          <w:rFonts w:ascii="Times New Roman" w:hAnsi="Times New Roman" w:cs="Times New Roman"/>
        </w:rPr>
        <w:t>a</w:t>
      </w:r>
      <w:proofErr w:type="gram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iné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vodné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organizmy</w:t>
      </w:r>
      <w:proofErr w:type="spellEnd"/>
      <w:r w:rsidR="00631080" w:rsidRPr="00AA6FE6">
        <w:rPr>
          <w:rFonts w:ascii="Times New Roman" w:hAnsi="Times New Roman" w:cs="Times New Roman"/>
        </w:rPr>
        <w:t>.</w:t>
      </w:r>
    </w:p>
    <w:p w14:paraId="255D7061" w14:textId="77777777" w:rsidR="00DB0590" w:rsidRPr="00AA6FE6" w:rsidRDefault="0003589B" w:rsidP="00CC6A78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Pri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likvidáci</w:t>
      </w:r>
      <w:r w:rsidRPr="00AA6FE6">
        <w:rPr>
          <w:rFonts w:ascii="Times New Roman" w:hAnsi="Times New Roman" w:cs="Times New Roman"/>
        </w:rPr>
        <w:t>i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nepoužitého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veterinárneho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lieku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alebo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jeho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odpad</w:t>
      </w:r>
      <w:r w:rsidR="00467278" w:rsidRPr="00AA6FE6">
        <w:rPr>
          <w:rFonts w:ascii="Times New Roman" w:hAnsi="Times New Roman" w:cs="Times New Roman"/>
        </w:rPr>
        <w:t>ového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467278" w:rsidRPr="00AA6FE6">
        <w:rPr>
          <w:rFonts w:ascii="Times New Roman" w:hAnsi="Times New Roman" w:cs="Times New Roman"/>
        </w:rPr>
        <w:t>materiálu</w:t>
      </w:r>
      <w:proofErr w:type="spellEnd"/>
      <w:r w:rsidR="00467278" w:rsidRPr="00AA6FE6">
        <w:rPr>
          <w:rFonts w:ascii="Times New Roman" w:hAnsi="Times New Roman" w:cs="Times New Roman"/>
        </w:rPr>
        <w:t xml:space="preserve"> </w:t>
      </w:r>
      <w:proofErr w:type="spellStart"/>
      <w:r w:rsidR="00467278" w:rsidRPr="00AA6FE6">
        <w:rPr>
          <w:rFonts w:ascii="Times New Roman" w:hAnsi="Times New Roman" w:cs="Times New Roman"/>
        </w:rPr>
        <w:t>sa</w:t>
      </w:r>
      <w:proofErr w:type="spellEnd"/>
      <w:r w:rsidR="00467278" w:rsidRPr="00AA6FE6">
        <w:rPr>
          <w:rFonts w:ascii="Times New Roman" w:hAnsi="Times New Roman" w:cs="Times New Roman"/>
        </w:rPr>
        <w:t xml:space="preserve"> </w:t>
      </w:r>
      <w:proofErr w:type="spellStart"/>
      <w:r w:rsidR="00467278" w:rsidRPr="00AA6FE6">
        <w:rPr>
          <w:rFonts w:ascii="Times New Roman" w:hAnsi="Times New Roman" w:cs="Times New Roman"/>
        </w:rPr>
        <w:t>riaďte</w:t>
      </w:r>
      <w:proofErr w:type="spellEnd"/>
      <w:r w:rsidR="00467278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systém</w:t>
      </w:r>
      <w:r w:rsidR="00467278" w:rsidRPr="00AA6FE6">
        <w:rPr>
          <w:rFonts w:ascii="Times New Roman" w:hAnsi="Times New Roman" w:cs="Times New Roman"/>
        </w:rPr>
        <w:t>om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spätného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odberu</w:t>
      </w:r>
      <w:proofErr w:type="spellEnd"/>
      <w:r w:rsidR="00631080" w:rsidRPr="00AA6FE6">
        <w:rPr>
          <w:rFonts w:ascii="Times New Roman" w:hAnsi="Times New Roman" w:cs="Times New Roman"/>
        </w:rPr>
        <w:t xml:space="preserve"> v </w:t>
      </w:r>
      <w:proofErr w:type="spellStart"/>
      <w:r w:rsidR="00631080" w:rsidRPr="00AA6FE6">
        <w:rPr>
          <w:rFonts w:ascii="Times New Roman" w:hAnsi="Times New Roman" w:cs="Times New Roman"/>
        </w:rPr>
        <w:t>súlade</w:t>
      </w:r>
      <w:proofErr w:type="spellEnd"/>
      <w:r w:rsidR="00631080" w:rsidRPr="00AA6FE6">
        <w:rPr>
          <w:rFonts w:ascii="Times New Roman" w:hAnsi="Times New Roman" w:cs="Times New Roman"/>
        </w:rPr>
        <w:t xml:space="preserve"> s </w:t>
      </w:r>
      <w:proofErr w:type="spellStart"/>
      <w:r w:rsidR="00631080" w:rsidRPr="00AA6FE6">
        <w:rPr>
          <w:rFonts w:ascii="Times New Roman" w:hAnsi="Times New Roman" w:cs="Times New Roman"/>
        </w:rPr>
        <w:t>miestnymi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požiadavkami</w:t>
      </w:r>
      <w:proofErr w:type="spellEnd"/>
      <w:r w:rsidR="00631080" w:rsidRPr="00AA6FE6">
        <w:rPr>
          <w:rFonts w:ascii="Times New Roman" w:hAnsi="Times New Roman" w:cs="Times New Roman"/>
        </w:rPr>
        <w:t xml:space="preserve"> a </w:t>
      </w:r>
      <w:proofErr w:type="spellStart"/>
      <w:r w:rsidR="00631080" w:rsidRPr="00AA6FE6">
        <w:rPr>
          <w:rFonts w:ascii="Times New Roman" w:hAnsi="Times New Roman" w:cs="Times New Roman"/>
        </w:rPr>
        <w:t>národnými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467278" w:rsidRPr="00AA6FE6">
        <w:rPr>
          <w:rFonts w:ascii="Times New Roman" w:hAnsi="Times New Roman" w:cs="Times New Roman"/>
        </w:rPr>
        <w:t>zbernými</w:t>
      </w:r>
      <w:proofErr w:type="spellEnd"/>
      <w:r w:rsidR="00467278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systémami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platnými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pre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daný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veterinárny</w:t>
      </w:r>
      <w:proofErr w:type="spellEnd"/>
      <w:r w:rsidR="00631080" w:rsidRPr="00AA6FE6">
        <w:rPr>
          <w:rFonts w:ascii="Times New Roman" w:hAnsi="Times New Roman" w:cs="Times New Roman"/>
        </w:rPr>
        <w:t xml:space="preserve"> </w:t>
      </w:r>
      <w:proofErr w:type="spellStart"/>
      <w:r w:rsidR="00631080" w:rsidRPr="00AA6FE6">
        <w:rPr>
          <w:rFonts w:ascii="Times New Roman" w:hAnsi="Times New Roman" w:cs="Times New Roman"/>
        </w:rPr>
        <w:t>liek</w:t>
      </w:r>
      <w:proofErr w:type="spellEnd"/>
      <w:r w:rsidR="00467278" w:rsidRPr="00AA6FE6">
        <w:rPr>
          <w:rFonts w:ascii="Times New Roman" w:hAnsi="Times New Roman" w:cs="Times New Roman"/>
        </w:rPr>
        <w:t>.</w:t>
      </w:r>
    </w:p>
    <w:p w14:paraId="0CAD000D" w14:textId="77777777" w:rsidR="00DB0590" w:rsidRPr="00AA6FE6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63E798C9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6.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 xml:space="preserve">NÁZOV DRŽITEĽA ROZHODNUTIA O REGISTRÁCII </w:t>
      </w:r>
    </w:p>
    <w:p w14:paraId="46DD3B59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03AA77D" w14:textId="77777777" w:rsidR="00DB0590" w:rsidRPr="00AA6FE6" w:rsidRDefault="0063108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hAnsi="Times New Roman" w:cs="Times New Roman"/>
        </w:rPr>
        <w:t>Pharma VIM Korlátolt Felelősségű Társaság</w:t>
      </w:r>
    </w:p>
    <w:p w14:paraId="55383E4D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9BAEC48" w14:textId="77777777" w:rsidR="00DB0590" w:rsidRPr="00AA6FE6" w:rsidRDefault="002773B2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7.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REGISTRAČNÉ ČÍSLO(A)</w:t>
      </w:r>
    </w:p>
    <w:p w14:paraId="43077DF7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1785795" w14:textId="77777777" w:rsidR="00C46946" w:rsidRPr="00AA6FE6" w:rsidRDefault="00C46946" w:rsidP="00C46946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96/010/MR/26-S</w:t>
      </w:r>
    </w:p>
    <w:p w14:paraId="50C4A35A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2BBA4B0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8.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DÁTUM PRVEJ REGISTRÁCIE</w:t>
      </w:r>
    </w:p>
    <w:p w14:paraId="13A9CA7C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3C9A2A7" w14:textId="580D520D" w:rsidR="00DB0590" w:rsidRPr="00AA6FE6" w:rsidRDefault="0063108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 xml:space="preserve">Dátum prvej registrácie: </w:t>
      </w:r>
      <w:r w:rsidR="003922E1">
        <w:rPr>
          <w:rFonts w:ascii="Times New Roman" w:eastAsia="Times New Roman" w:hAnsi="Times New Roman" w:cs="Times New Roman"/>
          <w:lang w:val="sk-SK"/>
        </w:rPr>
        <w:t>24/04/2026</w:t>
      </w:r>
    </w:p>
    <w:p w14:paraId="1971D5EF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F28EFA4" w14:textId="77777777" w:rsidR="00DB0590" w:rsidRPr="00AA6FE6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9.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DÁTUM  POSLEDNEJ REVÍZIE SÚHRNU CHARAKTERISTICKÝCH VLASTNOSTÍ LIEKU</w:t>
      </w:r>
    </w:p>
    <w:p w14:paraId="207E3ACD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5A2843F" w14:textId="70F72C10" w:rsidR="00DB0590" w:rsidRPr="00AA6FE6" w:rsidRDefault="00775AEE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03/2026</w:t>
      </w:r>
    </w:p>
    <w:p w14:paraId="66B81A15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FCD967C" w14:textId="77777777" w:rsidR="00DB0590" w:rsidRPr="00AA6FE6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10.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KLASIFIKÁCIA VETERINÁRNEHO LIEKU</w:t>
      </w:r>
    </w:p>
    <w:p w14:paraId="4D12DA61" w14:textId="77777777" w:rsidR="00DB0590" w:rsidRPr="00AA6FE6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7509214" w14:textId="77777777" w:rsidR="00DB0590" w:rsidRPr="00AA6FE6" w:rsidRDefault="00DB0590" w:rsidP="00DB0590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Výdaj lieku je viazaný na veterinárny predpis</w:t>
      </w:r>
      <w:r w:rsidR="00631080" w:rsidRPr="00AA6FE6">
        <w:rPr>
          <w:rFonts w:ascii="Times New Roman" w:eastAsia="Times New Roman" w:hAnsi="Times New Roman" w:cs="Times New Roman"/>
          <w:lang w:val="sk-SK"/>
        </w:rPr>
        <w:t>.</w:t>
      </w:r>
    </w:p>
    <w:p w14:paraId="1900F71D" w14:textId="77777777" w:rsidR="00DB0590" w:rsidRPr="00AA6FE6" w:rsidRDefault="00DB0590" w:rsidP="00DB0590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lang w:val="sk-SK"/>
        </w:rPr>
      </w:pPr>
    </w:p>
    <w:p w14:paraId="5514D1F3" w14:textId="77777777" w:rsidR="002773B2" w:rsidRPr="00AA6FE6" w:rsidRDefault="00DB0590" w:rsidP="00CC6A78">
      <w:pPr>
        <w:tabs>
          <w:tab w:val="left" w:pos="567"/>
        </w:tabs>
        <w:spacing w:after="0" w:line="260" w:lineRule="exact"/>
        <w:ind w:right="-318"/>
        <w:jc w:val="both"/>
        <w:rPr>
          <w:rFonts w:ascii="Times New Roman" w:eastAsia="Times New Roman" w:hAnsi="Times New Roman" w:cs="Times New Roman"/>
          <w:lang w:val="sk-SK"/>
        </w:rPr>
      </w:pPr>
      <w:bookmarkStart w:id="1" w:name="_Hlk73467306"/>
      <w:r w:rsidRPr="00AA6FE6">
        <w:rPr>
          <w:rFonts w:ascii="Times New Roman" w:eastAsia="Times New Roman" w:hAnsi="Times New Roman" w:cs="Times New Roman"/>
          <w:lang w:val="sk-SK"/>
        </w:rPr>
        <w:t>Podrobné informácie o veterinárnom lieku sú dostupné v databáze liekov Únie</w:t>
      </w:r>
      <w:bookmarkEnd w:id="1"/>
      <w:r w:rsidR="00CC6A78" w:rsidRPr="00AA6FE6">
        <w:rPr>
          <w:rFonts w:ascii="Times New Roman" w:eastAsia="Times New Roman" w:hAnsi="Times New Roman" w:cs="Times New Roman"/>
          <w:lang w:val="sk-SK"/>
        </w:rPr>
        <w:t xml:space="preserve"> </w:t>
      </w:r>
      <w:r w:rsidRPr="00AA6FE6">
        <w:rPr>
          <w:rFonts w:ascii="Times New Roman" w:eastAsia="Times New Roman" w:hAnsi="Times New Roman" w:cs="Times New Roman"/>
          <w:lang w:val="sk-SK"/>
        </w:rPr>
        <w:t>(</w:t>
      </w:r>
      <w:hyperlink r:id="rId6" w:history="1">
        <w:r w:rsidRPr="00AA6FE6">
          <w:rPr>
            <w:rFonts w:ascii="Times New Roman" w:eastAsia="Times New Roman" w:hAnsi="Times New Roman" w:cs="Times New Roman"/>
            <w:color w:val="0000FF"/>
            <w:u w:val="single"/>
            <w:lang w:val="sk-SK"/>
          </w:rPr>
          <w:t>https://medicines.health.europa.eu/veterinary</w:t>
        </w:r>
      </w:hyperlink>
      <w:r w:rsidRPr="00691F95">
        <w:rPr>
          <w:rFonts w:ascii="Times New Roman" w:eastAsia="Times New Roman" w:hAnsi="Times New Roman" w:cs="Times New Roman"/>
          <w:lang w:val="sk-SK"/>
        </w:rPr>
        <w:t>).</w:t>
      </w:r>
    </w:p>
    <w:p w14:paraId="1AC73CE2" w14:textId="77777777" w:rsidR="002773B2" w:rsidRPr="00AA6FE6" w:rsidRDefault="002773B2">
      <w:pPr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br w:type="page"/>
      </w:r>
    </w:p>
    <w:p w14:paraId="68776944" w14:textId="77777777" w:rsidR="002773B2" w:rsidRPr="00AA6FE6" w:rsidRDefault="002773B2" w:rsidP="002773B2">
      <w:pPr>
        <w:tabs>
          <w:tab w:val="left" w:pos="567"/>
        </w:tabs>
        <w:spacing w:after="0" w:line="260" w:lineRule="exact"/>
        <w:ind w:right="-318"/>
        <w:jc w:val="center"/>
        <w:rPr>
          <w:rFonts w:ascii="Times New Roman" w:eastAsia="Times New Roman" w:hAnsi="Times New Roman" w:cs="Times New Roman"/>
          <w:b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7"/>
      </w:tblGrid>
      <w:tr w:rsidR="002773B2" w:rsidRPr="00AA6FE6" w14:paraId="56F17E17" w14:textId="77777777" w:rsidTr="00D83A0B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480E3443" w14:textId="77777777" w:rsidR="002773B2" w:rsidRPr="00AA6FE6" w:rsidRDefault="002773B2" w:rsidP="00277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AA6FE6">
              <w:rPr>
                <w:rFonts w:ascii="Times New Roman" w:eastAsia="Times New Roman" w:hAnsi="Times New Roman" w:cs="Times New Roman"/>
                <w:b/>
                <w:lang w:val="sk-SK"/>
              </w:rPr>
              <w:t>ÚDAJE, KTORÉ MAJÚ BYŤ UVEDENÉ NA VONKAJŠOM OBALE</w:t>
            </w:r>
          </w:p>
          <w:p w14:paraId="63F7D105" w14:textId="77777777" w:rsidR="0076501D" w:rsidRPr="00AA6FE6" w:rsidRDefault="0076501D" w:rsidP="002773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351A8F20" w14:textId="77777777" w:rsidR="002773B2" w:rsidRPr="00AA6FE6" w:rsidRDefault="002773B2" w:rsidP="00467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proofErr w:type="spellStart"/>
            <w:r w:rsidRPr="00AA6FE6">
              <w:rPr>
                <w:rFonts w:ascii="Times New Roman" w:eastAsia="Times New Roman" w:hAnsi="Times New Roman" w:cs="Times New Roman"/>
                <w:b/>
                <w:lang w:eastAsia="ar-SA"/>
              </w:rPr>
              <w:t>Kartónová</w:t>
            </w:r>
            <w:proofErr w:type="spellEnd"/>
            <w:r w:rsidRPr="00AA6FE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proofErr w:type="spellStart"/>
            <w:r w:rsidR="00467278" w:rsidRPr="00AA6FE6">
              <w:rPr>
                <w:rFonts w:ascii="Times New Roman" w:eastAsia="Times New Roman" w:hAnsi="Times New Roman" w:cs="Times New Roman"/>
                <w:b/>
                <w:lang w:eastAsia="ar-SA"/>
              </w:rPr>
              <w:t>škatuľka</w:t>
            </w:r>
            <w:proofErr w:type="spellEnd"/>
            <w:r w:rsidRPr="00AA6FE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na 1x2, 1x4, 12x4 </w:t>
            </w:r>
            <w:proofErr w:type="spellStart"/>
            <w:r w:rsidRPr="00AA6FE6">
              <w:rPr>
                <w:rFonts w:ascii="Times New Roman" w:eastAsia="Times New Roman" w:hAnsi="Times New Roman" w:cs="Times New Roman"/>
                <w:b/>
                <w:lang w:eastAsia="ar-SA"/>
              </w:rPr>
              <w:t>žuvacie</w:t>
            </w:r>
            <w:proofErr w:type="spellEnd"/>
            <w:r w:rsidRPr="00AA6FE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proofErr w:type="spellStart"/>
            <w:r w:rsidRPr="00AA6FE6">
              <w:rPr>
                <w:rFonts w:ascii="Times New Roman" w:eastAsia="Times New Roman" w:hAnsi="Times New Roman" w:cs="Times New Roman"/>
                <w:b/>
                <w:lang w:eastAsia="ar-SA"/>
              </w:rPr>
              <w:t>tablety</w:t>
            </w:r>
            <w:proofErr w:type="spellEnd"/>
          </w:p>
        </w:tc>
      </w:tr>
    </w:tbl>
    <w:p w14:paraId="097F0C6E" w14:textId="77777777" w:rsidR="002773B2" w:rsidRPr="00691F95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A0C83CB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1.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NÁZOV VETERINÁRNEHO LIEKU</w:t>
      </w:r>
    </w:p>
    <w:p w14:paraId="7D28E68C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52186F7" w14:textId="77777777" w:rsidR="002773B2" w:rsidRPr="00AA6FE6" w:rsidRDefault="0076501D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Milbenin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2,5 mg/25 mg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malé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šteňatá</w:t>
      </w:r>
      <w:proofErr w:type="spellEnd"/>
    </w:p>
    <w:p w14:paraId="1243802F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299455E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2.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OBSAH ÚČINNÝCH LÁTOK</w:t>
      </w:r>
    </w:p>
    <w:p w14:paraId="0D070D21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28F66A1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Jedna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žuvacia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tableta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obsahuje</w:t>
      </w:r>
      <w:proofErr w:type="spellEnd"/>
      <w:r w:rsidRPr="00AA6FE6">
        <w:rPr>
          <w:rFonts w:ascii="Times New Roman" w:hAnsi="Times New Roman" w:cs="Times New Roman"/>
        </w:rPr>
        <w:t>:</w:t>
      </w:r>
    </w:p>
    <w:p w14:paraId="32611ECF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Účinné látky:</w:t>
      </w:r>
    </w:p>
    <w:p w14:paraId="52E7A964" w14:textId="77777777" w:rsidR="002773B2" w:rsidRPr="00AA6FE6" w:rsidRDefault="002773B2" w:rsidP="002773B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r w:rsidR="001E4FBC" w:rsidRPr="00AA6FE6">
        <w:rPr>
          <w:rFonts w:ascii="Times New Roman" w:hAnsi="Times New Roman" w:cs="Times New Roman"/>
        </w:rPr>
        <w:tab/>
      </w:r>
      <w:r w:rsidR="0076501D" w:rsidRPr="00AA6FE6">
        <w:rPr>
          <w:rFonts w:ascii="Times New Roman" w:hAnsi="Times New Roman" w:cs="Times New Roman"/>
        </w:rPr>
        <w:t>2,</w:t>
      </w:r>
      <w:r w:rsidRPr="00AA6FE6">
        <w:rPr>
          <w:rFonts w:ascii="Times New Roman" w:hAnsi="Times New Roman" w:cs="Times New Roman"/>
        </w:rPr>
        <w:t>5 mg</w:t>
      </w:r>
    </w:p>
    <w:p w14:paraId="1C5A3207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Prazi</w:t>
      </w:r>
      <w:r w:rsidR="00467278" w:rsidRPr="00AA6FE6">
        <w:rPr>
          <w:rFonts w:ascii="Times New Roman" w:hAnsi="Times New Roman" w:cs="Times New Roman"/>
        </w:rPr>
        <w:t>kv</w:t>
      </w:r>
      <w:r w:rsidRPr="00AA6FE6">
        <w:rPr>
          <w:rFonts w:ascii="Times New Roman" w:hAnsi="Times New Roman" w:cs="Times New Roman"/>
        </w:rPr>
        <w:t>antel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r w:rsidR="001E4FBC" w:rsidRPr="00AA6FE6">
        <w:rPr>
          <w:rFonts w:ascii="Times New Roman" w:hAnsi="Times New Roman" w:cs="Times New Roman"/>
        </w:rPr>
        <w:tab/>
      </w:r>
      <w:r w:rsidR="001E4FBC" w:rsidRPr="00AA6FE6">
        <w:rPr>
          <w:rFonts w:ascii="Times New Roman" w:hAnsi="Times New Roman" w:cs="Times New Roman"/>
        </w:rPr>
        <w:tab/>
      </w:r>
      <w:r w:rsidR="0076501D" w:rsidRPr="00AA6FE6">
        <w:rPr>
          <w:rFonts w:ascii="Times New Roman" w:hAnsi="Times New Roman" w:cs="Times New Roman"/>
        </w:rPr>
        <w:t>25,</w:t>
      </w:r>
      <w:r w:rsidRPr="00AA6FE6">
        <w:rPr>
          <w:rFonts w:ascii="Times New Roman" w:hAnsi="Times New Roman" w:cs="Times New Roman"/>
        </w:rPr>
        <w:t>0 mg</w:t>
      </w:r>
    </w:p>
    <w:p w14:paraId="4B3E0212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4E249FA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3.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VEĽKOSŤ BALENIA</w:t>
      </w:r>
    </w:p>
    <w:p w14:paraId="183CC2B5" w14:textId="77777777" w:rsidR="002773B2" w:rsidRPr="00AA6FE6" w:rsidRDefault="002773B2" w:rsidP="002773B2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E0646C9" w14:textId="77777777" w:rsidR="002773B2" w:rsidRPr="00AA6FE6" w:rsidRDefault="002773B2" w:rsidP="002773B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A6FE6">
        <w:rPr>
          <w:rFonts w:ascii="Times New Roman" w:eastAsia="Times New Roman" w:hAnsi="Times New Roman" w:cs="Times New Roman"/>
          <w:lang w:eastAsia="ar-SA"/>
        </w:rPr>
        <w:t xml:space="preserve">2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</w:p>
    <w:p w14:paraId="01D66D3B" w14:textId="77777777" w:rsidR="002773B2" w:rsidRPr="00AA6FE6" w:rsidRDefault="002773B2" w:rsidP="002773B2">
      <w:pPr>
        <w:suppressAutoHyphens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ar-SA"/>
        </w:rPr>
      </w:pPr>
      <w:r w:rsidRPr="00AA6FE6">
        <w:rPr>
          <w:rFonts w:ascii="Times New Roman" w:eastAsia="Times New Roman" w:hAnsi="Times New Roman" w:cs="Times New Roman"/>
          <w:highlight w:val="lightGray"/>
          <w:lang w:eastAsia="ar-SA"/>
        </w:rPr>
        <w:t xml:space="preserve">4 </w:t>
      </w:r>
      <w:proofErr w:type="spellStart"/>
      <w:r w:rsidRPr="00AA6FE6">
        <w:rPr>
          <w:rFonts w:ascii="Times New Roman" w:eastAsia="Times New Roman" w:hAnsi="Times New Roman" w:cs="Times New Roman"/>
          <w:highlight w:val="lightGray"/>
          <w:lang w:eastAsia="ar-SA"/>
        </w:rPr>
        <w:t>žuvacie</w:t>
      </w:r>
      <w:proofErr w:type="spellEnd"/>
      <w:r w:rsidRPr="00AA6FE6">
        <w:rPr>
          <w:rFonts w:ascii="Times New Roman" w:eastAsia="Times New Roman" w:hAnsi="Times New Roman" w:cs="Times New Roman"/>
          <w:highlight w:val="lightGray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highlight w:val="lightGray"/>
          <w:lang w:eastAsia="ar-SA"/>
        </w:rPr>
        <w:t>tablety</w:t>
      </w:r>
      <w:proofErr w:type="spellEnd"/>
    </w:p>
    <w:p w14:paraId="1A292C9B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highlight w:val="lightGray"/>
          <w:lang w:eastAsia="ar-SA"/>
        </w:rPr>
        <w:t xml:space="preserve">48 </w:t>
      </w:r>
      <w:proofErr w:type="spellStart"/>
      <w:r w:rsidRPr="00AA6FE6">
        <w:rPr>
          <w:rFonts w:ascii="Times New Roman" w:eastAsia="Times New Roman" w:hAnsi="Times New Roman" w:cs="Times New Roman"/>
          <w:highlight w:val="lightGray"/>
          <w:lang w:eastAsia="ar-SA"/>
        </w:rPr>
        <w:t>žuvacích</w:t>
      </w:r>
      <w:proofErr w:type="spellEnd"/>
      <w:r w:rsidRPr="00AA6FE6">
        <w:rPr>
          <w:rFonts w:ascii="Times New Roman" w:eastAsia="Times New Roman" w:hAnsi="Times New Roman" w:cs="Times New Roman"/>
          <w:highlight w:val="lightGray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highlight w:val="lightGray"/>
          <w:lang w:eastAsia="ar-SA"/>
        </w:rPr>
        <w:t>tabliet</w:t>
      </w:r>
      <w:proofErr w:type="spellEnd"/>
    </w:p>
    <w:p w14:paraId="38A0E451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F63D623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4.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CIEĽOVÉ DRUHY</w:t>
      </w:r>
    </w:p>
    <w:p w14:paraId="041AC6F9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24FF229" w14:textId="77777777" w:rsidR="002773B2" w:rsidRPr="00AA6FE6" w:rsidRDefault="0076501D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(</w:t>
      </w:r>
      <w:proofErr w:type="spellStart"/>
      <w:r w:rsidR="00467278" w:rsidRPr="00AA6FE6">
        <w:rPr>
          <w:rFonts w:ascii="Times New Roman" w:eastAsia="Times New Roman" w:hAnsi="Times New Roman" w:cs="Times New Roman"/>
          <w:lang w:eastAsia="ar-SA"/>
        </w:rPr>
        <w:t>malé</w:t>
      </w:r>
      <w:proofErr w:type="spellEnd"/>
      <w:r w:rsidR="00467278"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467278" w:rsidRPr="00AA6FE6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="00467278" w:rsidRPr="00AA6FE6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="00467278" w:rsidRPr="00AA6FE6">
        <w:rPr>
          <w:rFonts w:ascii="Times New Roman" w:eastAsia="Times New Roman" w:hAnsi="Times New Roman" w:cs="Times New Roman"/>
          <w:lang w:eastAsia="ar-SA"/>
        </w:rPr>
        <w:t>šteňatá</w:t>
      </w:r>
      <w:proofErr w:type="spellEnd"/>
      <w:r w:rsidR="00467278"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A6FE6">
        <w:rPr>
          <w:rFonts w:ascii="Times New Roman" w:eastAsia="Times New Roman" w:hAnsi="Times New Roman" w:cs="Times New Roman"/>
          <w:lang w:eastAsia="ar-SA"/>
        </w:rPr>
        <w:t xml:space="preserve">s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hmotnosťou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najmenej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1 kg)</w:t>
      </w:r>
    </w:p>
    <w:p w14:paraId="2009CF1C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35B3233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5.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INDIKÁCIE</w:t>
      </w:r>
    </w:p>
    <w:p w14:paraId="4CA19DE0" w14:textId="77777777" w:rsidR="002773B2" w:rsidRPr="00AA6FE6" w:rsidRDefault="002773B2" w:rsidP="002773B2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F3281EC" w14:textId="77777777" w:rsidR="002773B2" w:rsidRPr="00AA6FE6" w:rsidRDefault="002773B2" w:rsidP="002773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Liečba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zmiešaných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infekcií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dospelými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cestódami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nematódami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nasledujúcich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druhov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citlivých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na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prazi</w:t>
      </w:r>
      <w:r w:rsidR="00467278" w:rsidRPr="00AA6FE6">
        <w:rPr>
          <w:rFonts w:ascii="Times New Roman" w:eastAsia="Times New Roman" w:hAnsi="Times New Roman" w:cs="Times New Roman"/>
          <w:lang w:eastAsia="ar-SA"/>
        </w:rPr>
        <w:t>kv</w:t>
      </w:r>
      <w:r w:rsidRPr="00AA6FE6">
        <w:rPr>
          <w:rFonts w:ascii="Times New Roman" w:eastAsia="Times New Roman" w:hAnsi="Times New Roman" w:cs="Times New Roman"/>
          <w:lang w:eastAsia="ar-SA"/>
        </w:rPr>
        <w:t>antel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milbemycínoxím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>.</w:t>
      </w:r>
    </w:p>
    <w:p w14:paraId="7FAF3BFB" w14:textId="77777777" w:rsidR="002773B2" w:rsidRPr="00AA6FE6" w:rsidRDefault="002773B2" w:rsidP="002773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Liek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sa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môže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použiť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aj na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prevenciu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467278" w:rsidRPr="00AA6FE6">
        <w:rPr>
          <w:rFonts w:ascii="Times New Roman" w:eastAsia="Times New Roman" w:hAnsi="Times New Roman" w:cs="Times New Roman"/>
          <w:lang w:eastAsia="ar-SA"/>
        </w:rPr>
        <w:t>infestácie</w:t>
      </w:r>
      <w:proofErr w:type="spellEnd"/>
      <w:r w:rsidR="00467278"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srdcový</w:t>
      </w:r>
      <w:r w:rsidR="00467278" w:rsidRPr="00AA6FE6">
        <w:rPr>
          <w:rFonts w:ascii="Times New Roman" w:eastAsia="Times New Roman" w:hAnsi="Times New Roman" w:cs="Times New Roman"/>
          <w:lang w:eastAsia="ar-SA"/>
        </w:rPr>
        <w:t>mi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červ</w:t>
      </w:r>
      <w:r w:rsidR="00467278" w:rsidRPr="00AA6FE6">
        <w:rPr>
          <w:rFonts w:ascii="Times New Roman" w:eastAsia="Times New Roman" w:hAnsi="Times New Roman" w:cs="Times New Roman"/>
          <w:lang w:eastAsia="ar-SA"/>
        </w:rPr>
        <w:t>ami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(</w:t>
      </w: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Dirofilaria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immitis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),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ak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je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indikovaná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súbežná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liečba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proti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cestódam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>.</w:t>
      </w:r>
    </w:p>
    <w:p w14:paraId="009D1921" w14:textId="77777777" w:rsidR="002773B2" w:rsidRPr="00AA6FE6" w:rsidRDefault="002773B2" w:rsidP="002773B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Pred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použitím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si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prečítajte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písomnú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informáciu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používateľ</w:t>
      </w:r>
      <w:r w:rsidR="00467278" w:rsidRPr="00AA6FE6">
        <w:rPr>
          <w:rFonts w:ascii="Times New Roman" w:eastAsia="Times New Roman" w:hAnsi="Times New Roman" w:cs="Times New Roman"/>
          <w:lang w:eastAsia="ar-SA"/>
        </w:rPr>
        <w:t>ov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>.</w:t>
      </w:r>
    </w:p>
    <w:p w14:paraId="25D9ADBA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AEA8EE4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6.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CESTY PODANIA</w:t>
      </w:r>
    </w:p>
    <w:p w14:paraId="03788966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23BD19A" w14:textId="77777777" w:rsidR="002773B2" w:rsidRPr="00AA6FE6" w:rsidRDefault="002773B2" w:rsidP="002773B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A6FE6">
        <w:rPr>
          <w:rFonts w:ascii="Times New Roman" w:eastAsia="Times New Roman" w:hAnsi="Times New Roman" w:cs="Times New Roman"/>
          <w:lang w:eastAsia="ar-SA"/>
        </w:rPr>
        <w:t xml:space="preserve">Na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perorálne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použitie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.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Liek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sa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má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podávať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s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jedlom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alebo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po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jedle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>.</w:t>
      </w:r>
    </w:p>
    <w:p w14:paraId="0BE4E457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Pred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použitím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si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prečítajte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písomnú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informáciu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používateľov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>.</w:t>
      </w:r>
    </w:p>
    <w:p w14:paraId="6718A23D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714E6B0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7.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OCHRANNÉ LEHOTY</w:t>
      </w:r>
    </w:p>
    <w:p w14:paraId="37E2B053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E933772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0C2DB58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8.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DÁTUM EXSPIRÁCIE</w:t>
      </w:r>
    </w:p>
    <w:p w14:paraId="0E658B06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89326AA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eastAsia="Times New Roman" w:hAnsi="Times New Roman" w:cs="Times New Roman"/>
          <w:lang w:val="sk-SK"/>
        </w:rPr>
        <w:t>Exp</w:t>
      </w:r>
      <w:proofErr w:type="spellEnd"/>
      <w:r w:rsidRPr="00AA6FE6">
        <w:rPr>
          <w:rFonts w:ascii="Times New Roman" w:eastAsia="Times New Roman" w:hAnsi="Times New Roman" w:cs="Times New Roman"/>
          <w:lang w:val="sk-SK"/>
        </w:rPr>
        <w:t>. {mm/</w:t>
      </w:r>
      <w:proofErr w:type="spellStart"/>
      <w:r w:rsidRPr="00AA6FE6">
        <w:rPr>
          <w:rFonts w:ascii="Times New Roman" w:eastAsia="Times New Roman" w:hAnsi="Times New Roman" w:cs="Times New Roman"/>
          <w:lang w:val="sk-SK"/>
        </w:rPr>
        <w:t>yyyy</w:t>
      </w:r>
      <w:proofErr w:type="spellEnd"/>
      <w:r w:rsidRPr="00AA6FE6">
        <w:rPr>
          <w:rFonts w:ascii="Times New Roman" w:eastAsia="Times New Roman" w:hAnsi="Times New Roman" w:cs="Times New Roman"/>
          <w:lang w:val="sk-SK"/>
        </w:rPr>
        <w:t>}</w:t>
      </w:r>
    </w:p>
    <w:p w14:paraId="703F3E84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54E4A56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9.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OSOBITNÉ PODMIENKY NA UCHOVÁVANIE</w:t>
      </w:r>
    </w:p>
    <w:p w14:paraId="67868CCC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FD459DC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Uchovávať v pôvodnom obale.</w:t>
      </w:r>
    </w:p>
    <w:p w14:paraId="0088080B" w14:textId="77777777" w:rsidR="002773B2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DA94D88" w14:textId="77777777" w:rsidR="00AA6FE6" w:rsidRDefault="00AA6FE6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3105BCF" w14:textId="77777777" w:rsidR="00AA6FE6" w:rsidRPr="00AA6FE6" w:rsidRDefault="00AA6FE6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59EEDE4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lastRenderedPageBreak/>
        <w:t>10.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OZNAČENIE „PRED POUŽITÍM SI PREČÍTAJTE PÍSOMNÚ INFORMÁCIU PRE POUŽÍVATEĽOV“</w:t>
      </w:r>
    </w:p>
    <w:p w14:paraId="3D190790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44400F3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Pred použitím si prečítajte písomnú informáciu pre používateľov.</w:t>
      </w:r>
    </w:p>
    <w:p w14:paraId="3FE51164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1D8FC20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11.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OZNAČENIE „LEN PRE ZVIERATÁ“</w:t>
      </w:r>
    </w:p>
    <w:p w14:paraId="0C4D2674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6C8E6EB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Len pre zvieratá.</w:t>
      </w:r>
    </w:p>
    <w:p w14:paraId="644F7061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6971D1E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12.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OZNAČENIE „UCHOVÁVAŤ MIMO DOHĽADU A DOSAHU DETÍ“</w:t>
      </w:r>
    </w:p>
    <w:p w14:paraId="7E44E69B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44FB8ED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Uchovávať mimo dohľadu a dosahu detí.</w:t>
      </w:r>
    </w:p>
    <w:p w14:paraId="7176363C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F0B8957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13.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NÁZOV DRŽITEĽA ROZHODNUTIA O REGISTRÁCII</w:t>
      </w:r>
    </w:p>
    <w:p w14:paraId="58A0BE06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9A6C9D7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color w:val="000000"/>
          <w:lang w:eastAsia="ar-SA"/>
        </w:rPr>
        <w:t xml:space="preserve">Pharma VIM Korlátolt Felelősségű Társaság </w:t>
      </w:r>
    </w:p>
    <w:p w14:paraId="7E9A18E4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8B9D038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14.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REGISTRAČNÉ ČÍSLO (ČÍSLA)</w:t>
      </w:r>
    </w:p>
    <w:p w14:paraId="0B75FC0B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852E3AC" w14:textId="77777777" w:rsidR="00C46946" w:rsidRPr="00AA6FE6" w:rsidRDefault="00C46946" w:rsidP="00C46946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96/010/MR/26-S</w:t>
      </w:r>
    </w:p>
    <w:p w14:paraId="2EF527BC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E022081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15.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ČÍSLO VÝROBNEJ ŠARŽE</w:t>
      </w:r>
    </w:p>
    <w:p w14:paraId="02A5BA1A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AE124A1" w14:textId="77777777" w:rsidR="002773B2" w:rsidRPr="00AA6FE6" w:rsidRDefault="002773B2" w:rsidP="002773B2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eastAsia="Times New Roman" w:hAnsi="Times New Roman" w:cs="Times New Roman"/>
          <w:lang w:val="sk-SK"/>
        </w:rPr>
        <w:t>Lot</w:t>
      </w:r>
      <w:proofErr w:type="spellEnd"/>
      <w:r w:rsidRPr="00AA6FE6">
        <w:rPr>
          <w:rFonts w:ascii="Times New Roman" w:eastAsia="Times New Roman" w:hAnsi="Times New Roman" w:cs="Times New Roman"/>
          <w:lang w:val="sk-SK"/>
        </w:rPr>
        <w:t xml:space="preserve"> {číslo}</w:t>
      </w:r>
    </w:p>
    <w:p w14:paraId="1A46FC46" w14:textId="77777777" w:rsidR="002773B2" w:rsidRPr="00AA6FE6" w:rsidRDefault="002773B2">
      <w:pPr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br w:type="page"/>
      </w:r>
    </w:p>
    <w:p w14:paraId="3048D45C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lastRenderedPageBreak/>
        <w:t>MINIMÁLNE ÚDAJE, KTORÉ MAJÚ BYŤ UVEDENÉ NA MALOM VNÚTORNOM OBALE</w:t>
      </w:r>
    </w:p>
    <w:p w14:paraId="75079979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F979ECF" w14:textId="77777777" w:rsidR="002773B2" w:rsidRPr="00AA6FE6" w:rsidRDefault="001E4FBC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eastAsia="ar-SA"/>
        </w:rPr>
        <w:t xml:space="preserve">Blister s 2 </w:t>
      </w:r>
      <w:proofErr w:type="spellStart"/>
      <w:r w:rsidRPr="00AA6FE6">
        <w:rPr>
          <w:rFonts w:ascii="Times New Roman" w:eastAsia="Times New Roman" w:hAnsi="Times New Roman" w:cs="Times New Roman"/>
          <w:b/>
          <w:lang w:eastAsia="ar-SA"/>
        </w:rPr>
        <w:t>alebo</w:t>
      </w:r>
      <w:proofErr w:type="spellEnd"/>
      <w:r w:rsidRPr="00AA6FE6">
        <w:rPr>
          <w:rFonts w:ascii="Times New Roman" w:eastAsia="Times New Roman" w:hAnsi="Times New Roman" w:cs="Times New Roman"/>
          <w:b/>
          <w:lang w:eastAsia="ar-SA"/>
        </w:rPr>
        <w:t xml:space="preserve"> 4 tabletami</w:t>
      </w:r>
    </w:p>
    <w:p w14:paraId="36B43BBF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B64F257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1.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NÁZOV VETERINÁRNEHO LIEKU</w:t>
      </w:r>
    </w:p>
    <w:p w14:paraId="2AB1D949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3E98BA8" w14:textId="77777777" w:rsidR="002773B2" w:rsidRPr="00AA6FE6" w:rsidRDefault="0076501D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Milbenin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2,5 mg/25 mg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malé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šteňatá</w:t>
      </w:r>
      <w:proofErr w:type="spellEnd"/>
    </w:p>
    <w:p w14:paraId="319F601C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A36CEDD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2.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KVANTITATÍVNE ÚDAJE O ÚČINNÝCH LÁTKACH</w:t>
      </w:r>
    </w:p>
    <w:p w14:paraId="33AAD312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B702AC3" w14:textId="77777777" w:rsidR="003D2125" w:rsidRPr="00AA6FE6" w:rsidRDefault="003D2125" w:rsidP="003D212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r w:rsidRPr="00AA6FE6">
        <w:rPr>
          <w:rFonts w:ascii="Times New Roman" w:hAnsi="Times New Roman" w:cs="Times New Roman"/>
        </w:rPr>
        <w:tab/>
      </w:r>
      <w:r w:rsidR="0076501D" w:rsidRPr="00AA6FE6">
        <w:rPr>
          <w:rFonts w:ascii="Times New Roman" w:hAnsi="Times New Roman" w:cs="Times New Roman"/>
        </w:rPr>
        <w:t>2,</w:t>
      </w:r>
      <w:r w:rsidRPr="00AA6FE6">
        <w:rPr>
          <w:rFonts w:ascii="Times New Roman" w:hAnsi="Times New Roman" w:cs="Times New Roman"/>
        </w:rPr>
        <w:t>5 mg</w:t>
      </w:r>
    </w:p>
    <w:p w14:paraId="592550C8" w14:textId="77777777" w:rsidR="003D2125" w:rsidRPr="00AA6FE6" w:rsidRDefault="003D2125" w:rsidP="003D212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Prazi</w:t>
      </w:r>
      <w:r w:rsidR="00000985" w:rsidRPr="00AA6FE6">
        <w:rPr>
          <w:rFonts w:ascii="Times New Roman" w:hAnsi="Times New Roman" w:cs="Times New Roman"/>
        </w:rPr>
        <w:t>kv</w:t>
      </w:r>
      <w:r w:rsidRPr="00AA6FE6">
        <w:rPr>
          <w:rFonts w:ascii="Times New Roman" w:hAnsi="Times New Roman" w:cs="Times New Roman"/>
        </w:rPr>
        <w:t>antel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r w:rsidRPr="00AA6FE6">
        <w:rPr>
          <w:rFonts w:ascii="Times New Roman" w:hAnsi="Times New Roman" w:cs="Times New Roman"/>
        </w:rPr>
        <w:tab/>
      </w:r>
      <w:r w:rsidRPr="00AA6FE6">
        <w:rPr>
          <w:rFonts w:ascii="Times New Roman" w:hAnsi="Times New Roman" w:cs="Times New Roman"/>
        </w:rPr>
        <w:tab/>
      </w:r>
      <w:r w:rsidR="0076501D" w:rsidRPr="00AA6FE6">
        <w:rPr>
          <w:rFonts w:ascii="Times New Roman" w:hAnsi="Times New Roman" w:cs="Times New Roman"/>
        </w:rPr>
        <w:t>25,</w:t>
      </w:r>
      <w:r w:rsidRPr="00AA6FE6">
        <w:rPr>
          <w:rFonts w:ascii="Times New Roman" w:hAnsi="Times New Roman" w:cs="Times New Roman"/>
        </w:rPr>
        <w:t>0 mg</w:t>
      </w:r>
    </w:p>
    <w:p w14:paraId="0798EF9D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12CFD2E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3.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ČÍSLO ŠARŽE</w:t>
      </w:r>
    </w:p>
    <w:p w14:paraId="05F98875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0F4B390" w14:textId="77777777" w:rsidR="002773B2" w:rsidRPr="00AA6FE6" w:rsidRDefault="002773B2" w:rsidP="002773B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eastAsia="Times New Roman" w:hAnsi="Times New Roman" w:cs="Times New Roman"/>
          <w:lang w:val="sk-SK"/>
        </w:rPr>
        <w:t>Lot</w:t>
      </w:r>
      <w:proofErr w:type="spellEnd"/>
      <w:r w:rsidRPr="00AA6FE6">
        <w:rPr>
          <w:rFonts w:ascii="Times New Roman" w:eastAsia="Times New Roman" w:hAnsi="Times New Roman" w:cs="Times New Roman"/>
          <w:lang w:val="sk-SK"/>
        </w:rPr>
        <w:t xml:space="preserve"> {číslo}</w:t>
      </w:r>
    </w:p>
    <w:p w14:paraId="56998AF4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B74A534" w14:textId="77777777" w:rsidR="002773B2" w:rsidRPr="00AA6FE6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t>4.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DÁTUM EXSPIRÁCIE</w:t>
      </w:r>
    </w:p>
    <w:p w14:paraId="24F2B1AE" w14:textId="77777777" w:rsidR="002773B2" w:rsidRPr="00AA6FE6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D97285F" w14:textId="77777777" w:rsidR="002773B2" w:rsidRPr="00AA6FE6" w:rsidRDefault="002773B2" w:rsidP="002773B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eastAsia="Times New Roman" w:hAnsi="Times New Roman" w:cs="Times New Roman"/>
          <w:lang w:val="sk-SK"/>
        </w:rPr>
        <w:t>Exp</w:t>
      </w:r>
      <w:proofErr w:type="spellEnd"/>
      <w:r w:rsidRPr="00AA6FE6">
        <w:rPr>
          <w:rFonts w:ascii="Times New Roman" w:eastAsia="Times New Roman" w:hAnsi="Times New Roman" w:cs="Times New Roman"/>
          <w:lang w:val="sk-SK"/>
        </w:rPr>
        <w:t xml:space="preserve">. </w:t>
      </w:r>
      <w:r w:rsidR="00390E38" w:rsidRPr="00AA6FE6">
        <w:rPr>
          <w:rFonts w:ascii="Times New Roman" w:eastAsia="Times New Roman" w:hAnsi="Times New Roman" w:cs="Times New Roman"/>
          <w:lang w:val="sk-SK"/>
        </w:rPr>
        <w:t>{mm/</w:t>
      </w:r>
      <w:proofErr w:type="spellStart"/>
      <w:r w:rsidR="00390E38" w:rsidRPr="00AA6FE6">
        <w:rPr>
          <w:rFonts w:ascii="Times New Roman" w:eastAsia="Times New Roman" w:hAnsi="Times New Roman" w:cs="Times New Roman"/>
          <w:lang w:val="sk-SK"/>
        </w:rPr>
        <w:t>yyyy</w:t>
      </w:r>
      <w:proofErr w:type="spellEnd"/>
      <w:r w:rsidRPr="00AA6FE6">
        <w:rPr>
          <w:rFonts w:ascii="Times New Roman" w:eastAsia="Times New Roman" w:hAnsi="Times New Roman" w:cs="Times New Roman"/>
          <w:lang w:val="sk-SK"/>
        </w:rPr>
        <w:t>}</w:t>
      </w:r>
    </w:p>
    <w:p w14:paraId="7AF474EA" w14:textId="77777777" w:rsidR="00F57721" w:rsidRPr="00AA6FE6" w:rsidRDefault="00F57721">
      <w:pPr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br w:type="page"/>
      </w:r>
    </w:p>
    <w:p w14:paraId="0F361BE3" w14:textId="77777777" w:rsidR="002773B2" w:rsidRPr="00AA6FE6" w:rsidRDefault="00F57721" w:rsidP="00F57721">
      <w:pPr>
        <w:tabs>
          <w:tab w:val="left" w:pos="567"/>
        </w:tabs>
        <w:spacing w:after="0" w:line="260" w:lineRule="exact"/>
        <w:ind w:right="-318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lang w:val="sk-SK"/>
        </w:rPr>
        <w:lastRenderedPageBreak/>
        <w:t>PÍSOMNÁ INFORMÁCIA PRE POUŽÍVATEĽOV</w:t>
      </w:r>
    </w:p>
    <w:p w14:paraId="29D89614" w14:textId="77777777" w:rsidR="00F57721" w:rsidRPr="00AA6FE6" w:rsidRDefault="00F57721" w:rsidP="00F57721">
      <w:pPr>
        <w:tabs>
          <w:tab w:val="left" w:pos="567"/>
        </w:tabs>
        <w:spacing w:after="0" w:line="260" w:lineRule="exact"/>
        <w:ind w:right="-318"/>
        <w:jc w:val="center"/>
        <w:rPr>
          <w:rFonts w:ascii="Times New Roman" w:eastAsia="Times New Roman" w:hAnsi="Times New Roman" w:cs="Times New Roman"/>
          <w:b/>
          <w:lang w:val="sk-SK"/>
        </w:rPr>
      </w:pPr>
    </w:p>
    <w:p w14:paraId="75024319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1.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Názov veterinárneho lieku</w:t>
      </w:r>
    </w:p>
    <w:p w14:paraId="72D4FB02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FAE6F57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Milbenin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12,5 mg/125 mg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psy</w:t>
      </w:r>
      <w:proofErr w:type="spellEnd"/>
    </w:p>
    <w:p w14:paraId="11F240F0" w14:textId="77777777" w:rsidR="00F57721" w:rsidRPr="00AA6FE6" w:rsidRDefault="00A360FB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Milbenin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2,5 mg/25 mg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malé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šte</w:t>
      </w:r>
      <w:r w:rsidR="00046D5B" w:rsidRPr="00AA6FE6">
        <w:rPr>
          <w:rFonts w:ascii="Times New Roman" w:eastAsia="Times New Roman" w:hAnsi="Times New Roman" w:cs="Times New Roman"/>
          <w:lang w:eastAsia="ar-SA"/>
        </w:rPr>
        <w:t>ňatá</w:t>
      </w:r>
      <w:proofErr w:type="spellEnd"/>
    </w:p>
    <w:p w14:paraId="15B1F30F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6C63EF1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2.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Zloženie</w:t>
      </w:r>
    </w:p>
    <w:p w14:paraId="5E69A21A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157CB7A2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Každá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žuvacia tableta obsahuje:</w:t>
      </w:r>
    </w:p>
    <w:p w14:paraId="6C9D82D0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A6FE6">
        <w:rPr>
          <w:rFonts w:ascii="Times New Roman" w:eastAsia="Times New Roman" w:hAnsi="Times New Roman" w:cs="Times New Roman"/>
          <w:lang w:eastAsia="ar-SA"/>
        </w:rPr>
        <w:t xml:space="preserve">                                  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tablety               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71B051E8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A6FE6">
        <w:rPr>
          <w:rFonts w:ascii="Times New Roman" w:eastAsia="Times New Roman" w:hAnsi="Times New Roman" w:cs="Times New Roman"/>
          <w:lang w:eastAsia="ar-SA"/>
        </w:rPr>
        <w:t xml:space="preserve">                                  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                           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malé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šte</w:t>
      </w:r>
      <w:r w:rsidR="00046D5B" w:rsidRPr="00AA6FE6">
        <w:rPr>
          <w:rFonts w:ascii="Times New Roman" w:eastAsia="Times New Roman" w:hAnsi="Times New Roman" w:cs="Times New Roman"/>
          <w:lang w:eastAsia="ar-SA"/>
        </w:rPr>
        <w:t>ňatá</w:t>
      </w:r>
      <w:proofErr w:type="spellEnd"/>
    </w:p>
    <w:p w14:paraId="1443244D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b/>
          <w:bCs/>
          <w:lang w:eastAsia="ar-SA"/>
        </w:rPr>
        <w:t>Účinné</w:t>
      </w:r>
      <w:proofErr w:type="spellEnd"/>
      <w:r w:rsidRPr="00AA6FE6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b/>
          <w:bCs/>
          <w:lang w:eastAsia="ar-SA"/>
        </w:rPr>
        <w:t>látky</w:t>
      </w:r>
      <w:proofErr w:type="spellEnd"/>
      <w:r w:rsidRPr="00AA6FE6">
        <w:rPr>
          <w:rFonts w:ascii="Times New Roman" w:eastAsia="Times New Roman" w:hAnsi="Times New Roman" w:cs="Times New Roman"/>
          <w:b/>
          <w:bCs/>
          <w:lang w:eastAsia="ar-SA"/>
        </w:rPr>
        <w:t>:</w:t>
      </w:r>
    </w:p>
    <w:p w14:paraId="6ED44A8D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Milbemycínoxím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       12,5 mg                             2,5 mg</w:t>
      </w:r>
    </w:p>
    <w:p w14:paraId="613D0658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Prazi</w:t>
      </w:r>
      <w:r w:rsidR="00046D5B" w:rsidRPr="00AA6FE6">
        <w:rPr>
          <w:rFonts w:ascii="Times New Roman" w:eastAsia="Times New Roman" w:hAnsi="Times New Roman" w:cs="Times New Roman"/>
          <w:lang w:eastAsia="ar-SA"/>
        </w:rPr>
        <w:t>kv</w:t>
      </w:r>
      <w:r w:rsidRPr="00AA6FE6">
        <w:rPr>
          <w:rFonts w:ascii="Times New Roman" w:eastAsia="Times New Roman" w:hAnsi="Times New Roman" w:cs="Times New Roman"/>
          <w:lang w:eastAsia="ar-SA"/>
        </w:rPr>
        <w:t>antel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             125,0 mg                           25,0 mg</w:t>
      </w:r>
    </w:p>
    <w:p w14:paraId="7D29595F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65697EF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Okrúhle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biele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alebo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takmer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biele</w:t>
      </w:r>
      <w:proofErr w:type="spellEnd"/>
      <w:r w:rsidR="00046D5B"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046D5B" w:rsidRPr="00AA6FE6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="00046D5B"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046D5B" w:rsidRPr="00AA6FE6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="00046D5B" w:rsidRPr="00AA6FE6">
        <w:rPr>
          <w:rFonts w:ascii="Times New Roman" w:eastAsia="Times New Roman" w:hAnsi="Times New Roman" w:cs="Times New Roman"/>
          <w:lang w:eastAsia="ar-SA"/>
        </w:rPr>
        <w:t xml:space="preserve"> s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rovnomerne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rozložen</w:t>
      </w:r>
      <w:r w:rsidR="00046D5B" w:rsidRPr="00AA6FE6">
        <w:rPr>
          <w:rFonts w:ascii="Times New Roman" w:eastAsia="Times New Roman" w:hAnsi="Times New Roman" w:cs="Times New Roman"/>
          <w:lang w:eastAsia="ar-SA"/>
        </w:rPr>
        <w:t>ým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hnedast</w:t>
      </w:r>
      <w:r w:rsidR="00046D5B" w:rsidRPr="00AA6FE6">
        <w:rPr>
          <w:rFonts w:ascii="Times New Roman" w:eastAsia="Times New Roman" w:hAnsi="Times New Roman" w:cs="Times New Roman"/>
          <w:lang w:eastAsia="ar-SA"/>
        </w:rPr>
        <w:t>ým</w:t>
      </w:r>
      <w:proofErr w:type="spellEnd"/>
      <w:r w:rsidR="00046D5B"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046D5B" w:rsidRPr="00AA6FE6">
        <w:rPr>
          <w:rFonts w:ascii="Times New Roman" w:eastAsia="Times New Roman" w:hAnsi="Times New Roman" w:cs="Times New Roman"/>
          <w:lang w:eastAsia="ar-SA"/>
        </w:rPr>
        <w:t>pigmentom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>.</w:t>
      </w:r>
    </w:p>
    <w:p w14:paraId="330F8092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4C42539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3.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Cieľové druhy</w:t>
      </w:r>
    </w:p>
    <w:p w14:paraId="23D4E0CA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8C05A35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Milbenin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12,5 mg/125 mg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>:</w:t>
      </w:r>
    </w:p>
    <w:p w14:paraId="46517F44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(s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hmotnosťou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najmenej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5 kg)</w:t>
      </w:r>
    </w:p>
    <w:p w14:paraId="3F8C2FA4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00C7B8D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Milbenin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2,5 mg/25 mg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malé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šte</w:t>
      </w:r>
      <w:r w:rsidR="00046D5B" w:rsidRPr="00AA6FE6">
        <w:rPr>
          <w:rFonts w:ascii="Times New Roman" w:eastAsia="Times New Roman" w:hAnsi="Times New Roman" w:cs="Times New Roman"/>
          <w:lang w:eastAsia="ar-SA"/>
        </w:rPr>
        <w:t>ňatá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>:</w:t>
      </w:r>
    </w:p>
    <w:p w14:paraId="79EC82F2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(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malé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šte</w:t>
      </w:r>
      <w:r w:rsidR="00046D5B" w:rsidRPr="00AA6FE6">
        <w:rPr>
          <w:rFonts w:ascii="Times New Roman" w:eastAsia="Times New Roman" w:hAnsi="Times New Roman" w:cs="Times New Roman"/>
          <w:lang w:eastAsia="ar-SA"/>
        </w:rPr>
        <w:t>ňatá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s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hmotnosťou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najmenej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1 kg)</w:t>
      </w:r>
    </w:p>
    <w:p w14:paraId="01687CFF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090064D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4.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Indikácie na použitie</w:t>
      </w:r>
    </w:p>
    <w:p w14:paraId="504E6C46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B9C9687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Liečba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zmiešaných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infekcií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dospelými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cestódami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nematódami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nasledujúcich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druhov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citlivých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na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prazi</w:t>
      </w:r>
      <w:r w:rsidR="00046D5B" w:rsidRPr="00AA6FE6">
        <w:rPr>
          <w:rFonts w:ascii="Times New Roman" w:eastAsia="Times New Roman" w:hAnsi="Times New Roman" w:cs="Times New Roman"/>
          <w:lang w:eastAsia="ar-SA"/>
        </w:rPr>
        <w:t>kv</w:t>
      </w:r>
      <w:r w:rsidRPr="00AA6FE6">
        <w:rPr>
          <w:rFonts w:ascii="Times New Roman" w:eastAsia="Times New Roman" w:hAnsi="Times New Roman" w:cs="Times New Roman"/>
          <w:lang w:eastAsia="ar-SA"/>
        </w:rPr>
        <w:t>antel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milbemycínoxím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>:</w:t>
      </w:r>
    </w:p>
    <w:p w14:paraId="71479A26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A6FE6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Cestódy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>:</w:t>
      </w:r>
    </w:p>
    <w:p w14:paraId="62F18D3A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Dipylidium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caninum</w:t>
      </w:r>
      <w:proofErr w:type="spellEnd"/>
    </w:p>
    <w:p w14:paraId="67C3D9C9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Taenia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spp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.</w:t>
      </w:r>
    </w:p>
    <w:p w14:paraId="5F86ED8D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Echinococcus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spp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.</w:t>
      </w:r>
    </w:p>
    <w:p w14:paraId="56542BE3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Mesocestoides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spp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.</w:t>
      </w:r>
    </w:p>
    <w:p w14:paraId="7624925B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A6FE6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spellStart"/>
      <w:r w:rsidR="00046D5B" w:rsidRPr="00AA6FE6">
        <w:rPr>
          <w:rFonts w:ascii="Times New Roman" w:eastAsia="Times New Roman" w:hAnsi="Times New Roman" w:cs="Times New Roman"/>
          <w:lang w:eastAsia="ar-SA"/>
        </w:rPr>
        <w:t>Nematódy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>:</w:t>
      </w:r>
    </w:p>
    <w:p w14:paraId="740FA6AA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Ancylostoma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caninum</w:t>
      </w:r>
      <w:proofErr w:type="spellEnd"/>
    </w:p>
    <w:p w14:paraId="1779C078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Toxocara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canis</w:t>
      </w:r>
      <w:proofErr w:type="spellEnd"/>
    </w:p>
    <w:p w14:paraId="34D9870C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Toxascaris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leonina</w:t>
      </w:r>
      <w:proofErr w:type="spellEnd"/>
    </w:p>
    <w:p w14:paraId="181EADD4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Trichuris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vulpis</w:t>
      </w:r>
      <w:proofErr w:type="spellEnd"/>
    </w:p>
    <w:p w14:paraId="6BFF6904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Crenosoma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vulpis</w:t>
      </w:r>
      <w:proofErr w:type="spellEnd"/>
    </w:p>
    <w:p w14:paraId="406CB7D6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Angiostrongylus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vasorum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(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zníženie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úrovne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infekcie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nezrelými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dospelými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(L5) 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dospelými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parazitmi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pozri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špecifické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liečebné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preventívne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schémy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ochorenia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v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časti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8. „</w:t>
      </w:r>
      <w:r w:rsidRPr="00AA6FE6">
        <w:rPr>
          <w:rFonts w:ascii="Times New Roman" w:eastAsia="Times New Roman" w:hAnsi="Times New Roman" w:cs="Times New Roman"/>
          <w:lang w:val="sk-SK"/>
        </w:rPr>
        <w:t xml:space="preserve">Dávkovanie pre každý druh, cesty a spôsob podania </w:t>
      </w:r>
      <w:proofErr w:type="gramStart"/>
      <w:r w:rsidRPr="00AA6FE6">
        <w:rPr>
          <w:rFonts w:ascii="Times New Roman" w:eastAsia="Times New Roman" w:hAnsi="Times New Roman" w:cs="Times New Roman"/>
          <w:lang w:val="sk-SK"/>
        </w:rPr>
        <w:t>lieku</w:t>
      </w:r>
      <w:r w:rsidRPr="00AA6FE6">
        <w:rPr>
          <w:rFonts w:ascii="Times New Roman" w:eastAsia="Times New Roman" w:hAnsi="Times New Roman" w:cs="Times New Roman"/>
          <w:lang w:eastAsia="ar-SA"/>
        </w:rPr>
        <w:t>“</w:t>
      </w:r>
      <w:proofErr w:type="gramEnd"/>
      <w:r w:rsidRPr="00AA6FE6">
        <w:rPr>
          <w:rFonts w:ascii="Times New Roman" w:eastAsia="Times New Roman" w:hAnsi="Times New Roman" w:cs="Times New Roman"/>
          <w:lang w:eastAsia="ar-SA"/>
        </w:rPr>
        <w:t>)</w:t>
      </w:r>
    </w:p>
    <w:p w14:paraId="25D57079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848A2BC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Thelazia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callipaeda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(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pozri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špecifickú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liečebnú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schému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v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časti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8. „</w:t>
      </w:r>
      <w:r w:rsidRPr="00AA6FE6">
        <w:rPr>
          <w:rFonts w:ascii="Times New Roman" w:eastAsia="Times New Roman" w:hAnsi="Times New Roman" w:cs="Times New Roman"/>
          <w:lang w:val="sk-SK"/>
        </w:rPr>
        <w:t xml:space="preserve">Dávkovanie pre každý druh, cesty a spôsob podania </w:t>
      </w:r>
      <w:proofErr w:type="gramStart"/>
      <w:r w:rsidRPr="00AA6FE6">
        <w:rPr>
          <w:rFonts w:ascii="Times New Roman" w:eastAsia="Times New Roman" w:hAnsi="Times New Roman" w:cs="Times New Roman"/>
          <w:lang w:val="sk-SK"/>
        </w:rPr>
        <w:t>lieku</w:t>
      </w:r>
      <w:r w:rsidRPr="00AA6FE6">
        <w:rPr>
          <w:rFonts w:ascii="Times New Roman" w:eastAsia="Times New Roman" w:hAnsi="Times New Roman" w:cs="Times New Roman"/>
          <w:lang w:eastAsia="ar-SA"/>
        </w:rPr>
        <w:t>“</w:t>
      </w:r>
      <w:proofErr w:type="gramEnd"/>
      <w:r w:rsidRPr="00AA6FE6">
        <w:rPr>
          <w:rFonts w:ascii="Times New Roman" w:eastAsia="Times New Roman" w:hAnsi="Times New Roman" w:cs="Times New Roman"/>
          <w:lang w:eastAsia="ar-SA"/>
        </w:rPr>
        <w:t>)</w:t>
      </w:r>
    </w:p>
    <w:p w14:paraId="6597B26D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7A4FF47" w14:textId="77777777" w:rsidR="00A360FB" w:rsidRPr="00AA6FE6" w:rsidRDefault="00A360FB" w:rsidP="00F57721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Liek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sa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môže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použiť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aj na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prevenciu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napadnutia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srdcovými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červami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(</w:t>
      </w: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Dirofilaria</w:t>
      </w:r>
      <w:proofErr w:type="spellEnd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i/>
          <w:iCs/>
          <w:lang w:eastAsia="ar-SA"/>
        </w:rPr>
        <w:t>immitis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),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ak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je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indikovaná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súbežná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liečba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proti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eastAsia="ar-SA"/>
        </w:rPr>
        <w:t>cestódam</w:t>
      </w:r>
      <w:proofErr w:type="spellEnd"/>
      <w:r w:rsidRPr="00AA6FE6">
        <w:rPr>
          <w:rFonts w:ascii="Times New Roman" w:eastAsia="Times New Roman" w:hAnsi="Times New Roman" w:cs="Times New Roman"/>
          <w:lang w:eastAsia="ar-SA"/>
        </w:rPr>
        <w:t>.</w:t>
      </w:r>
    </w:p>
    <w:p w14:paraId="5FE20E0C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E41D898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5.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Kontraindikácie</w:t>
      </w:r>
    </w:p>
    <w:p w14:paraId="3F1F312F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AAEBC8E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Nepoužívajte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žuvacie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tablety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Milbenin</w:t>
      </w:r>
      <w:proofErr w:type="spellEnd"/>
      <w:r w:rsidRPr="00AA6FE6">
        <w:rPr>
          <w:rFonts w:ascii="Times New Roman" w:hAnsi="Times New Roman" w:cs="Times New Roman"/>
        </w:rPr>
        <w:t xml:space="preserve"> 12,5 mg/125 mg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psy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hmotnosťou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nižšou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5 kg.</w:t>
      </w:r>
    </w:p>
    <w:p w14:paraId="0C845D52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Nepoužívajte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žuvacie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tablety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Milbenin</w:t>
      </w:r>
      <w:proofErr w:type="spellEnd"/>
      <w:r w:rsidRPr="00AA6FE6">
        <w:rPr>
          <w:rFonts w:ascii="Times New Roman" w:hAnsi="Times New Roman" w:cs="Times New Roman"/>
        </w:rPr>
        <w:t xml:space="preserve"> 2,5 mg/25 mg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malé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psy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šte</w:t>
      </w:r>
      <w:r w:rsidR="00046D5B" w:rsidRPr="00AA6FE6">
        <w:rPr>
          <w:rFonts w:ascii="Times New Roman" w:hAnsi="Times New Roman" w:cs="Times New Roman"/>
        </w:rPr>
        <w:t>ňatá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mladšie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2 </w:t>
      </w:r>
      <w:proofErr w:type="spellStart"/>
      <w:r w:rsidRPr="00AA6FE6">
        <w:rPr>
          <w:rFonts w:ascii="Times New Roman" w:hAnsi="Times New Roman" w:cs="Times New Roman"/>
        </w:rPr>
        <w:t>týždne</w:t>
      </w:r>
      <w:proofErr w:type="spellEnd"/>
      <w:r w:rsidRPr="00AA6FE6">
        <w:rPr>
          <w:rFonts w:ascii="Times New Roman" w:hAnsi="Times New Roman" w:cs="Times New Roman"/>
        </w:rPr>
        <w:t xml:space="preserve"> a/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hmotnosťou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nižšou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1 kg.</w:t>
      </w:r>
    </w:p>
    <w:p w14:paraId="4CFCBC13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  <w:r w:rsidRPr="00AA6FE6">
        <w:rPr>
          <w:rFonts w:ascii="Times New Roman" w:eastAsia="Times New Roman" w:hAnsi="Times New Roman" w:cs="Times New Roman"/>
          <w:lang w:val="sk-SK"/>
        </w:rPr>
        <w:lastRenderedPageBreak/>
        <w:t>Nepoužívať v prípadoch precitlivenosti na účinnú látky alebo na niektorú z pomocných látok.</w:t>
      </w:r>
    </w:p>
    <w:p w14:paraId="16C801F7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2002B23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6.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Osobitné upozornenia</w:t>
      </w:r>
    </w:p>
    <w:p w14:paraId="2B839F5B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3851E07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Osobitné upozornenia</w:t>
      </w:r>
      <w:r w:rsidR="00A360FB"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54DDE6AE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Odporúča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súčasne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liečiť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všetky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zvieratá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žijúce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jednej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domácnosti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5FE79007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Ak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potvrdí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infekcia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cestódou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r w:rsidRPr="00AA6FE6">
        <w:rPr>
          <w:rFonts w:ascii="Times New Roman" w:hAnsi="Times New Roman" w:cs="Times New Roman"/>
          <w:i/>
          <w:iCs/>
        </w:rPr>
        <w:t xml:space="preserve">D. </w:t>
      </w:r>
      <w:proofErr w:type="spellStart"/>
      <w:r w:rsidRPr="00AA6FE6">
        <w:rPr>
          <w:rFonts w:ascii="Times New Roman" w:hAnsi="Times New Roman" w:cs="Times New Roman"/>
          <w:i/>
          <w:iCs/>
        </w:rPr>
        <w:t>caninum</w:t>
      </w:r>
      <w:proofErr w:type="spellEnd"/>
      <w:r w:rsidRPr="00AA6FE6">
        <w:rPr>
          <w:rFonts w:ascii="Times New Roman" w:hAnsi="Times New Roman" w:cs="Times New Roman"/>
        </w:rPr>
        <w:t xml:space="preserve">, je </w:t>
      </w:r>
      <w:proofErr w:type="spellStart"/>
      <w:r w:rsidRPr="00AA6FE6">
        <w:rPr>
          <w:rFonts w:ascii="Times New Roman" w:hAnsi="Times New Roman" w:cs="Times New Roman"/>
        </w:rPr>
        <w:t>potrebné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46D5B" w:rsidRPr="00AA6FE6">
        <w:rPr>
          <w:rFonts w:ascii="Times New Roman" w:hAnsi="Times New Roman" w:cs="Times New Roman"/>
        </w:rPr>
        <w:t>zvážiť</w:t>
      </w:r>
      <w:proofErr w:type="spellEnd"/>
      <w:r w:rsidR="00046D5B" w:rsidRPr="00AA6FE6">
        <w:rPr>
          <w:rFonts w:ascii="Times New Roman" w:hAnsi="Times New Roman" w:cs="Times New Roman"/>
        </w:rPr>
        <w:t xml:space="preserve"> </w:t>
      </w:r>
      <w:r w:rsidRPr="00AA6FE6">
        <w:rPr>
          <w:rFonts w:ascii="Times New Roman" w:hAnsi="Times New Roman" w:cs="Times New Roman"/>
        </w:rPr>
        <w:t xml:space="preserve">s </w:t>
      </w:r>
      <w:proofErr w:type="spellStart"/>
      <w:r w:rsidRPr="00AA6FE6">
        <w:rPr>
          <w:rFonts w:ascii="Times New Roman" w:hAnsi="Times New Roman" w:cs="Times New Roman"/>
        </w:rPr>
        <w:t>veterinárnym</w:t>
      </w:r>
      <w:proofErr w:type="spellEnd"/>
      <w:r w:rsidRPr="00AA6FE6">
        <w:rPr>
          <w:rFonts w:ascii="Times New Roman" w:hAnsi="Times New Roman" w:cs="Times New Roman"/>
        </w:rPr>
        <w:t xml:space="preserve"> lekárom </w:t>
      </w:r>
      <w:proofErr w:type="spellStart"/>
      <w:r w:rsidR="00046D5B" w:rsidRPr="00AA6FE6">
        <w:rPr>
          <w:rFonts w:ascii="Times New Roman" w:hAnsi="Times New Roman" w:cs="Times New Roman"/>
        </w:rPr>
        <w:t>súbežnú</w:t>
      </w:r>
      <w:proofErr w:type="spellEnd"/>
      <w:r w:rsidR="00046D5B" w:rsidRPr="00AA6FE6">
        <w:rPr>
          <w:rFonts w:ascii="Times New Roman" w:hAnsi="Times New Roman" w:cs="Times New Roman"/>
        </w:rPr>
        <w:t xml:space="preserve"> </w:t>
      </w:r>
      <w:proofErr w:type="spellStart"/>
      <w:r w:rsidR="00046D5B" w:rsidRPr="00AA6FE6">
        <w:rPr>
          <w:rFonts w:ascii="Times New Roman" w:hAnsi="Times New Roman" w:cs="Times New Roman"/>
        </w:rPr>
        <w:t>liečbu</w:t>
      </w:r>
      <w:proofErr w:type="spellEnd"/>
      <w:r w:rsidR="00046D5B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medzihostiteľom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blchy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vši</w:t>
      </w:r>
      <w:proofErr w:type="spellEnd"/>
      <w:r w:rsidRPr="00AA6FE6">
        <w:rPr>
          <w:rFonts w:ascii="Times New Roman" w:hAnsi="Times New Roman" w:cs="Times New Roman"/>
        </w:rPr>
        <w:t xml:space="preserve">), </w:t>
      </w:r>
      <w:proofErr w:type="spellStart"/>
      <w:r w:rsidRPr="00AA6FE6">
        <w:rPr>
          <w:rFonts w:ascii="Times New Roman" w:hAnsi="Times New Roman" w:cs="Times New Roman"/>
        </w:rPr>
        <w:t>aby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zabránilo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opätovnej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infekcii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="00046D5B" w:rsidRPr="00AA6FE6">
        <w:rPr>
          <w:rFonts w:ascii="Times New Roman" w:hAnsi="Times New Roman" w:cs="Times New Roman"/>
        </w:rPr>
        <w:t>R</w:t>
      </w:r>
      <w:r w:rsidRPr="00AA6FE6">
        <w:rPr>
          <w:rFonts w:ascii="Times New Roman" w:hAnsi="Times New Roman" w:cs="Times New Roman"/>
        </w:rPr>
        <w:t>ezistencia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parazit</w:t>
      </w:r>
      <w:r w:rsidR="00046D5B" w:rsidRPr="00AA6FE6">
        <w:rPr>
          <w:rFonts w:ascii="Times New Roman" w:hAnsi="Times New Roman" w:cs="Times New Roman"/>
        </w:rPr>
        <w:t>ov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ktorúkoľvek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konkrétnu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triedu</w:t>
      </w:r>
      <w:proofErr w:type="spellEnd"/>
      <w:r w:rsidRPr="00AA6FE6">
        <w:rPr>
          <w:rFonts w:ascii="Times New Roman" w:hAnsi="Times New Roman" w:cs="Times New Roman"/>
        </w:rPr>
        <w:t xml:space="preserve"> antihelmintík</w:t>
      </w:r>
      <w:r w:rsidR="00046D5B" w:rsidRPr="00AA6FE6">
        <w:rPr>
          <w:rFonts w:ascii="Times New Roman" w:hAnsi="Times New Roman" w:cs="Times New Roman"/>
        </w:rPr>
        <w:t xml:space="preserve"> </w:t>
      </w:r>
      <w:proofErr w:type="spellStart"/>
      <w:r w:rsidR="00046D5B" w:rsidRPr="00AA6FE6">
        <w:rPr>
          <w:rFonts w:ascii="Times New Roman" w:hAnsi="Times New Roman" w:cs="Times New Roman"/>
        </w:rPr>
        <w:t>sa</w:t>
      </w:r>
      <w:proofErr w:type="spellEnd"/>
      <w:r w:rsidR="00046D5B" w:rsidRPr="00AA6FE6">
        <w:rPr>
          <w:rFonts w:ascii="Times New Roman" w:hAnsi="Times New Roman" w:cs="Times New Roman"/>
        </w:rPr>
        <w:t xml:space="preserve"> </w:t>
      </w:r>
      <w:proofErr w:type="spellStart"/>
      <w:r w:rsidR="00046D5B" w:rsidRPr="00AA6FE6">
        <w:rPr>
          <w:rFonts w:ascii="Times New Roman" w:hAnsi="Times New Roman" w:cs="Times New Roman"/>
        </w:rPr>
        <w:t>môže</w:t>
      </w:r>
      <w:proofErr w:type="spellEnd"/>
      <w:r w:rsidR="00046D5B" w:rsidRPr="00AA6FE6">
        <w:rPr>
          <w:rFonts w:ascii="Times New Roman" w:hAnsi="Times New Roman" w:cs="Times New Roman"/>
        </w:rPr>
        <w:t xml:space="preserve"> </w:t>
      </w:r>
      <w:proofErr w:type="spellStart"/>
      <w:r w:rsidR="00046D5B" w:rsidRPr="00AA6FE6">
        <w:rPr>
          <w:rFonts w:ascii="Times New Roman" w:hAnsi="Times New Roman" w:cs="Times New Roman"/>
        </w:rPr>
        <w:t>vyvinúť</w:t>
      </w:r>
      <w:proofErr w:type="spellEnd"/>
      <w:r w:rsidR="00046D5B" w:rsidRPr="00AA6FE6">
        <w:rPr>
          <w:rFonts w:ascii="Times New Roman" w:hAnsi="Times New Roman" w:cs="Times New Roman"/>
        </w:rPr>
        <w:t xml:space="preserve"> </w:t>
      </w:r>
      <w:proofErr w:type="spellStart"/>
      <w:r w:rsidR="00046D5B" w:rsidRPr="00AA6FE6">
        <w:rPr>
          <w:rFonts w:ascii="Times New Roman" w:hAnsi="Times New Roman" w:cs="Times New Roman"/>
        </w:rPr>
        <w:t>po</w:t>
      </w:r>
      <w:proofErr w:type="spellEnd"/>
      <w:r w:rsidR="00046D5B" w:rsidRPr="00AA6FE6">
        <w:rPr>
          <w:rFonts w:ascii="Times New Roman" w:hAnsi="Times New Roman" w:cs="Times New Roman"/>
        </w:rPr>
        <w:t xml:space="preserve"> </w:t>
      </w:r>
      <w:proofErr w:type="spellStart"/>
      <w:r w:rsidR="00046D5B" w:rsidRPr="00AA6FE6">
        <w:rPr>
          <w:rFonts w:ascii="Times New Roman" w:hAnsi="Times New Roman" w:cs="Times New Roman"/>
        </w:rPr>
        <w:t>častom</w:t>
      </w:r>
      <w:proofErr w:type="spellEnd"/>
      <w:r w:rsidR="00046D5B" w:rsidRPr="00AA6FE6">
        <w:rPr>
          <w:rFonts w:ascii="Times New Roman" w:hAnsi="Times New Roman" w:cs="Times New Roman"/>
        </w:rPr>
        <w:t xml:space="preserve"> </w:t>
      </w:r>
      <w:proofErr w:type="gramStart"/>
      <w:r w:rsidR="00046D5B" w:rsidRPr="00AA6FE6">
        <w:rPr>
          <w:rFonts w:ascii="Times New Roman" w:hAnsi="Times New Roman" w:cs="Times New Roman"/>
        </w:rPr>
        <w:t>a</w:t>
      </w:r>
      <w:proofErr w:type="gramEnd"/>
      <w:r w:rsidR="00046D5B" w:rsidRPr="00AA6FE6">
        <w:rPr>
          <w:rFonts w:ascii="Times New Roman" w:hAnsi="Times New Roman" w:cs="Times New Roman"/>
        </w:rPr>
        <w:t xml:space="preserve"> </w:t>
      </w:r>
      <w:proofErr w:type="spellStart"/>
      <w:r w:rsidR="00046D5B" w:rsidRPr="00AA6FE6">
        <w:rPr>
          <w:rFonts w:ascii="Times New Roman" w:hAnsi="Times New Roman" w:cs="Times New Roman"/>
        </w:rPr>
        <w:t>opakovanom</w:t>
      </w:r>
      <w:proofErr w:type="spellEnd"/>
      <w:r w:rsidR="00046D5B" w:rsidRPr="00AA6FE6">
        <w:rPr>
          <w:rFonts w:ascii="Times New Roman" w:hAnsi="Times New Roman" w:cs="Times New Roman"/>
        </w:rPr>
        <w:t xml:space="preserve"> </w:t>
      </w:r>
      <w:proofErr w:type="spellStart"/>
      <w:r w:rsidR="00046D5B" w:rsidRPr="00AA6FE6">
        <w:rPr>
          <w:rFonts w:ascii="Times New Roman" w:hAnsi="Times New Roman" w:cs="Times New Roman"/>
        </w:rPr>
        <w:t>používaní</w:t>
      </w:r>
      <w:proofErr w:type="spellEnd"/>
      <w:r w:rsidR="00046D5B" w:rsidRPr="00AA6FE6">
        <w:rPr>
          <w:rFonts w:ascii="Times New Roman" w:hAnsi="Times New Roman" w:cs="Times New Roman"/>
        </w:rPr>
        <w:t xml:space="preserve"> antihelmintík </w:t>
      </w:r>
      <w:proofErr w:type="spellStart"/>
      <w:r w:rsidR="00046D5B" w:rsidRPr="00AA6FE6">
        <w:rPr>
          <w:rFonts w:ascii="Times New Roman" w:hAnsi="Times New Roman" w:cs="Times New Roman"/>
        </w:rPr>
        <w:t>danej</w:t>
      </w:r>
      <w:proofErr w:type="spellEnd"/>
      <w:r w:rsidR="00046D5B" w:rsidRPr="00AA6FE6">
        <w:rPr>
          <w:rFonts w:ascii="Times New Roman" w:hAnsi="Times New Roman" w:cs="Times New Roman"/>
        </w:rPr>
        <w:t xml:space="preserve"> </w:t>
      </w:r>
      <w:proofErr w:type="spellStart"/>
      <w:r w:rsidR="00046D5B" w:rsidRPr="00AA6FE6">
        <w:rPr>
          <w:rFonts w:ascii="Times New Roman" w:hAnsi="Times New Roman" w:cs="Times New Roman"/>
        </w:rPr>
        <w:t>triedy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518D4F2F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</w:p>
    <w:p w14:paraId="35239478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Použitie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malo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nasledovať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zavedení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vhodných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diagnostických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opatrení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zmiešaným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infekciám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nematódami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cestódami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ohľadom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anamnézu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charakteristiky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zvieraťa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napr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vek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zdravotný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stav</w:t>
      </w:r>
      <w:proofErr w:type="spellEnd"/>
      <w:r w:rsidRPr="00AA6FE6">
        <w:rPr>
          <w:rFonts w:ascii="Times New Roman" w:hAnsi="Times New Roman" w:cs="Times New Roman"/>
        </w:rPr>
        <w:t xml:space="preserve">), </w:t>
      </w:r>
      <w:proofErr w:type="spellStart"/>
      <w:r w:rsidRPr="00AA6FE6">
        <w:rPr>
          <w:rFonts w:ascii="Times New Roman" w:hAnsi="Times New Roman" w:cs="Times New Roman"/>
        </w:rPr>
        <w:t>prostredie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napr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psy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chovateľskej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stanici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poľovné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psy</w:t>
      </w:r>
      <w:proofErr w:type="spellEnd"/>
      <w:r w:rsidRPr="00AA6FE6">
        <w:rPr>
          <w:rFonts w:ascii="Times New Roman" w:hAnsi="Times New Roman" w:cs="Times New Roman"/>
        </w:rPr>
        <w:t xml:space="preserve">), </w:t>
      </w:r>
      <w:proofErr w:type="spellStart"/>
      <w:r w:rsidRPr="00AA6FE6">
        <w:rPr>
          <w:rFonts w:ascii="Times New Roman" w:hAnsi="Times New Roman" w:cs="Times New Roman"/>
        </w:rPr>
        <w:t>kŕmenie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napr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prístup</w:t>
      </w:r>
      <w:proofErr w:type="spellEnd"/>
      <w:r w:rsidRPr="00AA6FE6">
        <w:rPr>
          <w:rFonts w:ascii="Times New Roman" w:hAnsi="Times New Roman" w:cs="Times New Roman"/>
        </w:rPr>
        <w:t xml:space="preserve"> k </w:t>
      </w:r>
      <w:proofErr w:type="spellStart"/>
      <w:r w:rsidRPr="00AA6FE6">
        <w:rPr>
          <w:rFonts w:ascii="Times New Roman" w:hAnsi="Times New Roman" w:cs="Times New Roman"/>
        </w:rPr>
        <w:t>surovému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mäsu</w:t>
      </w:r>
      <w:proofErr w:type="spellEnd"/>
      <w:r w:rsidRPr="00AA6FE6">
        <w:rPr>
          <w:rFonts w:ascii="Times New Roman" w:hAnsi="Times New Roman" w:cs="Times New Roman"/>
        </w:rPr>
        <w:t xml:space="preserve">), </w:t>
      </w:r>
      <w:proofErr w:type="spellStart"/>
      <w:r w:rsidRPr="00AA6FE6">
        <w:rPr>
          <w:rFonts w:ascii="Times New Roman" w:hAnsi="Times New Roman" w:cs="Times New Roman"/>
        </w:rPr>
        <w:t>geografickú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polohu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cestovanie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Posúdenie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podávania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pso</w:t>
      </w:r>
      <w:r w:rsidR="00046D5B" w:rsidRPr="00AA6FE6">
        <w:rPr>
          <w:rFonts w:ascii="Times New Roman" w:hAnsi="Times New Roman" w:cs="Times New Roman"/>
        </w:rPr>
        <w:t>m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rizikom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zmiešaných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reinfekcií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špecifických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rizikových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situáciách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zoonotické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riziká</w:t>
      </w:r>
      <w:proofErr w:type="spellEnd"/>
      <w:r w:rsidRPr="00AA6FE6">
        <w:rPr>
          <w:rFonts w:ascii="Times New Roman" w:hAnsi="Times New Roman" w:cs="Times New Roman"/>
        </w:rPr>
        <w:t xml:space="preserve">) </w:t>
      </w:r>
      <w:proofErr w:type="spellStart"/>
      <w:r w:rsidRPr="00AA6FE6">
        <w:rPr>
          <w:rFonts w:ascii="Times New Roman" w:hAnsi="Times New Roman" w:cs="Times New Roman"/>
        </w:rPr>
        <w:t>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mal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vykonať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zodpovedný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lekár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použití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tohto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mali </w:t>
      </w:r>
      <w:proofErr w:type="spellStart"/>
      <w:r w:rsidRPr="00AA6FE6">
        <w:rPr>
          <w:rFonts w:ascii="Times New Roman" w:hAnsi="Times New Roman" w:cs="Times New Roman"/>
        </w:rPr>
        <w:t>zohľadniť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miestne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informácie</w:t>
      </w:r>
      <w:proofErr w:type="spellEnd"/>
      <w:r w:rsidRPr="00AA6FE6">
        <w:rPr>
          <w:rFonts w:ascii="Times New Roman" w:hAnsi="Times New Roman" w:cs="Times New Roman"/>
        </w:rPr>
        <w:t xml:space="preserve"> o </w:t>
      </w:r>
      <w:proofErr w:type="spellStart"/>
      <w:r w:rsidRPr="00AA6FE6">
        <w:rPr>
          <w:rFonts w:ascii="Times New Roman" w:hAnsi="Times New Roman" w:cs="Times New Roman"/>
        </w:rPr>
        <w:t>citlivosti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cieľových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parazitov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ak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k </w:t>
      </w:r>
      <w:proofErr w:type="spellStart"/>
      <w:r w:rsidRPr="00AA6FE6">
        <w:rPr>
          <w:rFonts w:ascii="Times New Roman" w:hAnsi="Times New Roman" w:cs="Times New Roman"/>
        </w:rPr>
        <w:t>dispozícii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310383A1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</w:p>
    <w:p w14:paraId="6EDD8EA1" w14:textId="77777777" w:rsidR="00A360FB" w:rsidRPr="00AA6FE6" w:rsidRDefault="00046D5B" w:rsidP="00A360F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Zbytočné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používanie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antiparazitík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alebo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použ</w:t>
      </w:r>
      <w:r w:rsidRPr="00AA6FE6">
        <w:rPr>
          <w:rFonts w:ascii="Times New Roman" w:hAnsi="Times New Roman" w:cs="Times New Roman"/>
        </w:rPr>
        <w:t>ívanie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rozpore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="00A360FB" w:rsidRPr="00AA6FE6">
        <w:rPr>
          <w:rFonts w:ascii="Times New Roman" w:hAnsi="Times New Roman" w:cs="Times New Roman"/>
        </w:rPr>
        <w:t>pokyn</w:t>
      </w:r>
      <w:r w:rsidRPr="00AA6FE6">
        <w:rPr>
          <w:rFonts w:ascii="Times New Roman" w:hAnsi="Times New Roman" w:cs="Times New Roman"/>
        </w:rPr>
        <w:t>mi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uvedený</w:t>
      </w:r>
      <w:r w:rsidRPr="00AA6FE6">
        <w:rPr>
          <w:rFonts w:ascii="Times New Roman" w:hAnsi="Times New Roman" w:cs="Times New Roman"/>
        </w:rPr>
        <w:t>mi</w:t>
      </w:r>
      <w:proofErr w:type="spellEnd"/>
      <w:r w:rsidR="00A360FB" w:rsidRPr="00AA6FE6">
        <w:rPr>
          <w:rFonts w:ascii="Times New Roman" w:hAnsi="Times New Roman" w:cs="Times New Roman"/>
        </w:rPr>
        <w:t xml:space="preserve"> v </w:t>
      </w:r>
      <w:proofErr w:type="spellStart"/>
      <w:r w:rsidR="00A360FB" w:rsidRPr="00AA6FE6">
        <w:rPr>
          <w:rFonts w:ascii="Times New Roman" w:hAnsi="Times New Roman" w:cs="Times New Roman"/>
        </w:rPr>
        <w:t>súhrne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charakteristických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vlastností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lieku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môže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zvýšiť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selekčný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tlak</w:t>
      </w:r>
      <w:proofErr w:type="spellEnd"/>
      <w:r w:rsidR="00A360FB"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rozvoj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rezistenci</w:t>
      </w:r>
      <w:r w:rsidRPr="00AA6FE6">
        <w:rPr>
          <w:rFonts w:ascii="Times New Roman" w:hAnsi="Times New Roman" w:cs="Times New Roman"/>
        </w:rPr>
        <w:t>e</w:t>
      </w:r>
      <w:proofErr w:type="spellEnd"/>
      <w:r w:rsidR="00A360FB" w:rsidRPr="00AA6FE6">
        <w:rPr>
          <w:rFonts w:ascii="Times New Roman" w:hAnsi="Times New Roman" w:cs="Times New Roman"/>
        </w:rPr>
        <w:t xml:space="preserve"> a </w:t>
      </w:r>
      <w:proofErr w:type="spellStart"/>
      <w:r w:rsidR="00A360FB" w:rsidRPr="00AA6FE6">
        <w:rPr>
          <w:rFonts w:ascii="Times New Roman" w:hAnsi="Times New Roman" w:cs="Times New Roman"/>
        </w:rPr>
        <w:t>viesť</w:t>
      </w:r>
      <w:proofErr w:type="spellEnd"/>
      <w:r w:rsidR="00A360FB" w:rsidRPr="00AA6FE6">
        <w:rPr>
          <w:rFonts w:ascii="Times New Roman" w:hAnsi="Times New Roman" w:cs="Times New Roman"/>
        </w:rPr>
        <w:t xml:space="preserve"> k </w:t>
      </w:r>
      <w:proofErr w:type="spellStart"/>
      <w:r w:rsidR="00A360FB" w:rsidRPr="00AA6FE6">
        <w:rPr>
          <w:rFonts w:ascii="Times New Roman" w:hAnsi="Times New Roman" w:cs="Times New Roman"/>
        </w:rPr>
        <w:t>zníženiu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účinnosti</w:t>
      </w:r>
      <w:proofErr w:type="spellEnd"/>
      <w:r w:rsidR="00A360FB" w:rsidRPr="00AA6FE6">
        <w:rPr>
          <w:rFonts w:ascii="Times New Roman" w:hAnsi="Times New Roman" w:cs="Times New Roman"/>
        </w:rPr>
        <w:t>.</w:t>
      </w:r>
    </w:p>
    <w:p w14:paraId="44B599D8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</w:p>
    <w:p w14:paraId="05DBC7EB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hAnsi="Times New Roman" w:cs="Times New Roman"/>
        </w:rPr>
        <w:t xml:space="preserve">V USA </w:t>
      </w:r>
      <w:proofErr w:type="spellStart"/>
      <w:r w:rsidRPr="00AA6FE6">
        <w:rPr>
          <w:rFonts w:ascii="Times New Roman" w:hAnsi="Times New Roman" w:cs="Times New Roman"/>
        </w:rPr>
        <w:t>bola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hlásená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rezistencia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Dipylidium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caninum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prazi</w:t>
      </w:r>
      <w:r w:rsidR="00046D5B" w:rsidRPr="00AA6FE6">
        <w:rPr>
          <w:rFonts w:ascii="Times New Roman" w:hAnsi="Times New Roman" w:cs="Times New Roman"/>
        </w:rPr>
        <w:t>kv</w:t>
      </w:r>
      <w:r w:rsidRPr="00AA6FE6">
        <w:rPr>
          <w:rFonts w:ascii="Times New Roman" w:hAnsi="Times New Roman" w:cs="Times New Roman"/>
        </w:rPr>
        <w:t>antel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aj </w:t>
      </w:r>
      <w:proofErr w:type="spellStart"/>
      <w:r w:rsidRPr="00AA6FE6">
        <w:rPr>
          <w:rFonts w:ascii="Times New Roman" w:hAnsi="Times New Roman" w:cs="Times New Roman"/>
        </w:rPr>
        <w:t>prípady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viacnásobnej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liekovej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rezistencie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Ancylostoma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caninum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5B912AAE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B1F4AC5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Osobitné opatrenia na používanie pri cieľových druhoch</w:t>
      </w:r>
      <w:r w:rsidR="00A360FB"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2A84678C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Štúdie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milbemycínoxímom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naznačujú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bezpečnostná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hranica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46D5B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pso</w:t>
      </w:r>
      <w:r w:rsidR="00046D5B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plemena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kólia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príbuzných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plemien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mutáciou</w:t>
      </w:r>
      <w:proofErr w:type="spellEnd"/>
      <w:r w:rsidRPr="00AA6FE6">
        <w:rPr>
          <w:rFonts w:ascii="Times New Roman" w:hAnsi="Times New Roman" w:cs="Times New Roman"/>
        </w:rPr>
        <w:t xml:space="preserve"> MDR1 (-/-) je </w:t>
      </w:r>
      <w:proofErr w:type="spellStart"/>
      <w:r w:rsidRPr="00AA6FE6">
        <w:rPr>
          <w:rFonts w:ascii="Times New Roman" w:hAnsi="Times New Roman" w:cs="Times New Roman"/>
        </w:rPr>
        <w:t>nižšia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porovnaní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normálnou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populáciou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="00046D5B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týchto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pso</w:t>
      </w:r>
      <w:r w:rsidR="00046D5B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prísne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dodržiavať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odporúčaná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dávka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348522A1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Tolerancia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46D5B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mladých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šteniat</w:t>
      </w:r>
      <w:r w:rsidR="00046D5B" w:rsidRPr="00AA6FE6">
        <w:rPr>
          <w:rFonts w:ascii="Times New Roman" w:hAnsi="Times New Roman" w:cs="Times New Roman"/>
        </w:rPr>
        <w:t>kach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týchto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plemien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nebola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skúmaná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728E39E0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Klinické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príznaky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46D5B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týchto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pso</w:t>
      </w:r>
      <w:r w:rsidR="00046D5B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podobné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príznaky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pozorované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46D5B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bežnej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populáci</w:t>
      </w:r>
      <w:r w:rsidR="00046D5B" w:rsidRPr="00AA6FE6">
        <w:rPr>
          <w:rFonts w:ascii="Times New Roman" w:hAnsi="Times New Roman" w:cs="Times New Roman"/>
        </w:rPr>
        <w:t>i</w:t>
      </w:r>
      <w:proofErr w:type="spellEnd"/>
      <w:r w:rsidRPr="00AA6FE6">
        <w:rPr>
          <w:rFonts w:ascii="Times New Roman" w:hAnsi="Times New Roman" w:cs="Times New Roman"/>
        </w:rPr>
        <w:t xml:space="preserve"> psov </w:t>
      </w:r>
      <w:proofErr w:type="spellStart"/>
      <w:r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predávkovaní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pozri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časť</w:t>
      </w:r>
      <w:proofErr w:type="spellEnd"/>
      <w:r w:rsidRPr="00AA6FE6">
        <w:rPr>
          <w:rFonts w:ascii="Times New Roman" w:hAnsi="Times New Roman" w:cs="Times New Roman"/>
        </w:rPr>
        <w:t xml:space="preserve"> „</w:t>
      </w:r>
      <w:proofErr w:type="spellStart"/>
      <w:proofErr w:type="gramStart"/>
      <w:r w:rsidRPr="00AA6FE6">
        <w:rPr>
          <w:rFonts w:ascii="Times New Roman" w:hAnsi="Times New Roman" w:cs="Times New Roman"/>
        </w:rPr>
        <w:t>Predávkovanie</w:t>
      </w:r>
      <w:proofErr w:type="spellEnd"/>
      <w:r w:rsidRPr="00AA6FE6">
        <w:rPr>
          <w:rFonts w:ascii="Times New Roman" w:hAnsi="Times New Roman" w:cs="Times New Roman"/>
        </w:rPr>
        <w:t>“</w:t>
      </w:r>
      <w:proofErr w:type="gramEnd"/>
      <w:r w:rsidRPr="00AA6FE6">
        <w:rPr>
          <w:rFonts w:ascii="Times New Roman" w:hAnsi="Times New Roman" w:cs="Times New Roman"/>
        </w:rPr>
        <w:t>).</w:t>
      </w:r>
    </w:p>
    <w:p w14:paraId="554F39D7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</w:p>
    <w:p w14:paraId="5B6AC37F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 xml:space="preserve"> psov s </w:t>
      </w:r>
      <w:proofErr w:type="spellStart"/>
      <w:r w:rsidRPr="00AA6FE6">
        <w:rPr>
          <w:rFonts w:ascii="Times New Roman" w:hAnsi="Times New Roman" w:cs="Times New Roman"/>
        </w:rPr>
        <w:t>vysokým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počtom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cirkulujúcich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mikrofilárií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môže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niekedy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viesť</w:t>
      </w:r>
      <w:proofErr w:type="spellEnd"/>
      <w:r w:rsidRPr="00AA6FE6">
        <w:rPr>
          <w:rFonts w:ascii="Times New Roman" w:hAnsi="Times New Roman" w:cs="Times New Roman"/>
        </w:rPr>
        <w:t xml:space="preserve"> k </w:t>
      </w:r>
      <w:proofErr w:type="spellStart"/>
      <w:r w:rsidRPr="00AA6FE6">
        <w:rPr>
          <w:rFonts w:ascii="Times New Roman" w:hAnsi="Times New Roman" w:cs="Times New Roman"/>
        </w:rPr>
        <w:t>výskytu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reakcií</w:t>
      </w:r>
      <w:proofErr w:type="spellEnd"/>
      <w:r w:rsidRPr="00AA6FE6">
        <w:rPr>
          <w:rFonts w:ascii="Times New Roman" w:hAnsi="Times New Roman" w:cs="Times New Roman"/>
        </w:rPr>
        <w:t xml:space="preserve"> z </w:t>
      </w:r>
      <w:proofErr w:type="spellStart"/>
      <w:r w:rsidRPr="00AA6FE6">
        <w:rPr>
          <w:rFonts w:ascii="Times New Roman" w:hAnsi="Times New Roman" w:cs="Times New Roman"/>
        </w:rPr>
        <w:t>precitlivenosti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bledé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sliznice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vracanie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tras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namáhavé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dýchanie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nadmerné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slinenie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Tieto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reakcie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spojené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uvoľňovaním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bielkovín</w:t>
      </w:r>
      <w:proofErr w:type="spellEnd"/>
      <w:r w:rsidRPr="00AA6FE6">
        <w:rPr>
          <w:rFonts w:ascii="Times New Roman" w:hAnsi="Times New Roman" w:cs="Times New Roman"/>
        </w:rPr>
        <w:t xml:space="preserve"> z </w:t>
      </w:r>
      <w:proofErr w:type="spellStart"/>
      <w:r w:rsidRPr="00AA6FE6">
        <w:rPr>
          <w:rFonts w:ascii="Times New Roman" w:hAnsi="Times New Roman" w:cs="Times New Roman"/>
        </w:rPr>
        <w:t>mŕtvych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umierajúcich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mikrofilárií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nie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priamym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toxickým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účinkom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Použitie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A5CF3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pso</w:t>
      </w:r>
      <w:r w:rsidR="000A5CF3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trpiacich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mikrofilarémiou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neodporúča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29DAC989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</w:p>
    <w:p w14:paraId="497263E9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V </w:t>
      </w:r>
      <w:proofErr w:type="spellStart"/>
      <w:r w:rsidRPr="00AA6FE6">
        <w:rPr>
          <w:rFonts w:ascii="Times New Roman" w:hAnsi="Times New Roman" w:cs="Times New Roman"/>
        </w:rPr>
        <w:t>oblastiach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rizikom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A5CF3" w:rsidRPr="00AA6FE6">
        <w:rPr>
          <w:rFonts w:ascii="Times New Roman" w:hAnsi="Times New Roman" w:cs="Times New Roman"/>
        </w:rPr>
        <w:t>výskytu</w:t>
      </w:r>
      <w:proofErr w:type="spellEnd"/>
      <w:r w:rsidR="000A5CF3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srdcový</w:t>
      </w:r>
      <w:r w:rsidR="000A5CF3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červ</w:t>
      </w:r>
      <w:r w:rsidR="000A5CF3" w:rsidRPr="00AA6FE6">
        <w:rPr>
          <w:rFonts w:ascii="Times New Roman" w:hAnsi="Times New Roman" w:cs="Times New Roman"/>
        </w:rPr>
        <w:t>ov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prípade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že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známe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pes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cestoval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</w:t>
      </w:r>
      <w:proofErr w:type="spellEnd"/>
      <w:r w:rsidRPr="00AA6FE6">
        <w:rPr>
          <w:rFonts w:ascii="Times New Roman" w:hAnsi="Times New Roman" w:cs="Times New Roman"/>
        </w:rPr>
        <w:t xml:space="preserve"> a z </w:t>
      </w:r>
      <w:proofErr w:type="spellStart"/>
      <w:r w:rsidRPr="00AA6FE6">
        <w:rPr>
          <w:rFonts w:ascii="Times New Roman" w:hAnsi="Times New Roman" w:cs="Times New Roman"/>
        </w:rPr>
        <w:t>oblastí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rizikom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A5CF3" w:rsidRPr="00AA6FE6">
        <w:rPr>
          <w:rFonts w:ascii="Times New Roman" w:hAnsi="Times New Roman" w:cs="Times New Roman"/>
        </w:rPr>
        <w:t>výskytu</w:t>
      </w:r>
      <w:proofErr w:type="spellEnd"/>
      <w:r w:rsidR="000A5CF3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srdcový</w:t>
      </w:r>
      <w:r w:rsidR="000A5CF3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červ</w:t>
      </w:r>
      <w:r w:rsidR="000A5CF3" w:rsidRPr="00AA6FE6">
        <w:rPr>
          <w:rFonts w:ascii="Times New Roman" w:hAnsi="Times New Roman" w:cs="Times New Roman"/>
        </w:rPr>
        <w:t>ov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pred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použitím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veterinárneho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odporúča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konzultácia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aby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vylúčila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prítomnosť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akejkoľvek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súbežnej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infestácie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Dirofilaria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immitis</w:t>
      </w:r>
      <w:proofErr w:type="spellEnd"/>
      <w:r w:rsidRPr="00AA6FE6">
        <w:rPr>
          <w:rFonts w:ascii="Times New Roman" w:hAnsi="Times New Roman" w:cs="Times New Roman"/>
        </w:rPr>
        <w:t xml:space="preserve">. V </w:t>
      </w:r>
      <w:proofErr w:type="spellStart"/>
      <w:r w:rsidRPr="00AA6FE6">
        <w:rPr>
          <w:rFonts w:ascii="Times New Roman" w:hAnsi="Times New Roman" w:cs="Times New Roman"/>
        </w:rPr>
        <w:t>prípade</w:t>
      </w:r>
      <w:proofErr w:type="spellEnd"/>
      <w:r w:rsidRPr="00AA6FE6">
        <w:rPr>
          <w:rFonts w:ascii="Times New Roman" w:hAnsi="Times New Roman" w:cs="Times New Roman"/>
        </w:rPr>
        <w:t xml:space="preserve"> pozitívnej </w:t>
      </w:r>
      <w:proofErr w:type="spellStart"/>
      <w:r w:rsidRPr="00AA6FE6">
        <w:rPr>
          <w:rFonts w:ascii="Times New Roman" w:hAnsi="Times New Roman" w:cs="Times New Roman"/>
        </w:rPr>
        <w:t>diagnózy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pred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podaním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indikovaná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adultícídna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446FC500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</w:p>
    <w:p w14:paraId="0EE5654C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Neboli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vykonané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žiadne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štúdie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ťažko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oslabenými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psami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jedincami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závažne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zníženou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funkciou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obličiek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pečene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takéto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zvieratá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neodporúča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odporúča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používať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iba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základe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posúdenia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pomeru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prínosu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rizika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zodpovedným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veterinárnym</w:t>
      </w:r>
      <w:proofErr w:type="spellEnd"/>
      <w:r w:rsidRPr="00AA6FE6">
        <w:rPr>
          <w:rFonts w:ascii="Times New Roman" w:hAnsi="Times New Roman" w:cs="Times New Roman"/>
        </w:rPr>
        <w:t xml:space="preserve"> lekárom.</w:t>
      </w:r>
    </w:p>
    <w:p w14:paraId="116BD55A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</w:p>
    <w:p w14:paraId="70E48EC5" w14:textId="77777777" w:rsidR="00A360FB" w:rsidRPr="00AA6FE6" w:rsidRDefault="000A5CF3" w:rsidP="00A360F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Pri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pso</w:t>
      </w:r>
      <w:r w:rsidRPr="00AA6FE6">
        <w:rPr>
          <w:rFonts w:ascii="Times New Roman" w:hAnsi="Times New Roman" w:cs="Times New Roman"/>
        </w:rPr>
        <w:t>ch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mladších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ako</w:t>
      </w:r>
      <w:proofErr w:type="spellEnd"/>
      <w:r w:rsidR="00A360FB" w:rsidRPr="00AA6FE6">
        <w:rPr>
          <w:rFonts w:ascii="Times New Roman" w:hAnsi="Times New Roman" w:cs="Times New Roman"/>
        </w:rPr>
        <w:t xml:space="preserve"> 4 </w:t>
      </w:r>
      <w:proofErr w:type="spellStart"/>
      <w:r w:rsidR="00A360FB" w:rsidRPr="00AA6FE6">
        <w:rPr>
          <w:rFonts w:ascii="Times New Roman" w:hAnsi="Times New Roman" w:cs="Times New Roman"/>
        </w:rPr>
        <w:t>týždne</w:t>
      </w:r>
      <w:proofErr w:type="spellEnd"/>
      <w:r w:rsidR="00A360FB" w:rsidRPr="00AA6FE6">
        <w:rPr>
          <w:rFonts w:ascii="Times New Roman" w:hAnsi="Times New Roman" w:cs="Times New Roman"/>
        </w:rPr>
        <w:t xml:space="preserve"> je </w:t>
      </w:r>
      <w:proofErr w:type="spellStart"/>
      <w:r w:rsidR="00A360FB" w:rsidRPr="00AA6FE6">
        <w:rPr>
          <w:rFonts w:ascii="Times New Roman" w:hAnsi="Times New Roman" w:cs="Times New Roman"/>
        </w:rPr>
        <w:t>infekcia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pásomnicami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nezvyčajná</w:t>
      </w:r>
      <w:proofErr w:type="spellEnd"/>
      <w:r w:rsidR="00A360FB" w:rsidRPr="00AA6FE6">
        <w:rPr>
          <w:rFonts w:ascii="Times New Roman" w:hAnsi="Times New Roman" w:cs="Times New Roman"/>
        </w:rPr>
        <w:t xml:space="preserve">. </w:t>
      </w:r>
      <w:proofErr w:type="spellStart"/>
      <w:r w:rsidR="00A360FB" w:rsidRPr="00AA6FE6">
        <w:rPr>
          <w:rFonts w:ascii="Times New Roman" w:hAnsi="Times New Roman" w:cs="Times New Roman"/>
        </w:rPr>
        <w:t>Liečba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zvierat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mladších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ako</w:t>
      </w:r>
      <w:proofErr w:type="spellEnd"/>
      <w:r w:rsidR="00A360FB" w:rsidRPr="00AA6FE6">
        <w:rPr>
          <w:rFonts w:ascii="Times New Roman" w:hAnsi="Times New Roman" w:cs="Times New Roman"/>
        </w:rPr>
        <w:t xml:space="preserve"> 4 </w:t>
      </w:r>
      <w:proofErr w:type="spellStart"/>
      <w:r w:rsidR="00A360FB" w:rsidRPr="00AA6FE6">
        <w:rPr>
          <w:rFonts w:ascii="Times New Roman" w:hAnsi="Times New Roman" w:cs="Times New Roman"/>
        </w:rPr>
        <w:t>týždne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kombinovaným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liekom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preto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nemusí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byť</w:t>
      </w:r>
      <w:proofErr w:type="spellEnd"/>
      <w:r w:rsidR="00A360FB" w:rsidRPr="00AA6FE6">
        <w:rPr>
          <w:rFonts w:ascii="Times New Roman" w:hAnsi="Times New Roman" w:cs="Times New Roman"/>
        </w:rPr>
        <w:t xml:space="preserve"> </w:t>
      </w:r>
      <w:proofErr w:type="spellStart"/>
      <w:r w:rsidR="00A360FB" w:rsidRPr="00AA6FE6">
        <w:rPr>
          <w:rFonts w:ascii="Times New Roman" w:hAnsi="Times New Roman" w:cs="Times New Roman"/>
        </w:rPr>
        <w:t>potrebná</w:t>
      </w:r>
      <w:proofErr w:type="spellEnd"/>
      <w:r w:rsidR="00A360FB" w:rsidRPr="00AA6FE6">
        <w:rPr>
          <w:rFonts w:ascii="Times New Roman" w:hAnsi="Times New Roman" w:cs="Times New Roman"/>
        </w:rPr>
        <w:t>.</w:t>
      </w:r>
    </w:p>
    <w:p w14:paraId="0B461ACC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Tablety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ochutené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Aby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predišlo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náhodnému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požitiu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uchovávajte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tablety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mimo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dosahu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zvierat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1B7EC812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9CE2AB6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Osobitné opatrenia, ktoré má urobiť osoba podávajúca liek zvieratám</w:t>
      </w:r>
      <w:r w:rsidR="00A360FB"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25496F98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použití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umyte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ruky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0D4AEE24" w14:textId="77777777" w:rsidR="00A360FB" w:rsidRPr="00AA6FE6" w:rsidRDefault="00A360FB" w:rsidP="00A360F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Tento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môže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byť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škodlivý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požití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najmä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deti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Zabráňte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náhodnému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požitiu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uchovávať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bezpečnom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mieste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mimo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dohľadu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dosahu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detí</w:t>
      </w:r>
      <w:proofErr w:type="spellEnd"/>
      <w:r w:rsidRPr="00AA6FE6">
        <w:rPr>
          <w:rFonts w:ascii="Times New Roman" w:hAnsi="Times New Roman" w:cs="Times New Roman"/>
        </w:rPr>
        <w:t xml:space="preserve">. V </w:t>
      </w:r>
      <w:proofErr w:type="spellStart"/>
      <w:r w:rsidRPr="00AA6FE6">
        <w:rPr>
          <w:rFonts w:ascii="Times New Roman" w:hAnsi="Times New Roman" w:cs="Times New Roman"/>
        </w:rPr>
        <w:t>prípade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náhodného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lastRenderedPageBreak/>
        <w:t>požitia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tabliet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najmä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dieťaťom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okamžite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vyhľadajte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lekársku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pomoc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ukážte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lekárovi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písomnú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informáciu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používateľov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etiketu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0E9E9F57" w14:textId="77777777" w:rsidR="00A360FB" w:rsidRPr="00AA6FE6" w:rsidRDefault="00A360FB" w:rsidP="00A360F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Ľudia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známou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precitlivenosťou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ktorúkoľvek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zložiek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mali </w:t>
      </w:r>
      <w:proofErr w:type="spellStart"/>
      <w:r w:rsidRPr="00AA6FE6">
        <w:rPr>
          <w:rFonts w:ascii="Times New Roman" w:hAnsi="Times New Roman" w:cs="Times New Roman"/>
        </w:rPr>
        <w:t>vyhýbať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kontaktu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veterinárnym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liekom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76539249" w14:textId="77777777" w:rsidR="00F57721" w:rsidRPr="00AA6FE6" w:rsidRDefault="00F57721" w:rsidP="00F5772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u w:val="single"/>
          <w:lang w:val="sk-SK"/>
        </w:rPr>
      </w:pPr>
    </w:p>
    <w:p w14:paraId="7F1FF7DF" w14:textId="77777777" w:rsidR="00F57721" w:rsidRPr="00AA6FE6" w:rsidRDefault="00F57721" w:rsidP="00F5772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Osobitné opatrenia na ochranu životného prostredia</w:t>
      </w:r>
      <w:r w:rsidR="00A360FB"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087521DF" w14:textId="77777777" w:rsidR="00A360FB" w:rsidRPr="00AA6FE6" w:rsidRDefault="00A360FB" w:rsidP="00F5772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Neuplatňujú sa.</w:t>
      </w:r>
    </w:p>
    <w:p w14:paraId="10A1253B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11E0B46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Ďalšie opatrenia</w:t>
      </w:r>
      <w:r w:rsidR="00626A78"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48A330CE" w14:textId="77777777" w:rsidR="000A5CF3" w:rsidRPr="00AA6FE6" w:rsidRDefault="000A5CF3" w:rsidP="000A5CF3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Echinokokóza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predstavuje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nebezpečenstvo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človeka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Vzhľadom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to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echinokokóza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ochorenie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podliehajúce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hláseniu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Svetovej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organizácii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zdravie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zvierat</w:t>
      </w:r>
      <w:proofErr w:type="spellEnd"/>
      <w:r w:rsidRPr="00AA6FE6">
        <w:rPr>
          <w:rFonts w:ascii="Times New Roman" w:hAnsi="Times New Roman" w:cs="Times New Roman"/>
        </w:rPr>
        <w:t xml:space="preserve"> (WOAH), </w:t>
      </w:r>
      <w:proofErr w:type="spellStart"/>
      <w:r w:rsidRPr="00AA6FE6">
        <w:rPr>
          <w:rFonts w:ascii="Times New Roman" w:hAnsi="Times New Roman" w:cs="Times New Roman"/>
        </w:rPr>
        <w:t>konkrétne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pokyny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ošetrovanie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následný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postup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pokyny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ochranu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osôb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potrebné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získať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od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kompetentného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úradu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napr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odborníkov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parazitologických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ústavov</w:t>
      </w:r>
      <w:proofErr w:type="spellEnd"/>
      <w:r w:rsidRPr="00AA6FE6">
        <w:rPr>
          <w:rFonts w:ascii="Times New Roman" w:hAnsi="Times New Roman" w:cs="Times New Roman"/>
        </w:rPr>
        <w:t>).</w:t>
      </w:r>
    </w:p>
    <w:p w14:paraId="37942767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9B868B8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Gravidita a laktácia</w:t>
      </w:r>
      <w:r w:rsidR="00626A78"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42962D91" w14:textId="77777777" w:rsidR="00626A78" w:rsidRPr="00AA6FE6" w:rsidRDefault="00626A78" w:rsidP="00F5772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Bezpečnosť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veterinárneho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bola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stanovená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počas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gravidity</w:t>
      </w:r>
      <w:proofErr w:type="spellEnd"/>
      <w:r w:rsidRPr="00AA6FE6">
        <w:rPr>
          <w:rFonts w:ascii="Times New Roman" w:hAnsi="Times New Roman" w:cs="Times New Roman"/>
        </w:rPr>
        <w:t xml:space="preserve"> a laktácie.</w:t>
      </w:r>
    </w:p>
    <w:p w14:paraId="165EDB89" w14:textId="77777777" w:rsidR="00626A78" w:rsidRPr="00AA6FE6" w:rsidRDefault="00626A78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Môže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používať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počas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gravidity</w:t>
      </w:r>
      <w:proofErr w:type="spellEnd"/>
      <w:r w:rsidRPr="00AA6FE6">
        <w:rPr>
          <w:rFonts w:ascii="Times New Roman" w:hAnsi="Times New Roman" w:cs="Times New Roman"/>
        </w:rPr>
        <w:t xml:space="preserve"> a laktácie.</w:t>
      </w:r>
    </w:p>
    <w:p w14:paraId="5018D1AA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33037C1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Plodnosť</w:t>
      </w:r>
      <w:r w:rsidR="00626A78"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4BD7CE84" w14:textId="77777777" w:rsidR="00626A78" w:rsidRPr="00AA6FE6" w:rsidRDefault="00626A78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Môže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používať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A5CF3"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chovných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zvierat</w:t>
      </w:r>
      <w:r w:rsidR="000A5CF3" w:rsidRPr="00AA6FE6">
        <w:rPr>
          <w:rFonts w:ascii="Times New Roman" w:hAnsi="Times New Roman" w:cs="Times New Roman"/>
        </w:rPr>
        <w:t>ách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311A6AE8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D840EA9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Interakcie s inými liekmi a ďalšie formy interakcií</w:t>
      </w:r>
      <w:r w:rsidR="00626A78"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2E335511" w14:textId="77777777" w:rsidR="00626A78" w:rsidRPr="00AA6FE6" w:rsidRDefault="00626A78" w:rsidP="00626A7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podávaní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odporúčanej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makrocyklického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laktónu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selamektínu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počas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0A5CF3" w:rsidRPr="00AA6FE6">
        <w:rPr>
          <w:rFonts w:ascii="Times New Roman" w:hAnsi="Times New Roman" w:cs="Times New Roman"/>
        </w:rPr>
        <w:t>veterinárnym</w:t>
      </w:r>
      <w:proofErr w:type="spellEnd"/>
      <w:r w:rsidR="000A5CF3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liekom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odporúčanej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nepozorovali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žiadne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interakcie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025347B1" w14:textId="77777777" w:rsidR="00D953D8" w:rsidRPr="00AA6FE6" w:rsidRDefault="00626A78" w:rsidP="00D953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Hoci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neodporúča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súbežné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použitie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tablety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obsahujúcej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kombináciu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prazi</w:t>
      </w:r>
      <w:r w:rsidR="00720AE3" w:rsidRPr="00AA6FE6">
        <w:rPr>
          <w:rFonts w:ascii="Times New Roman" w:hAnsi="Times New Roman" w:cs="Times New Roman"/>
        </w:rPr>
        <w:t>kv</w:t>
      </w:r>
      <w:r w:rsidRPr="00AA6FE6">
        <w:rPr>
          <w:rFonts w:ascii="Times New Roman" w:hAnsi="Times New Roman" w:cs="Times New Roman"/>
        </w:rPr>
        <w:t>antel</w:t>
      </w:r>
      <w:proofErr w:type="spellEnd"/>
      <w:r w:rsidRPr="00AA6FE6">
        <w:rPr>
          <w:rFonts w:ascii="Times New Roman" w:hAnsi="Times New Roman" w:cs="Times New Roman"/>
        </w:rPr>
        <w:t>/</w:t>
      </w: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</w:t>
      </w:r>
      <w:r w:rsidR="00720AE3" w:rsidRPr="00AA6FE6">
        <w:rPr>
          <w:rFonts w:ascii="Times New Roman" w:hAnsi="Times New Roman" w:cs="Times New Roman"/>
        </w:rPr>
        <w:t>o</w:t>
      </w:r>
      <w:proofErr w:type="spellEnd"/>
      <w:r w:rsidRPr="00AA6FE6">
        <w:rPr>
          <w:rFonts w:ascii="Times New Roman" w:hAnsi="Times New Roman" w:cs="Times New Roman"/>
        </w:rPr>
        <w:t xml:space="preserve"> spot-</w:t>
      </w:r>
      <w:proofErr w:type="spellStart"/>
      <w:r w:rsidRPr="00AA6FE6">
        <w:rPr>
          <w:rFonts w:ascii="Times New Roman" w:hAnsi="Times New Roman" w:cs="Times New Roman"/>
        </w:rPr>
        <w:t>on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liekom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obsahujúc</w:t>
      </w:r>
      <w:r w:rsidR="00D953D8" w:rsidRPr="00AA6FE6">
        <w:rPr>
          <w:rFonts w:ascii="Times New Roman" w:hAnsi="Times New Roman" w:cs="Times New Roman"/>
        </w:rPr>
        <w:t>im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moxidektín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imidakloprid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odporúčaných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dávkach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jednorazovej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aplikácii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bolo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dobre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tolerované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r w:rsidRPr="00AA6FE6">
        <w:rPr>
          <w:rFonts w:ascii="Times New Roman" w:hAnsi="Times New Roman" w:cs="Times New Roman"/>
        </w:rPr>
        <w:t xml:space="preserve">v </w:t>
      </w:r>
      <w:proofErr w:type="spellStart"/>
      <w:r w:rsidRPr="00AA6FE6">
        <w:rPr>
          <w:rFonts w:ascii="Times New Roman" w:hAnsi="Times New Roman" w:cs="Times New Roman"/>
        </w:rPr>
        <w:t>jednej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experimentálnej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štúdii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so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</w:t>
      </w:r>
      <w:r w:rsidR="00D953D8" w:rsidRPr="00AA6FE6">
        <w:rPr>
          <w:rFonts w:ascii="Times New Roman" w:hAnsi="Times New Roman" w:cs="Times New Roman"/>
        </w:rPr>
        <w:t>ami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plemena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</w:t>
      </w:r>
      <w:r w:rsidR="00D953D8" w:rsidRPr="00AA6FE6">
        <w:rPr>
          <w:rFonts w:ascii="Times New Roman" w:hAnsi="Times New Roman" w:cs="Times New Roman"/>
        </w:rPr>
        <w:t>ígl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veku</w:t>
      </w:r>
      <w:proofErr w:type="spellEnd"/>
      <w:r w:rsidRPr="00AA6FE6">
        <w:rPr>
          <w:rFonts w:ascii="Times New Roman" w:hAnsi="Times New Roman" w:cs="Times New Roman"/>
        </w:rPr>
        <w:t xml:space="preserve"> 11 </w:t>
      </w:r>
      <w:proofErr w:type="spellStart"/>
      <w:r w:rsidRPr="00AA6FE6">
        <w:rPr>
          <w:rFonts w:ascii="Times New Roman" w:hAnsi="Times New Roman" w:cs="Times New Roman"/>
        </w:rPr>
        <w:t>mesiacov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starších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="00D953D8" w:rsidRPr="00AA6FE6">
        <w:rPr>
          <w:rFonts w:ascii="Times New Roman" w:hAnsi="Times New Roman" w:cs="Times New Roman"/>
        </w:rPr>
        <w:t>Prechodné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neurologické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nežiaduce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reakcie</w:t>
      </w:r>
      <w:proofErr w:type="spellEnd"/>
      <w:r w:rsidR="00D953D8" w:rsidRPr="00AA6FE6">
        <w:rPr>
          <w:rFonts w:ascii="Times New Roman" w:hAnsi="Times New Roman" w:cs="Times New Roman"/>
        </w:rPr>
        <w:t xml:space="preserve"> (</w:t>
      </w:r>
      <w:proofErr w:type="spellStart"/>
      <w:r w:rsidR="00D953D8" w:rsidRPr="00AA6FE6">
        <w:rPr>
          <w:rFonts w:ascii="Times New Roman" w:hAnsi="Times New Roman" w:cs="Times New Roman"/>
        </w:rPr>
        <w:t>slabá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propriocepcia</w:t>
      </w:r>
      <w:proofErr w:type="spellEnd"/>
      <w:r w:rsidR="00D953D8" w:rsidRPr="00AA6FE6">
        <w:rPr>
          <w:rFonts w:ascii="Times New Roman" w:hAnsi="Times New Roman" w:cs="Times New Roman"/>
        </w:rPr>
        <w:t xml:space="preserve">, </w:t>
      </w:r>
      <w:proofErr w:type="spellStart"/>
      <w:r w:rsidR="00D953D8" w:rsidRPr="00AA6FE6">
        <w:rPr>
          <w:rFonts w:ascii="Times New Roman" w:hAnsi="Times New Roman" w:cs="Times New Roman"/>
        </w:rPr>
        <w:t>ochabnuté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predné</w:t>
      </w:r>
      <w:proofErr w:type="spellEnd"/>
      <w:r w:rsidR="00D953D8" w:rsidRPr="00AA6FE6">
        <w:rPr>
          <w:rFonts w:ascii="Times New Roman" w:hAnsi="Times New Roman" w:cs="Times New Roman"/>
        </w:rPr>
        <w:t xml:space="preserve"> a </w:t>
      </w:r>
      <w:proofErr w:type="spellStart"/>
      <w:r w:rsidR="00D953D8" w:rsidRPr="00AA6FE6">
        <w:rPr>
          <w:rFonts w:ascii="Times New Roman" w:hAnsi="Times New Roman" w:cs="Times New Roman"/>
        </w:rPr>
        <w:t>zadné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končatiny</w:t>
      </w:r>
      <w:proofErr w:type="spellEnd"/>
      <w:r w:rsidR="00D953D8" w:rsidRPr="00AA6FE6">
        <w:rPr>
          <w:rFonts w:ascii="Times New Roman" w:hAnsi="Times New Roman" w:cs="Times New Roman"/>
        </w:rPr>
        <w:t xml:space="preserve">, </w:t>
      </w:r>
      <w:proofErr w:type="spellStart"/>
      <w:r w:rsidR="00D953D8" w:rsidRPr="00AA6FE6">
        <w:rPr>
          <w:rFonts w:ascii="Times New Roman" w:hAnsi="Times New Roman" w:cs="Times New Roman"/>
        </w:rPr>
        <w:t>nekoordinovanosť</w:t>
      </w:r>
      <w:proofErr w:type="spellEnd"/>
      <w:r w:rsidR="00D953D8" w:rsidRPr="00AA6FE6">
        <w:rPr>
          <w:rFonts w:ascii="Times New Roman" w:hAnsi="Times New Roman" w:cs="Times New Roman"/>
        </w:rPr>
        <w:t xml:space="preserve">, </w:t>
      </w:r>
      <w:proofErr w:type="spellStart"/>
      <w:r w:rsidR="00D953D8" w:rsidRPr="00AA6FE6">
        <w:rPr>
          <w:rFonts w:ascii="Times New Roman" w:hAnsi="Times New Roman" w:cs="Times New Roman"/>
        </w:rPr>
        <w:t>mierne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chvenie</w:t>
      </w:r>
      <w:proofErr w:type="spellEnd"/>
      <w:r w:rsidR="00D953D8" w:rsidRPr="00AA6FE6">
        <w:rPr>
          <w:rFonts w:ascii="Times New Roman" w:hAnsi="Times New Roman" w:cs="Times New Roman"/>
        </w:rPr>
        <w:t xml:space="preserve"> a </w:t>
      </w:r>
      <w:proofErr w:type="spellStart"/>
      <w:r w:rsidR="00D953D8" w:rsidRPr="00AA6FE6">
        <w:rPr>
          <w:rFonts w:ascii="Times New Roman" w:hAnsi="Times New Roman" w:cs="Times New Roman"/>
        </w:rPr>
        <w:t>vysoká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kroková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chôdza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iba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zadných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končatín</w:t>
      </w:r>
      <w:proofErr w:type="spellEnd"/>
      <w:r w:rsidR="00D953D8" w:rsidRPr="00AA6FE6">
        <w:rPr>
          <w:rFonts w:ascii="Times New Roman" w:hAnsi="Times New Roman" w:cs="Times New Roman"/>
        </w:rPr>
        <w:t xml:space="preserve">) </w:t>
      </w:r>
      <w:proofErr w:type="spellStart"/>
      <w:r w:rsidR="00D953D8" w:rsidRPr="00AA6FE6">
        <w:rPr>
          <w:rFonts w:ascii="Times New Roman" w:hAnsi="Times New Roman" w:cs="Times New Roman"/>
        </w:rPr>
        <w:t>boli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pozorované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po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súbežnom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podávaní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oboch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liekov</w:t>
      </w:r>
      <w:proofErr w:type="spellEnd"/>
      <w:r w:rsidR="00D953D8" w:rsidRPr="00AA6FE6">
        <w:rPr>
          <w:rFonts w:ascii="Times New Roman" w:hAnsi="Times New Roman" w:cs="Times New Roman"/>
        </w:rPr>
        <w:t xml:space="preserve"> v </w:t>
      </w:r>
      <w:proofErr w:type="spellStart"/>
      <w:r w:rsidR="00D953D8" w:rsidRPr="00AA6FE6">
        <w:rPr>
          <w:rFonts w:ascii="Times New Roman" w:hAnsi="Times New Roman" w:cs="Times New Roman"/>
        </w:rPr>
        <w:t>inej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štúdii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uskutočnenej</w:t>
      </w:r>
      <w:proofErr w:type="spellEnd"/>
      <w:r w:rsidR="00D953D8" w:rsidRPr="00AA6FE6">
        <w:rPr>
          <w:rFonts w:ascii="Times New Roman" w:hAnsi="Times New Roman" w:cs="Times New Roman"/>
        </w:rPr>
        <w:t xml:space="preserve"> na </w:t>
      </w:r>
      <w:proofErr w:type="spellStart"/>
      <w:r w:rsidR="00D953D8" w:rsidRPr="00AA6FE6">
        <w:rPr>
          <w:rFonts w:ascii="Times New Roman" w:hAnsi="Times New Roman" w:cs="Times New Roman"/>
        </w:rPr>
        <w:t>šteniatkach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vo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veku</w:t>
      </w:r>
      <w:proofErr w:type="spellEnd"/>
      <w:r w:rsidR="00D953D8" w:rsidRPr="00AA6FE6">
        <w:rPr>
          <w:rFonts w:ascii="Times New Roman" w:hAnsi="Times New Roman" w:cs="Times New Roman"/>
        </w:rPr>
        <w:t xml:space="preserve"> 8-12 </w:t>
      </w:r>
      <w:proofErr w:type="spellStart"/>
      <w:r w:rsidR="00D953D8" w:rsidRPr="00AA6FE6">
        <w:rPr>
          <w:rFonts w:ascii="Times New Roman" w:hAnsi="Times New Roman" w:cs="Times New Roman"/>
        </w:rPr>
        <w:t>týždňov</w:t>
      </w:r>
      <w:proofErr w:type="spellEnd"/>
      <w:r w:rsidR="00D953D8" w:rsidRPr="00AA6FE6">
        <w:rPr>
          <w:rFonts w:ascii="Times New Roman" w:hAnsi="Times New Roman" w:cs="Times New Roman"/>
        </w:rPr>
        <w:t xml:space="preserve">. </w:t>
      </w:r>
      <w:r w:rsidRPr="00AA6FE6">
        <w:rPr>
          <w:rFonts w:ascii="Times New Roman" w:hAnsi="Times New Roman" w:cs="Times New Roman"/>
        </w:rPr>
        <w:t xml:space="preserve"> </w:t>
      </w:r>
    </w:p>
    <w:p w14:paraId="4FF214F6" w14:textId="77777777" w:rsidR="00D953D8" w:rsidRPr="00AA6FE6" w:rsidRDefault="00D953D8" w:rsidP="00D953D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Takéto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príznaky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však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neboli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tejto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štúdii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pozorované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podaní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samotného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Bezpečnosť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účinnosť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tejto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kombinácie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terénnych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štúdiách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neskúmali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151AFC09" w14:textId="77777777" w:rsidR="00626A78" w:rsidRPr="00AA6FE6" w:rsidRDefault="00626A78" w:rsidP="00626A78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Vzhľadom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absenciu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ďalších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štúdií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potrebná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opatrnosť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prípade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súbežného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používania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akéhokoľvek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makrocyklického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laktónu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Takéto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štúdie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neboli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vykonané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pri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plemenných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zvierat</w:t>
      </w:r>
      <w:r w:rsidR="00D953D8" w:rsidRPr="00AA6FE6">
        <w:rPr>
          <w:rFonts w:ascii="Times New Roman" w:hAnsi="Times New Roman" w:cs="Times New Roman"/>
        </w:rPr>
        <w:t>ách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plemena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kóli</w:t>
      </w:r>
      <w:r w:rsidR="00D953D8" w:rsidRPr="00AA6FE6">
        <w:rPr>
          <w:rFonts w:ascii="Times New Roman" w:hAnsi="Times New Roman" w:cs="Times New Roman"/>
        </w:rPr>
        <w:t>a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príbuzných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plem</w:t>
      </w:r>
      <w:r w:rsidR="00D953D8" w:rsidRPr="00AA6FE6">
        <w:rPr>
          <w:rFonts w:ascii="Times New Roman" w:hAnsi="Times New Roman" w:cs="Times New Roman"/>
        </w:rPr>
        <w:t>enách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kríženco</w:t>
      </w:r>
      <w:r w:rsidR="00D953D8" w:rsidRPr="00AA6FE6">
        <w:rPr>
          <w:rFonts w:ascii="Times New Roman" w:hAnsi="Times New Roman" w:cs="Times New Roman"/>
        </w:rPr>
        <w:t>ch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4743A782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97DEF96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Predávkovanie</w:t>
      </w:r>
      <w:r w:rsidR="00626A78"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3F5CFA4D" w14:textId="77777777" w:rsidR="00626A78" w:rsidRPr="00AA6FE6" w:rsidRDefault="00626A78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Pozorované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nežiaduce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reakcie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rovnaké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ako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tie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ktoré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pozorovali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odporúčanej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dávke</w:t>
      </w:r>
      <w:proofErr w:type="spellEnd"/>
      <w:r w:rsidRPr="00AA6FE6">
        <w:rPr>
          <w:rFonts w:ascii="Times New Roman" w:hAnsi="Times New Roman" w:cs="Times New Roman"/>
        </w:rPr>
        <w:t xml:space="preserve"> (</w:t>
      </w:r>
      <w:proofErr w:type="spellStart"/>
      <w:r w:rsidRPr="00AA6FE6">
        <w:rPr>
          <w:rFonts w:ascii="Times New Roman" w:hAnsi="Times New Roman" w:cs="Times New Roman"/>
        </w:rPr>
        <w:t>pozri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časť</w:t>
      </w:r>
      <w:proofErr w:type="spellEnd"/>
      <w:r w:rsidRPr="00AA6FE6">
        <w:rPr>
          <w:rFonts w:ascii="Times New Roman" w:hAnsi="Times New Roman" w:cs="Times New Roman"/>
        </w:rPr>
        <w:t xml:space="preserve"> „</w:t>
      </w:r>
      <w:proofErr w:type="spellStart"/>
      <w:r w:rsidRPr="00AA6FE6">
        <w:rPr>
          <w:rFonts w:ascii="Times New Roman" w:hAnsi="Times New Roman" w:cs="Times New Roman"/>
        </w:rPr>
        <w:t>Nežiaduce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6FE6">
        <w:rPr>
          <w:rFonts w:ascii="Times New Roman" w:hAnsi="Times New Roman" w:cs="Times New Roman"/>
        </w:rPr>
        <w:t>účinky</w:t>
      </w:r>
      <w:proofErr w:type="spellEnd"/>
      <w:r w:rsidRPr="00AA6FE6">
        <w:rPr>
          <w:rFonts w:ascii="Times New Roman" w:hAnsi="Times New Roman" w:cs="Times New Roman"/>
        </w:rPr>
        <w:t>“</w:t>
      </w:r>
      <w:proofErr w:type="gramEnd"/>
      <w:r w:rsidRPr="00AA6FE6">
        <w:rPr>
          <w:rFonts w:ascii="Times New Roman" w:hAnsi="Times New Roman" w:cs="Times New Roman"/>
        </w:rPr>
        <w:t xml:space="preserve">), </w:t>
      </w:r>
      <w:proofErr w:type="spellStart"/>
      <w:r w:rsidRPr="00AA6FE6">
        <w:rPr>
          <w:rFonts w:ascii="Times New Roman" w:hAnsi="Times New Roman" w:cs="Times New Roman"/>
        </w:rPr>
        <w:t>ale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výraznejšie</w:t>
      </w:r>
      <w:proofErr w:type="spellEnd"/>
    </w:p>
    <w:p w14:paraId="6CFB2746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A1E9752" w14:textId="77777777" w:rsidR="00F57721" w:rsidRPr="00AA6FE6" w:rsidRDefault="00F57721" w:rsidP="00F5772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Osobitné obmedzenia používania a osobitné podmienky používania</w:t>
      </w:r>
      <w:r w:rsidR="00626A78"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02A01E67" w14:textId="77777777" w:rsidR="00F57721" w:rsidRPr="00AA6FE6" w:rsidRDefault="00626A78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Neuplatňujú sa.</w:t>
      </w:r>
    </w:p>
    <w:p w14:paraId="53BB0166" w14:textId="77777777" w:rsidR="00626A78" w:rsidRPr="00AA6FE6" w:rsidRDefault="00626A78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83197CC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u w:val="single"/>
          <w:lang w:val="sk-SK"/>
        </w:rPr>
        <w:t>Závažné inkompatibility</w:t>
      </w:r>
      <w:r w:rsidR="00626A78"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3199539D" w14:textId="77777777" w:rsidR="00626A78" w:rsidRPr="00AA6FE6" w:rsidRDefault="00626A78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Neuplatňujú sa.</w:t>
      </w:r>
    </w:p>
    <w:p w14:paraId="62297417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B579030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7.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Nežiaduce účinky</w:t>
      </w:r>
    </w:p>
    <w:p w14:paraId="1943689E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4A112D85" w14:textId="77777777" w:rsidR="00F57721" w:rsidRPr="00AA6FE6" w:rsidRDefault="00AE71B3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Psy</w:t>
      </w:r>
      <w:proofErr w:type="spellEnd"/>
      <w:r w:rsidRPr="00AA6FE6">
        <w:rPr>
          <w:rFonts w:ascii="Times New Roman" w:eastAsia="Times New Roman" w:hAnsi="Times New Roman" w:cs="Times New Roman"/>
          <w:lang w:val="sk-SK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7"/>
      </w:tblGrid>
      <w:tr w:rsidR="00AE71B3" w:rsidRPr="00AA6FE6" w14:paraId="3CA8A9F8" w14:textId="77777777" w:rsidTr="00AE71B3">
        <w:tc>
          <w:tcPr>
            <w:tcW w:w="9017" w:type="dxa"/>
          </w:tcPr>
          <w:p w14:paraId="100C2308" w14:textId="77777777" w:rsidR="00AE71B3" w:rsidRPr="00AA6FE6" w:rsidRDefault="00AE71B3" w:rsidP="00AE71B3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A6FE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Veľmi zriedkavé </w:t>
            </w:r>
            <w:r w:rsidRPr="00691F9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sk-SK"/>
                <w14:ligatures w14:val="none"/>
              </w:rPr>
              <w:t>(&lt; 1 zviera/10 000 liečených zvierat, vrátane ojedinelých hlásení):</w:t>
            </w:r>
          </w:p>
        </w:tc>
      </w:tr>
      <w:tr w:rsidR="00AE71B3" w:rsidRPr="00AA6FE6" w14:paraId="36C18904" w14:textId="77777777" w:rsidTr="00AE71B3">
        <w:tc>
          <w:tcPr>
            <w:tcW w:w="9017" w:type="dxa"/>
          </w:tcPr>
          <w:p w14:paraId="2D8D748C" w14:textId="77777777" w:rsidR="00AE71B3" w:rsidRPr="00AA6FE6" w:rsidRDefault="00AE71B3" w:rsidP="00AE71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691F9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691F95">
              <w:rPr>
                <w:rFonts w:ascii="Times New Roman" w:hAnsi="Times New Roman" w:cs="Times New Roman"/>
                <w:sz w:val="22"/>
                <w:szCs w:val="22"/>
              </w:rPr>
              <w:t>reakcie</w:t>
            </w:r>
            <w:proofErr w:type="spellEnd"/>
            <w:r w:rsidRPr="00691F95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691F95">
              <w:rPr>
                <w:rFonts w:ascii="Times New Roman" w:hAnsi="Times New Roman" w:cs="Times New Roman"/>
                <w:sz w:val="22"/>
                <w:szCs w:val="22"/>
              </w:rPr>
              <w:t>precitlivenosti</w:t>
            </w:r>
            <w:proofErr w:type="spellEnd"/>
          </w:p>
          <w:p w14:paraId="26BCF674" w14:textId="77777777" w:rsidR="00AE71B3" w:rsidRPr="00AA6FE6" w:rsidRDefault="00AE71B3" w:rsidP="00AE71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- letargia</w:t>
            </w:r>
          </w:p>
          <w:p w14:paraId="3A478094" w14:textId="77777777" w:rsidR="00AE71B3" w:rsidRPr="00AA6FE6" w:rsidRDefault="00AE71B3" w:rsidP="00AE71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svalové</w:t>
            </w:r>
            <w:proofErr w:type="spellEnd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trasenie</w:t>
            </w:r>
            <w:proofErr w:type="spellEnd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953D8" w:rsidRPr="00AA6FE6">
              <w:rPr>
                <w:rFonts w:ascii="Times New Roman" w:hAnsi="Times New Roman" w:cs="Times New Roman"/>
                <w:sz w:val="22"/>
                <w:szCs w:val="22"/>
              </w:rPr>
              <w:t>porucha</w:t>
            </w:r>
            <w:proofErr w:type="spellEnd"/>
            <w:r w:rsidR="00D953D8"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953D8" w:rsidRPr="00AA6FE6">
              <w:rPr>
                <w:rFonts w:ascii="Times New Roman" w:hAnsi="Times New Roman" w:cs="Times New Roman"/>
                <w:sz w:val="22"/>
                <w:szCs w:val="22"/>
              </w:rPr>
              <w:t>koordinácie</w:t>
            </w:r>
            <w:proofErr w:type="spellEnd"/>
            <w:r w:rsidR="00D953D8"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953D8" w:rsidRPr="00AA6FE6">
              <w:rPr>
                <w:rFonts w:ascii="Times New Roman" w:hAnsi="Times New Roman" w:cs="Times New Roman"/>
                <w:sz w:val="22"/>
                <w:szCs w:val="22"/>
              </w:rPr>
              <w:t>pohybov</w:t>
            </w:r>
            <w:proofErr w:type="spellEnd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kŕče</w:t>
            </w:r>
            <w:proofErr w:type="spellEnd"/>
          </w:p>
          <w:p w14:paraId="641C8FB2" w14:textId="77777777" w:rsidR="00AE71B3" w:rsidRPr="00AA6FE6" w:rsidRDefault="00AE71B3" w:rsidP="00AE71B3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vracanie</w:t>
            </w:r>
            <w:proofErr w:type="spellEnd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slinenie</w:t>
            </w:r>
            <w:proofErr w:type="spellEnd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hnačka</w:t>
            </w:r>
            <w:proofErr w:type="spellEnd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gramEnd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 anorexia</w:t>
            </w:r>
          </w:p>
        </w:tc>
      </w:tr>
    </w:tbl>
    <w:p w14:paraId="39B220C4" w14:textId="77777777" w:rsidR="00F57721" w:rsidRPr="00AA6FE6" w:rsidRDefault="00F57721" w:rsidP="00F5772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lastRenderedPageBreak/>
        <w:t xml:space="preserve">Hlásenie nežiaducich účinkov je dôležité. Umožňuje priebežné monitorovanie bezpečnosti veterinárneho lieku. Ak zistíte akékoľvek nežiaduce účinky, aj tie, ktoré ešte nie sú uvedené v tejto písomnej informácii pre používateľov, alebo si myslíte, že veterinárny liek je neúčinný, kontaktujte v prvom rade veterinárneho lekára. Nežiaduce účinky môžete oznámiť aj držiteľovi rozhodnutia o registrácii alebo jeho </w:t>
      </w:r>
      <w:r w:rsidR="00AE71B3" w:rsidRPr="00AA6FE6">
        <w:rPr>
          <w:rFonts w:ascii="Times New Roman" w:eastAsia="Times New Roman" w:hAnsi="Times New Roman" w:cs="Times New Roman"/>
          <w:lang w:val="sk-SK"/>
        </w:rPr>
        <w:t>miestnemu zástupcovi</w:t>
      </w:r>
      <w:r w:rsidRPr="00AA6FE6">
        <w:rPr>
          <w:rFonts w:ascii="Times New Roman" w:eastAsia="Times New Roman" w:hAnsi="Times New Roman" w:cs="Times New Roman"/>
          <w:lang w:val="sk-SK"/>
        </w:rPr>
        <w:t xml:space="preserve"> prostredníctvom kontaktných údajov na konci tejto písomnej informácie alebo prostredníctvom národného systému hlásenia</w:t>
      </w:r>
      <w:r w:rsidR="00D953D8"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019FCF88" w14:textId="77777777" w:rsidR="00D953D8" w:rsidRPr="00AA6FE6" w:rsidRDefault="00D953D8" w:rsidP="00AA6FE6">
      <w:pPr>
        <w:spacing w:after="0" w:line="240" w:lineRule="auto"/>
        <w:rPr>
          <w:rFonts w:ascii="Times New Roman" w:eastAsiaTheme="minorEastAsia" w:hAnsi="Times New Roman" w:cs="Times New Roman"/>
          <w:noProof/>
          <w:lang w:eastAsia="sk-SK"/>
        </w:rPr>
      </w:pPr>
      <w:r w:rsidRPr="00AA6FE6">
        <w:rPr>
          <w:rFonts w:ascii="Times New Roman" w:eastAsiaTheme="minorEastAsia" w:hAnsi="Times New Roman" w:cs="Times New Roman"/>
          <w:noProof/>
          <w:lang w:eastAsia="sk-SK"/>
        </w:rPr>
        <w:t>Ústav štátnej kontroly veterinárnych biopreparátov a liečiv</w:t>
      </w:r>
    </w:p>
    <w:p w14:paraId="6AE93D17" w14:textId="77777777" w:rsidR="00D953D8" w:rsidRPr="00AA6FE6" w:rsidRDefault="00D953D8" w:rsidP="00AA6FE6">
      <w:pPr>
        <w:spacing w:after="0" w:line="240" w:lineRule="auto"/>
        <w:rPr>
          <w:rFonts w:ascii="Times New Roman" w:eastAsiaTheme="minorEastAsia" w:hAnsi="Times New Roman" w:cs="Times New Roman"/>
          <w:noProof/>
          <w:lang w:eastAsia="sk-SK"/>
        </w:rPr>
      </w:pPr>
      <w:r w:rsidRPr="00AA6FE6">
        <w:rPr>
          <w:rFonts w:ascii="Times New Roman" w:eastAsiaTheme="minorEastAsia" w:hAnsi="Times New Roman" w:cs="Times New Roman"/>
          <w:noProof/>
          <w:lang w:eastAsia="sk-SK"/>
        </w:rPr>
        <w:t>Biovetská 34</w:t>
      </w:r>
    </w:p>
    <w:p w14:paraId="10D98D67" w14:textId="77777777" w:rsidR="00D953D8" w:rsidRPr="00AA6FE6" w:rsidRDefault="00D953D8" w:rsidP="00AA6FE6">
      <w:pPr>
        <w:spacing w:after="0" w:line="240" w:lineRule="auto"/>
        <w:rPr>
          <w:rFonts w:ascii="Times New Roman" w:eastAsiaTheme="minorEastAsia" w:hAnsi="Times New Roman" w:cs="Times New Roman"/>
          <w:noProof/>
          <w:lang w:eastAsia="sk-SK"/>
        </w:rPr>
      </w:pPr>
      <w:r w:rsidRPr="00AA6FE6">
        <w:rPr>
          <w:rFonts w:ascii="Times New Roman" w:eastAsiaTheme="minorEastAsia" w:hAnsi="Times New Roman" w:cs="Times New Roman"/>
          <w:noProof/>
          <w:lang w:eastAsia="sk-SK"/>
        </w:rPr>
        <w:t>949 01 Nitra</w:t>
      </w:r>
    </w:p>
    <w:p w14:paraId="0512529B" w14:textId="77777777" w:rsidR="00D953D8" w:rsidRPr="00AA6FE6" w:rsidRDefault="00D953D8" w:rsidP="00AA6FE6">
      <w:pPr>
        <w:spacing w:after="0" w:line="240" w:lineRule="auto"/>
        <w:rPr>
          <w:rFonts w:ascii="Times New Roman" w:eastAsiaTheme="minorEastAsia" w:hAnsi="Times New Roman" w:cs="Times New Roman"/>
          <w:noProof/>
          <w:lang w:eastAsia="sk-SK"/>
        </w:rPr>
      </w:pPr>
      <w:r w:rsidRPr="00AA6FE6">
        <w:rPr>
          <w:rFonts w:ascii="Times New Roman" w:eastAsiaTheme="minorEastAsia" w:hAnsi="Times New Roman" w:cs="Times New Roman"/>
          <w:noProof/>
          <w:lang w:eastAsia="sk-SK"/>
        </w:rPr>
        <w:t>Slovenská republika</w:t>
      </w:r>
    </w:p>
    <w:p w14:paraId="2AF7C1E7" w14:textId="77777777" w:rsidR="00D953D8" w:rsidRPr="00AA6FE6" w:rsidRDefault="00D953D8" w:rsidP="00AA6FE6">
      <w:pPr>
        <w:spacing w:after="0" w:line="240" w:lineRule="auto"/>
        <w:rPr>
          <w:rFonts w:ascii="Times New Roman" w:eastAsiaTheme="minorEastAsia" w:hAnsi="Times New Roman" w:cs="Times New Roman"/>
          <w:noProof/>
          <w:lang w:eastAsia="sk-SK"/>
        </w:rPr>
      </w:pPr>
      <w:r w:rsidRPr="00AA6FE6">
        <w:rPr>
          <w:rFonts w:ascii="Times New Roman" w:eastAsiaTheme="minorEastAsia" w:hAnsi="Times New Roman" w:cs="Times New Roman"/>
          <w:noProof/>
          <w:lang w:eastAsia="sk-SK"/>
        </w:rPr>
        <w:t>Tel.: +421 37 69 33 541</w:t>
      </w:r>
    </w:p>
    <w:p w14:paraId="7DD67A3B" w14:textId="77777777" w:rsidR="00D953D8" w:rsidRPr="00691F95" w:rsidRDefault="00D953D8" w:rsidP="00AA6FE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nl-NL"/>
        </w:rPr>
      </w:pPr>
      <w:r w:rsidRPr="00AA6FE6">
        <w:rPr>
          <w:rFonts w:ascii="Times New Roman" w:eastAsia="Times New Roman" w:hAnsi="Times New Roman" w:cs="Times New Roman"/>
          <w:noProof/>
          <w:lang w:val="nl-NL"/>
        </w:rPr>
        <w:t xml:space="preserve">e-mail: </w:t>
      </w:r>
      <w:hyperlink r:id="rId7" w:history="1">
        <w:r w:rsidRPr="00AA6FE6">
          <w:rPr>
            <w:rStyle w:val="Hypertextovprepojenie"/>
            <w:rFonts w:ascii="Times New Roman" w:eastAsia="Times New Roman" w:hAnsi="Times New Roman" w:cs="Times New Roman"/>
            <w:noProof/>
            <w:lang w:val="nl-NL"/>
          </w:rPr>
          <w:t>neziaduce_ucinky@uskvbl.sk</w:t>
        </w:r>
      </w:hyperlink>
    </w:p>
    <w:p w14:paraId="281C15EE" w14:textId="77777777" w:rsidR="00D953D8" w:rsidRPr="00AA6FE6" w:rsidRDefault="00D953D8" w:rsidP="00AA6FE6">
      <w:pPr>
        <w:spacing w:after="0" w:line="240" w:lineRule="auto"/>
        <w:rPr>
          <w:rFonts w:ascii="Times New Roman" w:eastAsia="Calibri" w:hAnsi="Times New Roman" w:cs="Times New Roman"/>
          <w:lang w:val="pt-PT" w:eastAsia="zh-CN"/>
        </w:rPr>
      </w:pPr>
      <w:r w:rsidRPr="00AA6FE6">
        <w:rPr>
          <w:rFonts w:ascii="Times New Roman" w:hAnsi="Times New Roman" w:cs="Times New Roman"/>
          <w:lang w:val="sk-SK"/>
        </w:rPr>
        <w:t>Webová stránka</w:t>
      </w:r>
      <w:r w:rsidRPr="00AA6FE6">
        <w:rPr>
          <w:rFonts w:ascii="Times New Roman" w:hAnsi="Times New Roman" w:cs="Times New Roman"/>
        </w:rPr>
        <w:t xml:space="preserve">: </w:t>
      </w:r>
      <w:hyperlink r:id="rId8" w:history="1">
        <w:r w:rsidRPr="00AA6FE6">
          <w:rPr>
            <w:rStyle w:val="Hypertextovprepojenie"/>
            <w:rFonts w:ascii="Times New Roman" w:eastAsia="Calibri" w:hAnsi="Times New Roman" w:cs="Times New Roman"/>
            <w:lang w:val="pt-PT" w:eastAsia="zh-CN"/>
          </w:rPr>
          <w:t>www.uskvbl.sk</w:t>
        </w:r>
      </w:hyperlink>
      <w:r w:rsidRPr="00691F95">
        <w:rPr>
          <w:rFonts w:ascii="Times New Roman" w:eastAsia="Calibri" w:hAnsi="Times New Roman" w:cs="Times New Roman"/>
          <w:lang w:val="pt-PT" w:eastAsia="zh-CN"/>
        </w:rPr>
        <w:t xml:space="preserve"> ,  časť Farmakovigilancia</w:t>
      </w:r>
    </w:p>
    <w:p w14:paraId="588225E6" w14:textId="77777777" w:rsidR="00F57721" w:rsidRPr="00691F95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13F4CB9D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8.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Dávkovanie pre každý druh, cesty a spôsob podania lieku</w:t>
      </w:r>
    </w:p>
    <w:p w14:paraId="3133FE75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2B59FBA" w14:textId="77777777" w:rsidR="00B1042E" w:rsidRPr="00AA6FE6" w:rsidRDefault="00B1042E" w:rsidP="00B1042E">
      <w:pPr>
        <w:spacing w:after="0" w:line="240" w:lineRule="auto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Na </w:t>
      </w:r>
      <w:proofErr w:type="spellStart"/>
      <w:r w:rsidRPr="00AA6FE6">
        <w:rPr>
          <w:rFonts w:ascii="Times New Roman" w:hAnsi="Times New Roman" w:cs="Times New Roman"/>
        </w:rPr>
        <w:t>perorálne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použitie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7CBD7882" w14:textId="77777777" w:rsidR="00B1042E" w:rsidRPr="00AA6FE6" w:rsidRDefault="00B1042E" w:rsidP="00B1042E">
      <w:pPr>
        <w:spacing w:after="0" w:line="240" w:lineRule="auto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Minimálna </w:t>
      </w:r>
      <w:proofErr w:type="spellStart"/>
      <w:r w:rsidRPr="00AA6FE6">
        <w:rPr>
          <w:rFonts w:ascii="Times New Roman" w:hAnsi="Times New Roman" w:cs="Times New Roman"/>
        </w:rPr>
        <w:t>odporúčaná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dávka</w:t>
      </w:r>
      <w:proofErr w:type="spellEnd"/>
      <w:r w:rsidRPr="00AA6FE6">
        <w:rPr>
          <w:rFonts w:ascii="Times New Roman" w:hAnsi="Times New Roman" w:cs="Times New Roman"/>
        </w:rPr>
        <w:t xml:space="preserve">: 0,5 mg </w:t>
      </w:r>
      <w:proofErr w:type="spellStart"/>
      <w:r w:rsidRPr="00AA6FE6">
        <w:rPr>
          <w:rFonts w:ascii="Times New Roman" w:hAnsi="Times New Roman" w:cs="Times New Roman"/>
        </w:rPr>
        <w:t>milbemycínoxímu</w:t>
      </w:r>
      <w:proofErr w:type="spellEnd"/>
      <w:r w:rsidRPr="00AA6FE6">
        <w:rPr>
          <w:rFonts w:ascii="Times New Roman" w:hAnsi="Times New Roman" w:cs="Times New Roman"/>
        </w:rPr>
        <w:t xml:space="preserve"> a 5 mg </w:t>
      </w:r>
      <w:proofErr w:type="spellStart"/>
      <w:r w:rsidRPr="00AA6FE6">
        <w:rPr>
          <w:rFonts w:ascii="Times New Roman" w:hAnsi="Times New Roman" w:cs="Times New Roman"/>
        </w:rPr>
        <w:t>prazi</w:t>
      </w:r>
      <w:r w:rsidR="00D953D8" w:rsidRPr="00AA6FE6">
        <w:rPr>
          <w:rFonts w:ascii="Times New Roman" w:hAnsi="Times New Roman" w:cs="Times New Roman"/>
        </w:rPr>
        <w:t>kv</w:t>
      </w:r>
      <w:r w:rsidRPr="00AA6FE6">
        <w:rPr>
          <w:rFonts w:ascii="Times New Roman" w:hAnsi="Times New Roman" w:cs="Times New Roman"/>
        </w:rPr>
        <w:t>antelu</w:t>
      </w:r>
      <w:proofErr w:type="spellEnd"/>
      <w:r w:rsidRPr="00AA6FE6">
        <w:rPr>
          <w:rFonts w:ascii="Times New Roman" w:hAnsi="Times New Roman" w:cs="Times New Roman"/>
        </w:rPr>
        <w:t xml:space="preserve"> na kg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jednorazovo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podávať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krmivom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ňom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0BC5208B" w14:textId="77777777" w:rsidR="00B1042E" w:rsidRPr="00AA6FE6" w:rsidRDefault="00B1042E" w:rsidP="00B1042E">
      <w:pPr>
        <w:spacing w:after="0" w:line="240" w:lineRule="auto"/>
        <w:rPr>
          <w:rFonts w:ascii="Times New Roman" w:hAnsi="Times New Roman" w:cs="Times New Roman"/>
        </w:rPr>
      </w:pPr>
    </w:p>
    <w:p w14:paraId="247E3E27" w14:textId="77777777" w:rsidR="00B1042E" w:rsidRPr="00AA6FE6" w:rsidRDefault="00B1042E" w:rsidP="00B1042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Praktické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dávkovanie</w:t>
      </w:r>
      <w:proofErr w:type="spellEnd"/>
      <w:r w:rsidRPr="00AA6FE6">
        <w:rPr>
          <w:rFonts w:ascii="Times New Roman" w:hAnsi="Times New Roman" w:cs="Times New Roman"/>
        </w:rPr>
        <w:t xml:space="preserve"> je v </w:t>
      </w:r>
      <w:proofErr w:type="spellStart"/>
      <w:r w:rsidRPr="00AA6FE6">
        <w:rPr>
          <w:rFonts w:ascii="Times New Roman" w:hAnsi="Times New Roman" w:cs="Times New Roman"/>
        </w:rPr>
        <w:t>závislosti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od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živej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hmotnosti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nasledovné</w:t>
      </w:r>
      <w:proofErr w:type="spellEnd"/>
      <w:r w:rsidRPr="00AA6FE6">
        <w:rPr>
          <w:rFonts w:ascii="Times New Roman" w:hAnsi="Times New Roman" w:cs="Times New Roman"/>
        </w:rPr>
        <w:t>:</w:t>
      </w:r>
    </w:p>
    <w:p w14:paraId="1A2326DA" w14:textId="77777777" w:rsidR="00B1042E" w:rsidRPr="00AA6FE6" w:rsidRDefault="00B1042E" w:rsidP="00B1042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1"/>
        <w:gridCol w:w="3946"/>
        <w:gridCol w:w="3660"/>
      </w:tblGrid>
      <w:tr w:rsidR="00B1042E" w:rsidRPr="00AA6FE6" w14:paraId="3CFA6D48" w14:textId="77777777" w:rsidTr="00D83A0B">
        <w:tc>
          <w:tcPr>
            <w:tcW w:w="1413" w:type="dxa"/>
          </w:tcPr>
          <w:p w14:paraId="51963403" w14:textId="77777777" w:rsidR="00B1042E" w:rsidRPr="00AA6FE6" w:rsidRDefault="00B1042E" w:rsidP="00D83A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A6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3969" w:type="dxa"/>
          </w:tcPr>
          <w:p w14:paraId="0A56477C" w14:textId="77777777" w:rsidR="00B1042E" w:rsidRPr="00AA6FE6" w:rsidRDefault="00B1042E" w:rsidP="00D83A0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>MILBENIN 2</w:t>
            </w:r>
            <w:r w:rsidR="00D953D8"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 mg/25 mg </w:t>
            </w:r>
            <w:proofErr w:type="spellStart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>žuvacie</w:t>
            </w:r>
            <w:proofErr w:type="spellEnd"/>
          </w:p>
          <w:p w14:paraId="2B012535" w14:textId="77777777" w:rsidR="00B1042E" w:rsidRPr="00AA6FE6" w:rsidRDefault="00B1042E" w:rsidP="00D83A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>tablety</w:t>
            </w:r>
            <w:proofErr w:type="spellEnd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>pre</w:t>
            </w:r>
            <w:proofErr w:type="spellEnd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>malé</w:t>
            </w:r>
            <w:proofErr w:type="spellEnd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>psy</w:t>
            </w:r>
            <w:proofErr w:type="spellEnd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 </w:t>
            </w:r>
            <w:proofErr w:type="spellStart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>šteňatá</w:t>
            </w:r>
            <w:proofErr w:type="spellEnd"/>
          </w:p>
        </w:tc>
        <w:tc>
          <w:tcPr>
            <w:tcW w:w="3680" w:type="dxa"/>
          </w:tcPr>
          <w:p w14:paraId="65FD2ED4" w14:textId="77777777" w:rsidR="00B1042E" w:rsidRPr="00AA6FE6" w:rsidRDefault="00B1042E" w:rsidP="00D95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>MILBENIN 12</w:t>
            </w:r>
            <w:r w:rsidR="00D953D8"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 mg/125 mg </w:t>
            </w:r>
            <w:proofErr w:type="spellStart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>žuvacie</w:t>
            </w:r>
            <w:proofErr w:type="spellEnd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>tablety</w:t>
            </w:r>
            <w:proofErr w:type="spellEnd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>pre</w:t>
            </w:r>
            <w:proofErr w:type="spellEnd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A6FE6">
              <w:rPr>
                <w:rFonts w:ascii="Times New Roman" w:hAnsi="Times New Roman" w:cs="Times New Roman"/>
                <w:b/>
                <w:sz w:val="22"/>
                <w:szCs w:val="22"/>
              </w:rPr>
              <w:t>psy</w:t>
            </w:r>
            <w:proofErr w:type="spellEnd"/>
          </w:p>
        </w:tc>
      </w:tr>
      <w:tr w:rsidR="00B1042E" w:rsidRPr="00AA6FE6" w14:paraId="228CD4A8" w14:textId="77777777" w:rsidTr="00D83A0B">
        <w:tc>
          <w:tcPr>
            <w:tcW w:w="1413" w:type="dxa"/>
          </w:tcPr>
          <w:p w14:paraId="6E3F3D11" w14:textId="77777777" w:rsidR="00B1042E" w:rsidRPr="00AA6FE6" w:rsidRDefault="00B1042E" w:rsidP="00D83A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91F95"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5 kg</w:t>
            </w:r>
          </w:p>
        </w:tc>
        <w:tc>
          <w:tcPr>
            <w:tcW w:w="3969" w:type="dxa"/>
          </w:tcPr>
          <w:p w14:paraId="0B16B42F" w14:textId="77777777" w:rsidR="00B1042E" w:rsidRPr="00AA6FE6" w:rsidRDefault="00B1042E" w:rsidP="00D83A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žuvacia</w:t>
            </w:r>
            <w:proofErr w:type="spellEnd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tableta</w:t>
            </w:r>
            <w:proofErr w:type="spellEnd"/>
          </w:p>
        </w:tc>
        <w:tc>
          <w:tcPr>
            <w:tcW w:w="3680" w:type="dxa"/>
          </w:tcPr>
          <w:p w14:paraId="010B1E0F" w14:textId="77777777" w:rsidR="00B1042E" w:rsidRPr="00AA6FE6" w:rsidRDefault="00B1042E" w:rsidP="00D83A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042E" w:rsidRPr="00AA6FE6" w14:paraId="72214D68" w14:textId="77777777" w:rsidTr="00D83A0B">
        <w:tc>
          <w:tcPr>
            <w:tcW w:w="1413" w:type="dxa"/>
          </w:tcPr>
          <w:p w14:paraId="0FC6F525" w14:textId="77777777" w:rsidR="00B1042E" w:rsidRPr="00AA6FE6" w:rsidRDefault="00B1042E" w:rsidP="00D83A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91F95">
              <w:rPr>
                <w:rFonts w:ascii="Times New Roman" w:hAnsi="Times New Roman" w:cs="Times New Roman"/>
                <w:sz w:val="22"/>
                <w:szCs w:val="22"/>
              </w:rPr>
              <w:t>˃</w:t>
            </w:r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5-25 kg</w:t>
            </w:r>
          </w:p>
        </w:tc>
        <w:tc>
          <w:tcPr>
            <w:tcW w:w="3969" w:type="dxa"/>
          </w:tcPr>
          <w:p w14:paraId="5EB74FB0" w14:textId="77777777" w:rsidR="00B1042E" w:rsidRPr="00AA6FE6" w:rsidRDefault="00B1042E" w:rsidP="00D83A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0" w:type="dxa"/>
          </w:tcPr>
          <w:p w14:paraId="397900D2" w14:textId="77777777" w:rsidR="00B1042E" w:rsidRPr="00AA6FE6" w:rsidRDefault="00B1042E" w:rsidP="00D83A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žuvacia</w:t>
            </w:r>
            <w:proofErr w:type="spellEnd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tableta</w:t>
            </w:r>
            <w:proofErr w:type="spellEnd"/>
          </w:p>
        </w:tc>
      </w:tr>
      <w:tr w:rsidR="00B1042E" w:rsidRPr="00AA6FE6" w14:paraId="6EE52349" w14:textId="77777777" w:rsidTr="00D83A0B">
        <w:tc>
          <w:tcPr>
            <w:tcW w:w="1413" w:type="dxa"/>
          </w:tcPr>
          <w:p w14:paraId="02A375D0" w14:textId="77777777" w:rsidR="00B1042E" w:rsidRPr="00AA6FE6" w:rsidRDefault="00B1042E" w:rsidP="00D83A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91F95">
              <w:rPr>
                <w:rFonts w:ascii="Times New Roman" w:hAnsi="Times New Roman" w:cs="Times New Roman"/>
                <w:sz w:val="22"/>
                <w:szCs w:val="22"/>
              </w:rPr>
              <w:t>˃</w:t>
            </w:r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25-50 kg</w:t>
            </w:r>
          </w:p>
        </w:tc>
        <w:tc>
          <w:tcPr>
            <w:tcW w:w="3969" w:type="dxa"/>
          </w:tcPr>
          <w:p w14:paraId="53EB56BF" w14:textId="77777777" w:rsidR="00B1042E" w:rsidRPr="00AA6FE6" w:rsidRDefault="00B1042E" w:rsidP="00D83A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0" w:type="dxa"/>
          </w:tcPr>
          <w:p w14:paraId="066BC159" w14:textId="77777777" w:rsidR="00B1042E" w:rsidRPr="00AA6FE6" w:rsidRDefault="00B1042E" w:rsidP="00D83A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žuvacie</w:t>
            </w:r>
            <w:proofErr w:type="spellEnd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tablety</w:t>
            </w:r>
            <w:proofErr w:type="spellEnd"/>
          </w:p>
        </w:tc>
      </w:tr>
      <w:tr w:rsidR="00B1042E" w:rsidRPr="00AA6FE6" w14:paraId="3C25263E" w14:textId="77777777" w:rsidTr="00D83A0B">
        <w:tc>
          <w:tcPr>
            <w:tcW w:w="1413" w:type="dxa"/>
          </w:tcPr>
          <w:p w14:paraId="67878AF3" w14:textId="77777777" w:rsidR="00B1042E" w:rsidRPr="00AA6FE6" w:rsidRDefault="00B1042E" w:rsidP="00D83A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91F95">
              <w:rPr>
                <w:rFonts w:ascii="Times New Roman" w:hAnsi="Times New Roman" w:cs="Times New Roman"/>
                <w:sz w:val="22"/>
                <w:szCs w:val="22"/>
              </w:rPr>
              <w:t>˃</w:t>
            </w:r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50-75 kg</w:t>
            </w:r>
          </w:p>
        </w:tc>
        <w:tc>
          <w:tcPr>
            <w:tcW w:w="3969" w:type="dxa"/>
          </w:tcPr>
          <w:p w14:paraId="55EA679D" w14:textId="77777777" w:rsidR="00B1042E" w:rsidRPr="00AA6FE6" w:rsidRDefault="00B1042E" w:rsidP="00D83A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0" w:type="dxa"/>
          </w:tcPr>
          <w:p w14:paraId="1C95DBFC" w14:textId="77777777" w:rsidR="00B1042E" w:rsidRPr="00AA6FE6" w:rsidRDefault="00B1042E" w:rsidP="00D83A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žuvacie</w:t>
            </w:r>
            <w:proofErr w:type="spellEnd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6FE6">
              <w:rPr>
                <w:rFonts w:ascii="Times New Roman" w:hAnsi="Times New Roman" w:cs="Times New Roman"/>
                <w:sz w:val="22"/>
                <w:szCs w:val="22"/>
              </w:rPr>
              <w:t>tablety</w:t>
            </w:r>
            <w:proofErr w:type="spellEnd"/>
          </w:p>
        </w:tc>
      </w:tr>
    </w:tbl>
    <w:p w14:paraId="7838EE3D" w14:textId="77777777" w:rsidR="00B1042E" w:rsidRPr="00691F95" w:rsidRDefault="00B1042E" w:rsidP="00B1042E">
      <w:pPr>
        <w:spacing w:after="0" w:line="240" w:lineRule="auto"/>
        <w:rPr>
          <w:rFonts w:ascii="Times New Roman" w:hAnsi="Times New Roman" w:cs="Times New Roman"/>
        </w:rPr>
      </w:pPr>
    </w:p>
    <w:p w14:paraId="3B189292" w14:textId="77777777" w:rsidR="00B1042E" w:rsidRPr="00AA6FE6" w:rsidRDefault="00B1042E" w:rsidP="00B1042E">
      <w:pPr>
        <w:spacing w:after="0" w:line="240" w:lineRule="auto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Na </w:t>
      </w:r>
      <w:proofErr w:type="spellStart"/>
      <w:r w:rsidRPr="00AA6FE6">
        <w:rPr>
          <w:rFonts w:ascii="Times New Roman" w:hAnsi="Times New Roman" w:cs="Times New Roman"/>
        </w:rPr>
        <w:t>za</w:t>
      </w:r>
      <w:r w:rsidR="00D953D8" w:rsidRPr="00AA6FE6">
        <w:rPr>
          <w:rFonts w:ascii="Times New Roman" w:hAnsi="Times New Roman" w:cs="Times New Roman"/>
        </w:rPr>
        <w:t>istenie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="00D953D8" w:rsidRPr="00AA6FE6">
        <w:rPr>
          <w:rFonts w:ascii="Times New Roman" w:hAnsi="Times New Roman" w:cs="Times New Roman"/>
        </w:rPr>
        <w:t>podania</w:t>
      </w:r>
      <w:proofErr w:type="spellEnd"/>
      <w:r w:rsidR="00D953D8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správne</w:t>
      </w:r>
      <w:r w:rsidR="00D953D8" w:rsidRPr="00AA6FE6">
        <w:rPr>
          <w:rFonts w:ascii="Times New Roman" w:hAnsi="Times New Roman" w:cs="Times New Roman"/>
        </w:rPr>
        <w:t>j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dávk</w:t>
      </w:r>
      <w:r w:rsidR="00D953D8" w:rsidRPr="00AA6FE6">
        <w:rPr>
          <w:rFonts w:ascii="Times New Roman" w:hAnsi="Times New Roman" w:cs="Times New Roman"/>
        </w:rPr>
        <w:t>y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potrebné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najpresnejšie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B727B9" w:rsidRPr="00AA6FE6">
        <w:rPr>
          <w:rFonts w:ascii="Times New Roman" w:hAnsi="Times New Roman" w:cs="Times New Roman"/>
        </w:rPr>
        <w:t>stanoviť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B727B9" w:rsidRPr="00AA6FE6">
        <w:rPr>
          <w:rFonts w:ascii="Times New Roman" w:hAnsi="Times New Roman" w:cs="Times New Roman"/>
        </w:rPr>
        <w:t>živú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hmotnosť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aby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predišlo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poddávkovaniu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38BBC0FC" w14:textId="77777777" w:rsidR="00B1042E" w:rsidRPr="00AA6FE6" w:rsidRDefault="00B1042E" w:rsidP="00B1042E">
      <w:pPr>
        <w:spacing w:after="0" w:line="240" w:lineRule="auto"/>
        <w:rPr>
          <w:rFonts w:ascii="Times New Roman" w:hAnsi="Times New Roman" w:cs="Times New Roman"/>
        </w:rPr>
      </w:pPr>
    </w:p>
    <w:p w14:paraId="15E74423" w14:textId="77777777" w:rsidR="00B1042E" w:rsidRPr="00AA6FE6" w:rsidRDefault="00B1042E" w:rsidP="00B1042E">
      <w:pPr>
        <w:spacing w:after="0" w:line="240" w:lineRule="auto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V </w:t>
      </w:r>
      <w:proofErr w:type="spellStart"/>
      <w:r w:rsidRPr="00AA6FE6">
        <w:rPr>
          <w:rFonts w:ascii="Times New Roman" w:hAnsi="Times New Roman" w:cs="Times New Roman"/>
        </w:rPr>
        <w:t>prípadoch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keď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B727B9" w:rsidRPr="00AA6FE6">
        <w:rPr>
          <w:rFonts w:ascii="Times New Roman" w:hAnsi="Times New Roman" w:cs="Times New Roman"/>
        </w:rPr>
        <w:t>liek</w:t>
      </w:r>
      <w:proofErr w:type="spellEnd"/>
      <w:r w:rsidR="00B727B9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používa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r w:rsidR="00B727B9" w:rsidRPr="00AA6FE6">
        <w:rPr>
          <w:rFonts w:ascii="Times New Roman" w:hAnsi="Times New Roman" w:cs="Times New Roman"/>
        </w:rPr>
        <w:t xml:space="preserve">na </w:t>
      </w:r>
      <w:proofErr w:type="spellStart"/>
      <w:r w:rsidRPr="00AA6FE6">
        <w:rPr>
          <w:rFonts w:ascii="Times New Roman" w:hAnsi="Times New Roman" w:cs="Times New Roman"/>
        </w:rPr>
        <w:t>prevenci</w:t>
      </w:r>
      <w:r w:rsidR="00B727B9" w:rsidRPr="00AA6FE6">
        <w:rPr>
          <w:rFonts w:ascii="Times New Roman" w:hAnsi="Times New Roman" w:cs="Times New Roman"/>
        </w:rPr>
        <w:t>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infekcie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srdcovými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červami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zároveň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potrebná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cestódam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môže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tento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B727B9" w:rsidRPr="00AA6FE6">
        <w:rPr>
          <w:rFonts w:ascii="Times New Roman" w:hAnsi="Times New Roman" w:cs="Times New Roman"/>
        </w:rPr>
        <w:t>veterinárny</w:t>
      </w:r>
      <w:proofErr w:type="spellEnd"/>
      <w:r w:rsidR="00B727B9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nahradiť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monovalentný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B727B9" w:rsidRPr="00AA6FE6">
        <w:rPr>
          <w:rFonts w:ascii="Times New Roman" w:hAnsi="Times New Roman" w:cs="Times New Roman"/>
        </w:rPr>
        <w:t>veterinárny</w:t>
      </w:r>
      <w:proofErr w:type="spellEnd"/>
      <w:r w:rsidR="00B727B9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na </w:t>
      </w:r>
      <w:proofErr w:type="spellStart"/>
      <w:r w:rsidRPr="00AA6FE6">
        <w:rPr>
          <w:rFonts w:ascii="Times New Roman" w:hAnsi="Times New Roman" w:cs="Times New Roman"/>
        </w:rPr>
        <w:t>prevenciu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infekcie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srdcovými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červami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642DBC38" w14:textId="77777777" w:rsidR="00B1042E" w:rsidRPr="00AA6FE6" w:rsidRDefault="00B1042E" w:rsidP="00B1042E">
      <w:pPr>
        <w:spacing w:after="0" w:line="240" w:lineRule="auto"/>
        <w:rPr>
          <w:rFonts w:ascii="Times New Roman" w:hAnsi="Times New Roman" w:cs="Times New Roman"/>
        </w:rPr>
      </w:pPr>
    </w:p>
    <w:p w14:paraId="499A9173" w14:textId="77777777" w:rsidR="00B1042E" w:rsidRPr="00AA6FE6" w:rsidRDefault="00B1042E" w:rsidP="00B1042E">
      <w:pPr>
        <w:spacing w:after="0" w:line="240" w:lineRule="auto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Na </w:t>
      </w:r>
      <w:proofErr w:type="spellStart"/>
      <w:r w:rsidRPr="00AA6FE6">
        <w:rPr>
          <w:rFonts w:ascii="Times New Roman" w:hAnsi="Times New Roman" w:cs="Times New Roman"/>
        </w:rPr>
        <w:t>liečbu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infekcií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</w:rPr>
        <w:t>Angiostrongylus</w:t>
      </w:r>
      <w:proofErr w:type="spellEnd"/>
      <w:r w:rsidRPr="00AA6FE6">
        <w:rPr>
          <w:rFonts w:ascii="Times New Roman" w:hAnsi="Times New Roman" w:cs="Times New Roman"/>
          <w:i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</w:rPr>
        <w:t>vasorum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štyrikrát</w:t>
      </w:r>
      <w:proofErr w:type="spellEnd"/>
      <w:r w:rsidRPr="00AA6FE6">
        <w:rPr>
          <w:rFonts w:ascii="Times New Roman" w:hAnsi="Times New Roman" w:cs="Times New Roman"/>
        </w:rPr>
        <w:t xml:space="preserve"> v </w:t>
      </w:r>
      <w:proofErr w:type="spellStart"/>
      <w:r w:rsidRPr="00AA6FE6">
        <w:rPr>
          <w:rFonts w:ascii="Times New Roman" w:hAnsi="Times New Roman" w:cs="Times New Roman"/>
        </w:rPr>
        <w:t>týždenných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intervaloch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Ak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indikovaná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súbežná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cestódam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odporúča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jednorazová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B727B9" w:rsidRPr="00AA6FE6">
        <w:rPr>
          <w:rFonts w:ascii="Times New Roman" w:hAnsi="Times New Roman" w:cs="Times New Roman"/>
        </w:rPr>
        <w:t>veterinárnym</w:t>
      </w:r>
      <w:proofErr w:type="spellEnd"/>
      <w:r w:rsidR="00B727B9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liekom</w:t>
      </w:r>
      <w:proofErr w:type="spellEnd"/>
      <w:r w:rsidRPr="00AA6FE6">
        <w:rPr>
          <w:rFonts w:ascii="Times New Roman" w:hAnsi="Times New Roman" w:cs="Times New Roman"/>
        </w:rPr>
        <w:t xml:space="preserve"> a </w:t>
      </w:r>
      <w:proofErr w:type="spellStart"/>
      <w:r w:rsidRPr="00AA6FE6">
        <w:rPr>
          <w:rFonts w:ascii="Times New Roman" w:hAnsi="Times New Roman" w:cs="Times New Roman"/>
        </w:rPr>
        <w:t>následná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monovalentným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B727B9" w:rsidRPr="00AA6FE6">
        <w:rPr>
          <w:rFonts w:ascii="Times New Roman" w:hAnsi="Times New Roman" w:cs="Times New Roman"/>
        </w:rPr>
        <w:t>veterinárnym</w:t>
      </w:r>
      <w:proofErr w:type="spellEnd"/>
      <w:r w:rsidR="00B727B9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obsahujúcim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samotný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počas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zostávajúcich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troch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týždenných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liečebných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cyklov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49CAD234" w14:textId="77777777" w:rsidR="00B1042E" w:rsidRPr="00AA6FE6" w:rsidRDefault="00B1042E" w:rsidP="00B1042E">
      <w:pPr>
        <w:spacing w:after="0" w:line="240" w:lineRule="auto"/>
        <w:rPr>
          <w:rFonts w:ascii="Times New Roman" w:hAnsi="Times New Roman" w:cs="Times New Roman"/>
        </w:rPr>
      </w:pPr>
    </w:p>
    <w:p w14:paraId="04EEDE2D" w14:textId="77777777" w:rsidR="00B1042E" w:rsidRPr="00AA6FE6" w:rsidRDefault="00B1042E" w:rsidP="00B1042E">
      <w:pPr>
        <w:spacing w:after="0" w:line="240" w:lineRule="auto"/>
        <w:rPr>
          <w:rFonts w:ascii="Times New Roman" w:hAnsi="Times New Roman" w:cs="Times New Roman"/>
        </w:rPr>
      </w:pPr>
      <w:r w:rsidRPr="00AA6FE6">
        <w:rPr>
          <w:rFonts w:ascii="Times New Roman" w:hAnsi="Times New Roman" w:cs="Times New Roman"/>
        </w:rPr>
        <w:t xml:space="preserve">V </w:t>
      </w:r>
      <w:proofErr w:type="spellStart"/>
      <w:r w:rsidRPr="00AA6FE6">
        <w:rPr>
          <w:rFonts w:ascii="Times New Roman" w:hAnsi="Times New Roman" w:cs="Times New Roman"/>
        </w:rPr>
        <w:t>endemických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oblastiach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podávanie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B727B9" w:rsidRPr="00AA6FE6">
        <w:rPr>
          <w:rFonts w:ascii="Times New Roman" w:hAnsi="Times New Roman" w:cs="Times New Roman"/>
        </w:rPr>
        <w:t>veterinárneho</w:t>
      </w:r>
      <w:proofErr w:type="spellEnd"/>
      <w:r w:rsidR="00B727B9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každé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štyri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týždne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zabráni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angiostrongylóze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znížením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záťaže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nezrelými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dospelými</w:t>
      </w:r>
      <w:proofErr w:type="spellEnd"/>
      <w:r w:rsidRPr="00AA6FE6">
        <w:rPr>
          <w:rFonts w:ascii="Times New Roman" w:hAnsi="Times New Roman" w:cs="Times New Roman"/>
        </w:rPr>
        <w:t xml:space="preserve"> (L5) a </w:t>
      </w:r>
      <w:proofErr w:type="spellStart"/>
      <w:r w:rsidRPr="00AA6FE6">
        <w:rPr>
          <w:rFonts w:ascii="Times New Roman" w:hAnsi="Times New Roman" w:cs="Times New Roman"/>
        </w:rPr>
        <w:t>dospelými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parazitmi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kde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indikovaná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súbežná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cestódam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5ACE0A2F" w14:textId="77777777" w:rsidR="00B1042E" w:rsidRPr="00AA6FE6" w:rsidRDefault="00B1042E" w:rsidP="00B1042E">
      <w:pPr>
        <w:spacing w:after="0" w:line="240" w:lineRule="auto"/>
        <w:rPr>
          <w:rFonts w:ascii="Times New Roman" w:hAnsi="Times New Roman" w:cs="Times New Roman"/>
        </w:rPr>
      </w:pPr>
    </w:p>
    <w:p w14:paraId="2D69A2DD" w14:textId="77777777" w:rsidR="00B1042E" w:rsidRPr="00AA6FE6" w:rsidRDefault="00B1042E" w:rsidP="00B1042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hAnsi="Times New Roman" w:cs="Times New Roman"/>
        </w:rPr>
        <w:t xml:space="preserve">Na </w:t>
      </w:r>
      <w:proofErr w:type="spellStart"/>
      <w:r w:rsidRPr="00AA6FE6">
        <w:rPr>
          <w:rFonts w:ascii="Times New Roman" w:hAnsi="Times New Roman" w:cs="Times New Roman"/>
        </w:rPr>
        <w:t>liečbu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Thelazia</w:t>
      </w:r>
      <w:proofErr w:type="spellEnd"/>
      <w:r w:rsidRPr="00AA6F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6FE6">
        <w:rPr>
          <w:rFonts w:ascii="Times New Roman" w:hAnsi="Times New Roman" w:cs="Times New Roman"/>
          <w:i/>
          <w:iCs/>
        </w:rPr>
        <w:t>callipaeda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podávať</w:t>
      </w:r>
      <w:proofErr w:type="spellEnd"/>
      <w:r w:rsidRPr="00AA6FE6">
        <w:rPr>
          <w:rFonts w:ascii="Times New Roman" w:hAnsi="Times New Roman" w:cs="Times New Roman"/>
        </w:rPr>
        <w:t xml:space="preserve"> v 2 </w:t>
      </w:r>
      <w:proofErr w:type="spellStart"/>
      <w:r w:rsidRPr="00AA6FE6">
        <w:rPr>
          <w:rFonts w:ascii="Times New Roman" w:hAnsi="Times New Roman" w:cs="Times New Roman"/>
        </w:rPr>
        <w:t>dávkach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odstupom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siedmich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dní</w:t>
      </w:r>
      <w:proofErr w:type="spellEnd"/>
      <w:r w:rsidRPr="00AA6FE6">
        <w:rPr>
          <w:rFonts w:ascii="Times New Roman" w:hAnsi="Times New Roman" w:cs="Times New Roman"/>
        </w:rPr>
        <w:t xml:space="preserve">. </w:t>
      </w:r>
      <w:proofErr w:type="spellStart"/>
      <w:r w:rsidRPr="00AA6FE6">
        <w:rPr>
          <w:rFonts w:ascii="Times New Roman" w:hAnsi="Times New Roman" w:cs="Times New Roman"/>
        </w:rPr>
        <w:t>Ak</w:t>
      </w:r>
      <w:proofErr w:type="spellEnd"/>
      <w:r w:rsidRPr="00AA6FE6">
        <w:rPr>
          <w:rFonts w:ascii="Times New Roman" w:hAnsi="Times New Roman" w:cs="Times New Roman"/>
        </w:rPr>
        <w:t xml:space="preserve"> je </w:t>
      </w:r>
      <w:proofErr w:type="spellStart"/>
      <w:r w:rsidRPr="00AA6FE6">
        <w:rPr>
          <w:rFonts w:ascii="Times New Roman" w:hAnsi="Times New Roman" w:cs="Times New Roman"/>
        </w:rPr>
        <w:t>indikovaná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súbežná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liečba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proti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cestódam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môže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tento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B727B9" w:rsidRPr="00AA6FE6">
        <w:rPr>
          <w:rFonts w:ascii="Times New Roman" w:hAnsi="Times New Roman" w:cs="Times New Roman"/>
        </w:rPr>
        <w:t>veterinárny</w:t>
      </w:r>
      <w:proofErr w:type="spellEnd"/>
      <w:r w:rsidR="00B727B9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nahradiť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monovalentný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obsahujúci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samotný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="00B727B9" w:rsidRPr="00AA6FE6">
        <w:rPr>
          <w:rFonts w:ascii="Times New Roman" w:hAnsi="Times New Roman" w:cs="Times New Roman"/>
        </w:rPr>
        <w:t>.</w:t>
      </w:r>
    </w:p>
    <w:p w14:paraId="4899C071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D7885D1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9.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Pokyn o správnom podaní</w:t>
      </w:r>
    </w:p>
    <w:p w14:paraId="23B289CE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35D6660" w14:textId="77777777" w:rsidR="00B1042E" w:rsidRPr="00AA6FE6" w:rsidRDefault="00B1042E" w:rsidP="00B1042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podávať</w:t>
      </w:r>
      <w:proofErr w:type="spellEnd"/>
      <w:r w:rsidRPr="00AA6FE6">
        <w:rPr>
          <w:rFonts w:ascii="Times New Roman" w:hAnsi="Times New Roman" w:cs="Times New Roman"/>
        </w:rPr>
        <w:t xml:space="preserve"> s </w:t>
      </w:r>
      <w:proofErr w:type="spellStart"/>
      <w:r w:rsidRPr="00AA6FE6">
        <w:rPr>
          <w:rFonts w:ascii="Times New Roman" w:hAnsi="Times New Roman" w:cs="Times New Roman"/>
        </w:rPr>
        <w:t>jedlom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alebo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jedle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012D2FBE" w14:textId="77777777" w:rsidR="00F57721" w:rsidRPr="00AA6FE6" w:rsidRDefault="00B1042E" w:rsidP="00B1042E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Nepoužívajte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B727B9" w:rsidRPr="00AA6FE6">
        <w:rPr>
          <w:rFonts w:ascii="Times New Roman" w:hAnsi="Times New Roman" w:cs="Times New Roman"/>
        </w:rPr>
        <w:t>tento</w:t>
      </w:r>
      <w:proofErr w:type="spellEnd"/>
      <w:r w:rsidR="00B727B9" w:rsidRPr="00AA6FE6">
        <w:rPr>
          <w:rFonts w:ascii="Times New Roman" w:hAnsi="Times New Roman" w:cs="Times New Roman"/>
        </w:rPr>
        <w:t xml:space="preserve"> </w:t>
      </w:r>
      <w:proofErr w:type="spellStart"/>
      <w:r w:rsidR="00B727B9" w:rsidRPr="00AA6FE6">
        <w:rPr>
          <w:rFonts w:ascii="Times New Roman" w:hAnsi="Times New Roman" w:cs="Times New Roman"/>
        </w:rPr>
        <w:t>veterinárny</w:t>
      </w:r>
      <w:proofErr w:type="spellEnd"/>
      <w:r w:rsidR="00B727B9" w:rsidRPr="00AA6FE6">
        <w:rPr>
          <w:rFonts w:ascii="Times New Roman" w:hAnsi="Times New Roman" w:cs="Times New Roman"/>
        </w:rPr>
        <w:t xml:space="preserve"> </w:t>
      </w:r>
      <w:proofErr w:type="spellStart"/>
      <w:r w:rsidR="00B727B9"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ak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spozorujete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viditeľné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známky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zhoršenia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kvality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3D8D4EB6" w14:textId="77777777" w:rsidR="00F57721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711168EB" w14:textId="77777777" w:rsidR="00AA6FE6" w:rsidRDefault="00AA6FE6" w:rsidP="00F57721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43F2EBA4" w14:textId="77777777" w:rsidR="00AA6FE6" w:rsidRPr="00AA6FE6" w:rsidRDefault="00AA6FE6" w:rsidP="00F57721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5946DE8C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lastRenderedPageBreak/>
        <w:t>10.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Ochranné lehoty</w:t>
      </w:r>
    </w:p>
    <w:p w14:paraId="0ED49740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0CBB256E" w14:textId="77777777" w:rsidR="00F57721" w:rsidRPr="00AA6FE6" w:rsidRDefault="00B1042E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Neuplatňujú sa.</w:t>
      </w:r>
    </w:p>
    <w:p w14:paraId="0297A2C3" w14:textId="77777777" w:rsidR="00B1042E" w:rsidRPr="00AA6FE6" w:rsidRDefault="00B1042E" w:rsidP="00F57721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0E4BD65B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11.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Osobitné opatrenia na uchovávanie</w:t>
      </w:r>
    </w:p>
    <w:p w14:paraId="0E6B076D" w14:textId="77777777" w:rsidR="00F57721" w:rsidRPr="00AA6FE6" w:rsidRDefault="00F57721" w:rsidP="00F5772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B08AB14" w14:textId="77777777" w:rsidR="00F57721" w:rsidRPr="00AA6FE6" w:rsidRDefault="00F57721" w:rsidP="00F5772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Uchovávať mimo dohľadu a dosahu detí.</w:t>
      </w:r>
    </w:p>
    <w:p w14:paraId="5697E6DF" w14:textId="77777777" w:rsidR="00F57721" w:rsidRPr="00AA6FE6" w:rsidRDefault="00B1042E" w:rsidP="00F5772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Uchovávať v pôvodnom obale.</w:t>
      </w:r>
    </w:p>
    <w:p w14:paraId="1C80D33A" w14:textId="77777777" w:rsidR="00F57721" w:rsidRPr="00AA6FE6" w:rsidRDefault="00B1042E" w:rsidP="00B1042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Nepoužíva</w:t>
      </w:r>
      <w:r w:rsidR="00CE5E04" w:rsidRPr="00AA6FE6">
        <w:rPr>
          <w:rFonts w:ascii="Times New Roman" w:hAnsi="Times New Roman" w:cs="Times New Roman"/>
        </w:rPr>
        <w:t>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tento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dátume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exspirácie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uvedenom</w:t>
      </w:r>
      <w:proofErr w:type="spellEnd"/>
      <w:r w:rsidRPr="00AA6FE6">
        <w:rPr>
          <w:rFonts w:ascii="Times New Roman" w:hAnsi="Times New Roman" w:cs="Times New Roman"/>
        </w:rPr>
        <w:t xml:space="preserve"> na blistri a </w:t>
      </w:r>
      <w:proofErr w:type="spellStart"/>
      <w:r w:rsidR="00CE5E04" w:rsidRPr="00AA6FE6">
        <w:rPr>
          <w:rFonts w:ascii="Times New Roman" w:hAnsi="Times New Roman" w:cs="Times New Roman"/>
        </w:rPr>
        <w:t>škatuľke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eastAsia="Times New Roman" w:hAnsi="Times New Roman" w:cs="Times New Roman"/>
          <w:lang w:val="sk-SK"/>
        </w:rPr>
        <w:t>Exp</w:t>
      </w:r>
      <w:proofErr w:type="spellEnd"/>
      <w:r w:rsidRPr="00AA6FE6">
        <w:rPr>
          <w:rFonts w:ascii="Times New Roman" w:eastAsia="Times New Roman" w:hAnsi="Times New Roman" w:cs="Times New Roman"/>
          <w:lang w:val="sk-SK"/>
        </w:rPr>
        <w:t xml:space="preserve">. </w:t>
      </w:r>
      <w:r w:rsidR="00F57721" w:rsidRPr="00AA6FE6">
        <w:rPr>
          <w:rFonts w:ascii="Times New Roman" w:eastAsia="Times New Roman" w:hAnsi="Times New Roman" w:cs="Times New Roman"/>
          <w:lang w:val="sk-SK"/>
        </w:rPr>
        <w:t xml:space="preserve">Dátum exspirácie sa vzťahuje na posledný deň </w:t>
      </w:r>
      <w:r w:rsidRPr="00AA6FE6">
        <w:rPr>
          <w:rFonts w:ascii="Times New Roman" w:eastAsia="Times New Roman" w:hAnsi="Times New Roman" w:cs="Times New Roman"/>
          <w:lang w:val="sk-SK"/>
        </w:rPr>
        <w:t>v uvedenom mesiaci.</w:t>
      </w:r>
    </w:p>
    <w:p w14:paraId="15342639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CAB1D7F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12.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Špeciálne opatrenia na likvidáciu</w:t>
      </w:r>
    </w:p>
    <w:p w14:paraId="1B973AE0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bCs/>
          <w:highlight w:val="lightGray"/>
          <w:lang w:val="sk-SK"/>
        </w:rPr>
      </w:pPr>
    </w:p>
    <w:p w14:paraId="13BA5D86" w14:textId="77777777" w:rsidR="00255271" w:rsidRPr="00AA6FE6" w:rsidRDefault="00CE5E04" w:rsidP="0025527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Nelikvidujte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</w:t>
      </w:r>
      <w:r w:rsidR="00255271" w:rsidRPr="00AA6FE6">
        <w:rPr>
          <w:rFonts w:ascii="Times New Roman" w:hAnsi="Times New Roman" w:cs="Times New Roman"/>
        </w:rPr>
        <w:t>ieky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odpadovou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vodou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alebo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domovým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odpadom</w:t>
      </w:r>
      <w:proofErr w:type="spellEnd"/>
      <w:r w:rsidR="00255271" w:rsidRPr="00AA6FE6">
        <w:rPr>
          <w:rFonts w:ascii="Times New Roman" w:hAnsi="Times New Roman" w:cs="Times New Roman"/>
        </w:rPr>
        <w:t>.</w:t>
      </w:r>
    </w:p>
    <w:p w14:paraId="6FA28F5B" w14:textId="77777777" w:rsidR="00255271" w:rsidRPr="00AA6FE6" w:rsidRDefault="00255271" w:rsidP="0025527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Tento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nesmie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CE5E04" w:rsidRPr="00AA6FE6">
        <w:rPr>
          <w:rFonts w:ascii="Times New Roman" w:hAnsi="Times New Roman" w:cs="Times New Roman"/>
        </w:rPr>
        <w:t>kontaminovať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vodn</w:t>
      </w:r>
      <w:r w:rsidR="00CE5E04" w:rsidRPr="00AA6FE6">
        <w:rPr>
          <w:rFonts w:ascii="Times New Roman" w:hAnsi="Times New Roman" w:cs="Times New Roman"/>
        </w:rPr>
        <w:t>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tok</w:t>
      </w:r>
      <w:r w:rsidR="00CE5E04" w:rsidRPr="00AA6FE6">
        <w:rPr>
          <w:rFonts w:ascii="Times New Roman" w:hAnsi="Times New Roman" w:cs="Times New Roman"/>
        </w:rPr>
        <w:t>y</w:t>
      </w:r>
      <w:proofErr w:type="spellEnd"/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pretože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milbemycínoxím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môže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byť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nebezpečný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ryby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gramStart"/>
      <w:r w:rsidRPr="00AA6FE6">
        <w:rPr>
          <w:rFonts w:ascii="Times New Roman" w:hAnsi="Times New Roman" w:cs="Times New Roman"/>
        </w:rPr>
        <w:t>a</w:t>
      </w:r>
      <w:proofErr w:type="gram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iné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vodné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organizmy</w:t>
      </w:r>
      <w:proofErr w:type="spellEnd"/>
      <w:r w:rsidRPr="00AA6FE6">
        <w:rPr>
          <w:rFonts w:ascii="Times New Roman" w:hAnsi="Times New Roman" w:cs="Times New Roman"/>
        </w:rPr>
        <w:t>.</w:t>
      </w:r>
    </w:p>
    <w:p w14:paraId="4A62804E" w14:textId="77777777" w:rsidR="00255271" w:rsidRPr="00AA6FE6" w:rsidRDefault="00255271" w:rsidP="00255271">
      <w:pPr>
        <w:spacing w:after="0" w:line="240" w:lineRule="auto"/>
        <w:rPr>
          <w:rFonts w:ascii="Times New Roman" w:hAnsi="Times New Roman" w:cs="Times New Roman"/>
        </w:rPr>
      </w:pPr>
    </w:p>
    <w:p w14:paraId="3FE1200E" w14:textId="77777777" w:rsidR="00255271" w:rsidRPr="00AA6FE6" w:rsidRDefault="00CE5E04" w:rsidP="0025527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Pri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likvidáci</w:t>
      </w:r>
      <w:r w:rsidRPr="00AA6FE6">
        <w:rPr>
          <w:rFonts w:ascii="Times New Roman" w:hAnsi="Times New Roman" w:cs="Times New Roman"/>
        </w:rPr>
        <w:t>i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nepoužitého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veterinárneho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lieku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alebo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jeho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odpadov</w:t>
      </w:r>
      <w:r w:rsidRPr="00AA6FE6">
        <w:rPr>
          <w:rFonts w:ascii="Times New Roman" w:hAnsi="Times New Roman" w:cs="Times New Roman"/>
        </w:rPr>
        <w:t>ého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materiál</w:t>
      </w:r>
      <w:r w:rsidRPr="00AA6FE6">
        <w:rPr>
          <w:rFonts w:ascii="Times New Roman" w:hAnsi="Times New Roman" w:cs="Times New Roman"/>
        </w:rPr>
        <w:t>u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sa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riaďte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systém</w:t>
      </w:r>
      <w:r w:rsidRPr="00AA6FE6">
        <w:rPr>
          <w:rFonts w:ascii="Times New Roman" w:hAnsi="Times New Roman" w:cs="Times New Roman"/>
        </w:rPr>
        <w:t>om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spätného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odberu</w:t>
      </w:r>
      <w:proofErr w:type="spellEnd"/>
      <w:r w:rsidR="00255271" w:rsidRPr="00AA6FE6">
        <w:rPr>
          <w:rFonts w:ascii="Times New Roman" w:hAnsi="Times New Roman" w:cs="Times New Roman"/>
        </w:rPr>
        <w:t xml:space="preserve"> v </w:t>
      </w:r>
      <w:proofErr w:type="spellStart"/>
      <w:r w:rsidR="00255271" w:rsidRPr="00AA6FE6">
        <w:rPr>
          <w:rFonts w:ascii="Times New Roman" w:hAnsi="Times New Roman" w:cs="Times New Roman"/>
        </w:rPr>
        <w:t>súlade</w:t>
      </w:r>
      <w:proofErr w:type="spellEnd"/>
      <w:r w:rsidR="00255271" w:rsidRPr="00AA6FE6">
        <w:rPr>
          <w:rFonts w:ascii="Times New Roman" w:hAnsi="Times New Roman" w:cs="Times New Roman"/>
        </w:rPr>
        <w:t xml:space="preserve"> s </w:t>
      </w:r>
      <w:proofErr w:type="spellStart"/>
      <w:r w:rsidR="00255271" w:rsidRPr="00AA6FE6">
        <w:rPr>
          <w:rFonts w:ascii="Times New Roman" w:hAnsi="Times New Roman" w:cs="Times New Roman"/>
        </w:rPr>
        <w:t>miestnymi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požiadavkami</w:t>
      </w:r>
      <w:proofErr w:type="spellEnd"/>
      <w:r w:rsidR="00255271" w:rsidRPr="00AA6FE6">
        <w:rPr>
          <w:rFonts w:ascii="Times New Roman" w:hAnsi="Times New Roman" w:cs="Times New Roman"/>
        </w:rPr>
        <w:t xml:space="preserve"> a </w:t>
      </w:r>
      <w:proofErr w:type="spellStart"/>
      <w:r w:rsidR="00255271" w:rsidRPr="00AA6FE6">
        <w:rPr>
          <w:rFonts w:ascii="Times New Roman" w:hAnsi="Times New Roman" w:cs="Times New Roman"/>
        </w:rPr>
        <w:t>národnými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zbernými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="00255271" w:rsidRPr="00AA6FE6">
        <w:rPr>
          <w:rFonts w:ascii="Times New Roman" w:hAnsi="Times New Roman" w:cs="Times New Roman"/>
        </w:rPr>
        <w:t>systémami</w:t>
      </w:r>
      <w:proofErr w:type="spellEnd"/>
      <w:r w:rsidR="00255271"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platnými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pre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daný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veterinárny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liek</w:t>
      </w:r>
      <w:proofErr w:type="spellEnd"/>
      <w:r w:rsidR="00255271" w:rsidRPr="00AA6FE6">
        <w:rPr>
          <w:rFonts w:ascii="Times New Roman" w:hAnsi="Times New Roman" w:cs="Times New Roman"/>
        </w:rPr>
        <w:t>.</w:t>
      </w:r>
    </w:p>
    <w:p w14:paraId="3A978C42" w14:textId="77777777" w:rsidR="00255271" w:rsidRPr="00AA6FE6" w:rsidRDefault="00255271" w:rsidP="00255271">
      <w:pPr>
        <w:spacing w:after="0" w:line="240" w:lineRule="auto"/>
        <w:rPr>
          <w:rFonts w:ascii="Times New Roman" w:eastAsia="Times New Roman" w:hAnsi="Times New Roman" w:cs="Times New Roman"/>
          <w:bCs/>
          <w:highlight w:val="lightGray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O spôsobe likvidácie liekov, ktoré už nepotrebujete, sa poraďte s veterinárnym lekárom alebo lekárnikom.</w:t>
      </w:r>
    </w:p>
    <w:p w14:paraId="62EC8B47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bCs/>
          <w:highlight w:val="lightGray"/>
          <w:lang w:val="sk-SK"/>
        </w:rPr>
      </w:pPr>
    </w:p>
    <w:p w14:paraId="27A811B0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13.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Klasifikácia veterinárnych liekov</w:t>
      </w:r>
    </w:p>
    <w:p w14:paraId="75BB602E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065BD59" w14:textId="77777777" w:rsidR="00F57721" w:rsidRPr="00AA6FE6" w:rsidRDefault="00746DEE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Výdaj lieku je viazaný na veterinárny predpis.</w:t>
      </w:r>
    </w:p>
    <w:p w14:paraId="4A1DC3E4" w14:textId="77777777" w:rsidR="00746DEE" w:rsidRPr="00AA6FE6" w:rsidRDefault="00746DEE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2F0E362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14.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Registračné čísla a veľkosti balenia</w:t>
      </w:r>
    </w:p>
    <w:p w14:paraId="1E50137A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107DFF4" w14:textId="77777777" w:rsidR="00C46946" w:rsidRPr="00AA6FE6" w:rsidRDefault="00C46946" w:rsidP="00C46946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96/010/MR/26-S</w:t>
      </w:r>
    </w:p>
    <w:p w14:paraId="262742B3" w14:textId="77777777" w:rsidR="00C46946" w:rsidRPr="00AA6FE6" w:rsidRDefault="00C46946" w:rsidP="00C46946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96/011/MR/26-S</w:t>
      </w:r>
    </w:p>
    <w:p w14:paraId="4B368334" w14:textId="77777777" w:rsidR="00746DEE" w:rsidRPr="00AA6FE6" w:rsidRDefault="00746DEE" w:rsidP="00746DEE">
      <w:pPr>
        <w:spacing w:after="0" w:line="240" w:lineRule="auto"/>
        <w:rPr>
          <w:rFonts w:ascii="Times New Roman" w:hAnsi="Times New Roman" w:cs="Times New Roman"/>
        </w:rPr>
      </w:pPr>
    </w:p>
    <w:p w14:paraId="05542D63" w14:textId="77777777" w:rsidR="00CE5E04" w:rsidRPr="00AA6FE6" w:rsidRDefault="00CE5E04" w:rsidP="00CE5E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Kartónová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škatuľka</w:t>
      </w:r>
      <w:proofErr w:type="spellEnd"/>
      <w:r w:rsidRPr="00AA6FE6">
        <w:rPr>
          <w:rFonts w:ascii="Times New Roman" w:hAnsi="Times New Roman" w:cs="Times New Roman"/>
        </w:rPr>
        <w:t xml:space="preserve"> s 1 </w:t>
      </w:r>
      <w:proofErr w:type="spellStart"/>
      <w:r w:rsidRPr="00AA6FE6">
        <w:rPr>
          <w:rFonts w:ascii="Times New Roman" w:hAnsi="Times New Roman" w:cs="Times New Roman"/>
        </w:rPr>
        <w:t>blistrom</w:t>
      </w:r>
      <w:proofErr w:type="spellEnd"/>
      <w:r w:rsidRPr="00AA6FE6">
        <w:rPr>
          <w:rFonts w:ascii="Times New Roman" w:hAnsi="Times New Roman" w:cs="Times New Roman"/>
        </w:rPr>
        <w:t xml:space="preserve"> s 2 </w:t>
      </w:r>
      <w:proofErr w:type="spellStart"/>
      <w:r w:rsidRPr="00AA6FE6">
        <w:rPr>
          <w:rFonts w:ascii="Times New Roman" w:hAnsi="Times New Roman" w:cs="Times New Roman"/>
        </w:rPr>
        <w:t>žuvacími</w:t>
      </w:r>
      <w:proofErr w:type="spellEnd"/>
      <w:r w:rsidRPr="00AA6FE6">
        <w:rPr>
          <w:rFonts w:ascii="Times New Roman" w:hAnsi="Times New Roman" w:cs="Times New Roman"/>
        </w:rPr>
        <w:t xml:space="preserve"> tabletami.</w:t>
      </w:r>
    </w:p>
    <w:p w14:paraId="095DCF56" w14:textId="77777777" w:rsidR="00CE5E04" w:rsidRPr="00AA6FE6" w:rsidRDefault="00CE5E04" w:rsidP="00CE5E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Kartónová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škatuľka</w:t>
      </w:r>
      <w:proofErr w:type="spellEnd"/>
      <w:r w:rsidRPr="00AA6FE6">
        <w:rPr>
          <w:rFonts w:ascii="Times New Roman" w:hAnsi="Times New Roman" w:cs="Times New Roman"/>
        </w:rPr>
        <w:t xml:space="preserve"> s 1 </w:t>
      </w:r>
      <w:proofErr w:type="spellStart"/>
      <w:r w:rsidRPr="00AA6FE6">
        <w:rPr>
          <w:rFonts w:ascii="Times New Roman" w:hAnsi="Times New Roman" w:cs="Times New Roman"/>
        </w:rPr>
        <w:t>blistrom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so</w:t>
      </w:r>
      <w:proofErr w:type="spellEnd"/>
      <w:r w:rsidRPr="00AA6FE6">
        <w:rPr>
          <w:rFonts w:ascii="Times New Roman" w:hAnsi="Times New Roman" w:cs="Times New Roman"/>
        </w:rPr>
        <w:t xml:space="preserve"> 4 </w:t>
      </w:r>
      <w:proofErr w:type="spellStart"/>
      <w:r w:rsidRPr="00AA6FE6">
        <w:rPr>
          <w:rFonts w:ascii="Times New Roman" w:hAnsi="Times New Roman" w:cs="Times New Roman"/>
        </w:rPr>
        <w:t>žuvacími</w:t>
      </w:r>
      <w:proofErr w:type="spellEnd"/>
      <w:r w:rsidRPr="00AA6FE6">
        <w:rPr>
          <w:rFonts w:ascii="Times New Roman" w:hAnsi="Times New Roman" w:cs="Times New Roman"/>
        </w:rPr>
        <w:t xml:space="preserve"> tabletami.</w:t>
      </w:r>
    </w:p>
    <w:p w14:paraId="6EE7DBB3" w14:textId="77777777" w:rsidR="00CE5E04" w:rsidRPr="00AA6FE6" w:rsidRDefault="00CE5E04" w:rsidP="00CE5E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A6FE6">
        <w:rPr>
          <w:rFonts w:ascii="Times New Roman" w:hAnsi="Times New Roman" w:cs="Times New Roman"/>
        </w:rPr>
        <w:t>Kartónová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škatuľka</w:t>
      </w:r>
      <w:proofErr w:type="spellEnd"/>
      <w:r w:rsidRPr="00AA6FE6">
        <w:rPr>
          <w:rFonts w:ascii="Times New Roman" w:hAnsi="Times New Roman" w:cs="Times New Roman"/>
        </w:rPr>
        <w:t xml:space="preserve"> s 12 </w:t>
      </w:r>
      <w:proofErr w:type="spellStart"/>
      <w:r w:rsidRPr="00AA6FE6">
        <w:rPr>
          <w:rFonts w:ascii="Times New Roman" w:hAnsi="Times New Roman" w:cs="Times New Roman"/>
        </w:rPr>
        <w:t>blistrami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so</w:t>
      </w:r>
      <w:proofErr w:type="spellEnd"/>
      <w:r w:rsidRPr="00AA6FE6">
        <w:rPr>
          <w:rFonts w:ascii="Times New Roman" w:hAnsi="Times New Roman" w:cs="Times New Roman"/>
        </w:rPr>
        <w:t xml:space="preserve"> 4 </w:t>
      </w:r>
      <w:proofErr w:type="spellStart"/>
      <w:r w:rsidRPr="00AA6FE6">
        <w:rPr>
          <w:rFonts w:ascii="Times New Roman" w:hAnsi="Times New Roman" w:cs="Times New Roman"/>
        </w:rPr>
        <w:t>žuvacími</w:t>
      </w:r>
      <w:proofErr w:type="spellEnd"/>
      <w:r w:rsidRPr="00AA6FE6">
        <w:rPr>
          <w:rFonts w:ascii="Times New Roman" w:hAnsi="Times New Roman" w:cs="Times New Roman"/>
        </w:rPr>
        <w:t xml:space="preserve"> tabletami.</w:t>
      </w:r>
    </w:p>
    <w:p w14:paraId="4FE44A7A" w14:textId="77777777" w:rsidR="00746DEE" w:rsidRPr="00AA6FE6" w:rsidRDefault="00746DEE" w:rsidP="00746DE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40A0C41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Na trh nemusia byť u</w:t>
      </w:r>
      <w:r w:rsidR="00746DEE" w:rsidRPr="00AA6FE6">
        <w:rPr>
          <w:rFonts w:ascii="Times New Roman" w:eastAsia="Times New Roman" w:hAnsi="Times New Roman" w:cs="Times New Roman"/>
          <w:lang w:val="sk-SK"/>
        </w:rPr>
        <w:t>vedené všetky veľkosti balenia.</w:t>
      </w:r>
    </w:p>
    <w:p w14:paraId="1084DC9A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40FC242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15.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Dátum poslednej revízie písomnej informácie pre používateľov</w:t>
      </w:r>
    </w:p>
    <w:p w14:paraId="7B9C2E4C" w14:textId="77777777" w:rsidR="00F57721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1A90F06" w14:textId="7CBD2FF2" w:rsidR="00AA6FE6" w:rsidRPr="00AA6FE6" w:rsidRDefault="00775AEE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03/2026</w:t>
      </w:r>
    </w:p>
    <w:p w14:paraId="3DB224EF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sk-SK"/>
        </w:rPr>
      </w:pPr>
    </w:p>
    <w:p w14:paraId="763FB0CC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Podrobné informácie o veterinárnom lieku sú dostupné v databáze liekov Únie</w:t>
      </w:r>
    </w:p>
    <w:p w14:paraId="046E895C" w14:textId="77777777" w:rsidR="00F57721" w:rsidRPr="00AA6FE6" w:rsidRDefault="00F57721" w:rsidP="00F57721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lang w:val="sk-SK"/>
        </w:rPr>
        <w:t>(</w:t>
      </w:r>
      <w:hyperlink r:id="rId9" w:history="1">
        <w:r w:rsidRPr="00AA6FE6">
          <w:rPr>
            <w:rFonts w:ascii="Times New Roman" w:eastAsia="Times New Roman" w:hAnsi="Times New Roman" w:cs="Times New Roman"/>
            <w:color w:val="0000FF"/>
            <w:u w:val="single"/>
            <w:lang w:val="sk-SK"/>
          </w:rPr>
          <w:t>https://medicines.health.europa.eu/veterinary</w:t>
        </w:r>
      </w:hyperlink>
      <w:r w:rsidRPr="00691F95">
        <w:rPr>
          <w:rFonts w:ascii="Times New Roman" w:eastAsia="Times New Roman" w:hAnsi="Times New Roman" w:cs="Times New Roman"/>
          <w:lang w:val="sk-SK"/>
        </w:rPr>
        <w:t>).</w:t>
      </w:r>
    </w:p>
    <w:p w14:paraId="1F983CA8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E5BAF48" w14:textId="77777777" w:rsidR="00F57721" w:rsidRPr="00AA6FE6" w:rsidRDefault="00F57721" w:rsidP="00F57721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AA6FE6">
        <w:rPr>
          <w:rFonts w:ascii="Times New Roman" w:eastAsia="Times New Roman" w:hAnsi="Times New Roman" w:cs="Times New Roman"/>
          <w:b/>
          <w:highlight w:val="lightGray"/>
          <w:lang w:val="sk-SK"/>
        </w:rPr>
        <w:t>16.</w:t>
      </w:r>
      <w:r w:rsidRPr="00AA6FE6">
        <w:rPr>
          <w:rFonts w:ascii="Times New Roman" w:eastAsia="Times New Roman" w:hAnsi="Times New Roman" w:cs="Times New Roman"/>
          <w:b/>
          <w:lang w:val="sk-SK"/>
        </w:rPr>
        <w:tab/>
        <w:t>Kontaktné údaje</w:t>
      </w:r>
    </w:p>
    <w:p w14:paraId="0E60241E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95646E7" w14:textId="77777777" w:rsidR="00F57721" w:rsidRPr="00AA6FE6" w:rsidRDefault="00F57721" w:rsidP="00F5772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bookmarkStart w:id="2" w:name="_Hlk73552578"/>
      <w:r w:rsidRPr="00AA6FE6">
        <w:rPr>
          <w:rFonts w:ascii="Times New Roman" w:eastAsia="Times New Roman" w:hAnsi="Times New Roman" w:cs="Times New Roman"/>
          <w:iCs/>
          <w:u w:val="single"/>
          <w:lang w:val="sk-SK"/>
        </w:rPr>
        <w:t xml:space="preserve">Držiteľ rozhodnutia o registrácii </w:t>
      </w:r>
      <w:r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1DEAC1A5" w14:textId="77777777" w:rsidR="00CA30C3" w:rsidRPr="00AA6FE6" w:rsidRDefault="00CA30C3" w:rsidP="00F5772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lang w:val="sk-SK"/>
        </w:rPr>
      </w:pPr>
      <w:r w:rsidRPr="00AA6FE6">
        <w:rPr>
          <w:rFonts w:ascii="Times New Roman" w:hAnsi="Times New Roman" w:cs="Times New Roman"/>
        </w:rPr>
        <w:t>Pharma VIM Korlátolt Felelősségű Társaság, 1029 Budape</w:t>
      </w:r>
      <w:r w:rsidR="00CE5E04" w:rsidRPr="00AA6FE6">
        <w:rPr>
          <w:rFonts w:ascii="Times New Roman" w:hAnsi="Times New Roman" w:cs="Times New Roman"/>
        </w:rPr>
        <w:t>st</w:t>
      </w:r>
      <w:r w:rsidRPr="00AA6FE6">
        <w:rPr>
          <w:rFonts w:ascii="Times New Roman" w:hAnsi="Times New Roman" w:cs="Times New Roman"/>
        </w:rPr>
        <w:t xml:space="preserve">, </w:t>
      </w:r>
      <w:proofErr w:type="spellStart"/>
      <w:r w:rsidRPr="00AA6FE6">
        <w:rPr>
          <w:rFonts w:ascii="Times New Roman" w:hAnsi="Times New Roman" w:cs="Times New Roman"/>
        </w:rPr>
        <w:t>Pipit</w:t>
      </w:r>
      <w:r w:rsidR="00CE5E04" w:rsidRPr="00AA6FE6">
        <w:rPr>
          <w:rFonts w:ascii="Times New Roman" w:hAnsi="Times New Roman" w:cs="Times New Roman"/>
        </w:rPr>
        <w:t>er</w:t>
      </w:r>
      <w:proofErr w:type="spellEnd"/>
      <w:r w:rsidR="00CE5E04" w:rsidRPr="00AA6FE6">
        <w:rPr>
          <w:rFonts w:ascii="Times New Roman" w:hAnsi="Times New Roman" w:cs="Times New Roman"/>
        </w:rPr>
        <w:t xml:space="preserve"> Utca </w:t>
      </w:r>
      <w:r w:rsidRPr="00AA6FE6">
        <w:rPr>
          <w:rFonts w:ascii="Times New Roman" w:hAnsi="Times New Roman" w:cs="Times New Roman"/>
        </w:rPr>
        <w:t xml:space="preserve">5., </w:t>
      </w:r>
      <w:proofErr w:type="spellStart"/>
      <w:r w:rsidRPr="00AA6FE6">
        <w:rPr>
          <w:rFonts w:ascii="Times New Roman" w:hAnsi="Times New Roman" w:cs="Times New Roman"/>
        </w:rPr>
        <w:t>Maďarsko</w:t>
      </w:r>
      <w:proofErr w:type="spellEnd"/>
    </w:p>
    <w:bookmarkEnd w:id="2"/>
    <w:p w14:paraId="5213937C" w14:textId="77777777" w:rsidR="00F57721" w:rsidRPr="00AA6FE6" w:rsidRDefault="00F57721" w:rsidP="00F5772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40DCCE5" w14:textId="77777777" w:rsidR="00F57721" w:rsidRPr="00AA6FE6" w:rsidRDefault="00F57721" w:rsidP="00F5772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AA6FE6">
        <w:rPr>
          <w:rFonts w:ascii="Times New Roman" w:eastAsia="Times New Roman" w:hAnsi="Times New Roman" w:cs="Times New Roman"/>
          <w:bCs/>
          <w:u w:val="single"/>
          <w:lang w:val="sk-SK"/>
        </w:rPr>
        <w:t>Výrobca zodpovedný za uvoľnenie šarže</w:t>
      </w:r>
      <w:r w:rsidRPr="00AA6FE6">
        <w:rPr>
          <w:rFonts w:ascii="Times New Roman" w:eastAsia="Times New Roman" w:hAnsi="Times New Roman" w:cs="Times New Roman"/>
          <w:lang w:val="sk-SK"/>
        </w:rPr>
        <w:t>:</w:t>
      </w:r>
    </w:p>
    <w:p w14:paraId="307A46A8" w14:textId="77777777" w:rsidR="00CA30C3" w:rsidRPr="00AA6FE6" w:rsidRDefault="00CA30C3" w:rsidP="00F5772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 w:rsidRPr="00AA6FE6">
        <w:rPr>
          <w:rFonts w:ascii="Times New Roman" w:hAnsi="Times New Roman" w:cs="Times New Roman"/>
        </w:rPr>
        <w:t>Vim</w:t>
      </w:r>
      <w:proofErr w:type="spellEnd"/>
      <w:r w:rsidRPr="00AA6FE6">
        <w:rPr>
          <w:rFonts w:ascii="Times New Roman" w:hAnsi="Times New Roman" w:cs="Times New Roman"/>
        </w:rPr>
        <w:t xml:space="preserve"> </w:t>
      </w:r>
      <w:proofErr w:type="spellStart"/>
      <w:r w:rsidRPr="00AA6FE6">
        <w:rPr>
          <w:rFonts w:ascii="Times New Roman" w:hAnsi="Times New Roman" w:cs="Times New Roman"/>
        </w:rPr>
        <w:t>Spectrum</w:t>
      </w:r>
      <w:proofErr w:type="spellEnd"/>
      <w:r w:rsidRPr="00AA6FE6">
        <w:rPr>
          <w:rFonts w:ascii="Times New Roman" w:hAnsi="Times New Roman" w:cs="Times New Roman"/>
        </w:rPr>
        <w:t xml:space="preserve"> SRL, 547367 </w:t>
      </w:r>
      <w:proofErr w:type="spellStart"/>
      <w:r w:rsidRPr="00AA6FE6">
        <w:rPr>
          <w:rFonts w:ascii="Times New Roman" w:hAnsi="Times New Roman" w:cs="Times New Roman"/>
        </w:rPr>
        <w:t>Corunca</w:t>
      </w:r>
      <w:proofErr w:type="spellEnd"/>
      <w:r w:rsidRPr="00AA6FE6">
        <w:rPr>
          <w:rFonts w:ascii="Times New Roman" w:hAnsi="Times New Roman" w:cs="Times New Roman"/>
        </w:rPr>
        <w:t xml:space="preserve">, č. 409., </w:t>
      </w:r>
      <w:proofErr w:type="spellStart"/>
      <w:r w:rsidRPr="00AA6FE6">
        <w:rPr>
          <w:rFonts w:ascii="Times New Roman" w:hAnsi="Times New Roman" w:cs="Times New Roman"/>
        </w:rPr>
        <w:t>Rumunsko</w:t>
      </w:r>
      <w:proofErr w:type="spellEnd"/>
    </w:p>
    <w:p w14:paraId="5DF57039" w14:textId="77777777" w:rsidR="00F57721" w:rsidRPr="00AA6FE6" w:rsidRDefault="00F57721" w:rsidP="00F5772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lang w:val="sk-SK"/>
        </w:rPr>
      </w:pPr>
    </w:p>
    <w:p w14:paraId="2BDF28B4" w14:textId="77777777" w:rsidR="00F57721" w:rsidRPr="00AA6FE6" w:rsidRDefault="00F57721" w:rsidP="00F57721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b/>
          <w:lang w:val="sk-SK"/>
        </w:rPr>
      </w:pPr>
    </w:p>
    <w:sectPr w:rsidR="00F57721" w:rsidRPr="00AA6FE6" w:rsidSect="00AF3D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994" w:left="1440" w:header="56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ADA3" w14:textId="77777777" w:rsidR="00B66393" w:rsidRDefault="00B66393" w:rsidP="00AA6FE6">
      <w:pPr>
        <w:spacing w:after="0" w:line="240" w:lineRule="auto"/>
      </w:pPr>
      <w:r>
        <w:separator/>
      </w:r>
    </w:p>
  </w:endnote>
  <w:endnote w:type="continuationSeparator" w:id="0">
    <w:p w14:paraId="162789AB" w14:textId="77777777" w:rsidR="00B66393" w:rsidRDefault="00B66393" w:rsidP="00AA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0BD1" w14:textId="77777777" w:rsidR="00AA6FE6" w:rsidRDefault="00AA6FE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2959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0F6B61F" w14:textId="77777777" w:rsidR="00AA6FE6" w:rsidRPr="00AA6FE6" w:rsidRDefault="00AA6FE6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A6FE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A6FE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A6FE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A6FE6">
          <w:rPr>
            <w:rFonts w:ascii="Times New Roman" w:hAnsi="Times New Roman" w:cs="Times New Roman"/>
            <w:noProof/>
            <w:sz w:val="20"/>
            <w:szCs w:val="20"/>
            <w:lang w:val="sk-SK"/>
          </w:rPr>
          <w:t>1</w:t>
        </w:r>
        <w:r w:rsidRPr="00AA6FE6">
          <w:rPr>
            <w:rFonts w:ascii="Times New Roman" w:hAnsi="Times New Roman" w:cs="Times New Roman"/>
            <w:noProof/>
            <w:sz w:val="20"/>
            <w:szCs w:val="20"/>
            <w:lang w:val="sk-SK"/>
          </w:rPr>
          <w:t>4</w:t>
        </w:r>
        <w:r w:rsidRPr="00AA6FE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3B5BD9E" w14:textId="77777777" w:rsidR="00AA6FE6" w:rsidRDefault="00AA6FE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2539" w14:textId="77777777" w:rsidR="00AA6FE6" w:rsidRDefault="00AA6F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C260" w14:textId="77777777" w:rsidR="00B66393" w:rsidRDefault="00B66393" w:rsidP="00AA6FE6">
      <w:pPr>
        <w:spacing w:after="0" w:line="240" w:lineRule="auto"/>
      </w:pPr>
      <w:r>
        <w:separator/>
      </w:r>
    </w:p>
  </w:footnote>
  <w:footnote w:type="continuationSeparator" w:id="0">
    <w:p w14:paraId="2204D55F" w14:textId="77777777" w:rsidR="00B66393" w:rsidRDefault="00B66393" w:rsidP="00AA6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01CE" w14:textId="77777777" w:rsidR="00AA6FE6" w:rsidRDefault="00AA6FE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5F69" w14:textId="77777777" w:rsidR="00AA6FE6" w:rsidRDefault="00AA6FE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9CD5" w14:textId="77777777" w:rsidR="00AA6FE6" w:rsidRDefault="00AA6FE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90"/>
    <w:rsid w:val="00000985"/>
    <w:rsid w:val="00002709"/>
    <w:rsid w:val="0003589B"/>
    <w:rsid w:val="00046D5B"/>
    <w:rsid w:val="00065D4A"/>
    <w:rsid w:val="000A5CF3"/>
    <w:rsid w:val="001E4FBC"/>
    <w:rsid w:val="002505E6"/>
    <w:rsid w:val="00255271"/>
    <w:rsid w:val="002773B2"/>
    <w:rsid w:val="002A4E79"/>
    <w:rsid w:val="002C005E"/>
    <w:rsid w:val="00324F3E"/>
    <w:rsid w:val="00387062"/>
    <w:rsid w:val="00390E38"/>
    <w:rsid w:val="003922E1"/>
    <w:rsid w:val="003D2125"/>
    <w:rsid w:val="003E7A6A"/>
    <w:rsid w:val="00404048"/>
    <w:rsid w:val="0041680C"/>
    <w:rsid w:val="00467278"/>
    <w:rsid w:val="00487BC5"/>
    <w:rsid w:val="00497593"/>
    <w:rsid w:val="004B2A73"/>
    <w:rsid w:val="00626A78"/>
    <w:rsid w:val="00631080"/>
    <w:rsid w:val="00691F95"/>
    <w:rsid w:val="007133AE"/>
    <w:rsid w:val="00720AE3"/>
    <w:rsid w:val="00746DEE"/>
    <w:rsid w:val="007629C5"/>
    <w:rsid w:val="0076501D"/>
    <w:rsid w:val="00775AEE"/>
    <w:rsid w:val="00784C05"/>
    <w:rsid w:val="0085791C"/>
    <w:rsid w:val="0091625D"/>
    <w:rsid w:val="009219BF"/>
    <w:rsid w:val="00963A21"/>
    <w:rsid w:val="009E1D6F"/>
    <w:rsid w:val="00A2451D"/>
    <w:rsid w:val="00A360FB"/>
    <w:rsid w:val="00A853E2"/>
    <w:rsid w:val="00AA6FE6"/>
    <w:rsid w:val="00AB5C6C"/>
    <w:rsid w:val="00AC4718"/>
    <w:rsid w:val="00AE71B3"/>
    <w:rsid w:val="00AF3D42"/>
    <w:rsid w:val="00B1042E"/>
    <w:rsid w:val="00B66393"/>
    <w:rsid w:val="00B727B9"/>
    <w:rsid w:val="00B92737"/>
    <w:rsid w:val="00C31CCD"/>
    <w:rsid w:val="00C46946"/>
    <w:rsid w:val="00CA30C3"/>
    <w:rsid w:val="00CC6A78"/>
    <w:rsid w:val="00CE5E04"/>
    <w:rsid w:val="00D51A97"/>
    <w:rsid w:val="00D83A0B"/>
    <w:rsid w:val="00D953D8"/>
    <w:rsid w:val="00DB0590"/>
    <w:rsid w:val="00EF713F"/>
    <w:rsid w:val="00F57721"/>
    <w:rsid w:val="00FD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1DAF"/>
  <w15:docId w15:val="{381A003A-9833-40AF-A22A-8C326D32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E1D6F"/>
    <w:pPr>
      <w:spacing w:after="0" w:line="240" w:lineRule="auto"/>
    </w:pPr>
    <w:rPr>
      <w:kern w:val="2"/>
      <w:sz w:val="24"/>
      <w:szCs w:val="24"/>
      <w:lang w:val="sk-SK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0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985"/>
    <w:rPr>
      <w:rFonts w:ascii="Tahoma" w:hAnsi="Tahoma" w:cs="Tahoma"/>
      <w:sz w:val="16"/>
      <w:szCs w:val="16"/>
      <w:lang w:val="hu-HU"/>
    </w:rPr>
  </w:style>
  <w:style w:type="character" w:styleId="Hypertextovprepojenie">
    <w:name w:val="Hyperlink"/>
    <w:semiHidden/>
    <w:unhideWhenUsed/>
    <w:rsid w:val="00D953D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A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6FE6"/>
    <w:rPr>
      <w:lang w:val="hu-HU"/>
    </w:rPr>
  </w:style>
  <w:style w:type="paragraph" w:styleId="Pta">
    <w:name w:val="footer"/>
    <w:basedOn w:val="Normlny"/>
    <w:link w:val="PtaChar"/>
    <w:uiPriority w:val="99"/>
    <w:unhideWhenUsed/>
    <w:rsid w:val="00AA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6FE6"/>
    <w:rPr>
      <w:lang w:val="hu-HU"/>
    </w:rPr>
  </w:style>
  <w:style w:type="paragraph" w:styleId="Revzia">
    <w:name w:val="Revision"/>
    <w:hidden/>
    <w:uiPriority w:val="99"/>
    <w:semiHidden/>
    <w:rsid w:val="00775AEE"/>
    <w:pPr>
      <w:spacing w:after="0" w:line="240" w:lineRule="auto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s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neziaduce_ucinky@uskvbl.s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dicines.health.europa.eu/veterinary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4230</Words>
  <Characters>24113</Characters>
  <Application>Microsoft Office Word</Application>
  <DocSecurity>0</DocSecurity>
  <Lines>200</Lines>
  <Paragraphs>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UŠKVBL-R-7</cp:lastModifiedBy>
  <cp:revision>2</cp:revision>
  <cp:lastPrinted>2026-04-09T08:24:00Z</cp:lastPrinted>
  <dcterms:created xsi:type="dcterms:W3CDTF">2026-05-22T06:22:00Z</dcterms:created>
  <dcterms:modified xsi:type="dcterms:W3CDTF">2026-05-22T06:22:00Z</dcterms:modified>
</cp:coreProperties>
</file>