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EE" w:rsidRPr="00F750A9" w:rsidRDefault="004B6EEE" w:rsidP="004B6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/>
        </w:rPr>
      </w:pPr>
      <w:bookmarkStart w:id="0" w:name="_GoBack"/>
      <w:bookmarkEnd w:id="0"/>
      <w:r w:rsidRPr="00F750A9">
        <w:rPr>
          <w:rFonts w:ascii="Times New Roman" w:hAnsi="Times New Roman" w:cs="Times New Roman"/>
          <w:b/>
          <w:bCs/>
          <w:lang w:val="sk-SK"/>
        </w:rPr>
        <w:t>SÚHRN CHARAKTERISTICKÝCH VLASTNOSTÍ LIEKU</w:t>
      </w:r>
    </w:p>
    <w:p w:rsidR="004B6EEE" w:rsidRDefault="004B6EEE" w:rsidP="004B6E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F750A9" w:rsidRDefault="004B6EEE" w:rsidP="004B6E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1.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NÁZOV VETERINÁRNEHO LIEKU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Metrocare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50</w:t>
      </w:r>
      <w:r>
        <w:rPr>
          <w:rFonts w:ascii="Times New Roman" w:eastAsia="Times New Roman" w:hAnsi="Times New Roman" w:cs="Times New Roman"/>
          <w:lang w:val="sk-SK"/>
        </w:rPr>
        <w:t>0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mg tablet</w:t>
      </w:r>
      <w:r>
        <w:rPr>
          <w:rFonts w:ascii="Times New Roman" w:eastAsia="Times New Roman" w:hAnsi="Times New Roman" w:cs="Times New Roman"/>
          <w:lang w:val="sk-SK"/>
        </w:rPr>
        <w:t xml:space="preserve">y </w:t>
      </w:r>
      <w:r w:rsidRPr="00F750A9">
        <w:rPr>
          <w:rFonts w:ascii="Times New Roman" w:eastAsia="Times New Roman" w:hAnsi="Times New Roman" w:cs="Times New Roman"/>
          <w:lang w:val="sk-SK"/>
        </w:rPr>
        <w:t>pre psov a mačky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2.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KVALITATÍVNE A KVANTITATÍVNE ZLOŽENIE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Každá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tableta obsahuje: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hAnsi="Times New Roman" w:cs="Times New Roman"/>
          <w:b/>
          <w:lang w:val="sk-SK"/>
        </w:rPr>
        <w:t>Účinná</w:t>
      </w:r>
      <w:r w:rsidRPr="00F750A9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Pr="00F750A9">
        <w:rPr>
          <w:rFonts w:ascii="Times New Roman" w:hAnsi="Times New Roman" w:cs="Times New Roman"/>
          <w:b/>
          <w:lang w:val="sk-SK"/>
        </w:rPr>
        <w:t>látka</w:t>
      </w:r>
      <w:r w:rsidRPr="00F750A9">
        <w:rPr>
          <w:rFonts w:ascii="Times New Roman" w:eastAsia="Times New Roman" w:hAnsi="Times New Roman" w:cs="Times New Roman"/>
          <w:b/>
          <w:lang w:val="sk-SK"/>
        </w:rPr>
        <w:t>: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      50</w:t>
      </w:r>
      <w:r>
        <w:rPr>
          <w:rFonts w:ascii="Times New Roman" w:eastAsia="Times New Roman" w:hAnsi="Times New Roman" w:cs="Times New Roman"/>
          <w:lang w:val="sk-SK"/>
        </w:rPr>
        <w:t>0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mg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b/>
          <w:lang w:val="sk-SK"/>
        </w:rPr>
        <w:t>Pomocné látky</w:t>
      </w:r>
      <w:r w:rsidRPr="00F750A9">
        <w:rPr>
          <w:rFonts w:ascii="Times New Roman" w:eastAsia="Times New Roman" w:hAnsi="Times New Roman" w:cs="Times New Roman"/>
          <w:b/>
          <w:lang w:val="sk-SK"/>
        </w:rPr>
        <w:t>: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Úplný zoznam pomocných látok je uvedený v časti 6.1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3.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LIEKOVÁ FORMA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Biela až šedo-biela okrúhla a zaoblená tableta s deliacou ryhou v tvare kríža na jednej strane.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Tablety možno rozdeliť na 2 alebo 4 rovnaké časti.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KLINICKÉ   ÚDAJE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4.1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Cieľové druhy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Psy a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F750A9">
        <w:rPr>
          <w:rFonts w:ascii="Times New Roman" w:eastAsia="Times New Roman" w:hAnsi="Times New Roman" w:cs="Times New Roman"/>
          <w:lang w:val="sk-SK"/>
        </w:rPr>
        <w:t>mačky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4.2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Indikácie na použitie so špecifikovaním cieľových druhov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Liečba infekcií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gastrointestinálneho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traktu spôsobených </w:t>
      </w:r>
      <w:proofErr w:type="spellStart"/>
      <w:r w:rsidRPr="00F750A9">
        <w:rPr>
          <w:rFonts w:ascii="Times New Roman" w:eastAsia="Times New Roman" w:hAnsi="Times New Roman" w:cs="Times New Roman"/>
          <w:i/>
          <w:iCs/>
          <w:lang w:val="sk-SK"/>
        </w:rPr>
        <w:t>Giardia</w:t>
      </w:r>
      <w:proofErr w:type="spellEnd"/>
      <w:r w:rsidRPr="00F750A9">
        <w:rPr>
          <w:rFonts w:ascii="Times New Roman" w:eastAsia="Times New Roman" w:hAnsi="Times New Roman" w:cs="Times New Roman"/>
          <w:i/>
          <w:iCs/>
          <w:lang w:val="sk-SK"/>
        </w:rPr>
        <w:t xml:space="preserve"> </w:t>
      </w:r>
      <w:proofErr w:type="spellStart"/>
      <w:r w:rsidRPr="004222B7">
        <w:rPr>
          <w:rFonts w:ascii="Times New Roman" w:eastAsia="Times New Roman" w:hAnsi="Times New Roman" w:cs="Times New Roman"/>
          <w:iCs/>
          <w:lang w:val="sk-SK"/>
        </w:rPr>
        <w:t>spp</w:t>
      </w:r>
      <w:proofErr w:type="spellEnd"/>
      <w:r w:rsidRPr="00A1284E">
        <w:rPr>
          <w:rFonts w:ascii="Times New Roman" w:eastAsia="Times New Roman" w:hAnsi="Times New Roman" w:cs="Times New Roman"/>
          <w:lang w:val="sk-SK"/>
        </w:rPr>
        <w:t>.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a </w:t>
      </w:r>
      <w:proofErr w:type="spellStart"/>
      <w:r w:rsidRPr="00F750A9">
        <w:rPr>
          <w:rFonts w:ascii="Times New Roman" w:eastAsia="Times New Roman" w:hAnsi="Times New Roman" w:cs="Times New Roman"/>
          <w:i/>
          <w:iCs/>
          <w:lang w:val="sk-SK"/>
        </w:rPr>
        <w:t>Clostridia</w:t>
      </w:r>
      <w:proofErr w:type="spellEnd"/>
      <w:r w:rsidRPr="00F750A9">
        <w:rPr>
          <w:rFonts w:ascii="Times New Roman" w:eastAsia="Times New Roman" w:hAnsi="Times New Roman" w:cs="Times New Roman"/>
          <w:i/>
          <w:iCs/>
          <w:lang w:val="sk-SK"/>
        </w:rPr>
        <w:t xml:space="preserve"> </w:t>
      </w:r>
      <w:proofErr w:type="spellStart"/>
      <w:r w:rsidRPr="004222B7">
        <w:rPr>
          <w:rFonts w:ascii="Times New Roman" w:eastAsia="Times New Roman" w:hAnsi="Times New Roman" w:cs="Times New Roman"/>
          <w:iCs/>
          <w:lang w:val="sk-SK"/>
        </w:rPr>
        <w:t>spp</w:t>
      </w:r>
      <w:proofErr w:type="spellEnd"/>
      <w:r w:rsidRPr="004222B7">
        <w:rPr>
          <w:rFonts w:ascii="Times New Roman" w:eastAsia="Times New Roman" w:hAnsi="Times New Roman" w:cs="Times New Roman"/>
          <w:iCs/>
          <w:lang w:val="sk-SK"/>
        </w:rPr>
        <w:t>.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(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tj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. </w:t>
      </w:r>
      <w:r w:rsidRPr="00F750A9">
        <w:rPr>
          <w:rFonts w:ascii="Times New Roman" w:eastAsia="Times New Roman" w:hAnsi="Times New Roman" w:cs="Times New Roman"/>
          <w:i/>
          <w:iCs/>
          <w:lang w:val="sk-SK"/>
        </w:rPr>
        <w:t>C.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F750A9">
        <w:rPr>
          <w:rFonts w:ascii="Times New Roman" w:eastAsia="Times New Roman" w:hAnsi="Times New Roman" w:cs="Times New Roman"/>
          <w:i/>
          <w:iCs/>
          <w:lang w:val="sk-SK"/>
        </w:rPr>
        <w:t>perfringens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alebo </w:t>
      </w:r>
      <w:r w:rsidRPr="00F750A9">
        <w:rPr>
          <w:rFonts w:ascii="Times New Roman" w:eastAsia="Times New Roman" w:hAnsi="Times New Roman" w:cs="Times New Roman"/>
          <w:i/>
          <w:iCs/>
          <w:lang w:val="sk-SK"/>
        </w:rPr>
        <w:t xml:space="preserve">C. </w:t>
      </w:r>
      <w:proofErr w:type="spellStart"/>
      <w:r w:rsidRPr="00F750A9">
        <w:rPr>
          <w:rFonts w:ascii="Times New Roman" w:eastAsia="Times New Roman" w:hAnsi="Times New Roman" w:cs="Times New Roman"/>
          <w:i/>
          <w:iCs/>
          <w:lang w:val="sk-SK"/>
        </w:rPr>
        <w:t>difficile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).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Liečba infekcií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urogenitálneho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traktu, ústnej dutiny, hrdla a kože spôsobené obligátnymi anaeróbnymi baktériami (napr. </w:t>
      </w:r>
      <w:proofErr w:type="spellStart"/>
      <w:r w:rsidRPr="00922BCD">
        <w:rPr>
          <w:rFonts w:ascii="Times New Roman" w:eastAsia="Times New Roman" w:hAnsi="Times New Roman" w:cs="Times New Roman"/>
          <w:i/>
          <w:iCs/>
          <w:lang w:val="sk-SK"/>
        </w:rPr>
        <w:t>Clostridia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spp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.) citlivými na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4.3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Kontraindikácie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Nepoužívať v prípad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pečeňových ochorení.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Nepoužívať v prípad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precitlivenosti na liečivo alebo na niektorú z pomocných látok..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4.4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Osobitné upozornenia pre každý cieľový druh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hAnsi="Times New Roman" w:cs="Times New Roman"/>
          <w:lang w:val="sk-SK"/>
        </w:rPr>
        <w:t>Nie sú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4.5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Osobitné bezpečnostné opatrenia na používanie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F750A9">
        <w:rPr>
          <w:rFonts w:ascii="Times New Roman" w:hAnsi="Times New Roman" w:cs="Times New Roman"/>
          <w:u w:val="single"/>
          <w:lang w:val="sk-SK"/>
        </w:rPr>
        <w:t>Osobitné bezpečnostné opatrenia na používanie u zvierat</w:t>
      </w:r>
    </w:p>
    <w:p w:rsidR="004B6EEE" w:rsidRPr="00F750A9" w:rsidRDefault="004B6EEE" w:rsidP="004B6EE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Vzhľadom k pravdepodobn</w:t>
      </w:r>
      <w:r>
        <w:rPr>
          <w:rFonts w:ascii="Times New Roman" w:eastAsia="Times New Roman" w:hAnsi="Times New Roman" w:cs="Times New Roman"/>
          <w:lang w:val="sk-SK"/>
        </w:rPr>
        <w:t>ej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variabilite (čas</w:t>
      </w:r>
      <w:r>
        <w:rPr>
          <w:rFonts w:ascii="Times New Roman" w:eastAsia="Times New Roman" w:hAnsi="Times New Roman" w:cs="Times New Roman"/>
          <w:lang w:val="sk-SK"/>
        </w:rPr>
        <w:t>ovej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, geografickej) výskytu baktérií rezistentných na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odporúča odber bakteriologických vzoriek a testovanie citlivosti.</w:t>
      </w:r>
    </w:p>
    <w:p w:rsidR="004B6EEE" w:rsidRPr="00F750A9" w:rsidRDefault="004B6EEE" w:rsidP="004B6EE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Kedykoľvek je to možné, veterinárny liek sa má použiť až po testovaní citlivosti.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1" w:name="_Hlk9497310"/>
      <w:r w:rsidRPr="00F750A9">
        <w:rPr>
          <w:rFonts w:ascii="Times New Roman" w:eastAsia="Times New Roman" w:hAnsi="Times New Roman" w:cs="Times New Roman"/>
          <w:lang w:val="sk-SK"/>
        </w:rPr>
        <w:t xml:space="preserve">Pri použití tohto veterinárneho lieku sa majú zohľadniť oficiálne národné a regionálne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antimikrobiálne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odporúčania.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Najmä po dlhodobej liečbe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metronidazolom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vo veľmi zriedkavých prípadoch môžu prejaviť neurologické príznaky. </w:t>
      </w:r>
      <w:bookmarkEnd w:id="1"/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F750A9">
        <w:rPr>
          <w:rFonts w:ascii="Times New Roman" w:hAnsi="Times New Roman" w:cs="Times New Roman"/>
          <w:u w:val="single"/>
          <w:lang w:val="sk-SK"/>
        </w:rPr>
        <w:lastRenderedPageBreak/>
        <w:t>Osobitné bezpečnostné opatrenia, ktoré má urobiť osoba podávajúca liek zvieratám</w:t>
      </w:r>
    </w:p>
    <w:p w:rsidR="004B6EEE" w:rsidRPr="00F750A9" w:rsidRDefault="004B6EEE" w:rsidP="004B6E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Boli potvrdené mutagénne a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genotoxické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vlastnosti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u laboratórnych zvierat a tiež u ľudí.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je preukázaný karcinogén u laboratórnych zvierat a má pravdepodobný karcinogénny účinok u človeka. Karcinogenita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u človeka však nebola dostatočne preukázaná.</w:t>
      </w:r>
    </w:p>
    <w:p w:rsidR="004B6EEE" w:rsidRPr="00F750A9" w:rsidRDefault="004B6EEE" w:rsidP="004B6E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môže byť škodlivý pre plod. </w:t>
      </w:r>
    </w:p>
    <w:p w:rsidR="004B6EEE" w:rsidRPr="00F750A9" w:rsidRDefault="004B6EEE" w:rsidP="004B6E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t>Pri podávaní veterinárneho lieku by sa mali používať nepriepustné rukavice, aby sa zabránilo kontaktu lieku s pokožkou a jeho prenosu z rúk do úst.</w:t>
      </w:r>
    </w:p>
    <w:p w:rsidR="004B6EEE" w:rsidRPr="00F750A9" w:rsidRDefault="004B6EEE" w:rsidP="004B6E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t>Aby sa zabránilo náhodnému požitiu, hlavne dieťaťom, nepoužité časti tablety mus</w:t>
      </w:r>
      <w:r>
        <w:rPr>
          <w:rFonts w:ascii="Times New Roman" w:eastAsia="Times New Roman" w:hAnsi="Times New Roman" w:cs="Times New Roman"/>
          <w:bCs/>
          <w:lang w:val="sk-SK"/>
        </w:rPr>
        <w:t>ia</w:t>
      </w:r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byť vrátené do otvoreného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blistra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>, vložené späť do vonkajšieho obalu a uchovávané na bezpečnom mieste mimo dohľadu a dosahu detí. V prípade náhodného požitia okamžite vyhľadajte lekársku pomoc a ukážte písomnú informáciu alebo obal lekárovi. Po manipulácii s tabletami si dôkladne umyte ruky.</w:t>
      </w:r>
    </w:p>
    <w:p w:rsidR="004B6EEE" w:rsidRPr="00F750A9" w:rsidRDefault="004B6EEE" w:rsidP="004B6E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môže spôsobiť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hypersenzitívne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reakcie. V prípade známej precitlivenosti na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sa vyhnite kontaktu s veterinárnym liekom.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4.6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Nežiaduce účinky (frekvencia výskytu a závažnosť)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Po podaní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metranidazolu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môžu objaviť nasledujúce nežiaduce účinky: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vracanie,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hepatotoxicita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neutropénia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 neurologické prejavy. 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Frekvencia výskytu nežiaducich účinkov sa definuje použitím nasledujúceho pravidla</w:t>
      </w:r>
      <w:r w:rsidRPr="00F750A9">
        <w:rPr>
          <w:rFonts w:ascii="Times New Roman" w:eastAsia="Times New Roman" w:hAnsi="Times New Roman" w:cs="Times New Roman"/>
          <w:lang w:val="sk-SK"/>
        </w:rPr>
        <w:t>: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-</w:t>
      </w:r>
      <w:r w:rsidRPr="00F750A9">
        <w:rPr>
          <w:rFonts w:ascii="Times New Roman" w:hAnsi="Times New Roman" w:cs="Times New Roman"/>
          <w:lang w:val="sk-SK"/>
        </w:rPr>
        <w:t xml:space="preserve"> veľmi časté (nežiaduce účinky sa prejavili u viac ako 1 z 10 liečených zvierat</w:t>
      </w:r>
      <w:r w:rsidRPr="00F750A9">
        <w:rPr>
          <w:rFonts w:ascii="Times New Roman" w:eastAsia="Times New Roman" w:hAnsi="Times New Roman" w:cs="Times New Roman"/>
          <w:lang w:val="sk-SK"/>
        </w:rPr>
        <w:t>)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-</w:t>
      </w:r>
      <w:r w:rsidRPr="00F750A9">
        <w:rPr>
          <w:rFonts w:ascii="Times New Roman" w:hAnsi="Times New Roman" w:cs="Times New Roman"/>
          <w:lang w:val="sk-SK"/>
        </w:rPr>
        <w:t xml:space="preserve"> časté (u viac ako 1 ale menej ako 10 zo 100 liečených zvierat</w:t>
      </w:r>
      <w:r w:rsidRPr="00F750A9">
        <w:rPr>
          <w:rFonts w:ascii="Times New Roman" w:eastAsia="Times New Roman" w:hAnsi="Times New Roman" w:cs="Times New Roman"/>
          <w:lang w:val="sk-SK"/>
        </w:rPr>
        <w:t>)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-</w:t>
      </w:r>
      <w:r w:rsidRPr="00F750A9">
        <w:rPr>
          <w:rFonts w:ascii="Times New Roman" w:hAnsi="Times New Roman" w:cs="Times New Roman"/>
          <w:lang w:val="sk-SK"/>
        </w:rPr>
        <w:t xml:space="preserve"> menej časté (u viac ako 1 ale menej ako 10 z 1 000 liečených zvierat</w:t>
      </w:r>
      <w:r w:rsidRPr="00F750A9">
        <w:rPr>
          <w:rFonts w:ascii="Times New Roman" w:eastAsia="Times New Roman" w:hAnsi="Times New Roman" w:cs="Times New Roman"/>
          <w:lang w:val="sk-SK"/>
        </w:rPr>
        <w:t>)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- </w:t>
      </w:r>
      <w:r w:rsidRPr="00F750A9">
        <w:rPr>
          <w:rFonts w:ascii="Times New Roman" w:hAnsi="Times New Roman" w:cs="Times New Roman"/>
          <w:lang w:val="sk-SK"/>
        </w:rPr>
        <w:t>zriedkavé (u viac ako 1 ale menej ako 10 z 10 000 liečených  zvierat</w:t>
      </w:r>
      <w:r w:rsidRPr="00F750A9">
        <w:rPr>
          <w:rFonts w:ascii="Times New Roman" w:eastAsia="Times New Roman" w:hAnsi="Times New Roman" w:cs="Times New Roman"/>
          <w:lang w:val="sk-SK"/>
        </w:rPr>
        <w:t>)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-</w:t>
      </w:r>
      <w:r w:rsidRPr="00F750A9">
        <w:rPr>
          <w:rFonts w:ascii="Times New Roman" w:hAnsi="Times New Roman" w:cs="Times New Roman"/>
          <w:lang w:val="sk-SK"/>
        </w:rPr>
        <w:t xml:space="preserve"> veľmi zriedkavé (u menej ako 1 z 10 000 liečených zvierat, vrátane ojedinelých hlásení</w:t>
      </w:r>
      <w:r w:rsidRPr="00F750A9">
        <w:rPr>
          <w:rFonts w:ascii="Times New Roman" w:eastAsia="Times New Roman" w:hAnsi="Times New Roman" w:cs="Times New Roman"/>
          <w:lang w:val="sk-SK"/>
        </w:rPr>
        <w:t>).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4.7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Použitie počas gravidity,  laktácie, znášky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Štúdie na laboratórnych zvieratách ukázali nekonzistentné výsledky vzhľadom na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teratogénne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/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embryotoxické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účinky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. Preto </w:t>
      </w:r>
      <w:r>
        <w:rPr>
          <w:rFonts w:ascii="Times New Roman" w:eastAsia="Times New Roman" w:hAnsi="Times New Roman" w:cs="Times New Roman"/>
          <w:lang w:val="sk-SK"/>
        </w:rPr>
        <w:t xml:space="preserve">sa </w:t>
      </w:r>
      <w:r w:rsidRPr="00F750A9">
        <w:rPr>
          <w:rFonts w:ascii="Times New Roman" w:eastAsia="Times New Roman" w:hAnsi="Times New Roman" w:cs="Times New Roman"/>
          <w:lang w:val="sk-SK"/>
        </w:rPr>
        <w:t>použitie tohto veterinárneho lieku počas gravidity</w:t>
      </w:r>
      <w:r>
        <w:rPr>
          <w:rFonts w:ascii="Times New Roman" w:eastAsia="Times New Roman" w:hAnsi="Times New Roman" w:cs="Times New Roman"/>
          <w:lang w:val="sk-SK"/>
        </w:rPr>
        <w:t xml:space="preserve"> neodporúča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vylučuje do mlieka a preto sa neodporúča jeho podávanie počas laktácie</w:t>
      </w:r>
      <w:r w:rsidRPr="00F750A9">
        <w:rPr>
          <w:rFonts w:ascii="Times New Roman" w:eastAsia="Times New Roman" w:hAnsi="Times New Roman" w:cs="Times New Roman"/>
          <w:bCs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4.8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Liekové interakcie a iné formy vzájomného pôsobenia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môže mať inhibičný účinok na degradáciu iných liečiv v pečeni, napríklad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fenytoínu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cyklosporínu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warfarínu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Cimetidín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môže znížiť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hepatáln</w:t>
      </w:r>
      <w:r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metabolizmus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, čo vedie 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k zvýšenej sérovej koncentrácii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Fenobarbital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môže zvýšiť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hepatálny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metabolizmus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, čo vedie </w:t>
      </w:r>
      <w:r w:rsidRPr="00F750A9">
        <w:rPr>
          <w:rFonts w:ascii="Times New Roman" w:eastAsia="Times New Roman" w:hAnsi="Times New Roman" w:cs="Times New Roman"/>
          <w:lang w:val="sk-SK"/>
        </w:rPr>
        <w:t>k zníženej sérov</w:t>
      </w:r>
      <w:r>
        <w:rPr>
          <w:rFonts w:ascii="Times New Roman" w:eastAsia="Times New Roman" w:hAnsi="Times New Roman" w:cs="Times New Roman"/>
          <w:lang w:val="sk-SK"/>
        </w:rPr>
        <w:t>ej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​koncentráciu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4.9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Dávkovanie a spôsob podania lieku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Na perorálne použitie.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Odporúčaná dávka je 50 mg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na kg živej hmotnosti denne, po dobu 5</w:t>
      </w:r>
      <w:r>
        <w:rPr>
          <w:rFonts w:ascii="Times New Roman" w:eastAsia="Times New Roman" w:hAnsi="Times New Roman" w:cs="Times New Roman"/>
          <w:bCs/>
          <w:lang w:val="sk-SK"/>
        </w:rPr>
        <w:t>-</w:t>
      </w:r>
      <w:r w:rsidRPr="00F750A9">
        <w:rPr>
          <w:rFonts w:ascii="Times New Roman" w:eastAsia="Times New Roman" w:hAnsi="Times New Roman" w:cs="Times New Roman"/>
          <w:bCs/>
          <w:lang w:val="sk-SK"/>
        </w:rPr>
        <w:t>7 dní. Denná dávka môže byť rozdelená na rovnaké dávky podávané dvakrát denne (t</w:t>
      </w:r>
      <w:r>
        <w:rPr>
          <w:rFonts w:ascii="Times New Roman" w:eastAsia="Times New Roman" w:hAnsi="Times New Roman" w:cs="Times New Roman"/>
          <w:bCs/>
          <w:lang w:val="sk-SK"/>
        </w:rPr>
        <w:t>.</w:t>
      </w:r>
      <w:r w:rsidRPr="00F750A9">
        <w:rPr>
          <w:rFonts w:ascii="Times New Roman" w:eastAsia="Times New Roman" w:hAnsi="Times New Roman" w:cs="Times New Roman"/>
          <w:bCs/>
          <w:lang w:val="sk-SK"/>
        </w:rPr>
        <w:t>j. 25 mg/kg živej hmotnosti dvakrát denne).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br/>
      </w:r>
      <w:r w:rsidRPr="00F750A9">
        <w:rPr>
          <w:rFonts w:ascii="Times New Roman" w:eastAsia="Times New Roman" w:hAnsi="Times New Roman" w:cs="Times New Roman"/>
          <w:lang w:val="sk-SK"/>
        </w:rPr>
        <w:t xml:space="preserve">Aby bolo zaistené podanie správnej dávky, je nutné čo najpresnejšie stanoviť živú hmotnosť. 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849"/>
        <w:gridCol w:w="2240"/>
      </w:tblGrid>
      <w:tr w:rsidR="004B6EEE" w:rsidRPr="00F750A9" w:rsidTr="004222B7">
        <w:trPr>
          <w:trHeight w:val="624"/>
        </w:trPr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Živá hmotnosť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proofErr w:type="spellStart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Metrocare</w:t>
            </w:r>
            <w:proofErr w:type="spellEnd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250 mg tablety (denn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á </w:t>
            </w: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dávka)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</w:p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alebo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proofErr w:type="spellStart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Metrocare</w:t>
            </w:r>
            <w:proofErr w:type="spellEnd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500 mg</w:t>
            </w:r>
          </w:p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tablety (denn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á</w:t>
            </w: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dávka)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1,25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¼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lastRenderedPageBreak/>
              <w:t>2,5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½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¼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3,75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¾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½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7,5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 ½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¾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vertAlign w:val="subscript"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 ½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20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 ½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 xml:space="preserve">30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 ½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 xml:space="preserve">40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4</w:t>
            </w:r>
          </w:p>
        </w:tc>
      </w:tr>
    </w:tbl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Aby bolo zaistené podanie správnej dávky, je možné tablety rozdeliť na 2 alebo 4 rovnaké časti. Tabletu položte na rovný povrch, deliacimi ryhami nahor a konvexnou (zaoblenou) čas</w:t>
      </w:r>
      <w:r>
        <w:rPr>
          <w:rFonts w:ascii="Times New Roman" w:eastAsia="Times New Roman" w:hAnsi="Times New Roman" w:cs="Times New Roman"/>
          <w:lang w:val="sk-SK"/>
        </w:rPr>
        <w:t>ťou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smerom k povrchu.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2" w:name="_Hlk529263712"/>
      <w:r w:rsidRPr="00F750A9">
        <w:rPr>
          <w:rFonts w:ascii="Times New Roman" w:eastAsia="Times New Roman" w:hAnsi="Times New Roman" w:cs="Times New Roman"/>
          <w:lang w:val="sk-SK"/>
        </w:rPr>
        <w:t>Polovice: palcami alebo inými prstami zatlačte na ob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stran</w:t>
      </w:r>
      <w:r>
        <w:rPr>
          <w:rFonts w:ascii="Times New Roman" w:eastAsia="Times New Roman" w:hAnsi="Times New Roman" w:cs="Times New Roman"/>
          <w:lang w:val="sk-SK"/>
        </w:rPr>
        <w:t>y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tablety.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Štvrtiny: palcom alebo iným prstom zatlačte na stred tablety.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Nepoužitá časť(časti) má byť podaná pri nasledujúcom podaní dávky(dávok).</w:t>
      </w:r>
    </w:p>
    <w:bookmarkEnd w:id="2"/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4.10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 xml:space="preserve">Predávkovanie (príznaky, núdzové postupy, </w:t>
      </w:r>
      <w:proofErr w:type="spellStart"/>
      <w:r w:rsidRPr="00F750A9">
        <w:rPr>
          <w:rFonts w:ascii="Times New Roman" w:hAnsi="Times New Roman" w:cs="Times New Roman"/>
          <w:b/>
          <w:lang w:val="sk-SK"/>
        </w:rPr>
        <w:t>antidotá</w:t>
      </w:r>
      <w:proofErr w:type="spellEnd"/>
      <w:r w:rsidRPr="00F750A9">
        <w:rPr>
          <w:rFonts w:ascii="Times New Roman" w:hAnsi="Times New Roman" w:cs="Times New Roman"/>
          <w:b/>
          <w:lang w:val="sk-SK"/>
        </w:rPr>
        <w:t>), ak sú potrebné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Výskyt nežiaducich udalostí je pravdepodobnejší pri dávkach a trvaní liečby presahujúcich odporúčaný liečebný režim. Ak sa objavia neurologické prejavy, liečba má byť ukončená a pacient by mal byť liečený symptomaticky. 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4.11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Ochranná  lehota</w:t>
      </w:r>
    </w:p>
    <w:p w:rsidR="004B6EEE" w:rsidRPr="00F750A9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Netýka sa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5.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FARMAKOLOGICKÉ</w:t>
      </w:r>
      <w:r w:rsidRPr="00F750A9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Pr="00F750A9">
        <w:rPr>
          <w:rFonts w:ascii="Times New Roman" w:hAnsi="Times New Roman" w:cs="Times New Roman"/>
          <w:b/>
          <w:bCs/>
          <w:lang w:val="sk-SK"/>
        </w:rPr>
        <w:t>VLASTNOSTI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hAnsi="Times New Roman" w:cs="Times New Roman"/>
          <w:lang w:val="sk-SK"/>
        </w:rPr>
        <w:t>Farmakoterapeutická</w:t>
      </w:r>
      <w:proofErr w:type="spellEnd"/>
      <w:r w:rsidRPr="00F750A9">
        <w:rPr>
          <w:rFonts w:ascii="Times New Roman" w:hAnsi="Times New Roman" w:cs="Times New Roman"/>
          <w:lang w:val="sk-SK"/>
        </w:rPr>
        <w:t xml:space="preserve"> skupina</w:t>
      </w:r>
      <w:r w:rsidRPr="00F750A9">
        <w:rPr>
          <w:rFonts w:ascii="Times New Roman" w:eastAsia="Times New Roman" w:hAnsi="Times New Roman" w:cs="Times New Roman"/>
          <w:lang w:val="sk-SK"/>
        </w:rPr>
        <w:t>: deriváty (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nitro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)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imidazolu</w:t>
      </w:r>
      <w:proofErr w:type="spellEnd"/>
      <w:r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hAnsi="Times New Roman" w:cs="Times New Roman"/>
          <w:lang w:val="sk-SK"/>
        </w:rPr>
        <w:t>ATCvet</w:t>
      </w:r>
      <w:proofErr w:type="spellEnd"/>
      <w:r w:rsidRPr="00F750A9">
        <w:rPr>
          <w:rFonts w:ascii="Times New Roman" w:hAnsi="Times New Roman" w:cs="Times New Roman"/>
          <w:lang w:val="sk-SK"/>
        </w:rPr>
        <w:t xml:space="preserve"> kód</w:t>
      </w:r>
      <w:r w:rsidRPr="00F750A9">
        <w:rPr>
          <w:rFonts w:ascii="Times New Roman" w:eastAsia="Times New Roman" w:hAnsi="Times New Roman" w:cs="Times New Roman"/>
          <w:lang w:val="sk-SK"/>
        </w:rPr>
        <w:t>: QP51AA01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5.1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proofErr w:type="spellStart"/>
      <w:r w:rsidRPr="00F750A9">
        <w:rPr>
          <w:rFonts w:ascii="Times New Roman" w:hAnsi="Times New Roman" w:cs="Times New Roman"/>
          <w:b/>
          <w:lang w:val="sk-SK"/>
        </w:rPr>
        <w:t>Farmakodynamické</w:t>
      </w:r>
      <w:proofErr w:type="spellEnd"/>
      <w:r w:rsidRPr="00F750A9">
        <w:rPr>
          <w:rFonts w:ascii="Times New Roman" w:hAnsi="Times New Roman" w:cs="Times New Roman"/>
          <w:b/>
          <w:lang w:val="sk-SK"/>
        </w:rPr>
        <w:t xml:space="preserve"> vlastnosti</w:t>
      </w:r>
    </w:p>
    <w:p w:rsidR="004B6EEE" w:rsidRPr="00F750A9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Potom, čo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prenikne do baktérie, je molekula redukovaná citlivými baktériami (anaeróbnymi). Vzniknuté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metabolity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majú toxické účinky na baktérie prostredníctvom väzby na bakteriálnu DNA. Všeobecne je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baktericídny pre citlivé baktérie v koncentráciách rovných alebo o niečo vyšších, než je minimálna inhibičná koncentrácia (MIC).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>
        <w:rPr>
          <w:rFonts w:ascii="Times New Roman" w:eastAsia="Times New Roman" w:hAnsi="Times New Roman" w:cs="Times New Roman"/>
          <w:lang w:val="sk-SK"/>
        </w:rPr>
        <w:t>M</w:t>
      </w:r>
      <w:r w:rsidRPr="00F750A9">
        <w:rPr>
          <w:rFonts w:ascii="Times New Roman" w:eastAsia="Times New Roman" w:hAnsi="Times New Roman" w:cs="Times New Roman"/>
          <w:lang w:val="sk-SK"/>
        </w:rPr>
        <w:t>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nemá žiadny významný </w:t>
      </w:r>
      <w:r>
        <w:rPr>
          <w:rFonts w:ascii="Times New Roman" w:eastAsia="Times New Roman" w:hAnsi="Times New Roman" w:cs="Times New Roman"/>
          <w:lang w:val="sk-SK"/>
        </w:rPr>
        <w:t>k</w:t>
      </w:r>
      <w:r w:rsidRPr="00F750A9">
        <w:rPr>
          <w:rFonts w:ascii="Times New Roman" w:eastAsia="Times New Roman" w:hAnsi="Times New Roman" w:cs="Times New Roman"/>
          <w:lang w:val="sk-SK"/>
        </w:rPr>
        <w:t>linick</w:t>
      </w:r>
      <w:r>
        <w:rPr>
          <w:rFonts w:ascii="Times New Roman" w:eastAsia="Times New Roman" w:hAnsi="Times New Roman" w:cs="Times New Roman"/>
          <w:lang w:val="sk-SK"/>
        </w:rPr>
        <w:t xml:space="preserve">ý 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vplyv na fakultatívne anaeróby, obligátne aeróbne baktérie 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mikroaerofiln</w:t>
      </w:r>
      <w:r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baktérie.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5.2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proofErr w:type="spellStart"/>
      <w:r w:rsidRPr="00F750A9">
        <w:rPr>
          <w:rFonts w:ascii="Times New Roman" w:hAnsi="Times New Roman" w:cs="Times New Roman"/>
          <w:b/>
          <w:lang w:val="sk-SK"/>
        </w:rPr>
        <w:t>Farmakokinetické</w:t>
      </w:r>
      <w:proofErr w:type="spellEnd"/>
      <w:r w:rsidRPr="00F750A9">
        <w:rPr>
          <w:rFonts w:ascii="Times New Roman" w:hAnsi="Times New Roman" w:cs="Times New Roman"/>
          <w:b/>
          <w:lang w:val="sk-SK"/>
        </w:rPr>
        <w:t xml:space="preserve"> údaje</w:t>
      </w:r>
    </w:p>
    <w:p w:rsidR="004B6EEE" w:rsidRPr="00F750A9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F750A9" w:rsidRDefault="004B6EEE" w:rsidP="004B6EE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dobre absorbuje ihneď po perorálnom podaní. Po podaní dávky sa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C</w:t>
      </w:r>
      <w:r w:rsidRPr="00F750A9">
        <w:rPr>
          <w:rFonts w:ascii="Times New Roman" w:eastAsia="Times New Roman" w:hAnsi="Times New Roman" w:cs="Times New Roman"/>
          <w:vertAlign w:val="subscript"/>
          <w:lang w:val="sk-SK"/>
        </w:rPr>
        <w:t>max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u psov dosiahlo po 0,75 až 2 hodinách a u mačiek po 0,33 až 2 hodinách. Priemerný terminálny biologický polčas bol 6,35 hodiny u psov a 6,21 hodiny u mačiek.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dobre preniká do tkanív a telesných tekutín, napríklad do slín, mlieka, vaginálneho sekrétu a sperm</w:t>
      </w:r>
      <w:r>
        <w:rPr>
          <w:rFonts w:ascii="Times New Roman" w:eastAsia="Times New Roman" w:hAnsi="Times New Roman" w:cs="Times New Roman"/>
          <w:lang w:val="sk-SK"/>
        </w:rPr>
        <w:t>y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primárne metabolizuje v pečeni. Počas 24 hodín po perorálnom podaní sa 35-65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F750A9">
        <w:rPr>
          <w:rFonts w:ascii="Times New Roman" w:eastAsia="Times New Roman" w:hAnsi="Times New Roman" w:cs="Times New Roman"/>
          <w:lang w:val="sk-SK"/>
        </w:rPr>
        <w:t>% z podanej dávky (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 jeho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metabolitov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) vylučuje močom.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lastRenderedPageBreak/>
        <w:t>6.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FARMACEUTICKÉ ÚDAJE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6.1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Zoznam pomocných látok</w:t>
      </w:r>
    </w:p>
    <w:p w:rsidR="004B6EEE" w:rsidRPr="00F750A9" w:rsidRDefault="004B6EEE" w:rsidP="004B6EEE">
      <w:pPr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snapToGrid w:val="0"/>
          <w:lang w:val="sk-SK"/>
        </w:rPr>
      </w:pPr>
    </w:p>
    <w:p w:rsidR="004B6EEE" w:rsidRPr="00F750A9" w:rsidRDefault="004B6EEE" w:rsidP="004B6EEE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r w:rsidRPr="00F750A9">
        <w:rPr>
          <w:rFonts w:ascii="Times New Roman" w:eastAsia="Times New Roman" w:hAnsi="Times New Roman" w:cs="Times New Roman"/>
          <w:snapToGrid w:val="0"/>
          <w:lang w:val="sk-SK"/>
        </w:rPr>
        <w:t>Mikrokryštalická celulóza</w:t>
      </w:r>
    </w:p>
    <w:p w:rsidR="004B6EEE" w:rsidRPr="00F750A9" w:rsidRDefault="004B6EEE" w:rsidP="004B6EEE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r w:rsidRPr="00F750A9">
        <w:rPr>
          <w:rFonts w:ascii="Times New Roman" w:eastAsia="Times New Roman" w:hAnsi="Times New Roman" w:cs="Times New Roman"/>
          <w:snapToGrid w:val="0"/>
          <w:lang w:val="sk-SK"/>
        </w:rPr>
        <w:t xml:space="preserve">Sodná soľ </w:t>
      </w:r>
      <w:proofErr w:type="spellStart"/>
      <w:r w:rsidRPr="00F750A9">
        <w:rPr>
          <w:rFonts w:ascii="Times New Roman" w:eastAsia="Times New Roman" w:hAnsi="Times New Roman" w:cs="Times New Roman"/>
          <w:snapToGrid w:val="0"/>
          <w:lang w:val="sk-SK"/>
        </w:rPr>
        <w:t>glykolátu</w:t>
      </w:r>
      <w:proofErr w:type="spellEnd"/>
      <w:r w:rsidRPr="00F750A9">
        <w:rPr>
          <w:rFonts w:ascii="Times New Roman" w:eastAsia="Times New Roman" w:hAnsi="Times New Roman" w:cs="Times New Roman"/>
          <w:snapToGrid w:val="0"/>
          <w:lang w:val="sk-SK"/>
        </w:rPr>
        <w:t xml:space="preserve"> škrobu (typ A)</w:t>
      </w:r>
    </w:p>
    <w:p w:rsidR="004B6EEE" w:rsidRPr="00F750A9" w:rsidRDefault="004B6EEE" w:rsidP="004B6EEE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r w:rsidRPr="00F750A9">
        <w:rPr>
          <w:rFonts w:ascii="Times New Roman" w:eastAsia="Times New Roman" w:hAnsi="Times New Roman" w:cs="Times New Roman"/>
          <w:snapToGrid w:val="0"/>
          <w:lang w:val="sk-SK"/>
        </w:rPr>
        <w:t>Extrakt z kvasn</w:t>
      </w:r>
      <w:r>
        <w:rPr>
          <w:rFonts w:ascii="Times New Roman" w:eastAsia="Times New Roman" w:hAnsi="Times New Roman" w:cs="Times New Roman"/>
          <w:snapToGrid w:val="0"/>
          <w:lang w:val="sk-SK"/>
        </w:rPr>
        <w:t>í</w:t>
      </w:r>
      <w:r w:rsidRPr="00F750A9">
        <w:rPr>
          <w:rFonts w:ascii="Times New Roman" w:eastAsia="Times New Roman" w:hAnsi="Times New Roman" w:cs="Times New Roman"/>
          <w:snapToGrid w:val="0"/>
          <w:lang w:val="sk-SK"/>
        </w:rPr>
        <w:t>c</w:t>
      </w:r>
    </w:p>
    <w:p w:rsidR="004B6EEE" w:rsidRPr="00F750A9" w:rsidRDefault="004B6EEE" w:rsidP="004B6EEE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snapToGrid w:val="0"/>
          <w:lang w:val="sk-SK"/>
        </w:rPr>
        <w:t>Hydroxypropylcelulóza</w:t>
      </w:r>
      <w:proofErr w:type="spellEnd"/>
    </w:p>
    <w:p w:rsidR="004B6EEE" w:rsidRPr="00F750A9" w:rsidRDefault="004B6EEE" w:rsidP="004B6EEE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r w:rsidRPr="00F750A9">
        <w:rPr>
          <w:rFonts w:ascii="Times New Roman" w:eastAsia="Times New Roman" w:hAnsi="Times New Roman" w:cs="Times New Roman"/>
          <w:snapToGrid w:val="0"/>
          <w:lang w:val="sk-SK"/>
        </w:rPr>
        <w:t xml:space="preserve">Magnézium </w:t>
      </w:r>
      <w:proofErr w:type="spellStart"/>
      <w:r w:rsidRPr="00F750A9">
        <w:rPr>
          <w:rFonts w:ascii="Times New Roman" w:eastAsia="Times New Roman" w:hAnsi="Times New Roman" w:cs="Times New Roman"/>
          <w:snapToGrid w:val="0"/>
          <w:lang w:val="sk-SK"/>
        </w:rPr>
        <w:t>stearát</w:t>
      </w:r>
      <w:proofErr w:type="spellEnd"/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6.2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Závažné inkompatibility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Neuplatňujú sa</w:t>
      </w:r>
      <w:r>
        <w:rPr>
          <w:rFonts w:ascii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6.3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Čas použiteľnosti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Čas použiteľnosti veterinárneho lieku zabaleného v neporušenom  obale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: 30 </w:t>
      </w:r>
      <w:r w:rsidRPr="00F750A9">
        <w:rPr>
          <w:rFonts w:ascii="Times New Roman" w:hAnsi="Times New Roman" w:cs="Times New Roman"/>
          <w:lang w:val="sk-SK"/>
        </w:rPr>
        <w:t>mesiacov</w:t>
      </w:r>
      <w:r>
        <w:rPr>
          <w:rFonts w:ascii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6.4.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Osobitné bezpečnostné opatrenia na uchovávanie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Každé rozdelenú tabletu vložte naspäť do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blistra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 chráňte pred svetlom.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6.5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Charakter a zloženie vnútorného obalu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szCs w:val="20"/>
          <w:lang w:val="sk-SK"/>
        </w:rPr>
        <w:t>Blistrové</w:t>
      </w:r>
      <w:proofErr w:type="spellEnd"/>
      <w:r w:rsidRPr="00F750A9">
        <w:rPr>
          <w:rFonts w:ascii="Times New Roman" w:eastAsia="Times New Roman" w:hAnsi="Times New Roman" w:cs="Times New Roman"/>
          <w:szCs w:val="20"/>
          <w:lang w:val="sk-SK"/>
        </w:rPr>
        <w:t xml:space="preserve"> balenie z PVC/hliníka/orientovaného polyamidu </w:t>
      </w:r>
      <w:r w:rsidRPr="00F750A9">
        <w:rPr>
          <w:rFonts w:ascii="Times New Roman" w:eastAsia="Times New Roman" w:hAnsi="Times New Roman" w:cs="Times New Roman"/>
          <w:lang w:val="sk-SK"/>
        </w:rPr>
        <w:t>/hliníka.</w:t>
      </w:r>
    </w:p>
    <w:p w:rsidR="004B6EEE" w:rsidRPr="00F750A9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Kart</w:t>
      </w:r>
      <w:r>
        <w:rPr>
          <w:rFonts w:ascii="Times New Roman" w:eastAsia="Times New Roman" w:hAnsi="Times New Roman" w:cs="Times New Roman"/>
          <w:lang w:val="sk-SK"/>
        </w:rPr>
        <w:t>ó</w:t>
      </w:r>
      <w:r w:rsidRPr="00F750A9">
        <w:rPr>
          <w:rFonts w:ascii="Times New Roman" w:eastAsia="Times New Roman" w:hAnsi="Times New Roman" w:cs="Times New Roman"/>
          <w:lang w:val="sk-SK"/>
        </w:rPr>
        <w:t>nová krabička</w:t>
      </w:r>
      <w:r w:rsidRPr="00F750A9">
        <w:rPr>
          <w:rFonts w:ascii="Times New Roman" w:eastAsia="Times New Roman" w:hAnsi="Times New Roman" w:cs="Times New Roman"/>
          <w:bCs/>
          <w:iCs/>
          <w:lang w:val="sk-SK"/>
        </w:rPr>
        <w:t xml:space="preserve"> s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1, 2, 3, 4, 5, 6, 7, 8, 9, 10, 25 alebo 50 </w:t>
      </w:r>
      <w:proofErr w:type="spellStart"/>
      <w:r w:rsidRPr="00F750A9">
        <w:rPr>
          <w:rFonts w:ascii="Times New Roman" w:eastAsia="Times New Roman" w:hAnsi="Times New Roman" w:cs="Times New Roman"/>
          <w:bCs/>
          <w:iCs/>
          <w:lang w:val="sk-SK"/>
        </w:rPr>
        <w:t>blistrami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po 10 tabl</w:t>
      </w:r>
      <w:r>
        <w:rPr>
          <w:rFonts w:ascii="Times New Roman" w:eastAsia="Times New Roman" w:hAnsi="Times New Roman" w:cs="Times New Roman"/>
          <w:lang w:val="sk-SK"/>
        </w:rPr>
        <w:t xml:space="preserve">iet v </w:t>
      </w:r>
      <w:bookmarkStart w:id="3" w:name="_Hlk529263807"/>
      <w:r w:rsidRPr="00F750A9">
        <w:rPr>
          <w:rFonts w:ascii="Times New Roman" w:eastAsia="Times New Roman" w:hAnsi="Times New Roman" w:cs="Times New Roman"/>
          <w:lang w:val="sk-SK"/>
        </w:rPr>
        <w:t>balenia</w:t>
      </w:r>
      <w:r>
        <w:rPr>
          <w:rFonts w:ascii="Times New Roman" w:eastAsia="Times New Roman" w:hAnsi="Times New Roman" w:cs="Times New Roman"/>
          <w:lang w:val="sk-SK"/>
        </w:rPr>
        <w:t>ch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s </w:t>
      </w:r>
      <w:r w:rsidRPr="00F750A9">
        <w:rPr>
          <w:rFonts w:ascii="Times New Roman" w:eastAsia="Times New Roman" w:hAnsi="Times New Roman" w:cs="Times New Roman"/>
          <w:lang w:val="sk-SK"/>
        </w:rPr>
        <w:t>10, 20, 30, 40, 50, 60, 70, 80, 90, 100, 250 alebo 500 tablet</w:t>
      </w:r>
      <w:r>
        <w:rPr>
          <w:rFonts w:ascii="Times New Roman" w:eastAsia="Times New Roman" w:hAnsi="Times New Roman" w:cs="Times New Roman"/>
          <w:lang w:val="sk-SK"/>
        </w:rPr>
        <w:t>ami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bookmarkEnd w:id="3"/>
    <w:p w:rsidR="004B6EEE" w:rsidRPr="00F750A9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Nie všetky veľkosti balenia sa musia uvádzať na trh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750A9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6.6</w:t>
      </w:r>
      <w:r w:rsidRPr="00F750A9">
        <w:rPr>
          <w:rFonts w:ascii="Times New Roman" w:eastAsia="Times New Roman" w:hAnsi="Times New Roman" w:cs="Times New Roman"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Osobitné bezpečnostné opatrenia na zneškodňovanie nepoužitých veterinárnych liekov, prípadne odpadových materiálov vytvorených pri používaní týchto liekov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140" w:line="280" w:lineRule="atLeast"/>
        <w:rPr>
          <w:rFonts w:ascii="Times New Roman" w:eastAsia="Verdana" w:hAnsi="Times New Roman" w:cs="Times New Roman"/>
          <w:i/>
          <w:lang w:val="sk-SK" w:eastAsia="en-GB"/>
        </w:rPr>
      </w:pPr>
      <w:r w:rsidRPr="00F750A9">
        <w:rPr>
          <w:rFonts w:ascii="Times New Roman" w:hAnsi="Times New Roman" w:cs="Times New Roman"/>
          <w:lang w:val="sk-SK"/>
        </w:rPr>
        <w:t>Každý nepoužitý veterinárny liek alebo odpadové materiály z tohto veterinárneho lieku musia byť zlikvidované v súlade s  miestnymi požiadavkami</w:t>
      </w:r>
      <w:r w:rsidRPr="00F750A9">
        <w:rPr>
          <w:rFonts w:ascii="Times New Roman" w:eastAsia="Verdana" w:hAnsi="Times New Roman" w:cs="Times New Roman"/>
          <w:lang w:val="sk-SK" w:eastAsia="en-GB"/>
        </w:rPr>
        <w:t>.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7.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DRŽITEĽ ROZHODNUTIA O REGISTRÁCII</w:t>
      </w: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222B7">
        <w:rPr>
          <w:rFonts w:ascii="Times New Roman" w:eastAsia="Times New Roman" w:hAnsi="Times New Roman" w:cs="Times New Roman"/>
          <w:lang w:val="sk-SK"/>
        </w:rPr>
        <w:t>Ecuphar NV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222B7">
        <w:rPr>
          <w:rFonts w:ascii="Times New Roman" w:eastAsia="Times New Roman" w:hAnsi="Times New Roman" w:cs="Times New Roman"/>
          <w:lang w:val="sk-SK"/>
        </w:rPr>
        <w:t>Legeweg 157-i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222B7">
        <w:rPr>
          <w:rFonts w:ascii="Times New Roman" w:eastAsia="Times New Roman" w:hAnsi="Times New Roman" w:cs="Times New Roman"/>
          <w:lang w:val="sk-SK"/>
        </w:rPr>
        <w:t>B-8020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222B7">
        <w:rPr>
          <w:rFonts w:ascii="Times New Roman" w:eastAsia="Times New Roman" w:hAnsi="Times New Roman" w:cs="Times New Roman"/>
          <w:lang w:val="sk-SK"/>
        </w:rPr>
        <w:t>Oostkamp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222B7">
        <w:rPr>
          <w:rFonts w:ascii="Times New Roman" w:eastAsia="Times New Roman" w:hAnsi="Times New Roman" w:cs="Times New Roman"/>
          <w:lang w:val="sk-SK"/>
        </w:rPr>
        <w:t>Belgicko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8.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REGISTRAČNÉ ČÍSLO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Default="00DD3126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96/077</w:t>
      </w:r>
      <w:r w:rsidR="004B6EEE">
        <w:rPr>
          <w:rFonts w:ascii="Times New Roman" w:eastAsia="Times New Roman" w:hAnsi="Times New Roman" w:cs="Times New Roman"/>
          <w:lang w:val="sk-SK"/>
        </w:rPr>
        <w:t>/DC/19-S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9.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DÁTUM PRVEJ REGISTRÁCIE/PREDĹŽENIA REGISTRÁCIE</w:t>
      </w: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750A9" w:rsidRDefault="004B6EEE" w:rsidP="004B6EE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10</w:t>
      </w:r>
      <w:r>
        <w:rPr>
          <w:rFonts w:ascii="Times New Roman" w:eastAsia="Times New Roman" w:hAnsi="Times New Roman" w:cs="Times New Roman"/>
          <w:b/>
          <w:lang w:val="sk-SK"/>
        </w:rPr>
        <w:t>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DÁTUM REVÍZIE TEXTU</w:t>
      </w:r>
    </w:p>
    <w:p w:rsidR="004B6EEE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4B6EEE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lastRenderedPageBreak/>
        <w:t>Len pre zvieratá.</w:t>
      </w:r>
    </w:p>
    <w:p w:rsidR="004B6EEE" w:rsidRPr="00913A66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Výdaj lieku je viazaný na veterinárny predpis.</w:t>
      </w:r>
    </w:p>
    <w:p w:rsidR="004B6EEE" w:rsidRDefault="004B6EEE" w:rsidP="004B6EEE">
      <w:pPr>
        <w:rPr>
          <w:lang w:val="sk-SK"/>
        </w:rPr>
      </w:pPr>
    </w:p>
    <w:p w:rsidR="004B6EEE" w:rsidRPr="001645AF" w:rsidRDefault="004B6EEE" w:rsidP="004B6EEE">
      <w:pPr>
        <w:rPr>
          <w:lang w:val="sk-SK"/>
        </w:rPr>
      </w:pPr>
    </w:p>
    <w:p w:rsidR="004B6EEE" w:rsidRPr="004B6EEE" w:rsidRDefault="004B6EEE" w:rsidP="004B6EEE">
      <w:pPr>
        <w:rPr>
          <w:iCs/>
          <w:lang w:val="sk-SK"/>
        </w:rPr>
      </w:pPr>
      <w:r w:rsidRPr="001645AF">
        <w:rPr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B6EEE" w:rsidRPr="00F677E1" w:rsidTr="004222B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4B6EEE" w:rsidRPr="00F677E1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7E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lastRenderedPageBreak/>
              <w:t>ÚDAJE, KTORÉ MAJÚ BYŤ UVEDENÉ NA VONKAJŠOM OBALE</w:t>
            </w:r>
          </w:p>
          <w:p w:rsidR="004B6EEE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B6EEE" w:rsidRPr="00F677E1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Kartónová krabička</w:t>
            </w:r>
          </w:p>
        </w:tc>
      </w:tr>
    </w:tbl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677E1">
        <w:rPr>
          <w:rFonts w:ascii="Times New Roman" w:eastAsia="Times New Roman" w:hAnsi="Times New Roman" w:cs="Times New Roman"/>
          <w:b/>
        </w:rPr>
        <w:t>1.</w:t>
      </w:r>
      <w:r w:rsidRPr="00F677E1">
        <w:rPr>
          <w:rFonts w:ascii="Times New Roman" w:eastAsia="Times New Roman" w:hAnsi="Times New Roman" w:cs="Times New Roman"/>
          <w:b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NÁZOV VETERINÁRNEHO LIEKU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7E1">
        <w:rPr>
          <w:rFonts w:ascii="Times New Roman" w:eastAsia="Times New Roman" w:hAnsi="Times New Roman" w:cs="Times New Roman"/>
          <w:lang w:val="sk-SK"/>
        </w:rPr>
        <w:t>Metrocare 50</w:t>
      </w:r>
      <w:r>
        <w:rPr>
          <w:rFonts w:ascii="Times New Roman" w:eastAsia="Times New Roman" w:hAnsi="Times New Roman" w:cs="Times New Roman"/>
          <w:lang w:val="sk-SK"/>
        </w:rPr>
        <w:t>0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 mg tablet</w:t>
      </w:r>
      <w:r>
        <w:rPr>
          <w:rFonts w:ascii="Times New Roman" w:eastAsia="Times New Roman" w:hAnsi="Times New Roman" w:cs="Times New Roman"/>
          <w:lang w:val="sk-SK"/>
        </w:rPr>
        <w:t>y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 pre psov a mačky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lang w:val="es-ES"/>
        </w:rPr>
        <w:t>Metronidazol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2.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ÚČINNÉ LÁTKY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>Každá</w:t>
      </w:r>
      <w:r w:rsidRPr="00F677E1">
        <w:rPr>
          <w:rFonts w:ascii="Times New Roman" w:eastAsia="Times New Roman" w:hAnsi="Times New Roman" w:cs="Times New Roman"/>
          <w:szCs w:val="20"/>
          <w:lang w:val="sk-SK"/>
        </w:rPr>
        <w:t xml:space="preserve"> tableta obsahuje</w:t>
      </w:r>
      <w:r w:rsidRPr="0084007B">
        <w:rPr>
          <w:rFonts w:ascii="Times New Roman" w:eastAsia="Times New Roman" w:hAnsi="Times New Roman" w:cs="Times New Roman"/>
          <w:lang w:val="es-ES"/>
        </w:rPr>
        <w:t xml:space="preserve"> 500 mg metronidazolu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3.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LIEKOVÁ FORMA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es-ES"/>
        </w:rPr>
      </w:pPr>
      <w:r w:rsidRPr="0084007B">
        <w:rPr>
          <w:rFonts w:ascii="Times New Roman" w:eastAsia="Times New Roman" w:hAnsi="Times New Roman" w:cs="Times New Roman"/>
          <w:highlight w:val="lightGray"/>
          <w:lang w:val="es-ES"/>
        </w:rPr>
        <w:t>Tableta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4.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VEĽKOSŤ BALENIA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lang w:val="es-ES"/>
        </w:rPr>
        <w:t>10</w:t>
      </w:r>
      <w:r w:rsidRPr="0084007B">
        <w:rPr>
          <w:rFonts w:ascii="Times New Roman" w:eastAsia="Times New Roman" w:hAnsi="Times New Roman" w:cs="Times New Roman"/>
          <w:highlight w:val="lightGray"/>
          <w:lang w:val="es-ES"/>
        </w:rPr>
        <w:t>, 20, 30, 40, 50, 60, 70, 80, 90, 100, 250, 500</w:t>
      </w:r>
      <w:r w:rsidRPr="0084007B">
        <w:rPr>
          <w:rFonts w:ascii="Times New Roman" w:eastAsia="Times New Roman" w:hAnsi="Times New Roman" w:cs="Times New Roman"/>
          <w:lang w:val="es-ES"/>
        </w:rPr>
        <w:t xml:space="preserve"> tabl</w:t>
      </w:r>
      <w:r>
        <w:rPr>
          <w:rFonts w:ascii="Times New Roman" w:eastAsia="Times New Roman" w:hAnsi="Times New Roman" w:cs="Times New Roman"/>
          <w:lang w:val="sk-SK"/>
        </w:rPr>
        <w:t>iet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5.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CIEĽOVÉ DRUHY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Psy a mačky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6.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INDIKÁCIA (-IE)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7.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SPÔSOB A CESTA PODANIA LIEKU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Pred použitím si prečítajte písomnú informáciu pre používateľov.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8.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OCHRANNÁ LEHOTA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Neuplatňuj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 sa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9.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OSOBITNÉ UPOZORNENIE (-A), AK JE POTREBNÉ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4" w:name="_Hlk529263897"/>
      <w:r w:rsidRPr="00F677E1">
        <w:rPr>
          <w:rFonts w:ascii="Times New Roman" w:eastAsia="Times New Roman" w:hAnsi="Times New Roman" w:cs="Times New Roman"/>
          <w:lang w:val="sk-SK"/>
        </w:rPr>
        <w:t>POUŽÍVAŤ NEPRIEPUSTNÉ RUKAVICE. Veterinárny liek skladujte na bezpečnom mieste. Zabráňte kontaktu s pokožkou a náhodnému požitiu. Metronidazol môže vyvolať závažné nežiaduce účinky.</w:t>
      </w:r>
    </w:p>
    <w:bookmarkEnd w:id="4"/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highlight w:val="darkGray"/>
          <w:lang w:val="sk-SK"/>
        </w:rPr>
        <w:t>Pred použitím si prečítajte písomnú informáciu pre používateľov.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10.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DÁTUM EXSPIRÁCIE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F677E1">
        <w:rPr>
          <w:rFonts w:ascii="Times New Roman" w:eastAsia="Times New Roman" w:hAnsi="Times New Roman" w:cs="Times New Roman"/>
          <w:b/>
          <w:bCs/>
          <w:lang w:val="sk-SK"/>
        </w:rPr>
        <w:t>&lt;</w:t>
      </w:r>
      <w:r w:rsidRPr="00F677E1">
        <w:rPr>
          <w:rFonts w:ascii="Times New Roman" w:eastAsia="Times New Roman" w:hAnsi="Times New Roman" w:cs="Times New Roman"/>
          <w:lang w:val="sk-SK"/>
        </w:rPr>
        <w:t>EXP</w:t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F677E1">
        <w:rPr>
          <w:rFonts w:ascii="Times New Roman" w:eastAsia="Times New Roman" w:hAnsi="Times New Roman" w:cs="Times New Roman"/>
          <w:lang w:val="sk-SK"/>
        </w:rPr>
        <w:t>{mesiac/rok}</w:t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&gt;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11.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OSOBITNÉ PODMIENKY NA UCHOVÁVANIE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Každ</w:t>
      </w:r>
      <w:r>
        <w:rPr>
          <w:rFonts w:ascii="Times New Roman" w:eastAsia="Times New Roman" w:hAnsi="Times New Roman" w:cs="Times New Roman"/>
          <w:lang w:val="sk-SK"/>
        </w:rPr>
        <w:t>ú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 rozdelenú tabletu vložte naspäť do blistra a chráňte pred svetlom.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12.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OSOBITNÉ BEZPEČNOSTNÉ OPATRENIA NA ZNEŠKODNENIE NEPOUŽITÉHO LIEKU(-OV) ALEBO ODPADOVÉHO MATERIÁLU, V PRÍPADE POTREBY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F677E1">
        <w:rPr>
          <w:rFonts w:ascii="Times New Roman" w:eastAsia="Times New Roman" w:hAnsi="Times New Roman" w:cs="Times New Roman"/>
          <w:iCs/>
          <w:lang w:val="sk-SK"/>
        </w:rPr>
        <w:t>Likvidácia: prečítajte si písomnú informáciu pre používateľov.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13.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OZNAČENIE „LEN PRE ZVIERATÁ“ A PODMIENKY ALEBO OBMEDZENIA TÝKAJÚCE SA DODÁVKY A POUŽITIA, AK SA UPLATŇUJÚ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 w:rsidRPr="00F677E1">
        <w:rPr>
          <w:rFonts w:ascii="Times New Roman" w:eastAsia="Times New Roman" w:hAnsi="Times New Roman" w:cs="Times New Roman"/>
          <w:lang w:val="sk-SK"/>
        </w:rPr>
        <w:t>Len pre zvieratá. Výdaj lieku je viazaný  na veterinárny predpis.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 w:rsidRPr="00F677E1">
        <w:rPr>
          <w:rFonts w:ascii="Times New Roman" w:eastAsia="Times New Roman" w:hAnsi="Times New Roman" w:cs="Times New Roman"/>
          <w:b/>
          <w:lang w:val="nl-NL"/>
        </w:rPr>
        <w:t>14.</w:t>
      </w:r>
      <w:r w:rsidRPr="00F677E1">
        <w:rPr>
          <w:rFonts w:ascii="Times New Roman" w:eastAsia="Times New Roman" w:hAnsi="Times New Roman" w:cs="Times New Roman"/>
          <w:b/>
          <w:lang w:val="nl-NL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OZNAČENIE „UCHOVÁVAŤ MIMO  DOHĽADU A DOSAHU DETÍ“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Uchovávať mimo dohľadu a dosahu detí.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4B6EEE" w:rsidRPr="00F677E1" w:rsidRDefault="004B6EEE" w:rsidP="004B6E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  <w:r w:rsidRPr="00F677E1">
        <w:rPr>
          <w:rFonts w:ascii="Times New Roman" w:eastAsia="Times New Roman" w:hAnsi="Times New Roman" w:cs="Times New Roman"/>
          <w:b/>
          <w:lang w:val="nl-NL"/>
        </w:rPr>
        <w:t>15.</w:t>
      </w:r>
      <w:r w:rsidRPr="00F677E1">
        <w:rPr>
          <w:rFonts w:ascii="Times New Roman" w:eastAsia="Times New Roman" w:hAnsi="Times New Roman" w:cs="Times New Roman"/>
          <w:b/>
          <w:lang w:val="nl-NL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NÁZOV A ADRESA DRŽITEĽA ROZHODNUTIA O REGISTRÁCII</w:t>
      </w:r>
    </w:p>
    <w:p w:rsidR="004B6EEE" w:rsidRPr="00B92F2F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4222B7">
        <w:rPr>
          <w:rFonts w:ascii="Times New Roman" w:eastAsia="Times New Roman" w:hAnsi="Times New Roman" w:cs="Times New Roman"/>
          <w:lang w:val="de-DE"/>
        </w:rPr>
        <w:t>Ecuphar NV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4222B7">
        <w:rPr>
          <w:rFonts w:ascii="Times New Roman" w:eastAsia="Times New Roman" w:hAnsi="Times New Roman" w:cs="Times New Roman"/>
          <w:lang w:val="de-DE"/>
        </w:rPr>
        <w:t>Legeweg 157-i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4222B7">
        <w:rPr>
          <w:rFonts w:ascii="Times New Roman" w:eastAsia="Times New Roman" w:hAnsi="Times New Roman" w:cs="Times New Roman"/>
          <w:lang w:val="de-DE"/>
        </w:rPr>
        <w:t>B-8020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4222B7">
        <w:rPr>
          <w:rFonts w:ascii="Times New Roman" w:eastAsia="Times New Roman" w:hAnsi="Times New Roman" w:cs="Times New Roman"/>
          <w:lang w:val="de-DE"/>
        </w:rPr>
        <w:t>Oostkamp</w:t>
      </w:r>
    </w:p>
    <w:p w:rsidR="004B6EEE" w:rsidRPr="00B92F2F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4222B7">
        <w:rPr>
          <w:rFonts w:ascii="Times New Roman" w:eastAsia="Times New Roman" w:hAnsi="Times New Roman" w:cs="Times New Roman"/>
          <w:lang w:val="de-DE"/>
        </w:rPr>
        <w:t>Belgicko</w:t>
      </w:r>
      <w:r w:rsidRPr="00B92F2F" w:rsidDel="00AD56AE">
        <w:rPr>
          <w:rFonts w:ascii="Times New Roman" w:eastAsia="Times New Roman" w:hAnsi="Times New Roman" w:cs="Times New Roman"/>
          <w:lang w:val="de-DE"/>
        </w:rPr>
        <w:t xml:space="preserve"> 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eastAsia="Times New Roman" w:hAnsi="Times New Roman" w:cs="Times New Roman"/>
          <w:lang w:val="de-DE"/>
        </w:rPr>
        <w:t>Distribútor:</w:t>
      </w:r>
    </w:p>
    <w:p w:rsidR="004B6EEE" w:rsidRPr="00B01F0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B01F06">
        <w:rPr>
          <w:rFonts w:ascii="Times New Roman" w:eastAsia="Times New Roman" w:hAnsi="Times New Roman" w:cs="Times New Roman"/>
          <w:lang w:val="en-US"/>
        </w:rPr>
        <w:t xml:space="preserve">Cymedica SK, spol. </w:t>
      </w:r>
      <w:proofErr w:type="gramStart"/>
      <w:r w:rsidRPr="00B01F06">
        <w:rPr>
          <w:rFonts w:ascii="Times New Roman" w:eastAsia="Times New Roman" w:hAnsi="Times New Roman" w:cs="Times New Roman"/>
          <w:lang w:val="en-US"/>
        </w:rPr>
        <w:t>s</w:t>
      </w:r>
      <w:proofErr w:type="gramEnd"/>
      <w:r w:rsidRPr="00B01F06">
        <w:rPr>
          <w:rFonts w:ascii="Times New Roman" w:eastAsia="Times New Roman" w:hAnsi="Times New Roman" w:cs="Times New Roman"/>
          <w:lang w:val="en-US"/>
        </w:rPr>
        <w:t xml:space="preserve"> r.o. </w:t>
      </w:r>
    </w:p>
    <w:p w:rsidR="004B6EEE" w:rsidRPr="00B01F0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B01F06">
        <w:rPr>
          <w:rFonts w:ascii="Times New Roman" w:eastAsia="Times New Roman" w:hAnsi="Times New Roman" w:cs="Times New Roman"/>
          <w:lang w:val="cs-CZ"/>
        </w:rPr>
        <w:t>Družstevná 1415/8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B01F06">
        <w:rPr>
          <w:rFonts w:ascii="Times New Roman" w:eastAsia="Times New Roman" w:hAnsi="Times New Roman" w:cs="Times New Roman"/>
          <w:lang w:val="cs-CZ"/>
        </w:rPr>
        <w:t>960 01 Zvolen</w:t>
      </w:r>
    </w:p>
    <w:p w:rsidR="004B6EEE" w:rsidRPr="00B01F0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cs-CZ"/>
        </w:rPr>
        <w:t>Slovenská republika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F677E1">
        <w:rPr>
          <w:rFonts w:ascii="Times New Roman" w:eastAsia="Times New Roman" w:hAnsi="Times New Roman" w:cs="Times New Roman"/>
          <w:b/>
          <w:lang w:val="de-DE"/>
        </w:rPr>
        <w:t>16.</w:t>
      </w:r>
      <w:r w:rsidRPr="00F677E1">
        <w:rPr>
          <w:rFonts w:ascii="Times New Roman" w:eastAsia="Times New Roman" w:hAnsi="Times New Roman" w:cs="Times New Roman"/>
          <w:b/>
          <w:lang w:val="de-DE"/>
        </w:rPr>
        <w:tab/>
      </w:r>
      <w:r w:rsidRPr="00F677E1">
        <w:rPr>
          <w:rFonts w:ascii="Times New Roman" w:eastAsia="Times New Roman" w:hAnsi="Times New Roman" w:cs="Times New Roman"/>
          <w:b/>
          <w:lang w:val="sk-SK"/>
        </w:rPr>
        <w:t xml:space="preserve">REGISTRAČNÉ ČÍSLO 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4B6EEE" w:rsidRPr="00F677E1" w:rsidRDefault="00DD3126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eastAsia="Times New Roman" w:hAnsi="Times New Roman" w:cs="Times New Roman"/>
          <w:lang w:val="de-DE"/>
        </w:rPr>
        <w:t>96/077</w:t>
      </w:r>
      <w:r w:rsidR="004B6EEE">
        <w:rPr>
          <w:rFonts w:ascii="Times New Roman" w:eastAsia="Times New Roman" w:hAnsi="Times New Roman" w:cs="Times New Roman"/>
          <w:lang w:val="de-DE"/>
        </w:rPr>
        <w:t>/DC/19-S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F677E1">
        <w:rPr>
          <w:rFonts w:ascii="Times New Roman" w:eastAsia="Times New Roman" w:hAnsi="Times New Roman" w:cs="Times New Roman"/>
          <w:b/>
          <w:lang w:val="de-DE"/>
        </w:rPr>
        <w:t>17.</w:t>
      </w:r>
      <w:r w:rsidRPr="00F677E1">
        <w:rPr>
          <w:rFonts w:ascii="Times New Roman" w:eastAsia="Times New Roman" w:hAnsi="Times New Roman" w:cs="Times New Roman"/>
          <w:b/>
          <w:lang w:val="de-DE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ČÍSLO VÝROBNEJ ŠARŽE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F677E1">
        <w:rPr>
          <w:rFonts w:ascii="Times New Roman" w:eastAsia="Times New Roman" w:hAnsi="Times New Roman" w:cs="Times New Roman"/>
          <w:lang w:val="de-DE"/>
        </w:rPr>
        <w:br w:type="page"/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F677E1">
        <w:rPr>
          <w:rFonts w:ascii="Times New Roman" w:eastAsia="Times New Roman" w:hAnsi="Times New Roman" w:cs="Times New Roman"/>
          <w:b/>
          <w:bCs/>
          <w:lang w:val="sk-SK"/>
        </w:rPr>
        <w:t xml:space="preserve">MINIMÁLNE ÚDAJE, KTORÉ MAJÚ BYŤ UVEDENÉ NA BLISTROCH ALEBO </w:t>
      </w: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bCs/>
          <w:lang w:val="sk-SK"/>
        </w:rPr>
        <w:t>STRIPOCH</w:t>
      </w: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NÁZOV VETERINÁRNEHO LIEKU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7E1">
        <w:rPr>
          <w:rFonts w:ascii="Times New Roman" w:eastAsia="Times New Roman" w:hAnsi="Times New Roman" w:cs="Times New Roman"/>
          <w:lang w:val="sk-SK"/>
        </w:rPr>
        <w:t>Metrocare 50</w:t>
      </w:r>
      <w:r>
        <w:rPr>
          <w:rFonts w:ascii="Times New Roman" w:eastAsia="Times New Roman" w:hAnsi="Times New Roman" w:cs="Times New Roman"/>
          <w:lang w:val="sk-SK"/>
        </w:rPr>
        <w:t>0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 mg tablet</w:t>
      </w:r>
      <w:r>
        <w:rPr>
          <w:rFonts w:ascii="Times New Roman" w:eastAsia="Times New Roman" w:hAnsi="Times New Roman" w:cs="Times New Roman"/>
          <w:lang w:val="sk-SK"/>
        </w:rPr>
        <w:t xml:space="preserve">y </w:t>
      </w:r>
      <w:r w:rsidRPr="00F677E1">
        <w:rPr>
          <w:rFonts w:ascii="Times New Roman" w:eastAsia="Times New Roman" w:hAnsi="Times New Roman" w:cs="Times New Roman"/>
          <w:lang w:val="sk-SK"/>
        </w:rPr>
        <w:t>pre psov a mačky</w:t>
      </w:r>
      <w:r w:rsidRPr="00F677E1">
        <w:rPr>
          <w:rFonts w:ascii="Times New Roman" w:eastAsia="Times New Roman" w:hAnsi="Times New Roman" w:cs="Times New Roman"/>
        </w:rPr>
        <w:t xml:space="preserve"> 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lang w:val="es-ES"/>
        </w:rPr>
        <w:t>Metronidazol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2.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NÁZOV DRŽITEĽA ROZHODNUTIA O REGISTRÁCII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lang w:val="es-ES"/>
        </w:rPr>
        <w:t>Ecuphar NV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3.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DÁTUM EXSPIRÁCIE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&lt;EXP {mesiac/rok}&gt;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4.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ČÍSLO ŠARŽE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&lt;Šarža&gt;&lt;Lot&gt; {číslo}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t>5.</w:t>
      </w:r>
      <w:r w:rsidRPr="0084007B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OZNAČENIE „LEN PRE ZVIERATÁ“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Len pre zvieratá.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es-ES"/>
        </w:rPr>
      </w:pPr>
    </w:p>
    <w:p w:rsidR="004B6EEE" w:rsidRPr="0084007B" w:rsidRDefault="004B6EEE" w:rsidP="004B6EEE">
      <w:pPr>
        <w:rPr>
          <w:lang w:val="es-ES"/>
        </w:rPr>
      </w:pPr>
      <w:bookmarkStart w:id="5" w:name="_Hlk10723256"/>
    </w:p>
    <w:p w:rsidR="004B6EEE" w:rsidRPr="004B6EEE" w:rsidRDefault="004B6EEE" w:rsidP="004B6EEE">
      <w:pPr>
        <w:rPr>
          <w:lang w:val="es-ES"/>
        </w:rPr>
      </w:pPr>
      <w:r w:rsidRPr="0084007B">
        <w:rPr>
          <w:lang w:val="es-ES"/>
        </w:rPr>
        <w:br w:type="page"/>
      </w:r>
      <w:bookmarkEnd w:id="5"/>
    </w:p>
    <w:p w:rsidR="004B6EEE" w:rsidRPr="0084007B" w:rsidRDefault="004B6EEE" w:rsidP="004B6EE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84007B">
        <w:rPr>
          <w:rFonts w:ascii="Times New Roman" w:eastAsia="Times New Roman" w:hAnsi="Times New Roman" w:cs="Times New Roman"/>
          <w:b/>
          <w:lang w:val="es-ES"/>
        </w:rPr>
        <w:lastRenderedPageBreak/>
        <w:t>PÍSOMNÁ INFORMÁCIA PRE POUŽÍVATEĽOV</w:t>
      </w:r>
    </w:p>
    <w:p w:rsidR="004B6EEE" w:rsidRPr="00485B2D" w:rsidRDefault="004B6EEE" w:rsidP="004B6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485B2D">
        <w:rPr>
          <w:rFonts w:ascii="Times New Roman" w:eastAsia="Times New Roman" w:hAnsi="Times New Roman" w:cs="Times New Roman"/>
          <w:b/>
          <w:bCs/>
          <w:lang w:val="sk-SK"/>
        </w:rPr>
        <w:t>Metrocare 50</w:t>
      </w:r>
      <w:r>
        <w:rPr>
          <w:rFonts w:ascii="Times New Roman" w:eastAsia="Times New Roman" w:hAnsi="Times New Roman" w:cs="Times New Roman"/>
          <w:b/>
          <w:bCs/>
          <w:lang w:val="sk-SK"/>
        </w:rPr>
        <w:t>0</w:t>
      </w:r>
      <w:r w:rsidRPr="00485B2D">
        <w:rPr>
          <w:rFonts w:ascii="Times New Roman" w:eastAsia="Times New Roman" w:hAnsi="Times New Roman" w:cs="Times New Roman"/>
          <w:b/>
          <w:bCs/>
          <w:lang w:val="sk-SK"/>
        </w:rPr>
        <w:t xml:space="preserve"> mg tablet</w:t>
      </w:r>
      <w:r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485B2D">
        <w:rPr>
          <w:rFonts w:ascii="Times New Roman" w:eastAsia="Times New Roman" w:hAnsi="Times New Roman" w:cs="Times New Roman"/>
          <w:b/>
          <w:bCs/>
          <w:lang w:val="sk-SK"/>
        </w:rPr>
        <w:t xml:space="preserve"> pre psov a mačky</w:t>
      </w:r>
    </w:p>
    <w:p w:rsidR="004B6EEE" w:rsidRPr="00EA058C" w:rsidRDefault="004B6EEE" w:rsidP="004B6E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B6EEE" w:rsidRPr="00EA058C" w:rsidRDefault="004B6EEE" w:rsidP="004B6EE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EA058C">
        <w:rPr>
          <w:rFonts w:ascii="Times New Roman" w:eastAsia="Times New Roman" w:hAnsi="Times New Roman" w:cs="Times New Roman"/>
          <w:b/>
        </w:rPr>
        <w:t>1.</w:t>
      </w:r>
      <w:r w:rsidRPr="00EA058C">
        <w:rPr>
          <w:rFonts w:ascii="Times New Roman" w:eastAsia="Times New Roman" w:hAnsi="Times New Roman" w:cs="Times New Roman"/>
          <w:b/>
        </w:rPr>
        <w:tab/>
      </w:r>
      <w:r w:rsidRPr="008B4C79">
        <w:rPr>
          <w:rFonts w:ascii="Times New Roman" w:eastAsia="Times New Roman" w:hAnsi="Times New Roman" w:cs="Times New Roman"/>
          <w:b/>
          <w:lang w:val="sk-SK"/>
        </w:rPr>
        <w:t xml:space="preserve">NÁZOV A ADRESA DRŽITEĽA </w:t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ROZHODNUTIA O REGISTRÁCII</w:t>
      </w:r>
      <w:r w:rsidRPr="008B4C79">
        <w:rPr>
          <w:rFonts w:ascii="Times New Roman" w:eastAsia="Times New Roman" w:hAnsi="Times New Roman" w:cs="Times New Roman"/>
          <w:b/>
          <w:lang w:val="sk-SK"/>
        </w:rPr>
        <w:t xml:space="preserve"> A DRŽITEĽA POVOLENIA NA VÝROBU ZODPOVEDNÉHO ZA UVOĽNENIE ŠARŽE, AK NIE SÚ IDENTICKÍ</w:t>
      </w: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es-ES"/>
        </w:rPr>
      </w:pPr>
      <w:r w:rsidRPr="008B4C79">
        <w:rPr>
          <w:rFonts w:ascii="Times New Roman" w:eastAsia="Times New Roman" w:hAnsi="Times New Roman" w:cs="Times New Roman"/>
          <w:iCs/>
          <w:u w:val="single"/>
          <w:lang w:val="sk-SK"/>
        </w:rPr>
        <w:t>Držiteľ rozhodnutia o</w:t>
      </w:r>
      <w:r>
        <w:rPr>
          <w:rFonts w:ascii="Times New Roman" w:eastAsia="Times New Roman" w:hAnsi="Times New Roman" w:cs="Times New Roman"/>
          <w:iCs/>
          <w:u w:val="single"/>
          <w:lang w:val="sk-SK"/>
        </w:rPr>
        <w:t> </w:t>
      </w:r>
      <w:r w:rsidRPr="008B4C79">
        <w:rPr>
          <w:rFonts w:ascii="Times New Roman" w:eastAsia="Times New Roman" w:hAnsi="Times New Roman" w:cs="Times New Roman"/>
          <w:iCs/>
          <w:u w:val="single"/>
          <w:lang w:val="sk-SK"/>
        </w:rPr>
        <w:t>registrácii</w:t>
      </w:r>
      <w:r>
        <w:rPr>
          <w:rFonts w:ascii="Times New Roman" w:eastAsia="Times New Roman" w:hAnsi="Times New Roman" w:cs="Times New Roman"/>
          <w:iCs/>
          <w:u w:val="single"/>
          <w:lang w:val="sk-SK"/>
        </w:rPr>
        <w:t>:</w:t>
      </w:r>
      <w:r w:rsidRPr="0084007B">
        <w:rPr>
          <w:rFonts w:ascii="Times New Roman" w:eastAsia="Times New Roman" w:hAnsi="Times New Roman" w:cs="Times New Roman"/>
          <w:iCs/>
          <w:u w:val="single"/>
          <w:lang w:val="es-ES"/>
        </w:rPr>
        <w:t xml:space="preserve"> 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222B7">
        <w:rPr>
          <w:rFonts w:ascii="Times New Roman" w:eastAsia="Times New Roman" w:hAnsi="Times New Roman" w:cs="Times New Roman"/>
          <w:lang w:val="es-ES"/>
        </w:rPr>
        <w:t>Ecuphar NV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222B7">
        <w:rPr>
          <w:rFonts w:ascii="Times New Roman" w:eastAsia="Times New Roman" w:hAnsi="Times New Roman" w:cs="Times New Roman"/>
          <w:lang w:val="es-ES"/>
        </w:rPr>
        <w:t>Legeweg 157-i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222B7">
        <w:rPr>
          <w:rFonts w:ascii="Times New Roman" w:eastAsia="Times New Roman" w:hAnsi="Times New Roman" w:cs="Times New Roman"/>
          <w:lang w:val="es-ES"/>
        </w:rPr>
        <w:t>B-8020</w:t>
      </w:r>
    </w:p>
    <w:p w:rsidR="004B6EEE" w:rsidRPr="004222B7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222B7">
        <w:rPr>
          <w:rFonts w:ascii="Times New Roman" w:eastAsia="Times New Roman" w:hAnsi="Times New Roman" w:cs="Times New Roman"/>
          <w:lang w:val="es-ES"/>
        </w:rPr>
        <w:t>Oostkamp</w:t>
      </w:r>
    </w:p>
    <w:p w:rsidR="004B6EEE" w:rsidRPr="00B92F2F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es-ES"/>
        </w:rPr>
      </w:pPr>
      <w:r w:rsidRPr="004222B7">
        <w:rPr>
          <w:rFonts w:ascii="Times New Roman" w:eastAsia="Times New Roman" w:hAnsi="Times New Roman" w:cs="Times New Roman"/>
          <w:lang w:val="es-ES"/>
        </w:rPr>
        <w:t>Belgicko</w:t>
      </w:r>
      <w:r w:rsidRPr="00B92F2F" w:rsidDel="00AD56AE">
        <w:rPr>
          <w:rFonts w:ascii="Times New Roman" w:eastAsia="Times New Roman" w:hAnsi="Times New Roman" w:cs="Times New Roman"/>
          <w:iCs/>
          <w:lang w:val="es-ES"/>
        </w:rPr>
        <w:t xml:space="preserve"> 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es-ES"/>
        </w:rPr>
      </w:pPr>
      <w:r w:rsidRPr="008B4C79">
        <w:rPr>
          <w:rFonts w:ascii="Times New Roman" w:eastAsia="Times New Roman" w:hAnsi="Times New Roman" w:cs="Times New Roman"/>
          <w:bCs/>
          <w:u w:val="single"/>
          <w:lang w:val="sk-SK"/>
        </w:rPr>
        <w:t>Výrobca zodpovedný za uvoľnenie šarže</w:t>
      </w:r>
      <w:r w:rsidRPr="0084007B">
        <w:rPr>
          <w:rFonts w:ascii="Times New Roman" w:eastAsia="Times New Roman" w:hAnsi="Times New Roman" w:cs="Times New Roman"/>
          <w:bCs/>
          <w:lang w:val="es-ES"/>
        </w:rPr>
        <w:t>:</w:t>
      </w: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EA058C">
        <w:rPr>
          <w:rFonts w:ascii="Times New Roman" w:eastAsia="Times New Roman" w:hAnsi="Times New Roman" w:cs="Times New Roman"/>
          <w:iCs/>
          <w:lang w:val="nl-NL"/>
        </w:rPr>
        <w:t>Lelypharma B.V.</w:t>
      </w: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EA058C">
        <w:rPr>
          <w:rFonts w:ascii="Times New Roman" w:eastAsia="Times New Roman" w:hAnsi="Times New Roman" w:cs="Times New Roman"/>
          <w:iCs/>
          <w:lang w:val="nl-NL"/>
        </w:rPr>
        <w:t>Zuiveringsweg 42</w:t>
      </w: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EA058C">
        <w:rPr>
          <w:rFonts w:ascii="Times New Roman" w:eastAsia="Times New Roman" w:hAnsi="Times New Roman" w:cs="Times New Roman"/>
          <w:iCs/>
          <w:lang w:val="nl-NL"/>
        </w:rPr>
        <w:t>8243 PZ</w:t>
      </w: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EA058C">
        <w:rPr>
          <w:rFonts w:ascii="Times New Roman" w:eastAsia="Times New Roman" w:hAnsi="Times New Roman" w:cs="Times New Roman"/>
          <w:iCs/>
          <w:lang w:val="nl-NL"/>
        </w:rPr>
        <w:t>Lelystad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F677E1">
        <w:rPr>
          <w:rFonts w:ascii="Times New Roman" w:eastAsia="Times New Roman" w:hAnsi="Times New Roman" w:cs="Times New Roman"/>
          <w:iCs/>
          <w:lang w:val="nl-NL"/>
        </w:rPr>
        <w:t>Holandsko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eastAsia="Times New Roman" w:hAnsi="Times New Roman" w:cs="Times New Roman"/>
          <w:lang w:val="de-DE"/>
        </w:rPr>
        <w:t>Distribútor:</w:t>
      </w:r>
    </w:p>
    <w:p w:rsidR="004B6EEE" w:rsidRPr="00B01F0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B01F06">
        <w:rPr>
          <w:rFonts w:ascii="Times New Roman" w:eastAsia="Times New Roman" w:hAnsi="Times New Roman" w:cs="Times New Roman"/>
          <w:lang w:val="en-US"/>
        </w:rPr>
        <w:t xml:space="preserve">Cymedica SK, spol. </w:t>
      </w:r>
      <w:proofErr w:type="gramStart"/>
      <w:r w:rsidRPr="00B01F06">
        <w:rPr>
          <w:rFonts w:ascii="Times New Roman" w:eastAsia="Times New Roman" w:hAnsi="Times New Roman" w:cs="Times New Roman"/>
          <w:lang w:val="en-US"/>
        </w:rPr>
        <w:t>s</w:t>
      </w:r>
      <w:proofErr w:type="gramEnd"/>
      <w:r w:rsidRPr="00B01F06">
        <w:rPr>
          <w:rFonts w:ascii="Times New Roman" w:eastAsia="Times New Roman" w:hAnsi="Times New Roman" w:cs="Times New Roman"/>
          <w:lang w:val="en-US"/>
        </w:rPr>
        <w:t xml:space="preserve"> r.o. </w:t>
      </w:r>
    </w:p>
    <w:p w:rsidR="004B6EEE" w:rsidRPr="00B01F0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B01F06">
        <w:rPr>
          <w:rFonts w:ascii="Times New Roman" w:eastAsia="Times New Roman" w:hAnsi="Times New Roman" w:cs="Times New Roman"/>
          <w:lang w:val="cs-CZ"/>
        </w:rPr>
        <w:t>Družstevná 1415/8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B01F06">
        <w:rPr>
          <w:rFonts w:ascii="Times New Roman" w:eastAsia="Times New Roman" w:hAnsi="Times New Roman" w:cs="Times New Roman"/>
          <w:lang w:val="cs-CZ"/>
        </w:rPr>
        <w:t>960 01 Zvolen</w:t>
      </w:r>
    </w:p>
    <w:p w:rsidR="004B6EEE" w:rsidRP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cs-CZ"/>
        </w:rPr>
        <w:t>Slovenská republika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 w:rsidRPr="00F677E1">
        <w:rPr>
          <w:rFonts w:ascii="Times New Roman" w:eastAsia="Times New Roman" w:hAnsi="Times New Roman" w:cs="Times New Roman"/>
          <w:b/>
          <w:lang w:val="nl-NL"/>
        </w:rPr>
        <w:t>2.</w:t>
      </w:r>
      <w:r w:rsidRPr="00F677E1">
        <w:rPr>
          <w:rFonts w:ascii="Times New Roman" w:eastAsia="Times New Roman" w:hAnsi="Times New Roman" w:cs="Times New Roman"/>
          <w:b/>
          <w:lang w:val="nl-NL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NÁZOV VETERINÁRNEHO LIEKU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5B2D">
        <w:rPr>
          <w:rFonts w:ascii="Times New Roman" w:eastAsia="Times New Roman" w:hAnsi="Times New Roman" w:cs="Times New Roman"/>
          <w:lang w:val="sk-SK"/>
        </w:rPr>
        <w:t>Metrocare 50</w:t>
      </w:r>
      <w:r>
        <w:rPr>
          <w:rFonts w:ascii="Times New Roman" w:eastAsia="Times New Roman" w:hAnsi="Times New Roman" w:cs="Times New Roman"/>
          <w:lang w:val="sk-SK"/>
        </w:rPr>
        <w:t>0</w:t>
      </w:r>
      <w:r w:rsidRPr="00485B2D">
        <w:rPr>
          <w:rFonts w:ascii="Times New Roman" w:eastAsia="Times New Roman" w:hAnsi="Times New Roman" w:cs="Times New Roman"/>
          <w:lang w:val="sk-SK"/>
        </w:rPr>
        <w:t xml:space="preserve"> mg tablet</w:t>
      </w:r>
      <w:r>
        <w:rPr>
          <w:rFonts w:ascii="Times New Roman" w:eastAsia="Times New Roman" w:hAnsi="Times New Roman" w:cs="Times New Roman"/>
          <w:lang w:val="sk-SK"/>
        </w:rPr>
        <w:t>y</w:t>
      </w:r>
      <w:r w:rsidRPr="00485B2D">
        <w:rPr>
          <w:rFonts w:ascii="Times New Roman" w:eastAsia="Times New Roman" w:hAnsi="Times New Roman" w:cs="Times New Roman"/>
          <w:lang w:val="sk-SK"/>
        </w:rPr>
        <w:t xml:space="preserve"> pre psov a mačky </w:t>
      </w: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058C">
        <w:rPr>
          <w:rFonts w:ascii="Times New Roman" w:eastAsia="Times New Roman" w:hAnsi="Times New Roman" w:cs="Times New Roman"/>
        </w:rPr>
        <w:t xml:space="preserve">Metronidazol </w:t>
      </w: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6EEE" w:rsidRPr="008B4C79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EA058C">
        <w:rPr>
          <w:rFonts w:ascii="Times New Roman" w:eastAsia="Times New Roman" w:hAnsi="Times New Roman" w:cs="Times New Roman"/>
          <w:b/>
        </w:rPr>
        <w:t>3.</w:t>
      </w:r>
      <w:r w:rsidRPr="00EA058C">
        <w:rPr>
          <w:rFonts w:ascii="Times New Roman" w:eastAsia="Times New Roman" w:hAnsi="Times New Roman" w:cs="Times New Roman"/>
          <w:b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 xml:space="preserve">OBSAH ÚČINNEJ LÁTKY (-OK) A INEJ </w:t>
      </w:r>
      <w:proofErr w:type="gramStart"/>
      <w:r w:rsidRPr="008B4C79">
        <w:rPr>
          <w:rFonts w:ascii="Times New Roman" w:eastAsia="Times New Roman" w:hAnsi="Times New Roman" w:cs="Times New Roman"/>
          <w:b/>
          <w:bCs/>
          <w:lang w:val="sk-SK"/>
        </w:rPr>
        <w:t>LÁTKY  (</w:t>
      </w:r>
      <w:proofErr w:type="gramEnd"/>
      <w:r w:rsidRPr="008B4C79">
        <w:rPr>
          <w:rFonts w:ascii="Times New Roman" w:eastAsia="Times New Roman" w:hAnsi="Times New Roman" w:cs="Times New Roman"/>
          <w:b/>
          <w:bCs/>
          <w:lang w:val="sk-SK"/>
        </w:rPr>
        <w:t>-OK)</w:t>
      </w:r>
    </w:p>
    <w:p w:rsidR="004B6EEE" w:rsidRPr="00EA058C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>
        <w:rPr>
          <w:rFonts w:ascii="Times New Roman" w:eastAsia="Times New Roman" w:hAnsi="Times New Roman" w:cs="Times New Roman"/>
          <w:iCs/>
          <w:lang w:val="sk-SK"/>
        </w:rPr>
        <w:t>Každá</w:t>
      </w:r>
      <w:r w:rsidRPr="00913A66">
        <w:rPr>
          <w:rFonts w:ascii="Times New Roman" w:eastAsia="Times New Roman" w:hAnsi="Times New Roman" w:cs="Times New Roman"/>
          <w:iCs/>
          <w:lang w:val="sk-SK"/>
        </w:rPr>
        <w:t xml:space="preserve"> tableta obsahuje: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/>
          <w:iCs/>
          <w:lang w:val="sk-SK"/>
        </w:rPr>
      </w:pPr>
      <w:r w:rsidRPr="00913A66">
        <w:rPr>
          <w:rFonts w:ascii="Times New Roman" w:eastAsia="Times New Roman" w:hAnsi="Times New Roman" w:cs="Times New Roman"/>
          <w:bCs/>
          <w:iCs/>
          <w:lang w:val="sk-SK"/>
        </w:rPr>
        <w:t>Účinná látka:</w:t>
      </w:r>
      <w:r>
        <w:rPr>
          <w:rFonts w:ascii="Times New Roman" w:eastAsia="Times New Roman" w:hAnsi="Times New Roman" w:cs="Times New Roman"/>
          <w:b/>
          <w:iCs/>
          <w:lang w:val="sk-SK"/>
        </w:rPr>
        <w:t xml:space="preserve"> </w:t>
      </w:r>
      <w:r w:rsidRPr="00913A66">
        <w:rPr>
          <w:rFonts w:ascii="Times New Roman" w:eastAsia="Times New Roman" w:hAnsi="Times New Roman" w:cs="Times New Roman"/>
          <w:iCs/>
          <w:lang w:val="sk-SK"/>
        </w:rPr>
        <w:t>Metronidazol       50</w:t>
      </w:r>
      <w:r>
        <w:rPr>
          <w:rFonts w:ascii="Times New Roman" w:eastAsia="Times New Roman" w:hAnsi="Times New Roman" w:cs="Times New Roman"/>
          <w:iCs/>
          <w:lang w:val="sk-SK"/>
        </w:rPr>
        <w:t>0</w:t>
      </w:r>
      <w:r w:rsidRPr="00913A66">
        <w:rPr>
          <w:rFonts w:ascii="Times New Roman" w:eastAsia="Times New Roman" w:hAnsi="Times New Roman" w:cs="Times New Roman"/>
          <w:iCs/>
          <w:lang w:val="sk-SK"/>
        </w:rPr>
        <w:t xml:space="preserve"> mg</w:t>
      </w:r>
    </w:p>
    <w:p w:rsidR="004B6EEE" w:rsidRPr="0084007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es-ES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Biela až šedo-biela okrúhla a zaoblená tableta s deliacou ryhou v tvare kríža na jednej strane.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Tablety možno rozdeliť na 2 alebo 4 rovnaké časti.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8B4C79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913A66">
        <w:rPr>
          <w:rFonts w:ascii="Times New Roman" w:eastAsia="Times New Roman" w:hAnsi="Times New Roman" w:cs="Times New Roman"/>
          <w:b/>
          <w:lang w:val="sk-SK"/>
        </w:rPr>
        <w:t>4.</w:t>
      </w:r>
      <w:r w:rsidRPr="00913A66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INDIKÁCIA(-E)</w:t>
      </w:r>
    </w:p>
    <w:p w:rsidR="004B6EEE" w:rsidRPr="00913A66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Liečba infekcií gastrointestinálneho traktu spôsobených 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 xml:space="preserve">Giardia </w:t>
      </w:r>
      <w:r w:rsidRPr="004222B7">
        <w:rPr>
          <w:rFonts w:ascii="Times New Roman" w:eastAsia="Times New Roman" w:hAnsi="Times New Roman" w:cs="Times New Roman"/>
          <w:iCs/>
          <w:lang w:val="sk-SK"/>
        </w:rPr>
        <w:t>spp</w:t>
      </w:r>
      <w:r w:rsidRPr="00B92F2F">
        <w:rPr>
          <w:rFonts w:ascii="Times New Roman" w:eastAsia="Times New Roman" w:hAnsi="Times New Roman" w:cs="Times New Roman"/>
          <w:lang w:val="sk-SK"/>
        </w:rPr>
        <w:t>.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a 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 xml:space="preserve">Clostridia </w:t>
      </w:r>
      <w:r w:rsidRPr="004222B7">
        <w:rPr>
          <w:rFonts w:ascii="Times New Roman" w:eastAsia="Times New Roman" w:hAnsi="Times New Roman" w:cs="Times New Roman"/>
          <w:iCs/>
          <w:lang w:val="sk-SK"/>
        </w:rPr>
        <w:t>spp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>.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(tj. 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>C.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>perfringens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alebo 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>C. difficile</w:t>
      </w:r>
      <w:r w:rsidRPr="00913A66">
        <w:rPr>
          <w:rFonts w:ascii="Times New Roman" w:eastAsia="Times New Roman" w:hAnsi="Times New Roman" w:cs="Times New Roman"/>
          <w:lang w:val="sk-SK"/>
        </w:rPr>
        <w:t>).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Liečba infekcií urogenitálneho traktu, ústnej dutiny, hrdla a kože spôsobené obligátnymi anaeróbnymi baktériami (napr. 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>Clostridia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spp.) citlivými na metronidazol.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913A66">
        <w:rPr>
          <w:rFonts w:ascii="Times New Roman" w:eastAsia="Times New Roman" w:hAnsi="Times New Roman" w:cs="Times New Roman"/>
          <w:b/>
          <w:lang w:val="sk-SK"/>
        </w:rPr>
        <w:t>5.</w:t>
      </w:r>
      <w:r w:rsidRPr="00913A66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KONTRAINDIKÁCIE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Nepoužívať v prípad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pečeňových ochorení.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Nepoužívať v prípad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precitlivenosti na </w:t>
      </w:r>
      <w:r>
        <w:rPr>
          <w:rFonts w:ascii="Times New Roman" w:eastAsia="Times New Roman" w:hAnsi="Times New Roman" w:cs="Times New Roman"/>
          <w:lang w:val="sk-SK"/>
        </w:rPr>
        <w:t>účinnú látku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alebo na niektorú z pomocných látok..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913A66">
        <w:rPr>
          <w:rFonts w:ascii="Times New Roman" w:eastAsia="Times New Roman" w:hAnsi="Times New Roman" w:cs="Times New Roman"/>
          <w:b/>
          <w:lang w:val="sk-SK"/>
        </w:rPr>
        <w:lastRenderedPageBreak/>
        <w:t>6.</w:t>
      </w:r>
      <w:r w:rsidRPr="00913A66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NEŽIADUCE ÚČINKY</w:t>
      </w:r>
    </w:p>
    <w:p w:rsidR="004B6EEE" w:rsidRPr="00913A66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913A66" w:rsidRDefault="004B6EEE" w:rsidP="004B6E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Po podaní metranidazolu sa môžu objaviť nasledujúce nežiaduce účinky:</w:t>
      </w:r>
    </w:p>
    <w:p w:rsidR="004B6EEE" w:rsidRPr="00913A66" w:rsidRDefault="004B6EEE" w:rsidP="004B6E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vracanie, hepatotoxicita, neutropénia a neurologické prejavy. 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Frekvencia výskytu nežiaducich účinkov sa definuje použitím nasledujúceho pravidla:</w:t>
      </w:r>
    </w:p>
    <w:p w:rsidR="004B6EEE" w:rsidRPr="00913A66" w:rsidRDefault="004B6EEE" w:rsidP="004B6E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veľmi časté (nežiaduce účinky sa prejavili u viac ako 1 z 10 liečených zvierat)</w:t>
      </w:r>
    </w:p>
    <w:p w:rsidR="004B6EEE" w:rsidRPr="00913A66" w:rsidRDefault="004B6EEE" w:rsidP="004B6E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časté (u viac ako 1 ale menej ako 10 zo 100 liečených zvierat)</w:t>
      </w:r>
    </w:p>
    <w:p w:rsidR="004B6EEE" w:rsidRPr="00913A66" w:rsidRDefault="004B6EEE" w:rsidP="004B6E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menej časté (u viac ako 1 ale menej ako 10 z 1 000 liečených zvierat)</w:t>
      </w:r>
    </w:p>
    <w:p w:rsidR="004B6EEE" w:rsidRPr="00913A66" w:rsidRDefault="004B6EEE" w:rsidP="004B6E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zriedkavé (u viac ako 1 ale menej ako 10 z 10 000 liečených zvierat)</w:t>
      </w:r>
    </w:p>
    <w:p w:rsidR="004B6EEE" w:rsidRPr="00913A66" w:rsidRDefault="004B6EEE" w:rsidP="004B6E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veľmi zriedkavé (u menej ako 1 z 10 000 liečených zvierat, vrátane ojedinelých hlásení)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7.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CIEĽOVÝ DRUH</w:t>
      </w: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Psy a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913A66">
        <w:rPr>
          <w:rFonts w:ascii="Times New Roman" w:eastAsia="Times New Roman" w:hAnsi="Times New Roman" w:cs="Times New Roman"/>
          <w:lang w:val="sk-SK"/>
        </w:rPr>
        <w:t>mačky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8.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DÁVKOVANIE PRE KAŽDÝ DRUH, CESTA(-Y) A SP</w:t>
      </w:r>
      <w:r w:rsidR="00DD3126" w:rsidRPr="00DD3126">
        <w:rPr>
          <w:rFonts w:ascii="Times New Roman" w:eastAsia="Times New Roman" w:hAnsi="Times New Roman" w:cs="Times New Roman"/>
          <w:b/>
          <w:bCs/>
          <w:lang w:val="sk-SK"/>
        </w:rPr>
        <w:t>Ô</w:t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SOB PODANIA LIEKU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913A66">
        <w:rPr>
          <w:rFonts w:ascii="Times New Roman" w:eastAsia="Times New Roman" w:hAnsi="Times New Roman" w:cs="Times New Roman"/>
          <w:bCs/>
          <w:iCs/>
          <w:lang w:val="sk-SK"/>
        </w:rPr>
        <w:t>Na perorálne použitie.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913A66">
        <w:rPr>
          <w:rFonts w:ascii="Times New Roman" w:eastAsia="Times New Roman" w:hAnsi="Times New Roman" w:cs="Times New Roman"/>
          <w:bCs/>
          <w:iCs/>
          <w:lang w:val="sk-SK"/>
        </w:rPr>
        <w:t>Odporúčaná dávka je 50 mg metronidazolu na kg živej hmotnosti denne, po dobu 5-7 dní. Denná dávka môže byť rozdelená na rovnaké dávky podávané dvakrát denne (t.j. 25 mg/kg živej hmotnosti dvakrát denne).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913A66">
        <w:rPr>
          <w:rFonts w:ascii="Times New Roman" w:eastAsia="Times New Roman" w:hAnsi="Times New Roman" w:cs="Times New Roman"/>
          <w:bCs/>
          <w:iCs/>
          <w:lang w:val="sk-SK"/>
        </w:rPr>
        <w:br/>
        <w:t xml:space="preserve">Aby bolo zaistené podanie správnej dávky, je nutné čo najpresnejšie stanoviť živú hmotnosť. 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849"/>
        <w:gridCol w:w="2240"/>
      </w:tblGrid>
      <w:tr w:rsidR="004B6EEE" w:rsidRPr="00F750A9" w:rsidTr="004222B7">
        <w:trPr>
          <w:trHeight w:val="624"/>
        </w:trPr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Živá hmotnosť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Metrocare 250 mg tablety (denn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á </w:t>
            </w: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dávka)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</w:p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alebo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Metrocare 500 mg</w:t>
            </w:r>
          </w:p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tablety (denn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á</w:t>
            </w: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dávka)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1,25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¼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½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¼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3,75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¾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½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7,5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 ½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¾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vertAlign w:val="subscript"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 ½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20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 ½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 xml:space="preserve">30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 ½</w:t>
            </w:r>
          </w:p>
        </w:tc>
      </w:tr>
      <w:tr w:rsidR="004B6EEE" w:rsidRPr="00F750A9" w:rsidTr="004222B7">
        <w:tc>
          <w:tcPr>
            <w:tcW w:w="1981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 xml:space="preserve">40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4B6EEE" w:rsidRPr="00F750A9" w:rsidRDefault="004B6EEE" w:rsidP="004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4</w:t>
            </w:r>
          </w:p>
        </w:tc>
      </w:tr>
    </w:tbl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Aby bolo zaistené podanie správnej dávky, je možné tablety rozdeliť na 2 alebo 4 rovnaké časti. Tabletu položte na rovný povrch, deliacimi ryhami nahor a konvexnou (zaoblenou) časťou smerom k povrchu.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Polovice: palcami alebo inými prstami zatlačte na obe strany tablety.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Štvrtiny: palcom alebo iným prstom zatlačte na stred tablety.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Nepoužitá časť(časti) má byť podaná pri nasledujúcom podaní dávky(dávok).</w:t>
      </w:r>
    </w:p>
    <w:p w:rsidR="004B6EEE" w:rsidRPr="00913A66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913A66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9.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POKYN O SPRÁVNOM PODANÍ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10.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OCHRANNÁ LEHOTA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Neuplatňuj</w:t>
      </w:r>
      <w:r>
        <w:rPr>
          <w:rFonts w:ascii="Times New Roman" w:eastAsia="Times New Roman" w:hAnsi="Times New Roman" w:cs="Times New Roman"/>
          <w:iCs/>
          <w:lang w:val="sk-SK"/>
        </w:rPr>
        <w:t>e</w:t>
      </w:r>
      <w:r w:rsidRPr="00913A66">
        <w:rPr>
          <w:rFonts w:ascii="Times New Roman" w:eastAsia="Times New Roman" w:hAnsi="Times New Roman" w:cs="Times New Roman"/>
          <w:iCs/>
          <w:lang w:val="sk-SK"/>
        </w:rPr>
        <w:t xml:space="preserve"> sa</w:t>
      </w:r>
      <w:r>
        <w:rPr>
          <w:rFonts w:ascii="Times New Roman" w:eastAsia="Times New Roman" w:hAnsi="Times New Roman" w:cs="Times New Roman"/>
          <w:iCs/>
          <w:lang w:val="sk-SK"/>
        </w:rPr>
        <w:t>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11.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bCs/>
          <w:lang w:val="sk-SK"/>
        </w:rPr>
        <w:t>OSOBITNÉ BEZPEČNOSTNÉ OPATRENIA NA UCHOVÁVANIE</w:t>
      </w:r>
    </w:p>
    <w:p w:rsidR="004B6EEE" w:rsidRPr="00F677E1" w:rsidRDefault="004B6EEE" w:rsidP="004B6EE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A07E9B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7E9B">
        <w:rPr>
          <w:rFonts w:ascii="Times New Roman" w:eastAsia="Times New Roman" w:hAnsi="Times New Roman" w:cs="Times New Roman"/>
          <w:lang w:val="sk-SK"/>
        </w:rPr>
        <w:t>Uchovávať mimo dohľadu a dosahu detí.</w:t>
      </w:r>
    </w:p>
    <w:p w:rsidR="004B6EEE" w:rsidRPr="00913A66" w:rsidRDefault="004B6EEE" w:rsidP="004B6EEE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lang w:val="sk-SK"/>
        </w:rPr>
      </w:pPr>
      <w:r w:rsidRPr="00913A66">
        <w:rPr>
          <w:rFonts w:ascii="Times New Roman" w:eastAsia="Times New Roman" w:hAnsi="Times New Roman" w:cs="Times New Roman"/>
          <w:noProof/>
          <w:lang w:val="sk-SK"/>
        </w:rPr>
        <w:t>Každé rozdelenú tabletu vložte naspäť do blistra a chráňte pred svetlom.</w:t>
      </w:r>
    </w:p>
    <w:p w:rsidR="004B6EEE" w:rsidRPr="00913A66" w:rsidRDefault="004B6EEE" w:rsidP="004B6EEE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lang w:val="sk-SK"/>
        </w:rPr>
      </w:pPr>
      <w:r w:rsidRPr="00913A66">
        <w:rPr>
          <w:rFonts w:ascii="Times New Roman" w:eastAsia="Times New Roman" w:hAnsi="Times New Roman" w:cs="Times New Roman"/>
          <w:noProof/>
          <w:lang w:val="sk-SK"/>
        </w:rPr>
        <w:t>Nepoužívať tento veterinárny liek po dátume exspirácie uvedenom na blistri a kartónovej krabičke.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12.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bCs/>
          <w:lang w:val="sk-SK"/>
        </w:rPr>
        <w:t>OSOBITNÉ UPOZORNENIA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A07E9B">
        <w:rPr>
          <w:rFonts w:ascii="Times New Roman" w:eastAsia="Times New Roman" w:hAnsi="Times New Roman" w:cs="Times New Roman"/>
          <w:u w:val="single"/>
          <w:lang w:val="sk-SK"/>
        </w:rPr>
        <w:t>Osobitné bezpečnostné opatrenia pre každý cieľový druh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7E9B">
        <w:rPr>
          <w:rFonts w:ascii="Times New Roman" w:eastAsia="Times New Roman" w:hAnsi="Times New Roman" w:cs="Times New Roman"/>
          <w:lang w:val="sk-SK"/>
        </w:rPr>
        <w:t>Nie sú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913A66">
        <w:rPr>
          <w:rFonts w:ascii="Times New Roman" w:eastAsia="Times New Roman" w:hAnsi="Times New Roman" w:cs="Times New Roman"/>
          <w:u w:val="single"/>
          <w:lang w:val="sk-SK"/>
        </w:rPr>
        <w:t>Osobitné bezpečnostné opatrenia na používanie u zvierat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Vzhľadom k pravdepodobnej variabilite (časovej, geografickej) výskytu baktérií rezistentných na metronidazol sa odporúča odber bakteriologických vzoriek a testovanie citlivosti.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Kedykoľvek je to možné, veterinárny liek sa má použiť až po testovaní citlivosti.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Pri použití tohto veterinárneho lieku sa majú zohľadniť oficiálne národné a regionálne antimikrobiálne odporúčania.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Najmä po dlhodobej liečbe metronidazolom sa vo veľmi zriedkavých prípadoch môžu prejaviť neurologické príznaky. 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913A66">
        <w:rPr>
          <w:rFonts w:ascii="Times New Roman" w:eastAsia="Times New Roman" w:hAnsi="Times New Roman" w:cs="Times New Roman"/>
          <w:u w:val="single"/>
          <w:lang w:val="sk-SK"/>
        </w:rPr>
        <w:t>Osobitné bezpečnostné opatrenia, ktoré má urobiť osoba podávajúca liek zvieratám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bCs/>
          <w:lang w:val="sk-SK"/>
        </w:rPr>
        <w:t>Boli potvrdené mutagénne a genotoxické vlastnosti metronidazolu u laboratórnych zvierat a tiež u ľudí. Metronidazol je preukázaný karcinogén u laboratórnych zvierat a má pravdepodobný karcinogénny účinok u človeka. Karcinogenita metronidazolu u človeka však nebola dostatočne preukázaná.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bCs/>
          <w:lang w:val="sk-SK"/>
        </w:rPr>
        <w:t>Metronidazol môže byť škodlivý pre plod. 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bCs/>
          <w:lang w:val="sk-SK"/>
        </w:rPr>
        <w:t>Pri podávaní veterinárneho lieku by sa mali používať nepriepustné rukavice, aby sa zabránilo kontaktu lieku s pokožkou a jeho prenosu z rúk do úst.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bCs/>
          <w:lang w:val="sk-SK"/>
        </w:rPr>
        <w:t>Aby sa zabránilo náhodnému požitiu, hlavne dieťaťom, nepoužité časti tablety musia byť vrátené do otvoreného blistra, vložené späť do vonkajšieho obalu a uchovávané na bezpečnom mieste mimo dohľadu a dosahu detí. V prípade náhodného požitia okamžite vyhľadajte lekársku pomoc a ukážte písomnú informáciu alebo obal lekárovi. Po manipulácii s tabletami si dôkladne umyte ruky.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bCs/>
          <w:lang w:val="sk-SK"/>
        </w:rPr>
        <w:t>Metronidazol môže spôsobiť hypersenzitívne reakcie. V prípade známej precitlivenosti na metronidazol sa vyhnite kontaktu s veterinárnym liekom.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913A66">
        <w:rPr>
          <w:rFonts w:ascii="Times New Roman" w:eastAsia="Times New Roman" w:hAnsi="Times New Roman" w:cs="Times New Roman"/>
          <w:bCs/>
          <w:u w:val="single"/>
          <w:lang w:val="sk-SK"/>
        </w:rPr>
        <w:t>Použitie počas gravidity</w:t>
      </w:r>
      <w:r w:rsidRPr="00F677E1">
        <w:rPr>
          <w:rFonts w:ascii="Times New Roman" w:eastAsia="Times New Roman" w:hAnsi="Times New Roman" w:cs="Times New Roman"/>
          <w:u w:val="single"/>
          <w:lang w:val="sk-SK"/>
        </w:rPr>
        <w:t xml:space="preserve"> a laktácia:</w:t>
      </w:r>
    </w:p>
    <w:p w:rsidR="004B6EEE" w:rsidRPr="00F677E1" w:rsidRDefault="004B6EEE" w:rsidP="004B6EEE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Štúdie na laboratórnych zvieratách ukázali nekonzistentné výsledky vo vzťahu k účinkom metronidazolu na embryá a počas gravidity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. </w:t>
      </w:r>
      <w:r w:rsidRPr="00913A66">
        <w:rPr>
          <w:rFonts w:ascii="Times New Roman" w:eastAsia="Times New Roman" w:hAnsi="Times New Roman" w:cs="Times New Roman"/>
          <w:lang w:val="sk-SK"/>
        </w:rPr>
        <w:t>Preto sa použitie tohto veterinárneho lieku počas gravidity neodporúča. Metronidazol sa vylučuje do mlieka a preto sa neodporúča jeho podávanie počas laktácie</w:t>
      </w:r>
      <w:r w:rsidRPr="00913A66">
        <w:rPr>
          <w:rFonts w:ascii="Times New Roman" w:eastAsia="Times New Roman" w:hAnsi="Times New Roman" w:cs="Times New Roman"/>
          <w:bCs/>
          <w:lang w:val="sk-SK"/>
        </w:rPr>
        <w:t>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7E9B">
        <w:rPr>
          <w:rFonts w:ascii="Times New Roman" w:eastAsia="Times New Roman" w:hAnsi="Times New Roman" w:cs="Times New Roman"/>
          <w:u w:val="single"/>
          <w:lang w:val="sk-SK"/>
        </w:rPr>
        <w:t>Liekové interakcie a iné formy vzájomného pôsobenia</w:t>
      </w:r>
      <w:r w:rsidRPr="00F677E1">
        <w:rPr>
          <w:rFonts w:ascii="Times New Roman" w:eastAsia="Times New Roman" w:hAnsi="Times New Roman" w:cs="Times New Roman"/>
          <w:u w:val="single"/>
          <w:lang w:val="sk-SK"/>
        </w:rPr>
        <w:t>: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Metronidazol môže mať inhibičný účinok na degradáciu iných liečiv v pečeni, napríklad fenytoínu, cyklosporínu a warfarínu.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Cimetidín môže znížiť hepatálny metabolizmus metronidazolu, čo vedie k zvýšenej sérovej koncentrácii metronidazolu.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lastRenderedPageBreak/>
        <w:t>Fenobarbital môže zvýšiť hepatálny metabolizmus metronidazolu, čo vedie k zníženej sérovej​koncentráciu metronidazolu.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7E9B">
        <w:rPr>
          <w:rFonts w:ascii="Times New Roman" w:eastAsia="Times New Roman" w:hAnsi="Times New Roman" w:cs="Times New Roman"/>
          <w:u w:val="single"/>
          <w:lang w:val="sk-SK"/>
        </w:rPr>
        <w:t>Predávkovanie (príznaky, núdzové postupy, antidotá )</w:t>
      </w:r>
      <w:r w:rsidRPr="00A07E9B">
        <w:rPr>
          <w:rFonts w:ascii="Times New Roman" w:eastAsia="Times New Roman" w:hAnsi="Times New Roman" w:cs="Times New Roman"/>
          <w:lang w:val="sk-SK"/>
        </w:rPr>
        <w:t>: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Výskyt nežiaducich udalostí je pravdepodobnejší pri dávkach a trvaní liečby presahujúcich odporúčaný liečebný režim. Ak sa objavia neurologické prejavy, liečba má byť ukončená a pacient by mal byť liečený symptomaticky. </w:t>
      </w: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u w:val="single"/>
          <w:lang w:val="sk-SK"/>
        </w:rPr>
        <w:t>Závažné inkompatibility</w:t>
      </w:r>
      <w:r w:rsidRPr="00F677E1">
        <w:rPr>
          <w:rFonts w:ascii="Times New Roman" w:eastAsia="Times New Roman" w:hAnsi="Times New Roman" w:cs="Times New Roman"/>
          <w:lang w:val="sk-SK"/>
        </w:rPr>
        <w:t>: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Neuplatňujú sa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13.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bCs/>
          <w:lang w:val="sk-SK"/>
        </w:rPr>
        <w:t>OSOBITNÉ BEZPEČNOSTNÉ OPATRENIA NA ZNEŠKODNENIE NEPOUŽITÉHO LIEKU(-OV) ALEBO ODPADOVÉHO MATERIÁLU, V PRÍPADE POTREBY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Každý nepoužitý veterinárny liek alebo odpadové materiály z tohto veterinárneho lieku musia byť zlikvidované v súlade s  miestnymi požiadavkami.</w:t>
      </w:r>
    </w:p>
    <w:p w:rsidR="004B6EEE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14.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lang w:val="sk-SK"/>
        </w:rPr>
        <w:t>DÁTUM POSLEDNÉHO SCHVÁLENIA TEXTU V PÍSOMNEJ INFORMÁCII PRE POUŽÍVATEĽOV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15.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lang w:val="sk-SK"/>
        </w:rPr>
        <w:t>ĎALŠIE INFORMÁCIE</w:t>
      </w:r>
    </w:p>
    <w:p w:rsidR="004B6EEE" w:rsidRPr="00F677E1" w:rsidRDefault="004B6EEE" w:rsidP="004B6E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4B6EEE" w:rsidRPr="00F677E1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Kart</w:t>
      </w:r>
      <w:r>
        <w:rPr>
          <w:rFonts w:ascii="Times New Roman" w:eastAsia="Times New Roman" w:hAnsi="Times New Roman" w:cs="Times New Roman"/>
          <w:lang w:val="sk-SK"/>
        </w:rPr>
        <w:t>ó</w:t>
      </w:r>
      <w:r w:rsidRPr="00F750A9">
        <w:rPr>
          <w:rFonts w:ascii="Times New Roman" w:eastAsia="Times New Roman" w:hAnsi="Times New Roman" w:cs="Times New Roman"/>
          <w:lang w:val="sk-SK"/>
        </w:rPr>
        <w:t>nová krabička</w:t>
      </w:r>
      <w:r w:rsidRPr="00F750A9">
        <w:rPr>
          <w:rFonts w:ascii="Times New Roman" w:eastAsia="Times New Roman" w:hAnsi="Times New Roman" w:cs="Times New Roman"/>
          <w:bCs/>
          <w:iCs/>
          <w:lang w:val="sk-SK"/>
        </w:rPr>
        <w:t xml:space="preserve"> s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1, 2, 3, 4, 5, 6, 7, 8, 9, 10, 25 alebo 50 </w:t>
      </w:r>
      <w:r w:rsidRPr="00F750A9">
        <w:rPr>
          <w:rFonts w:ascii="Times New Roman" w:eastAsia="Times New Roman" w:hAnsi="Times New Roman" w:cs="Times New Roman"/>
          <w:bCs/>
          <w:iCs/>
          <w:lang w:val="sk-SK"/>
        </w:rPr>
        <w:t>blistrami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po 10 tabl</w:t>
      </w:r>
      <w:r>
        <w:rPr>
          <w:rFonts w:ascii="Times New Roman" w:eastAsia="Times New Roman" w:hAnsi="Times New Roman" w:cs="Times New Roman"/>
          <w:lang w:val="sk-SK"/>
        </w:rPr>
        <w:t>iet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4B6EEE" w:rsidRPr="00913A66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Nie všetky veľkosti balenia sa musia uvádzať na trh.</w:t>
      </w:r>
    </w:p>
    <w:p w:rsidR="004B6EEE" w:rsidRPr="00913A66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4B6EEE" w:rsidRPr="00913A66" w:rsidRDefault="004B6EEE" w:rsidP="004B6E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Výdaj lieku je viazaný na veterinárny predpis.</w:t>
      </w:r>
    </w:p>
    <w:p w:rsidR="001E7479" w:rsidRDefault="001E7479"/>
    <w:sectPr w:rsidR="001E7479" w:rsidSect="00386E90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0F" w:rsidRDefault="004B240F" w:rsidP="004B6EEE">
      <w:pPr>
        <w:spacing w:after="0" w:line="240" w:lineRule="auto"/>
      </w:pPr>
      <w:r>
        <w:separator/>
      </w:r>
    </w:p>
  </w:endnote>
  <w:endnote w:type="continuationSeparator" w:id="0">
    <w:p w:rsidR="004B240F" w:rsidRDefault="004B240F" w:rsidP="004B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371601"/>
      <w:docPartObj>
        <w:docPartGallery w:val="Page Numbers (Bottom of Page)"/>
        <w:docPartUnique/>
      </w:docPartObj>
    </w:sdtPr>
    <w:sdtEndPr/>
    <w:sdtContent>
      <w:p w:rsidR="004B6EEE" w:rsidRDefault="004B6EE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155" w:rsidRPr="00861155">
          <w:rPr>
            <w:noProof/>
            <w:lang w:val="sk-SK"/>
          </w:rPr>
          <w:t>12</w:t>
        </w:r>
        <w:r>
          <w:fldChar w:fldCharType="end"/>
        </w:r>
      </w:p>
    </w:sdtContent>
  </w:sdt>
  <w:p w:rsidR="004B6EEE" w:rsidRDefault="004B6EE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0F" w:rsidRDefault="004B240F" w:rsidP="004B6EEE">
      <w:pPr>
        <w:spacing w:after="0" w:line="240" w:lineRule="auto"/>
      </w:pPr>
      <w:r>
        <w:separator/>
      </w:r>
    </w:p>
  </w:footnote>
  <w:footnote w:type="continuationSeparator" w:id="0">
    <w:p w:rsidR="004B240F" w:rsidRDefault="004B240F" w:rsidP="004B6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4615"/>
    <w:multiLevelType w:val="hybridMultilevel"/>
    <w:tmpl w:val="2C120D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pOi3e/uNYUcwLTS6X7kAgnxD/S0=" w:salt="PXT0fMjB11G+i84YxGFW7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EE"/>
    <w:rsid w:val="001E7479"/>
    <w:rsid w:val="00386E90"/>
    <w:rsid w:val="003B2BA2"/>
    <w:rsid w:val="004B240F"/>
    <w:rsid w:val="004B6EEE"/>
    <w:rsid w:val="00861155"/>
    <w:rsid w:val="00C032B1"/>
    <w:rsid w:val="00D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6EEE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6EE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B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6EEE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4B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6EEE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3126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6EEE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6EE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B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6EEE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4B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6EEE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312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Thomova</cp:lastModifiedBy>
  <cp:revision>4</cp:revision>
  <cp:lastPrinted>2019-12-12T08:10:00Z</cp:lastPrinted>
  <dcterms:created xsi:type="dcterms:W3CDTF">2019-07-25T09:50:00Z</dcterms:created>
  <dcterms:modified xsi:type="dcterms:W3CDTF">2020-06-05T09:28:00Z</dcterms:modified>
</cp:coreProperties>
</file>