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38664" w14:textId="77777777" w:rsidR="00C114FF" w:rsidRPr="001E1F22" w:rsidRDefault="0098631E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1E1F22">
        <w:rPr>
          <w:b/>
          <w:szCs w:val="22"/>
        </w:rPr>
        <w:t>SÚHRN CHARAKTERISTICKÝCH VLASTNOSTÍ LIEKU</w:t>
      </w:r>
    </w:p>
    <w:p w14:paraId="3DF318CB" w14:textId="77777777" w:rsidR="006150C1" w:rsidRDefault="006150C1" w:rsidP="00B13B6D">
      <w:pPr>
        <w:pStyle w:val="Style1"/>
      </w:pPr>
    </w:p>
    <w:p w14:paraId="320AEF20" w14:textId="77777777" w:rsidR="006150C1" w:rsidRDefault="006150C1" w:rsidP="00B13B6D">
      <w:pPr>
        <w:pStyle w:val="Style1"/>
      </w:pPr>
    </w:p>
    <w:p w14:paraId="2FA38665" w14:textId="1163D51B" w:rsidR="00C114FF" w:rsidRPr="001E1F22" w:rsidRDefault="0098631E" w:rsidP="00B13B6D">
      <w:pPr>
        <w:pStyle w:val="Style1"/>
      </w:pPr>
      <w:r w:rsidRPr="001E1F22">
        <w:t>1.</w:t>
      </w:r>
      <w:r w:rsidRPr="001E1F22">
        <w:tab/>
        <w:t>NÁZOV VETERINÁRNEHO LIEKU</w:t>
      </w:r>
    </w:p>
    <w:p w14:paraId="2FA38666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667" w14:textId="4CC49571" w:rsidR="00C114FF" w:rsidRPr="001E1F22" w:rsidRDefault="009851E6" w:rsidP="00A9226B">
      <w:pPr>
        <w:tabs>
          <w:tab w:val="clear" w:pos="567"/>
        </w:tabs>
        <w:spacing w:line="240" w:lineRule="auto"/>
        <w:rPr>
          <w:szCs w:val="22"/>
        </w:rPr>
      </w:pPr>
      <w:r>
        <w:t xml:space="preserve">MAROPITANT </w:t>
      </w:r>
      <w:proofErr w:type="spellStart"/>
      <w:r>
        <w:t>Bioveta</w:t>
      </w:r>
      <w:proofErr w:type="spellEnd"/>
      <w:r>
        <w:t xml:space="preserve"> 10 mg/ml injekčný roztok pre ps</w:t>
      </w:r>
      <w:r w:rsidR="00EE6135">
        <w:t>y</w:t>
      </w:r>
      <w:r>
        <w:t xml:space="preserve"> a mačky</w:t>
      </w:r>
    </w:p>
    <w:p w14:paraId="2FA38668" w14:textId="77777777" w:rsidR="00DF7AC7" w:rsidRPr="001E1F22" w:rsidRDefault="00DF7AC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669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66A" w14:textId="77777777" w:rsidR="00C114FF" w:rsidRPr="001E1F22" w:rsidRDefault="0098631E" w:rsidP="00B13B6D">
      <w:pPr>
        <w:pStyle w:val="Style1"/>
      </w:pPr>
      <w:r w:rsidRPr="001E1F22">
        <w:t>2.</w:t>
      </w:r>
      <w:r w:rsidRPr="001E1F22">
        <w:tab/>
        <w:t>KVALITATÍVNE A KVANTITATÍVNE ZLOŽENIE</w:t>
      </w:r>
    </w:p>
    <w:p w14:paraId="2FA3866B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1BC7DD" w14:textId="2CA5F4E8" w:rsidR="009C3AF5" w:rsidRDefault="00EE6135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Každý</w:t>
      </w:r>
      <w:r w:rsidR="009C3AF5">
        <w:rPr>
          <w:szCs w:val="22"/>
        </w:rPr>
        <w:t xml:space="preserve"> ml obsahuje:</w:t>
      </w:r>
    </w:p>
    <w:p w14:paraId="211F7599" w14:textId="77777777" w:rsidR="009C3AF5" w:rsidRPr="009C3AF5" w:rsidRDefault="009C3AF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66C" w14:textId="6EC33614" w:rsidR="00C114FF" w:rsidRPr="001E1F22" w:rsidRDefault="0098631E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1E1F22">
        <w:rPr>
          <w:b/>
          <w:szCs w:val="22"/>
        </w:rPr>
        <w:t>Účinná látka</w:t>
      </w:r>
      <w:r w:rsidR="002B117F">
        <w:rPr>
          <w:b/>
          <w:szCs w:val="22"/>
        </w:rPr>
        <w:t>:</w:t>
      </w:r>
    </w:p>
    <w:p w14:paraId="2FA3866D" w14:textId="741242FA" w:rsidR="00C114FF" w:rsidRPr="001E1F22" w:rsidRDefault="00EA0FC2" w:rsidP="00A9226B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>
        <w:rPr>
          <w:iCs/>
          <w:szCs w:val="22"/>
        </w:rPr>
        <w:t>Maropitant</w:t>
      </w:r>
      <w:proofErr w:type="spellEnd"/>
      <w:r>
        <w:rPr>
          <w:iCs/>
          <w:szCs w:val="22"/>
        </w:rPr>
        <w:t xml:space="preserve"> (ako </w:t>
      </w:r>
      <w:proofErr w:type="spellStart"/>
      <w:r>
        <w:rPr>
          <w:iCs/>
          <w:szCs w:val="22"/>
        </w:rPr>
        <w:t>maropitant</w:t>
      </w:r>
      <w:proofErr w:type="spellEnd"/>
      <w:r>
        <w:rPr>
          <w:iCs/>
          <w:szCs w:val="22"/>
        </w:rPr>
        <w:t xml:space="preserve"> </w:t>
      </w:r>
      <w:proofErr w:type="spellStart"/>
      <w:r>
        <w:rPr>
          <w:iCs/>
          <w:szCs w:val="22"/>
        </w:rPr>
        <w:t>citrát</w:t>
      </w:r>
      <w:proofErr w:type="spellEnd"/>
      <w:r>
        <w:rPr>
          <w:iCs/>
          <w:szCs w:val="22"/>
        </w:rPr>
        <w:t xml:space="preserve"> </w:t>
      </w:r>
      <w:proofErr w:type="spellStart"/>
      <w:r>
        <w:rPr>
          <w:iCs/>
          <w:szCs w:val="22"/>
        </w:rPr>
        <w:t>monohydrát</w:t>
      </w:r>
      <w:proofErr w:type="spellEnd"/>
      <w:r>
        <w:rPr>
          <w:iCs/>
          <w:szCs w:val="22"/>
        </w:rPr>
        <w:t>) 10 mg</w:t>
      </w:r>
    </w:p>
    <w:p w14:paraId="2FA3866F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670" w14:textId="09B4C1DB" w:rsidR="00C114FF" w:rsidRPr="001E1F22" w:rsidRDefault="0098631E" w:rsidP="00A9226B">
      <w:pPr>
        <w:tabs>
          <w:tab w:val="clear" w:pos="567"/>
        </w:tabs>
        <w:spacing w:line="240" w:lineRule="auto"/>
        <w:rPr>
          <w:szCs w:val="22"/>
        </w:rPr>
      </w:pPr>
      <w:r w:rsidRPr="001E1F22">
        <w:rPr>
          <w:b/>
          <w:szCs w:val="22"/>
        </w:rPr>
        <w:t>Pomocné látky:</w:t>
      </w:r>
    </w:p>
    <w:p w14:paraId="2FA38671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7"/>
        <w:gridCol w:w="4534"/>
      </w:tblGrid>
      <w:tr w:rsidR="00792234" w14:paraId="2FA38674" w14:textId="77777777" w:rsidTr="00BE035C">
        <w:tc>
          <w:tcPr>
            <w:tcW w:w="4527" w:type="dxa"/>
            <w:shd w:val="clear" w:color="auto" w:fill="auto"/>
            <w:vAlign w:val="center"/>
          </w:tcPr>
          <w:p w14:paraId="2FA38672" w14:textId="4C7EC7C9" w:rsidR="00872C48" w:rsidRPr="001E1F22" w:rsidRDefault="0098631E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1E1F22">
              <w:rPr>
                <w:b/>
                <w:bCs/>
                <w:iCs/>
                <w:szCs w:val="22"/>
              </w:rPr>
              <w:t>Kvalitatívne zloženie pomocných látok a iných zložiek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FA38673" w14:textId="7E148950" w:rsidR="00872C48" w:rsidRPr="001E1F22" w:rsidRDefault="0098631E" w:rsidP="00936FA5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1E1F22">
              <w:rPr>
                <w:b/>
                <w:bCs/>
                <w:iCs/>
                <w:szCs w:val="22"/>
              </w:rPr>
              <w:t xml:space="preserve">Kvantitatívne zloženie, ak sú tieto informácie dôležité </w:t>
            </w:r>
            <w:r w:rsidR="00936FA5">
              <w:rPr>
                <w:b/>
                <w:bCs/>
                <w:iCs/>
                <w:szCs w:val="22"/>
              </w:rPr>
              <w:t>pre</w:t>
            </w:r>
            <w:r w:rsidRPr="001E1F22">
              <w:rPr>
                <w:b/>
                <w:bCs/>
                <w:iCs/>
                <w:szCs w:val="22"/>
              </w:rPr>
              <w:t xml:space="preserve"> správne podanie veterinárneho lieku</w:t>
            </w:r>
          </w:p>
        </w:tc>
      </w:tr>
      <w:tr w:rsidR="00BE035C" w14:paraId="2FA38677" w14:textId="77777777" w:rsidTr="00BE035C">
        <w:tc>
          <w:tcPr>
            <w:tcW w:w="4527" w:type="dxa"/>
            <w:shd w:val="clear" w:color="auto" w:fill="auto"/>
            <w:vAlign w:val="center"/>
          </w:tcPr>
          <w:p w14:paraId="2FA38675" w14:textId="7696FF45" w:rsidR="00BE035C" w:rsidRPr="001E1F22" w:rsidRDefault="00BE035C" w:rsidP="00BE035C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 w:rsidRPr="007D3B15">
              <w:t>Metyl</w:t>
            </w:r>
            <w:r w:rsidR="00CF0315">
              <w:t>-</w:t>
            </w:r>
            <w:r w:rsidRPr="007D3B15">
              <w:t>parahydroxybenzoát</w:t>
            </w:r>
            <w:proofErr w:type="spellEnd"/>
            <w:r w:rsidRPr="007D3B15">
              <w:t xml:space="preserve"> (E 218)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FA38676" w14:textId="2CD1D840" w:rsidR="00BE035C" w:rsidRPr="001E1F22" w:rsidRDefault="00CF0315" w:rsidP="00BE035C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2,20 mg</w:t>
            </w:r>
          </w:p>
        </w:tc>
      </w:tr>
      <w:tr w:rsidR="00BE035C" w14:paraId="2FA3867A" w14:textId="77777777" w:rsidTr="00BE035C">
        <w:tc>
          <w:tcPr>
            <w:tcW w:w="4527" w:type="dxa"/>
            <w:shd w:val="clear" w:color="auto" w:fill="auto"/>
            <w:vAlign w:val="center"/>
          </w:tcPr>
          <w:p w14:paraId="2FA38678" w14:textId="40FC7703" w:rsidR="00BE035C" w:rsidRPr="001E1F22" w:rsidRDefault="00CF0315" w:rsidP="00BE035C">
            <w:pPr>
              <w:spacing w:before="60" w:after="60"/>
              <w:rPr>
                <w:iCs/>
                <w:szCs w:val="22"/>
              </w:rPr>
            </w:pPr>
            <w:proofErr w:type="spellStart"/>
            <w:r w:rsidRPr="007D3B15">
              <w:t>Propy</w:t>
            </w:r>
            <w:r>
              <w:t>l-</w:t>
            </w:r>
            <w:r w:rsidRPr="007D3B15">
              <w:t>parahydroxybenzoát</w:t>
            </w:r>
            <w:proofErr w:type="spellEnd"/>
          </w:p>
        </w:tc>
        <w:tc>
          <w:tcPr>
            <w:tcW w:w="4534" w:type="dxa"/>
            <w:shd w:val="clear" w:color="auto" w:fill="auto"/>
            <w:vAlign w:val="center"/>
          </w:tcPr>
          <w:p w14:paraId="2FA38679" w14:textId="6BBE5654" w:rsidR="00BE035C" w:rsidRPr="001E1F22" w:rsidRDefault="00CF0315" w:rsidP="00BE035C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0,22 mg</w:t>
            </w:r>
          </w:p>
        </w:tc>
      </w:tr>
      <w:tr w:rsidR="00CF0315" w14:paraId="2FA3867D" w14:textId="77777777" w:rsidTr="00BE035C">
        <w:tc>
          <w:tcPr>
            <w:tcW w:w="4527" w:type="dxa"/>
            <w:shd w:val="clear" w:color="auto" w:fill="auto"/>
            <w:vAlign w:val="center"/>
          </w:tcPr>
          <w:p w14:paraId="2FA3867B" w14:textId="13B778B9" w:rsidR="00CF0315" w:rsidRPr="001E1F22" w:rsidRDefault="00CF0315" w:rsidP="00CF0315">
            <w:pPr>
              <w:spacing w:before="60" w:after="60"/>
              <w:rPr>
                <w:iCs/>
                <w:szCs w:val="22"/>
              </w:rPr>
            </w:pPr>
            <w:proofErr w:type="spellStart"/>
            <w:r w:rsidRPr="007D3B15">
              <w:t>Sulfobutyl</w:t>
            </w:r>
            <w:proofErr w:type="spellEnd"/>
            <w:r>
              <w:t xml:space="preserve"> </w:t>
            </w:r>
            <w:proofErr w:type="spellStart"/>
            <w:r w:rsidRPr="007D3B15">
              <w:t>betadex</w:t>
            </w:r>
            <w:proofErr w:type="spellEnd"/>
            <w:r w:rsidRPr="007D3B15">
              <w:t xml:space="preserve"> sodný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FA3867C" w14:textId="77777777" w:rsidR="00CF0315" w:rsidRPr="001E1F22" w:rsidRDefault="00CF0315" w:rsidP="00CF0315">
            <w:pPr>
              <w:spacing w:before="60" w:after="60"/>
              <w:rPr>
                <w:iCs/>
                <w:szCs w:val="22"/>
              </w:rPr>
            </w:pPr>
          </w:p>
        </w:tc>
      </w:tr>
      <w:tr w:rsidR="00CF0315" w14:paraId="2FA38680" w14:textId="77777777" w:rsidTr="00BE035C">
        <w:tc>
          <w:tcPr>
            <w:tcW w:w="4527" w:type="dxa"/>
            <w:shd w:val="clear" w:color="auto" w:fill="auto"/>
            <w:vAlign w:val="center"/>
          </w:tcPr>
          <w:p w14:paraId="2FA3867E" w14:textId="1CB3BB53" w:rsidR="00CF0315" w:rsidRPr="00CF0315" w:rsidRDefault="00CF0315" w:rsidP="00CF0315">
            <w:pPr>
              <w:spacing w:before="60" w:after="60"/>
              <w:ind w:left="567" w:hanging="567"/>
              <w:rPr>
                <w:iCs/>
                <w:szCs w:val="22"/>
              </w:rPr>
            </w:pPr>
            <w:r>
              <w:rPr>
                <w:iCs/>
                <w:szCs w:val="22"/>
              </w:rPr>
              <w:t>Voda na injekciu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FA3867F" w14:textId="77777777" w:rsidR="00CF0315" w:rsidRPr="001E1F22" w:rsidRDefault="00CF0315" w:rsidP="00CF0315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2FA38684" w14:textId="77777777" w:rsidR="00872C48" w:rsidRPr="001E1F22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685" w14:textId="75B12E7C" w:rsidR="00C114FF" w:rsidRDefault="00CF0315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Číry, bezfarebný až svetl</w:t>
      </w:r>
      <w:r w:rsidR="00EE6135">
        <w:rPr>
          <w:szCs w:val="22"/>
        </w:rPr>
        <w:t>ožltý</w:t>
      </w:r>
      <w:r>
        <w:rPr>
          <w:szCs w:val="22"/>
        </w:rPr>
        <w:t xml:space="preserve"> roztok, bez viditeľných častíc.</w:t>
      </w:r>
    </w:p>
    <w:p w14:paraId="0C331558" w14:textId="77777777" w:rsidR="00CF0315" w:rsidRDefault="00CF031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46E1F" w14:textId="77777777" w:rsidR="006150C1" w:rsidRPr="001E1F22" w:rsidRDefault="006150C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686" w14:textId="77777777" w:rsidR="00C114FF" w:rsidRPr="001E1F22" w:rsidRDefault="0098631E" w:rsidP="00B13B6D">
      <w:pPr>
        <w:pStyle w:val="Style1"/>
      </w:pPr>
      <w:r w:rsidRPr="001E1F22">
        <w:t>3.</w:t>
      </w:r>
      <w:r w:rsidRPr="001E1F22">
        <w:tab/>
        <w:t>KLINICKÉ ÚDAJE</w:t>
      </w:r>
    </w:p>
    <w:p w14:paraId="2FA38687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688" w14:textId="77777777" w:rsidR="00C114FF" w:rsidRPr="001E1F22" w:rsidRDefault="0098631E" w:rsidP="00B13B6D">
      <w:pPr>
        <w:pStyle w:val="Style1"/>
      </w:pPr>
      <w:r w:rsidRPr="001E1F22">
        <w:t>3.1</w:t>
      </w:r>
      <w:r w:rsidRPr="001E1F22">
        <w:tab/>
        <w:t>Cieľové druhy</w:t>
      </w:r>
    </w:p>
    <w:p w14:paraId="2FA38689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2121CD8" w14:textId="295152D2" w:rsidR="004E28F3" w:rsidRDefault="004E28F3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Ps</w:t>
      </w:r>
      <w:r w:rsidR="00EE6135">
        <w:rPr>
          <w:szCs w:val="22"/>
        </w:rPr>
        <w:t>y</w:t>
      </w:r>
      <w:r>
        <w:rPr>
          <w:szCs w:val="22"/>
        </w:rPr>
        <w:t xml:space="preserve"> a mačky.</w:t>
      </w:r>
    </w:p>
    <w:p w14:paraId="550ACEAE" w14:textId="77777777" w:rsidR="004E28F3" w:rsidRPr="001E1F22" w:rsidRDefault="004E28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68A" w14:textId="77777777" w:rsidR="00C114FF" w:rsidRPr="001E1F22" w:rsidRDefault="0098631E" w:rsidP="00B13B6D">
      <w:pPr>
        <w:pStyle w:val="Style1"/>
      </w:pPr>
      <w:r w:rsidRPr="001E1F22">
        <w:t>3.2</w:t>
      </w:r>
      <w:r w:rsidRPr="001E1F22">
        <w:tab/>
        <w:t>Indikácie na použitie pre každý cieľový druh</w:t>
      </w:r>
    </w:p>
    <w:p w14:paraId="2FA3868B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68E" w14:textId="2FE2FADC" w:rsidR="00E86CEE" w:rsidRDefault="004E28F3" w:rsidP="00E86CEE">
      <w:pPr>
        <w:tabs>
          <w:tab w:val="clear" w:pos="567"/>
        </w:tabs>
        <w:spacing w:line="240" w:lineRule="auto"/>
      </w:pPr>
      <w:r>
        <w:t>Ps</w:t>
      </w:r>
      <w:r w:rsidR="00EE6135">
        <w:t>y</w:t>
      </w:r>
      <w:r>
        <w:t>:</w:t>
      </w:r>
    </w:p>
    <w:p w14:paraId="645B72A8" w14:textId="357C3010" w:rsidR="004E28F3" w:rsidRDefault="00B8467B" w:rsidP="004E28F3">
      <w:pPr>
        <w:pStyle w:val="Odsekzoznamu"/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Na liečbu a prevenciu </w:t>
      </w:r>
      <w:proofErr w:type="spellStart"/>
      <w:r>
        <w:rPr>
          <w:szCs w:val="22"/>
        </w:rPr>
        <w:t>nauzey</w:t>
      </w:r>
      <w:proofErr w:type="spellEnd"/>
      <w:r>
        <w:rPr>
          <w:szCs w:val="22"/>
        </w:rPr>
        <w:t xml:space="preserve"> vyvolanej chemoterapiou.</w:t>
      </w:r>
    </w:p>
    <w:p w14:paraId="2EE4C365" w14:textId="1DDCC688" w:rsidR="00B8467B" w:rsidRDefault="00B8467B" w:rsidP="004E28F3">
      <w:pPr>
        <w:pStyle w:val="Odsekzoznamu"/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Na prevenciu zvracania s výnimkou zvracania vyvolaného </w:t>
      </w:r>
      <w:proofErr w:type="spellStart"/>
      <w:r>
        <w:rPr>
          <w:szCs w:val="22"/>
        </w:rPr>
        <w:t>kinetózou</w:t>
      </w:r>
      <w:proofErr w:type="spellEnd"/>
      <w:r>
        <w:rPr>
          <w:szCs w:val="22"/>
        </w:rPr>
        <w:t>.</w:t>
      </w:r>
    </w:p>
    <w:p w14:paraId="0AAA7E87" w14:textId="2CBAF1EA" w:rsidR="00B8467B" w:rsidRDefault="00087831" w:rsidP="004E28F3">
      <w:pPr>
        <w:pStyle w:val="Odsekzoznamu"/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Na liečbu zvracania v kombinácii s inými podpornými opatreniami.</w:t>
      </w:r>
    </w:p>
    <w:p w14:paraId="06E1E062" w14:textId="31BEA915" w:rsidR="00087831" w:rsidRPr="00875E83" w:rsidRDefault="00087831" w:rsidP="004E28F3">
      <w:pPr>
        <w:pStyle w:val="Odsekzoznamu"/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Na prevenciu </w:t>
      </w:r>
      <w:proofErr w:type="spellStart"/>
      <w:r>
        <w:rPr>
          <w:szCs w:val="22"/>
        </w:rPr>
        <w:t>perioperačnej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nauzey</w:t>
      </w:r>
      <w:proofErr w:type="spellEnd"/>
      <w:r>
        <w:rPr>
          <w:szCs w:val="22"/>
        </w:rPr>
        <w:t xml:space="preserve"> a zvracania a lepšie zotavenie po celkovej anestézii po použití</w:t>
      </w:r>
      <w:r w:rsidR="0049126B">
        <w:rPr>
          <w:szCs w:val="22"/>
        </w:rPr>
        <w:t xml:space="preserve"> </w:t>
      </w:r>
      <w:proofErr w:type="spellStart"/>
      <w:r w:rsidR="0049126B">
        <w:rPr>
          <w:szCs w:val="22"/>
        </w:rPr>
        <w:t>agonistu</w:t>
      </w:r>
      <w:proofErr w:type="spellEnd"/>
      <w:r w:rsidR="0049126B">
        <w:rPr>
          <w:szCs w:val="22"/>
        </w:rPr>
        <w:t xml:space="preserve"> </w:t>
      </w:r>
      <w:proofErr w:type="spellStart"/>
      <w:r w:rsidR="0049126B" w:rsidRPr="007D3B15">
        <w:t>μ-opioidn</w:t>
      </w:r>
      <w:r w:rsidR="0049126B">
        <w:t>ý</w:t>
      </w:r>
      <w:r w:rsidR="0049126B" w:rsidRPr="007D3B15">
        <w:t>ch</w:t>
      </w:r>
      <w:proofErr w:type="spellEnd"/>
      <w:r w:rsidR="0049126B" w:rsidRPr="007D3B15">
        <w:t xml:space="preserve"> receptor</w:t>
      </w:r>
      <w:r w:rsidR="0049126B">
        <w:t>ov</w:t>
      </w:r>
      <w:r w:rsidR="0049126B" w:rsidRPr="007D3B15">
        <w:t xml:space="preserve"> </w:t>
      </w:r>
      <w:proofErr w:type="spellStart"/>
      <w:r w:rsidR="0049126B" w:rsidRPr="007D3B15">
        <w:t>morf</w:t>
      </w:r>
      <w:r w:rsidR="0049126B">
        <w:t>í</w:t>
      </w:r>
      <w:r w:rsidR="0049126B" w:rsidRPr="007D3B15">
        <w:t>nu</w:t>
      </w:r>
      <w:proofErr w:type="spellEnd"/>
      <w:r w:rsidR="0049126B">
        <w:t>.</w:t>
      </w:r>
    </w:p>
    <w:p w14:paraId="30ADBC12" w14:textId="77777777" w:rsidR="00875E83" w:rsidRDefault="00875E83" w:rsidP="00875E83">
      <w:pPr>
        <w:tabs>
          <w:tab w:val="clear" w:pos="567"/>
        </w:tabs>
        <w:spacing w:line="240" w:lineRule="auto"/>
        <w:rPr>
          <w:szCs w:val="22"/>
        </w:rPr>
      </w:pPr>
    </w:p>
    <w:p w14:paraId="008AED83" w14:textId="0B41A790" w:rsidR="00875E83" w:rsidRDefault="00875E83" w:rsidP="00875E83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Mačky:</w:t>
      </w:r>
    </w:p>
    <w:p w14:paraId="72BB5B2D" w14:textId="2D0EF50C" w:rsidR="00875E83" w:rsidRDefault="007F1931" w:rsidP="00875E83">
      <w:pPr>
        <w:pStyle w:val="Odsekzoznamu"/>
        <w:numPr>
          <w:ilvl w:val="0"/>
          <w:numId w:val="42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Na prevenciu zvracania a zmiernenie </w:t>
      </w:r>
      <w:proofErr w:type="spellStart"/>
      <w:r>
        <w:rPr>
          <w:szCs w:val="22"/>
        </w:rPr>
        <w:t>nauzey</w:t>
      </w:r>
      <w:proofErr w:type="spellEnd"/>
      <w:r>
        <w:rPr>
          <w:szCs w:val="22"/>
        </w:rPr>
        <w:t xml:space="preserve"> s výnimkou stavov vyvolaných </w:t>
      </w:r>
      <w:proofErr w:type="spellStart"/>
      <w:r>
        <w:rPr>
          <w:szCs w:val="22"/>
        </w:rPr>
        <w:t>kinetózou</w:t>
      </w:r>
      <w:proofErr w:type="spellEnd"/>
      <w:r>
        <w:rPr>
          <w:szCs w:val="22"/>
        </w:rPr>
        <w:t>.</w:t>
      </w:r>
    </w:p>
    <w:p w14:paraId="51C70B6A" w14:textId="7DCF4DCB" w:rsidR="007F1931" w:rsidRPr="00875E83" w:rsidRDefault="007F1931" w:rsidP="00875E83">
      <w:pPr>
        <w:pStyle w:val="Odsekzoznamu"/>
        <w:numPr>
          <w:ilvl w:val="0"/>
          <w:numId w:val="42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Na liečbu zvracania v kombinácii s inými podpornými opatreniami.</w:t>
      </w:r>
    </w:p>
    <w:p w14:paraId="2FA3868F" w14:textId="77777777" w:rsidR="00E86CEE" w:rsidRPr="001E1F22" w:rsidRDefault="00E86CE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FA38690" w14:textId="77777777" w:rsidR="00C114FF" w:rsidRPr="001E1F22" w:rsidRDefault="0098631E" w:rsidP="00B13B6D">
      <w:pPr>
        <w:pStyle w:val="Style1"/>
      </w:pPr>
      <w:r w:rsidRPr="001E1F22">
        <w:t>3.3</w:t>
      </w:r>
      <w:r w:rsidRPr="001E1F22">
        <w:tab/>
        <w:t>Kontraindikácie</w:t>
      </w:r>
    </w:p>
    <w:p w14:paraId="2FA38691" w14:textId="77777777" w:rsidR="00C114FF" w:rsidRPr="001E1F22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FA38694" w14:textId="699956DA" w:rsidR="00C114FF" w:rsidRPr="001E1F22" w:rsidRDefault="0098631E" w:rsidP="00A9226B">
      <w:pPr>
        <w:tabs>
          <w:tab w:val="clear" w:pos="567"/>
        </w:tabs>
        <w:spacing w:line="240" w:lineRule="auto"/>
        <w:rPr>
          <w:szCs w:val="22"/>
        </w:rPr>
      </w:pPr>
      <w:r w:rsidRPr="001E1F22">
        <w:t>Nepoužívať v prípadoch precitlivenosti na účinnú látku alebo na niektorú z</w:t>
      </w:r>
      <w:r w:rsidR="00362A12">
        <w:t> </w:t>
      </w:r>
      <w:r w:rsidRPr="001E1F22">
        <w:t>pomocných látok</w:t>
      </w:r>
      <w:r w:rsidR="00CF7293">
        <w:t>.</w:t>
      </w:r>
    </w:p>
    <w:p w14:paraId="2FA38695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696" w14:textId="77777777" w:rsidR="00C114FF" w:rsidRPr="001E1F22" w:rsidRDefault="0098631E" w:rsidP="00B13B6D">
      <w:pPr>
        <w:pStyle w:val="Style1"/>
      </w:pPr>
      <w:r w:rsidRPr="001E1F22">
        <w:t>3.4</w:t>
      </w:r>
      <w:r w:rsidRPr="001E1F22">
        <w:tab/>
        <w:t>Osobitné upozornenia</w:t>
      </w:r>
    </w:p>
    <w:p w14:paraId="2FA38697" w14:textId="77777777" w:rsidR="00C114FF" w:rsidRPr="001E1F22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FA38699" w14:textId="7B5E8AE3" w:rsidR="002838C8" w:rsidRPr="001E1F22" w:rsidRDefault="00CF7293" w:rsidP="00F47B99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CF7293">
        <w:lastRenderedPageBreak/>
        <w:t xml:space="preserve">Zvracanie môže byť spojené so závažnými a ťažkými </w:t>
      </w:r>
      <w:r w:rsidR="002A4131">
        <w:t>vyčerpávajúcimi</w:t>
      </w:r>
      <w:r w:rsidRPr="00CF7293">
        <w:t xml:space="preserve"> stavmi vrátane obštrukcie </w:t>
      </w:r>
      <w:proofErr w:type="spellStart"/>
      <w:r w:rsidRPr="00CF7293">
        <w:t>gastrointestinálneho</w:t>
      </w:r>
      <w:proofErr w:type="spellEnd"/>
      <w:r w:rsidRPr="00CF7293">
        <w:t xml:space="preserve"> traktu.</w:t>
      </w:r>
      <w:r w:rsidR="00F66C1E">
        <w:t xml:space="preserve"> </w:t>
      </w:r>
      <w:r w:rsidRPr="00CF7293">
        <w:t>Preto by sa malo vykonať vhodné diagnostické posúdenie.</w:t>
      </w:r>
    </w:p>
    <w:p w14:paraId="4B2A0B49" w14:textId="6E9DD3B1" w:rsidR="002A4131" w:rsidRDefault="002A4131" w:rsidP="00F47B99">
      <w:pPr>
        <w:tabs>
          <w:tab w:val="clear" w:pos="567"/>
        </w:tabs>
        <w:spacing w:line="240" w:lineRule="auto"/>
        <w:jc w:val="both"/>
      </w:pPr>
      <w:r>
        <w:t xml:space="preserve">Podľa správnej veterinárnej praxe sa odporúča použiť </w:t>
      </w:r>
      <w:proofErr w:type="spellStart"/>
      <w:r>
        <w:t>antiemetiká</w:t>
      </w:r>
      <w:proofErr w:type="spellEnd"/>
      <w:r>
        <w:t xml:space="preserve"> spolu s ďalšími veterinárnymi a</w:t>
      </w:r>
      <w:r w:rsidR="007A1B80">
        <w:t> </w:t>
      </w:r>
      <w:r>
        <w:t>podpornými opatreniami</w:t>
      </w:r>
      <w:r w:rsidR="00806E9E">
        <w:t>,</w:t>
      </w:r>
      <w:r>
        <w:t xml:space="preserve"> ako</w:t>
      </w:r>
      <w:r w:rsidR="0060404D">
        <w:t xml:space="preserve"> </w:t>
      </w:r>
      <w:r>
        <w:t>diéta a doplnenie tekutín</w:t>
      </w:r>
      <w:r w:rsidR="0060404D">
        <w:t>,</w:t>
      </w:r>
      <w:r>
        <w:t xml:space="preserve"> v rámci stanovenia základnej príčiny zvracania.</w:t>
      </w:r>
    </w:p>
    <w:p w14:paraId="2FA3869B" w14:textId="26FFBE45" w:rsidR="00E86CEE" w:rsidRDefault="002A4131" w:rsidP="00F47B99">
      <w:pPr>
        <w:tabs>
          <w:tab w:val="clear" w:pos="567"/>
        </w:tabs>
        <w:spacing w:line="240" w:lineRule="auto"/>
        <w:jc w:val="both"/>
      </w:pPr>
      <w:r>
        <w:t xml:space="preserve">Použitie veterinárneho </w:t>
      </w:r>
      <w:proofErr w:type="spellStart"/>
      <w:r>
        <w:t>antiemetického</w:t>
      </w:r>
      <w:proofErr w:type="spellEnd"/>
      <w:r>
        <w:t xml:space="preserve"> lieku proti zvracaniu v dôsledku </w:t>
      </w:r>
      <w:proofErr w:type="spellStart"/>
      <w:r>
        <w:t>kinetózy</w:t>
      </w:r>
      <w:proofErr w:type="spellEnd"/>
      <w:r>
        <w:t xml:space="preserve"> sa neodporúča.</w:t>
      </w:r>
    </w:p>
    <w:p w14:paraId="2087B168" w14:textId="77777777" w:rsidR="007A1B80" w:rsidRDefault="007A1B80" w:rsidP="00F47B99">
      <w:pPr>
        <w:tabs>
          <w:tab w:val="clear" w:pos="567"/>
        </w:tabs>
        <w:spacing w:line="240" w:lineRule="auto"/>
        <w:jc w:val="both"/>
      </w:pPr>
    </w:p>
    <w:p w14:paraId="13F4495D" w14:textId="7A695854" w:rsidR="00023C58" w:rsidRDefault="00023C58" w:rsidP="00F47B99">
      <w:pPr>
        <w:tabs>
          <w:tab w:val="clear" w:pos="567"/>
        </w:tabs>
        <w:spacing w:line="240" w:lineRule="auto"/>
        <w:jc w:val="both"/>
      </w:pPr>
      <w:r>
        <w:t>Ps</w:t>
      </w:r>
      <w:r w:rsidR="003844F2">
        <w:t>y</w:t>
      </w:r>
      <w:r>
        <w:t>:</w:t>
      </w:r>
    </w:p>
    <w:p w14:paraId="3D524EB0" w14:textId="7FD44021" w:rsidR="00023C58" w:rsidRDefault="00023C58" w:rsidP="00F47B99">
      <w:pPr>
        <w:tabs>
          <w:tab w:val="clear" w:pos="567"/>
        </w:tabs>
        <w:spacing w:line="240" w:lineRule="auto"/>
        <w:jc w:val="both"/>
      </w:pPr>
      <w:r>
        <w:t xml:space="preserve">Napriek tomu, že </w:t>
      </w:r>
      <w:proofErr w:type="spellStart"/>
      <w:r>
        <w:t>maropitant</w:t>
      </w:r>
      <w:proofErr w:type="spellEnd"/>
      <w:r>
        <w:t xml:space="preserve"> preukázal účinnosť pri liečbe aj prevencii zvracania vyvolaného chemoterapiou, bolo zistené</w:t>
      </w:r>
      <w:r w:rsidR="00D35E59">
        <w:t xml:space="preserve">, že je účinnejší pri preventívnom podaní. Preto sa odporúča podávať toto </w:t>
      </w:r>
      <w:proofErr w:type="spellStart"/>
      <w:r w:rsidR="00D35E59">
        <w:t>anti</w:t>
      </w:r>
      <w:r w:rsidR="0009617F">
        <w:t>e</w:t>
      </w:r>
      <w:r w:rsidR="00D35E59">
        <w:t>metikum</w:t>
      </w:r>
      <w:proofErr w:type="spellEnd"/>
      <w:r w:rsidR="00D35E59">
        <w:t xml:space="preserve"> pred podaním </w:t>
      </w:r>
      <w:proofErr w:type="spellStart"/>
      <w:r w:rsidR="00D35E59">
        <w:t>chemoterape</w:t>
      </w:r>
      <w:r w:rsidR="00F47B99">
        <w:t>utika</w:t>
      </w:r>
      <w:proofErr w:type="spellEnd"/>
      <w:r w:rsidR="00D35E59">
        <w:t>.</w:t>
      </w:r>
    </w:p>
    <w:p w14:paraId="48C392FA" w14:textId="77777777" w:rsidR="00D35E59" w:rsidRDefault="00D35E59" w:rsidP="00F47B99">
      <w:pPr>
        <w:tabs>
          <w:tab w:val="clear" w:pos="567"/>
        </w:tabs>
        <w:spacing w:line="240" w:lineRule="auto"/>
        <w:jc w:val="both"/>
      </w:pPr>
    </w:p>
    <w:p w14:paraId="664E9AF2" w14:textId="446620FB" w:rsidR="00D35E59" w:rsidRDefault="00D35E59" w:rsidP="00F47B99">
      <w:pPr>
        <w:tabs>
          <w:tab w:val="clear" w:pos="567"/>
        </w:tabs>
        <w:spacing w:line="240" w:lineRule="auto"/>
        <w:jc w:val="both"/>
      </w:pPr>
      <w:r>
        <w:t>Mačky:</w:t>
      </w:r>
    </w:p>
    <w:p w14:paraId="756E80BE" w14:textId="3C509A7E" w:rsidR="00D35E59" w:rsidRDefault="00D35E59" w:rsidP="00F47B99">
      <w:pPr>
        <w:tabs>
          <w:tab w:val="clear" w:pos="567"/>
        </w:tabs>
        <w:spacing w:line="240" w:lineRule="auto"/>
        <w:jc w:val="both"/>
      </w:pPr>
      <w:r>
        <w:t xml:space="preserve">Účinnosť </w:t>
      </w:r>
      <w:proofErr w:type="spellStart"/>
      <w:r>
        <w:t>maropitantu</w:t>
      </w:r>
      <w:proofErr w:type="spellEnd"/>
      <w:r w:rsidR="00071EA1">
        <w:t xml:space="preserve"> na zmiernenie </w:t>
      </w:r>
      <w:proofErr w:type="spellStart"/>
      <w:r w:rsidR="00071EA1">
        <w:t>nauzey</w:t>
      </w:r>
      <w:proofErr w:type="spellEnd"/>
      <w:r w:rsidR="00071EA1">
        <w:t xml:space="preserve"> bola preukázaná v modelových štúdiách (</w:t>
      </w:r>
      <w:proofErr w:type="spellStart"/>
      <w:r w:rsidR="00071EA1">
        <w:t>nauzea</w:t>
      </w:r>
      <w:proofErr w:type="spellEnd"/>
      <w:r w:rsidR="00071EA1">
        <w:t xml:space="preserve"> vyvolaná </w:t>
      </w:r>
      <w:proofErr w:type="spellStart"/>
      <w:r w:rsidR="00071EA1">
        <w:t>xylaz</w:t>
      </w:r>
      <w:r w:rsidR="00940259">
        <w:t>í</w:t>
      </w:r>
      <w:r w:rsidR="00071EA1">
        <w:t>nom</w:t>
      </w:r>
      <w:proofErr w:type="spellEnd"/>
      <w:r w:rsidR="00071EA1">
        <w:t>)</w:t>
      </w:r>
      <w:r w:rsidR="009F38C2">
        <w:t>.</w:t>
      </w:r>
      <w:r>
        <w:t xml:space="preserve"> </w:t>
      </w:r>
    </w:p>
    <w:p w14:paraId="60BA85E2" w14:textId="77777777" w:rsidR="00D35E59" w:rsidRPr="001E1F22" w:rsidRDefault="00D35E59" w:rsidP="002A4131">
      <w:pPr>
        <w:tabs>
          <w:tab w:val="clear" w:pos="567"/>
        </w:tabs>
        <w:spacing w:line="240" w:lineRule="auto"/>
        <w:rPr>
          <w:szCs w:val="22"/>
        </w:rPr>
      </w:pPr>
    </w:p>
    <w:p w14:paraId="2FA3869C" w14:textId="77777777" w:rsidR="00C114FF" w:rsidRPr="001E1F22" w:rsidRDefault="0098631E" w:rsidP="00B13B6D">
      <w:pPr>
        <w:pStyle w:val="Style1"/>
      </w:pPr>
      <w:r w:rsidRPr="001E1F22">
        <w:t>3.5</w:t>
      </w:r>
      <w:r w:rsidRPr="001E1F22">
        <w:tab/>
        <w:t>Osobitné opatrenia na používanie</w:t>
      </w:r>
    </w:p>
    <w:p w14:paraId="2FA3869D" w14:textId="77777777" w:rsidR="00C114FF" w:rsidRPr="001E1F22" w:rsidRDefault="00C114FF" w:rsidP="00D313A1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FA3869E" w14:textId="46BA04CE" w:rsidR="00C114FF" w:rsidRPr="001E1F22" w:rsidRDefault="0098631E" w:rsidP="00D313A1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1E1F22">
        <w:rPr>
          <w:szCs w:val="22"/>
          <w:u w:val="single"/>
        </w:rPr>
        <w:t xml:space="preserve">Osobitné opatrenia na bezpečné používanie </w:t>
      </w:r>
      <w:r w:rsidR="00054D50">
        <w:rPr>
          <w:szCs w:val="22"/>
          <w:u w:val="single"/>
        </w:rPr>
        <w:t>pri</w:t>
      </w:r>
      <w:r w:rsidRPr="001E1F22">
        <w:rPr>
          <w:szCs w:val="22"/>
          <w:u w:val="single"/>
        </w:rPr>
        <w:t xml:space="preserve"> cieľových druho</w:t>
      </w:r>
      <w:r w:rsidR="00054D50">
        <w:rPr>
          <w:szCs w:val="22"/>
          <w:u w:val="single"/>
        </w:rPr>
        <w:t>ch</w:t>
      </w:r>
      <w:r w:rsidR="00AE17E9">
        <w:rPr>
          <w:szCs w:val="22"/>
          <w:u w:val="single"/>
        </w:rPr>
        <w:t>:</w:t>
      </w:r>
    </w:p>
    <w:p w14:paraId="2FA3869F" w14:textId="77777777" w:rsidR="00C114FF" w:rsidRPr="001E1F22" w:rsidRDefault="00C114FF" w:rsidP="00D313A1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FA386A8" w14:textId="714EE9BC" w:rsidR="00C114FF" w:rsidRDefault="009D658A" w:rsidP="00D313A1">
      <w:pPr>
        <w:tabs>
          <w:tab w:val="clear" w:pos="567"/>
        </w:tabs>
        <w:spacing w:line="240" w:lineRule="auto"/>
        <w:jc w:val="both"/>
      </w:pPr>
      <w:r>
        <w:t>Bezpečnosť tohto veterinárneho l</w:t>
      </w:r>
      <w:r w:rsidR="00EF599D">
        <w:t xml:space="preserve">ieku nebola stanovená v prípade psov mladších </w:t>
      </w:r>
      <w:r w:rsidR="00D47EEF">
        <w:t xml:space="preserve">ako </w:t>
      </w:r>
      <w:r w:rsidR="00EF599D">
        <w:t>8 týždňov a mačiek ml</w:t>
      </w:r>
      <w:r w:rsidR="0030260A">
        <w:t>a</w:t>
      </w:r>
      <w:r w:rsidR="00EF599D">
        <w:t xml:space="preserve">dších </w:t>
      </w:r>
      <w:r w:rsidR="00D47EEF">
        <w:t xml:space="preserve">ako </w:t>
      </w:r>
      <w:r w:rsidR="00EF599D">
        <w:t>16 týždňov a</w:t>
      </w:r>
      <w:r w:rsidR="0030260A">
        <w:t xml:space="preserve"> gravidných alebo </w:t>
      </w:r>
      <w:proofErr w:type="spellStart"/>
      <w:r w:rsidR="0030260A">
        <w:t>lakt</w:t>
      </w:r>
      <w:r w:rsidR="00B93A8F">
        <w:t>ujú</w:t>
      </w:r>
      <w:r w:rsidR="0030260A">
        <w:t>cich</w:t>
      </w:r>
      <w:proofErr w:type="spellEnd"/>
      <w:r w:rsidR="0030260A">
        <w:t xml:space="preserve"> </w:t>
      </w:r>
      <w:r w:rsidR="005F4293">
        <w:t>súk</w:t>
      </w:r>
      <w:r w:rsidR="00016C13">
        <w:t xml:space="preserve"> a mačiek. Použiť </w:t>
      </w:r>
      <w:r w:rsidR="00F27282">
        <w:t>len po zhodnotení</w:t>
      </w:r>
      <w:r w:rsidR="00016C13">
        <w:t xml:space="preserve"> terapeutického </w:t>
      </w:r>
      <w:r w:rsidR="00C52FA9">
        <w:t>prínosu</w:t>
      </w:r>
      <w:r w:rsidR="00016C13">
        <w:t xml:space="preserve"> a rizika </w:t>
      </w:r>
      <w:r w:rsidR="00C52FA9">
        <w:t>zodpovedným</w:t>
      </w:r>
      <w:r w:rsidR="002255F0">
        <w:t xml:space="preserve"> veterinárnym lekárom.</w:t>
      </w:r>
    </w:p>
    <w:p w14:paraId="439CA0F9" w14:textId="3DDA5F7C" w:rsidR="00D313A1" w:rsidRDefault="002255F0" w:rsidP="00D313A1">
      <w:pPr>
        <w:tabs>
          <w:tab w:val="clear" w:pos="567"/>
        </w:tabs>
        <w:spacing w:line="240" w:lineRule="auto"/>
        <w:jc w:val="both"/>
      </w:pPr>
      <w:proofErr w:type="spellStart"/>
      <w:r>
        <w:t>Maropitant</w:t>
      </w:r>
      <w:proofErr w:type="spellEnd"/>
      <w:r>
        <w:t xml:space="preserve"> je metabolizovaný v pečeni, a preto by mal byť poddávaný zvieratám s ochorením pečene </w:t>
      </w:r>
      <w:r w:rsidR="00026477">
        <w:t>s</w:t>
      </w:r>
      <w:r w:rsidR="00C22622">
        <w:t> opatrnosťou</w:t>
      </w:r>
      <w:r>
        <w:t xml:space="preserve">. </w:t>
      </w:r>
      <w:r w:rsidR="00271145" w:rsidRPr="00271145">
        <w:t xml:space="preserve">Keďže sa </w:t>
      </w:r>
      <w:proofErr w:type="spellStart"/>
      <w:r w:rsidR="00271145" w:rsidRPr="00271145">
        <w:t>maropitant</w:t>
      </w:r>
      <w:proofErr w:type="spellEnd"/>
      <w:r w:rsidR="00271145" w:rsidRPr="00271145">
        <w:t xml:space="preserve"> počas 14-dňovej liečby hromadí v tele v dôsledku saturácie metabolizmu, počas dlhodobej liečby by malo byť zabezpečené dôkladné sledovanie funkcie pečene a prípadných nežiaducich účinkov.</w:t>
      </w:r>
      <w:r w:rsidR="00271145">
        <w:t xml:space="preserve"> </w:t>
      </w:r>
      <w:proofErr w:type="spellStart"/>
      <w:r w:rsidR="00543978" w:rsidRPr="00543978">
        <w:t>Maropitant</w:t>
      </w:r>
      <w:proofErr w:type="spellEnd"/>
      <w:r w:rsidR="00543978" w:rsidRPr="00543978">
        <w:t xml:space="preserve"> má afinitu k </w:t>
      </w:r>
      <w:proofErr w:type="spellStart"/>
      <w:r w:rsidR="00543978" w:rsidRPr="00543978">
        <w:t>Ca</w:t>
      </w:r>
      <w:proofErr w:type="spellEnd"/>
      <w:r w:rsidR="00543978" w:rsidRPr="00543978">
        <w:t xml:space="preserve">- a </w:t>
      </w:r>
      <w:proofErr w:type="spellStart"/>
      <w:r w:rsidR="00543978" w:rsidRPr="00543978">
        <w:t>K-iónovým</w:t>
      </w:r>
      <w:proofErr w:type="spellEnd"/>
      <w:r w:rsidR="00543978" w:rsidRPr="00543978">
        <w:t xml:space="preserve"> kanálom, preto by mal byť veterinárny liek používaný opatrne </w:t>
      </w:r>
      <w:r w:rsidR="00543978">
        <w:t>pri</w:t>
      </w:r>
      <w:r w:rsidR="00543978" w:rsidRPr="00543978">
        <w:t xml:space="preserve"> zvierat</w:t>
      </w:r>
      <w:r w:rsidR="00543978">
        <w:t>ách</w:t>
      </w:r>
      <w:r w:rsidR="00543978" w:rsidRPr="00543978">
        <w:t xml:space="preserve"> trpiacich alebo s </w:t>
      </w:r>
      <w:proofErr w:type="spellStart"/>
      <w:r w:rsidR="00543978" w:rsidRPr="00543978">
        <w:t>predispozíciou</w:t>
      </w:r>
      <w:proofErr w:type="spellEnd"/>
      <w:r w:rsidR="00543978" w:rsidRPr="00543978">
        <w:t xml:space="preserve"> na ochorenia srdca.</w:t>
      </w:r>
      <w:r w:rsidR="005C0D56">
        <w:t xml:space="preserve"> V štúdii na zdravý</w:t>
      </w:r>
      <w:r w:rsidR="009A7C67">
        <w:t>c</w:t>
      </w:r>
      <w:r w:rsidR="005C0D56">
        <w:t xml:space="preserve">h psoch plemena </w:t>
      </w:r>
      <w:proofErr w:type="spellStart"/>
      <w:r w:rsidR="005C0D56">
        <w:t>bígel</w:t>
      </w:r>
      <w:proofErr w:type="spellEnd"/>
      <w:r w:rsidR="009A7C67">
        <w:t>, ktorým bola perorálne podaná dávka 8 mg/kg, bol v QT intervale na EKG</w:t>
      </w:r>
      <w:r w:rsidR="007957EC">
        <w:t xml:space="preserve"> </w:t>
      </w:r>
      <w:r w:rsidR="00C44145">
        <w:t xml:space="preserve">pozorovaný nárast o 10 %. </w:t>
      </w:r>
      <w:r w:rsidR="00543978">
        <w:t>T</w:t>
      </w:r>
      <w:r w:rsidR="00543978" w:rsidRPr="00543978">
        <w:t>akéto predĺženie však pravdepodobne nemá klinický význam.</w:t>
      </w:r>
      <w:r w:rsidR="00543978">
        <w:t xml:space="preserve"> </w:t>
      </w:r>
    </w:p>
    <w:p w14:paraId="2FA386A9" w14:textId="5C429FA1" w:rsidR="00C114FF" w:rsidRDefault="007D4F24" w:rsidP="00207029">
      <w:pPr>
        <w:tabs>
          <w:tab w:val="clear" w:pos="567"/>
        </w:tabs>
        <w:spacing w:line="240" w:lineRule="auto"/>
        <w:jc w:val="both"/>
      </w:pPr>
      <w:r>
        <w:t xml:space="preserve">Vzhľadom </w:t>
      </w:r>
      <w:r w:rsidR="00543978">
        <w:t>na</w:t>
      </w:r>
      <w:r>
        <w:t> čast</w:t>
      </w:r>
      <w:r w:rsidR="00543978">
        <w:t xml:space="preserve">ý </w:t>
      </w:r>
      <w:r>
        <w:t xml:space="preserve">výskyt prechodnej bolesti počas </w:t>
      </w:r>
      <w:proofErr w:type="spellStart"/>
      <w:r>
        <w:t>subkutánnej</w:t>
      </w:r>
      <w:proofErr w:type="spellEnd"/>
      <w:r>
        <w:t xml:space="preserve"> injekcie môže byť </w:t>
      </w:r>
      <w:r w:rsidR="00207029">
        <w:t>potrebné</w:t>
      </w:r>
      <w:r>
        <w:t xml:space="preserve"> použiť vhodné opatrenia na znehybnenie zvieraťa. </w:t>
      </w:r>
      <w:r w:rsidR="00207029" w:rsidRPr="00207029">
        <w:t xml:space="preserve">Injekcia </w:t>
      </w:r>
      <w:r w:rsidR="00207029">
        <w:t xml:space="preserve">veterinárneho </w:t>
      </w:r>
      <w:r w:rsidR="00207029" w:rsidRPr="00207029">
        <w:t>lieku pri chladenej teplote môže znížiť bolesť pri podaní.</w:t>
      </w:r>
    </w:p>
    <w:p w14:paraId="3B8190C0" w14:textId="77777777" w:rsidR="006150C1" w:rsidRPr="001E1F22" w:rsidRDefault="006150C1" w:rsidP="0020702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FA386AA" w14:textId="602FC6ED" w:rsidR="00C114FF" w:rsidRPr="001E1F22" w:rsidRDefault="0098631E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1E1F22">
        <w:rPr>
          <w:szCs w:val="22"/>
          <w:u w:val="single"/>
        </w:rPr>
        <w:t>Osobitné opatrenia, ktoré má urobiť osoba podávajúca liek zvieratám</w:t>
      </w:r>
      <w:r w:rsidR="00AE17E9">
        <w:rPr>
          <w:szCs w:val="22"/>
          <w:u w:val="single"/>
        </w:rPr>
        <w:t>:</w:t>
      </w:r>
    </w:p>
    <w:p w14:paraId="2FA386AB" w14:textId="77777777" w:rsidR="00C114FF" w:rsidRPr="001E1F22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FA386AE" w14:textId="69860EDD" w:rsidR="00C114FF" w:rsidRDefault="00872F4A" w:rsidP="00037D55">
      <w:pPr>
        <w:tabs>
          <w:tab w:val="clear" w:pos="567"/>
        </w:tabs>
        <w:spacing w:line="240" w:lineRule="auto"/>
        <w:jc w:val="both"/>
      </w:pPr>
      <w:proofErr w:type="spellStart"/>
      <w:r>
        <w:t>Maropitant</w:t>
      </w:r>
      <w:proofErr w:type="spellEnd"/>
      <w:r>
        <w:t xml:space="preserve"> je antagonista receptoru neurokinínu-1 (NK-1)</w:t>
      </w:r>
      <w:r w:rsidR="009F06F1">
        <w:t>, ktorý pôsobí v centrálnej nervovej sústave. Veterinárny liek môže v prípade náhodného</w:t>
      </w:r>
      <w:r w:rsidR="00BD48FF">
        <w:t xml:space="preserve"> </w:t>
      </w:r>
      <w:proofErr w:type="spellStart"/>
      <w:r w:rsidR="00BD48FF">
        <w:t>samoinjikovania</w:t>
      </w:r>
      <w:proofErr w:type="spellEnd"/>
      <w:r w:rsidR="00BD48FF">
        <w:t xml:space="preserve"> spôsobiť nevoľnosť, závrate a ospalosť. </w:t>
      </w:r>
      <w:r w:rsidR="0098631E" w:rsidRPr="001E1F22">
        <w:t>V</w:t>
      </w:r>
      <w:r w:rsidR="007A1B80">
        <w:t> </w:t>
      </w:r>
      <w:r w:rsidR="0098631E" w:rsidRPr="001E1F22">
        <w:t xml:space="preserve">prípade náhodného </w:t>
      </w:r>
      <w:proofErr w:type="spellStart"/>
      <w:r w:rsidR="0098631E" w:rsidRPr="001E1F22">
        <w:t>samoinjikovania</w:t>
      </w:r>
      <w:proofErr w:type="spellEnd"/>
      <w:r w:rsidR="0098631E" w:rsidRPr="001E1F22">
        <w:t xml:space="preserve"> ihneď vyhľadajte lekársku pomoc a ukážte lekárovi písomnú informáciu pre používateľov alebo obal.</w:t>
      </w:r>
    </w:p>
    <w:p w14:paraId="2FA386B0" w14:textId="02F2DE00" w:rsidR="00C114FF" w:rsidRPr="001E1F22" w:rsidRDefault="00986DCE" w:rsidP="00037D55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t xml:space="preserve">Veterinárny liek môže spôsobiť </w:t>
      </w:r>
      <w:r w:rsidR="0096176D">
        <w:t>podráždenie kože a </w:t>
      </w:r>
      <w:r w:rsidR="00C9700E">
        <w:t>lokálne</w:t>
      </w:r>
      <w:r w:rsidR="0096176D">
        <w:t xml:space="preserve"> podr</w:t>
      </w:r>
      <w:r w:rsidR="00CD0CFC">
        <w:t>á</w:t>
      </w:r>
      <w:r w:rsidR="0096176D">
        <w:t xml:space="preserve">ždenie. </w:t>
      </w:r>
      <w:r w:rsidR="00CD0CFC">
        <w:t>Z</w:t>
      </w:r>
      <w:r w:rsidR="00E40A75">
        <w:t>a</w:t>
      </w:r>
      <w:r w:rsidR="00CD0CFC">
        <w:t>bráňte preto kontaktu s</w:t>
      </w:r>
      <w:r w:rsidR="006F5ADD">
        <w:t> </w:t>
      </w:r>
      <w:r w:rsidR="00CD0CFC">
        <w:t>pokožkou</w:t>
      </w:r>
      <w:r w:rsidR="006F5ADD">
        <w:t>.</w:t>
      </w:r>
      <w:r w:rsidR="00CD0CFC">
        <w:t xml:space="preserve"> V</w:t>
      </w:r>
      <w:r w:rsidR="00E40A75">
        <w:t> </w:t>
      </w:r>
      <w:r w:rsidR="00CD0CFC">
        <w:t>prípad</w:t>
      </w:r>
      <w:r w:rsidR="00E40A75">
        <w:t>e náhodného postriekania umyte zasiahnutú pokožku veľkým množstvom vody.</w:t>
      </w:r>
      <w:r w:rsidR="00F66C1E">
        <w:t xml:space="preserve"> </w:t>
      </w:r>
    </w:p>
    <w:p w14:paraId="2FA386B1" w14:textId="11078FAF" w:rsidR="00316E87" w:rsidRPr="001E1F22" w:rsidRDefault="00FB40B1" w:rsidP="00037D55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Osoby so známou precitlivenosťou na </w:t>
      </w:r>
      <w:proofErr w:type="spellStart"/>
      <w:r>
        <w:rPr>
          <w:szCs w:val="22"/>
        </w:rPr>
        <w:t>maropitant</w:t>
      </w:r>
      <w:proofErr w:type="spellEnd"/>
      <w:r>
        <w:rPr>
          <w:szCs w:val="22"/>
        </w:rPr>
        <w:t xml:space="preserve"> alebo na niektorú z pomocných látok by ma</w:t>
      </w:r>
      <w:r w:rsidR="009A760B">
        <w:rPr>
          <w:szCs w:val="22"/>
        </w:rPr>
        <w:t>li</w:t>
      </w:r>
      <w:r>
        <w:rPr>
          <w:szCs w:val="22"/>
        </w:rPr>
        <w:t xml:space="preserve"> veterinárny liek podávať s opatrnosťou. </w:t>
      </w:r>
      <w:r w:rsidR="006F297F">
        <w:rPr>
          <w:szCs w:val="22"/>
        </w:rPr>
        <w:t>Ak sa po náhodnej expozícii objavia príznaky</w:t>
      </w:r>
      <w:r w:rsidR="00C61218">
        <w:rPr>
          <w:szCs w:val="22"/>
        </w:rPr>
        <w:t xml:space="preserve">, ako je kožná vyrážka, vyhľadajte lekársku pomoc </w:t>
      </w:r>
      <w:r w:rsidR="00037D55" w:rsidRPr="001E1F22">
        <w:t>a ukážte lekárovi písomnú informáciu pre používateľov alebo obal.</w:t>
      </w:r>
    </w:p>
    <w:p w14:paraId="2FA386B2" w14:textId="24441CDB" w:rsidR="00C114FF" w:rsidRDefault="00A02AD4" w:rsidP="00D440CE">
      <w:pPr>
        <w:tabs>
          <w:tab w:val="clear" w:pos="567"/>
        </w:tabs>
        <w:spacing w:line="240" w:lineRule="auto"/>
        <w:jc w:val="both"/>
      </w:pPr>
      <w:r>
        <w:t xml:space="preserve">Veterinárny </w:t>
      </w:r>
      <w:r w:rsidR="00C060DB">
        <w:t>liek môže</w:t>
      </w:r>
      <w:r>
        <w:t xml:space="preserve"> spôsobiť podráždenie očí. Zabrá</w:t>
      </w:r>
      <w:r w:rsidR="009B4A36">
        <w:t xml:space="preserve">ňte preto kontaktu s očami. V prípade náhodného zasiahnutia očí ich vypláchnite veľkým množstvom vody a vyhľadajte </w:t>
      </w:r>
      <w:r w:rsidR="00D4309D">
        <w:t>lekársku pomoc.</w:t>
      </w:r>
    </w:p>
    <w:p w14:paraId="21F622AF" w14:textId="69E12B7C" w:rsidR="00D4309D" w:rsidRPr="001E1F22" w:rsidRDefault="00D4309D" w:rsidP="00D440CE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t>Po použití si umyte ruky.</w:t>
      </w:r>
    </w:p>
    <w:p w14:paraId="2FA386B3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6C4" w14:textId="77777777" w:rsidR="00295140" w:rsidRPr="001E1F22" w:rsidRDefault="0098631E" w:rsidP="00A9226B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1E1F22">
        <w:rPr>
          <w:szCs w:val="22"/>
          <w:u w:val="single"/>
        </w:rPr>
        <w:t>Osobitné opatrenia na ochranu životného prostredia:</w:t>
      </w:r>
    </w:p>
    <w:p w14:paraId="2FA386C5" w14:textId="77777777" w:rsidR="00295140" w:rsidRPr="001E1F22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6C6" w14:textId="4CB9966C" w:rsidR="00C114FF" w:rsidRPr="001E1F22" w:rsidRDefault="0098631E" w:rsidP="00A9226B">
      <w:pPr>
        <w:tabs>
          <w:tab w:val="clear" w:pos="567"/>
        </w:tabs>
        <w:spacing w:line="240" w:lineRule="auto"/>
        <w:rPr>
          <w:szCs w:val="22"/>
        </w:rPr>
      </w:pPr>
      <w:r w:rsidRPr="001E1F22">
        <w:t>Neuplatňujú sa.</w:t>
      </w:r>
    </w:p>
    <w:p w14:paraId="2FA386C7" w14:textId="77777777" w:rsidR="00295140" w:rsidRPr="001E1F22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6CA" w14:textId="77777777" w:rsidR="00C114FF" w:rsidRPr="001E1F22" w:rsidRDefault="0098631E" w:rsidP="00B13B6D">
      <w:pPr>
        <w:pStyle w:val="Style1"/>
      </w:pPr>
      <w:r w:rsidRPr="001E1F22">
        <w:t>3.6</w:t>
      </w:r>
      <w:r w:rsidRPr="001E1F22">
        <w:tab/>
        <w:t xml:space="preserve">Nežiaduce </w:t>
      </w:r>
      <w:r w:rsidR="00E21B4D">
        <w:t>účinky</w:t>
      </w:r>
    </w:p>
    <w:p w14:paraId="2FA386CB" w14:textId="77777777" w:rsidR="00295140" w:rsidRPr="001E1F22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2FA386CC" w14:textId="3A3B58CD" w:rsidR="00AD0710" w:rsidRPr="001E1F22" w:rsidRDefault="009735F0" w:rsidP="00AD0710">
      <w:pPr>
        <w:tabs>
          <w:tab w:val="clear" w:pos="567"/>
        </w:tabs>
        <w:spacing w:line="240" w:lineRule="auto"/>
        <w:rPr>
          <w:szCs w:val="22"/>
        </w:rPr>
      </w:pPr>
      <w:r>
        <w:lastRenderedPageBreak/>
        <w:t>Ps</w:t>
      </w:r>
      <w:r w:rsidR="00584E44">
        <w:t>y</w:t>
      </w:r>
      <w:r>
        <w:t xml:space="preserve"> a mačky</w:t>
      </w:r>
    </w:p>
    <w:p w14:paraId="2FA386CD" w14:textId="77777777" w:rsidR="00295140" w:rsidRPr="001E1F22" w:rsidRDefault="00295140" w:rsidP="00295140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5"/>
        <w:gridCol w:w="5652"/>
      </w:tblGrid>
      <w:tr w:rsidR="00792234" w14:paraId="2FA386D1" w14:textId="77777777" w:rsidTr="00617B81">
        <w:tc>
          <w:tcPr>
            <w:tcW w:w="1957" w:type="pct"/>
          </w:tcPr>
          <w:p w14:paraId="2FA386CE" w14:textId="77777777" w:rsidR="00295140" w:rsidRPr="001E1F22" w:rsidRDefault="0098631E" w:rsidP="00617B81">
            <w:pPr>
              <w:spacing w:before="60" w:after="60"/>
              <w:rPr>
                <w:szCs w:val="22"/>
              </w:rPr>
            </w:pPr>
            <w:r w:rsidRPr="001E1F22">
              <w:t>Veľmi časté</w:t>
            </w:r>
          </w:p>
          <w:p w14:paraId="2FA386CF" w14:textId="11CA9029" w:rsidR="00295140" w:rsidRPr="001E1F22" w:rsidRDefault="0098631E" w:rsidP="00617B81">
            <w:pPr>
              <w:spacing w:before="60" w:after="60"/>
              <w:rPr>
                <w:szCs w:val="22"/>
              </w:rPr>
            </w:pPr>
            <w:r w:rsidRPr="001E1F22">
              <w:t>(</w:t>
            </w:r>
            <w:r w:rsidR="00584E44" w:rsidRPr="00584E44">
              <w:t>&gt;</w:t>
            </w:r>
            <w:r w:rsidR="00584E44">
              <w:t xml:space="preserve"> </w:t>
            </w:r>
            <w:r w:rsidRPr="001E1F22">
              <w:t>1 z</w:t>
            </w:r>
            <w:r w:rsidR="00584E44">
              <w:t>viera/</w:t>
            </w:r>
            <w:r w:rsidRPr="001E1F22">
              <w:t xml:space="preserve"> 10 liečených zvierat):</w:t>
            </w:r>
          </w:p>
        </w:tc>
        <w:tc>
          <w:tcPr>
            <w:tcW w:w="3043" w:type="pct"/>
            <w:hideMark/>
          </w:tcPr>
          <w:p w14:paraId="2FA386D0" w14:textId="348EF175" w:rsidR="00295140" w:rsidRPr="004F4948" w:rsidRDefault="004F4948" w:rsidP="00584E44">
            <w:pPr>
              <w:spacing w:before="60" w:after="60"/>
              <w:rPr>
                <w:iCs/>
                <w:szCs w:val="22"/>
              </w:rPr>
            </w:pPr>
            <w:r>
              <w:t>Boles</w:t>
            </w:r>
            <w:r w:rsidR="00584E44">
              <w:t>ť</w:t>
            </w:r>
            <w:r>
              <w:t xml:space="preserve"> v mieste </w:t>
            </w:r>
            <w:r w:rsidR="00584E44">
              <w:t>vpichu</w:t>
            </w:r>
            <w:r>
              <w:rPr>
                <w:vertAlign w:val="superscript"/>
              </w:rPr>
              <w:t>1,2</w:t>
            </w:r>
          </w:p>
        </w:tc>
      </w:tr>
      <w:tr w:rsidR="00792234" w14:paraId="2FA386E1" w14:textId="77777777" w:rsidTr="00617B81">
        <w:tc>
          <w:tcPr>
            <w:tcW w:w="1957" w:type="pct"/>
          </w:tcPr>
          <w:p w14:paraId="2FA386DE" w14:textId="77777777" w:rsidR="00295140" w:rsidRPr="001E1F22" w:rsidRDefault="0098631E" w:rsidP="00617B81">
            <w:pPr>
              <w:spacing w:before="60" w:after="60"/>
              <w:rPr>
                <w:szCs w:val="22"/>
              </w:rPr>
            </w:pPr>
            <w:r w:rsidRPr="001E1F22">
              <w:t>Veľmi zriedkavé</w:t>
            </w:r>
          </w:p>
          <w:p w14:paraId="2FA386DF" w14:textId="6AD1DB69" w:rsidR="00295140" w:rsidRPr="001E1F22" w:rsidRDefault="0098631E" w:rsidP="00617B81">
            <w:pPr>
              <w:spacing w:before="60" w:after="60"/>
              <w:rPr>
                <w:szCs w:val="22"/>
              </w:rPr>
            </w:pPr>
            <w:r w:rsidRPr="001E1F22">
              <w:t>(</w:t>
            </w:r>
            <w:r w:rsidR="00584E44" w:rsidRPr="00584E44">
              <w:t>&lt;</w:t>
            </w:r>
            <w:r w:rsidRPr="001E1F22">
              <w:t>1 z</w:t>
            </w:r>
            <w:r w:rsidR="00584E44">
              <w:t>viera/</w:t>
            </w:r>
            <w:r w:rsidRPr="001E1F22">
              <w:t xml:space="preserve"> 10 000 liečených zvierat, vrátane ojedinelých hlásení):</w:t>
            </w:r>
          </w:p>
        </w:tc>
        <w:tc>
          <w:tcPr>
            <w:tcW w:w="3043" w:type="pct"/>
            <w:hideMark/>
          </w:tcPr>
          <w:p w14:paraId="75F84FDA" w14:textId="77777777" w:rsidR="00295140" w:rsidRDefault="004F4948" w:rsidP="0073656A">
            <w:pPr>
              <w:spacing w:before="60" w:after="60"/>
            </w:pPr>
            <w:proofErr w:type="spellStart"/>
            <w:r>
              <w:t>Anafylaktická</w:t>
            </w:r>
            <w:proofErr w:type="spellEnd"/>
            <w:r>
              <w:t xml:space="preserve"> reakcia (</w:t>
            </w:r>
            <w:r w:rsidR="00342516">
              <w:t xml:space="preserve">alergický opuch, </w:t>
            </w:r>
            <w:r w:rsidR="00424AD4">
              <w:t>žihľavka</w:t>
            </w:r>
            <w:r w:rsidR="00DE1351">
              <w:t xml:space="preserve">, </w:t>
            </w:r>
            <w:proofErr w:type="spellStart"/>
            <w:r w:rsidR="00DE1351">
              <w:t>erytém</w:t>
            </w:r>
            <w:proofErr w:type="spellEnd"/>
            <w:r w:rsidR="00DE1351">
              <w:t xml:space="preserve">, kolaps, </w:t>
            </w:r>
            <w:proofErr w:type="spellStart"/>
            <w:r w:rsidR="00DE1351">
              <w:t>dušnosť</w:t>
            </w:r>
            <w:proofErr w:type="spellEnd"/>
            <w:r w:rsidR="00DE1351">
              <w:t>, bledosť slizníc)</w:t>
            </w:r>
          </w:p>
          <w:p w14:paraId="3D619554" w14:textId="77777777" w:rsidR="00DE1351" w:rsidRDefault="00DE1351" w:rsidP="0073656A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Letargia</w:t>
            </w:r>
          </w:p>
          <w:p w14:paraId="2FA386E0" w14:textId="0CDF794F" w:rsidR="00DE1351" w:rsidRPr="001E1F22" w:rsidRDefault="00DE1351" w:rsidP="0073656A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Neurologické problémy (</w:t>
            </w:r>
            <w:proofErr w:type="spellStart"/>
            <w:r>
              <w:rPr>
                <w:iCs/>
                <w:szCs w:val="22"/>
              </w:rPr>
              <w:t>ataxia</w:t>
            </w:r>
            <w:proofErr w:type="spellEnd"/>
            <w:r>
              <w:rPr>
                <w:iCs/>
                <w:szCs w:val="22"/>
              </w:rPr>
              <w:t>, kŕč, záchvat</w:t>
            </w:r>
            <w:r w:rsidR="00D925F5">
              <w:rPr>
                <w:iCs/>
                <w:szCs w:val="22"/>
              </w:rPr>
              <w:t>,</w:t>
            </w:r>
            <w:r>
              <w:rPr>
                <w:iCs/>
                <w:szCs w:val="22"/>
              </w:rPr>
              <w:t xml:space="preserve"> svalový stres)</w:t>
            </w:r>
          </w:p>
        </w:tc>
      </w:tr>
    </w:tbl>
    <w:p w14:paraId="2FA386E2" w14:textId="04235DD1" w:rsidR="00295140" w:rsidRDefault="003502CD" w:rsidP="00AD0710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</w:rPr>
        <w:t xml:space="preserve">1 </w:t>
      </w:r>
      <w:r w:rsidR="00647561">
        <w:rPr>
          <w:szCs w:val="22"/>
        </w:rPr>
        <w:t xml:space="preserve">Pri </w:t>
      </w:r>
      <w:proofErr w:type="spellStart"/>
      <w:r w:rsidR="00647561">
        <w:rPr>
          <w:szCs w:val="22"/>
        </w:rPr>
        <w:t>subkutánnom</w:t>
      </w:r>
      <w:proofErr w:type="spellEnd"/>
      <w:r w:rsidR="00647561">
        <w:rPr>
          <w:szCs w:val="22"/>
        </w:rPr>
        <w:t xml:space="preserve"> podaní mačkám: stredná alebo silná reakcia na injekčné podanie (približne u jednej z troch mačiek)</w:t>
      </w:r>
      <w:r w:rsidR="00D925F5">
        <w:rPr>
          <w:szCs w:val="22"/>
        </w:rPr>
        <w:t>.</w:t>
      </w:r>
    </w:p>
    <w:p w14:paraId="430B42A8" w14:textId="043F5654" w:rsidR="00D925F5" w:rsidRPr="00D925F5" w:rsidRDefault="00D925F5" w:rsidP="00AD0710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</w:rPr>
        <w:t>2</w:t>
      </w:r>
      <w:r>
        <w:rPr>
          <w:szCs w:val="22"/>
        </w:rPr>
        <w:t xml:space="preserve"> Pri </w:t>
      </w:r>
      <w:proofErr w:type="spellStart"/>
      <w:r>
        <w:rPr>
          <w:szCs w:val="22"/>
        </w:rPr>
        <w:t>subkutánnom</w:t>
      </w:r>
      <w:proofErr w:type="spellEnd"/>
      <w:r>
        <w:rPr>
          <w:szCs w:val="22"/>
        </w:rPr>
        <w:t xml:space="preserve"> podaní psom.</w:t>
      </w:r>
    </w:p>
    <w:p w14:paraId="370493C4" w14:textId="77777777" w:rsidR="003502CD" w:rsidRPr="001E1F22" w:rsidRDefault="003502CD" w:rsidP="00C52FA9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FA386E4" w14:textId="41F33EC1" w:rsidR="00247A48" w:rsidRDefault="0098631E" w:rsidP="00207B12">
      <w:pPr>
        <w:jc w:val="both"/>
      </w:pPr>
      <w:bookmarkStart w:id="0" w:name="_Hlk66891708"/>
      <w:r w:rsidRPr="001E1F22">
        <w:t xml:space="preserve">Hlásenie nežiaducich </w:t>
      </w:r>
      <w:r w:rsidR="0073656A">
        <w:t>účinkov</w:t>
      </w:r>
      <w:r w:rsidRPr="001E1F22">
        <w:t xml:space="preserve"> je dôležité. Umožňuje priebežné monitorovanie bezpečnosti veterinárneho lieku. Hlásenia sa majú zasielať prednostne prostredníctvom veterinárneho lekára buď držiteľovi rozhodnutia o registrácii alebo jeho miestnemu zástupcovi, alebo príslušnému národnému orgánu prostredníctvom národného systému hlásenia</w:t>
      </w:r>
      <w:r w:rsidRPr="00C028B4">
        <w:t>.</w:t>
      </w:r>
      <w:r w:rsidRPr="001E1F22">
        <w:t xml:space="preserve"> Príslušné kontaktné údaje sa nachádzajú </w:t>
      </w:r>
      <w:r w:rsidR="00207B12">
        <w:t xml:space="preserve">v </w:t>
      </w:r>
      <w:r w:rsidR="00207B12" w:rsidRPr="00207B12">
        <w:t>písomnej informácii pre používateľov</w:t>
      </w:r>
      <w:r w:rsidR="00207B12">
        <w:t>.</w:t>
      </w:r>
      <w:r w:rsidR="00207B12" w:rsidRPr="00207B12" w:rsidDel="00207B12">
        <w:t xml:space="preserve"> </w:t>
      </w:r>
      <w:bookmarkEnd w:id="0"/>
    </w:p>
    <w:p w14:paraId="749AE865" w14:textId="77777777" w:rsidR="006150C1" w:rsidRDefault="006150C1" w:rsidP="00207B12">
      <w:pPr>
        <w:jc w:val="both"/>
        <w:rPr>
          <w:szCs w:val="22"/>
        </w:rPr>
      </w:pPr>
    </w:p>
    <w:p w14:paraId="2FA386E5" w14:textId="77777777" w:rsidR="00C114FF" w:rsidRPr="001E1F22" w:rsidRDefault="0098631E" w:rsidP="00B13B6D">
      <w:pPr>
        <w:pStyle w:val="Style1"/>
      </w:pPr>
      <w:r w:rsidRPr="001E1F22">
        <w:t>3.7</w:t>
      </w:r>
      <w:r w:rsidRPr="001E1F22">
        <w:tab/>
        <w:t>Použitie počas gravidity, laktácie, znášky</w:t>
      </w:r>
    </w:p>
    <w:p w14:paraId="2FA386E6" w14:textId="77777777" w:rsidR="00C114FF" w:rsidRPr="001E1F22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FA386E9" w14:textId="6D360E1F" w:rsidR="00C114FF" w:rsidRPr="001E1F22" w:rsidRDefault="0098631E" w:rsidP="00E74050">
      <w:pPr>
        <w:tabs>
          <w:tab w:val="clear" w:pos="567"/>
        </w:tabs>
        <w:spacing w:line="240" w:lineRule="auto"/>
        <w:rPr>
          <w:szCs w:val="22"/>
        </w:rPr>
      </w:pPr>
      <w:r w:rsidRPr="001E1F22">
        <w:rPr>
          <w:szCs w:val="22"/>
          <w:u w:val="single"/>
        </w:rPr>
        <w:t>Gravidita</w:t>
      </w:r>
      <w:r w:rsidR="0037443D">
        <w:rPr>
          <w:szCs w:val="22"/>
          <w:u w:val="single"/>
        </w:rPr>
        <w:t xml:space="preserve"> </w:t>
      </w:r>
      <w:r w:rsidRPr="001E1F22">
        <w:rPr>
          <w:szCs w:val="22"/>
          <w:u w:val="single"/>
        </w:rPr>
        <w:t>a laktácia</w:t>
      </w:r>
      <w:r w:rsidRPr="009F7032">
        <w:rPr>
          <w:u w:val="single"/>
        </w:rPr>
        <w:t>:</w:t>
      </w:r>
    </w:p>
    <w:p w14:paraId="2FA386EF" w14:textId="629774AD" w:rsidR="00C114FF" w:rsidRPr="001E1F22" w:rsidRDefault="0056128F" w:rsidP="00A9226B">
      <w:pPr>
        <w:tabs>
          <w:tab w:val="clear" w:pos="567"/>
        </w:tabs>
        <w:spacing w:line="240" w:lineRule="auto"/>
        <w:rPr>
          <w:szCs w:val="22"/>
        </w:rPr>
      </w:pPr>
      <w:r w:rsidRPr="0056128F">
        <w:t>Bezpečnosť veterinárneho lieku nebola potvrdená počas gravidity</w:t>
      </w:r>
      <w:r>
        <w:t xml:space="preserve"> a </w:t>
      </w:r>
      <w:r w:rsidRPr="0056128F">
        <w:t>laktácie</w:t>
      </w:r>
      <w:r>
        <w:t>.</w:t>
      </w:r>
      <w:r w:rsidRPr="0056128F" w:rsidDel="0056128F">
        <w:t xml:space="preserve"> </w:t>
      </w:r>
      <w:r w:rsidR="0098631E" w:rsidRPr="001E1F22">
        <w:t>Použiť len po zhodnotení prínosu</w:t>
      </w:r>
      <w:r w:rsidR="00C40B52">
        <w:t>/</w:t>
      </w:r>
      <w:r w:rsidR="0098631E" w:rsidRPr="001E1F22">
        <w:t>rizika zodpovedným veterinárnym lekárom.</w:t>
      </w:r>
    </w:p>
    <w:p w14:paraId="2FA386FA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6FB" w14:textId="77777777" w:rsidR="00C114FF" w:rsidRPr="001E1F22" w:rsidRDefault="0098631E" w:rsidP="00B13B6D">
      <w:pPr>
        <w:pStyle w:val="Style1"/>
      </w:pPr>
      <w:r w:rsidRPr="001E1F22">
        <w:t>3.8</w:t>
      </w:r>
      <w:r w:rsidRPr="001E1F22">
        <w:tab/>
      </w:r>
      <w:r w:rsidR="004456DA">
        <w:t>Interakcie s inými liekmi a ďalšie formy interakcií</w:t>
      </w:r>
    </w:p>
    <w:p w14:paraId="2FA386FC" w14:textId="77777777" w:rsidR="00C114FF" w:rsidRPr="001E1F22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FA3870A" w14:textId="5C20AFF5" w:rsidR="00C90EDA" w:rsidRDefault="003F4D1A" w:rsidP="007A1B80">
      <w:pPr>
        <w:tabs>
          <w:tab w:val="clear" w:pos="567"/>
        </w:tabs>
        <w:spacing w:line="240" w:lineRule="auto"/>
        <w:jc w:val="both"/>
      </w:pPr>
      <w:r>
        <w:t>Veterinárny liek by sa nemal podávať spoločne</w:t>
      </w:r>
      <w:r w:rsidR="006F2733">
        <w:t xml:space="preserve"> s </w:t>
      </w:r>
      <w:proofErr w:type="spellStart"/>
      <w:r w:rsidR="006F2733">
        <w:t>blokátormi</w:t>
      </w:r>
      <w:proofErr w:type="spellEnd"/>
      <w:r w:rsidR="006F2733">
        <w:t xml:space="preserve"> kalciových kanálov, pretože </w:t>
      </w:r>
      <w:proofErr w:type="spellStart"/>
      <w:r w:rsidR="006F2733">
        <w:t>maropitant</w:t>
      </w:r>
      <w:proofErr w:type="spellEnd"/>
      <w:r w:rsidR="006F2733">
        <w:t xml:space="preserve"> má afinitu ku kalciovým kanálom.</w:t>
      </w:r>
    </w:p>
    <w:p w14:paraId="1729C605" w14:textId="0AA9B2A8" w:rsidR="001F7138" w:rsidRPr="001E1F22" w:rsidRDefault="001F7138" w:rsidP="007A1B80">
      <w:pPr>
        <w:tabs>
          <w:tab w:val="clear" w:pos="567"/>
        </w:tabs>
        <w:spacing w:line="240" w:lineRule="auto"/>
        <w:jc w:val="both"/>
        <w:rPr>
          <w:szCs w:val="22"/>
        </w:rPr>
      </w:pPr>
      <w:proofErr w:type="spellStart"/>
      <w:r>
        <w:t>Maropit</w:t>
      </w:r>
      <w:r w:rsidR="007A1B80">
        <w:t>a</w:t>
      </w:r>
      <w:r>
        <w:t>nt</w:t>
      </w:r>
      <w:proofErr w:type="spellEnd"/>
      <w:r>
        <w:t xml:space="preserve"> sa dobre viaže na plazmatické biel</w:t>
      </w:r>
      <w:r w:rsidR="008F1CD1">
        <w:t>k</w:t>
      </w:r>
      <w:r>
        <w:t>oviny a</w:t>
      </w:r>
      <w:r w:rsidR="008F1CD1">
        <w:t> môže súťažiť s inými liekmi so silnou väzbou.</w:t>
      </w:r>
    </w:p>
    <w:p w14:paraId="2FA3870B" w14:textId="77777777" w:rsidR="00C90EDA" w:rsidRPr="001E1F22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0C" w14:textId="77777777" w:rsidR="00C114FF" w:rsidRPr="001E1F22" w:rsidRDefault="0098631E" w:rsidP="00B13B6D">
      <w:pPr>
        <w:pStyle w:val="Style1"/>
      </w:pPr>
      <w:r w:rsidRPr="001E1F22">
        <w:t>3.9</w:t>
      </w:r>
      <w:r w:rsidRPr="001E1F22">
        <w:tab/>
      </w:r>
      <w:r w:rsidR="00B07269" w:rsidRPr="001E1F22">
        <w:t>Cesty</w:t>
      </w:r>
      <w:r w:rsidRPr="001E1F22">
        <w:t xml:space="preserve"> podania a dávkovanie</w:t>
      </w:r>
    </w:p>
    <w:p w14:paraId="2FA3870D" w14:textId="77777777" w:rsidR="00145D34" w:rsidRPr="001E1F22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FA38717" w14:textId="2C3BEA91" w:rsidR="00247A48" w:rsidRDefault="000A714B" w:rsidP="00A96E62">
      <w:pPr>
        <w:tabs>
          <w:tab w:val="clear" w:pos="567"/>
        </w:tabs>
        <w:spacing w:line="240" w:lineRule="auto"/>
        <w:jc w:val="both"/>
        <w:rPr>
          <w:szCs w:val="22"/>
        </w:rPr>
      </w:pPr>
      <w:proofErr w:type="spellStart"/>
      <w:r>
        <w:rPr>
          <w:szCs w:val="22"/>
        </w:rPr>
        <w:t>Subkutánne</w:t>
      </w:r>
      <w:proofErr w:type="spellEnd"/>
      <w:r>
        <w:rPr>
          <w:szCs w:val="22"/>
        </w:rPr>
        <w:t xml:space="preserve"> alebo intravenózne podanie psom a mačkám.</w:t>
      </w:r>
    </w:p>
    <w:p w14:paraId="22503BD7" w14:textId="7635D157" w:rsidR="000A714B" w:rsidRDefault="0054180F" w:rsidP="00A96E62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Veterinárny liek by sa mal podávať injekčne jedenkrát denne v dávke 1 mg </w:t>
      </w:r>
      <w:proofErr w:type="spellStart"/>
      <w:r>
        <w:rPr>
          <w:szCs w:val="22"/>
        </w:rPr>
        <w:t>maropitantu</w:t>
      </w:r>
      <w:proofErr w:type="spellEnd"/>
      <w:r>
        <w:rPr>
          <w:szCs w:val="22"/>
        </w:rPr>
        <w:t>/k</w:t>
      </w:r>
      <w:r w:rsidR="001E39A8">
        <w:rPr>
          <w:szCs w:val="22"/>
        </w:rPr>
        <w:t>g</w:t>
      </w:r>
      <w:r>
        <w:rPr>
          <w:szCs w:val="22"/>
        </w:rPr>
        <w:t xml:space="preserve"> živej hmotnosti (1 ml </w:t>
      </w:r>
      <w:r w:rsidR="00296CAC">
        <w:rPr>
          <w:szCs w:val="22"/>
        </w:rPr>
        <w:t xml:space="preserve">veterinárneho </w:t>
      </w:r>
      <w:r w:rsidR="00ED26BB">
        <w:rPr>
          <w:szCs w:val="22"/>
        </w:rPr>
        <w:t>lieku</w:t>
      </w:r>
      <w:r w:rsidR="00296CAC">
        <w:rPr>
          <w:szCs w:val="22"/>
        </w:rPr>
        <w:t>/10 kg živej hmotnosti) po</w:t>
      </w:r>
      <w:r w:rsidR="008852E5">
        <w:rPr>
          <w:szCs w:val="22"/>
        </w:rPr>
        <w:t xml:space="preserve"> dobu</w:t>
      </w:r>
      <w:r w:rsidR="00296CAC">
        <w:rPr>
          <w:szCs w:val="22"/>
        </w:rPr>
        <w:t xml:space="preserve"> 5 po sebe </w:t>
      </w:r>
      <w:r w:rsidR="008852E5">
        <w:rPr>
          <w:szCs w:val="22"/>
        </w:rPr>
        <w:t>nasle</w:t>
      </w:r>
      <w:r w:rsidR="00C22622">
        <w:rPr>
          <w:szCs w:val="22"/>
        </w:rPr>
        <w:t>d</w:t>
      </w:r>
      <w:r w:rsidR="008852E5">
        <w:rPr>
          <w:szCs w:val="22"/>
        </w:rPr>
        <w:t>uj</w:t>
      </w:r>
      <w:r w:rsidR="00C22622">
        <w:rPr>
          <w:szCs w:val="22"/>
        </w:rPr>
        <w:t>úcich</w:t>
      </w:r>
      <w:r w:rsidR="00296CAC">
        <w:rPr>
          <w:szCs w:val="22"/>
        </w:rPr>
        <w:t xml:space="preserve"> dní. Intravenózne podanie veterinárneho lieku s</w:t>
      </w:r>
      <w:r w:rsidR="008B4757">
        <w:rPr>
          <w:szCs w:val="22"/>
        </w:rPr>
        <w:t xml:space="preserve">a vykonáva ako jednorazový </w:t>
      </w:r>
      <w:proofErr w:type="spellStart"/>
      <w:r w:rsidR="008B4757" w:rsidRPr="00C937C1">
        <w:rPr>
          <w:szCs w:val="22"/>
        </w:rPr>
        <w:t>bolus</w:t>
      </w:r>
      <w:proofErr w:type="spellEnd"/>
      <w:r w:rsidR="008B4757">
        <w:rPr>
          <w:szCs w:val="22"/>
        </w:rPr>
        <w:t xml:space="preserve"> bez zmiešania lieku s inými tekutinami.</w:t>
      </w:r>
    </w:p>
    <w:p w14:paraId="5FF153CC" w14:textId="27D85E97" w:rsidR="00C937C1" w:rsidRDefault="00B131B6" w:rsidP="00A96E62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>V rámci prevencie zvracania by sa mal veterinárny liek podať viac ako 1 hodinu pred jedlom. Dĺžka trvania účinku je približne 24 hodín</w:t>
      </w:r>
      <w:r w:rsidR="00D05943">
        <w:rPr>
          <w:szCs w:val="22"/>
        </w:rPr>
        <w:t>, a preto je možné aplikovať tento veterinárny liek večer pred podaním lieku, ktorý môže vyvolať zvracanie, napr. chemo</w:t>
      </w:r>
      <w:r w:rsidR="00AC19E1">
        <w:rPr>
          <w:szCs w:val="22"/>
        </w:rPr>
        <w:t>terapie.</w:t>
      </w:r>
    </w:p>
    <w:p w14:paraId="52EC21E8" w14:textId="4BB332E0" w:rsidR="00010ADE" w:rsidRDefault="00AC19E1" w:rsidP="00A96E62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Pretože </w:t>
      </w:r>
      <w:proofErr w:type="spellStart"/>
      <w:r>
        <w:rPr>
          <w:szCs w:val="22"/>
        </w:rPr>
        <w:t>farmakokinetická</w:t>
      </w:r>
      <w:proofErr w:type="spellEnd"/>
      <w:r>
        <w:rPr>
          <w:szCs w:val="22"/>
        </w:rPr>
        <w:t xml:space="preserve"> odchýlka je veľká a </w:t>
      </w:r>
      <w:proofErr w:type="spellStart"/>
      <w:r>
        <w:rPr>
          <w:szCs w:val="22"/>
        </w:rPr>
        <w:t>maropitant</w:t>
      </w:r>
      <w:proofErr w:type="spellEnd"/>
      <w:r>
        <w:rPr>
          <w:szCs w:val="22"/>
        </w:rPr>
        <w:t xml:space="preserve"> sa po opakovanom podaní jedenkrát denne hromadí v tele, môžu byť </w:t>
      </w:r>
      <w:r w:rsidR="008852E5">
        <w:rPr>
          <w:szCs w:val="22"/>
        </w:rPr>
        <w:t>pri</w:t>
      </w:r>
      <w:r>
        <w:rPr>
          <w:szCs w:val="22"/>
        </w:rPr>
        <w:t> niektorých jedinco</w:t>
      </w:r>
      <w:r w:rsidR="008852E5">
        <w:rPr>
          <w:szCs w:val="22"/>
        </w:rPr>
        <w:t>ch</w:t>
      </w:r>
      <w:r>
        <w:rPr>
          <w:szCs w:val="22"/>
        </w:rPr>
        <w:t xml:space="preserve"> pri opakovanom podaní</w:t>
      </w:r>
      <w:r w:rsidR="00010ADE">
        <w:rPr>
          <w:szCs w:val="22"/>
        </w:rPr>
        <w:t xml:space="preserve"> dostačujúce nižšie dávky, ako sú dávky odporúčané.</w:t>
      </w:r>
    </w:p>
    <w:p w14:paraId="1A139744" w14:textId="77777777" w:rsidR="00010ADE" w:rsidRDefault="00010ADE" w:rsidP="00A96E62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174B518" w14:textId="3A31C4E3" w:rsidR="00AC19E1" w:rsidRDefault="00010ADE" w:rsidP="00A96E62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>Zátku je možné prepichnúť maximálne 20-krát.</w:t>
      </w:r>
      <w:r w:rsidR="00AC19E1">
        <w:rPr>
          <w:szCs w:val="22"/>
        </w:rPr>
        <w:t xml:space="preserve"> </w:t>
      </w:r>
    </w:p>
    <w:p w14:paraId="3A0F37CB" w14:textId="77777777" w:rsidR="000A714B" w:rsidRPr="001E1F22" w:rsidRDefault="000A714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18" w14:textId="77777777" w:rsidR="00C114FF" w:rsidRPr="001E1F22" w:rsidRDefault="0098631E" w:rsidP="00B13B6D">
      <w:pPr>
        <w:pStyle w:val="Style1"/>
      </w:pPr>
      <w:r w:rsidRPr="001E1F22">
        <w:t>3.10</w:t>
      </w:r>
      <w:r w:rsidRPr="001E1F22">
        <w:tab/>
        <w:t xml:space="preserve">Príznaky predávkovania (a ak je to potrebné, núdzové postupy, </w:t>
      </w:r>
      <w:proofErr w:type="spellStart"/>
      <w:r w:rsidRPr="001E1F22">
        <w:t>antidotá</w:t>
      </w:r>
      <w:proofErr w:type="spellEnd"/>
      <w:r w:rsidRPr="001E1F22">
        <w:t>)</w:t>
      </w:r>
    </w:p>
    <w:p w14:paraId="2FA38719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97198B" w14:textId="3490DCCD" w:rsidR="00F14C65" w:rsidRDefault="00F14C65" w:rsidP="007A1B80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Okrem prechodných reakcií v mieste injekčného podania po </w:t>
      </w:r>
      <w:proofErr w:type="spellStart"/>
      <w:r>
        <w:rPr>
          <w:szCs w:val="22"/>
        </w:rPr>
        <w:t>subkutánnom</w:t>
      </w:r>
      <w:proofErr w:type="spellEnd"/>
      <w:r>
        <w:rPr>
          <w:szCs w:val="22"/>
        </w:rPr>
        <w:t xml:space="preserve"> podaní bol </w:t>
      </w:r>
      <w:proofErr w:type="spellStart"/>
      <w:r>
        <w:rPr>
          <w:szCs w:val="22"/>
        </w:rPr>
        <w:t>maropitant</w:t>
      </w:r>
      <w:proofErr w:type="spellEnd"/>
      <w:r>
        <w:rPr>
          <w:szCs w:val="22"/>
        </w:rPr>
        <w:t xml:space="preserve"> dobre tolerovaný</w:t>
      </w:r>
      <w:r w:rsidR="00DA7C7E">
        <w:rPr>
          <w:szCs w:val="22"/>
        </w:rPr>
        <w:t xml:space="preserve"> v prípadne psov aj mladých mačiek, ktorým sa denne podávalo až 5 mg/kg (5-násobok odporúčanej dávky) po</w:t>
      </w:r>
      <w:r w:rsidR="001C19C1">
        <w:rPr>
          <w:szCs w:val="22"/>
        </w:rPr>
        <w:t xml:space="preserve"> dobu</w:t>
      </w:r>
      <w:r w:rsidR="00DA7C7E">
        <w:rPr>
          <w:szCs w:val="22"/>
        </w:rPr>
        <w:t xml:space="preserve"> 15 po sebe </w:t>
      </w:r>
      <w:r w:rsidR="001C19C1">
        <w:rPr>
          <w:szCs w:val="22"/>
        </w:rPr>
        <w:t>nasledujúcich</w:t>
      </w:r>
      <w:r w:rsidR="00DA7C7E">
        <w:rPr>
          <w:szCs w:val="22"/>
        </w:rPr>
        <w:t xml:space="preserve"> dní (3</w:t>
      </w:r>
      <w:r w:rsidR="00CA6BBF">
        <w:rPr>
          <w:szCs w:val="22"/>
        </w:rPr>
        <w:t>-násobok odporúčanej doby podávania). Neboli predložené žiadne údaje o predávkovaní dospelých mačiek.</w:t>
      </w:r>
    </w:p>
    <w:p w14:paraId="6E8FAAF6" w14:textId="77777777" w:rsidR="00CA6BBF" w:rsidRPr="001E1F22" w:rsidRDefault="00CA6BB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1A" w14:textId="77777777" w:rsidR="009A6509" w:rsidRPr="001E1F22" w:rsidRDefault="0098631E" w:rsidP="00B13B6D">
      <w:pPr>
        <w:pStyle w:val="Style1"/>
      </w:pPr>
      <w:r w:rsidRPr="001E1F22">
        <w:lastRenderedPageBreak/>
        <w:t>3.11</w:t>
      </w:r>
      <w:r w:rsidRPr="001E1F22">
        <w:tab/>
        <w:t xml:space="preserve">Osobitné obmedzenia používania a osobitné podmienky používania vrátane obmedzení používania </w:t>
      </w:r>
      <w:proofErr w:type="spellStart"/>
      <w:r w:rsidRPr="001E1F22">
        <w:t>antimikrobiálnych</w:t>
      </w:r>
      <w:proofErr w:type="spellEnd"/>
      <w:r w:rsidRPr="001E1F22">
        <w:t xml:space="preserve"> a </w:t>
      </w:r>
      <w:proofErr w:type="spellStart"/>
      <w:r w:rsidRPr="001E1F22">
        <w:t>antiparazitických</w:t>
      </w:r>
      <w:proofErr w:type="spellEnd"/>
      <w:r w:rsidRPr="001E1F22">
        <w:t xml:space="preserve"> veterinárnych liekov s cieľom obmedziť riziko vzniku rezistencie</w:t>
      </w:r>
    </w:p>
    <w:p w14:paraId="2FA38723" w14:textId="77777777" w:rsidR="009A6509" w:rsidRPr="001E1F22" w:rsidRDefault="009A6509" w:rsidP="009A6509">
      <w:pPr>
        <w:rPr>
          <w:szCs w:val="22"/>
        </w:rPr>
      </w:pPr>
    </w:p>
    <w:p w14:paraId="2FA38724" w14:textId="61F255AF" w:rsidR="009A6509" w:rsidRPr="001E1F22" w:rsidRDefault="0098631E" w:rsidP="009A6509">
      <w:pPr>
        <w:tabs>
          <w:tab w:val="clear" w:pos="567"/>
        </w:tabs>
        <w:spacing w:line="240" w:lineRule="auto"/>
        <w:rPr>
          <w:szCs w:val="22"/>
        </w:rPr>
      </w:pPr>
      <w:r w:rsidRPr="001E1F22">
        <w:t>Neuplatňujú sa.</w:t>
      </w:r>
    </w:p>
    <w:p w14:paraId="2FA38725" w14:textId="77777777" w:rsidR="009A6509" w:rsidRPr="001E1F22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2FA38726" w14:textId="77777777" w:rsidR="00C114FF" w:rsidRPr="001E1F22" w:rsidRDefault="0098631E" w:rsidP="00B13B6D">
      <w:pPr>
        <w:pStyle w:val="Style1"/>
      </w:pPr>
      <w:r w:rsidRPr="001E1F22">
        <w:t>3.12</w:t>
      </w:r>
      <w:r w:rsidRPr="001E1F22">
        <w:tab/>
        <w:t>Ochranné lehoty</w:t>
      </w:r>
    </w:p>
    <w:p w14:paraId="2FA38727" w14:textId="77777777" w:rsidR="00C114FF" w:rsidRPr="001E1F22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FA38728" w14:textId="0173C92F" w:rsidR="00C114FF" w:rsidRDefault="0098631E" w:rsidP="00A9226B">
      <w:pPr>
        <w:tabs>
          <w:tab w:val="clear" w:pos="567"/>
        </w:tabs>
        <w:spacing w:line="240" w:lineRule="auto"/>
      </w:pPr>
      <w:r w:rsidRPr="001E1F22">
        <w:t>Netýka sa.</w:t>
      </w:r>
    </w:p>
    <w:p w14:paraId="7D48291F" w14:textId="77777777" w:rsidR="001C19C1" w:rsidRDefault="001C19C1" w:rsidP="00A9226B">
      <w:pPr>
        <w:tabs>
          <w:tab w:val="clear" w:pos="567"/>
        </w:tabs>
        <w:spacing w:line="240" w:lineRule="auto"/>
      </w:pPr>
    </w:p>
    <w:p w14:paraId="545E8837" w14:textId="77777777" w:rsidR="001C19C1" w:rsidRPr="001E1F22" w:rsidRDefault="001C19C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33" w14:textId="0C342227" w:rsidR="00C114FF" w:rsidRPr="001E1F22" w:rsidRDefault="0098631E" w:rsidP="00B13B6D">
      <w:pPr>
        <w:pStyle w:val="Style1"/>
      </w:pPr>
      <w:r w:rsidRPr="007C4532">
        <w:t>4.</w:t>
      </w:r>
      <w:r w:rsidRPr="007C4532">
        <w:tab/>
      </w:r>
      <w:r w:rsidRPr="001E1F22">
        <w:t>FARMAKOLOGICKÉ ÚDAJE</w:t>
      </w:r>
    </w:p>
    <w:p w14:paraId="2FA38734" w14:textId="77777777" w:rsidR="00C114FF" w:rsidRPr="007C4532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FA38736" w14:textId="603FFB3D" w:rsidR="00C114FF" w:rsidRPr="00234169" w:rsidRDefault="0098631E" w:rsidP="00234169">
      <w:pPr>
        <w:pStyle w:val="Style1"/>
        <w:rPr>
          <w:b w:val="0"/>
          <w:bCs/>
        </w:rPr>
      </w:pPr>
      <w:r w:rsidRPr="007C4532">
        <w:t>4.1</w:t>
      </w:r>
      <w:r w:rsidRPr="007C4532">
        <w:tab/>
      </w:r>
      <w:proofErr w:type="spellStart"/>
      <w:r w:rsidRPr="001E1F22">
        <w:t>ATCvet</w:t>
      </w:r>
      <w:proofErr w:type="spellEnd"/>
      <w:r w:rsidRPr="001E1F22">
        <w:t xml:space="preserve"> kód:</w:t>
      </w:r>
      <w:r w:rsidR="00234169">
        <w:t xml:space="preserve"> </w:t>
      </w:r>
      <w:r w:rsidR="00234169">
        <w:rPr>
          <w:b w:val="0"/>
          <w:bCs/>
        </w:rPr>
        <w:t>QA04AD90</w:t>
      </w:r>
    </w:p>
    <w:p w14:paraId="2FA38737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38" w14:textId="78F15582" w:rsidR="00C114FF" w:rsidRPr="001E1F22" w:rsidRDefault="0098631E" w:rsidP="00B13B6D">
      <w:pPr>
        <w:pStyle w:val="Style1"/>
      </w:pPr>
      <w:r w:rsidRPr="001E1F22">
        <w:t>4.2</w:t>
      </w:r>
      <w:r w:rsidRPr="001E1F22">
        <w:tab/>
      </w:r>
      <w:proofErr w:type="spellStart"/>
      <w:r w:rsidRPr="001E1F22">
        <w:t>Farmakodynami</w:t>
      </w:r>
      <w:r w:rsidR="007909DD">
        <w:t>ka</w:t>
      </w:r>
      <w:proofErr w:type="spellEnd"/>
    </w:p>
    <w:p w14:paraId="3A9C6EBE" w14:textId="77777777" w:rsidR="009911F2" w:rsidRDefault="009911F2" w:rsidP="009911F2">
      <w:pPr>
        <w:tabs>
          <w:tab w:val="clear" w:pos="567"/>
        </w:tabs>
        <w:spacing w:line="240" w:lineRule="auto"/>
        <w:rPr>
          <w:szCs w:val="22"/>
        </w:rPr>
      </w:pPr>
    </w:p>
    <w:p w14:paraId="13DDD48B" w14:textId="1C64A9FE" w:rsidR="009911F2" w:rsidRDefault="009911F2" w:rsidP="00716FC0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Zvracanie je komplexný proces riadený centrálne </w:t>
      </w:r>
      <w:proofErr w:type="spellStart"/>
      <w:r>
        <w:rPr>
          <w:szCs w:val="22"/>
        </w:rPr>
        <w:t>emetickým</w:t>
      </w:r>
      <w:proofErr w:type="spellEnd"/>
      <w:r>
        <w:rPr>
          <w:szCs w:val="22"/>
        </w:rPr>
        <w:t xml:space="preserve"> centrom. </w:t>
      </w:r>
      <w:r w:rsidR="00CF072E">
        <w:rPr>
          <w:szCs w:val="22"/>
        </w:rPr>
        <w:t>Toto centrum sa skladá z niekoľkých jadier mozgového kmeňa (</w:t>
      </w:r>
      <w:proofErr w:type="spellStart"/>
      <w:r w:rsidR="00F60822" w:rsidRPr="006D009D">
        <w:rPr>
          <w:i/>
          <w:iCs/>
          <w:szCs w:val="22"/>
          <w:lang w:eastAsia="en-GB"/>
        </w:rPr>
        <w:t>area</w:t>
      </w:r>
      <w:proofErr w:type="spellEnd"/>
      <w:r w:rsidR="00F60822" w:rsidRPr="006D009D">
        <w:rPr>
          <w:i/>
          <w:iCs/>
          <w:szCs w:val="22"/>
          <w:lang w:eastAsia="en-GB"/>
        </w:rPr>
        <w:t xml:space="preserve"> </w:t>
      </w:r>
      <w:proofErr w:type="spellStart"/>
      <w:r w:rsidR="00F60822" w:rsidRPr="006D009D">
        <w:rPr>
          <w:i/>
          <w:iCs/>
          <w:szCs w:val="22"/>
          <w:lang w:eastAsia="en-GB"/>
        </w:rPr>
        <w:t>postrema</w:t>
      </w:r>
      <w:proofErr w:type="spellEnd"/>
      <w:r w:rsidR="00F60822" w:rsidRPr="006D009D">
        <w:rPr>
          <w:i/>
          <w:iCs/>
          <w:szCs w:val="22"/>
          <w:lang w:eastAsia="en-GB"/>
        </w:rPr>
        <w:t xml:space="preserve">, </w:t>
      </w:r>
      <w:proofErr w:type="spellStart"/>
      <w:r w:rsidR="00F60822" w:rsidRPr="006D009D">
        <w:rPr>
          <w:i/>
          <w:iCs/>
          <w:szCs w:val="22"/>
          <w:lang w:eastAsia="en-GB"/>
        </w:rPr>
        <w:t>nucleus</w:t>
      </w:r>
      <w:proofErr w:type="spellEnd"/>
      <w:r w:rsidR="00F60822" w:rsidRPr="006D009D">
        <w:rPr>
          <w:i/>
          <w:iCs/>
          <w:szCs w:val="22"/>
          <w:lang w:eastAsia="en-GB"/>
        </w:rPr>
        <w:t xml:space="preserve"> </w:t>
      </w:r>
      <w:proofErr w:type="spellStart"/>
      <w:r w:rsidR="00F60822" w:rsidRPr="006D009D">
        <w:rPr>
          <w:i/>
          <w:iCs/>
          <w:szCs w:val="22"/>
          <w:lang w:eastAsia="en-GB"/>
        </w:rPr>
        <w:t>tractus</w:t>
      </w:r>
      <w:proofErr w:type="spellEnd"/>
      <w:r w:rsidR="00F60822" w:rsidRPr="006D009D">
        <w:rPr>
          <w:i/>
          <w:iCs/>
          <w:szCs w:val="22"/>
          <w:lang w:eastAsia="en-GB"/>
        </w:rPr>
        <w:t xml:space="preserve"> </w:t>
      </w:r>
      <w:proofErr w:type="spellStart"/>
      <w:r w:rsidR="00F60822" w:rsidRPr="006D009D">
        <w:rPr>
          <w:i/>
          <w:iCs/>
          <w:szCs w:val="22"/>
          <w:lang w:eastAsia="en-GB"/>
        </w:rPr>
        <w:t>solitari</w:t>
      </w:r>
      <w:r w:rsidR="00F60822">
        <w:rPr>
          <w:i/>
          <w:iCs/>
          <w:szCs w:val="22"/>
          <w:lang w:eastAsia="en-GB"/>
        </w:rPr>
        <w:t>i</w:t>
      </w:r>
      <w:proofErr w:type="spellEnd"/>
      <w:r w:rsidR="00B2157B">
        <w:rPr>
          <w:szCs w:val="22"/>
        </w:rPr>
        <w:t xml:space="preserve">, dorzálne motorické jadro </w:t>
      </w:r>
      <w:proofErr w:type="spellStart"/>
      <w:r w:rsidR="00B2157B">
        <w:rPr>
          <w:i/>
          <w:iCs/>
          <w:szCs w:val="22"/>
        </w:rPr>
        <w:t>nervus</w:t>
      </w:r>
      <w:proofErr w:type="spellEnd"/>
      <w:r w:rsidR="00B2157B">
        <w:rPr>
          <w:i/>
          <w:iCs/>
          <w:szCs w:val="22"/>
        </w:rPr>
        <w:t xml:space="preserve"> </w:t>
      </w:r>
      <w:proofErr w:type="spellStart"/>
      <w:r w:rsidR="00B2157B">
        <w:rPr>
          <w:i/>
          <w:iCs/>
          <w:szCs w:val="22"/>
        </w:rPr>
        <w:t>vagus</w:t>
      </w:r>
      <w:proofErr w:type="spellEnd"/>
      <w:r w:rsidR="00B2157B">
        <w:rPr>
          <w:szCs w:val="22"/>
        </w:rPr>
        <w:t>), ktoré prijímajú a vzájomne spojujú senzorické podnety z centrálnych aj periférnych zdrojov a chemické podnety z cirkulácie a </w:t>
      </w:r>
      <w:proofErr w:type="spellStart"/>
      <w:r w:rsidR="00B2157B">
        <w:rPr>
          <w:szCs w:val="22"/>
        </w:rPr>
        <w:t>mozgovomiešneho</w:t>
      </w:r>
      <w:proofErr w:type="spellEnd"/>
      <w:r w:rsidR="00B2157B">
        <w:rPr>
          <w:szCs w:val="22"/>
        </w:rPr>
        <w:t xml:space="preserve"> moku.</w:t>
      </w:r>
    </w:p>
    <w:p w14:paraId="76A5DF28" w14:textId="73D0DC99" w:rsidR="00545441" w:rsidRDefault="00716FC0" w:rsidP="00716FC0">
      <w:pPr>
        <w:tabs>
          <w:tab w:val="clear" w:pos="567"/>
        </w:tabs>
        <w:spacing w:line="240" w:lineRule="auto"/>
        <w:jc w:val="both"/>
        <w:rPr>
          <w:szCs w:val="22"/>
        </w:rPr>
      </w:pPr>
      <w:proofErr w:type="spellStart"/>
      <w:r>
        <w:rPr>
          <w:szCs w:val="22"/>
        </w:rPr>
        <w:t>Maropitant</w:t>
      </w:r>
      <w:proofErr w:type="spellEnd"/>
      <w:r>
        <w:rPr>
          <w:szCs w:val="22"/>
        </w:rPr>
        <w:t xml:space="preserve"> je antagonista </w:t>
      </w:r>
      <w:proofErr w:type="spellStart"/>
      <w:r>
        <w:rPr>
          <w:szCs w:val="22"/>
        </w:rPr>
        <w:t>neurokinínových</w:t>
      </w:r>
      <w:proofErr w:type="spellEnd"/>
      <w:r>
        <w:rPr>
          <w:szCs w:val="22"/>
        </w:rPr>
        <w:t xml:space="preserve"> receptorov 1 (NK-1)</w:t>
      </w:r>
      <w:r w:rsidR="00B471EB">
        <w:rPr>
          <w:szCs w:val="22"/>
        </w:rPr>
        <w:t xml:space="preserve">, ktorý </w:t>
      </w:r>
      <w:proofErr w:type="spellStart"/>
      <w:r w:rsidR="00B471EB">
        <w:rPr>
          <w:szCs w:val="22"/>
        </w:rPr>
        <w:t>inhibuje</w:t>
      </w:r>
      <w:proofErr w:type="spellEnd"/>
      <w:r w:rsidR="00B471EB">
        <w:rPr>
          <w:szCs w:val="22"/>
        </w:rPr>
        <w:t xml:space="preserve"> väzbu substancie </w:t>
      </w:r>
      <w:r w:rsidR="00F6695C">
        <w:rPr>
          <w:szCs w:val="22"/>
        </w:rPr>
        <w:t>P</w:t>
      </w:r>
      <w:r w:rsidR="00B471EB">
        <w:rPr>
          <w:szCs w:val="22"/>
        </w:rPr>
        <w:t xml:space="preserve">, </w:t>
      </w:r>
      <w:proofErr w:type="spellStart"/>
      <w:r w:rsidR="00B471EB">
        <w:rPr>
          <w:szCs w:val="22"/>
        </w:rPr>
        <w:t>neuropeptidu</w:t>
      </w:r>
      <w:proofErr w:type="spellEnd"/>
      <w:r w:rsidR="000933D7">
        <w:rPr>
          <w:szCs w:val="22"/>
        </w:rPr>
        <w:t xml:space="preserve"> zo skupiny </w:t>
      </w:r>
      <w:proofErr w:type="spellStart"/>
      <w:r w:rsidR="000933D7">
        <w:rPr>
          <w:szCs w:val="22"/>
        </w:rPr>
        <w:t>tachykinínov</w:t>
      </w:r>
      <w:proofErr w:type="spellEnd"/>
      <w:r w:rsidR="000933D7">
        <w:rPr>
          <w:szCs w:val="22"/>
        </w:rPr>
        <w:t xml:space="preserve">. Substancia P sa nachádza </w:t>
      </w:r>
      <w:r w:rsidR="00B5291A">
        <w:rPr>
          <w:szCs w:val="22"/>
        </w:rPr>
        <w:t xml:space="preserve">vo významných koncentráciách v jadre, ktoré je súčasťou </w:t>
      </w:r>
      <w:proofErr w:type="spellStart"/>
      <w:r w:rsidR="00B5291A">
        <w:rPr>
          <w:szCs w:val="22"/>
        </w:rPr>
        <w:t>emetického</w:t>
      </w:r>
      <w:proofErr w:type="spellEnd"/>
      <w:r w:rsidR="00B5291A">
        <w:rPr>
          <w:szCs w:val="22"/>
        </w:rPr>
        <w:t xml:space="preserve"> centra, a je považovaná za kľúčový </w:t>
      </w:r>
      <w:proofErr w:type="spellStart"/>
      <w:r w:rsidR="00B5291A">
        <w:rPr>
          <w:szCs w:val="22"/>
        </w:rPr>
        <w:t>neurotrasmiter</w:t>
      </w:r>
      <w:proofErr w:type="spellEnd"/>
      <w:r w:rsidR="00B5291A">
        <w:rPr>
          <w:szCs w:val="22"/>
        </w:rPr>
        <w:t xml:space="preserve"> ovplyvňujúci zvracanie. </w:t>
      </w:r>
      <w:r w:rsidR="00F36FB2">
        <w:rPr>
          <w:szCs w:val="22"/>
        </w:rPr>
        <w:t>Inhi</w:t>
      </w:r>
      <w:r w:rsidR="00C77A6B">
        <w:rPr>
          <w:szCs w:val="22"/>
        </w:rPr>
        <w:t>b</w:t>
      </w:r>
      <w:r w:rsidR="00F36FB2">
        <w:rPr>
          <w:szCs w:val="22"/>
        </w:rPr>
        <w:t>íciou v</w:t>
      </w:r>
      <w:r w:rsidR="00C77A6B">
        <w:rPr>
          <w:szCs w:val="22"/>
        </w:rPr>
        <w:t>ä</w:t>
      </w:r>
      <w:r w:rsidR="00F36FB2">
        <w:rPr>
          <w:szCs w:val="22"/>
        </w:rPr>
        <w:t>zby substancie P v </w:t>
      </w:r>
      <w:proofErr w:type="spellStart"/>
      <w:r w:rsidR="00F36FB2">
        <w:rPr>
          <w:szCs w:val="22"/>
        </w:rPr>
        <w:t>emetickom</w:t>
      </w:r>
      <w:proofErr w:type="spellEnd"/>
      <w:r w:rsidR="00F36FB2">
        <w:rPr>
          <w:szCs w:val="22"/>
        </w:rPr>
        <w:t xml:space="preserve"> centre pôsobí </w:t>
      </w:r>
      <w:proofErr w:type="spellStart"/>
      <w:r w:rsidR="00F36FB2">
        <w:rPr>
          <w:szCs w:val="22"/>
        </w:rPr>
        <w:t>maropitant</w:t>
      </w:r>
      <w:proofErr w:type="spellEnd"/>
      <w:r w:rsidR="00F36FB2">
        <w:rPr>
          <w:szCs w:val="22"/>
        </w:rPr>
        <w:t xml:space="preserve"> proti nervovým a </w:t>
      </w:r>
      <w:proofErr w:type="spellStart"/>
      <w:r w:rsidR="00F36FB2">
        <w:rPr>
          <w:szCs w:val="22"/>
        </w:rPr>
        <w:t>humorálnym</w:t>
      </w:r>
      <w:proofErr w:type="spellEnd"/>
      <w:r w:rsidR="00F36FB2">
        <w:rPr>
          <w:szCs w:val="22"/>
        </w:rPr>
        <w:t xml:space="preserve"> (centrálnym aj periférnym) príčinám zvracania.</w:t>
      </w:r>
      <w:r w:rsidR="000933D7">
        <w:rPr>
          <w:szCs w:val="22"/>
        </w:rPr>
        <w:t xml:space="preserve"> </w:t>
      </w:r>
    </w:p>
    <w:p w14:paraId="2E2BD372" w14:textId="217943AA" w:rsidR="009B15E4" w:rsidRDefault="00E903D0" w:rsidP="00716FC0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Rôznymi </w:t>
      </w:r>
      <w:r>
        <w:rPr>
          <w:i/>
          <w:iCs/>
          <w:szCs w:val="22"/>
        </w:rPr>
        <w:t xml:space="preserve">in </w:t>
      </w:r>
      <w:proofErr w:type="spellStart"/>
      <w:r>
        <w:rPr>
          <w:i/>
          <w:iCs/>
          <w:szCs w:val="22"/>
        </w:rPr>
        <w:t>vitro</w:t>
      </w:r>
      <w:proofErr w:type="spellEnd"/>
      <w:r>
        <w:rPr>
          <w:i/>
          <w:iCs/>
          <w:szCs w:val="22"/>
        </w:rPr>
        <w:t xml:space="preserve"> </w:t>
      </w:r>
      <w:r>
        <w:rPr>
          <w:szCs w:val="22"/>
        </w:rPr>
        <w:t xml:space="preserve">testami bolo preukázané, že </w:t>
      </w:r>
      <w:proofErr w:type="spellStart"/>
      <w:r>
        <w:rPr>
          <w:szCs w:val="22"/>
        </w:rPr>
        <w:t>maropitant</w:t>
      </w:r>
      <w:proofErr w:type="spellEnd"/>
      <w:r>
        <w:rPr>
          <w:szCs w:val="22"/>
        </w:rPr>
        <w:t xml:space="preserve"> sa selektívne viaže na receptor NK-1 a vykazuje </w:t>
      </w:r>
      <w:r w:rsidR="00663EAE">
        <w:rPr>
          <w:szCs w:val="22"/>
        </w:rPr>
        <w:t>funkčné antagonistické pôsobenie voči účinkom substancie P v závislosti na dávke.</w:t>
      </w:r>
    </w:p>
    <w:p w14:paraId="6F6E3689" w14:textId="34737C84" w:rsidR="00663EAE" w:rsidRPr="00E903D0" w:rsidRDefault="00663EAE" w:rsidP="00716FC0">
      <w:pPr>
        <w:tabs>
          <w:tab w:val="clear" w:pos="567"/>
        </w:tabs>
        <w:spacing w:line="240" w:lineRule="auto"/>
        <w:jc w:val="both"/>
        <w:rPr>
          <w:szCs w:val="22"/>
        </w:rPr>
      </w:pPr>
      <w:proofErr w:type="spellStart"/>
      <w:r>
        <w:rPr>
          <w:szCs w:val="22"/>
        </w:rPr>
        <w:t>Maropitant</w:t>
      </w:r>
      <w:proofErr w:type="spellEnd"/>
      <w:r>
        <w:rPr>
          <w:szCs w:val="22"/>
        </w:rPr>
        <w:t xml:space="preserve"> je účinný proti zvracaniu. </w:t>
      </w:r>
      <w:proofErr w:type="spellStart"/>
      <w:r>
        <w:rPr>
          <w:szCs w:val="22"/>
        </w:rPr>
        <w:t>Antiemetická</w:t>
      </w:r>
      <w:proofErr w:type="spellEnd"/>
      <w:r>
        <w:rPr>
          <w:szCs w:val="22"/>
        </w:rPr>
        <w:t xml:space="preserve"> účinnosť </w:t>
      </w:r>
      <w:proofErr w:type="spellStart"/>
      <w:r>
        <w:rPr>
          <w:szCs w:val="22"/>
        </w:rPr>
        <w:t>maropitantu</w:t>
      </w:r>
      <w:proofErr w:type="spellEnd"/>
      <w:r>
        <w:rPr>
          <w:szCs w:val="22"/>
        </w:rPr>
        <w:t xml:space="preserve"> proti centrálne aj periférne pôso</w:t>
      </w:r>
      <w:r w:rsidR="00A21952">
        <w:rPr>
          <w:szCs w:val="22"/>
        </w:rPr>
        <w:t xml:space="preserve">biacim </w:t>
      </w:r>
      <w:proofErr w:type="spellStart"/>
      <w:r w:rsidR="00A21952">
        <w:rPr>
          <w:szCs w:val="22"/>
        </w:rPr>
        <w:t>emetik</w:t>
      </w:r>
      <w:r w:rsidR="00713626">
        <w:rPr>
          <w:szCs w:val="22"/>
        </w:rPr>
        <w:t>ám</w:t>
      </w:r>
      <w:proofErr w:type="spellEnd"/>
      <w:r w:rsidR="00713626">
        <w:rPr>
          <w:szCs w:val="22"/>
        </w:rPr>
        <w:t xml:space="preserve"> bola preukázaná v experimentálnych štúdiách zahr</w:t>
      </w:r>
      <w:r w:rsidR="00353D48">
        <w:rPr>
          <w:szCs w:val="22"/>
        </w:rPr>
        <w:t>ň</w:t>
      </w:r>
      <w:r w:rsidR="00713626">
        <w:rPr>
          <w:szCs w:val="22"/>
        </w:rPr>
        <w:t>uj</w:t>
      </w:r>
      <w:r w:rsidR="00465E43">
        <w:rPr>
          <w:szCs w:val="22"/>
        </w:rPr>
        <w:t>ú</w:t>
      </w:r>
      <w:r w:rsidR="00713626">
        <w:rPr>
          <w:szCs w:val="22"/>
        </w:rPr>
        <w:t>c</w:t>
      </w:r>
      <w:r w:rsidR="00465E43">
        <w:rPr>
          <w:szCs w:val="22"/>
        </w:rPr>
        <w:t xml:space="preserve">ich </w:t>
      </w:r>
      <w:proofErr w:type="spellStart"/>
      <w:r w:rsidR="00713626">
        <w:rPr>
          <w:szCs w:val="22"/>
        </w:rPr>
        <w:t>apomorfín</w:t>
      </w:r>
      <w:proofErr w:type="spellEnd"/>
      <w:r w:rsidR="00713626">
        <w:rPr>
          <w:szCs w:val="22"/>
        </w:rPr>
        <w:t xml:space="preserve">, </w:t>
      </w:r>
      <w:proofErr w:type="spellStart"/>
      <w:r w:rsidR="00353D48">
        <w:rPr>
          <w:szCs w:val="22"/>
        </w:rPr>
        <w:t>cisplatinu</w:t>
      </w:r>
      <w:proofErr w:type="spellEnd"/>
      <w:r w:rsidR="00353D48">
        <w:rPr>
          <w:szCs w:val="22"/>
        </w:rPr>
        <w:t xml:space="preserve"> a </w:t>
      </w:r>
      <w:proofErr w:type="spellStart"/>
      <w:r w:rsidR="00353D48">
        <w:rPr>
          <w:szCs w:val="22"/>
        </w:rPr>
        <w:t>ipekakua</w:t>
      </w:r>
      <w:r w:rsidR="005044D1">
        <w:rPr>
          <w:szCs w:val="22"/>
        </w:rPr>
        <w:t>n</w:t>
      </w:r>
      <w:r w:rsidR="00353D48">
        <w:rPr>
          <w:szCs w:val="22"/>
        </w:rPr>
        <w:t>ový</w:t>
      </w:r>
      <w:proofErr w:type="spellEnd"/>
      <w:r w:rsidR="00353D48">
        <w:rPr>
          <w:szCs w:val="22"/>
        </w:rPr>
        <w:t xml:space="preserve"> sirup (ps</w:t>
      </w:r>
      <w:r w:rsidR="004A1C4B">
        <w:rPr>
          <w:szCs w:val="22"/>
        </w:rPr>
        <w:t>y</w:t>
      </w:r>
      <w:r w:rsidR="00353D48">
        <w:rPr>
          <w:szCs w:val="22"/>
        </w:rPr>
        <w:t>) a </w:t>
      </w:r>
      <w:proofErr w:type="spellStart"/>
      <w:r w:rsidR="00632872">
        <w:rPr>
          <w:szCs w:val="22"/>
        </w:rPr>
        <w:t>x</w:t>
      </w:r>
      <w:r w:rsidR="00353D48">
        <w:rPr>
          <w:szCs w:val="22"/>
        </w:rPr>
        <w:t>ylaz</w:t>
      </w:r>
      <w:r w:rsidR="00632872">
        <w:rPr>
          <w:szCs w:val="22"/>
        </w:rPr>
        <w:t>í</w:t>
      </w:r>
      <w:r w:rsidR="00353D48">
        <w:rPr>
          <w:szCs w:val="22"/>
        </w:rPr>
        <w:t>n</w:t>
      </w:r>
      <w:proofErr w:type="spellEnd"/>
      <w:r w:rsidR="00353D48">
        <w:rPr>
          <w:szCs w:val="22"/>
        </w:rPr>
        <w:t xml:space="preserve"> (mačky).</w:t>
      </w:r>
    </w:p>
    <w:p w14:paraId="2FA38739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3A" w14:textId="54407B84" w:rsidR="00C114FF" w:rsidRPr="001E1F22" w:rsidRDefault="0098631E" w:rsidP="00B13B6D">
      <w:pPr>
        <w:pStyle w:val="Style1"/>
      </w:pPr>
      <w:r w:rsidRPr="001E1F22">
        <w:t>4.3</w:t>
      </w:r>
      <w:r w:rsidRPr="001E1F22">
        <w:tab/>
      </w:r>
      <w:proofErr w:type="spellStart"/>
      <w:r w:rsidRPr="001E1F22">
        <w:t>Farmakokineti</w:t>
      </w:r>
      <w:r w:rsidR="007909DD">
        <w:t>ka</w:t>
      </w:r>
      <w:proofErr w:type="spellEnd"/>
    </w:p>
    <w:p w14:paraId="2FA3873B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765ACD2" w14:textId="4D7C97D6" w:rsidR="00632872" w:rsidRDefault="00632872" w:rsidP="00CE2DEB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>Ps</w:t>
      </w:r>
      <w:r w:rsidR="001C19C1">
        <w:rPr>
          <w:szCs w:val="22"/>
        </w:rPr>
        <w:t>y</w:t>
      </w:r>
      <w:r>
        <w:rPr>
          <w:szCs w:val="22"/>
        </w:rPr>
        <w:t>:</w:t>
      </w:r>
    </w:p>
    <w:p w14:paraId="7A73DE1C" w14:textId="3FD9DC50" w:rsidR="00CA4416" w:rsidRDefault="00CE2DEB" w:rsidP="00CE2DEB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V prípade psov bola po jednorazovom </w:t>
      </w:r>
      <w:proofErr w:type="spellStart"/>
      <w:r>
        <w:rPr>
          <w:szCs w:val="22"/>
        </w:rPr>
        <w:t>subkutánnom</w:t>
      </w:r>
      <w:proofErr w:type="spellEnd"/>
      <w:r>
        <w:rPr>
          <w:szCs w:val="22"/>
        </w:rPr>
        <w:t xml:space="preserve"> podaní odporúčanej dávky 1 mg/kg živej hmotnosti zistená maximálna plazmatická koncentrácia (</w:t>
      </w:r>
      <w:proofErr w:type="spellStart"/>
      <w:r>
        <w:rPr>
          <w:szCs w:val="22"/>
        </w:rPr>
        <w:t>c</w:t>
      </w:r>
      <w:r>
        <w:rPr>
          <w:szCs w:val="22"/>
          <w:vertAlign w:val="subscript"/>
        </w:rPr>
        <w:t>max</w:t>
      </w:r>
      <w:proofErr w:type="spellEnd"/>
      <w:r>
        <w:rPr>
          <w:szCs w:val="22"/>
        </w:rPr>
        <w:t xml:space="preserve">) </w:t>
      </w:r>
      <w:r w:rsidR="00283108">
        <w:rPr>
          <w:szCs w:val="22"/>
        </w:rPr>
        <w:t xml:space="preserve">približne 92 </w:t>
      </w:r>
      <w:proofErr w:type="spellStart"/>
      <w:r w:rsidR="00283108">
        <w:rPr>
          <w:szCs w:val="22"/>
        </w:rPr>
        <w:t>ng</w:t>
      </w:r>
      <w:proofErr w:type="spellEnd"/>
      <w:r w:rsidR="00283108">
        <w:rPr>
          <w:szCs w:val="22"/>
        </w:rPr>
        <w:t>/</w:t>
      </w:r>
      <w:r w:rsidR="00D54E53">
        <w:rPr>
          <w:szCs w:val="22"/>
        </w:rPr>
        <w:t>ml</w:t>
      </w:r>
      <w:r w:rsidR="00283108">
        <w:rPr>
          <w:szCs w:val="22"/>
        </w:rPr>
        <w:t>. Táto hodnota bola dosiahnutá priemerne počas 0,75 hodiny po podaní dávky (</w:t>
      </w:r>
      <w:proofErr w:type="spellStart"/>
      <w:r w:rsidR="00283108">
        <w:rPr>
          <w:szCs w:val="22"/>
        </w:rPr>
        <w:t>t</w:t>
      </w:r>
      <w:r w:rsidR="00283108">
        <w:rPr>
          <w:szCs w:val="22"/>
          <w:vertAlign w:val="subscript"/>
        </w:rPr>
        <w:t>max</w:t>
      </w:r>
      <w:proofErr w:type="spellEnd"/>
      <w:r w:rsidR="00283108">
        <w:rPr>
          <w:szCs w:val="22"/>
        </w:rPr>
        <w:t xml:space="preserve">). </w:t>
      </w:r>
      <w:r w:rsidR="00E54574">
        <w:rPr>
          <w:szCs w:val="22"/>
        </w:rPr>
        <w:t>Maximálne koncentrácie boli nasledované poklesom v systémovej expozícii so zdanlivým polčasom eliminácie (t</w:t>
      </w:r>
      <w:r w:rsidR="00E54574" w:rsidRPr="00A946E9">
        <w:rPr>
          <w:szCs w:val="22"/>
          <w:vertAlign w:val="subscript"/>
        </w:rPr>
        <w:t>1/2</w:t>
      </w:r>
      <w:r w:rsidR="00E54574">
        <w:rPr>
          <w:szCs w:val="22"/>
        </w:rPr>
        <w:t>) 8,84 hodi</w:t>
      </w:r>
      <w:r w:rsidR="0075031C">
        <w:rPr>
          <w:szCs w:val="22"/>
        </w:rPr>
        <w:t>ny. Po podaní jednej intravenóznej dávky 1 mg/kg</w:t>
      </w:r>
      <w:r>
        <w:rPr>
          <w:szCs w:val="22"/>
        </w:rPr>
        <w:t xml:space="preserve"> </w:t>
      </w:r>
      <w:r w:rsidR="0075031C">
        <w:rPr>
          <w:szCs w:val="22"/>
        </w:rPr>
        <w:t>bola počiatočná koncentráci</w:t>
      </w:r>
      <w:r w:rsidR="00E00AA9">
        <w:rPr>
          <w:szCs w:val="22"/>
        </w:rPr>
        <w:t>a</w:t>
      </w:r>
      <w:r w:rsidR="0075031C">
        <w:rPr>
          <w:szCs w:val="22"/>
        </w:rPr>
        <w:t xml:space="preserve"> v plazme 363 </w:t>
      </w:r>
      <w:proofErr w:type="spellStart"/>
      <w:r w:rsidR="0075031C">
        <w:rPr>
          <w:szCs w:val="22"/>
        </w:rPr>
        <w:t>ng</w:t>
      </w:r>
      <w:proofErr w:type="spellEnd"/>
      <w:r w:rsidR="0075031C">
        <w:rPr>
          <w:szCs w:val="22"/>
        </w:rPr>
        <w:t xml:space="preserve">/ml. </w:t>
      </w:r>
      <w:r w:rsidR="000C5FB0">
        <w:rPr>
          <w:szCs w:val="22"/>
        </w:rPr>
        <w:t>Distribučný objem v ustálenom stave (</w:t>
      </w:r>
      <w:proofErr w:type="spellStart"/>
      <w:r w:rsidR="000C5FB0">
        <w:rPr>
          <w:szCs w:val="22"/>
        </w:rPr>
        <w:t>Vss</w:t>
      </w:r>
      <w:proofErr w:type="spellEnd"/>
      <w:r w:rsidR="000C5FB0">
        <w:rPr>
          <w:szCs w:val="22"/>
        </w:rPr>
        <w:t>) bol 9,3 l/kg</w:t>
      </w:r>
      <w:r w:rsidR="00E83FBF">
        <w:rPr>
          <w:szCs w:val="22"/>
        </w:rPr>
        <w:t xml:space="preserve"> a systémový </w:t>
      </w:r>
      <w:r w:rsidR="00E83FBF" w:rsidRPr="00884DCB">
        <w:rPr>
          <w:szCs w:val="22"/>
          <w:lang w:val="en-GB"/>
        </w:rPr>
        <w:t>clearance</w:t>
      </w:r>
      <w:r w:rsidR="00E83FBF">
        <w:rPr>
          <w:szCs w:val="22"/>
        </w:rPr>
        <w:t xml:space="preserve"> bol 1,5 l/h.kg</w:t>
      </w:r>
      <w:r w:rsidR="00E83FBF">
        <w:rPr>
          <w:szCs w:val="22"/>
          <w:vertAlign w:val="superscript"/>
        </w:rPr>
        <w:t>-1</w:t>
      </w:r>
      <w:r w:rsidR="00E83FBF">
        <w:rPr>
          <w:szCs w:val="22"/>
        </w:rPr>
        <w:t xml:space="preserve">. </w:t>
      </w:r>
      <w:r w:rsidR="00CA4416">
        <w:rPr>
          <w:szCs w:val="22"/>
        </w:rPr>
        <w:t>Polčas eliminácie t</w:t>
      </w:r>
      <w:r w:rsidR="00CA4416">
        <w:rPr>
          <w:szCs w:val="22"/>
          <w:vertAlign w:val="subscript"/>
        </w:rPr>
        <w:t>1/2</w:t>
      </w:r>
      <w:r w:rsidR="00CA4416">
        <w:rPr>
          <w:szCs w:val="22"/>
          <w:vertAlign w:val="superscript"/>
        </w:rPr>
        <w:t xml:space="preserve"> </w:t>
      </w:r>
      <w:r w:rsidR="00CA4416">
        <w:rPr>
          <w:szCs w:val="22"/>
        </w:rPr>
        <w:t>po podaní intravenóznej dávky bol približne 5,8 hodiny.</w:t>
      </w:r>
    </w:p>
    <w:p w14:paraId="24760294" w14:textId="77777777" w:rsidR="00050C12" w:rsidRDefault="00CA4416" w:rsidP="00CE2DEB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V priebehu klinických štúdií </w:t>
      </w:r>
      <w:r w:rsidR="00050C12">
        <w:rPr>
          <w:szCs w:val="22"/>
        </w:rPr>
        <w:t xml:space="preserve">bola preukázaná účinnosť plazmatických hladín </w:t>
      </w:r>
      <w:proofErr w:type="spellStart"/>
      <w:r w:rsidR="00050C12">
        <w:rPr>
          <w:szCs w:val="22"/>
        </w:rPr>
        <w:t>maropitantu</w:t>
      </w:r>
      <w:proofErr w:type="spellEnd"/>
      <w:r w:rsidR="00050C12">
        <w:rPr>
          <w:szCs w:val="22"/>
        </w:rPr>
        <w:t xml:space="preserve"> po 1 hodine po podaní.</w:t>
      </w:r>
    </w:p>
    <w:p w14:paraId="37979C0A" w14:textId="23E5AE4C" w:rsidR="003D1F0E" w:rsidRDefault="00050C12" w:rsidP="00CE2DEB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Biologická dostupnosť </w:t>
      </w:r>
      <w:proofErr w:type="spellStart"/>
      <w:r>
        <w:rPr>
          <w:szCs w:val="22"/>
        </w:rPr>
        <w:t>maropitantu</w:t>
      </w:r>
      <w:proofErr w:type="spellEnd"/>
      <w:r>
        <w:rPr>
          <w:szCs w:val="22"/>
        </w:rPr>
        <w:t xml:space="preserve"> </w:t>
      </w:r>
      <w:r w:rsidR="00617FB6">
        <w:rPr>
          <w:szCs w:val="22"/>
        </w:rPr>
        <w:t xml:space="preserve">po </w:t>
      </w:r>
      <w:proofErr w:type="spellStart"/>
      <w:r w:rsidR="00617FB6">
        <w:rPr>
          <w:szCs w:val="22"/>
        </w:rPr>
        <w:t>subkutánnom</w:t>
      </w:r>
      <w:proofErr w:type="spellEnd"/>
      <w:r w:rsidR="00617FB6">
        <w:rPr>
          <w:szCs w:val="22"/>
        </w:rPr>
        <w:t xml:space="preserve"> podaní psom bola 90,7 %. </w:t>
      </w:r>
      <w:proofErr w:type="spellStart"/>
      <w:r w:rsidR="00617FB6">
        <w:rPr>
          <w:szCs w:val="22"/>
        </w:rPr>
        <w:t>Maropitant</w:t>
      </w:r>
      <w:proofErr w:type="spellEnd"/>
      <w:r w:rsidR="00617FB6">
        <w:rPr>
          <w:szCs w:val="22"/>
        </w:rPr>
        <w:t xml:space="preserve"> vykazuje lineárnu kinetiku pri </w:t>
      </w:r>
      <w:proofErr w:type="spellStart"/>
      <w:r w:rsidR="003D1F0E">
        <w:rPr>
          <w:szCs w:val="22"/>
        </w:rPr>
        <w:t>subkutánnom</w:t>
      </w:r>
      <w:proofErr w:type="spellEnd"/>
      <w:r w:rsidR="003D1F0E">
        <w:rPr>
          <w:szCs w:val="22"/>
        </w:rPr>
        <w:t xml:space="preserve"> podaní dávky v rozmedzí 0,5</w:t>
      </w:r>
      <w:r w:rsidR="004A1C4B" w:rsidRPr="004A1C4B">
        <w:rPr>
          <w:szCs w:val="22"/>
        </w:rPr>
        <w:t>–</w:t>
      </w:r>
      <w:r w:rsidR="003D1F0E">
        <w:rPr>
          <w:szCs w:val="22"/>
        </w:rPr>
        <w:t>2 mg/kg.</w:t>
      </w:r>
    </w:p>
    <w:p w14:paraId="3A0BD7C9" w14:textId="39EC03D1" w:rsidR="00632872" w:rsidRDefault="00EF382D" w:rsidP="00CE2DEB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Po opakovanom </w:t>
      </w:r>
      <w:proofErr w:type="spellStart"/>
      <w:r>
        <w:rPr>
          <w:szCs w:val="22"/>
        </w:rPr>
        <w:t>subkutánnom</w:t>
      </w:r>
      <w:proofErr w:type="spellEnd"/>
      <w:r>
        <w:rPr>
          <w:szCs w:val="22"/>
        </w:rPr>
        <w:t xml:space="preserve"> podaní dávok 1mg/kg živej hmotnosti jedenkrát denne po</w:t>
      </w:r>
      <w:r w:rsidR="004A1C4B">
        <w:rPr>
          <w:szCs w:val="22"/>
        </w:rPr>
        <w:t xml:space="preserve"> dobu</w:t>
      </w:r>
      <w:r>
        <w:rPr>
          <w:szCs w:val="22"/>
        </w:rPr>
        <w:t xml:space="preserve"> 5 po sebe </w:t>
      </w:r>
      <w:r w:rsidR="004A1C4B">
        <w:rPr>
          <w:szCs w:val="22"/>
        </w:rPr>
        <w:t>nasledujúcich</w:t>
      </w:r>
      <w:r>
        <w:rPr>
          <w:szCs w:val="22"/>
        </w:rPr>
        <w:t xml:space="preserve"> dní</w:t>
      </w:r>
      <w:r w:rsidR="00063C2F">
        <w:rPr>
          <w:szCs w:val="22"/>
        </w:rPr>
        <w:t xml:space="preserve"> bola akumulácia 146 %. </w:t>
      </w:r>
      <w:proofErr w:type="spellStart"/>
      <w:r w:rsidR="00063C2F">
        <w:rPr>
          <w:szCs w:val="22"/>
        </w:rPr>
        <w:t>Maropitant</w:t>
      </w:r>
      <w:proofErr w:type="spellEnd"/>
      <w:r w:rsidR="00063C2F">
        <w:rPr>
          <w:szCs w:val="22"/>
        </w:rPr>
        <w:t xml:space="preserve"> je v pečeni metabolizovaný </w:t>
      </w:r>
      <w:proofErr w:type="spellStart"/>
      <w:r w:rsidR="00063C2F">
        <w:rPr>
          <w:szCs w:val="22"/>
        </w:rPr>
        <w:t>cytochrómom</w:t>
      </w:r>
      <w:proofErr w:type="spellEnd"/>
      <w:r w:rsidR="00063C2F">
        <w:rPr>
          <w:szCs w:val="22"/>
        </w:rPr>
        <w:t xml:space="preserve"> </w:t>
      </w:r>
      <w:r w:rsidR="003B387E">
        <w:rPr>
          <w:szCs w:val="22"/>
        </w:rPr>
        <w:t>P</w:t>
      </w:r>
      <w:r w:rsidR="00063C2F">
        <w:rPr>
          <w:szCs w:val="22"/>
        </w:rPr>
        <w:t>45</w:t>
      </w:r>
      <w:r w:rsidR="00A87922">
        <w:rPr>
          <w:szCs w:val="22"/>
        </w:rPr>
        <w:t xml:space="preserve">0 (CYP). V rámci </w:t>
      </w:r>
      <w:proofErr w:type="spellStart"/>
      <w:r w:rsidR="00A87922">
        <w:rPr>
          <w:szCs w:val="22"/>
        </w:rPr>
        <w:t>biotransformácie</w:t>
      </w:r>
      <w:proofErr w:type="spellEnd"/>
      <w:r w:rsidR="00A87922">
        <w:rPr>
          <w:szCs w:val="22"/>
        </w:rPr>
        <w:t xml:space="preserve"> </w:t>
      </w:r>
      <w:proofErr w:type="spellStart"/>
      <w:r w:rsidR="00A87922">
        <w:rPr>
          <w:szCs w:val="22"/>
        </w:rPr>
        <w:t>maropitantu</w:t>
      </w:r>
      <w:proofErr w:type="spellEnd"/>
      <w:r w:rsidR="00A87922">
        <w:rPr>
          <w:szCs w:val="22"/>
        </w:rPr>
        <w:t xml:space="preserve"> v pečeni boli </w:t>
      </w:r>
      <w:r w:rsidR="004A1C4B">
        <w:rPr>
          <w:szCs w:val="22"/>
        </w:rPr>
        <w:t>pri</w:t>
      </w:r>
      <w:r w:rsidR="00A87922">
        <w:rPr>
          <w:szCs w:val="22"/>
        </w:rPr>
        <w:t> pso</w:t>
      </w:r>
      <w:r w:rsidR="004A1C4B">
        <w:rPr>
          <w:szCs w:val="22"/>
        </w:rPr>
        <w:t>ch</w:t>
      </w:r>
      <w:r w:rsidR="00A87922">
        <w:rPr>
          <w:szCs w:val="22"/>
        </w:rPr>
        <w:t xml:space="preserve"> identifikované </w:t>
      </w:r>
      <w:proofErr w:type="spellStart"/>
      <w:r w:rsidR="00A87922">
        <w:rPr>
          <w:szCs w:val="22"/>
        </w:rPr>
        <w:t>izoformy</w:t>
      </w:r>
      <w:proofErr w:type="spellEnd"/>
      <w:r w:rsidR="00A87922">
        <w:rPr>
          <w:szCs w:val="22"/>
        </w:rPr>
        <w:t xml:space="preserve"> CYP2D15 a CYP3A12.</w:t>
      </w:r>
    </w:p>
    <w:p w14:paraId="0F25AD9C" w14:textId="7A575653" w:rsidR="00A87922" w:rsidRDefault="00C0639D" w:rsidP="00CE2DEB">
      <w:pPr>
        <w:tabs>
          <w:tab w:val="clear" w:pos="567"/>
        </w:tabs>
        <w:spacing w:line="240" w:lineRule="auto"/>
        <w:jc w:val="both"/>
        <w:rPr>
          <w:szCs w:val="22"/>
        </w:rPr>
      </w:pPr>
      <w:proofErr w:type="spellStart"/>
      <w:r>
        <w:rPr>
          <w:szCs w:val="22"/>
        </w:rPr>
        <w:t>Renálny</w:t>
      </w:r>
      <w:proofErr w:type="spellEnd"/>
      <w:r>
        <w:rPr>
          <w:szCs w:val="22"/>
        </w:rPr>
        <w:t xml:space="preserve"> </w:t>
      </w:r>
      <w:r w:rsidRPr="00884DCB">
        <w:rPr>
          <w:szCs w:val="22"/>
          <w:lang w:val="en-GB"/>
        </w:rPr>
        <w:t>clearance</w:t>
      </w:r>
      <w:r>
        <w:rPr>
          <w:szCs w:val="22"/>
        </w:rPr>
        <w:t xml:space="preserve"> </w:t>
      </w:r>
      <w:r w:rsidR="005B67D1">
        <w:rPr>
          <w:szCs w:val="22"/>
        </w:rPr>
        <w:t xml:space="preserve">je minoritnou cestou eliminácie. V moči sa objaví menej než 1 % </w:t>
      </w:r>
      <w:proofErr w:type="spellStart"/>
      <w:r w:rsidR="005B67D1">
        <w:rPr>
          <w:szCs w:val="22"/>
        </w:rPr>
        <w:t>maropitantu</w:t>
      </w:r>
      <w:proofErr w:type="spellEnd"/>
      <w:r w:rsidR="005B67D1">
        <w:rPr>
          <w:szCs w:val="22"/>
        </w:rPr>
        <w:t xml:space="preserve"> alebo jeho </w:t>
      </w:r>
      <w:proofErr w:type="spellStart"/>
      <w:r w:rsidR="005B67D1">
        <w:rPr>
          <w:szCs w:val="22"/>
        </w:rPr>
        <w:t>metabolitu</w:t>
      </w:r>
      <w:proofErr w:type="spellEnd"/>
      <w:r w:rsidR="005B67D1">
        <w:rPr>
          <w:szCs w:val="22"/>
        </w:rPr>
        <w:t xml:space="preserve"> z 1 mg/kg </w:t>
      </w:r>
      <w:proofErr w:type="spellStart"/>
      <w:r w:rsidR="005B67D1">
        <w:rPr>
          <w:szCs w:val="22"/>
        </w:rPr>
        <w:t>subk</w:t>
      </w:r>
      <w:r w:rsidR="008B0A5D">
        <w:rPr>
          <w:szCs w:val="22"/>
        </w:rPr>
        <w:t>utánnej</w:t>
      </w:r>
      <w:proofErr w:type="spellEnd"/>
      <w:r w:rsidR="008B0A5D">
        <w:rPr>
          <w:szCs w:val="22"/>
        </w:rPr>
        <w:t xml:space="preserve"> dávky. Väzba </w:t>
      </w:r>
      <w:proofErr w:type="spellStart"/>
      <w:r w:rsidR="008B0A5D">
        <w:rPr>
          <w:szCs w:val="22"/>
        </w:rPr>
        <w:t>maropitantu</w:t>
      </w:r>
      <w:proofErr w:type="spellEnd"/>
      <w:r w:rsidR="008B0A5D">
        <w:rPr>
          <w:szCs w:val="22"/>
        </w:rPr>
        <w:t xml:space="preserve"> na plazmatické bielkoviny </w:t>
      </w:r>
      <w:r w:rsidR="00366978">
        <w:rPr>
          <w:szCs w:val="22"/>
        </w:rPr>
        <w:t>pri</w:t>
      </w:r>
      <w:r w:rsidR="008B0A5D">
        <w:rPr>
          <w:szCs w:val="22"/>
        </w:rPr>
        <w:t> pso</w:t>
      </w:r>
      <w:r w:rsidR="00366978">
        <w:rPr>
          <w:szCs w:val="22"/>
        </w:rPr>
        <w:t xml:space="preserve">ch </w:t>
      </w:r>
      <w:r w:rsidR="008B0A5D">
        <w:rPr>
          <w:szCs w:val="22"/>
        </w:rPr>
        <w:t>je viac než 99 %.</w:t>
      </w:r>
    </w:p>
    <w:p w14:paraId="33ECFC06" w14:textId="77777777" w:rsidR="008B0A5D" w:rsidRDefault="008B0A5D" w:rsidP="00CE2DE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4BEFAA0" w14:textId="041E36A8" w:rsidR="008B0A5D" w:rsidRDefault="008B0A5D" w:rsidP="00CE2DEB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>Mačky:</w:t>
      </w:r>
    </w:p>
    <w:p w14:paraId="6BFBEE72" w14:textId="181AE09B" w:rsidR="00D25AFD" w:rsidRDefault="00D25AFD" w:rsidP="00D25AFD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V prípade </w:t>
      </w:r>
      <w:r w:rsidR="00EB6A93">
        <w:rPr>
          <w:szCs w:val="22"/>
        </w:rPr>
        <w:t>mačiek</w:t>
      </w:r>
      <w:r>
        <w:rPr>
          <w:szCs w:val="22"/>
        </w:rPr>
        <w:t xml:space="preserve"> bola po jednorazovom </w:t>
      </w:r>
      <w:proofErr w:type="spellStart"/>
      <w:r>
        <w:rPr>
          <w:szCs w:val="22"/>
        </w:rPr>
        <w:t>subkutánnom</w:t>
      </w:r>
      <w:proofErr w:type="spellEnd"/>
      <w:r>
        <w:rPr>
          <w:szCs w:val="22"/>
        </w:rPr>
        <w:t xml:space="preserve"> podaní odporúčanej dávky 1 mg/kg živej hmotnosti zistená maximálna plazmatická koncentrácia (</w:t>
      </w:r>
      <w:proofErr w:type="spellStart"/>
      <w:r>
        <w:rPr>
          <w:szCs w:val="22"/>
        </w:rPr>
        <w:t>c</w:t>
      </w:r>
      <w:r>
        <w:rPr>
          <w:szCs w:val="22"/>
          <w:vertAlign w:val="subscript"/>
        </w:rPr>
        <w:t>max</w:t>
      </w:r>
      <w:proofErr w:type="spellEnd"/>
      <w:r>
        <w:rPr>
          <w:szCs w:val="22"/>
        </w:rPr>
        <w:t xml:space="preserve">) približne </w:t>
      </w:r>
      <w:r w:rsidR="00EB6A93">
        <w:rPr>
          <w:szCs w:val="22"/>
        </w:rPr>
        <w:t>165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ng</w:t>
      </w:r>
      <w:proofErr w:type="spellEnd"/>
      <w:r>
        <w:rPr>
          <w:szCs w:val="22"/>
        </w:rPr>
        <w:t>/</w:t>
      </w:r>
      <w:r w:rsidR="00D54E53">
        <w:rPr>
          <w:szCs w:val="22"/>
        </w:rPr>
        <w:t>ml</w:t>
      </w:r>
      <w:r>
        <w:rPr>
          <w:szCs w:val="22"/>
        </w:rPr>
        <w:t xml:space="preserve">. Táto hodnota bola </w:t>
      </w:r>
      <w:r>
        <w:rPr>
          <w:szCs w:val="22"/>
        </w:rPr>
        <w:lastRenderedPageBreak/>
        <w:t>dosiahnutá priemerne počas 0,</w:t>
      </w:r>
      <w:r w:rsidR="00EB6A93">
        <w:rPr>
          <w:szCs w:val="22"/>
        </w:rPr>
        <w:t xml:space="preserve">32 </w:t>
      </w:r>
      <w:r>
        <w:rPr>
          <w:szCs w:val="22"/>
        </w:rPr>
        <w:t>hodiny</w:t>
      </w:r>
      <w:r w:rsidR="00753609">
        <w:rPr>
          <w:szCs w:val="22"/>
        </w:rPr>
        <w:t xml:space="preserve"> (19 min.)</w:t>
      </w:r>
      <w:r>
        <w:rPr>
          <w:szCs w:val="22"/>
        </w:rPr>
        <w:t xml:space="preserve"> po podaní dávky (</w:t>
      </w:r>
      <w:proofErr w:type="spellStart"/>
      <w:r>
        <w:rPr>
          <w:szCs w:val="22"/>
        </w:rPr>
        <w:t>t</w:t>
      </w:r>
      <w:r>
        <w:rPr>
          <w:szCs w:val="22"/>
          <w:vertAlign w:val="subscript"/>
        </w:rPr>
        <w:t>max</w:t>
      </w:r>
      <w:proofErr w:type="spellEnd"/>
      <w:r>
        <w:rPr>
          <w:szCs w:val="22"/>
        </w:rPr>
        <w:t>). Maximálne koncentrácie boli nasledované poklesom v systémovej expozícii so zdanlivým polčasom eliminácie (t</w:t>
      </w:r>
      <w:r w:rsidRPr="00DD1706">
        <w:rPr>
          <w:szCs w:val="22"/>
          <w:vertAlign w:val="subscript"/>
        </w:rPr>
        <w:t>1/2</w:t>
      </w:r>
      <w:r>
        <w:rPr>
          <w:szCs w:val="22"/>
        </w:rPr>
        <w:t xml:space="preserve">) </w:t>
      </w:r>
      <w:r w:rsidR="00753609">
        <w:rPr>
          <w:szCs w:val="22"/>
        </w:rPr>
        <w:t>16,8</w:t>
      </w:r>
      <w:r>
        <w:rPr>
          <w:szCs w:val="22"/>
        </w:rPr>
        <w:t xml:space="preserve"> hodiny. Po podaní jednej intravenóznej dávky 1 mg/kg bola počiatočná koncentráci</w:t>
      </w:r>
      <w:r w:rsidR="00DD1706">
        <w:rPr>
          <w:szCs w:val="22"/>
        </w:rPr>
        <w:t>a</w:t>
      </w:r>
      <w:r>
        <w:rPr>
          <w:szCs w:val="22"/>
        </w:rPr>
        <w:t xml:space="preserve"> v plazme </w:t>
      </w:r>
      <w:r w:rsidR="00B506A3">
        <w:rPr>
          <w:szCs w:val="22"/>
        </w:rPr>
        <w:t>1040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ng</w:t>
      </w:r>
      <w:proofErr w:type="spellEnd"/>
      <w:r>
        <w:rPr>
          <w:szCs w:val="22"/>
        </w:rPr>
        <w:t>/ml. Distribučný objem v ustálenom stave (</w:t>
      </w:r>
      <w:proofErr w:type="spellStart"/>
      <w:r>
        <w:rPr>
          <w:szCs w:val="22"/>
        </w:rPr>
        <w:t>Vss</w:t>
      </w:r>
      <w:proofErr w:type="spellEnd"/>
      <w:r>
        <w:rPr>
          <w:szCs w:val="22"/>
        </w:rPr>
        <w:t xml:space="preserve">) bol </w:t>
      </w:r>
      <w:r w:rsidR="00B506A3">
        <w:rPr>
          <w:szCs w:val="22"/>
        </w:rPr>
        <w:t>2,3</w:t>
      </w:r>
      <w:r>
        <w:rPr>
          <w:szCs w:val="22"/>
        </w:rPr>
        <w:t xml:space="preserve"> l/kg a systémový </w:t>
      </w:r>
      <w:r w:rsidRPr="003B6F4B">
        <w:rPr>
          <w:szCs w:val="22"/>
          <w:lang w:val="en-GB"/>
        </w:rPr>
        <w:t>clearance</w:t>
      </w:r>
      <w:r>
        <w:rPr>
          <w:szCs w:val="22"/>
        </w:rPr>
        <w:t xml:space="preserve"> bol </w:t>
      </w:r>
      <w:r w:rsidR="00BC4534">
        <w:rPr>
          <w:szCs w:val="22"/>
        </w:rPr>
        <w:t>0</w:t>
      </w:r>
      <w:r>
        <w:rPr>
          <w:szCs w:val="22"/>
        </w:rPr>
        <w:t>,5</w:t>
      </w:r>
      <w:r w:rsidR="00BC4534">
        <w:rPr>
          <w:szCs w:val="22"/>
        </w:rPr>
        <w:t>1</w:t>
      </w:r>
      <w:r>
        <w:rPr>
          <w:szCs w:val="22"/>
        </w:rPr>
        <w:t xml:space="preserve"> l/h.kg</w:t>
      </w:r>
      <w:r>
        <w:rPr>
          <w:szCs w:val="22"/>
          <w:vertAlign w:val="superscript"/>
        </w:rPr>
        <w:t>-1</w:t>
      </w:r>
      <w:r>
        <w:rPr>
          <w:szCs w:val="22"/>
        </w:rPr>
        <w:t>. Polčas eliminácie t</w:t>
      </w:r>
      <w:r>
        <w:rPr>
          <w:szCs w:val="22"/>
          <w:vertAlign w:val="subscript"/>
        </w:rPr>
        <w:t>1/2</w:t>
      </w:r>
      <w:r>
        <w:rPr>
          <w:szCs w:val="22"/>
          <w:vertAlign w:val="superscript"/>
        </w:rPr>
        <w:t xml:space="preserve"> </w:t>
      </w:r>
      <w:r>
        <w:rPr>
          <w:szCs w:val="22"/>
        </w:rPr>
        <w:t>po intravenózn</w:t>
      </w:r>
      <w:r w:rsidR="00BC4534">
        <w:rPr>
          <w:szCs w:val="22"/>
        </w:rPr>
        <w:t xml:space="preserve">om podaní </w:t>
      </w:r>
      <w:r>
        <w:rPr>
          <w:szCs w:val="22"/>
        </w:rPr>
        <w:t xml:space="preserve">bol približne </w:t>
      </w:r>
      <w:r w:rsidR="00BC4534">
        <w:rPr>
          <w:szCs w:val="22"/>
        </w:rPr>
        <w:t>4</w:t>
      </w:r>
      <w:r>
        <w:rPr>
          <w:szCs w:val="22"/>
        </w:rPr>
        <w:t>,</w:t>
      </w:r>
      <w:r w:rsidR="00BC4534">
        <w:rPr>
          <w:szCs w:val="22"/>
        </w:rPr>
        <w:t>9</w:t>
      </w:r>
      <w:r>
        <w:rPr>
          <w:szCs w:val="22"/>
        </w:rPr>
        <w:t xml:space="preserve"> hodiny.</w:t>
      </w:r>
      <w:r w:rsidR="00BC4534">
        <w:rPr>
          <w:szCs w:val="22"/>
        </w:rPr>
        <w:t xml:space="preserve"> Zdá sa, že </w:t>
      </w:r>
      <w:r w:rsidR="00366978">
        <w:rPr>
          <w:szCs w:val="22"/>
        </w:rPr>
        <w:t>pri</w:t>
      </w:r>
      <w:r w:rsidR="00BC4534">
        <w:rPr>
          <w:szCs w:val="22"/>
        </w:rPr>
        <w:t> mač</w:t>
      </w:r>
      <w:r w:rsidR="00366978">
        <w:rPr>
          <w:szCs w:val="22"/>
        </w:rPr>
        <w:t>kách</w:t>
      </w:r>
      <w:r w:rsidR="00BC4534">
        <w:rPr>
          <w:szCs w:val="22"/>
        </w:rPr>
        <w:t xml:space="preserve"> má na </w:t>
      </w:r>
      <w:proofErr w:type="spellStart"/>
      <w:r w:rsidR="00BC4534">
        <w:rPr>
          <w:szCs w:val="22"/>
        </w:rPr>
        <w:t>farmakokinetiku</w:t>
      </w:r>
      <w:proofErr w:type="spellEnd"/>
      <w:r w:rsidR="00BC4534">
        <w:rPr>
          <w:szCs w:val="22"/>
        </w:rPr>
        <w:t xml:space="preserve"> </w:t>
      </w:r>
      <w:proofErr w:type="spellStart"/>
      <w:r w:rsidR="0066267A">
        <w:rPr>
          <w:szCs w:val="22"/>
        </w:rPr>
        <w:t>maropitantu</w:t>
      </w:r>
      <w:proofErr w:type="spellEnd"/>
      <w:r w:rsidR="0066267A">
        <w:rPr>
          <w:szCs w:val="22"/>
        </w:rPr>
        <w:t xml:space="preserve"> vplyv vek, pričom </w:t>
      </w:r>
      <w:r w:rsidR="00BD781A">
        <w:rPr>
          <w:szCs w:val="22"/>
        </w:rPr>
        <w:t>mačatá</w:t>
      </w:r>
      <w:r w:rsidR="0066267A">
        <w:rPr>
          <w:szCs w:val="22"/>
        </w:rPr>
        <w:t xml:space="preserve"> majú vyšší </w:t>
      </w:r>
      <w:r w:rsidR="0066267A" w:rsidRPr="003B6F4B">
        <w:rPr>
          <w:szCs w:val="22"/>
          <w:lang w:val="en-GB"/>
        </w:rPr>
        <w:t>clearance</w:t>
      </w:r>
      <w:r w:rsidR="0066267A">
        <w:rPr>
          <w:szCs w:val="22"/>
        </w:rPr>
        <w:t xml:space="preserve"> než dospelé mačky.</w:t>
      </w:r>
    </w:p>
    <w:p w14:paraId="040E6E17" w14:textId="77777777" w:rsidR="00BD781A" w:rsidRDefault="00BD781A" w:rsidP="00BD781A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V priebehu klinických štúdií bola preukázaná účinnosť plazmatických hladín </w:t>
      </w:r>
      <w:proofErr w:type="spellStart"/>
      <w:r>
        <w:rPr>
          <w:szCs w:val="22"/>
        </w:rPr>
        <w:t>maropitantu</w:t>
      </w:r>
      <w:proofErr w:type="spellEnd"/>
      <w:r>
        <w:rPr>
          <w:szCs w:val="22"/>
        </w:rPr>
        <w:t xml:space="preserve"> po 1 hodine po podaní.</w:t>
      </w:r>
    </w:p>
    <w:p w14:paraId="38A2117E" w14:textId="0F012954" w:rsidR="00BD781A" w:rsidRDefault="00BD781A" w:rsidP="00BD781A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Biologická dostupnosť </w:t>
      </w:r>
      <w:proofErr w:type="spellStart"/>
      <w:r>
        <w:rPr>
          <w:szCs w:val="22"/>
        </w:rPr>
        <w:t>maropitantu</w:t>
      </w:r>
      <w:proofErr w:type="spellEnd"/>
      <w:r>
        <w:rPr>
          <w:szCs w:val="22"/>
        </w:rPr>
        <w:t xml:space="preserve"> po </w:t>
      </w:r>
      <w:proofErr w:type="spellStart"/>
      <w:r>
        <w:rPr>
          <w:szCs w:val="22"/>
        </w:rPr>
        <w:t>subkutánnom</w:t>
      </w:r>
      <w:proofErr w:type="spellEnd"/>
      <w:r>
        <w:rPr>
          <w:szCs w:val="22"/>
        </w:rPr>
        <w:t xml:space="preserve"> podaní </w:t>
      </w:r>
      <w:r w:rsidR="002838F7">
        <w:rPr>
          <w:szCs w:val="22"/>
        </w:rPr>
        <w:t>mačkám</w:t>
      </w:r>
      <w:r>
        <w:rPr>
          <w:szCs w:val="22"/>
        </w:rPr>
        <w:t xml:space="preserve"> bola 9</w:t>
      </w:r>
      <w:r w:rsidR="002838F7">
        <w:rPr>
          <w:szCs w:val="22"/>
        </w:rPr>
        <w:t>1</w:t>
      </w:r>
      <w:r>
        <w:rPr>
          <w:szCs w:val="22"/>
        </w:rPr>
        <w:t>,</w:t>
      </w:r>
      <w:r w:rsidR="002838F7">
        <w:rPr>
          <w:szCs w:val="22"/>
        </w:rPr>
        <w:t>3</w:t>
      </w:r>
      <w:r>
        <w:rPr>
          <w:szCs w:val="22"/>
        </w:rPr>
        <w:t xml:space="preserve"> %. </w:t>
      </w:r>
      <w:proofErr w:type="spellStart"/>
      <w:r>
        <w:rPr>
          <w:szCs w:val="22"/>
        </w:rPr>
        <w:t>Maropitant</w:t>
      </w:r>
      <w:proofErr w:type="spellEnd"/>
      <w:r>
        <w:rPr>
          <w:szCs w:val="22"/>
        </w:rPr>
        <w:t xml:space="preserve"> vykazuje lineárnu kinetiku pri </w:t>
      </w:r>
      <w:proofErr w:type="spellStart"/>
      <w:r>
        <w:rPr>
          <w:szCs w:val="22"/>
        </w:rPr>
        <w:t>subkutánnom</w:t>
      </w:r>
      <w:proofErr w:type="spellEnd"/>
      <w:r>
        <w:rPr>
          <w:szCs w:val="22"/>
        </w:rPr>
        <w:t xml:space="preserve"> podaní dávky v rozmedzí 0,</w:t>
      </w:r>
      <w:r w:rsidR="002838F7">
        <w:rPr>
          <w:szCs w:val="22"/>
        </w:rPr>
        <w:t>2</w:t>
      </w:r>
      <w:r>
        <w:rPr>
          <w:szCs w:val="22"/>
        </w:rPr>
        <w:t>5-</w:t>
      </w:r>
      <w:r w:rsidR="002838F7">
        <w:rPr>
          <w:szCs w:val="22"/>
        </w:rPr>
        <w:t>3</w:t>
      </w:r>
      <w:r>
        <w:rPr>
          <w:szCs w:val="22"/>
        </w:rPr>
        <w:t xml:space="preserve"> mg/kg.</w:t>
      </w:r>
    </w:p>
    <w:p w14:paraId="3C85DDE6" w14:textId="5661C886" w:rsidR="00BD781A" w:rsidRDefault="00BD781A" w:rsidP="00BD781A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Po opakovanom </w:t>
      </w:r>
      <w:proofErr w:type="spellStart"/>
      <w:r>
        <w:rPr>
          <w:szCs w:val="22"/>
        </w:rPr>
        <w:t>subkutánnom</w:t>
      </w:r>
      <w:proofErr w:type="spellEnd"/>
      <w:r>
        <w:rPr>
          <w:szCs w:val="22"/>
        </w:rPr>
        <w:t xml:space="preserve"> podaní dávok 1mg/kg živej hmotnosti jedenkrát denne po</w:t>
      </w:r>
      <w:r w:rsidR="00366978">
        <w:rPr>
          <w:szCs w:val="22"/>
        </w:rPr>
        <w:t xml:space="preserve"> dobu</w:t>
      </w:r>
      <w:r>
        <w:rPr>
          <w:szCs w:val="22"/>
        </w:rPr>
        <w:t xml:space="preserve"> 5 po sebe </w:t>
      </w:r>
      <w:r w:rsidR="00366978">
        <w:rPr>
          <w:szCs w:val="22"/>
        </w:rPr>
        <w:t>nasledujúcich</w:t>
      </w:r>
      <w:r>
        <w:rPr>
          <w:szCs w:val="22"/>
        </w:rPr>
        <w:t xml:space="preserve"> dní bola akumulácia </w:t>
      </w:r>
      <w:r w:rsidR="003B387E">
        <w:rPr>
          <w:szCs w:val="22"/>
        </w:rPr>
        <w:t>250</w:t>
      </w:r>
      <w:r>
        <w:rPr>
          <w:szCs w:val="22"/>
        </w:rPr>
        <w:t xml:space="preserve"> %. </w:t>
      </w:r>
      <w:proofErr w:type="spellStart"/>
      <w:r>
        <w:rPr>
          <w:szCs w:val="22"/>
        </w:rPr>
        <w:t>Maropitant</w:t>
      </w:r>
      <w:proofErr w:type="spellEnd"/>
      <w:r>
        <w:rPr>
          <w:szCs w:val="22"/>
        </w:rPr>
        <w:t xml:space="preserve"> je v pečeni metabolizovaný </w:t>
      </w:r>
      <w:proofErr w:type="spellStart"/>
      <w:r>
        <w:rPr>
          <w:szCs w:val="22"/>
        </w:rPr>
        <w:t>cytochrómom</w:t>
      </w:r>
      <w:proofErr w:type="spellEnd"/>
      <w:r>
        <w:rPr>
          <w:szCs w:val="22"/>
        </w:rPr>
        <w:t xml:space="preserve"> </w:t>
      </w:r>
      <w:r w:rsidR="003B387E">
        <w:rPr>
          <w:szCs w:val="22"/>
        </w:rPr>
        <w:t>P</w:t>
      </w:r>
      <w:r>
        <w:rPr>
          <w:szCs w:val="22"/>
        </w:rPr>
        <w:t xml:space="preserve">450 (CYP). V rámci </w:t>
      </w:r>
      <w:proofErr w:type="spellStart"/>
      <w:r>
        <w:rPr>
          <w:szCs w:val="22"/>
        </w:rPr>
        <w:t>biotransformácie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maropitantu</w:t>
      </w:r>
      <w:proofErr w:type="spellEnd"/>
      <w:r>
        <w:rPr>
          <w:szCs w:val="22"/>
        </w:rPr>
        <w:t xml:space="preserve"> v pečeni boli </w:t>
      </w:r>
      <w:r w:rsidR="00C21AE3">
        <w:rPr>
          <w:szCs w:val="22"/>
        </w:rPr>
        <w:t>pri</w:t>
      </w:r>
      <w:r>
        <w:rPr>
          <w:szCs w:val="22"/>
        </w:rPr>
        <w:t> </w:t>
      </w:r>
      <w:r w:rsidR="002E162F">
        <w:rPr>
          <w:szCs w:val="22"/>
        </w:rPr>
        <w:t>mač</w:t>
      </w:r>
      <w:r w:rsidR="00C21AE3">
        <w:rPr>
          <w:szCs w:val="22"/>
        </w:rPr>
        <w:t>kách</w:t>
      </w:r>
      <w:r>
        <w:rPr>
          <w:szCs w:val="22"/>
        </w:rPr>
        <w:t xml:space="preserve"> identifikované </w:t>
      </w:r>
      <w:r w:rsidR="002E162F">
        <w:rPr>
          <w:szCs w:val="22"/>
        </w:rPr>
        <w:t>enzýmy</w:t>
      </w:r>
      <w:r>
        <w:rPr>
          <w:szCs w:val="22"/>
        </w:rPr>
        <w:t xml:space="preserve"> </w:t>
      </w:r>
      <w:r w:rsidR="002E162F">
        <w:rPr>
          <w:szCs w:val="22"/>
        </w:rPr>
        <w:t>CYP1A a CYP3A.</w:t>
      </w:r>
    </w:p>
    <w:p w14:paraId="769E9333" w14:textId="2E6C76FB" w:rsidR="00BD781A" w:rsidRDefault="002E162F" w:rsidP="00BD781A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Vylučovanie </w:t>
      </w:r>
      <w:r w:rsidR="00C21AE3">
        <w:rPr>
          <w:szCs w:val="22"/>
        </w:rPr>
        <w:t xml:space="preserve">obličkami </w:t>
      </w:r>
      <w:r>
        <w:rPr>
          <w:szCs w:val="22"/>
        </w:rPr>
        <w:t>a </w:t>
      </w:r>
      <w:r w:rsidR="00C21AE3">
        <w:rPr>
          <w:szCs w:val="22"/>
        </w:rPr>
        <w:t>výkalmi</w:t>
      </w:r>
      <w:r>
        <w:rPr>
          <w:szCs w:val="22"/>
        </w:rPr>
        <w:t xml:space="preserve"> je </w:t>
      </w:r>
      <w:r w:rsidR="00BD781A">
        <w:rPr>
          <w:szCs w:val="22"/>
        </w:rPr>
        <w:t>minoritnou cestou eliminácie</w:t>
      </w:r>
      <w:r w:rsidR="00EA26AE">
        <w:rPr>
          <w:szCs w:val="22"/>
        </w:rPr>
        <w:t xml:space="preserve">, pričom menej než 1 % zo </w:t>
      </w:r>
      <w:proofErr w:type="spellStart"/>
      <w:r w:rsidR="00EA26AE">
        <w:rPr>
          <w:szCs w:val="22"/>
        </w:rPr>
        <w:t>subkutánnej</w:t>
      </w:r>
      <w:proofErr w:type="spellEnd"/>
      <w:r w:rsidR="00EA26AE">
        <w:rPr>
          <w:szCs w:val="22"/>
        </w:rPr>
        <w:t xml:space="preserve"> dávky </w:t>
      </w:r>
      <w:r w:rsidR="00BD781A">
        <w:rPr>
          <w:szCs w:val="22"/>
        </w:rPr>
        <w:t xml:space="preserve">1 mg/kg </w:t>
      </w:r>
      <w:r w:rsidR="00855AF1">
        <w:rPr>
          <w:szCs w:val="22"/>
        </w:rPr>
        <w:t xml:space="preserve">sa objavuje v moči alebo stolici ako </w:t>
      </w:r>
      <w:proofErr w:type="spellStart"/>
      <w:r w:rsidR="00855AF1">
        <w:rPr>
          <w:szCs w:val="22"/>
        </w:rPr>
        <w:t>maropitant</w:t>
      </w:r>
      <w:proofErr w:type="spellEnd"/>
      <w:r w:rsidR="00855AF1">
        <w:rPr>
          <w:szCs w:val="22"/>
        </w:rPr>
        <w:t>. V moči sa objavilo 10,4 % a v</w:t>
      </w:r>
      <w:r w:rsidR="00C21AE3">
        <w:rPr>
          <w:szCs w:val="22"/>
        </w:rPr>
        <w:t>o</w:t>
      </w:r>
      <w:r w:rsidR="00855AF1">
        <w:rPr>
          <w:szCs w:val="22"/>
        </w:rPr>
        <w:t> </w:t>
      </w:r>
      <w:r w:rsidR="00C21AE3">
        <w:rPr>
          <w:szCs w:val="22"/>
        </w:rPr>
        <w:t>výkaloch</w:t>
      </w:r>
      <w:r w:rsidR="00855AF1">
        <w:rPr>
          <w:szCs w:val="22"/>
        </w:rPr>
        <w:t xml:space="preserve"> 9,3</w:t>
      </w:r>
      <w:r w:rsidR="005C2F30">
        <w:rPr>
          <w:szCs w:val="22"/>
        </w:rPr>
        <w:t xml:space="preserve"> %</w:t>
      </w:r>
      <w:r w:rsidR="00855AF1">
        <w:rPr>
          <w:szCs w:val="22"/>
        </w:rPr>
        <w:t xml:space="preserve"> </w:t>
      </w:r>
      <w:r w:rsidR="00AA5B8D">
        <w:rPr>
          <w:szCs w:val="22"/>
        </w:rPr>
        <w:t xml:space="preserve">hlavného </w:t>
      </w:r>
      <w:proofErr w:type="spellStart"/>
      <w:r w:rsidR="00AA5B8D">
        <w:rPr>
          <w:szCs w:val="22"/>
        </w:rPr>
        <w:t>metabolitu</w:t>
      </w:r>
      <w:proofErr w:type="spellEnd"/>
      <w:r w:rsidR="00AA5B8D">
        <w:rPr>
          <w:szCs w:val="22"/>
        </w:rPr>
        <w:t xml:space="preserve"> z dávky </w:t>
      </w:r>
      <w:proofErr w:type="spellStart"/>
      <w:r w:rsidR="00AA5B8D">
        <w:rPr>
          <w:szCs w:val="22"/>
        </w:rPr>
        <w:t>maropitantu</w:t>
      </w:r>
      <w:proofErr w:type="spellEnd"/>
      <w:r w:rsidR="00AA5B8D">
        <w:rPr>
          <w:szCs w:val="22"/>
        </w:rPr>
        <w:t>. V</w:t>
      </w:r>
      <w:r w:rsidR="00BD781A">
        <w:rPr>
          <w:szCs w:val="22"/>
        </w:rPr>
        <w:t xml:space="preserve">äzba </w:t>
      </w:r>
      <w:proofErr w:type="spellStart"/>
      <w:r w:rsidR="00BD781A">
        <w:rPr>
          <w:szCs w:val="22"/>
        </w:rPr>
        <w:t>maropitantu</w:t>
      </w:r>
      <w:proofErr w:type="spellEnd"/>
      <w:r w:rsidR="00BD781A">
        <w:rPr>
          <w:szCs w:val="22"/>
        </w:rPr>
        <w:t xml:space="preserve"> na plazmatické bielkoviny </w:t>
      </w:r>
      <w:r w:rsidR="00AA5B8D">
        <w:rPr>
          <w:szCs w:val="22"/>
        </w:rPr>
        <w:t>mačiek je odhadovaná na</w:t>
      </w:r>
      <w:r w:rsidR="00BD781A">
        <w:rPr>
          <w:szCs w:val="22"/>
        </w:rPr>
        <w:t xml:space="preserve"> 99</w:t>
      </w:r>
      <w:r w:rsidR="00AA5B8D">
        <w:rPr>
          <w:szCs w:val="22"/>
        </w:rPr>
        <w:t>,1</w:t>
      </w:r>
      <w:r w:rsidR="00BD781A">
        <w:rPr>
          <w:szCs w:val="22"/>
        </w:rPr>
        <w:t xml:space="preserve"> %.</w:t>
      </w:r>
    </w:p>
    <w:p w14:paraId="03BFB128" w14:textId="77777777" w:rsidR="00D25AFD" w:rsidRPr="00E83FBF" w:rsidRDefault="00D25AFD" w:rsidP="00CE2DE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FA3873E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3F" w14:textId="77777777" w:rsidR="00C114FF" w:rsidRPr="001E1F22" w:rsidRDefault="0098631E" w:rsidP="00B13B6D">
      <w:pPr>
        <w:pStyle w:val="Style1"/>
      </w:pPr>
      <w:r w:rsidRPr="001E1F22">
        <w:t>5.</w:t>
      </w:r>
      <w:r w:rsidRPr="001E1F22">
        <w:tab/>
        <w:t>FARMACEUTICKÉ INFORMÁCIE</w:t>
      </w:r>
    </w:p>
    <w:p w14:paraId="2FA38740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41" w14:textId="77777777" w:rsidR="00C114FF" w:rsidRPr="001E1F22" w:rsidRDefault="0098631E" w:rsidP="00B13B6D">
      <w:pPr>
        <w:pStyle w:val="Style1"/>
      </w:pPr>
      <w:r w:rsidRPr="001E1F22">
        <w:t>5.1</w:t>
      </w:r>
      <w:r w:rsidRPr="001E1F22">
        <w:tab/>
        <w:t>Závažné inkompatibility</w:t>
      </w:r>
    </w:p>
    <w:p w14:paraId="2FA38742" w14:textId="77777777" w:rsidR="00C114FF" w:rsidRPr="001E1F22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FA38745" w14:textId="414173E4" w:rsidR="004456DA" w:rsidRDefault="0098631E" w:rsidP="00001EDC">
      <w:pPr>
        <w:tabs>
          <w:tab w:val="clear" w:pos="567"/>
        </w:tabs>
        <w:spacing w:line="240" w:lineRule="auto"/>
        <w:rPr>
          <w:szCs w:val="22"/>
        </w:rPr>
      </w:pPr>
      <w:r w:rsidRPr="001E1F22">
        <w:t>Z dôvodu chýbania štúdií kompatibility sa tento veterinárny liek nesmie miešať s inými veterinárnymi liekmi</w:t>
      </w:r>
      <w:r w:rsidR="00001EDC">
        <w:t>.</w:t>
      </w:r>
    </w:p>
    <w:p w14:paraId="2FA38748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49" w14:textId="77777777" w:rsidR="00C114FF" w:rsidRPr="001E1F22" w:rsidRDefault="0098631E" w:rsidP="00B13B6D">
      <w:pPr>
        <w:pStyle w:val="Style1"/>
      </w:pPr>
      <w:r w:rsidRPr="001E1F22">
        <w:t>5.2</w:t>
      </w:r>
      <w:r w:rsidRPr="001E1F22">
        <w:tab/>
        <w:t>Čas použiteľnosti</w:t>
      </w:r>
    </w:p>
    <w:p w14:paraId="2FA3874A" w14:textId="77777777" w:rsidR="00C114FF" w:rsidRPr="001E1F22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FA3874B" w14:textId="73865980" w:rsidR="00C114FF" w:rsidRPr="001E1F22" w:rsidRDefault="0098631E" w:rsidP="00A9226B">
      <w:pPr>
        <w:tabs>
          <w:tab w:val="clear" w:pos="567"/>
        </w:tabs>
        <w:spacing w:line="240" w:lineRule="auto"/>
        <w:rPr>
          <w:szCs w:val="22"/>
        </w:rPr>
      </w:pPr>
      <w:r w:rsidRPr="001E1F22">
        <w:t>Čas použiteľnosti veterinárneho lieku zabaleného v neporušenom obale:</w:t>
      </w:r>
      <w:r w:rsidR="00001EDC">
        <w:t xml:space="preserve"> 3 roky.</w:t>
      </w:r>
    </w:p>
    <w:p w14:paraId="2FA3874C" w14:textId="296A658D" w:rsidR="00C114FF" w:rsidRPr="001E1F22" w:rsidRDefault="0098631E" w:rsidP="00A9226B">
      <w:pPr>
        <w:tabs>
          <w:tab w:val="clear" w:pos="567"/>
        </w:tabs>
        <w:spacing w:line="240" w:lineRule="auto"/>
        <w:rPr>
          <w:szCs w:val="22"/>
        </w:rPr>
      </w:pPr>
      <w:r w:rsidRPr="001E1F22">
        <w:t>Čas použiteľnosti po prvom otvorení vnútorného obalu:</w:t>
      </w:r>
      <w:r w:rsidR="00001EDC">
        <w:t xml:space="preserve"> 28 dní.</w:t>
      </w:r>
    </w:p>
    <w:p w14:paraId="2FA38751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52" w14:textId="77777777" w:rsidR="00C114FF" w:rsidRPr="001E1F22" w:rsidRDefault="0098631E" w:rsidP="00B13B6D">
      <w:pPr>
        <w:pStyle w:val="Style1"/>
      </w:pPr>
      <w:r w:rsidRPr="001E1F22">
        <w:t>5.3</w:t>
      </w:r>
      <w:r w:rsidRPr="001E1F22">
        <w:tab/>
        <w:t>Osobitné upozornenia na uchovávanie</w:t>
      </w:r>
    </w:p>
    <w:p w14:paraId="2FA38753" w14:textId="77777777" w:rsidR="00C114FF" w:rsidRPr="001E1F22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FA38767" w14:textId="76932048" w:rsidR="00C114FF" w:rsidRPr="001E1F22" w:rsidRDefault="0098631E" w:rsidP="00A9226B">
      <w:pPr>
        <w:tabs>
          <w:tab w:val="clear" w:pos="567"/>
        </w:tabs>
        <w:spacing w:line="240" w:lineRule="auto"/>
        <w:rPr>
          <w:szCs w:val="22"/>
        </w:rPr>
      </w:pPr>
      <w:r w:rsidRPr="001E1F22">
        <w:t>Tento veterinárny liek nevyžaduje žiadne zvláštne podmienky na uchovávanie.</w:t>
      </w:r>
    </w:p>
    <w:p w14:paraId="2FA38770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71" w14:textId="77777777" w:rsidR="00C114FF" w:rsidRPr="001E1F22" w:rsidRDefault="0098631E" w:rsidP="00B13B6D">
      <w:pPr>
        <w:pStyle w:val="Style1"/>
      </w:pPr>
      <w:r w:rsidRPr="001E1F22">
        <w:t>5.4</w:t>
      </w:r>
      <w:r w:rsidRPr="001E1F22">
        <w:tab/>
        <w:t>Charakter a zloženie vnútorného obalu</w:t>
      </w:r>
    </w:p>
    <w:p w14:paraId="3D22629F" w14:textId="77777777" w:rsidR="00BD2A25" w:rsidRDefault="00BD2A2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73" w14:textId="4774991F" w:rsidR="00C114FF" w:rsidRDefault="001D17A3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Hnedé fľaštičky zo skla typu I uzatvorené </w:t>
      </w:r>
      <w:proofErr w:type="spellStart"/>
      <w:r w:rsidR="00E84D23" w:rsidRPr="00E84D23">
        <w:rPr>
          <w:szCs w:val="22"/>
        </w:rPr>
        <w:t>brómbutylov</w:t>
      </w:r>
      <w:r w:rsidR="00E84D23">
        <w:rPr>
          <w:szCs w:val="22"/>
        </w:rPr>
        <w:t>ou</w:t>
      </w:r>
      <w:proofErr w:type="spellEnd"/>
      <w:r w:rsidR="00E84D23" w:rsidRPr="00E84D23">
        <w:rPr>
          <w:szCs w:val="22"/>
        </w:rPr>
        <w:t xml:space="preserve"> gumov</w:t>
      </w:r>
      <w:r w:rsidR="00E84D23">
        <w:rPr>
          <w:szCs w:val="22"/>
        </w:rPr>
        <w:t>ou</w:t>
      </w:r>
      <w:r w:rsidR="00E84D23" w:rsidRPr="00E84D23">
        <w:rPr>
          <w:szCs w:val="22"/>
        </w:rPr>
        <w:t xml:space="preserve"> zátk</w:t>
      </w:r>
      <w:r w:rsidR="00E84D23">
        <w:rPr>
          <w:szCs w:val="22"/>
        </w:rPr>
        <w:t>ou</w:t>
      </w:r>
      <w:r w:rsidR="00BD2A25">
        <w:rPr>
          <w:szCs w:val="22"/>
        </w:rPr>
        <w:t xml:space="preserve"> a hliníkovým uzáverom.</w:t>
      </w:r>
    </w:p>
    <w:p w14:paraId="2D0268E7" w14:textId="77777777" w:rsidR="00BD2A25" w:rsidRDefault="00BD2A2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ACE017C" w14:textId="0C635BF8" w:rsidR="00BD2A25" w:rsidRDefault="00BD2A25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Veľkosť balenia:</w:t>
      </w:r>
    </w:p>
    <w:p w14:paraId="5D7300DF" w14:textId="121D5088" w:rsidR="00BD2A25" w:rsidRPr="001E1F22" w:rsidRDefault="00BD2A25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Papierová </w:t>
      </w:r>
      <w:r w:rsidR="00D63C3C">
        <w:rPr>
          <w:szCs w:val="22"/>
        </w:rPr>
        <w:t>škatuľa</w:t>
      </w:r>
      <w:r>
        <w:rPr>
          <w:szCs w:val="22"/>
        </w:rPr>
        <w:t xml:space="preserve"> s 1 fľaštičkou s obsahom 10 ml.</w:t>
      </w:r>
    </w:p>
    <w:p w14:paraId="2FA38774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75" w14:textId="09A7209D" w:rsidR="00C114FF" w:rsidRPr="001E1F22" w:rsidRDefault="0098631E" w:rsidP="00B13B6D">
      <w:pPr>
        <w:pStyle w:val="Style1"/>
      </w:pPr>
      <w:r w:rsidRPr="001E1F22">
        <w:t>5.5</w:t>
      </w:r>
      <w:r w:rsidRPr="001E1F22">
        <w:tab/>
        <w:t>Osobitné bezpečnostné opatrenia na zneškodňovanie nepoužitých veterinárnych liekov, prípadne odpadových materiálov vytvorených pri používaní týchto liekov</w:t>
      </w:r>
    </w:p>
    <w:p w14:paraId="2FA38776" w14:textId="77777777" w:rsidR="00C114FF" w:rsidRPr="001E1F22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FA38777" w14:textId="14AC6F7C" w:rsidR="00FD1E45" w:rsidRPr="001E1F22" w:rsidRDefault="0098631E" w:rsidP="00FD1E45">
      <w:pPr>
        <w:rPr>
          <w:szCs w:val="22"/>
        </w:rPr>
      </w:pPr>
      <w:r w:rsidRPr="001E1F22">
        <w:t>Lieky sa nesmú likvidovať prostredníctvom odpadovej vody ani odpadu v domácnostiach.</w:t>
      </w:r>
    </w:p>
    <w:p w14:paraId="2FA38778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7B" w14:textId="77777777" w:rsidR="0078538F" w:rsidRPr="001E1F22" w:rsidRDefault="0098631E" w:rsidP="00FD1E45">
      <w:pPr>
        <w:tabs>
          <w:tab w:val="clear" w:pos="567"/>
        </w:tabs>
        <w:spacing w:line="240" w:lineRule="auto"/>
        <w:rPr>
          <w:szCs w:val="22"/>
        </w:rPr>
      </w:pPr>
      <w:r w:rsidRPr="001E1F22">
        <w:t xml:space="preserve">Pri likvidácii nepoužitého veterinárneho lieku alebo </w:t>
      </w:r>
      <w:r w:rsidR="00BB3428">
        <w:t>jeho</w:t>
      </w:r>
      <w:r w:rsidRPr="001E1F22">
        <w:t xml:space="preserve"> odpadového materiálu sa riaďte </w:t>
      </w:r>
      <w:r w:rsidR="0029154A">
        <w:t>systémom spätného odberu</w:t>
      </w:r>
      <w:r w:rsidRPr="001E1F22">
        <w:t xml:space="preserve"> v súlade s miestnymi požiadavkami a národnými zbernými systémami platnými pre daný veterinárny liek.</w:t>
      </w:r>
    </w:p>
    <w:p w14:paraId="2FA3877C" w14:textId="77777777" w:rsidR="0078538F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FB1A867" w14:textId="77777777" w:rsidR="002674E0" w:rsidRPr="001E1F22" w:rsidRDefault="002674E0" w:rsidP="00FD1E45">
      <w:pPr>
        <w:tabs>
          <w:tab w:val="clear" w:pos="567"/>
        </w:tabs>
        <w:spacing w:line="240" w:lineRule="auto"/>
        <w:rPr>
          <w:szCs w:val="22"/>
        </w:rPr>
      </w:pPr>
    </w:p>
    <w:p w14:paraId="2FA3877F" w14:textId="77777777" w:rsidR="00C114FF" w:rsidRPr="001E1F22" w:rsidRDefault="0098631E" w:rsidP="00B13B6D">
      <w:pPr>
        <w:pStyle w:val="Style1"/>
      </w:pPr>
      <w:r w:rsidRPr="001E1F22">
        <w:t>6.</w:t>
      </w:r>
      <w:r w:rsidRPr="001E1F22">
        <w:tab/>
        <w:t xml:space="preserve">NÁZOV DRŽITEĽA ROZHODNUTIA O REGISTRÁCII </w:t>
      </w:r>
    </w:p>
    <w:p w14:paraId="2FA38780" w14:textId="77777777" w:rsidR="00C114FF" w:rsidRPr="001E1F22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86F772A" w14:textId="77777777" w:rsidR="00B07196" w:rsidRPr="007D3B15" w:rsidRDefault="00B07196" w:rsidP="00B07196">
      <w:pPr>
        <w:tabs>
          <w:tab w:val="clear" w:pos="567"/>
        </w:tabs>
        <w:spacing w:line="240" w:lineRule="auto"/>
        <w:jc w:val="both"/>
        <w:rPr>
          <w:szCs w:val="22"/>
        </w:rPr>
      </w:pPr>
      <w:proofErr w:type="spellStart"/>
      <w:r w:rsidRPr="007D3B15">
        <w:t>Bioveta</w:t>
      </w:r>
      <w:proofErr w:type="spellEnd"/>
      <w:r w:rsidRPr="007D3B15">
        <w:t>, a.s.</w:t>
      </w:r>
    </w:p>
    <w:p w14:paraId="2FA3878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9641F9" w14:textId="77777777" w:rsidR="002674E0" w:rsidRPr="001E1F22" w:rsidRDefault="002674E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84" w14:textId="77777777" w:rsidR="00C114FF" w:rsidRPr="001E1F22" w:rsidRDefault="0098631E" w:rsidP="00B13B6D">
      <w:pPr>
        <w:pStyle w:val="Style1"/>
      </w:pPr>
      <w:r w:rsidRPr="001E1F22">
        <w:t>7.</w:t>
      </w:r>
      <w:r w:rsidRPr="001E1F22">
        <w:tab/>
        <w:t>REGISTRAČNÉ ČÍSLO(A)</w:t>
      </w:r>
    </w:p>
    <w:p w14:paraId="2FA38785" w14:textId="77777777" w:rsidR="00D67567" w:rsidRDefault="00D6756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6DBD07" w14:textId="026384F6" w:rsidR="002674E0" w:rsidRPr="001E1F22" w:rsidRDefault="008F03E4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96/004/DC/26-S</w:t>
      </w:r>
    </w:p>
    <w:p w14:paraId="2FA3878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D251F1" w14:textId="77777777" w:rsidR="006150C1" w:rsidRPr="001E1F22" w:rsidRDefault="006150C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87" w14:textId="77777777" w:rsidR="00C114FF" w:rsidRPr="001E1F22" w:rsidRDefault="0098631E" w:rsidP="00B13B6D">
      <w:pPr>
        <w:pStyle w:val="Style1"/>
      </w:pPr>
      <w:r w:rsidRPr="001E1F22">
        <w:t>8.</w:t>
      </w:r>
      <w:r w:rsidRPr="001E1F22">
        <w:tab/>
        <w:t>DÁTUM PRVEJ REGISTRÁCIE</w:t>
      </w:r>
    </w:p>
    <w:p w14:paraId="2FA38788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89" w14:textId="41F89EEE" w:rsidR="00C114FF" w:rsidRPr="001E1F22" w:rsidRDefault="0098631E" w:rsidP="00A9226B">
      <w:pPr>
        <w:tabs>
          <w:tab w:val="clear" w:pos="567"/>
        </w:tabs>
        <w:spacing w:line="240" w:lineRule="auto"/>
        <w:rPr>
          <w:szCs w:val="22"/>
        </w:rPr>
      </w:pPr>
      <w:r w:rsidRPr="001E1F22">
        <w:t>Dátum prvej registrácie:</w:t>
      </w:r>
    </w:p>
    <w:p w14:paraId="2FA3878A" w14:textId="77777777" w:rsidR="00D65777" w:rsidRPr="001E1F22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8B" w14:textId="77777777" w:rsidR="00D65777" w:rsidRPr="001E1F22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8C" w14:textId="3E03E51E" w:rsidR="00C114FF" w:rsidRPr="001E1F22" w:rsidRDefault="0098631E" w:rsidP="00B13B6D">
      <w:pPr>
        <w:pStyle w:val="Style1"/>
      </w:pPr>
      <w:r w:rsidRPr="001E1F22">
        <w:t>9.</w:t>
      </w:r>
      <w:r w:rsidRPr="001E1F22">
        <w:tab/>
        <w:t>DÁTUM</w:t>
      </w:r>
      <w:r w:rsidR="00F66C1E">
        <w:t xml:space="preserve"> </w:t>
      </w:r>
      <w:r w:rsidRPr="001E1F22">
        <w:t>POSLEDNEJ REVÍZIE SÚHRNU CHARAKTERISTICKÝCH VLASTNOSTÍ LIEKU</w:t>
      </w:r>
    </w:p>
    <w:p w14:paraId="2FA38798" w14:textId="77777777" w:rsidR="00B113B9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4F9B200" w14:textId="7FC1A640" w:rsidR="002674E0" w:rsidRDefault="0042243F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02/2026</w:t>
      </w:r>
    </w:p>
    <w:p w14:paraId="209E6FEE" w14:textId="77777777" w:rsidR="006150C1" w:rsidRDefault="006150C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A2E789A" w14:textId="77777777" w:rsidR="002674E0" w:rsidRDefault="002674E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99" w14:textId="77777777" w:rsidR="00C114FF" w:rsidRPr="001E1F22" w:rsidRDefault="0098631E" w:rsidP="00B13B6D">
      <w:pPr>
        <w:pStyle w:val="Style1"/>
      </w:pPr>
      <w:r w:rsidRPr="001E1F22">
        <w:t>10.</w:t>
      </w:r>
      <w:r w:rsidRPr="001E1F22">
        <w:tab/>
        <w:t>KLASIFIKÁCIA VETERINÁRNEHO LIEKU</w:t>
      </w:r>
    </w:p>
    <w:p w14:paraId="2FA3879A" w14:textId="77777777" w:rsidR="0078538F" w:rsidRPr="001E1F22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9B" w14:textId="0D9075B5" w:rsidR="0078538F" w:rsidRPr="001E1F22" w:rsidRDefault="0098631E" w:rsidP="0078538F">
      <w:pPr>
        <w:numPr>
          <w:ilvl w:val="12"/>
          <w:numId w:val="0"/>
        </w:numPr>
        <w:rPr>
          <w:szCs w:val="22"/>
        </w:rPr>
      </w:pPr>
      <w:r w:rsidRPr="001E1F22">
        <w:t>Výdaj lieku je viazaný na veterinárny predpis.</w:t>
      </w:r>
    </w:p>
    <w:p w14:paraId="2FA3879E" w14:textId="77777777" w:rsidR="0078538F" w:rsidRPr="001E1F22" w:rsidRDefault="0078538F" w:rsidP="0078538F">
      <w:pPr>
        <w:ind w:right="-318"/>
        <w:rPr>
          <w:szCs w:val="22"/>
        </w:rPr>
      </w:pPr>
    </w:p>
    <w:p w14:paraId="2FA3879F" w14:textId="77777777" w:rsidR="0078538F" w:rsidRPr="001E1F22" w:rsidRDefault="0098631E" w:rsidP="0078538F">
      <w:pPr>
        <w:ind w:right="-318"/>
        <w:rPr>
          <w:szCs w:val="22"/>
        </w:rPr>
      </w:pPr>
      <w:bookmarkStart w:id="1" w:name="_Hlk73467306"/>
      <w:r w:rsidRPr="001E1F22">
        <w:t>Podrobné informácie o veterinárnom lieku sú dostupné v databáze liekov Únie</w:t>
      </w:r>
    </w:p>
    <w:bookmarkEnd w:id="1"/>
    <w:p w14:paraId="2FA387A0" w14:textId="77777777" w:rsidR="00C114FF" w:rsidRPr="00B60C92" w:rsidRDefault="0098631E" w:rsidP="00A9226B">
      <w:pPr>
        <w:tabs>
          <w:tab w:val="clear" w:pos="567"/>
        </w:tabs>
        <w:spacing w:line="240" w:lineRule="auto"/>
        <w:rPr>
          <w:szCs w:val="22"/>
        </w:rPr>
      </w:pPr>
      <w:r w:rsidRPr="00B60C92">
        <w:rPr>
          <w:szCs w:val="22"/>
        </w:rPr>
        <w:t>(</w:t>
      </w:r>
      <w:hyperlink r:id="rId8" w:history="1">
        <w:r w:rsidR="00B60C92" w:rsidRPr="00AE60DA">
          <w:rPr>
            <w:rStyle w:val="Hypertextovprepojenie"/>
          </w:rPr>
          <w:t>https://medicines.health.europa.eu/veterinary</w:t>
        </w:r>
      </w:hyperlink>
      <w:r w:rsidRPr="00B60C92">
        <w:rPr>
          <w:szCs w:val="22"/>
        </w:rPr>
        <w:t>).</w:t>
      </w:r>
    </w:p>
    <w:p w14:paraId="2FA387A1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A2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A3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A4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A5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A6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A7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A8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A9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AA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AB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AC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AD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AE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AF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B0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B1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B2" w14:textId="77777777" w:rsidR="00EA01C8" w:rsidRDefault="00EA01C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B3" w14:textId="77777777" w:rsidR="00EA01C8" w:rsidRDefault="00EA01C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B4" w14:textId="77777777" w:rsidR="004C0C0A" w:rsidRDefault="004C0C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B5" w14:textId="77777777" w:rsidR="004C0C0A" w:rsidRDefault="004C0C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B6" w14:textId="77777777" w:rsidR="004C0C0A" w:rsidRDefault="004C0C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B7" w14:textId="77777777" w:rsidR="004C0C0A" w:rsidRDefault="004C0C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B8" w14:textId="77777777" w:rsidR="004C0C0A" w:rsidRDefault="004C0C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B9" w14:textId="77777777" w:rsidR="004C0C0A" w:rsidRDefault="004C0C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BA" w14:textId="77777777" w:rsidR="004C0C0A" w:rsidRDefault="004C0C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BB" w14:textId="77777777" w:rsidR="00EA01C8" w:rsidRDefault="00EA01C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BC" w14:textId="77777777" w:rsidR="00EA01C8" w:rsidRDefault="00EA01C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7BD" w14:textId="77777777" w:rsidR="004C0C0A" w:rsidRDefault="004C0C0A" w:rsidP="004C0C0A">
      <w:pPr>
        <w:tabs>
          <w:tab w:val="clear" w:pos="567"/>
        </w:tabs>
        <w:spacing w:line="240" w:lineRule="auto"/>
        <w:rPr>
          <w:szCs w:val="22"/>
        </w:rPr>
      </w:pPr>
    </w:p>
    <w:p w14:paraId="2FA387BE" w14:textId="77777777" w:rsidR="004C0C0A" w:rsidRDefault="004C0C0A" w:rsidP="004C0C0A">
      <w:pPr>
        <w:tabs>
          <w:tab w:val="clear" w:pos="567"/>
        </w:tabs>
        <w:spacing w:line="240" w:lineRule="auto"/>
        <w:rPr>
          <w:szCs w:val="22"/>
        </w:rPr>
      </w:pPr>
    </w:p>
    <w:p w14:paraId="2FA387BF" w14:textId="77777777" w:rsidR="00B60C92" w:rsidRDefault="00B60C92" w:rsidP="004C0C0A">
      <w:pPr>
        <w:tabs>
          <w:tab w:val="clear" w:pos="567"/>
        </w:tabs>
        <w:spacing w:line="240" w:lineRule="auto"/>
        <w:rPr>
          <w:szCs w:val="22"/>
        </w:rPr>
      </w:pPr>
    </w:p>
    <w:p w14:paraId="2FA387C0" w14:textId="77777777" w:rsidR="00B60C92" w:rsidRDefault="00B60C92" w:rsidP="004C0C0A">
      <w:pPr>
        <w:tabs>
          <w:tab w:val="clear" w:pos="567"/>
        </w:tabs>
        <w:spacing w:line="240" w:lineRule="auto"/>
        <w:rPr>
          <w:szCs w:val="22"/>
        </w:rPr>
      </w:pPr>
    </w:p>
    <w:p w14:paraId="2FA387C1" w14:textId="77777777" w:rsidR="00B60C92" w:rsidRDefault="00B60C92" w:rsidP="004C0C0A">
      <w:pPr>
        <w:tabs>
          <w:tab w:val="clear" w:pos="567"/>
        </w:tabs>
        <w:spacing w:line="240" w:lineRule="auto"/>
        <w:rPr>
          <w:szCs w:val="22"/>
        </w:rPr>
      </w:pPr>
    </w:p>
    <w:p w14:paraId="2FA3882A" w14:textId="61062C90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792234" w14:paraId="2FA3882D" w14:textId="77777777">
        <w:trPr>
          <w:trHeight w:val="977"/>
        </w:trPr>
        <w:tc>
          <w:tcPr>
            <w:tcW w:w="9298" w:type="dxa"/>
            <w:tcBorders>
              <w:bottom w:val="single" w:sz="4" w:space="0" w:color="auto"/>
            </w:tcBorders>
          </w:tcPr>
          <w:p w14:paraId="2FA3882B" w14:textId="77777777" w:rsidR="00C114FF" w:rsidRPr="001E1F22" w:rsidRDefault="0098631E" w:rsidP="00A9226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E1F22">
              <w:rPr>
                <w:b/>
                <w:szCs w:val="22"/>
              </w:rPr>
              <w:lastRenderedPageBreak/>
              <w:t>ÚDAJE, KTORÉ MAJÚ BYŤ UVEDENÉ NA VONKAJŠOM OBALE</w:t>
            </w:r>
          </w:p>
          <w:p w14:paraId="329CACD8" w14:textId="77777777" w:rsidR="00C114FF" w:rsidRDefault="00C114FF" w:rsidP="00A9226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2FA3882C" w14:textId="0ABA3C04" w:rsidR="00D63C3C" w:rsidRPr="00D63C3C" w:rsidRDefault="00D63C3C" w:rsidP="00A9226B">
            <w:pPr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D63C3C">
              <w:rPr>
                <w:b/>
                <w:bCs/>
                <w:szCs w:val="22"/>
              </w:rPr>
              <w:t>Papierová škatuľka 1 x 10 ml</w:t>
            </w:r>
          </w:p>
        </w:tc>
      </w:tr>
    </w:tbl>
    <w:p w14:paraId="2FA3882E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2F" w14:textId="77777777" w:rsidR="00C114FF" w:rsidRPr="001E1F22" w:rsidRDefault="0098631E" w:rsidP="001E1F22">
      <w:pPr>
        <w:pStyle w:val="Style2"/>
      </w:pPr>
      <w:r w:rsidRPr="001E1F22">
        <w:t>1.</w:t>
      </w:r>
      <w:r w:rsidRPr="001E1F22">
        <w:tab/>
        <w:t>NÁZOV VETERINÁRNEHO LIEKU</w:t>
      </w:r>
    </w:p>
    <w:p w14:paraId="2FA38830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7A4E62" w14:textId="6E2BBA5A" w:rsidR="00D63C3C" w:rsidRPr="007D3B15" w:rsidRDefault="00D63C3C" w:rsidP="00D63C3C">
      <w:pPr>
        <w:tabs>
          <w:tab w:val="clear" w:pos="567"/>
        </w:tabs>
        <w:spacing w:line="240" w:lineRule="auto"/>
        <w:rPr>
          <w:szCs w:val="22"/>
        </w:rPr>
      </w:pPr>
      <w:r w:rsidRPr="007D3B15">
        <w:t xml:space="preserve">MAROPITANT </w:t>
      </w:r>
      <w:proofErr w:type="spellStart"/>
      <w:r w:rsidRPr="007D3B15">
        <w:t>Bioveta</w:t>
      </w:r>
      <w:proofErr w:type="spellEnd"/>
      <w:r w:rsidRPr="007D3B15">
        <w:t xml:space="preserve"> 10 mg/ml injekčn</w:t>
      </w:r>
      <w:r>
        <w:t>ý</w:t>
      </w:r>
      <w:r w:rsidRPr="007D3B15">
        <w:t xml:space="preserve"> roztok</w:t>
      </w:r>
    </w:p>
    <w:p w14:paraId="2FA38832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33" w14:textId="77777777" w:rsidR="00B60C92" w:rsidRPr="001E1F22" w:rsidRDefault="00B60C9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34" w14:textId="77777777" w:rsidR="00C114FF" w:rsidRPr="001E1F22" w:rsidRDefault="0098631E" w:rsidP="001E1F22">
      <w:pPr>
        <w:pStyle w:val="Style2"/>
      </w:pPr>
      <w:r w:rsidRPr="001E1F22">
        <w:t>2.</w:t>
      </w:r>
      <w:r w:rsidRPr="001E1F22">
        <w:tab/>
      </w:r>
      <w:r w:rsidR="009A5BB7">
        <w:t xml:space="preserve">OBSAH </w:t>
      </w:r>
      <w:r w:rsidRPr="001E1F22">
        <w:t>ÚČINN</w:t>
      </w:r>
      <w:r w:rsidR="009A5BB7">
        <w:t>ÝCH</w:t>
      </w:r>
      <w:r w:rsidRPr="001E1F22">
        <w:t xml:space="preserve"> LÁT</w:t>
      </w:r>
      <w:r w:rsidR="009A5BB7">
        <w:t>O</w:t>
      </w:r>
      <w:r w:rsidRPr="001E1F22">
        <w:t>K</w:t>
      </w:r>
    </w:p>
    <w:p w14:paraId="2FA38835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56064D" w14:textId="44E87983" w:rsidR="00D63C3C" w:rsidRDefault="005D19ED" w:rsidP="00D63C3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Každý</w:t>
      </w:r>
      <w:r w:rsidR="00D63C3C">
        <w:rPr>
          <w:szCs w:val="22"/>
        </w:rPr>
        <w:t xml:space="preserve"> ml obsahuje:</w:t>
      </w:r>
    </w:p>
    <w:p w14:paraId="7344EDA0" w14:textId="77777777" w:rsidR="00D63C3C" w:rsidRDefault="00D63C3C" w:rsidP="00D63C3C">
      <w:pPr>
        <w:tabs>
          <w:tab w:val="clear" w:pos="567"/>
        </w:tabs>
        <w:spacing w:line="240" w:lineRule="auto"/>
        <w:rPr>
          <w:szCs w:val="22"/>
        </w:rPr>
      </w:pPr>
    </w:p>
    <w:p w14:paraId="2B931113" w14:textId="701665C3" w:rsidR="00D63C3C" w:rsidRPr="00D63C3C" w:rsidRDefault="00D63C3C" w:rsidP="00D63C3C">
      <w:pPr>
        <w:tabs>
          <w:tab w:val="clear" w:pos="567"/>
        </w:tabs>
        <w:spacing w:line="240" w:lineRule="auto"/>
        <w:rPr>
          <w:b/>
          <w:bCs/>
          <w:szCs w:val="22"/>
        </w:rPr>
      </w:pPr>
      <w:r>
        <w:rPr>
          <w:b/>
          <w:bCs/>
          <w:szCs w:val="22"/>
        </w:rPr>
        <w:t>Účinná látka:</w:t>
      </w:r>
    </w:p>
    <w:p w14:paraId="4C3C78EF" w14:textId="77777777" w:rsidR="00D63C3C" w:rsidRPr="001E1F22" w:rsidRDefault="00D63C3C" w:rsidP="00D63C3C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>
        <w:rPr>
          <w:iCs/>
          <w:szCs w:val="22"/>
        </w:rPr>
        <w:t>Maropitant</w:t>
      </w:r>
      <w:proofErr w:type="spellEnd"/>
      <w:r>
        <w:rPr>
          <w:iCs/>
          <w:szCs w:val="22"/>
        </w:rPr>
        <w:t xml:space="preserve"> (ako </w:t>
      </w:r>
      <w:proofErr w:type="spellStart"/>
      <w:r>
        <w:rPr>
          <w:iCs/>
          <w:szCs w:val="22"/>
        </w:rPr>
        <w:t>maropitant</w:t>
      </w:r>
      <w:proofErr w:type="spellEnd"/>
      <w:r>
        <w:rPr>
          <w:iCs/>
          <w:szCs w:val="22"/>
        </w:rPr>
        <w:t xml:space="preserve"> </w:t>
      </w:r>
      <w:proofErr w:type="spellStart"/>
      <w:r>
        <w:rPr>
          <w:iCs/>
          <w:szCs w:val="22"/>
        </w:rPr>
        <w:t>citrát</w:t>
      </w:r>
      <w:proofErr w:type="spellEnd"/>
      <w:r>
        <w:rPr>
          <w:iCs/>
          <w:szCs w:val="22"/>
        </w:rPr>
        <w:t xml:space="preserve"> </w:t>
      </w:r>
      <w:proofErr w:type="spellStart"/>
      <w:r>
        <w:rPr>
          <w:iCs/>
          <w:szCs w:val="22"/>
        </w:rPr>
        <w:t>monohydrát</w:t>
      </w:r>
      <w:proofErr w:type="spellEnd"/>
      <w:r>
        <w:rPr>
          <w:iCs/>
          <w:szCs w:val="22"/>
        </w:rPr>
        <w:t>) 10 mg</w:t>
      </w:r>
    </w:p>
    <w:p w14:paraId="2FA3883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34F61F" w14:textId="77777777" w:rsidR="007A1B80" w:rsidRPr="001E1F22" w:rsidRDefault="007A1B8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37" w14:textId="77777777" w:rsidR="00C114FF" w:rsidRPr="001E1F22" w:rsidRDefault="0098631E" w:rsidP="001E1F22">
      <w:pPr>
        <w:pStyle w:val="Style2"/>
      </w:pPr>
      <w:r w:rsidRPr="001E1F22">
        <w:t>3.</w:t>
      </w:r>
      <w:r w:rsidRPr="001E1F22">
        <w:tab/>
        <w:t>VEĽKOSŤ BALENIA</w:t>
      </w:r>
    </w:p>
    <w:p w14:paraId="2FA38838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16F0BDA" w14:textId="1C11009B" w:rsidR="00D63C3C" w:rsidRPr="001E1F22" w:rsidRDefault="00D63C3C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10 ml</w:t>
      </w:r>
    </w:p>
    <w:p w14:paraId="2FA38839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3C87784" w14:textId="77777777" w:rsidR="007A1B80" w:rsidRPr="001E1F22" w:rsidRDefault="007A1B8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3A" w14:textId="77777777" w:rsidR="00C114FF" w:rsidRPr="001E1F22" w:rsidRDefault="0098631E" w:rsidP="001E1F22">
      <w:pPr>
        <w:pStyle w:val="Style2"/>
      </w:pPr>
      <w:r w:rsidRPr="001E1F22">
        <w:t>4.</w:t>
      </w:r>
      <w:r w:rsidRPr="001E1F22">
        <w:tab/>
        <w:t>CIEĽOVÉ DRUHY</w:t>
      </w:r>
    </w:p>
    <w:p w14:paraId="2FA3883B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3B63E91" w14:textId="258A7154" w:rsidR="00D63C3C" w:rsidRDefault="00D63C3C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Ps</w:t>
      </w:r>
      <w:r w:rsidR="005D19ED">
        <w:rPr>
          <w:szCs w:val="22"/>
        </w:rPr>
        <w:t>y</w:t>
      </w:r>
      <w:r>
        <w:rPr>
          <w:szCs w:val="22"/>
        </w:rPr>
        <w:t xml:space="preserve"> a mačky.</w:t>
      </w:r>
    </w:p>
    <w:p w14:paraId="04CCA2FA" w14:textId="1F35C818" w:rsidR="00D63C3C" w:rsidRPr="001E1F22" w:rsidRDefault="00D63C3C" w:rsidP="00A9226B">
      <w:pPr>
        <w:tabs>
          <w:tab w:val="clear" w:pos="567"/>
        </w:tabs>
        <w:spacing w:line="240" w:lineRule="auto"/>
        <w:rPr>
          <w:szCs w:val="22"/>
        </w:rPr>
      </w:pPr>
      <w:r w:rsidRPr="005605B6">
        <w:rPr>
          <w:noProof/>
          <w:lang w:eastAsia="sk-SK"/>
        </w:rPr>
        <w:drawing>
          <wp:inline distT="0" distB="0" distL="0" distR="0" wp14:anchorId="4A0914CB" wp14:editId="596F9712">
            <wp:extent cx="594011" cy="428625"/>
            <wp:effectExtent l="0" t="0" r="0" b="0"/>
            <wp:docPr id="7098499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45" cy="43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5B6">
        <w:rPr>
          <w:noProof/>
          <w:lang w:eastAsia="sk-SK"/>
        </w:rPr>
        <w:drawing>
          <wp:inline distT="0" distB="0" distL="0" distR="0" wp14:anchorId="6D4A0414" wp14:editId="4B8B586B">
            <wp:extent cx="352425" cy="420590"/>
            <wp:effectExtent l="0" t="0" r="0" b="0"/>
            <wp:docPr id="30704359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63" cy="4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3883C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84458F5" w14:textId="77777777" w:rsidR="007A1B80" w:rsidRPr="001E1F22" w:rsidRDefault="007A1B8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3D" w14:textId="77777777" w:rsidR="00C114FF" w:rsidRPr="001E1F22" w:rsidRDefault="0098631E" w:rsidP="001E1F22">
      <w:pPr>
        <w:pStyle w:val="Style2"/>
      </w:pPr>
      <w:r w:rsidRPr="001E1F22">
        <w:t>5.</w:t>
      </w:r>
      <w:r w:rsidRPr="001E1F22">
        <w:tab/>
        <w:t>INDIKÁCIE</w:t>
      </w:r>
    </w:p>
    <w:p w14:paraId="2FA3883E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3F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40" w14:textId="77777777" w:rsidR="00C114FF" w:rsidRPr="001E1F22" w:rsidRDefault="0098631E" w:rsidP="001E1F22">
      <w:pPr>
        <w:pStyle w:val="Style2"/>
      </w:pPr>
      <w:r w:rsidRPr="001E1F22">
        <w:t>6.</w:t>
      </w:r>
      <w:r w:rsidRPr="001E1F22">
        <w:tab/>
        <w:t>CESTY POD</w:t>
      </w:r>
      <w:r w:rsidR="00E17C7C">
        <w:t>A</w:t>
      </w:r>
      <w:r w:rsidRPr="001E1F22">
        <w:t>NIA</w:t>
      </w:r>
    </w:p>
    <w:p w14:paraId="2FA38841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4BA08E" w14:textId="537B11C2" w:rsidR="00D63C3C" w:rsidRPr="001E1F22" w:rsidRDefault="00D63C3C" w:rsidP="00A9226B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rPr>
          <w:szCs w:val="22"/>
        </w:rPr>
        <w:t>Subkutánn</w:t>
      </w:r>
      <w:r w:rsidR="00B856EF">
        <w:rPr>
          <w:szCs w:val="22"/>
        </w:rPr>
        <w:t>e</w:t>
      </w:r>
      <w:proofErr w:type="spellEnd"/>
      <w:r>
        <w:rPr>
          <w:szCs w:val="22"/>
        </w:rPr>
        <w:t xml:space="preserve"> alebo intravenózne podanie.</w:t>
      </w:r>
    </w:p>
    <w:p w14:paraId="2FA38842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BD76DC" w14:textId="77777777" w:rsidR="007A1B80" w:rsidRPr="001E1F22" w:rsidRDefault="007A1B8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43" w14:textId="77777777" w:rsidR="00C114FF" w:rsidRPr="001E1F22" w:rsidRDefault="0098631E" w:rsidP="001E1F22">
      <w:pPr>
        <w:pStyle w:val="Style2"/>
      </w:pPr>
      <w:r w:rsidRPr="001E1F22">
        <w:t>7.</w:t>
      </w:r>
      <w:r w:rsidRPr="001E1F22">
        <w:tab/>
        <w:t>OCHRANNÉ LEHOTY</w:t>
      </w:r>
    </w:p>
    <w:p w14:paraId="2FA38844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4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47" w14:textId="77777777" w:rsidR="00B60C92" w:rsidRPr="001E1F22" w:rsidRDefault="00B60C9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48" w14:textId="77777777" w:rsidR="00C114FF" w:rsidRPr="001E1F22" w:rsidRDefault="0098631E" w:rsidP="001E1F22">
      <w:pPr>
        <w:pStyle w:val="Style2"/>
      </w:pPr>
      <w:r w:rsidRPr="001E1F22">
        <w:t>8.</w:t>
      </w:r>
      <w:r w:rsidRPr="001E1F22">
        <w:tab/>
        <w:t>DÁTUM EXSPIRÁCIE</w:t>
      </w:r>
    </w:p>
    <w:p w14:paraId="2FA38849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4A" w14:textId="77777777" w:rsidR="00DE67C4" w:rsidRPr="001E1F22" w:rsidRDefault="0098631E" w:rsidP="00A9226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1E1F22">
        <w:t>Exp</w:t>
      </w:r>
      <w:proofErr w:type="spellEnd"/>
      <w:r>
        <w:t>.</w:t>
      </w:r>
      <w:r w:rsidRPr="001E1F22">
        <w:t xml:space="preserve"> {mesiac/rok}</w:t>
      </w:r>
    </w:p>
    <w:p w14:paraId="2FA3884B" w14:textId="77777777" w:rsidR="001B26EB" w:rsidRDefault="001B26E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BD5C53" w14:textId="63929AF4" w:rsidR="0093257D" w:rsidRPr="001E1F22" w:rsidRDefault="0093257D" w:rsidP="00A9226B">
      <w:pPr>
        <w:tabs>
          <w:tab w:val="clear" w:pos="567"/>
        </w:tabs>
        <w:spacing w:line="240" w:lineRule="auto"/>
        <w:rPr>
          <w:szCs w:val="22"/>
        </w:rPr>
      </w:pPr>
      <w:r w:rsidRPr="001E1F22">
        <w:t>Čas použiteľnosti po prvom otvorení vnútorného obalu:</w:t>
      </w:r>
      <w:r>
        <w:t xml:space="preserve"> 28 dní</w:t>
      </w:r>
      <w:r w:rsidR="00020039">
        <w:t>.</w:t>
      </w:r>
    </w:p>
    <w:p w14:paraId="2FA3884C" w14:textId="4FF0F230" w:rsidR="00C114FF" w:rsidRPr="001E1F22" w:rsidRDefault="0098631E" w:rsidP="00A9226B">
      <w:pPr>
        <w:tabs>
          <w:tab w:val="clear" w:pos="567"/>
        </w:tabs>
        <w:spacing w:line="240" w:lineRule="auto"/>
        <w:rPr>
          <w:szCs w:val="22"/>
        </w:rPr>
      </w:pPr>
      <w:r w:rsidRPr="001E1F22">
        <w:t xml:space="preserve">Po </w:t>
      </w:r>
      <w:r w:rsidR="0097679B">
        <w:t xml:space="preserve">prvom </w:t>
      </w:r>
      <w:r w:rsidRPr="001E1F22">
        <w:t>otvorení</w:t>
      </w:r>
      <w:r w:rsidR="0093257D">
        <w:t xml:space="preserve"> </w:t>
      </w:r>
      <w:r w:rsidRPr="001E1F22">
        <w:t>použiť do...</w:t>
      </w:r>
    </w:p>
    <w:p w14:paraId="2FA3884D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4E" w14:textId="77777777" w:rsidR="00B60C92" w:rsidRPr="001E1F22" w:rsidRDefault="00B60C9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4F" w14:textId="77777777" w:rsidR="00C114FF" w:rsidRPr="001E1F22" w:rsidRDefault="0098631E" w:rsidP="001E1F22">
      <w:pPr>
        <w:pStyle w:val="Style2"/>
      </w:pPr>
      <w:r w:rsidRPr="001E1F22">
        <w:t>9.</w:t>
      </w:r>
      <w:r w:rsidRPr="001E1F22">
        <w:tab/>
        <w:t>OSOBITNÉ PODMIENKY NA UCHOVÁVANIE</w:t>
      </w:r>
    </w:p>
    <w:p w14:paraId="2FA38850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62" w14:textId="77777777" w:rsidR="00C114FF" w:rsidRPr="001E1F22" w:rsidRDefault="00C114FF" w:rsidP="00A9226B">
      <w:pPr>
        <w:pStyle w:val="Textvysvetlivky"/>
        <w:tabs>
          <w:tab w:val="clear" w:pos="567"/>
        </w:tabs>
        <w:rPr>
          <w:szCs w:val="22"/>
        </w:rPr>
      </w:pPr>
    </w:p>
    <w:p w14:paraId="2FA38868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69" w14:textId="77777777" w:rsidR="00C114FF" w:rsidRPr="001E1F22" w:rsidRDefault="0098631E" w:rsidP="001E1F22">
      <w:pPr>
        <w:pStyle w:val="Style2"/>
      </w:pPr>
      <w:r w:rsidRPr="001E1F22">
        <w:lastRenderedPageBreak/>
        <w:t>10.</w:t>
      </w:r>
      <w:r w:rsidRPr="001E1F22">
        <w:tab/>
        <w:t>OZNAČENIE „PRED POUŽITÍM SI PREČÍTAJTE PÍSOMNÚ INFORMÁCIU PRE POUŽÍVATEĽOV“</w:t>
      </w:r>
    </w:p>
    <w:p w14:paraId="2FA3886A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6B" w14:textId="77777777" w:rsidR="0073373D" w:rsidRPr="001E1F22" w:rsidRDefault="0098631E" w:rsidP="00A9226B">
      <w:pPr>
        <w:tabs>
          <w:tab w:val="clear" w:pos="567"/>
        </w:tabs>
        <w:spacing w:line="240" w:lineRule="auto"/>
        <w:rPr>
          <w:szCs w:val="22"/>
        </w:rPr>
      </w:pPr>
      <w:r w:rsidRPr="001E1F22">
        <w:t>Pred použitím si prečítajte písomnú informáciu pre používateľov.</w:t>
      </w:r>
    </w:p>
    <w:p w14:paraId="2FA3886C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6D" w14:textId="77777777" w:rsidR="00B60C92" w:rsidRPr="001E1F22" w:rsidRDefault="00B60C9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6E" w14:textId="77777777" w:rsidR="00C114FF" w:rsidRPr="001E1F22" w:rsidRDefault="0098631E" w:rsidP="001E1F22">
      <w:pPr>
        <w:pStyle w:val="Style2"/>
      </w:pPr>
      <w:r w:rsidRPr="001E1F22">
        <w:t>11.</w:t>
      </w:r>
      <w:r w:rsidRPr="001E1F22">
        <w:tab/>
        <w:t>OZNAČENIE „LEN PRE ZVIERATÁ“</w:t>
      </w:r>
    </w:p>
    <w:p w14:paraId="2FA3886F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70" w14:textId="77777777" w:rsidR="00C114FF" w:rsidRPr="001E1F22" w:rsidRDefault="0098631E" w:rsidP="00C40CFF">
      <w:pPr>
        <w:tabs>
          <w:tab w:val="clear" w:pos="567"/>
        </w:tabs>
        <w:spacing w:line="240" w:lineRule="auto"/>
        <w:rPr>
          <w:szCs w:val="22"/>
        </w:rPr>
      </w:pPr>
      <w:r w:rsidRPr="001E1F22">
        <w:t>Len pre zvieratá.</w:t>
      </w:r>
    </w:p>
    <w:p w14:paraId="2FA38871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72" w14:textId="77777777" w:rsidR="00B60C92" w:rsidRPr="001E1F22" w:rsidRDefault="00B60C9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73" w14:textId="77777777" w:rsidR="00C114FF" w:rsidRPr="001E1F22" w:rsidRDefault="0098631E" w:rsidP="001E1F22">
      <w:pPr>
        <w:pStyle w:val="Style2"/>
      </w:pPr>
      <w:r w:rsidRPr="001E1F22">
        <w:t>12.</w:t>
      </w:r>
      <w:r w:rsidRPr="001E1F22">
        <w:tab/>
        <w:t>OZNAČENIE „UCHOVÁVAŤ MIMO DOHĽADU A DOSAHU DETÍ“</w:t>
      </w:r>
    </w:p>
    <w:p w14:paraId="2FA38874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75" w14:textId="77777777" w:rsidR="00C114FF" w:rsidRPr="001E1F22" w:rsidRDefault="0098631E" w:rsidP="00A9226B">
      <w:pPr>
        <w:tabs>
          <w:tab w:val="clear" w:pos="567"/>
        </w:tabs>
        <w:spacing w:line="240" w:lineRule="auto"/>
        <w:rPr>
          <w:szCs w:val="22"/>
        </w:rPr>
      </w:pPr>
      <w:r w:rsidRPr="001E1F22">
        <w:t>Uchováva</w:t>
      </w:r>
      <w:r w:rsidR="00B21B82">
        <w:t>ť</w:t>
      </w:r>
      <w:r w:rsidRPr="001E1F22">
        <w:t xml:space="preserve"> mimo dohľadu a dosahu detí.</w:t>
      </w:r>
    </w:p>
    <w:p w14:paraId="2FA3887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77" w14:textId="77777777" w:rsidR="00B60C92" w:rsidRPr="001E1F22" w:rsidRDefault="00B60C9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78" w14:textId="4B2A7C15" w:rsidR="00C114FF" w:rsidRPr="001E1F22" w:rsidRDefault="0098631E" w:rsidP="001E1F22">
      <w:pPr>
        <w:pStyle w:val="Style2"/>
      </w:pPr>
      <w:r w:rsidRPr="001E1F22">
        <w:t>13.</w:t>
      </w:r>
      <w:r w:rsidRPr="001E1F22">
        <w:tab/>
        <w:t>NÁZOV DRŽITEĽA ROZHODNUTIA O REGISTRÁCII</w:t>
      </w:r>
    </w:p>
    <w:p w14:paraId="2FA38879" w14:textId="77777777" w:rsidR="00C114FF" w:rsidRPr="001E1F22" w:rsidRDefault="00C114FF" w:rsidP="003A31B9">
      <w:pPr>
        <w:tabs>
          <w:tab w:val="clear" w:pos="567"/>
        </w:tabs>
        <w:spacing w:line="240" w:lineRule="auto"/>
        <w:rPr>
          <w:szCs w:val="22"/>
        </w:rPr>
      </w:pPr>
    </w:p>
    <w:p w14:paraId="3B6A405F" w14:textId="77777777" w:rsidR="0093257D" w:rsidRPr="007D3B15" w:rsidRDefault="0093257D" w:rsidP="0093257D">
      <w:pPr>
        <w:tabs>
          <w:tab w:val="clear" w:pos="567"/>
          <w:tab w:val="left" w:pos="708"/>
        </w:tabs>
        <w:spacing w:line="240" w:lineRule="auto"/>
      </w:pPr>
      <w:proofErr w:type="spellStart"/>
      <w:r w:rsidRPr="007D3B15">
        <w:t>Bioveta</w:t>
      </w:r>
      <w:proofErr w:type="spellEnd"/>
      <w:r w:rsidRPr="007D3B15">
        <w:t>, a. s.</w:t>
      </w:r>
    </w:p>
    <w:p w14:paraId="76345347" w14:textId="77777777" w:rsidR="0093257D" w:rsidRPr="007D3B15" w:rsidRDefault="0093257D" w:rsidP="0093257D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506BB1AB" w14:textId="77777777" w:rsidR="0093257D" w:rsidRPr="007D3B15" w:rsidRDefault="0093257D" w:rsidP="0093257D">
      <w:pPr>
        <w:tabs>
          <w:tab w:val="clear" w:pos="567"/>
          <w:tab w:val="left" w:pos="708"/>
        </w:tabs>
        <w:spacing w:line="240" w:lineRule="auto"/>
        <w:rPr>
          <w:szCs w:val="22"/>
        </w:rPr>
      </w:pPr>
      <w:r w:rsidRPr="005605B6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65A142EA" wp14:editId="7690EFEF">
            <wp:simplePos x="0" y="0"/>
            <wp:positionH relativeFrom="margin">
              <wp:align>left</wp:align>
            </wp:positionH>
            <wp:positionV relativeFrom="paragraph">
              <wp:posOffset>233680</wp:posOffset>
            </wp:positionV>
            <wp:extent cx="756920" cy="371475"/>
            <wp:effectExtent l="0" t="0" r="5080" b="9525"/>
            <wp:wrapSquare wrapText="bothSides"/>
            <wp:docPr id="1778630476" name="Obrázek 1" descr="logo-Biov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26204531" descr="logo-Biovet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B15">
        <w:t>Logo:</w:t>
      </w:r>
      <w:r w:rsidRPr="007D3B15">
        <w:br/>
      </w:r>
    </w:p>
    <w:p w14:paraId="4E8BD618" w14:textId="77777777" w:rsidR="0093257D" w:rsidRPr="007D3B15" w:rsidRDefault="0093257D" w:rsidP="0093257D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2FA3887B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7C" w14:textId="77777777" w:rsidR="00B60C92" w:rsidRDefault="00B60C9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F5B57B" w14:textId="77777777" w:rsidR="007A1B80" w:rsidRPr="001E1F22" w:rsidRDefault="007A1B8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7D" w14:textId="77777777" w:rsidR="00C114FF" w:rsidRPr="001E1F22" w:rsidRDefault="0098631E" w:rsidP="001E1F22">
      <w:pPr>
        <w:pStyle w:val="Style2"/>
      </w:pPr>
      <w:r w:rsidRPr="001E1F22">
        <w:t>14.</w:t>
      </w:r>
      <w:r w:rsidRPr="001E1F22">
        <w:tab/>
        <w:t>REGISTRAČNÉ ČÍSLO (ČÍSLA)</w:t>
      </w:r>
    </w:p>
    <w:p w14:paraId="2FA3887E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80" w14:textId="1B48654C" w:rsidR="00C114FF" w:rsidRDefault="008F03E4" w:rsidP="00A9226B">
      <w:pPr>
        <w:tabs>
          <w:tab w:val="clear" w:pos="567"/>
        </w:tabs>
        <w:spacing w:line="240" w:lineRule="auto"/>
        <w:rPr>
          <w:szCs w:val="22"/>
        </w:rPr>
      </w:pPr>
      <w:r w:rsidRPr="008F03E4">
        <w:rPr>
          <w:szCs w:val="22"/>
        </w:rPr>
        <w:t>96/004/DC/26-S</w:t>
      </w:r>
    </w:p>
    <w:p w14:paraId="4362E468" w14:textId="77777777" w:rsidR="008F03E4" w:rsidRDefault="008F03E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81" w14:textId="77777777" w:rsidR="00B60C92" w:rsidRPr="001E1F22" w:rsidRDefault="00B60C9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82" w14:textId="77777777" w:rsidR="00C114FF" w:rsidRPr="001E1F22" w:rsidRDefault="0098631E" w:rsidP="001E1F22">
      <w:pPr>
        <w:pStyle w:val="Style2"/>
      </w:pPr>
      <w:r w:rsidRPr="001E1F22">
        <w:t>1</w:t>
      </w:r>
      <w:r>
        <w:t>5</w:t>
      </w:r>
      <w:r w:rsidRPr="001E1F22">
        <w:t>.</w:t>
      </w:r>
      <w:r w:rsidRPr="001E1F22">
        <w:tab/>
      </w:r>
      <w:r w:rsidR="00673F4C" w:rsidRPr="001E1F22">
        <w:t>ČÍSLO VÝROBNEJ ŠARŽE</w:t>
      </w:r>
    </w:p>
    <w:p w14:paraId="2FA38883" w14:textId="77777777" w:rsidR="001B26EB" w:rsidRPr="001E1F22" w:rsidRDefault="001B26E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84" w14:textId="77777777" w:rsidR="00C114FF" w:rsidRPr="001E1F22" w:rsidRDefault="0098631E" w:rsidP="00A9226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1E1F22">
        <w:t>Lot</w:t>
      </w:r>
      <w:proofErr w:type="spellEnd"/>
      <w:r w:rsidRPr="001E1F22">
        <w:t xml:space="preserve"> {číslo}</w:t>
      </w:r>
    </w:p>
    <w:p w14:paraId="2FA38885" w14:textId="77777777" w:rsidR="00A9226B" w:rsidRPr="001E1F22" w:rsidRDefault="00A9226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86" w14:textId="77777777" w:rsidR="00673F4C" w:rsidRPr="001E1F22" w:rsidRDefault="0098631E" w:rsidP="00A9226B">
      <w:pPr>
        <w:tabs>
          <w:tab w:val="clear" w:pos="567"/>
        </w:tabs>
        <w:spacing w:line="240" w:lineRule="auto"/>
        <w:rPr>
          <w:szCs w:val="22"/>
        </w:rPr>
      </w:pPr>
      <w:r w:rsidRPr="001E1F22"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9"/>
      </w:tblGrid>
      <w:tr w:rsidR="00792234" w14:paraId="2FA3888A" w14:textId="77777777" w:rsidTr="00D70446">
        <w:trPr>
          <w:trHeight w:val="977"/>
        </w:trPr>
        <w:tc>
          <w:tcPr>
            <w:tcW w:w="9179" w:type="dxa"/>
            <w:tcBorders>
              <w:bottom w:val="single" w:sz="4" w:space="0" w:color="auto"/>
            </w:tcBorders>
          </w:tcPr>
          <w:p w14:paraId="2FA38887" w14:textId="77777777" w:rsidR="00673F4C" w:rsidRPr="001E1F22" w:rsidRDefault="0098631E" w:rsidP="00302266">
            <w:pPr>
              <w:rPr>
                <w:b/>
                <w:szCs w:val="22"/>
              </w:rPr>
            </w:pPr>
            <w:r w:rsidRPr="001E1F22">
              <w:rPr>
                <w:b/>
                <w:szCs w:val="22"/>
              </w:rPr>
              <w:lastRenderedPageBreak/>
              <w:t>MINIMÁLNE ÚDAJE, KTORÉ MAJÚ BYŤ UVEDENÉ NA VNÚTORNOM OBALE</w:t>
            </w:r>
          </w:p>
          <w:p w14:paraId="2FA38888" w14:textId="77777777" w:rsidR="00673F4C" w:rsidRPr="001E1F22" w:rsidRDefault="00673F4C" w:rsidP="00302266">
            <w:pPr>
              <w:rPr>
                <w:szCs w:val="22"/>
              </w:rPr>
            </w:pPr>
          </w:p>
          <w:p w14:paraId="2FA38889" w14:textId="469D0E23" w:rsidR="00673F4C" w:rsidRPr="001E1F22" w:rsidRDefault="009C2567" w:rsidP="00302266">
            <w:pPr>
              <w:rPr>
                <w:szCs w:val="22"/>
              </w:rPr>
            </w:pPr>
            <w:r>
              <w:rPr>
                <w:b/>
                <w:szCs w:val="22"/>
              </w:rPr>
              <w:t>s</w:t>
            </w:r>
            <w:r w:rsidR="0093257D">
              <w:rPr>
                <w:b/>
                <w:szCs w:val="22"/>
              </w:rPr>
              <w:t>klenená f</w:t>
            </w:r>
            <w:r w:rsidR="00CD71CD">
              <w:rPr>
                <w:b/>
                <w:szCs w:val="22"/>
              </w:rPr>
              <w:t>ľ</w:t>
            </w:r>
            <w:r w:rsidR="0093257D">
              <w:rPr>
                <w:b/>
                <w:szCs w:val="22"/>
              </w:rPr>
              <w:t>aštička 10 ml</w:t>
            </w:r>
          </w:p>
        </w:tc>
      </w:tr>
    </w:tbl>
    <w:p w14:paraId="2FA3888B" w14:textId="77777777" w:rsidR="00673F4C" w:rsidRPr="001E1F22" w:rsidRDefault="00673F4C" w:rsidP="00673F4C">
      <w:pPr>
        <w:rPr>
          <w:szCs w:val="22"/>
        </w:rPr>
      </w:pPr>
    </w:p>
    <w:p w14:paraId="2FA3888C" w14:textId="77777777" w:rsidR="00673F4C" w:rsidRPr="001E1F22" w:rsidRDefault="0098631E" w:rsidP="001E1F22">
      <w:pPr>
        <w:pStyle w:val="Style2"/>
      </w:pPr>
      <w:r w:rsidRPr="001E1F22">
        <w:t>1.</w:t>
      </w:r>
      <w:r w:rsidRPr="001E1F22">
        <w:tab/>
        <w:t>NÁZOV VETERINÁRNEHO LIEKU</w:t>
      </w:r>
    </w:p>
    <w:p w14:paraId="2FA3888D" w14:textId="77777777" w:rsidR="00673F4C" w:rsidRPr="001E1F22" w:rsidRDefault="00673F4C" w:rsidP="00673F4C">
      <w:pPr>
        <w:rPr>
          <w:szCs w:val="22"/>
        </w:rPr>
      </w:pPr>
    </w:p>
    <w:p w14:paraId="27C02FAD" w14:textId="0744E351" w:rsidR="0093257D" w:rsidRPr="007D3B15" w:rsidRDefault="0093257D" w:rsidP="0093257D">
      <w:pPr>
        <w:tabs>
          <w:tab w:val="clear" w:pos="567"/>
        </w:tabs>
        <w:spacing w:line="240" w:lineRule="auto"/>
        <w:rPr>
          <w:szCs w:val="22"/>
        </w:rPr>
      </w:pPr>
      <w:r w:rsidRPr="007D3B15">
        <w:t xml:space="preserve">MAROPITANT </w:t>
      </w:r>
      <w:proofErr w:type="spellStart"/>
      <w:r w:rsidRPr="007D3B15">
        <w:t>Bioveta</w:t>
      </w:r>
      <w:proofErr w:type="spellEnd"/>
      <w:r w:rsidRPr="007D3B15">
        <w:t xml:space="preserve"> 10 mg/ml injekčn</w:t>
      </w:r>
      <w:r>
        <w:t>ý</w:t>
      </w:r>
      <w:r w:rsidRPr="007D3B15">
        <w:t xml:space="preserve"> roztok</w:t>
      </w:r>
    </w:p>
    <w:p w14:paraId="2FA3888F" w14:textId="77777777" w:rsidR="00673F4C" w:rsidRDefault="00673F4C" w:rsidP="00673F4C">
      <w:pPr>
        <w:rPr>
          <w:szCs w:val="22"/>
        </w:rPr>
      </w:pPr>
    </w:p>
    <w:p w14:paraId="2FA38890" w14:textId="77777777" w:rsidR="00B60C92" w:rsidRPr="001E1F22" w:rsidRDefault="00B60C92" w:rsidP="00673F4C">
      <w:pPr>
        <w:rPr>
          <w:szCs w:val="22"/>
        </w:rPr>
      </w:pPr>
    </w:p>
    <w:p w14:paraId="2FA38891" w14:textId="77777777" w:rsidR="00673F4C" w:rsidRPr="001E1F22" w:rsidRDefault="0098631E" w:rsidP="001E1F22">
      <w:pPr>
        <w:pStyle w:val="Style2"/>
      </w:pPr>
      <w:r w:rsidRPr="001E1F22">
        <w:t>2.</w:t>
      </w:r>
      <w:r w:rsidRPr="001E1F22">
        <w:tab/>
      </w:r>
      <w:r w:rsidR="009A5BB7">
        <w:t xml:space="preserve">OBSAH </w:t>
      </w:r>
      <w:r w:rsidRPr="001E1F22">
        <w:t>ÚČINN</w:t>
      </w:r>
      <w:r w:rsidR="009A5BB7">
        <w:t>ÝCH</w:t>
      </w:r>
      <w:r w:rsidRPr="001E1F22">
        <w:t xml:space="preserve"> LÁT</w:t>
      </w:r>
      <w:r w:rsidR="009A5BB7">
        <w:t>O</w:t>
      </w:r>
      <w:r w:rsidRPr="001E1F22">
        <w:t>K</w:t>
      </w:r>
    </w:p>
    <w:p w14:paraId="2FA38892" w14:textId="77777777" w:rsidR="00673F4C" w:rsidRPr="001E1F22" w:rsidRDefault="00673F4C" w:rsidP="00673F4C">
      <w:pPr>
        <w:ind w:right="113"/>
        <w:rPr>
          <w:szCs w:val="22"/>
        </w:rPr>
      </w:pPr>
    </w:p>
    <w:p w14:paraId="4DB4D392" w14:textId="37E6FFEE" w:rsidR="000D160C" w:rsidRDefault="005D19ED" w:rsidP="000D160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Každý</w:t>
      </w:r>
      <w:r w:rsidR="000D160C">
        <w:rPr>
          <w:szCs w:val="22"/>
        </w:rPr>
        <w:t xml:space="preserve"> ml obsahuje:</w:t>
      </w:r>
    </w:p>
    <w:p w14:paraId="2D256F24" w14:textId="77777777" w:rsidR="000D160C" w:rsidRDefault="000D160C" w:rsidP="000D160C">
      <w:pPr>
        <w:tabs>
          <w:tab w:val="clear" w:pos="567"/>
        </w:tabs>
        <w:spacing w:line="240" w:lineRule="auto"/>
        <w:rPr>
          <w:szCs w:val="22"/>
        </w:rPr>
      </w:pPr>
    </w:p>
    <w:p w14:paraId="10258F86" w14:textId="77777777" w:rsidR="000D160C" w:rsidRPr="00D63C3C" w:rsidRDefault="000D160C" w:rsidP="000D160C">
      <w:pPr>
        <w:tabs>
          <w:tab w:val="clear" w:pos="567"/>
        </w:tabs>
        <w:spacing w:line="240" w:lineRule="auto"/>
        <w:rPr>
          <w:b/>
          <w:bCs/>
          <w:szCs w:val="22"/>
        </w:rPr>
      </w:pPr>
      <w:r>
        <w:rPr>
          <w:b/>
          <w:bCs/>
          <w:szCs w:val="22"/>
        </w:rPr>
        <w:t>Účinná látka:</w:t>
      </w:r>
    </w:p>
    <w:p w14:paraId="0BFFBA2F" w14:textId="77777777" w:rsidR="000D160C" w:rsidRPr="001E1F22" w:rsidRDefault="000D160C" w:rsidP="000D160C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>
        <w:rPr>
          <w:iCs/>
          <w:szCs w:val="22"/>
        </w:rPr>
        <w:t>Maropitant</w:t>
      </w:r>
      <w:proofErr w:type="spellEnd"/>
      <w:r>
        <w:rPr>
          <w:iCs/>
          <w:szCs w:val="22"/>
        </w:rPr>
        <w:t xml:space="preserve"> (ako </w:t>
      </w:r>
      <w:proofErr w:type="spellStart"/>
      <w:r>
        <w:rPr>
          <w:iCs/>
          <w:szCs w:val="22"/>
        </w:rPr>
        <w:t>maropitant</w:t>
      </w:r>
      <w:proofErr w:type="spellEnd"/>
      <w:r>
        <w:rPr>
          <w:iCs/>
          <w:szCs w:val="22"/>
        </w:rPr>
        <w:t xml:space="preserve"> </w:t>
      </w:r>
      <w:proofErr w:type="spellStart"/>
      <w:r>
        <w:rPr>
          <w:iCs/>
          <w:szCs w:val="22"/>
        </w:rPr>
        <w:t>citrát</w:t>
      </w:r>
      <w:proofErr w:type="spellEnd"/>
      <w:r>
        <w:rPr>
          <w:iCs/>
          <w:szCs w:val="22"/>
        </w:rPr>
        <w:t xml:space="preserve"> </w:t>
      </w:r>
      <w:proofErr w:type="spellStart"/>
      <w:r>
        <w:rPr>
          <w:iCs/>
          <w:szCs w:val="22"/>
        </w:rPr>
        <w:t>monohydrát</w:t>
      </w:r>
      <w:proofErr w:type="spellEnd"/>
      <w:r>
        <w:rPr>
          <w:iCs/>
          <w:szCs w:val="22"/>
        </w:rPr>
        <w:t>) 10 mg</w:t>
      </w:r>
    </w:p>
    <w:p w14:paraId="2FA38893" w14:textId="77777777" w:rsidR="00673F4C" w:rsidRDefault="00673F4C" w:rsidP="00673F4C">
      <w:pPr>
        <w:ind w:right="113"/>
        <w:rPr>
          <w:szCs w:val="22"/>
        </w:rPr>
      </w:pPr>
    </w:p>
    <w:p w14:paraId="1FDD835A" w14:textId="77777777" w:rsidR="007A1B80" w:rsidRPr="001E1F22" w:rsidRDefault="007A1B80" w:rsidP="00673F4C">
      <w:pPr>
        <w:ind w:right="113"/>
        <w:rPr>
          <w:szCs w:val="22"/>
        </w:rPr>
      </w:pPr>
    </w:p>
    <w:p w14:paraId="2FA38894" w14:textId="77777777" w:rsidR="00673F4C" w:rsidRPr="001E1F22" w:rsidRDefault="0098631E" w:rsidP="001E1F22">
      <w:pPr>
        <w:pStyle w:val="Style2"/>
      </w:pPr>
      <w:r w:rsidRPr="001E1F22">
        <w:t>3.</w:t>
      </w:r>
      <w:r w:rsidRPr="001E1F22">
        <w:tab/>
        <w:t>CIEĽOVÉ DRUHY</w:t>
      </w:r>
    </w:p>
    <w:p w14:paraId="2FA38895" w14:textId="77777777" w:rsidR="00673F4C" w:rsidRPr="001E1F22" w:rsidRDefault="00673F4C" w:rsidP="00673F4C">
      <w:pPr>
        <w:ind w:right="113"/>
        <w:rPr>
          <w:szCs w:val="22"/>
        </w:rPr>
      </w:pPr>
    </w:p>
    <w:p w14:paraId="5306B23C" w14:textId="33F5202F" w:rsidR="000D160C" w:rsidRPr="007D3B15" w:rsidRDefault="000D160C" w:rsidP="000D160C">
      <w:pPr>
        <w:jc w:val="both"/>
      </w:pPr>
      <w:r w:rsidRPr="007D3B15">
        <w:t>Ps</w:t>
      </w:r>
      <w:r w:rsidR="005D19ED">
        <w:t>y</w:t>
      </w:r>
      <w:r w:rsidRPr="007D3B15">
        <w:t xml:space="preserve"> a </w:t>
      </w:r>
      <w:r>
        <w:t>mačky</w:t>
      </w:r>
      <w:r w:rsidRPr="007D3B15">
        <w:t>.</w:t>
      </w:r>
    </w:p>
    <w:p w14:paraId="42F08322" w14:textId="77777777" w:rsidR="000D160C" w:rsidRPr="007D3B15" w:rsidRDefault="000D160C" w:rsidP="000D160C">
      <w:pPr>
        <w:ind w:right="113"/>
        <w:rPr>
          <w:szCs w:val="22"/>
        </w:rPr>
      </w:pPr>
    </w:p>
    <w:p w14:paraId="1FE3994D" w14:textId="77777777" w:rsidR="000D160C" w:rsidRPr="007D3B15" w:rsidRDefault="000D160C" w:rsidP="000D160C">
      <w:pPr>
        <w:tabs>
          <w:tab w:val="clear" w:pos="567"/>
          <w:tab w:val="left" w:pos="708"/>
        </w:tabs>
        <w:spacing w:line="240" w:lineRule="auto"/>
        <w:rPr>
          <w:szCs w:val="22"/>
        </w:rPr>
      </w:pPr>
      <w:r w:rsidRPr="005605B6">
        <w:rPr>
          <w:noProof/>
          <w:lang w:eastAsia="sk-SK"/>
        </w:rPr>
        <w:drawing>
          <wp:inline distT="0" distB="0" distL="0" distR="0" wp14:anchorId="797CF2AA" wp14:editId="49765FD7">
            <wp:extent cx="594011" cy="428625"/>
            <wp:effectExtent l="0" t="0" r="0" b="0"/>
            <wp:docPr id="11246698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45" cy="43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B15">
        <w:t xml:space="preserve"> </w:t>
      </w:r>
      <w:r w:rsidRPr="005605B6">
        <w:rPr>
          <w:noProof/>
          <w:lang w:eastAsia="sk-SK"/>
        </w:rPr>
        <w:drawing>
          <wp:inline distT="0" distB="0" distL="0" distR="0" wp14:anchorId="5D478D27" wp14:editId="1CFEE70A">
            <wp:extent cx="352425" cy="420590"/>
            <wp:effectExtent l="0" t="0" r="0" b="0"/>
            <wp:docPr id="173799142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63" cy="4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B15">
        <w:t xml:space="preserve"> </w:t>
      </w:r>
    </w:p>
    <w:p w14:paraId="011AB5F4" w14:textId="77777777" w:rsidR="000D160C" w:rsidRDefault="000D160C" w:rsidP="00673F4C">
      <w:pPr>
        <w:ind w:right="113"/>
        <w:rPr>
          <w:szCs w:val="22"/>
        </w:rPr>
      </w:pPr>
    </w:p>
    <w:p w14:paraId="253C736C" w14:textId="77777777" w:rsidR="007A1B80" w:rsidRPr="001E1F22" w:rsidRDefault="007A1B80" w:rsidP="00673F4C">
      <w:pPr>
        <w:ind w:right="113"/>
        <w:rPr>
          <w:szCs w:val="22"/>
        </w:rPr>
      </w:pPr>
    </w:p>
    <w:p w14:paraId="2FA38897" w14:textId="77777777" w:rsidR="00673F4C" w:rsidRPr="001E1F22" w:rsidRDefault="0098631E" w:rsidP="001E1F22">
      <w:pPr>
        <w:pStyle w:val="Style2"/>
      </w:pPr>
      <w:r w:rsidRPr="001E1F22">
        <w:t>4.</w:t>
      </w:r>
      <w:r w:rsidRPr="001E1F22">
        <w:tab/>
        <w:t>CESTY PODANIA</w:t>
      </w:r>
    </w:p>
    <w:p w14:paraId="2FA38898" w14:textId="77777777" w:rsidR="00673F4C" w:rsidRPr="001E1F22" w:rsidRDefault="00673F4C" w:rsidP="00673F4C">
      <w:pPr>
        <w:pStyle w:val="Textvysvetlivky"/>
        <w:rPr>
          <w:szCs w:val="22"/>
        </w:rPr>
      </w:pPr>
    </w:p>
    <w:p w14:paraId="130933ED" w14:textId="77777777" w:rsidR="0097679B" w:rsidRPr="001E1F22" w:rsidRDefault="0097679B" w:rsidP="0097679B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rPr>
          <w:szCs w:val="22"/>
        </w:rPr>
        <w:t>Subkutánne</w:t>
      </w:r>
      <w:proofErr w:type="spellEnd"/>
      <w:r>
        <w:rPr>
          <w:szCs w:val="22"/>
        </w:rPr>
        <w:t xml:space="preserve"> alebo intravenózne podanie.</w:t>
      </w:r>
    </w:p>
    <w:p w14:paraId="2FA38899" w14:textId="6899ABB5" w:rsidR="00673F4C" w:rsidRPr="001E1F22" w:rsidRDefault="0098631E" w:rsidP="00673F4C">
      <w:pPr>
        <w:pStyle w:val="Textvysvetlivky"/>
        <w:rPr>
          <w:szCs w:val="22"/>
        </w:rPr>
      </w:pPr>
      <w:r w:rsidRPr="001E1F22">
        <w:t>Pred použitím si prečítajte písomnú informáciu pre používateľov.</w:t>
      </w:r>
    </w:p>
    <w:p w14:paraId="2FA3889A" w14:textId="77777777" w:rsidR="00673F4C" w:rsidRPr="001E1F22" w:rsidRDefault="00673F4C" w:rsidP="00673F4C">
      <w:pPr>
        <w:rPr>
          <w:szCs w:val="22"/>
        </w:rPr>
      </w:pPr>
    </w:p>
    <w:p w14:paraId="2FA3889B" w14:textId="77777777" w:rsidR="00673F4C" w:rsidRPr="001E1F22" w:rsidRDefault="00673F4C" w:rsidP="00673F4C">
      <w:pPr>
        <w:ind w:right="113"/>
        <w:rPr>
          <w:szCs w:val="22"/>
        </w:rPr>
      </w:pPr>
    </w:p>
    <w:p w14:paraId="2FA3889C" w14:textId="77777777" w:rsidR="00673F4C" w:rsidRPr="001E1F22" w:rsidRDefault="0098631E" w:rsidP="001E1F22">
      <w:pPr>
        <w:pStyle w:val="Style2"/>
      </w:pPr>
      <w:r w:rsidRPr="001E1F22">
        <w:t>5.</w:t>
      </w:r>
      <w:r w:rsidRPr="001E1F22">
        <w:tab/>
        <w:t>OCHRANNÉ LEHOTY</w:t>
      </w:r>
    </w:p>
    <w:p w14:paraId="2FA3889D" w14:textId="77777777" w:rsidR="00C40CFF" w:rsidRPr="001E1F22" w:rsidRDefault="00C40CFF" w:rsidP="00673F4C">
      <w:pPr>
        <w:rPr>
          <w:szCs w:val="22"/>
        </w:rPr>
      </w:pPr>
    </w:p>
    <w:p w14:paraId="2FA3889F" w14:textId="77777777" w:rsidR="00673F4C" w:rsidRDefault="00673F4C" w:rsidP="00673F4C">
      <w:pPr>
        <w:ind w:right="113"/>
        <w:rPr>
          <w:szCs w:val="22"/>
        </w:rPr>
      </w:pPr>
    </w:p>
    <w:p w14:paraId="2FA388A0" w14:textId="77777777" w:rsidR="00B60C92" w:rsidRPr="001E1F22" w:rsidRDefault="00B60C92" w:rsidP="00673F4C">
      <w:pPr>
        <w:ind w:right="113"/>
        <w:rPr>
          <w:szCs w:val="22"/>
        </w:rPr>
      </w:pPr>
    </w:p>
    <w:p w14:paraId="2FA388A1" w14:textId="77777777" w:rsidR="00673F4C" w:rsidRPr="001E1F22" w:rsidRDefault="0098631E" w:rsidP="001E1F22">
      <w:pPr>
        <w:pStyle w:val="Style2"/>
      </w:pPr>
      <w:r w:rsidRPr="001E1F22">
        <w:t>6.</w:t>
      </w:r>
      <w:r w:rsidRPr="001E1F22">
        <w:tab/>
        <w:t>DÁTUM EXSPIRÁCIE</w:t>
      </w:r>
    </w:p>
    <w:p w14:paraId="2FA388A2" w14:textId="77777777" w:rsidR="00673F4C" w:rsidRPr="001E1F22" w:rsidRDefault="00673F4C" w:rsidP="00673F4C">
      <w:pPr>
        <w:rPr>
          <w:szCs w:val="22"/>
        </w:rPr>
      </w:pPr>
    </w:p>
    <w:p w14:paraId="4FA8E776" w14:textId="77777777" w:rsidR="0097679B" w:rsidRPr="001E1F22" w:rsidRDefault="0097679B" w:rsidP="0097679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1E1F22">
        <w:t>Exp</w:t>
      </w:r>
      <w:proofErr w:type="spellEnd"/>
      <w:r>
        <w:t>.</w:t>
      </w:r>
      <w:r w:rsidRPr="001E1F22">
        <w:t xml:space="preserve"> {mesiac/rok}</w:t>
      </w:r>
    </w:p>
    <w:p w14:paraId="1DC4797A" w14:textId="77777777" w:rsidR="0097679B" w:rsidRDefault="0097679B" w:rsidP="0097679B">
      <w:pPr>
        <w:tabs>
          <w:tab w:val="clear" w:pos="567"/>
        </w:tabs>
        <w:spacing w:line="240" w:lineRule="auto"/>
        <w:rPr>
          <w:szCs w:val="22"/>
        </w:rPr>
      </w:pPr>
    </w:p>
    <w:p w14:paraId="15750E78" w14:textId="37B6316B" w:rsidR="0097679B" w:rsidRPr="001E1F22" w:rsidRDefault="0097679B" w:rsidP="0097679B">
      <w:pPr>
        <w:tabs>
          <w:tab w:val="clear" w:pos="567"/>
        </w:tabs>
        <w:spacing w:line="240" w:lineRule="auto"/>
        <w:rPr>
          <w:szCs w:val="22"/>
        </w:rPr>
      </w:pPr>
      <w:r w:rsidRPr="001E1F22">
        <w:t>Čas použiteľnosti po prvom otvorení vnútorného obalu:</w:t>
      </w:r>
      <w:r>
        <w:t xml:space="preserve"> 28 dní</w:t>
      </w:r>
      <w:r w:rsidR="00020039">
        <w:t>.</w:t>
      </w:r>
    </w:p>
    <w:p w14:paraId="46B8E091" w14:textId="189E98A1" w:rsidR="0097679B" w:rsidRPr="001E1F22" w:rsidRDefault="0097679B" w:rsidP="0097679B">
      <w:pPr>
        <w:tabs>
          <w:tab w:val="clear" w:pos="567"/>
        </w:tabs>
        <w:spacing w:line="240" w:lineRule="auto"/>
        <w:rPr>
          <w:szCs w:val="22"/>
        </w:rPr>
      </w:pPr>
      <w:r w:rsidRPr="001E1F22">
        <w:t xml:space="preserve">Po </w:t>
      </w:r>
      <w:r>
        <w:t xml:space="preserve">prvom </w:t>
      </w:r>
      <w:r w:rsidRPr="001E1F22">
        <w:t>otvorení</w:t>
      </w:r>
      <w:r>
        <w:t xml:space="preserve"> </w:t>
      </w:r>
      <w:r w:rsidRPr="001E1F22">
        <w:t>použiť do...</w:t>
      </w:r>
    </w:p>
    <w:p w14:paraId="2FA388A6" w14:textId="77777777" w:rsidR="00673F4C" w:rsidRDefault="00673F4C" w:rsidP="00673F4C">
      <w:pPr>
        <w:ind w:right="113"/>
        <w:rPr>
          <w:szCs w:val="22"/>
        </w:rPr>
      </w:pPr>
    </w:p>
    <w:p w14:paraId="2FA388A7" w14:textId="77777777" w:rsidR="00B60C92" w:rsidRPr="001E1F22" w:rsidRDefault="00B60C92" w:rsidP="00673F4C">
      <w:pPr>
        <w:ind w:right="113"/>
        <w:rPr>
          <w:szCs w:val="22"/>
        </w:rPr>
      </w:pPr>
    </w:p>
    <w:p w14:paraId="2FA388A8" w14:textId="77777777" w:rsidR="00673F4C" w:rsidRPr="001E1F22" w:rsidRDefault="0098631E" w:rsidP="001E1F22">
      <w:pPr>
        <w:pStyle w:val="Style2"/>
      </w:pPr>
      <w:r>
        <w:t>7</w:t>
      </w:r>
      <w:r w:rsidRPr="001E1F22">
        <w:t>.</w:t>
      </w:r>
      <w:r w:rsidRPr="001E1F22">
        <w:tab/>
        <w:t>OSOBITNÉ PODMIENKY NA UCHOVÁVANIE</w:t>
      </w:r>
    </w:p>
    <w:p w14:paraId="2FA388A9" w14:textId="77777777" w:rsidR="00673F4C" w:rsidRPr="001E1F22" w:rsidRDefault="00673F4C" w:rsidP="00673F4C">
      <w:pPr>
        <w:rPr>
          <w:szCs w:val="22"/>
        </w:rPr>
      </w:pPr>
    </w:p>
    <w:p w14:paraId="2FA388C1" w14:textId="77777777" w:rsidR="00673F4C" w:rsidRDefault="00673F4C" w:rsidP="00673F4C">
      <w:pPr>
        <w:ind w:right="113"/>
        <w:rPr>
          <w:szCs w:val="22"/>
        </w:rPr>
      </w:pPr>
    </w:p>
    <w:p w14:paraId="2FA388C2" w14:textId="77777777" w:rsidR="00B60C92" w:rsidRPr="001E1F22" w:rsidRDefault="00B60C92" w:rsidP="00673F4C">
      <w:pPr>
        <w:ind w:right="113"/>
        <w:rPr>
          <w:szCs w:val="22"/>
        </w:rPr>
      </w:pPr>
    </w:p>
    <w:p w14:paraId="2FA388C3" w14:textId="77777777" w:rsidR="00673F4C" w:rsidRPr="001E1F22" w:rsidRDefault="0098631E" w:rsidP="001E1F22">
      <w:pPr>
        <w:pStyle w:val="Style2"/>
      </w:pPr>
      <w:r w:rsidRPr="001E1F22">
        <w:t>8.</w:t>
      </w:r>
      <w:r w:rsidRPr="001E1F22">
        <w:tab/>
        <w:t>NÁZOV DRŽITEĽA ROZHODNUTIA O REGISTRÁCII</w:t>
      </w:r>
    </w:p>
    <w:p w14:paraId="2FA388C4" w14:textId="77777777" w:rsidR="00673F4C" w:rsidRPr="001E1F22" w:rsidRDefault="00673F4C" w:rsidP="00E74050">
      <w:pPr>
        <w:ind w:right="-318"/>
        <w:rPr>
          <w:szCs w:val="22"/>
        </w:rPr>
      </w:pPr>
    </w:p>
    <w:p w14:paraId="19713B81" w14:textId="3C115DBF" w:rsidR="0097679B" w:rsidRPr="007D3B15" w:rsidRDefault="0097679B" w:rsidP="0097679B">
      <w:pPr>
        <w:ind w:right="113"/>
        <w:rPr>
          <w:szCs w:val="22"/>
        </w:rPr>
      </w:pPr>
      <w:proofErr w:type="spellStart"/>
      <w:r w:rsidRPr="007D3B15">
        <w:t>Bioveta</w:t>
      </w:r>
      <w:proofErr w:type="spellEnd"/>
      <w:r w:rsidRPr="007D3B15">
        <w:t>, a. s.</w:t>
      </w:r>
      <w:r w:rsidRPr="007D3B15">
        <w:br/>
      </w:r>
    </w:p>
    <w:p w14:paraId="280474A5" w14:textId="77777777" w:rsidR="0097679B" w:rsidRPr="007D3B15" w:rsidRDefault="0097679B" w:rsidP="0097679B">
      <w:pPr>
        <w:tabs>
          <w:tab w:val="clear" w:pos="567"/>
          <w:tab w:val="left" w:pos="708"/>
        </w:tabs>
        <w:spacing w:line="240" w:lineRule="auto"/>
        <w:rPr>
          <w:szCs w:val="22"/>
        </w:rPr>
      </w:pPr>
      <w:r w:rsidRPr="005605B6">
        <w:rPr>
          <w:noProof/>
          <w:lang w:eastAsia="sk-SK"/>
        </w:rPr>
        <w:drawing>
          <wp:anchor distT="0" distB="0" distL="114300" distR="114300" simplePos="0" relativeHeight="251661312" behindDoc="0" locked="0" layoutInCell="1" allowOverlap="1" wp14:anchorId="4873971E" wp14:editId="15794101">
            <wp:simplePos x="0" y="0"/>
            <wp:positionH relativeFrom="margin">
              <wp:align>left</wp:align>
            </wp:positionH>
            <wp:positionV relativeFrom="paragraph">
              <wp:posOffset>233680</wp:posOffset>
            </wp:positionV>
            <wp:extent cx="756920" cy="371475"/>
            <wp:effectExtent l="0" t="0" r="5080" b="9525"/>
            <wp:wrapSquare wrapText="bothSides"/>
            <wp:docPr id="1764727660" name="Obrázek 1764727660" descr="logo-Biov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26204531" descr="logo-Biovet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B15">
        <w:t>Logo:</w:t>
      </w:r>
      <w:r w:rsidRPr="007D3B15">
        <w:br/>
      </w:r>
    </w:p>
    <w:p w14:paraId="4DFB9AEF" w14:textId="77777777" w:rsidR="0097679B" w:rsidRPr="007D3B15" w:rsidRDefault="0097679B" w:rsidP="0097679B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2FA388C6" w14:textId="77777777" w:rsidR="00673F4C" w:rsidRDefault="00673F4C" w:rsidP="00673F4C">
      <w:pPr>
        <w:ind w:right="113"/>
        <w:rPr>
          <w:szCs w:val="22"/>
        </w:rPr>
      </w:pPr>
    </w:p>
    <w:p w14:paraId="2FA388C7" w14:textId="77777777" w:rsidR="00B60C92" w:rsidRPr="001E1F22" w:rsidRDefault="00B60C92" w:rsidP="00673F4C">
      <w:pPr>
        <w:ind w:right="113"/>
        <w:rPr>
          <w:szCs w:val="22"/>
        </w:rPr>
      </w:pPr>
    </w:p>
    <w:p w14:paraId="2FA388C8" w14:textId="77777777" w:rsidR="00673F4C" w:rsidRPr="001E1F22" w:rsidRDefault="0098631E" w:rsidP="001E1F22">
      <w:pPr>
        <w:pStyle w:val="Style2"/>
      </w:pPr>
      <w:r>
        <w:t>9</w:t>
      </w:r>
      <w:r w:rsidRPr="001E1F22">
        <w:t>.</w:t>
      </w:r>
      <w:r w:rsidRPr="001E1F22">
        <w:tab/>
        <w:t>ČÍSLO ŠARŽE</w:t>
      </w:r>
    </w:p>
    <w:p w14:paraId="2FA388C9" w14:textId="77777777" w:rsidR="00673F4C" w:rsidRPr="001E1F22" w:rsidRDefault="00673F4C" w:rsidP="00673F4C">
      <w:pPr>
        <w:rPr>
          <w:szCs w:val="22"/>
        </w:rPr>
      </w:pPr>
    </w:p>
    <w:p w14:paraId="2FA388CA" w14:textId="77777777" w:rsidR="00673F4C" w:rsidRPr="001E1F22" w:rsidRDefault="0098631E" w:rsidP="00673F4C">
      <w:pPr>
        <w:rPr>
          <w:szCs w:val="22"/>
        </w:rPr>
      </w:pPr>
      <w:proofErr w:type="spellStart"/>
      <w:r w:rsidRPr="001E1F22">
        <w:t>Lot</w:t>
      </w:r>
      <w:proofErr w:type="spellEnd"/>
      <w:r w:rsidRPr="001E1F22">
        <w:t xml:space="preserve"> {číslo}</w:t>
      </w:r>
    </w:p>
    <w:p w14:paraId="2FA388CB" w14:textId="77777777" w:rsidR="00C114FF" w:rsidRPr="001E1F22" w:rsidRDefault="0098631E" w:rsidP="00027100">
      <w:pPr>
        <w:ind w:right="113"/>
        <w:rPr>
          <w:szCs w:val="22"/>
        </w:rPr>
      </w:pPr>
      <w:r w:rsidRPr="001E1F22">
        <w:br w:type="page"/>
      </w:r>
    </w:p>
    <w:p w14:paraId="2FA388FB" w14:textId="4932A4FF" w:rsidR="00C114FF" w:rsidRPr="001E1F22" w:rsidRDefault="0098631E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1E1F22">
        <w:rPr>
          <w:b/>
          <w:szCs w:val="22"/>
        </w:rPr>
        <w:lastRenderedPageBreak/>
        <w:t>PÍSOMNÁ INFORMÁCIA PRE POUŽÍVATEĽOV</w:t>
      </w:r>
    </w:p>
    <w:p w14:paraId="2FA388FC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FD" w14:textId="77777777" w:rsidR="00951118" w:rsidRPr="001E1F22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8FE" w14:textId="77777777" w:rsidR="00C114FF" w:rsidRPr="001E1F22" w:rsidRDefault="0098631E" w:rsidP="00B13B6D">
      <w:pPr>
        <w:pStyle w:val="Style1"/>
      </w:pPr>
      <w:r w:rsidRPr="001E1F22">
        <w:rPr>
          <w:highlight w:val="lightGray"/>
        </w:rPr>
        <w:t>1.</w:t>
      </w:r>
      <w:r w:rsidRPr="001E1F22">
        <w:tab/>
        <w:t>Názov veterinárneho lieku</w:t>
      </w:r>
    </w:p>
    <w:p w14:paraId="2FA388FF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ECCA7EB" w14:textId="27D064D8" w:rsidR="00280A65" w:rsidRPr="007D3B15" w:rsidRDefault="00280A65" w:rsidP="00280A65">
      <w:pPr>
        <w:tabs>
          <w:tab w:val="clear" w:pos="567"/>
        </w:tabs>
        <w:spacing w:line="240" w:lineRule="auto"/>
        <w:rPr>
          <w:szCs w:val="22"/>
        </w:rPr>
      </w:pPr>
      <w:r w:rsidRPr="007D3B15">
        <w:t xml:space="preserve">MAROPITANT </w:t>
      </w:r>
      <w:proofErr w:type="spellStart"/>
      <w:r w:rsidRPr="007D3B15">
        <w:t>Bioveta</w:t>
      </w:r>
      <w:proofErr w:type="spellEnd"/>
      <w:r w:rsidRPr="007D3B15">
        <w:t xml:space="preserve"> 10 mg/ml injekčn</w:t>
      </w:r>
      <w:r>
        <w:t>ý</w:t>
      </w:r>
      <w:r w:rsidRPr="007D3B15">
        <w:t xml:space="preserve"> roztok pr</w:t>
      </w:r>
      <w:r>
        <w:t>e</w:t>
      </w:r>
      <w:r w:rsidRPr="007D3B15">
        <w:t xml:space="preserve"> </w:t>
      </w:r>
      <w:proofErr w:type="spellStart"/>
      <w:r w:rsidRPr="007D3B15">
        <w:t>ps</w:t>
      </w:r>
      <w:r>
        <w:t>o</w:t>
      </w:r>
      <w:r w:rsidR="00C7023B">
        <w:t>y</w:t>
      </w:r>
      <w:proofErr w:type="spellEnd"/>
      <w:r w:rsidRPr="007D3B15">
        <w:t xml:space="preserve"> a </w:t>
      </w:r>
      <w:r>
        <w:t>mačky</w:t>
      </w:r>
    </w:p>
    <w:p w14:paraId="2FA38900" w14:textId="4B05F674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02" w14:textId="77777777" w:rsidR="00B60C92" w:rsidRPr="001E1F22" w:rsidRDefault="00B60C9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03" w14:textId="77777777" w:rsidR="00C114FF" w:rsidRPr="001E1F22" w:rsidRDefault="0098631E" w:rsidP="00B13B6D">
      <w:pPr>
        <w:pStyle w:val="Style1"/>
      </w:pPr>
      <w:r w:rsidRPr="001E1F22">
        <w:rPr>
          <w:highlight w:val="lightGray"/>
        </w:rPr>
        <w:t>2.</w:t>
      </w:r>
      <w:r w:rsidRPr="001E1F22">
        <w:tab/>
        <w:t>Zloženie</w:t>
      </w:r>
    </w:p>
    <w:p w14:paraId="2FA38904" w14:textId="65A09F4B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CB0D681" w14:textId="00B97383" w:rsidR="0006232D" w:rsidRDefault="00C7023B" w:rsidP="00A9226B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</w:rPr>
        <w:t>Každý</w:t>
      </w:r>
      <w:r w:rsidR="0006232D">
        <w:rPr>
          <w:iCs/>
          <w:szCs w:val="22"/>
        </w:rPr>
        <w:t xml:space="preserve"> ml obsahuje:</w:t>
      </w:r>
    </w:p>
    <w:p w14:paraId="4EA1245F" w14:textId="77777777" w:rsidR="0006232D" w:rsidRPr="001E1F22" w:rsidRDefault="0006232D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1EF0467" w14:textId="0A4F7D01" w:rsidR="0006232D" w:rsidRPr="001E1F22" w:rsidRDefault="0006232D" w:rsidP="0006232D">
      <w:pPr>
        <w:tabs>
          <w:tab w:val="clear" w:pos="567"/>
        </w:tabs>
        <w:spacing w:line="240" w:lineRule="auto"/>
        <w:rPr>
          <w:b/>
          <w:szCs w:val="22"/>
        </w:rPr>
      </w:pPr>
      <w:r w:rsidRPr="001E1F22">
        <w:rPr>
          <w:b/>
          <w:szCs w:val="22"/>
        </w:rPr>
        <w:t>Účinná látka</w:t>
      </w:r>
      <w:r w:rsidR="00020039">
        <w:rPr>
          <w:b/>
          <w:szCs w:val="22"/>
        </w:rPr>
        <w:t>:</w:t>
      </w:r>
    </w:p>
    <w:p w14:paraId="6988B04B" w14:textId="77777777" w:rsidR="0006232D" w:rsidRPr="001E1F22" w:rsidRDefault="0006232D" w:rsidP="0006232D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>
        <w:rPr>
          <w:iCs/>
          <w:szCs w:val="22"/>
        </w:rPr>
        <w:t>Maropitant</w:t>
      </w:r>
      <w:proofErr w:type="spellEnd"/>
      <w:r>
        <w:rPr>
          <w:iCs/>
          <w:szCs w:val="22"/>
        </w:rPr>
        <w:t xml:space="preserve"> (ako </w:t>
      </w:r>
      <w:proofErr w:type="spellStart"/>
      <w:r>
        <w:rPr>
          <w:iCs/>
          <w:szCs w:val="22"/>
        </w:rPr>
        <w:t>maropitant</w:t>
      </w:r>
      <w:proofErr w:type="spellEnd"/>
      <w:r>
        <w:rPr>
          <w:iCs/>
          <w:szCs w:val="22"/>
        </w:rPr>
        <w:t xml:space="preserve"> </w:t>
      </w:r>
      <w:proofErr w:type="spellStart"/>
      <w:r>
        <w:rPr>
          <w:iCs/>
          <w:szCs w:val="22"/>
        </w:rPr>
        <w:t>citrát</w:t>
      </w:r>
      <w:proofErr w:type="spellEnd"/>
      <w:r>
        <w:rPr>
          <w:iCs/>
          <w:szCs w:val="22"/>
        </w:rPr>
        <w:t xml:space="preserve"> </w:t>
      </w:r>
      <w:proofErr w:type="spellStart"/>
      <w:r>
        <w:rPr>
          <w:iCs/>
          <w:szCs w:val="22"/>
        </w:rPr>
        <w:t>monohydrát</w:t>
      </w:r>
      <w:proofErr w:type="spellEnd"/>
      <w:r>
        <w:rPr>
          <w:iCs/>
          <w:szCs w:val="22"/>
        </w:rPr>
        <w:t>) 10 mg</w:t>
      </w:r>
    </w:p>
    <w:p w14:paraId="3BE01506" w14:textId="77777777" w:rsidR="0006232D" w:rsidRPr="001E1F22" w:rsidRDefault="0006232D" w:rsidP="0006232D">
      <w:pPr>
        <w:tabs>
          <w:tab w:val="clear" w:pos="567"/>
        </w:tabs>
        <w:spacing w:line="240" w:lineRule="auto"/>
        <w:rPr>
          <w:szCs w:val="22"/>
        </w:rPr>
      </w:pPr>
    </w:p>
    <w:p w14:paraId="1E93509D" w14:textId="77777777" w:rsidR="0006232D" w:rsidRPr="001E1F22" w:rsidRDefault="0006232D" w:rsidP="0006232D">
      <w:pPr>
        <w:tabs>
          <w:tab w:val="clear" w:pos="567"/>
        </w:tabs>
        <w:spacing w:line="240" w:lineRule="auto"/>
        <w:rPr>
          <w:szCs w:val="22"/>
        </w:rPr>
      </w:pPr>
      <w:r w:rsidRPr="001E1F22">
        <w:rPr>
          <w:b/>
          <w:szCs w:val="22"/>
        </w:rPr>
        <w:t>Pomocné látky:</w:t>
      </w:r>
    </w:p>
    <w:p w14:paraId="14884AD0" w14:textId="7F6FFCD2" w:rsidR="0006232D" w:rsidRDefault="0006232D" w:rsidP="0006232D">
      <w:pPr>
        <w:tabs>
          <w:tab w:val="clear" w:pos="567"/>
        </w:tabs>
        <w:spacing w:line="240" w:lineRule="auto"/>
      </w:pPr>
      <w:proofErr w:type="spellStart"/>
      <w:r w:rsidRPr="007D3B15">
        <w:t>Metyl</w:t>
      </w:r>
      <w:r>
        <w:t>-</w:t>
      </w:r>
      <w:r w:rsidRPr="007D3B15">
        <w:t>parahydroxybenzoát</w:t>
      </w:r>
      <w:proofErr w:type="spellEnd"/>
      <w:r w:rsidRPr="007D3B15">
        <w:t xml:space="preserve"> (E 218)</w:t>
      </w:r>
      <w:r>
        <w:tab/>
      </w:r>
      <w:r>
        <w:tab/>
        <w:t>2,20 mg</w:t>
      </w:r>
    </w:p>
    <w:p w14:paraId="1C8EC0CF" w14:textId="2BC9A00F" w:rsidR="0006232D" w:rsidRDefault="0006232D" w:rsidP="0006232D">
      <w:pPr>
        <w:tabs>
          <w:tab w:val="clear" w:pos="567"/>
        </w:tabs>
        <w:spacing w:line="240" w:lineRule="auto"/>
      </w:pPr>
      <w:proofErr w:type="spellStart"/>
      <w:r w:rsidRPr="007D3B15">
        <w:t>Propy</w:t>
      </w:r>
      <w:r>
        <w:t>l-</w:t>
      </w:r>
      <w:r w:rsidRPr="007D3B15">
        <w:t>parahydroxybenzoát</w:t>
      </w:r>
      <w:proofErr w:type="spellEnd"/>
      <w:r>
        <w:tab/>
      </w:r>
      <w:r>
        <w:tab/>
      </w:r>
      <w:r>
        <w:tab/>
        <w:t>0,22 mg</w:t>
      </w:r>
    </w:p>
    <w:p w14:paraId="13D01ACE" w14:textId="77777777" w:rsidR="0006232D" w:rsidRPr="001E1F22" w:rsidRDefault="0006232D" w:rsidP="0006232D">
      <w:pPr>
        <w:tabs>
          <w:tab w:val="clear" w:pos="567"/>
        </w:tabs>
        <w:spacing w:line="240" w:lineRule="auto"/>
        <w:rPr>
          <w:szCs w:val="22"/>
        </w:rPr>
      </w:pPr>
    </w:p>
    <w:p w14:paraId="31A11506" w14:textId="5C9D0A79" w:rsidR="0006232D" w:rsidRDefault="0006232D" w:rsidP="0006232D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Číry, bezfarebný až svetl</w:t>
      </w:r>
      <w:r w:rsidR="00C7023B">
        <w:rPr>
          <w:szCs w:val="22"/>
        </w:rPr>
        <w:t>ožlt</w:t>
      </w:r>
      <w:r>
        <w:rPr>
          <w:szCs w:val="22"/>
        </w:rPr>
        <w:t>ý roztok, bez viditeľných častíc.</w:t>
      </w:r>
    </w:p>
    <w:p w14:paraId="2FA3890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F09604" w14:textId="77777777" w:rsidR="006150C1" w:rsidRPr="001E1F22" w:rsidRDefault="006150C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06" w14:textId="77777777" w:rsidR="00C114FF" w:rsidRPr="001E1F22" w:rsidRDefault="0098631E" w:rsidP="00B13B6D">
      <w:pPr>
        <w:pStyle w:val="Style1"/>
      </w:pPr>
      <w:r w:rsidRPr="001E1F22">
        <w:rPr>
          <w:highlight w:val="lightGray"/>
        </w:rPr>
        <w:t>3.</w:t>
      </w:r>
      <w:r w:rsidR="00715B4F" w:rsidRPr="001E1F22">
        <w:tab/>
      </w:r>
      <w:r w:rsidRPr="001E1F22">
        <w:t>Cieľové druhy</w:t>
      </w:r>
    </w:p>
    <w:p w14:paraId="2FA38907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F73305" w14:textId="65910F2D" w:rsidR="0006232D" w:rsidRPr="001E1F22" w:rsidRDefault="0006232D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Ps</w:t>
      </w:r>
      <w:r w:rsidR="00C7023B">
        <w:rPr>
          <w:szCs w:val="22"/>
        </w:rPr>
        <w:t>y</w:t>
      </w:r>
      <w:r>
        <w:rPr>
          <w:szCs w:val="22"/>
        </w:rPr>
        <w:t xml:space="preserve"> a mačky.</w:t>
      </w:r>
    </w:p>
    <w:p w14:paraId="2FA38908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6B7E6F4" w14:textId="77777777" w:rsidR="006150C1" w:rsidRPr="001E1F22" w:rsidRDefault="006150C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09" w14:textId="77777777" w:rsidR="00C114FF" w:rsidRPr="001E1F22" w:rsidRDefault="0098631E" w:rsidP="00B13B6D">
      <w:pPr>
        <w:pStyle w:val="Style1"/>
      </w:pPr>
      <w:r w:rsidRPr="001E1F22">
        <w:rPr>
          <w:highlight w:val="lightGray"/>
        </w:rPr>
        <w:t>4.</w:t>
      </w:r>
      <w:r w:rsidRPr="001E1F22">
        <w:tab/>
        <w:t>Indikácie na použitie</w:t>
      </w:r>
    </w:p>
    <w:p w14:paraId="2FA3890A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1F6D525" w14:textId="09002019" w:rsidR="0006232D" w:rsidRDefault="0006232D" w:rsidP="0006232D">
      <w:pPr>
        <w:tabs>
          <w:tab w:val="clear" w:pos="567"/>
        </w:tabs>
        <w:spacing w:line="240" w:lineRule="auto"/>
      </w:pPr>
      <w:r>
        <w:t>Ps</w:t>
      </w:r>
      <w:r w:rsidR="00C7023B">
        <w:t>y</w:t>
      </w:r>
      <w:r>
        <w:t>:</w:t>
      </w:r>
    </w:p>
    <w:p w14:paraId="755B9D71" w14:textId="77777777" w:rsidR="0006232D" w:rsidRDefault="0006232D" w:rsidP="0006232D">
      <w:pPr>
        <w:pStyle w:val="Odsekzoznamu"/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Na liečbu a prevenciu </w:t>
      </w:r>
      <w:proofErr w:type="spellStart"/>
      <w:r>
        <w:rPr>
          <w:szCs w:val="22"/>
        </w:rPr>
        <w:t>nauzey</w:t>
      </w:r>
      <w:proofErr w:type="spellEnd"/>
      <w:r>
        <w:rPr>
          <w:szCs w:val="22"/>
        </w:rPr>
        <w:t xml:space="preserve"> vyvolanej chemoterapiou.</w:t>
      </w:r>
    </w:p>
    <w:p w14:paraId="56B3F050" w14:textId="77777777" w:rsidR="0006232D" w:rsidRDefault="0006232D" w:rsidP="0006232D">
      <w:pPr>
        <w:pStyle w:val="Odsekzoznamu"/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Na prevenciu zvracania s výnimkou zvracania vyvolaného </w:t>
      </w:r>
      <w:proofErr w:type="spellStart"/>
      <w:r>
        <w:rPr>
          <w:szCs w:val="22"/>
        </w:rPr>
        <w:t>kinetózou</w:t>
      </w:r>
      <w:proofErr w:type="spellEnd"/>
      <w:r>
        <w:rPr>
          <w:szCs w:val="22"/>
        </w:rPr>
        <w:t>.</w:t>
      </w:r>
    </w:p>
    <w:p w14:paraId="50170BFF" w14:textId="77777777" w:rsidR="0006232D" w:rsidRDefault="0006232D" w:rsidP="0006232D">
      <w:pPr>
        <w:pStyle w:val="Odsekzoznamu"/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Na liečbu zvracania v kombinácii s inými podpornými opatreniami.</w:t>
      </w:r>
    </w:p>
    <w:p w14:paraId="1F3414CC" w14:textId="64DC097D" w:rsidR="0006232D" w:rsidRPr="00875E83" w:rsidRDefault="0006232D" w:rsidP="0006232D">
      <w:pPr>
        <w:pStyle w:val="Odsekzoznamu"/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Na prevenciu </w:t>
      </w:r>
      <w:proofErr w:type="spellStart"/>
      <w:r>
        <w:rPr>
          <w:szCs w:val="22"/>
        </w:rPr>
        <w:t>perioperačnej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nauzey</w:t>
      </w:r>
      <w:proofErr w:type="spellEnd"/>
      <w:r>
        <w:rPr>
          <w:szCs w:val="22"/>
        </w:rPr>
        <w:t xml:space="preserve"> a zvracania a lepšie zotavenie po celkovej anestézii po použití </w:t>
      </w:r>
      <w:proofErr w:type="spellStart"/>
      <w:r>
        <w:rPr>
          <w:szCs w:val="22"/>
        </w:rPr>
        <w:t>agonistu</w:t>
      </w:r>
      <w:proofErr w:type="spellEnd"/>
      <w:r>
        <w:rPr>
          <w:szCs w:val="22"/>
        </w:rPr>
        <w:t xml:space="preserve"> </w:t>
      </w:r>
      <w:proofErr w:type="spellStart"/>
      <w:r w:rsidRPr="007D3B15">
        <w:t>μ-opioidn</w:t>
      </w:r>
      <w:r>
        <w:t>ý</w:t>
      </w:r>
      <w:r w:rsidRPr="007D3B15">
        <w:t>ch</w:t>
      </w:r>
      <w:proofErr w:type="spellEnd"/>
      <w:r w:rsidRPr="007D3B15">
        <w:t xml:space="preserve"> receptor</w:t>
      </w:r>
      <w:r>
        <w:t>ov</w:t>
      </w:r>
      <w:r w:rsidRPr="007D3B15">
        <w:t xml:space="preserve"> </w:t>
      </w:r>
      <w:proofErr w:type="spellStart"/>
      <w:r w:rsidRPr="007D3B15">
        <w:t>morf</w:t>
      </w:r>
      <w:r>
        <w:t>í</w:t>
      </w:r>
      <w:r w:rsidRPr="007D3B15">
        <w:t>nu</w:t>
      </w:r>
      <w:proofErr w:type="spellEnd"/>
      <w:r>
        <w:t>.</w:t>
      </w:r>
    </w:p>
    <w:p w14:paraId="2C0EA3D0" w14:textId="77777777" w:rsidR="0006232D" w:rsidRDefault="0006232D" w:rsidP="0006232D">
      <w:pPr>
        <w:tabs>
          <w:tab w:val="clear" w:pos="567"/>
        </w:tabs>
        <w:spacing w:line="240" w:lineRule="auto"/>
        <w:rPr>
          <w:szCs w:val="22"/>
        </w:rPr>
      </w:pPr>
    </w:p>
    <w:p w14:paraId="48AF23E6" w14:textId="77777777" w:rsidR="0006232D" w:rsidRDefault="0006232D" w:rsidP="0006232D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Mačky:</w:t>
      </w:r>
    </w:p>
    <w:p w14:paraId="02011762" w14:textId="77777777" w:rsidR="0006232D" w:rsidRDefault="0006232D" w:rsidP="0006232D">
      <w:pPr>
        <w:pStyle w:val="Odsekzoznamu"/>
        <w:numPr>
          <w:ilvl w:val="0"/>
          <w:numId w:val="42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Na prevenciu zvracania a zmiernenie </w:t>
      </w:r>
      <w:proofErr w:type="spellStart"/>
      <w:r>
        <w:rPr>
          <w:szCs w:val="22"/>
        </w:rPr>
        <w:t>nauzey</w:t>
      </w:r>
      <w:proofErr w:type="spellEnd"/>
      <w:r>
        <w:rPr>
          <w:szCs w:val="22"/>
        </w:rPr>
        <w:t xml:space="preserve"> s výnimkou stavov vyvolaných </w:t>
      </w:r>
      <w:proofErr w:type="spellStart"/>
      <w:r>
        <w:rPr>
          <w:szCs w:val="22"/>
        </w:rPr>
        <w:t>kinetózou</w:t>
      </w:r>
      <w:proofErr w:type="spellEnd"/>
      <w:r>
        <w:rPr>
          <w:szCs w:val="22"/>
        </w:rPr>
        <w:t>.</w:t>
      </w:r>
    </w:p>
    <w:p w14:paraId="7EEAC27F" w14:textId="77777777" w:rsidR="0006232D" w:rsidRPr="00875E83" w:rsidRDefault="0006232D" w:rsidP="0006232D">
      <w:pPr>
        <w:pStyle w:val="Odsekzoznamu"/>
        <w:numPr>
          <w:ilvl w:val="0"/>
          <w:numId w:val="42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Na liečbu zvracania v kombinácii s inými podpornými opatreniami.</w:t>
      </w:r>
    </w:p>
    <w:p w14:paraId="41FF80A3" w14:textId="77777777" w:rsidR="0006232D" w:rsidRPr="001E1F22" w:rsidRDefault="0006232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0B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0C" w14:textId="77777777" w:rsidR="00C114FF" w:rsidRPr="001E1F22" w:rsidRDefault="0098631E" w:rsidP="00B13B6D">
      <w:pPr>
        <w:pStyle w:val="Style1"/>
      </w:pPr>
      <w:r w:rsidRPr="001E1F22">
        <w:rPr>
          <w:highlight w:val="lightGray"/>
        </w:rPr>
        <w:t>5.</w:t>
      </w:r>
      <w:r w:rsidRPr="001E1F22">
        <w:tab/>
        <w:t>Kontraindikácie</w:t>
      </w:r>
    </w:p>
    <w:p w14:paraId="2FA3890D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8493ACC" w14:textId="77777777" w:rsidR="005F6DB3" w:rsidRPr="001E1F22" w:rsidRDefault="005F6DB3" w:rsidP="005F6DB3">
      <w:pPr>
        <w:tabs>
          <w:tab w:val="clear" w:pos="567"/>
        </w:tabs>
        <w:spacing w:line="240" w:lineRule="auto"/>
        <w:rPr>
          <w:szCs w:val="22"/>
        </w:rPr>
      </w:pPr>
      <w:r w:rsidRPr="001E1F22">
        <w:t>Nepoužívať v prípadoch precitlivenosti na účinnú látku alebo na niektorú z</w:t>
      </w:r>
      <w:r>
        <w:t> </w:t>
      </w:r>
      <w:r w:rsidRPr="001E1F22">
        <w:t>pomocných látok</w:t>
      </w:r>
      <w:r>
        <w:t>.</w:t>
      </w:r>
    </w:p>
    <w:p w14:paraId="2FA3890E" w14:textId="77777777" w:rsidR="00EB457B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744AF5B2" w14:textId="77777777" w:rsidR="002F1B40" w:rsidRPr="001E1F22" w:rsidRDefault="002F1B40" w:rsidP="00EB1A80">
      <w:pPr>
        <w:tabs>
          <w:tab w:val="clear" w:pos="567"/>
        </w:tabs>
        <w:spacing w:line="240" w:lineRule="auto"/>
        <w:rPr>
          <w:szCs w:val="22"/>
        </w:rPr>
      </w:pPr>
    </w:p>
    <w:p w14:paraId="2FA3890F" w14:textId="77777777" w:rsidR="00C114FF" w:rsidRPr="001E1F22" w:rsidRDefault="0098631E" w:rsidP="00B13B6D">
      <w:pPr>
        <w:pStyle w:val="Style1"/>
      </w:pPr>
      <w:r w:rsidRPr="001E1F22">
        <w:rPr>
          <w:highlight w:val="lightGray"/>
        </w:rPr>
        <w:t>6.</w:t>
      </w:r>
      <w:r w:rsidRPr="001E1F22">
        <w:tab/>
        <w:t>Osobitné upozornenia</w:t>
      </w:r>
    </w:p>
    <w:p w14:paraId="2FA38910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13" w14:textId="7EC2CF5D" w:rsidR="00F354C5" w:rsidRDefault="0098631E" w:rsidP="00F354C5">
      <w:pPr>
        <w:tabs>
          <w:tab w:val="clear" w:pos="567"/>
        </w:tabs>
        <w:spacing w:line="240" w:lineRule="auto"/>
      </w:pPr>
      <w:r w:rsidRPr="001E1F22">
        <w:rPr>
          <w:szCs w:val="22"/>
          <w:u w:val="single"/>
        </w:rPr>
        <w:t>Osobitné upozornenia</w:t>
      </w:r>
      <w:r w:rsidRPr="00194B7F">
        <w:rPr>
          <w:u w:val="single"/>
        </w:rPr>
        <w:t>:</w:t>
      </w:r>
    </w:p>
    <w:p w14:paraId="1B62D09E" w14:textId="6D614374" w:rsidR="002F1B40" w:rsidRPr="001E1F22" w:rsidRDefault="002F1B40" w:rsidP="002F02AE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CF7293">
        <w:t xml:space="preserve">Zvracanie môže byť spojené so závažnými a ťažkými </w:t>
      </w:r>
      <w:r>
        <w:t>vyčerpávajúcimi</w:t>
      </w:r>
      <w:r w:rsidRPr="00CF7293">
        <w:t xml:space="preserve"> stavmi vrátane obštrukcie </w:t>
      </w:r>
      <w:proofErr w:type="spellStart"/>
      <w:r w:rsidRPr="00CF7293">
        <w:t>gastrointestinálneho</w:t>
      </w:r>
      <w:proofErr w:type="spellEnd"/>
      <w:r w:rsidRPr="00CF7293">
        <w:t xml:space="preserve"> traktu.</w:t>
      </w:r>
      <w:r w:rsidR="00F66C1E">
        <w:t xml:space="preserve"> </w:t>
      </w:r>
      <w:r w:rsidRPr="00CF7293">
        <w:t>Preto by sa malo vykonať vhodné diagnostické posúdenie.</w:t>
      </w:r>
    </w:p>
    <w:p w14:paraId="38E9FF69" w14:textId="6AC00391" w:rsidR="002F1B40" w:rsidRDefault="002F1B40" w:rsidP="002F02AE">
      <w:pPr>
        <w:tabs>
          <w:tab w:val="clear" w:pos="567"/>
        </w:tabs>
        <w:spacing w:line="240" w:lineRule="auto"/>
        <w:jc w:val="both"/>
      </w:pPr>
      <w:r>
        <w:t xml:space="preserve">Podľa správnej veterinárnej praxe sa odporúča použiť </w:t>
      </w:r>
      <w:proofErr w:type="spellStart"/>
      <w:r>
        <w:t>antiemetiká</w:t>
      </w:r>
      <w:proofErr w:type="spellEnd"/>
      <w:r>
        <w:t xml:space="preserve"> spolu s ďalšími veterinárnymi a</w:t>
      </w:r>
      <w:r w:rsidR="007A1B80">
        <w:t> </w:t>
      </w:r>
      <w:r>
        <w:t>podpornými opatreniami</w:t>
      </w:r>
      <w:r w:rsidR="00602D13">
        <w:t>,</w:t>
      </w:r>
      <w:r>
        <w:t xml:space="preserve"> ako diéta a doplnenie tekutín</w:t>
      </w:r>
      <w:r w:rsidR="00602D13">
        <w:t>,</w:t>
      </w:r>
      <w:r>
        <w:t xml:space="preserve"> v rámci stanovenia základnej príčiny zvracania.</w:t>
      </w:r>
    </w:p>
    <w:p w14:paraId="03F839F6" w14:textId="77777777" w:rsidR="002F1B40" w:rsidRDefault="002F1B40" w:rsidP="002F02AE">
      <w:pPr>
        <w:tabs>
          <w:tab w:val="clear" w:pos="567"/>
        </w:tabs>
        <w:spacing w:line="240" w:lineRule="auto"/>
        <w:jc w:val="both"/>
      </w:pPr>
      <w:r>
        <w:t xml:space="preserve">Použitie veterinárneho </w:t>
      </w:r>
      <w:proofErr w:type="spellStart"/>
      <w:r>
        <w:t>antiemetického</w:t>
      </w:r>
      <w:proofErr w:type="spellEnd"/>
      <w:r>
        <w:t xml:space="preserve"> lieku proti zvracaniu v dôsledku </w:t>
      </w:r>
      <w:proofErr w:type="spellStart"/>
      <w:r>
        <w:t>kinetózy</w:t>
      </w:r>
      <w:proofErr w:type="spellEnd"/>
      <w:r>
        <w:t xml:space="preserve"> sa neodporúča.</w:t>
      </w:r>
    </w:p>
    <w:p w14:paraId="4193875A" w14:textId="77777777" w:rsidR="002F02AE" w:rsidRDefault="002F02AE" w:rsidP="002F02AE">
      <w:pPr>
        <w:tabs>
          <w:tab w:val="clear" w:pos="567"/>
        </w:tabs>
        <w:spacing w:line="240" w:lineRule="auto"/>
        <w:jc w:val="both"/>
      </w:pPr>
    </w:p>
    <w:p w14:paraId="6ECECF1F" w14:textId="77777777" w:rsidR="007A1B80" w:rsidRDefault="007A1B80" w:rsidP="002F02AE">
      <w:pPr>
        <w:tabs>
          <w:tab w:val="clear" w:pos="567"/>
        </w:tabs>
        <w:spacing w:line="240" w:lineRule="auto"/>
        <w:jc w:val="both"/>
      </w:pPr>
    </w:p>
    <w:p w14:paraId="2AC9B1FD" w14:textId="77777777" w:rsidR="007A1B80" w:rsidRDefault="007A1B80" w:rsidP="002F02AE">
      <w:pPr>
        <w:tabs>
          <w:tab w:val="clear" w:pos="567"/>
        </w:tabs>
        <w:spacing w:line="240" w:lineRule="auto"/>
        <w:jc w:val="both"/>
      </w:pPr>
    </w:p>
    <w:p w14:paraId="113FADD6" w14:textId="77777777" w:rsidR="007A1B80" w:rsidRDefault="007A1B80" w:rsidP="002F02AE">
      <w:pPr>
        <w:tabs>
          <w:tab w:val="clear" w:pos="567"/>
        </w:tabs>
        <w:spacing w:line="240" w:lineRule="auto"/>
        <w:jc w:val="both"/>
      </w:pPr>
    </w:p>
    <w:p w14:paraId="64D44B89" w14:textId="6864F944" w:rsidR="002F1B40" w:rsidRDefault="002F1B40" w:rsidP="002F02AE">
      <w:pPr>
        <w:tabs>
          <w:tab w:val="clear" w:pos="567"/>
        </w:tabs>
        <w:spacing w:line="240" w:lineRule="auto"/>
        <w:jc w:val="both"/>
      </w:pPr>
      <w:r>
        <w:t>Ps</w:t>
      </w:r>
      <w:r w:rsidR="00C7023B">
        <w:t>y</w:t>
      </w:r>
      <w:r>
        <w:t>:</w:t>
      </w:r>
    </w:p>
    <w:p w14:paraId="3F62B750" w14:textId="3591DFFF" w:rsidR="002F1B40" w:rsidRDefault="002F1B40" w:rsidP="002F02AE">
      <w:pPr>
        <w:tabs>
          <w:tab w:val="clear" w:pos="567"/>
        </w:tabs>
        <w:spacing w:line="240" w:lineRule="auto"/>
        <w:jc w:val="both"/>
      </w:pPr>
      <w:r>
        <w:t xml:space="preserve">Napriek tomu, že </w:t>
      </w:r>
      <w:proofErr w:type="spellStart"/>
      <w:r>
        <w:t>maropitant</w:t>
      </w:r>
      <w:proofErr w:type="spellEnd"/>
      <w:r>
        <w:t xml:space="preserve"> preukázal účinnosť pri liečbe aj prevencii zvracania vyvolaného chemoterapiou, bolo zistené, že je účinnejší pri preventívnom podaní. Preto sa odporúča podávať toto </w:t>
      </w:r>
      <w:proofErr w:type="spellStart"/>
      <w:r>
        <w:t>anti</w:t>
      </w:r>
      <w:r w:rsidR="00976FEA">
        <w:t>e</w:t>
      </w:r>
      <w:r>
        <w:t>metikum</w:t>
      </w:r>
      <w:proofErr w:type="spellEnd"/>
      <w:r>
        <w:t xml:space="preserve"> pred podaním </w:t>
      </w:r>
      <w:proofErr w:type="spellStart"/>
      <w:r w:rsidR="002F02AE">
        <w:t>chemoterape</w:t>
      </w:r>
      <w:r w:rsidR="00F47B99">
        <w:t>utika</w:t>
      </w:r>
      <w:proofErr w:type="spellEnd"/>
      <w:r w:rsidR="002F02AE">
        <w:t>.</w:t>
      </w:r>
    </w:p>
    <w:p w14:paraId="491F4B28" w14:textId="77777777" w:rsidR="002F1B40" w:rsidRDefault="002F1B40" w:rsidP="002F02AE">
      <w:pPr>
        <w:tabs>
          <w:tab w:val="clear" w:pos="567"/>
        </w:tabs>
        <w:spacing w:line="240" w:lineRule="auto"/>
        <w:jc w:val="both"/>
      </w:pPr>
    </w:p>
    <w:p w14:paraId="5093283A" w14:textId="77777777" w:rsidR="002F1B40" w:rsidRDefault="002F1B40" w:rsidP="002F02AE">
      <w:pPr>
        <w:tabs>
          <w:tab w:val="clear" w:pos="567"/>
        </w:tabs>
        <w:spacing w:line="240" w:lineRule="auto"/>
        <w:jc w:val="both"/>
      </w:pPr>
      <w:r>
        <w:t>Mačky:</w:t>
      </w:r>
    </w:p>
    <w:p w14:paraId="387B2C16" w14:textId="78AE994A" w:rsidR="002F1B40" w:rsidRDefault="002F1B40" w:rsidP="002F02AE">
      <w:pPr>
        <w:tabs>
          <w:tab w:val="clear" w:pos="567"/>
        </w:tabs>
        <w:spacing w:line="240" w:lineRule="auto"/>
        <w:jc w:val="both"/>
      </w:pPr>
      <w:r>
        <w:t xml:space="preserve">Účinnosť </w:t>
      </w:r>
      <w:proofErr w:type="spellStart"/>
      <w:r>
        <w:t>maropitantu</w:t>
      </w:r>
      <w:proofErr w:type="spellEnd"/>
      <w:r>
        <w:t xml:space="preserve"> na zmiernenie </w:t>
      </w:r>
      <w:proofErr w:type="spellStart"/>
      <w:r>
        <w:t>nauzey</w:t>
      </w:r>
      <w:proofErr w:type="spellEnd"/>
      <w:r>
        <w:t xml:space="preserve"> bola preukázaná v modelových štúdiách (</w:t>
      </w:r>
      <w:proofErr w:type="spellStart"/>
      <w:r>
        <w:t>nauzea</w:t>
      </w:r>
      <w:proofErr w:type="spellEnd"/>
      <w:r>
        <w:t xml:space="preserve"> vyvolaná </w:t>
      </w:r>
      <w:proofErr w:type="spellStart"/>
      <w:r>
        <w:t>xylazínom</w:t>
      </w:r>
      <w:proofErr w:type="spellEnd"/>
      <w:r>
        <w:t>)</w:t>
      </w:r>
      <w:r w:rsidR="00976FEA">
        <w:t>.</w:t>
      </w:r>
    </w:p>
    <w:p w14:paraId="2FA38914" w14:textId="77777777" w:rsidR="00F354C5" w:rsidRPr="001E1F22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3F1F2DE3" w14:textId="2DC467DC" w:rsidR="001D3D08" w:rsidRPr="001E1F22" w:rsidRDefault="001D3D08" w:rsidP="001D3D08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1E1F22">
        <w:rPr>
          <w:szCs w:val="22"/>
          <w:u w:val="single"/>
        </w:rPr>
        <w:t xml:space="preserve">Osobitné opatrenia na bezpečné používanie </w:t>
      </w:r>
      <w:r w:rsidR="00C7023B">
        <w:rPr>
          <w:szCs w:val="22"/>
          <w:u w:val="single"/>
        </w:rPr>
        <w:t>pri</w:t>
      </w:r>
      <w:r w:rsidRPr="001E1F22">
        <w:rPr>
          <w:szCs w:val="22"/>
          <w:u w:val="single"/>
        </w:rPr>
        <w:t xml:space="preserve"> cieľových druho</w:t>
      </w:r>
      <w:r w:rsidR="00C7023B">
        <w:rPr>
          <w:szCs w:val="22"/>
          <w:u w:val="single"/>
        </w:rPr>
        <w:t>ch</w:t>
      </w:r>
      <w:r>
        <w:rPr>
          <w:szCs w:val="22"/>
          <w:u w:val="single"/>
        </w:rPr>
        <w:t>:</w:t>
      </w:r>
    </w:p>
    <w:p w14:paraId="2A303535" w14:textId="77777777" w:rsidR="001D3D08" w:rsidRPr="001E1F22" w:rsidRDefault="001D3D08" w:rsidP="001D3D08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67600A2" w14:textId="519B2F74" w:rsidR="001D3D08" w:rsidRDefault="001D3D08" w:rsidP="001D3D08">
      <w:pPr>
        <w:tabs>
          <w:tab w:val="clear" w:pos="567"/>
        </w:tabs>
        <w:spacing w:line="240" w:lineRule="auto"/>
        <w:jc w:val="both"/>
      </w:pPr>
      <w:r>
        <w:t>Bezpečnosť tohto veterinárneho lieku nebola stanovená v prípade psov mladších</w:t>
      </w:r>
      <w:r w:rsidR="00233564">
        <w:t xml:space="preserve"> ako</w:t>
      </w:r>
      <w:r>
        <w:t xml:space="preserve"> 8 týždňov a mačiek mladších </w:t>
      </w:r>
      <w:r w:rsidR="00233564">
        <w:t xml:space="preserve">ako </w:t>
      </w:r>
      <w:r>
        <w:t xml:space="preserve">16 týždňov a gravidných alebo </w:t>
      </w:r>
      <w:proofErr w:type="spellStart"/>
      <w:r>
        <w:t>laktujúcich</w:t>
      </w:r>
      <w:proofErr w:type="spellEnd"/>
      <w:r>
        <w:t xml:space="preserve"> </w:t>
      </w:r>
      <w:r w:rsidR="00F9794B">
        <w:t>súk</w:t>
      </w:r>
      <w:r>
        <w:t xml:space="preserve"> a mačiek. Použiť </w:t>
      </w:r>
      <w:r w:rsidR="00C7023B">
        <w:t>len po zhodnotení</w:t>
      </w:r>
      <w:r>
        <w:t xml:space="preserve"> terapeutického prínosu a rizika zodpovedným veterinárnym lekárom.</w:t>
      </w:r>
    </w:p>
    <w:p w14:paraId="4802FA2D" w14:textId="3FE13585" w:rsidR="001D3D08" w:rsidRDefault="001D3D08" w:rsidP="001D3D08">
      <w:pPr>
        <w:tabs>
          <w:tab w:val="clear" w:pos="567"/>
        </w:tabs>
        <w:spacing w:line="240" w:lineRule="auto"/>
        <w:jc w:val="both"/>
      </w:pPr>
      <w:proofErr w:type="spellStart"/>
      <w:r>
        <w:t>Maropitant</w:t>
      </w:r>
      <w:proofErr w:type="spellEnd"/>
      <w:r>
        <w:t xml:space="preserve"> je metabolizovaný v pečeni, a preto by mal byť poddávaný zvieratám s ochorením pečene </w:t>
      </w:r>
      <w:r w:rsidR="00C22622">
        <w:t>s</w:t>
      </w:r>
      <w:r w:rsidR="007A1B80">
        <w:t> </w:t>
      </w:r>
      <w:r w:rsidR="00C22622">
        <w:t>opatrnosťou</w:t>
      </w:r>
      <w:r>
        <w:t xml:space="preserve">. </w:t>
      </w:r>
      <w:r w:rsidR="00C7023B" w:rsidRPr="00C7023B">
        <w:t xml:space="preserve">Keďže sa </w:t>
      </w:r>
      <w:proofErr w:type="spellStart"/>
      <w:r w:rsidR="00C7023B" w:rsidRPr="00C7023B">
        <w:t>maropitant</w:t>
      </w:r>
      <w:proofErr w:type="spellEnd"/>
      <w:r w:rsidR="00C7023B" w:rsidRPr="00C7023B">
        <w:t xml:space="preserve"> počas 14-dňovej liečby hromadí v tele v dôsledku saturácie metabolizmu, počas dlhodobej liečby by malo byť zabezpečené dôkladné sledovanie funkcie pečene a prípadných nežiaducich účinkov.</w:t>
      </w:r>
    </w:p>
    <w:p w14:paraId="35447A72" w14:textId="24357FA2" w:rsidR="001D3D08" w:rsidRDefault="00C7023B" w:rsidP="001D3D08">
      <w:pPr>
        <w:tabs>
          <w:tab w:val="clear" w:pos="567"/>
        </w:tabs>
        <w:spacing w:line="240" w:lineRule="auto"/>
        <w:jc w:val="both"/>
      </w:pPr>
      <w:proofErr w:type="spellStart"/>
      <w:r w:rsidRPr="00C7023B">
        <w:t>Maropitant</w:t>
      </w:r>
      <w:proofErr w:type="spellEnd"/>
      <w:r w:rsidRPr="00C7023B">
        <w:t xml:space="preserve"> má afinitu k </w:t>
      </w:r>
      <w:proofErr w:type="spellStart"/>
      <w:r w:rsidRPr="00C7023B">
        <w:t>Ca</w:t>
      </w:r>
      <w:proofErr w:type="spellEnd"/>
      <w:r w:rsidRPr="00C7023B">
        <w:t xml:space="preserve">- a </w:t>
      </w:r>
      <w:proofErr w:type="spellStart"/>
      <w:r w:rsidRPr="00C7023B">
        <w:t>K-iónovým</w:t>
      </w:r>
      <w:proofErr w:type="spellEnd"/>
      <w:r w:rsidRPr="00C7023B">
        <w:t xml:space="preserve"> kanálom, preto by mal byť veterinárny liek používaný opatrne pri zvieratách trpiacich alebo s </w:t>
      </w:r>
      <w:proofErr w:type="spellStart"/>
      <w:r w:rsidRPr="00C7023B">
        <w:t>predispozíciou</w:t>
      </w:r>
      <w:proofErr w:type="spellEnd"/>
      <w:r w:rsidRPr="00C7023B">
        <w:t xml:space="preserve"> na ochorenia srdca.</w:t>
      </w:r>
      <w:r w:rsidR="001D3D08">
        <w:t xml:space="preserve"> V štúdii na zdravých psoch plemena </w:t>
      </w:r>
      <w:proofErr w:type="spellStart"/>
      <w:r w:rsidR="001D3D08">
        <w:t>bígel</w:t>
      </w:r>
      <w:proofErr w:type="spellEnd"/>
      <w:r w:rsidR="001D3D08">
        <w:t xml:space="preserve">, ktorým bola perorálne podaná dávka 8 mg/kg, bol v QT intervale na EKG pozorovaný nárast o 10 %. </w:t>
      </w:r>
      <w:r w:rsidR="00375464" w:rsidRPr="00375464">
        <w:t>Takéto predĺženie však pravdepodobne nemá klinický význam.</w:t>
      </w:r>
    </w:p>
    <w:p w14:paraId="4E711ED6" w14:textId="29E26ADB" w:rsidR="001D3D08" w:rsidRDefault="001D3D08" w:rsidP="00375464">
      <w:pPr>
        <w:tabs>
          <w:tab w:val="clear" w:pos="567"/>
        </w:tabs>
        <w:spacing w:line="240" w:lineRule="auto"/>
        <w:jc w:val="both"/>
      </w:pPr>
      <w:r>
        <w:t xml:space="preserve">Vzhľadom </w:t>
      </w:r>
      <w:r w:rsidR="00375464">
        <w:t>na</w:t>
      </w:r>
      <w:r>
        <w:t> čast</w:t>
      </w:r>
      <w:r w:rsidR="00375464">
        <w:t>ý</w:t>
      </w:r>
      <w:r>
        <w:t xml:space="preserve"> výskyt prechodnej bolesti počas </w:t>
      </w:r>
      <w:proofErr w:type="spellStart"/>
      <w:r>
        <w:t>subkutánnej</w:t>
      </w:r>
      <w:proofErr w:type="spellEnd"/>
      <w:r>
        <w:t xml:space="preserve"> injekcie môže byť </w:t>
      </w:r>
      <w:r w:rsidR="00375464">
        <w:t>potrebné</w:t>
      </w:r>
      <w:r>
        <w:t xml:space="preserve"> použiť vhodné opatrenia na znehybnenie zvieraťa. </w:t>
      </w:r>
      <w:r w:rsidR="00375464" w:rsidRPr="00375464">
        <w:t>Injekcia veterinárneho lieku pri chladenej teplote môže znížiť bolesť pri podaní.</w:t>
      </w:r>
    </w:p>
    <w:p w14:paraId="74D20825" w14:textId="77777777" w:rsidR="00233564" w:rsidRPr="001E1F22" w:rsidRDefault="00233564" w:rsidP="0037546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4B8CA89" w14:textId="7C2BB0CA" w:rsidR="001D3D08" w:rsidRPr="001E1F22" w:rsidRDefault="001D3D08" w:rsidP="001D3D08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1E1F22">
        <w:rPr>
          <w:szCs w:val="22"/>
          <w:u w:val="single"/>
        </w:rPr>
        <w:t>Osobitné opatrenia, ktoré má urobiť osoba podávajúca liek zvieratám</w:t>
      </w:r>
      <w:r>
        <w:rPr>
          <w:szCs w:val="22"/>
          <w:u w:val="single"/>
        </w:rPr>
        <w:t>:</w:t>
      </w:r>
    </w:p>
    <w:p w14:paraId="26FC3A24" w14:textId="237AD78B" w:rsidR="001D3D08" w:rsidRDefault="001D3D08" w:rsidP="001D3D08">
      <w:pPr>
        <w:tabs>
          <w:tab w:val="clear" w:pos="567"/>
        </w:tabs>
        <w:spacing w:line="240" w:lineRule="auto"/>
        <w:jc w:val="both"/>
      </w:pPr>
      <w:proofErr w:type="spellStart"/>
      <w:r>
        <w:t>Maropitant</w:t>
      </w:r>
      <w:proofErr w:type="spellEnd"/>
      <w:r>
        <w:t xml:space="preserve"> je antagonista receptoru neurokinínu-1 (NK-1), ktorý pôsobí v centrálnej nervovej sústave. Veterinárny liek môže v prípade náhodného </w:t>
      </w:r>
      <w:proofErr w:type="spellStart"/>
      <w:r>
        <w:t>samoinjikovania</w:t>
      </w:r>
      <w:proofErr w:type="spellEnd"/>
      <w:r>
        <w:t xml:space="preserve"> spôsobiť nevoľnosť, závrate a ospalosť. </w:t>
      </w:r>
      <w:r w:rsidRPr="001E1F22">
        <w:t>V</w:t>
      </w:r>
      <w:r w:rsidR="007A1B80">
        <w:t> </w:t>
      </w:r>
      <w:r w:rsidRPr="001E1F22">
        <w:t xml:space="preserve">prípade náhodného </w:t>
      </w:r>
      <w:proofErr w:type="spellStart"/>
      <w:r w:rsidRPr="001E1F22">
        <w:t>samoinjikovania</w:t>
      </w:r>
      <w:proofErr w:type="spellEnd"/>
      <w:r w:rsidRPr="001E1F22">
        <w:t xml:space="preserve"> ihneď vyhľadajte lekársku pomoc a ukážte lekárovi písomnú informáciu pre používateľov alebo obal.</w:t>
      </w:r>
    </w:p>
    <w:p w14:paraId="354F4874" w14:textId="6E2A259B" w:rsidR="001D3D08" w:rsidRPr="001E1F22" w:rsidRDefault="001D3D08" w:rsidP="001D3D08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t>Veterinárny liek môže spôsobiť podráždenie kože a </w:t>
      </w:r>
      <w:r w:rsidR="00375464">
        <w:t>lokálne</w:t>
      </w:r>
      <w:r>
        <w:t xml:space="preserve"> podráždenie. Zabráňte preto kontaktu s</w:t>
      </w:r>
      <w:r w:rsidR="00652668">
        <w:t> </w:t>
      </w:r>
      <w:r>
        <w:t>pokožkou</w:t>
      </w:r>
      <w:r w:rsidR="00652668">
        <w:t>.</w:t>
      </w:r>
      <w:r>
        <w:t xml:space="preserve"> V prípade náhodného postriekania umyte zasiahnutú pokožku veľkým množstvom vody.</w:t>
      </w:r>
      <w:r w:rsidR="00F66C1E">
        <w:t xml:space="preserve"> </w:t>
      </w:r>
    </w:p>
    <w:p w14:paraId="3D9B47A8" w14:textId="77777777" w:rsidR="001D3D08" w:rsidRPr="001E1F22" w:rsidRDefault="001D3D08" w:rsidP="00AE17E9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Osoby so známou precitlivenosťou na </w:t>
      </w:r>
      <w:proofErr w:type="spellStart"/>
      <w:r>
        <w:rPr>
          <w:szCs w:val="22"/>
        </w:rPr>
        <w:t>maropitant</w:t>
      </w:r>
      <w:proofErr w:type="spellEnd"/>
      <w:r>
        <w:rPr>
          <w:szCs w:val="22"/>
        </w:rPr>
        <w:t xml:space="preserve"> alebo na niektorú z pomocných látok by mali veterinárny liek podávať s opatrnosťou. Ak sa po náhodnej expozícii objavia príznaky, ako je kožná vyrážka, vyhľadajte lekársku pomoc </w:t>
      </w:r>
      <w:r w:rsidRPr="001E1F22">
        <w:t>a ukážte lekárovi písomnú informáciu pre používateľov alebo obal.</w:t>
      </w:r>
    </w:p>
    <w:p w14:paraId="0918D6BF" w14:textId="293DB20A" w:rsidR="001D3D08" w:rsidRDefault="001D3D08" w:rsidP="00AE17E9">
      <w:pPr>
        <w:tabs>
          <w:tab w:val="clear" w:pos="567"/>
        </w:tabs>
        <w:spacing w:line="240" w:lineRule="auto"/>
        <w:jc w:val="both"/>
      </w:pPr>
      <w:r>
        <w:t>Veterinárny lie</w:t>
      </w:r>
      <w:r w:rsidR="00233564">
        <w:t>k</w:t>
      </w:r>
      <w:r>
        <w:t xml:space="preserve"> môže spôsobiť podráždenie očí. Zabráňte preto kontaktu s očami.</w:t>
      </w:r>
      <w:r w:rsidR="00AE17E9">
        <w:t xml:space="preserve"> V</w:t>
      </w:r>
      <w:r>
        <w:t> prípade náhodného zasiahnutia očí ich vypláchnite veľkým množstvom vody a vyhľadajte lekársku pomoc.</w:t>
      </w:r>
    </w:p>
    <w:p w14:paraId="18F30148" w14:textId="77777777" w:rsidR="001D3D08" w:rsidRPr="001E1F22" w:rsidRDefault="001D3D08" w:rsidP="001D3D08">
      <w:pPr>
        <w:tabs>
          <w:tab w:val="clear" w:pos="567"/>
        </w:tabs>
        <w:spacing w:line="240" w:lineRule="auto"/>
        <w:rPr>
          <w:szCs w:val="22"/>
        </w:rPr>
      </w:pPr>
      <w:r>
        <w:t>Po použití si umyte ruky.</w:t>
      </w:r>
    </w:p>
    <w:p w14:paraId="2FA38918" w14:textId="77777777" w:rsidR="002F6DAA" w:rsidRPr="001E1F22" w:rsidRDefault="002F6DAA" w:rsidP="005B1FD0">
      <w:pPr>
        <w:rPr>
          <w:szCs w:val="22"/>
          <w:u w:val="single"/>
        </w:rPr>
      </w:pPr>
    </w:p>
    <w:p w14:paraId="2FA3891F" w14:textId="04608E09" w:rsidR="005B1FD0" w:rsidRDefault="0098631E" w:rsidP="005B1FD0">
      <w:pPr>
        <w:tabs>
          <w:tab w:val="clear" w:pos="567"/>
        </w:tabs>
        <w:spacing w:line="240" w:lineRule="auto"/>
      </w:pPr>
      <w:r w:rsidRPr="001E1F22">
        <w:rPr>
          <w:szCs w:val="22"/>
          <w:u w:val="single"/>
        </w:rPr>
        <w:t>Gravidit</w:t>
      </w:r>
      <w:r w:rsidR="00B85831">
        <w:rPr>
          <w:szCs w:val="22"/>
          <w:u w:val="single"/>
        </w:rPr>
        <w:t>a a l</w:t>
      </w:r>
      <w:r w:rsidRPr="001E1F22">
        <w:rPr>
          <w:szCs w:val="22"/>
          <w:u w:val="single"/>
        </w:rPr>
        <w:t>aktácia</w:t>
      </w:r>
      <w:r w:rsidRPr="004D2E49">
        <w:rPr>
          <w:u w:val="single"/>
        </w:rPr>
        <w:t>:</w:t>
      </w:r>
    </w:p>
    <w:p w14:paraId="2D90A494" w14:textId="0AAEB785" w:rsidR="00B85831" w:rsidRPr="001E1F22" w:rsidRDefault="005D4533" w:rsidP="00B85831">
      <w:pPr>
        <w:tabs>
          <w:tab w:val="clear" w:pos="567"/>
        </w:tabs>
        <w:spacing w:line="240" w:lineRule="auto"/>
        <w:rPr>
          <w:szCs w:val="22"/>
        </w:rPr>
      </w:pPr>
      <w:r w:rsidRPr="005D4533">
        <w:t xml:space="preserve">Bezpečnosť veterinárneho lieku nebola potvrdená počas gravidity a laktácie. </w:t>
      </w:r>
      <w:r w:rsidR="00B85831" w:rsidRPr="001E1F22">
        <w:t>Použiť len po zhodnotení prínosu</w:t>
      </w:r>
      <w:r w:rsidR="00B85831">
        <w:t>/</w:t>
      </w:r>
      <w:r w:rsidR="00B85831" w:rsidRPr="001E1F22">
        <w:t>rizika zodpovedným veterinárnym lekárom.</w:t>
      </w:r>
    </w:p>
    <w:p w14:paraId="2FA38926" w14:textId="77777777" w:rsidR="005B1FD0" w:rsidRPr="001E1F22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2FA38927" w14:textId="65E965C2" w:rsidR="005B1FD0" w:rsidRPr="001E1F22" w:rsidRDefault="00856FAC" w:rsidP="005B1FD0">
      <w:pPr>
        <w:tabs>
          <w:tab w:val="clear" w:pos="567"/>
        </w:tabs>
        <w:spacing w:line="240" w:lineRule="auto"/>
        <w:rPr>
          <w:szCs w:val="22"/>
        </w:rPr>
      </w:pPr>
      <w:r w:rsidRPr="00B60C92">
        <w:rPr>
          <w:u w:val="single"/>
        </w:rPr>
        <w:t>Interakcie s inými liekmi a ďalšie formy interakci</w:t>
      </w:r>
      <w:r w:rsidRPr="002B692C">
        <w:rPr>
          <w:u w:val="single"/>
        </w:rPr>
        <w:t>í</w:t>
      </w:r>
      <w:r w:rsidR="0098631E" w:rsidRPr="002B692C">
        <w:rPr>
          <w:u w:val="single"/>
        </w:rPr>
        <w:t>:</w:t>
      </w:r>
    </w:p>
    <w:p w14:paraId="37FC2224" w14:textId="77777777" w:rsidR="00580824" w:rsidRDefault="00580824" w:rsidP="00580824">
      <w:pPr>
        <w:tabs>
          <w:tab w:val="clear" w:pos="567"/>
        </w:tabs>
        <w:spacing w:line="240" w:lineRule="auto"/>
      </w:pPr>
      <w:r>
        <w:t>Veterinárny liek by sa nemal podávať spoločne s </w:t>
      </w:r>
      <w:proofErr w:type="spellStart"/>
      <w:r>
        <w:t>blokátormi</w:t>
      </w:r>
      <w:proofErr w:type="spellEnd"/>
      <w:r>
        <w:t xml:space="preserve"> kalciových kanálov, pretože </w:t>
      </w:r>
      <w:proofErr w:type="spellStart"/>
      <w:r>
        <w:t>maropitant</w:t>
      </w:r>
      <w:proofErr w:type="spellEnd"/>
      <w:r>
        <w:t xml:space="preserve"> má afinitu ku kalciovým kanálom.</w:t>
      </w:r>
    </w:p>
    <w:p w14:paraId="5EB6885B" w14:textId="146A996F" w:rsidR="00580824" w:rsidRPr="001E1F22" w:rsidRDefault="00580824" w:rsidP="00580824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t>Maropit</w:t>
      </w:r>
      <w:r w:rsidR="007A1B80">
        <w:t>a</w:t>
      </w:r>
      <w:r>
        <w:t>nt</w:t>
      </w:r>
      <w:proofErr w:type="spellEnd"/>
      <w:r>
        <w:t xml:space="preserve"> sa dobre viaže na plazmatické bielkoviny a môže súťažiť s inými liekmi so silnou väzbou.</w:t>
      </w:r>
    </w:p>
    <w:p w14:paraId="2FA38928" w14:textId="77777777" w:rsidR="005B1FD0" w:rsidRPr="001E1F22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2FA38929" w14:textId="4047E940" w:rsidR="005B1FD0" w:rsidRPr="001E1F22" w:rsidRDefault="0098631E" w:rsidP="005B1FD0">
      <w:pPr>
        <w:tabs>
          <w:tab w:val="clear" w:pos="567"/>
        </w:tabs>
        <w:spacing w:line="240" w:lineRule="auto"/>
        <w:rPr>
          <w:szCs w:val="22"/>
        </w:rPr>
      </w:pPr>
      <w:r w:rsidRPr="001E1F22">
        <w:rPr>
          <w:szCs w:val="22"/>
          <w:u w:val="single"/>
        </w:rPr>
        <w:t>Predávkovanie</w:t>
      </w:r>
      <w:r w:rsidRPr="002B692C">
        <w:rPr>
          <w:u w:val="single"/>
        </w:rPr>
        <w:t>:</w:t>
      </w:r>
    </w:p>
    <w:p w14:paraId="3F29381C" w14:textId="669F017B" w:rsidR="00580824" w:rsidRDefault="00580824" w:rsidP="007D0392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Okrem prechodných reakcií v mieste injekčného podania po </w:t>
      </w:r>
      <w:proofErr w:type="spellStart"/>
      <w:r>
        <w:rPr>
          <w:szCs w:val="22"/>
        </w:rPr>
        <w:t>subkutánnom</w:t>
      </w:r>
      <w:proofErr w:type="spellEnd"/>
      <w:r>
        <w:rPr>
          <w:szCs w:val="22"/>
        </w:rPr>
        <w:t xml:space="preserve"> podaní bol </w:t>
      </w:r>
      <w:proofErr w:type="spellStart"/>
      <w:r>
        <w:rPr>
          <w:szCs w:val="22"/>
        </w:rPr>
        <w:t>maropitant</w:t>
      </w:r>
      <w:proofErr w:type="spellEnd"/>
      <w:r>
        <w:rPr>
          <w:szCs w:val="22"/>
        </w:rPr>
        <w:t xml:space="preserve"> dobre tolerovaný v prípadne psov aj mladých mačiek, ktorým sa denne podávalo až 5 mg/kg (5-násobok odporúčanej dávky) po</w:t>
      </w:r>
      <w:r w:rsidR="005D4533">
        <w:rPr>
          <w:szCs w:val="22"/>
        </w:rPr>
        <w:t xml:space="preserve"> dobu</w:t>
      </w:r>
      <w:r>
        <w:rPr>
          <w:szCs w:val="22"/>
        </w:rPr>
        <w:t xml:space="preserve"> 15 po sebe </w:t>
      </w:r>
      <w:r w:rsidR="005D4533">
        <w:rPr>
          <w:szCs w:val="22"/>
        </w:rPr>
        <w:t>nasledujúcich</w:t>
      </w:r>
      <w:r>
        <w:rPr>
          <w:szCs w:val="22"/>
        </w:rPr>
        <w:t xml:space="preserve"> dní (3-násobok odporúčanej doby podávania). Neboli predložené žiadne údaje o predávkovaní dospelých mačiek.</w:t>
      </w:r>
    </w:p>
    <w:p w14:paraId="2FA3892C" w14:textId="77777777" w:rsidR="005B1FD0" w:rsidRDefault="005B1FD0" w:rsidP="007D0392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3FE2AC8" w14:textId="77777777" w:rsidR="007A1B80" w:rsidRPr="001E1F22" w:rsidRDefault="007A1B8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2FA3892D" w14:textId="6338268F" w:rsidR="005B1FD0" w:rsidRPr="001E1F22" w:rsidRDefault="0098631E" w:rsidP="005B1FD0">
      <w:pPr>
        <w:tabs>
          <w:tab w:val="clear" w:pos="567"/>
        </w:tabs>
        <w:spacing w:line="240" w:lineRule="auto"/>
        <w:rPr>
          <w:szCs w:val="22"/>
        </w:rPr>
      </w:pPr>
      <w:r w:rsidRPr="001E1F22">
        <w:rPr>
          <w:szCs w:val="22"/>
          <w:u w:val="single"/>
        </w:rPr>
        <w:t>Závažné inkompatibility</w:t>
      </w:r>
      <w:r w:rsidRPr="00E938BF">
        <w:rPr>
          <w:u w:val="single"/>
        </w:rPr>
        <w:t>:</w:t>
      </w:r>
    </w:p>
    <w:p w14:paraId="578B45E4" w14:textId="77777777" w:rsidR="005A48C5" w:rsidRDefault="005A48C5" w:rsidP="005A48C5">
      <w:pPr>
        <w:tabs>
          <w:tab w:val="clear" w:pos="567"/>
        </w:tabs>
        <w:spacing w:line="240" w:lineRule="auto"/>
        <w:rPr>
          <w:szCs w:val="22"/>
        </w:rPr>
      </w:pPr>
      <w:r w:rsidRPr="001E1F22">
        <w:t>Z dôvodu chýbania štúdií kompatibility sa tento veterinárny liek nesmie miešať s inými veterinárnymi liekmi</w:t>
      </w:r>
      <w:r>
        <w:t>.</w:t>
      </w:r>
    </w:p>
    <w:p w14:paraId="2FA3892E" w14:textId="77777777" w:rsidR="00DF7AC7" w:rsidRPr="001E1F22" w:rsidRDefault="00DF7AC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2F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30" w14:textId="77777777" w:rsidR="00C114FF" w:rsidRPr="001E1F22" w:rsidRDefault="0098631E" w:rsidP="00B13B6D">
      <w:pPr>
        <w:pStyle w:val="Style1"/>
      </w:pPr>
      <w:r w:rsidRPr="001E1F22">
        <w:rPr>
          <w:highlight w:val="lightGray"/>
        </w:rPr>
        <w:t>7.</w:t>
      </w:r>
      <w:r w:rsidRPr="001E1F22">
        <w:tab/>
        <w:t xml:space="preserve">Nežiaduce </w:t>
      </w:r>
      <w:r w:rsidR="00A3081C">
        <w:t>účinky</w:t>
      </w:r>
    </w:p>
    <w:p w14:paraId="2FA38931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7F88CC" w14:textId="7D08B0D5" w:rsidR="00C73DCB" w:rsidRPr="001E1F22" w:rsidRDefault="00C73DCB" w:rsidP="00C73DCB">
      <w:pPr>
        <w:tabs>
          <w:tab w:val="clear" w:pos="567"/>
        </w:tabs>
        <w:spacing w:line="240" w:lineRule="auto"/>
        <w:rPr>
          <w:szCs w:val="22"/>
        </w:rPr>
      </w:pPr>
      <w:r>
        <w:t>Ps</w:t>
      </w:r>
      <w:r w:rsidR="005D4533">
        <w:t>y</w:t>
      </w:r>
      <w:r>
        <w:t xml:space="preserve"> a mačky: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5"/>
        <w:gridCol w:w="5652"/>
      </w:tblGrid>
      <w:tr w:rsidR="00C73DCB" w14:paraId="3520B268" w14:textId="77777777" w:rsidTr="00584E44">
        <w:tc>
          <w:tcPr>
            <w:tcW w:w="1957" w:type="pct"/>
          </w:tcPr>
          <w:p w14:paraId="42AFBA79" w14:textId="77777777" w:rsidR="00C73DCB" w:rsidRPr="001E1F22" w:rsidRDefault="00C73DCB" w:rsidP="00584E44">
            <w:pPr>
              <w:spacing w:before="60" w:after="60"/>
              <w:rPr>
                <w:szCs w:val="22"/>
              </w:rPr>
            </w:pPr>
            <w:r w:rsidRPr="001E1F22">
              <w:t>Veľmi časté</w:t>
            </w:r>
          </w:p>
          <w:p w14:paraId="6A918EEB" w14:textId="5174E3D3" w:rsidR="00C73DCB" w:rsidRPr="001E1F22" w:rsidRDefault="00C73DCB" w:rsidP="00584E44">
            <w:pPr>
              <w:spacing w:before="60" w:after="60"/>
              <w:rPr>
                <w:szCs w:val="22"/>
              </w:rPr>
            </w:pPr>
            <w:r w:rsidRPr="001E1F22">
              <w:t>(</w:t>
            </w:r>
            <w:r w:rsidR="005D4533" w:rsidRPr="005D4533">
              <w:t>&gt;</w:t>
            </w:r>
            <w:r w:rsidRPr="001E1F22">
              <w:t>1 z</w:t>
            </w:r>
            <w:r w:rsidR="005D4533">
              <w:t>viera/</w:t>
            </w:r>
            <w:r w:rsidRPr="001E1F22">
              <w:t xml:space="preserve"> 10 liečených zvierat):</w:t>
            </w:r>
          </w:p>
        </w:tc>
        <w:tc>
          <w:tcPr>
            <w:tcW w:w="3043" w:type="pct"/>
            <w:hideMark/>
          </w:tcPr>
          <w:p w14:paraId="6D24BAD7" w14:textId="302155B5" w:rsidR="00C73DCB" w:rsidRPr="004F4948" w:rsidRDefault="00C73DCB" w:rsidP="00F05648">
            <w:pPr>
              <w:spacing w:before="60" w:after="60"/>
              <w:rPr>
                <w:iCs/>
                <w:szCs w:val="22"/>
              </w:rPr>
            </w:pPr>
            <w:r>
              <w:t>Boles</w:t>
            </w:r>
            <w:r w:rsidR="00F05648">
              <w:t>ť</w:t>
            </w:r>
            <w:r>
              <w:t xml:space="preserve"> v mieste </w:t>
            </w:r>
            <w:r w:rsidR="00F05648">
              <w:t>vpichu</w:t>
            </w:r>
            <w:r>
              <w:rPr>
                <w:vertAlign w:val="superscript"/>
              </w:rPr>
              <w:t>1,2</w:t>
            </w:r>
          </w:p>
        </w:tc>
      </w:tr>
      <w:tr w:rsidR="00C73DCB" w14:paraId="309688B1" w14:textId="77777777" w:rsidTr="00584E44">
        <w:tc>
          <w:tcPr>
            <w:tcW w:w="1957" w:type="pct"/>
          </w:tcPr>
          <w:p w14:paraId="426913A0" w14:textId="77777777" w:rsidR="00C73DCB" w:rsidRPr="001E1F22" w:rsidRDefault="00C73DCB" w:rsidP="00584E44">
            <w:pPr>
              <w:spacing w:before="60" w:after="60"/>
              <w:rPr>
                <w:szCs w:val="22"/>
              </w:rPr>
            </w:pPr>
            <w:r w:rsidRPr="001E1F22">
              <w:t>Veľmi zriedkavé</w:t>
            </w:r>
          </w:p>
          <w:p w14:paraId="5422C4C7" w14:textId="09E1CDB5" w:rsidR="00C73DCB" w:rsidRPr="001E1F22" w:rsidRDefault="00C73DCB" w:rsidP="00584E44">
            <w:pPr>
              <w:spacing w:before="60" w:after="60"/>
              <w:rPr>
                <w:szCs w:val="22"/>
              </w:rPr>
            </w:pPr>
            <w:r w:rsidRPr="001E1F22">
              <w:t>(</w:t>
            </w:r>
            <w:r w:rsidR="00F05648" w:rsidRPr="00F05648">
              <w:t>&lt;</w:t>
            </w:r>
            <w:r w:rsidRPr="001E1F22">
              <w:t>1 z</w:t>
            </w:r>
            <w:r w:rsidR="00F05648">
              <w:t>viera/</w:t>
            </w:r>
            <w:r w:rsidRPr="001E1F22">
              <w:t xml:space="preserve"> 10 000 liečených zvierat, vrátane ojedinelých hlásení):</w:t>
            </w:r>
          </w:p>
        </w:tc>
        <w:tc>
          <w:tcPr>
            <w:tcW w:w="3043" w:type="pct"/>
            <w:hideMark/>
          </w:tcPr>
          <w:p w14:paraId="54E3F676" w14:textId="77777777" w:rsidR="00C73DCB" w:rsidRDefault="00C73DCB" w:rsidP="00584E44">
            <w:pPr>
              <w:spacing w:before="60" w:after="60"/>
            </w:pPr>
            <w:proofErr w:type="spellStart"/>
            <w:r>
              <w:t>Anafylaktická</w:t>
            </w:r>
            <w:proofErr w:type="spellEnd"/>
            <w:r>
              <w:t xml:space="preserve"> reakcia (alergický opuch, žihľavka, </w:t>
            </w:r>
            <w:proofErr w:type="spellStart"/>
            <w:r>
              <w:t>erytém</w:t>
            </w:r>
            <w:proofErr w:type="spellEnd"/>
            <w:r>
              <w:t xml:space="preserve">, kolaps, </w:t>
            </w:r>
            <w:proofErr w:type="spellStart"/>
            <w:r>
              <w:t>dušnosť</w:t>
            </w:r>
            <w:proofErr w:type="spellEnd"/>
            <w:r>
              <w:t>, bledosť slizníc)</w:t>
            </w:r>
          </w:p>
          <w:p w14:paraId="4872E37C" w14:textId="77777777" w:rsidR="00C73DCB" w:rsidRDefault="00C73DCB" w:rsidP="00584E44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Letargia</w:t>
            </w:r>
          </w:p>
          <w:p w14:paraId="7A8DE4FC" w14:textId="77777777" w:rsidR="00C73DCB" w:rsidRPr="001E1F22" w:rsidRDefault="00C73DCB" w:rsidP="00584E44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Neurologické problémy (</w:t>
            </w:r>
            <w:proofErr w:type="spellStart"/>
            <w:r>
              <w:rPr>
                <w:iCs/>
                <w:szCs w:val="22"/>
              </w:rPr>
              <w:t>ataxia</w:t>
            </w:r>
            <w:proofErr w:type="spellEnd"/>
            <w:r>
              <w:rPr>
                <w:iCs/>
                <w:szCs w:val="22"/>
              </w:rPr>
              <w:t>, kŕč, záchvat, svalový stres)</w:t>
            </w:r>
          </w:p>
        </w:tc>
      </w:tr>
    </w:tbl>
    <w:p w14:paraId="1A06AC92" w14:textId="77777777" w:rsidR="00C73DCB" w:rsidRDefault="00C73DCB" w:rsidP="00C73DC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</w:rPr>
        <w:t xml:space="preserve">1 </w:t>
      </w:r>
      <w:r>
        <w:rPr>
          <w:szCs w:val="22"/>
        </w:rPr>
        <w:t xml:space="preserve">Pri </w:t>
      </w:r>
      <w:proofErr w:type="spellStart"/>
      <w:r>
        <w:rPr>
          <w:szCs w:val="22"/>
        </w:rPr>
        <w:t>subkutánnom</w:t>
      </w:r>
      <w:proofErr w:type="spellEnd"/>
      <w:r>
        <w:rPr>
          <w:szCs w:val="22"/>
        </w:rPr>
        <w:t xml:space="preserve"> podaní mačkám: stredná alebo silná reakcia na injekčné podanie (približne u jednej z troch mačiek).</w:t>
      </w:r>
    </w:p>
    <w:p w14:paraId="0D170E58" w14:textId="77777777" w:rsidR="00C73DCB" w:rsidRPr="00D925F5" w:rsidRDefault="00C73DCB" w:rsidP="00C73DC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</w:rPr>
        <w:t>2</w:t>
      </w:r>
      <w:r>
        <w:rPr>
          <w:szCs w:val="22"/>
        </w:rPr>
        <w:t xml:space="preserve"> Pri </w:t>
      </w:r>
      <w:proofErr w:type="spellStart"/>
      <w:r>
        <w:rPr>
          <w:szCs w:val="22"/>
        </w:rPr>
        <w:t>subkutánnom</w:t>
      </w:r>
      <w:proofErr w:type="spellEnd"/>
      <w:r>
        <w:rPr>
          <w:szCs w:val="22"/>
        </w:rPr>
        <w:t xml:space="preserve"> podaní psom.</w:t>
      </w:r>
    </w:p>
    <w:p w14:paraId="2FA38933" w14:textId="77777777" w:rsidR="00C114FF" w:rsidRPr="001E1F22" w:rsidRDefault="00C114FF" w:rsidP="00F202BC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2FA38936" w14:textId="3454AB88" w:rsidR="00FA4927" w:rsidRPr="00995A7D" w:rsidRDefault="0098631E" w:rsidP="00F202BC">
      <w:pPr>
        <w:jc w:val="both"/>
        <w:rPr>
          <w:i/>
          <w:iCs/>
          <w:szCs w:val="22"/>
        </w:rPr>
      </w:pPr>
      <w:r w:rsidRPr="001E1F22">
        <w:t xml:space="preserve">Hlásenie nežiaducich </w:t>
      </w:r>
      <w:r w:rsidR="00A3081C">
        <w:t>účinkov</w:t>
      </w:r>
      <w:r w:rsidRPr="001E1F22">
        <w:t xml:space="preserve"> je dôležité. Umožňuje priebežné monitorovanie bezpečnosti lieku. Ak zistíte akékoľvek nežiaduce účinky, aj tie, ktoré ešte nie sú uvedené v tejto písomnej informácii pre používateľ</w:t>
      </w:r>
      <w:r w:rsidR="00A3081C">
        <w:t>ov</w:t>
      </w:r>
      <w:r w:rsidRPr="001E1F22">
        <w:t xml:space="preserve">, alebo si myslíte, že liek je neúčinný, kontaktujte v prvom rade veterinárneho lekára. Nežiaduce </w:t>
      </w:r>
      <w:r w:rsidR="00B21B82">
        <w:t>účinky</w:t>
      </w:r>
      <w:r w:rsidRPr="001E1F22">
        <w:t xml:space="preserve"> môžete oznámiť aj držiteľovi rozhodnutia o registrácii</w:t>
      </w:r>
      <w:r>
        <w:t xml:space="preserve"> alebo </w:t>
      </w:r>
      <w:r w:rsidRPr="001E1F22">
        <w:t>miestnemu zástupcovi držiteľa rozhodnutia o registrácii prostredníctvom kontaktných údajov na konci tejto písomnej informácie alebo prostredníctvom národného systému hlásenia</w:t>
      </w:r>
      <w:r>
        <w:t>:</w:t>
      </w:r>
      <w:r w:rsidRPr="001E1F22">
        <w:t xml:space="preserve"> </w:t>
      </w:r>
      <w:r w:rsidR="00F05648" w:rsidRPr="00F05648">
        <w:t xml:space="preserve">Ústav štátnej kontroly veterinárnych biopreparátov a liečiv e-mail: </w:t>
      </w:r>
      <w:proofErr w:type="spellStart"/>
      <w:r w:rsidR="00F05648" w:rsidRPr="00F05648">
        <w:t>neziaduce_ucinky@uskvbl.sk</w:t>
      </w:r>
      <w:proofErr w:type="spellEnd"/>
      <w:r w:rsidR="00F05648" w:rsidRPr="00F05648">
        <w:t xml:space="preserve"> Webová stránka: </w:t>
      </w:r>
      <w:proofErr w:type="spellStart"/>
      <w:r w:rsidR="00F05648" w:rsidRPr="00F05648">
        <w:t>www.uskvbl.sk</w:t>
      </w:r>
      <w:proofErr w:type="spellEnd"/>
      <w:r w:rsidR="00F05648" w:rsidRPr="00F05648">
        <w:t xml:space="preserve"> časť </w:t>
      </w:r>
      <w:proofErr w:type="spellStart"/>
      <w:r w:rsidR="00F05648" w:rsidRPr="00F05648">
        <w:t>Farmakovigilancia</w:t>
      </w:r>
      <w:proofErr w:type="spellEnd"/>
    </w:p>
    <w:p w14:paraId="2FA38937" w14:textId="77777777" w:rsidR="00F520FE" w:rsidRPr="001E1F22" w:rsidRDefault="00F520FE" w:rsidP="00F520FE">
      <w:pPr>
        <w:rPr>
          <w:szCs w:val="22"/>
        </w:rPr>
      </w:pPr>
    </w:p>
    <w:p w14:paraId="2FA38938" w14:textId="77777777" w:rsidR="00F520FE" w:rsidRPr="001E1F22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FA38939" w14:textId="77777777" w:rsidR="00C114FF" w:rsidRPr="001E1F22" w:rsidRDefault="0098631E" w:rsidP="00B13B6D">
      <w:pPr>
        <w:pStyle w:val="Style1"/>
      </w:pPr>
      <w:r w:rsidRPr="001E1F22">
        <w:rPr>
          <w:highlight w:val="lightGray"/>
        </w:rPr>
        <w:t>8.</w:t>
      </w:r>
      <w:r w:rsidRPr="001E1F22">
        <w:tab/>
        <w:t>Dávkovanie pre každý druh, cesty a spôsob podania lieku</w:t>
      </w:r>
    </w:p>
    <w:p w14:paraId="2FA3893A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6358D0" w14:textId="77777777" w:rsidR="001E39A8" w:rsidRDefault="001E39A8" w:rsidP="001E39A8">
      <w:pPr>
        <w:tabs>
          <w:tab w:val="clear" w:pos="567"/>
        </w:tabs>
        <w:spacing w:line="240" w:lineRule="auto"/>
        <w:jc w:val="both"/>
        <w:rPr>
          <w:szCs w:val="22"/>
        </w:rPr>
      </w:pPr>
      <w:proofErr w:type="spellStart"/>
      <w:r>
        <w:rPr>
          <w:szCs w:val="22"/>
        </w:rPr>
        <w:t>Subkutánne</w:t>
      </w:r>
      <w:proofErr w:type="spellEnd"/>
      <w:r>
        <w:rPr>
          <w:szCs w:val="22"/>
        </w:rPr>
        <w:t xml:space="preserve"> alebo intravenózne podanie psom a mačkám.</w:t>
      </w:r>
    </w:p>
    <w:p w14:paraId="6CAEEBAC" w14:textId="77777777" w:rsidR="001E39A8" w:rsidRDefault="001E39A8" w:rsidP="001E39A8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652F5EA" w14:textId="4EA44106" w:rsidR="001E39A8" w:rsidRDefault="001E39A8" w:rsidP="001E39A8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Veterinárny liek by sa mal podávať injekčne jedenkrát denne v dávke 1 mg </w:t>
      </w:r>
      <w:proofErr w:type="spellStart"/>
      <w:r>
        <w:rPr>
          <w:szCs w:val="22"/>
        </w:rPr>
        <w:t>maropitantu</w:t>
      </w:r>
      <w:proofErr w:type="spellEnd"/>
      <w:r>
        <w:rPr>
          <w:szCs w:val="22"/>
        </w:rPr>
        <w:t>/kg živej hmotnosti (1 ml/10 kg živej hmotnosti) po</w:t>
      </w:r>
      <w:r w:rsidR="00F05648">
        <w:rPr>
          <w:szCs w:val="22"/>
        </w:rPr>
        <w:t xml:space="preserve"> dobu</w:t>
      </w:r>
      <w:r>
        <w:rPr>
          <w:szCs w:val="22"/>
        </w:rPr>
        <w:t xml:space="preserve"> 5 po sebe </w:t>
      </w:r>
      <w:r w:rsidR="00F05648">
        <w:rPr>
          <w:szCs w:val="22"/>
        </w:rPr>
        <w:t>nasledujúcich</w:t>
      </w:r>
      <w:r>
        <w:rPr>
          <w:szCs w:val="22"/>
        </w:rPr>
        <w:t xml:space="preserve"> dní. Intravenózne podanie veterinárneho lieku sa vykonáva ako jednorazový </w:t>
      </w:r>
      <w:proofErr w:type="spellStart"/>
      <w:r w:rsidRPr="00C937C1">
        <w:rPr>
          <w:szCs w:val="22"/>
        </w:rPr>
        <w:t>bolus</w:t>
      </w:r>
      <w:proofErr w:type="spellEnd"/>
      <w:r>
        <w:rPr>
          <w:szCs w:val="22"/>
        </w:rPr>
        <w:t xml:space="preserve"> bez zmiešania lieku s inými tekutinami.</w:t>
      </w:r>
    </w:p>
    <w:p w14:paraId="2FA3893B" w14:textId="77777777" w:rsidR="00C80401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BB6F61E" w14:textId="77777777" w:rsidR="00ED18FF" w:rsidRPr="001E1F22" w:rsidRDefault="00ED18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3C" w14:textId="77777777" w:rsidR="00C114FF" w:rsidRDefault="0098631E" w:rsidP="00B13B6D">
      <w:pPr>
        <w:pStyle w:val="Style1"/>
      </w:pPr>
      <w:r w:rsidRPr="001E1F22">
        <w:rPr>
          <w:highlight w:val="lightGray"/>
        </w:rPr>
        <w:t>9.</w:t>
      </w:r>
      <w:r w:rsidR="00E042CB" w:rsidRPr="001E1F22">
        <w:tab/>
      </w:r>
      <w:r w:rsidRPr="001E1F22">
        <w:t>Pokyn o správnom podaní</w:t>
      </w:r>
    </w:p>
    <w:p w14:paraId="49196FD3" w14:textId="77777777" w:rsidR="00F05648" w:rsidRPr="001E1F22" w:rsidRDefault="00F05648" w:rsidP="00B13B6D">
      <w:pPr>
        <w:pStyle w:val="Style1"/>
      </w:pPr>
    </w:p>
    <w:p w14:paraId="62319FFA" w14:textId="77777777" w:rsidR="001E39A8" w:rsidRDefault="001E39A8" w:rsidP="001E39A8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>V rámci prevencie zvracania by sa mal veterinárny liek podať viac ako 1 hodinu pred jedlom. Dĺžka trvania účinku je približne 24 hodín, a preto je možné aplikovať tento veterinárny liek večer pred podaním lieku, ktorý môže vyvolať zvracanie, napr. chemoterapie.</w:t>
      </w:r>
    </w:p>
    <w:p w14:paraId="24D33800" w14:textId="7B9A3952" w:rsidR="001E39A8" w:rsidRDefault="001E39A8" w:rsidP="001E39A8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Pretože </w:t>
      </w:r>
      <w:proofErr w:type="spellStart"/>
      <w:r>
        <w:rPr>
          <w:szCs w:val="22"/>
        </w:rPr>
        <w:t>farmakokinetická</w:t>
      </w:r>
      <w:proofErr w:type="spellEnd"/>
      <w:r>
        <w:rPr>
          <w:szCs w:val="22"/>
        </w:rPr>
        <w:t xml:space="preserve"> odchýlka je veľká a </w:t>
      </w:r>
      <w:proofErr w:type="spellStart"/>
      <w:r>
        <w:rPr>
          <w:szCs w:val="22"/>
        </w:rPr>
        <w:t>maropitant</w:t>
      </w:r>
      <w:proofErr w:type="spellEnd"/>
      <w:r>
        <w:rPr>
          <w:szCs w:val="22"/>
        </w:rPr>
        <w:t xml:space="preserve"> sa po opakovanom podaní jedenkrát denne hromadí v tele, môžu byť </w:t>
      </w:r>
      <w:r w:rsidR="00F05648">
        <w:rPr>
          <w:szCs w:val="22"/>
        </w:rPr>
        <w:t>pri</w:t>
      </w:r>
      <w:r>
        <w:rPr>
          <w:szCs w:val="22"/>
        </w:rPr>
        <w:t> niektorých jedinco</w:t>
      </w:r>
      <w:r w:rsidR="00F05648">
        <w:rPr>
          <w:szCs w:val="22"/>
        </w:rPr>
        <w:t>ch</w:t>
      </w:r>
      <w:r>
        <w:rPr>
          <w:szCs w:val="22"/>
        </w:rPr>
        <w:t xml:space="preserve"> pri opakovanom podaní dostačujúce nižšie dávky, ako sú dávky odporúčané.</w:t>
      </w:r>
    </w:p>
    <w:p w14:paraId="0A8D3DAB" w14:textId="77777777" w:rsidR="00F05648" w:rsidRDefault="00F05648" w:rsidP="001E39A8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6182D58" w14:textId="77777777" w:rsidR="001E39A8" w:rsidRDefault="001E39A8" w:rsidP="001E39A8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Zátku je možné prepichnúť maximálne 20-krát. </w:t>
      </w:r>
    </w:p>
    <w:p w14:paraId="2FA38940" w14:textId="77777777" w:rsidR="001B26EB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8406EFD" w14:textId="77777777" w:rsidR="00ED18FF" w:rsidRPr="001E1F22" w:rsidRDefault="00ED18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FA38941" w14:textId="77777777" w:rsidR="00DB468A" w:rsidRPr="001E1F22" w:rsidRDefault="0098631E" w:rsidP="00B13B6D">
      <w:pPr>
        <w:pStyle w:val="Style1"/>
      </w:pPr>
      <w:r w:rsidRPr="001E1F22">
        <w:rPr>
          <w:highlight w:val="lightGray"/>
        </w:rPr>
        <w:t>10.</w:t>
      </w:r>
      <w:r w:rsidRPr="001E1F22">
        <w:tab/>
        <w:t>Ochranné lehoty</w:t>
      </w:r>
    </w:p>
    <w:p w14:paraId="2FA38942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FA38943" w14:textId="3C3B7252" w:rsidR="00DB468A" w:rsidRDefault="00AF4F69" w:rsidP="00A9226B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</w:rPr>
        <w:t>Netýka sa.</w:t>
      </w:r>
    </w:p>
    <w:p w14:paraId="69AE3266" w14:textId="77777777" w:rsidR="00AF4F69" w:rsidRDefault="00AF4F69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54FD5CA" w14:textId="77777777" w:rsidR="00ED18FF" w:rsidRPr="001E1F22" w:rsidRDefault="00ED18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FA38944" w14:textId="77777777" w:rsidR="00C114FF" w:rsidRPr="001E1F22" w:rsidRDefault="0098631E" w:rsidP="00B13B6D">
      <w:pPr>
        <w:pStyle w:val="Style1"/>
      </w:pPr>
      <w:r w:rsidRPr="001E1F22">
        <w:rPr>
          <w:highlight w:val="lightGray"/>
        </w:rPr>
        <w:t>11.</w:t>
      </w:r>
      <w:r w:rsidRPr="001E1F22">
        <w:tab/>
        <w:t>Osobitné opatrenia na uchovávanie</w:t>
      </w:r>
    </w:p>
    <w:p w14:paraId="2FA38945" w14:textId="77777777" w:rsidR="00C114FF" w:rsidRPr="001E1F22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FA38946" w14:textId="77777777" w:rsidR="00C114FF" w:rsidRPr="001E1F22" w:rsidRDefault="0098631E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1E1F22">
        <w:t>Uchováva</w:t>
      </w:r>
      <w:r w:rsidR="00B21B82">
        <w:t>ť</w:t>
      </w:r>
      <w:r w:rsidRPr="001E1F22">
        <w:t xml:space="preserve"> mimo dohľadu a dosahu detí.</w:t>
      </w:r>
    </w:p>
    <w:p w14:paraId="2FA38947" w14:textId="77777777" w:rsidR="00C114FF" w:rsidRPr="001E1F22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FA38961" w14:textId="1F3F36DF" w:rsidR="00C114FF" w:rsidRPr="001E1F22" w:rsidRDefault="0098631E" w:rsidP="00F66C1E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i/>
          <w:color w:val="008000"/>
          <w:szCs w:val="22"/>
        </w:rPr>
      </w:pPr>
      <w:r w:rsidRPr="001E1F22">
        <w:t>Tento veterinárny liek nevyžaduje žiadne zvláštne podmienky na uchovávanie</w:t>
      </w:r>
      <w:r w:rsidR="00AF4F69">
        <w:t>.</w:t>
      </w:r>
    </w:p>
    <w:p w14:paraId="2FA38962" w14:textId="77777777" w:rsidR="00C114FF" w:rsidRPr="001E1F22" w:rsidRDefault="00C114FF" w:rsidP="00F66C1E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</w:p>
    <w:p w14:paraId="2FA38963" w14:textId="75082596" w:rsidR="00C114FF" w:rsidRPr="001E1F22" w:rsidRDefault="0098631E" w:rsidP="00F66C1E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1E1F22">
        <w:t xml:space="preserve">Nepoužívať tento veterinárny liek po dátume exspirácie uvedenom na </w:t>
      </w:r>
      <w:r w:rsidR="00980FBB">
        <w:t>etikete</w:t>
      </w:r>
      <w:r w:rsidR="003E4EEC">
        <w:t xml:space="preserve"> </w:t>
      </w:r>
      <w:r w:rsidRPr="001E1F22">
        <w:t xml:space="preserve">po </w:t>
      </w:r>
      <w:proofErr w:type="spellStart"/>
      <w:r w:rsidRPr="001E1F22">
        <w:t>Exp</w:t>
      </w:r>
      <w:proofErr w:type="spellEnd"/>
      <w:r w:rsidRPr="001E1F22">
        <w:t>. Dátum exspirácie sa vzťahuje na posledný deň v uvedenom mesiaci.</w:t>
      </w:r>
    </w:p>
    <w:p w14:paraId="2FA38964" w14:textId="77777777" w:rsidR="0043320A" w:rsidRPr="001E1F22" w:rsidRDefault="0043320A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FA38965" w14:textId="7C36BBCC" w:rsidR="00C114FF" w:rsidRPr="001E1F22" w:rsidRDefault="0098631E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1E1F22">
        <w:t xml:space="preserve">Čas použiteľnosti po prvom otvorení </w:t>
      </w:r>
      <w:r w:rsidR="00980FBB">
        <w:t xml:space="preserve">vnútorného </w:t>
      </w:r>
      <w:r w:rsidRPr="001E1F22">
        <w:t>obalu:</w:t>
      </w:r>
      <w:r w:rsidR="003E4EEC">
        <w:t xml:space="preserve"> 28 dní.</w:t>
      </w:r>
    </w:p>
    <w:p w14:paraId="2FA38969" w14:textId="77777777" w:rsidR="0043320A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3DCDEC" w14:textId="77777777" w:rsidR="007A1B80" w:rsidRPr="001E1F22" w:rsidRDefault="007A1B8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6A" w14:textId="77777777" w:rsidR="00C114FF" w:rsidRPr="001E1F22" w:rsidRDefault="0098631E" w:rsidP="00B13B6D">
      <w:pPr>
        <w:pStyle w:val="Style1"/>
      </w:pPr>
      <w:r w:rsidRPr="001E1F22">
        <w:rPr>
          <w:highlight w:val="lightGray"/>
        </w:rPr>
        <w:t>12.</w:t>
      </w:r>
      <w:r w:rsidRPr="001E1F22">
        <w:tab/>
        <w:t>Špeciálne opatrenia na likvidáciu</w:t>
      </w:r>
    </w:p>
    <w:p w14:paraId="2FA3896B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6C" w14:textId="2FED818F" w:rsidR="00C114FF" w:rsidRPr="001E1F22" w:rsidRDefault="0098631E" w:rsidP="00A9226B">
      <w:pPr>
        <w:tabs>
          <w:tab w:val="clear" w:pos="567"/>
        </w:tabs>
        <w:spacing w:line="240" w:lineRule="auto"/>
        <w:rPr>
          <w:szCs w:val="22"/>
        </w:rPr>
      </w:pPr>
      <w:r w:rsidRPr="001E1F22">
        <w:t>Nelikvidujte lieky odpadovou vodou alebo domovým odpadom.</w:t>
      </w:r>
    </w:p>
    <w:p w14:paraId="2FA3896D" w14:textId="77777777" w:rsidR="00DB468A" w:rsidRPr="001E1F22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70" w14:textId="77777777" w:rsidR="00DB468A" w:rsidRPr="001E1F22" w:rsidRDefault="0098631E" w:rsidP="00F66C1E">
      <w:pPr>
        <w:jc w:val="both"/>
        <w:rPr>
          <w:szCs w:val="22"/>
        </w:rPr>
      </w:pPr>
      <w:r w:rsidRPr="001E1F22">
        <w:t xml:space="preserve">Pri likvidácii nepoužitého veterinárneho lieku alebo </w:t>
      </w:r>
      <w:r w:rsidR="00980FBB">
        <w:t>jeho</w:t>
      </w:r>
      <w:r w:rsidRPr="001E1F22">
        <w:t xml:space="preserve"> odpadového materiálu sa riaďte </w:t>
      </w:r>
      <w:r w:rsidR="00980FBB">
        <w:t>systémom spätného odberu</w:t>
      </w:r>
      <w:r w:rsidRPr="001E1F22">
        <w:t xml:space="preserve"> v súlade s miestnymi požiadavkami a národnými zbernými systémami platnými pre daný veterinárny liek.</w:t>
      </w:r>
      <w:r w:rsidR="00B60C92">
        <w:t xml:space="preserve"> </w:t>
      </w:r>
      <w:r w:rsidRPr="001E1F22">
        <w:t>Tieto opatrenia majú pomôcť chrániť životné prostredie.</w:t>
      </w:r>
    </w:p>
    <w:p w14:paraId="2FA38971" w14:textId="77777777" w:rsidR="00DB468A" w:rsidRPr="001E1F22" w:rsidRDefault="00DB468A" w:rsidP="00F66C1E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FA38972" w14:textId="67E4F4D4" w:rsidR="00C114FF" w:rsidRPr="001E1F22" w:rsidRDefault="0098631E" w:rsidP="00F66C1E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1E1F22">
        <w:t>O spôsobe likvidácie liekov, ktoré už nepotrebujete, sa poraďte s veterinárnym lekárom</w:t>
      </w:r>
      <w:r w:rsidR="00ED18FF">
        <w:t xml:space="preserve"> </w:t>
      </w:r>
      <w:r w:rsidRPr="001E1F22">
        <w:t>alebo lekárnikom.</w:t>
      </w:r>
    </w:p>
    <w:p w14:paraId="2FA38974" w14:textId="77777777" w:rsidR="00DB468A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2E7AF896" w14:textId="77777777" w:rsidR="00ED18FF" w:rsidRPr="001E1F22" w:rsidRDefault="00ED18FF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2FA38975" w14:textId="77777777" w:rsidR="00DB468A" w:rsidRPr="001E1F22" w:rsidRDefault="0098631E" w:rsidP="00B13B6D">
      <w:pPr>
        <w:pStyle w:val="Style1"/>
      </w:pPr>
      <w:r w:rsidRPr="001E1F22">
        <w:rPr>
          <w:highlight w:val="lightGray"/>
        </w:rPr>
        <w:t>13.</w:t>
      </w:r>
      <w:r w:rsidRPr="001E1F22">
        <w:tab/>
        <w:t>Klasifikácia veterinárnych liekov</w:t>
      </w:r>
    </w:p>
    <w:p w14:paraId="2FA38976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A2B3D19" w14:textId="77777777" w:rsidR="008A7756" w:rsidRPr="001E1F22" w:rsidRDefault="008A7756" w:rsidP="008A7756">
      <w:pPr>
        <w:numPr>
          <w:ilvl w:val="12"/>
          <w:numId w:val="0"/>
        </w:numPr>
        <w:rPr>
          <w:szCs w:val="22"/>
        </w:rPr>
      </w:pPr>
      <w:r w:rsidRPr="001E1F22">
        <w:t>Výdaj lieku je viazaný na veterinárny predpis.</w:t>
      </w:r>
    </w:p>
    <w:p w14:paraId="2FA38977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8F0B7F0" w14:textId="77777777" w:rsidR="008A7756" w:rsidRPr="001E1F22" w:rsidRDefault="008A775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78" w14:textId="77777777" w:rsidR="00DB468A" w:rsidRPr="001E1F22" w:rsidRDefault="0098631E" w:rsidP="00B13B6D">
      <w:pPr>
        <w:pStyle w:val="Style1"/>
      </w:pPr>
      <w:r w:rsidRPr="001E1F22">
        <w:rPr>
          <w:highlight w:val="lightGray"/>
        </w:rPr>
        <w:t>14.</w:t>
      </w:r>
      <w:r w:rsidRPr="001E1F22">
        <w:tab/>
        <w:t>Registračné čísla a veľkosti balenia</w:t>
      </w:r>
    </w:p>
    <w:p w14:paraId="2FA38979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7836F8F" w14:textId="0D16F4D3" w:rsidR="00F05648" w:rsidRDefault="008F03E4" w:rsidP="00A9226B">
      <w:pPr>
        <w:tabs>
          <w:tab w:val="clear" w:pos="567"/>
        </w:tabs>
        <w:spacing w:line="240" w:lineRule="auto"/>
        <w:rPr>
          <w:szCs w:val="22"/>
        </w:rPr>
      </w:pPr>
      <w:r w:rsidRPr="008F03E4">
        <w:rPr>
          <w:szCs w:val="22"/>
        </w:rPr>
        <w:t>96/004/DC/26-S</w:t>
      </w:r>
    </w:p>
    <w:p w14:paraId="385BA1C2" w14:textId="77777777" w:rsidR="00F05648" w:rsidRPr="001E1F22" w:rsidRDefault="00F056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7FD14DE" w14:textId="6695FFD0" w:rsidR="008A7756" w:rsidRPr="001E1F22" w:rsidRDefault="008A7756" w:rsidP="008A7756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Papierová škatuľa s 1 fľaštičkou s obsahom 10 ml.</w:t>
      </w:r>
    </w:p>
    <w:p w14:paraId="2FA3897B" w14:textId="77777777" w:rsidR="00DF7AC7" w:rsidRPr="001E1F22" w:rsidRDefault="00DF7AC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7C" w14:textId="77777777" w:rsidR="00DB468A" w:rsidRPr="001E1F22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7D" w14:textId="77777777" w:rsidR="00C114FF" w:rsidRPr="001E1F22" w:rsidRDefault="0098631E" w:rsidP="00B13B6D">
      <w:pPr>
        <w:pStyle w:val="Style1"/>
      </w:pPr>
      <w:r w:rsidRPr="001E1F22">
        <w:rPr>
          <w:highlight w:val="lightGray"/>
        </w:rPr>
        <w:t>15.</w:t>
      </w:r>
      <w:r w:rsidRPr="001E1F22">
        <w:tab/>
        <w:t>Dátum poslednej revízie písomnej informácie pre používateľov</w:t>
      </w:r>
    </w:p>
    <w:p w14:paraId="2FA3897E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13CF93" w14:textId="29944E88" w:rsidR="0042243F" w:rsidRDefault="0042243F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02/2026</w:t>
      </w:r>
      <w:bookmarkStart w:id="2" w:name="_GoBack"/>
      <w:bookmarkEnd w:id="2"/>
    </w:p>
    <w:p w14:paraId="58F12B10" w14:textId="77777777" w:rsidR="00E104B6" w:rsidRPr="001E1F22" w:rsidRDefault="00E104B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83" w14:textId="77777777" w:rsidR="00C114FF" w:rsidRPr="001E1F22" w:rsidRDefault="0098631E" w:rsidP="00A9226B">
      <w:pPr>
        <w:tabs>
          <w:tab w:val="clear" w:pos="567"/>
        </w:tabs>
        <w:spacing w:line="240" w:lineRule="auto"/>
        <w:rPr>
          <w:szCs w:val="22"/>
        </w:rPr>
      </w:pPr>
      <w:r w:rsidRPr="001E1F22">
        <w:t>Podrobné informácie o veterinárnom lieku sú dostupné v databáze liekov Únie</w:t>
      </w:r>
    </w:p>
    <w:p w14:paraId="2FA38984" w14:textId="77777777" w:rsidR="003C4B6A" w:rsidRPr="00AE60DA" w:rsidRDefault="0098631E" w:rsidP="003C4B6A">
      <w:pPr>
        <w:tabs>
          <w:tab w:val="clear" w:pos="567"/>
          <w:tab w:val="left" w:pos="708"/>
        </w:tabs>
        <w:spacing w:line="240" w:lineRule="auto"/>
        <w:rPr>
          <w:szCs w:val="22"/>
        </w:rPr>
      </w:pPr>
      <w:r w:rsidRPr="00AE60DA">
        <w:t>(</w:t>
      </w:r>
      <w:hyperlink r:id="rId12" w:history="1">
        <w:r w:rsidR="003C4B6A" w:rsidRPr="00AE60DA">
          <w:rPr>
            <w:rStyle w:val="Hypertextovprepojenie"/>
          </w:rPr>
          <w:t>https://medicines.health.europa.eu/veterinary</w:t>
        </w:r>
      </w:hyperlink>
      <w:r w:rsidRPr="00AE60DA">
        <w:t>)</w:t>
      </w:r>
      <w:r w:rsidR="00DF7AC7" w:rsidRPr="00AE60DA">
        <w:t>.</w:t>
      </w:r>
    </w:p>
    <w:p w14:paraId="2FA38985" w14:textId="77777777" w:rsidR="00DF7AC7" w:rsidRPr="001E1F22" w:rsidRDefault="00DF7AC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86" w14:textId="77777777" w:rsidR="00E70337" w:rsidRPr="001E1F22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87" w14:textId="77777777" w:rsidR="00DB468A" w:rsidRPr="001E1F22" w:rsidRDefault="0098631E" w:rsidP="00B13B6D">
      <w:pPr>
        <w:pStyle w:val="Style1"/>
      </w:pPr>
      <w:r w:rsidRPr="001E1F22">
        <w:rPr>
          <w:highlight w:val="lightGray"/>
        </w:rPr>
        <w:t>16.</w:t>
      </w:r>
      <w:r w:rsidRPr="001E1F22">
        <w:tab/>
        <w:t>Kontaktné údaje</w:t>
      </w:r>
    </w:p>
    <w:p w14:paraId="2FA38988" w14:textId="77777777" w:rsidR="00C114FF" w:rsidRPr="001E1F2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89" w14:textId="71772545" w:rsidR="00DB468A" w:rsidRPr="001E1F22" w:rsidRDefault="0098631E" w:rsidP="00DB468A">
      <w:pPr>
        <w:rPr>
          <w:iCs/>
          <w:szCs w:val="22"/>
        </w:rPr>
      </w:pPr>
      <w:bookmarkStart w:id="3" w:name="_Hlk73552578"/>
      <w:r w:rsidRPr="001E1F22">
        <w:rPr>
          <w:iCs/>
          <w:szCs w:val="22"/>
          <w:u w:val="single"/>
        </w:rPr>
        <w:t>Držiteľ rozhodnutia o registrácii a výrobca zodpovedný za uvoľnenie šarže</w:t>
      </w:r>
      <w:r>
        <w:rPr>
          <w:iCs/>
          <w:szCs w:val="22"/>
          <w:u w:val="single"/>
        </w:rPr>
        <w:t xml:space="preserve"> </w:t>
      </w:r>
      <w:r w:rsidRPr="001E1F22">
        <w:rPr>
          <w:iCs/>
          <w:szCs w:val="22"/>
          <w:u w:val="single"/>
        </w:rPr>
        <w:t>a kontaktné údaje na hlásenie podozrenia na nežiaduce účinky</w:t>
      </w:r>
      <w:r w:rsidRPr="001E1F22">
        <w:t>:</w:t>
      </w:r>
    </w:p>
    <w:bookmarkEnd w:id="3"/>
    <w:p w14:paraId="322E928D" w14:textId="77777777" w:rsidR="0098631E" w:rsidRPr="007D3B15" w:rsidRDefault="0098631E" w:rsidP="0098631E">
      <w:pPr>
        <w:rPr>
          <w:szCs w:val="22"/>
        </w:rPr>
      </w:pPr>
      <w:proofErr w:type="spellStart"/>
      <w:r w:rsidRPr="007D3B15">
        <w:t>Bioveta</w:t>
      </w:r>
      <w:proofErr w:type="spellEnd"/>
      <w:r w:rsidRPr="007D3B15">
        <w:t>, a.s.</w:t>
      </w:r>
      <w:r w:rsidRPr="007D3B15">
        <w:br/>
        <w:t>Komenského 212/12</w:t>
      </w:r>
      <w:r w:rsidRPr="007D3B15">
        <w:br/>
        <w:t xml:space="preserve">683 23 </w:t>
      </w:r>
      <w:proofErr w:type="spellStart"/>
      <w:r w:rsidRPr="007D3B15">
        <w:t>Ivanovice</w:t>
      </w:r>
      <w:proofErr w:type="spellEnd"/>
      <w:r w:rsidRPr="007D3B15">
        <w:t xml:space="preserve"> na </w:t>
      </w:r>
      <w:proofErr w:type="spellStart"/>
      <w:r w:rsidRPr="007D3B15">
        <w:t>Hané</w:t>
      </w:r>
      <w:proofErr w:type="spellEnd"/>
    </w:p>
    <w:p w14:paraId="3FB9085C" w14:textId="77777777" w:rsidR="0098631E" w:rsidRPr="007D3B15" w:rsidRDefault="0098631E" w:rsidP="0098631E">
      <w:pPr>
        <w:rPr>
          <w:szCs w:val="22"/>
        </w:rPr>
      </w:pPr>
      <w:r w:rsidRPr="007D3B15">
        <w:t>Česká republika</w:t>
      </w:r>
    </w:p>
    <w:p w14:paraId="388282CB" w14:textId="77777777" w:rsidR="0098631E" w:rsidRPr="007D3B15" w:rsidRDefault="0098631E" w:rsidP="0098631E">
      <w:pPr>
        <w:spacing w:line="247" w:lineRule="auto"/>
        <w:ind w:left="-4" w:right="40"/>
      </w:pPr>
      <w:r w:rsidRPr="007D3B15">
        <w:t xml:space="preserve">Tel: + 420 517 318 911 </w:t>
      </w:r>
    </w:p>
    <w:p w14:paraId="01E089A1" w14:textId="77777777" w:rsidR="0098631E" w:rsidRPr="007D3B15" w:rsidRDefault="0098631E" w:rsidP="0098631E">
      <w:pPr>
        <w:tabs>
          <w:tab w:val="clear" w:pos="567"/>
          <w:tab w:val="left" w:pos="708"/>
        </w:tabs>
        <w:spacing w:line="240" w:lineRule="auto"/>
      </w:pPr>
      <w:r w:rsidRPr="007D3B15">
        <w:t xml:space="preserve">E-mail: </w:t>
      </w:r>
      <w:hyperlink r:id="rId13" w:history="1">
        <w:r w:rsidRPr="007D3B15">
          <w:rPr>
            <w:rStyle w:val="Hypertextovprepojenie"/>
          </w:rPr>
          <w:t>reklamace@bioveta.cz</w:t>
        </w:r>
      </w:hyperlink>
    </w:p>
    <w:p w14:paraId="2FA3898A" w14:textId="77777777" w:rsidR="00DB468A" w:rsidRPr="001E1F22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98F" w14:textId="0BFCD362" w:rsidR="000D67D0" w:rsidRPr="001E1F22" w:rsidRDefault="0098631E" w:rsidP="00A9226B">
      <w:pPr>
        <w:tabs>
          <w:tab w:val="clear" w:pos="567"/>
        </w:tabs>
        <w:spacing w:line="240" w:lineRule="auto"/>
        <w:rPr>
          <w:szCs w:val="22"/>
        </w:rPr>
      </w:pPr>
      <w:r w:rsidRPr="001E1F22">
        <w:lastRenderedPageBreak/>
        <w:t>Ak potrebujete informácie o tomto veterinárnom lieku, kontaktujte miestneho zástupcu držiteľa rozhodnutia o registrácii.</w:t>
      </w:r>
    </w:p>
    <w:p w14:paraId="2FA38990" w14:textId="77777777" w:rsidR="006D075E" w:rsidRDefault="006D075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3C1EB2" w14:textId="77777777" w:rsidR="0098631E" w:rsidRPr="001E1F22" w:rsidRDefault="0098631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A38A68" w14:textId="5058E260" w:rsidR="00BB2539" w:rsidRPr="001E1F22" w:rsidRDefault="0098631E" w:rsidP="00B13B6D">
      <w:pPr>
        <w:pStyle w:val="Style1"/>
      </w:pPr>
      <w:r w:rsidRPr="001E1F22">
        <w:rPr>
          <w:highlight w:val="lightGray"/>
        </w:rPr>
        <w:t>17.</w:t>
      </w:r>
      <w:r w:rsidRPr="001E1F22">
        <w:tab/>
        <w:t>Ďalšie informácie</w:t>
      </w:r>
    </w:p>
    <w:p w14:paraId="2FA38A69" w14:textId="77777777" w:rsidR="005F346D" w:rsidRPr="001E1F22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1E1F22" w:rsidSect="006150C1">
      <w:footerReference w:type="default" r:id="rId14"/>
      <w:footerReference w:type="first" r:id="rId15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D1017" w14:textId="77777777" w:rsidR="00105C5C" w:rsidRDefault="00105C5C">
      <w:pPr>
        <w:spacing w:line="240" w:lineRule="auto"/>
      </w:pPr>
      <w:r>
        <w:separator/>
      </w:r>
    </w:p>
  </w:endnote>
  <w:endnote w:type="continuationSeparator" w:id="0">
    <w:p w14:paraId="229B1C7C" w14:textId="77777777" w:rsidR="00105C5C" w:rsidRDefault="00105C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38A6A" w14:textId="77777777" w:rsidR="006150C1" w:rsidRPr="001E1F22" w:rsidRDefault="006150C1">
    <w:pPr>
      <w:pStyle w:val="Pta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1E1F22">
      <w:rPr>
        <w:rFonts w:ascii="Times New Roman" w:hAnsi="Times New Roman"/>
      </w:rPr>
      <w:fldChar w:fldCharType="begin"/>
    </w:r>
    <w:r w:rsidRPr="001E1F22">
      <w:rPr>
        <w:rFonts w:ascii="Times New Roman" w:hAnsi="Times New Roman"/>
      </w:rPr>
      <w:instrText xml:space="preserve"> PAGE  \* MERGEFORMAT </w:instrText>
    </w:r>
    <w:r w:rsidRPr="001E1F22">
      <w:rPr>
        <w:rFonts w:ascii="Times New Roman" w:hAnsi="Times New Roman"/>
      </w:rPr>
      <w:fldChar w:fldCharType="separate"/>
    </w:r>
    <w:r w:rsidR="0042243F">
      <w:rPr>
        <w:rFonts w:ascii="Times New Roman" w:hAnsi="Times New Roman"/>
        <w:noProof/>
      </w:rPr>
      <w:t>15</w:t>
    </w:r>
    <w:r w:rsidRPr="001E1F22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38A6B" w14:textId="77777777" w:rsidR="006150C1" w:rsidRPr="001E1F22" w:rsidRDefault="006150C1">
    <w:pPr>
      <w:pStyle w:val="Pta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1E1F22">
      <w:fldChar w:fldCharType="begin"/>
    </w:r>
    <w:r w:rsidRPr="001E1F22">
      <w:instrText xml:space="preserve"> PAGE  \* MERGEFORMAT </w:instrText>
    </w:r>
    <w:r w:rsidRPr="001E1F22">
      <w:fldChar w:fldCharType="separate"/>
    </w:r>
    <w:r w:rsidRPr="001E1F22">
      <w:t>3</w:t>
    </w:r>
    <w:r w:rsidRPr="001E1F22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E4D2AE" w14:textId="77777777" w:rsidR="00105C5C" w:rsidRDefault="00105C5C">
      <w:pPr>
        <w:spacing w:line="240" w:lineRule="auto"/>
      </w:pPr>
      <w:r>
        <w:separator/>
      </w:r>
    </w:p>
  </w:footnote>
  <w:footnote w:type="continuationSeparator" w:id="0">
    <w:p w14:paraId="73E79C46" w14:textId="77777777" w:rsidR="00105C5C" w:rsidRDefault="00105C5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006F37"/>
    <w:multiLevelType w:val="hybridMultilevel"/>
    <w:tmpl w:val="AE14AB84"/>
    <w:lvl w:ilvl="0" w:tplc="7D802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8C9E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0CC5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67F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482A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76F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9624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0EF6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F0CB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773A82"/>
    <w:multiLevelType w:val="hybridMultilevel"/>
    <w:tmpl w:val="DD3CF770"/>
    <w:lvl w:ilvl="0" w:tplc="F3A83DA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311A30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BE2C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F6F4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6651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F280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5E4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105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EE8E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>
    <w:nsid w:val="0D2A2D5A"/>
    <w:multiLevelType w:val="hybridMultilevel"/>
    <w:tmpl w:val="2E749F0C"/>
    <w:lvl w:ilvl="0" w:tplc="383A520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30B6074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718B12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9E8785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4A98379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423A287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575E3ED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2B0998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204CD5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>
    <w:nsid w:val="1343193C"/>
    <w:multiLevelType w:val="hybridMultilevel"/>
    <w:tmpl w:val="70584BD4"/>
    <w:lvl w:ilvl="0" w:tplc="35F09FF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320747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C88EEB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2B8844C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D46833B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E66BD7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228D1B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C7A6EE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BF297E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>
    <w:nsid w:val="1B012901"/>
    <w:multiLevelType w:val="hybridMultilevel"/>
    <w:tmpl w:val="A788B05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1">
    <w:nsid w:val="1FBF0E2B"/>
    <w:multiLevelType w:val="hybridMultilevel"/>
    <w:tmpl w:val="8E0A8F32"/>
    <w:lvl w:ilvl="0" w:tplc="0BB0A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D0E5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6C67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E8AA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AC8B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801C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CC83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C88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F492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3">
    <w:nsid w:val="24853BDA"/>
    <w:multiLevelType w:val="hybridMultilevel"/>
    <w:tmpl w:val="A52C3BC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B354683"/>
    <w:multiLevelType w:val="hybridMultilevel"/>
    <w:tmpl w:val="0EE81776"/>
    <w:lvl w:ilvl="0" w:tplc="2D2C64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E6CBF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769B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14F3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CA6B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E2B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B413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CC76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FA061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7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36D96073"/>
    <w:multiLevelType w:val="hybridMultilevel"/>
    <w:tmpl w:val="CA663CC0"/>
    <w:lvl w:ilvl="0" w:tplc="396097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A085C8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68A51D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148076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90A72D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21FE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5264C0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D00BC8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41E0A8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DA64B37"/>
    <w:multiLevelType w:val="hybridMultilevel"/>
    <w:tmpl w:val="6D20E0BE"/>
    <w:lvl w:ilvl="0" w:tplc="83DAA85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B2C23A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3202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F8A1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8EAA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269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C0C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AC6C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822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7373A9"/>
    <w:multiLevelType w:val="hybridMultilevel"/>
    <w:tmpl w:val="E3BA04EE"/>
    <w:lvl w:ilvl="0" w:tplc="A994332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2E016BE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CC600F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2459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7C3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B20E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6AFB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6E49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A880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2">
    <w:nsid w:val="4DAE5508"/>
    <w:multiLevelType w:val="hybridMultilevel"/>
    <w:tmpl w:val="DA0EE772"/>
    <w:lvl w:ilvl="0" w:tplc="A5B22F9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C4C07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B25D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00B2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9075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7C20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58E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96DD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E222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BB473E"/>
    <w:multiLevelType w:val="hybridMultilevel"/>
    <w:tmpl w:val="BA782D10"/>
    <w:lvl w:ilvl="0" w:tplc="06C86646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B635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AA2D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2826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949C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1F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945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6E87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DC61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1F1D26"/>
    <w:multiLevelType w:val="hybridMultilevel"/>
    <w:tmpl w:val="2E749F0C"/>
    <w:lvl w:ilvl="0" w:tplc="B8A8B02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8ADCC41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D984AE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1326E23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A0A769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4F675A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09EBC6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F04B54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E76A721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5">
    <w:nsid w:val="52C80393"/>
    <w:multiLevelType w:val="hybridMultilevel"/>
    <w:tmpl w:val="7996087A"/>
    <w:lvl w:ilvl="0" w:tplc="70328F3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E402F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AE05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7EF8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740B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5D42D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84E0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AEFC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EEB4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7">
    <w:nsid w:val="5A3F65D8"/>
    <w:multiLevelType w:val="multilevel"/>
    <w:tmpl w:val="A02E932A"/>
    <w:numStyleLink w:val="BulletsAgency"/>
  </w:abstractNum>
  <w:abstractNum w:abstractNumId="28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9">
    <w:nsid w:val="5E0C3C1E"/>
    <w:multiLevelType w:val="hybridMultilevel"/>
    <w:tmpl w:val="BCC6941C"/>
    <w:lvl w:ilvl="0" w:tplc="2D2C50B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B094A508" w:tentative="1">
      <w:start w:val="1"/>
      <w:numFmt w:val="lowerLetter"/>
      <w:lvlText w:val="%2."/>
      <w:lvlJc w:val="left"/>
      <w:pPr>
        <w:ind w:left="1440" w:hanging="360"/>
      </w:pPr>
    </w:lvl>
    <w:lvl w:ilvl="2" w:tplc="9A785746" w:tentative="1">
      <w:start w:val="1"/>
      <w:numFmt w:val="lowerRoman"/>
      <w:lvlText w:val="%3."/>
      <w:lvlJc w:val="right"/>
      <w:pPr>
        <w:ind w:left="2160" w:hanging="180"/>
      </w:pPr>
    </w:lvl>
    <w:lvl w:ilvl="3" w:tplc="AF9692DE" w:tentative="1">
      <w:start w:val="1"/>
      <w:numFmt w:val="decimal"/>
      <w:lvlText w:val="%4."/>
      <w:lvlJc w:val="left"/>
      <w:pPr>
        <w:ind w:left="2880" w:hanging="360"/>
      </w:pPr>
    </w:lvl>
    <w:lvl w:ilvl="4" w:tplc="FADC7F18" w:tentative="1">
      <w:start w:val="1"/>
      <w:numFmt w:val="lowerLetter"/>
      <w:lvlText w:val="%5."/>
      <w:lvlJc w:val="left"/>
      <w:pPr>
        <w:ind w:left="3600" w:hanging="360"/>
      </w:pPr>
    </w:lvl>
    <w:lvl w:ilvl="5" w:tplc="243C5E2E" w:tentative="1">
      <w:start w:val="1"/>
      <w:numFmt w:val="lowerRoman"/>
      <w:lvlText w:val="%6."/>
      <w:lvlJc w:val="right"/>
      <w:pPr>
        <w:ind w:left="4320" w:hanging="180"/>
      </w:pPr>
    </w:lvl>
    <w:lvl w:ilvl="6" w:tplc="A1C23A0E" w:tentative="1">
      <w:start w:val="1"/>
      <w:numFmt w:val="decimal"/>
      <w:lvlText w:val="%7."/>
      <w:lvlJc w:val="left"/>
      <w:pPr>
        <w:ind w:left="5040" w:hanging="360"/>
      </w:pPr>
    </w:lvl>
    <w:lvl w:ilvl="7" w:tplc="A3ACB07A" w:tentative="1">
      <w:start w:val="1"/>
      <w:numFmt w:val="lowerLetter"/>
      <w:lvlText w:val="%8."/>
      <w:lvlJc w:val="left"/>
      <w:pPr>
        <w:ind w:left="5760" w:hanging="360"/>
      </w:pPr>
    </w:lvl>
    <w:lvl w:ilvl="8" w:tplc="C1847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0E67BF"/>
    <w:multiLevelType w:val="hybridMultilevel"/>
    <w:tmpl w:val="B1D854E2"/>
    <w:lvl w:ilvl="0" w:tplc="F112C23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5F291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25CBF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50B2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28A9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5C82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882C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56CA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9687C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2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3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5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>
    <w:nsid w:val="71FB76EB"/>
    <w:multiLevelType w:val="hybridMultilevel"/>
    <w:tmpl w:val="CC66055E"/>
    <w:lvl w:ilvl="0" w:tplc="56487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904F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EE58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B29B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1EF2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60D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05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3A01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964E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087B01"/>
    <w:multiLevelType w:val="hybridMultilevel"/>
    <w:tmpl w:val="D4C290BC"/>
    <w:lvl w:ilvl="0" w:tplc="9C76D8FC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C3071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6238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2018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07D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223C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889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6CDD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0482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E1091A"/>
    <w:multiLevelType w:val="hybridMultilevel"/>
    <w:tmpl w:val="9D5C3D80"/>
    <w:lvl w:ilvl="0" w:tplc="D9D8AF1E">
      <w:start w:val="1"/>
      <w:numFmt w:val="decimal"/>
      <w:lvlText w:val="%1."/>
      <w:lvlJc w:val="left"/>
      <w:pPr>
        <w:ind w:left="720" w:hanging="360"/>
      </w:pPr>
    </w:lvl>
    <w:lvl w:ilvl="1" w:tplc="B39261E0" w:tentative="1">
      <w:start w:val="1"/>
      <w:numFmt w:val="lowerLetter"/>
      <w:lvlText w:val="%2."/>
      <w:lvlJc w:val="left"/>
      <w:pPr>
        <w:ind w:left="1440" w:hanging="360"/>
      </w:pPr>
    </w:lvl>
    <w:lvl w:ilvl="2" w:tplc="466CF018" w:tentative="1">
      <w:start w:val="1"/>
      <w:numFmt w:val="lowerRoman"/>
      <w:lvlText w:val="%3."/>
      <w:lvlJc w:val="right"/>
      <w:pPr>
        <w:ind w:left="2160" w:hanging="180"/>
      </w:pPr>
    </w:lvl>
    <w:lvl w:ilvl="3" w:tplc="78C0D588" w:tentative="1">
      <w:start w:val="1"/>
      <w:numFmt w:val="decimal"/>
      <w:lvlText w:val="%4."/>
      <w:lvlJc w:val="left"/>
      <w:pPr>
        <w:ind w:left="2880" w:hanging="360"/>
      </w:pPr>
    </w:lvl>
    <w:lvl w:ilvl="4" w:tplc="47469D16" w:tentative="1">
      <w:start w:val="1"/>
      <w:numFmt w:val="lowerLetter"/>
      <w:lvlText w:val="%5."/>
      <w:lvlJc w:val="left"/>
      <w:pPr>
        <w:ind w:left="3600" w:hanging="360"/>
      </w:pPr>
    </w:lvl>
    <w:lvl w:ilvl="5" w:tplc="DCE4925C" w:tentative="1">
      <w:start w:val="1"/>
      <w:numFmt w:val="lowerRoman"/>
      <w:lvlText w:val="%6."/>
      <w:lvlJc w:val="right"/>
      <w:pPr>
        <w:ind w:left="4320" w:hanging="180"/>
      </w:pPr>
    </w:lvl>
    <w:lvl w:ilvl="6" w:tplc="569E7E34" w:tentative="1">
      <w:start w:val="1"/>
      <w:numFmt w:val="decimal"/>
      <w:lvlText w:val="%7."/>
      <w:lvlJc w:val="left"/>
      <w:pPr>
        <w:ind w:left="5040" w:hanging="360"/>
      </w:pPr>
    </w:lvl>
    <w:lvl w:ilvl="7" w:tplc="1FA672F4" w:tentative="1">
      <w:start w:val="1"/>
      <w:numFmt w:val="lowerLetter"/>
      <w:lvlText w:val="%8."/>
      <w:lvlJc w:val="left"/>
      <w:pPr>
        <w:ind w:left="5760" w:hanging="360"/>
      </w:pPr>
    </w:lvl>
    <w:lvl w:ilvl="8" w:tplc="791A65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8A5987"/>
    <w:multiLevelType w:val="hybridMultilevel"/>
    <w:tmpl w:val="D73EEE10"/>
    <w:lvl w:ilvl="0" w:tplc="6416102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C14DC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00E0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C00F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EE2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AC59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4AFA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6AD8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CCC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5"/>
  </w:num>
  <w:num w:numId="4">
    <w:abstractNumId w:val="34"/>
  </w:num>
  <w:num w:numId="5">
    <w:abstractNumId w:val="15"/>
  </w:num>
  <w:num w:numId="6">
    <w:abstractNumId w:val="26"/>
  </w:num>
  <w:num w:numId="7">
    <w:abstractNumId w:val="21"/>
  </w:num>
  <w:num w:numId="8">
    <w:abstractNumId w:val="10"/>
  </w:num>
  <w:num w:numId="9">
    <w:abstractNumId w:val="32"/>
  </w:num>
  <w:num w:numId="10">
    <w:abstractNumId w:val="33"/>
  </w:num>
  <w:num w:numId="11">
    <w:abstractNumId w:val="17"/>
  </w:num>
  <w:num w:numId="12">
    <w:abstractNumId w:val="16"/>
  </w:num>
  <w:num w:numId="13">
    <w:abstractNumId w:val="3"/>
  </w:num>
  <w:num w:numId="14">
    <w:abstractNumId w:val="31"/>
  </w:num>
  <w:num w:numId="15">
    <w:abstractNumId w:val="20"/>
  </w:num>
  <w:num w:numId="16">
    <w:abstractNumId w:val="36"/>
  </w:num>
  <w:num w:numId="17">
    <w:abstractNumId w:val="11"/>
  </w:num>
  <w:num w:numId="18">
    <w:abstractNumId w:val="1"/>
  </w:num>
  <w:num w:numId="19">
    <w:abstractNumId w:val="18"/>
  </w:num>
  <w:num w:numId="20">
    <w:abstractNumId w:val="4"/>
  </w:num>
  <w:num w:numId="21">
    <w:abstractNumId w:val="8"/>
  </w:num>
  <w:num w:numId="22">
    <w:abstractNumId w:val="28"/>
  </w:num>
  <w:num w:numId="23">
    <w:abstractNumId w:val="37"/>
  </w:num>
  <w:num w:numId="24">
    <w:abstractNumId w:val="23"/>
  </w:num>
  <w:num w:numId="25">
    <w:abstractNumId w:val="12"/>
  </w:num>
  <w:num w:numId="26">
    <w:abstractNumId w:val="14"/>
  </w:num>
  <w:num w:numId="27">
    <w:abstractNumId w:val="6"/>
  </w:num>
  <w:num w:numId="28">
    <w:abstractNumId w:val="7"/>
  </w:num>
  <w:num w:numId="29">
    <w:abstractNumId w:val="24"/>
  </w:num>
  <w:num w:numId="30">
    <w:abstractNumId w:val="39"/>
  </w:num>
  <w:num w:numId="31">
    <w:abstractNumId w:val="40"/>
  </w:num>
  <w:num w:numId="32">
    <w:abstractNumId w:val="22"/>
  </w:num>
  <w:num w:numId="33">
    <w:abstractNumId w:val="30"/>
  </w:num>
  <w:num w:numId="34">
    <w:abstractNumId w:val="25"/>
  </w:num>
  <w:num w:numId="35">
    <w:abstractNumId w:val="2"/>
  </w:num>
  <w:num w:numId="36">
    <w:abstractNumId w:val="5"/>
  </w:num>
  <w:num w:numId="37">
    <w:abstractNumId w:val="27"/>
  </w:num>
  <w:num w:numId="38">
    <w:abstractNumId w:val="19"/>
  </w:num>
  <w:num w:numId="39">
    <w:abstractNumId w:val="38"/>
  </w:num>
  <w:num w:numId="40">
    <w:abstractNumId w:val="29"/>
  </w:num>
  <w:num w:numId="41">
    <w:abstractNumId w:val="9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gistered" w:val="-1"/>
    <w:docVar w:name="Version" w:val="0"/>
  </w:docVars>
  <w:rsids>
    <w:rsidRoot w:val="00C114FF"/>
    <w:rsid w:val="00001EDC"/>
    <w:rsid w:val="00010ADE"/>
    <w:rsid w:val="00016C13"/>
    <w:rsid w:val="00020039"/>
    <w:rsid w:val="00021B82"/>
    <w:rsid w:val="00023C58"/>
    <w:rsid w:val="00024777"/>
    <w:rsid w:val="00024E21"/>
    <w:rsid w:val="00026477"/>
    <w:rsid w:val="00027100"/>
    <w:rsid w:val="0003090F"/>
    <w:rsid w:val="00036C50"/>
    <w:rsid w:val="00037D55"/>
    <w:rsid w:val="00041D27"/>
    <w:rsid w:val="00050C12"/>
    <w:rsid w:val="000521ED"/>
    <w:rsid w:val="00052D2B"/>
    <w:rsid w:val="00054D50"/>
    <w:rsid w:val="00054F55"/>
    <w:rsid w:val="00055271"/>
    <w:rsid w:val="0006232D"/>
    <w:rsid w:val="00062945"/>
    <w:rsid w:val="00063C2F"/>
    <w:rsid w:val="00071EA1"/>
    <w:rsid w:val="00080453"/>
    <w:rsid w:val="0008169A"/>
    <w:rsid w:val="00082200"/>
    <w:rsid w:val="000860CE"/>
    <w:rsid w:val="00087831"/>
    <w:rsid w:val="00092A37"/>
    <w:rsid w:val="000933D7"/>
    <w:rsid w:val="000938A6"/>
    <w:rsid w:val="0009617F"/>
    <w:rsid w:val="00096E78"/>
    <w:rsid w:val="00097C1E"/>
    <w:rsid w:val="000A1D6A"/>
    <w:rsid w:val="000A1DF5"/>
    <w:rsid w:val="000A714B"/>
    <w:rsid w:val="000B7873"/>
    <w:rsid w:val="000C02A1"/>
    <w:rsid w:val="000C1D4F"/>
    <w:rsid w:val="000C3ED7"/>
    <w:rsid w:val="000C55E6"/>
    <w:rsid w:val="000C5FB0"/>
    <w:rsid w:val="000C687A"/>
    <w:rsid w:val="000C6A5E"/>
    <w:rsid w:val="000D160C"/>
    <w:rsid w:val="000D538E"/>
    <w:rsid w:val="000D67D0"/>
    <w:rsid w:val="000E195C"/>
    <w:rsid w:val="000E3602"/>
    <w:rsid w:val="000E705A"/>
    <w:rsid w:val="000F38DA"/>
    <w:rsid w:val="000F5822"/>
    <w:rsid w:val="000F796B"/>
    <w:rsid w:val="0010031E"/>
    <w:rsid w:val="001012EB"/>
    <w:rsid w:val="00105C5C"/>
    <w:rsid w:val="001078D1"/>
    <w:rsid w:val="00111185"/>
    <w:rsid w:val="00115782"/>
    <w:rsid w:val="00124F36"/>
    <w:rsid w:val="00125666"/>
    <w:rsid w:val="00125C80"/>
    <w:rsid w:val="0013490D"/>
    <w:rsid w:val="0013799F"/>
    <w:rsid w:val="00140DF6"/>
    <w:rsid w:val="00145C3F"/>
    <w:rsid w:val="00145D34"/>
    <w:rsid w:val="00146284"/>
    <w:rsid w:val="0014690F"/>
    <w:rsid w:val="0015098E"/>
    <w:rsid w:val="00163EFA"/>
    <w:rsid w:val="00164543"/>
    <w:rsid w:val="001674D3"/>
    <w:rsid w:val="00172655"/>
    <w:rsid w:val="00175264"/>
    <w:rsid w:val="001764D6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4B7F"/>
    <w:rsid w:val="00195267"/>
    <w:rsid w:val="0019600B"/>
    <w:rsid w:val="0019686E"/>
    <w:rsid w:val="001A0E2C"/>
    <w:rsid w:val="001A28C9"/>
    <w:rsid w:val="001A34BC"/>
    <w:rsid w:val="001B1C77"/>
    <w:rsid w:val="001B26EB"/>
    <w:rsid w:val="001B6F4A"/>
    <w:rsid w:val="001C19C1"/>
    <w:rsid w:val="001C5288"/>
    <w:rsid w:val="001C5B03"/>
    <w:rsid w:val="001D17A3"/>
    <w:rsid w:val="001D3D08"/>
    <w:rsid w:val="001D4CE4"/>
    <w:rsid w:val="001D6D96"/>
    <w:rsid w:val="001E1F22"/>
    <w:rsid w:val="001E39A8"/>
    <w:rsid w:val="001E5621"/>
    <w:rsid w:val="001F3239"/>
    <w:rsid w:val="001F3EF9"/>
    <w:rsid w:val="001F627D"/>
    <w:rsid w:val="001F6622"/>
    <w:rsid w:val="001F6714"/>
    <w:rsid w:val="001F7138"/>
    <w:rsid w:val="00200EFE"/>
    <w:rsid w:val="0020126C"/>
    <w:rsid w:val="00207029"/>
    <w:rsid w:val="002076C1"/>
    <w:rsid w:val="00207B12"/>
    <w:rsid w:val="002100FC"/>
    <w:rsid w:val="00213890"/>
    <w:rsid w:val="00214E52"/>
    <w:rsid w:val="002207C0"/>
    <w:rsid w:val="0022380D"/>
    <w:rsid w:val="00224B93"/>
    <w:rsid w:val="002255F0"/>
    <w:rsid w:val="00233564"/>
    <w:rsid w:val="00234169"/>
    <w:rsid w:val="0023676E"/>
    <w:rsid w:val="002414B6"/>
    <w:rsid w:val="002422EB"/>
    <w:rsid w:val="00242397"/>
    <w:rsid w:val="00247A48"/>
    <w:rsid w:val="00250DD1"/>
    <w:rsid w:val="00251183"/>
    <w:rsid w:val="00251689"/>
    <w:rsid w:val="0025267C"/>
    <w:rsid w:val="00253B6B"/>
    <w:rsid w:val="00265656"/>
    <w:rsid w:val="00265E77"/>
    <w:rsid w:val="00266155"/>
    <w:rsid w:val="002674E0"/>
    <w:rsid w:val="00271145"/>
    <w:rsid w:val="0027270B"/>
    <w:rsid w:val="00274D17"/>
    <w:rsid w:val="00280A65"/>
    <w:rsid w:val="00282E7B"/>
    <w:rsid w:val="00283108"/>
    <w:rsid w:val="002838C8"/>
    <w:rsid w:val="002838F7"/>
    <w:rsid w:val="00290805"/>
    <w:rsid w:val="00290ABD"/>
    <w:rsid w:val="00290C2A"/>
    <w:rsid w:val="0029154A"/>
    <w:rsid w:val="002931DD"/>
    <w:rsid w:val="00295140"/>
    <w:rsid w:val="00296CAC"/>
    <w:rsid w:val="002A0E7C"/>
    <w:rsid w:val="002A21ED"/>
    <w:rsid w:val="002A3F88"/>
    <w:rsid w:val="002A4131"/>
    <w:rsid w:val="002A710D"/>
    <w:rsid w:val="002B0F11"/>
    <w:rsid w:val="002B117F"/>
    <w:rsid w:val="002B2E17"/>
    <w:rsid w:val="002B6560"/>
    <w:rsid w:val="002B692C"/>
    <w:rsid w:val="002C55FF"/>
    <w:rsid w:val="002C592B"/>
    <w:rsid w:val="002D300D"/>
    <w:rsid w:val="002E0CD4"/>
    <w:rsid w:val="002E162F"/>
    <w:rsid w:val="002E3A90"/>
    <w:rsid w:val="002E46CC"/>
    <w:rsid w:val="002E4F48"/>
    <w:rsid w:val="002E62CB"/>
    <w:rsid w:val="002E6DF1"/>
    <w:rsid w:val="002E6ED9"/>
    <w:rsid w:val="002F02AE"/>
    <w:rsid w:val="002F0957"/>
    <w:rsid w:val="002F1B40"/>
    <w:rsid w:val="002F41AD"/>
    <w:rsid w:val="002F43F6"/>
    <w:rsid w:val="002F6DAA"/>
    <w:rsid w:val="002F71D5"/>
    <w:rsid w:val="003020BB"/>
    <w:rsid w:val="00302266"/>
    <w:rsid w:val="0030260A"/>
    <w:rsid w:val="00304393"/>
    <w:rsid w:val="00305AB2"/>
    <w:rsid w:val="00306130"/>
    <w:rsid w:val="0031032B"/>
    <w:rsid w:val="00316E87"/>
    <w:rsid w:val="0032453E"/>
    <w:rsid w:val="00325053"/>
    <w:rsid w:val="003256AC"/>
    <w:rsid w:val="0033129D"/>
    <w:rsid w:val="00331E51"/>
    <w:rsid w:val="003320ED"/>
    <w:rsid w:val="0033480E"/>
    <w:rsid w:val="00337123"/>
    <w:rsid w:val="00341866"/>
    <w:rsid w:val="00342516"/>
    <w:rsid w:val="00342C0C"/>
    <w:rsid w:val="003502CD"/>
    <w:rsid w:val="003535E0"/>
    <w:rsid w:val="00353D48"/>
    <w:rsid w:val="003543AC"/>
    <w:rsid w:val="00355D02"/>
    <w:rsid w:val="0035668F"/>
    <w:rsid w:val="00361607"/>
    <w:rsid w:val="00362A12"/>
    <w:rsid w:val="00366978"/>
    <w:rsid w:val="00366F56"/>
    <w:rsid w:val="003737C8"/>
    <w:rsid w:val="0037443D"/>
    <w:rsid w:val="00375464"/>
    <w:rsid w:val="0037589D"/>
    <w:rsid w:val="00376BB1"/>
    <w:rsid w:val="00377E23"/>
    <w:rsid w:val="0038277C"/>
    <w:rsid w:val="003837F1"/>
    <w:rsid w:val="003841FC"/>
    <w:rsid w:val="003844F2"/>
    <w:rsid w:val="0038638B"/>
    <w:rsid w:val="003909E0"/>
    <w:rsid w:val="00391D93"/>
    <w:rsid w:val="00392B17"/>
    <w:rsid w:val="00393E09"/>
    <w:rsid w:val="00395B15"/>
    <w:rsid w:val="00396026"/>
    <w:rsid w:val="003A31B9"/>
    <w:rsid w:val="003A3E2F"/>
    <w:rsid w:val="003A6CCB"/>
    <w:rsid w:val="003B10C4"/>
    <w:rsid w:val="003B121F"/>
    <w:rsid w:val="003B387E"/>
    <w:rsid w:val="003B48EB"/>
    <w:rsid w:val="003B5CD1"/>
    <w:rsid w:val="003B6F4B"/>
    <w:rsid w:val="003C33FF"/>
    <w:rsid w:val="003C4B6A"/>
    <w:rsid w:val="003C64A5"/>
    <w:rsid w:val="003C6F1D"/>
    <w:rsid w:val="003D03CC"/>
    <w:rsid w:val="003D1F0E"/>
    <w:rsid w:val="003D378C"/>
    <w:rsid w:val="003D3893"/>
    <w:rsid w:val="003D4BB7"/>
    <w:rsid w:val="003E0116"/>
    <w:rsid w:val="003E10EE"/>
    <w:rsid w:val="003E26C3"/>
    <w:rsid w:val="003E4EEC"/>
    <w:rsid w:val="003F0BC8"/>
    <w:rsid w:val="003F0D6C"/>
    <w:rsid w:val="003F0F26"/>
    <w:rsid w:val="003F12D9"/>
    <w:rsid w:val="003F1B4C"/>
    <w:rsid w:val="003F350F"/>
    <w:rsid w:val="003F3C3D"/>
    <w:rsid w:val="003F3CE6"/>
    <w:rsid w:val="003F4D1A"/>
    <w:rsid w:val="003F677F"/>
    <w:rsid w:val="004008F6"/>
    <w:rsid w:val="004079E1"/>
    <w:rsid w:val="00407C22"/>
    <w:rsid w:val="00412BBE"/>
    <w:rsid w:val="00414B20"/>
    <w:rsid w:val="0041628A"/>
    <w:rsid w:val="00417DE3"/>
    <w:rsid w:val="00420850"/>
    <w:rsid w:val="0042243F"/>
    <w:rsid w:val="00423968"/>
    <w:rsid w:val="00424AD4"/>
    <w:rsid w:val="00427054"/>
    <w:rsid w:val="004304B1"/>
    <w:rsid w:val="00432DA8"/>
    <w:rsid w:val="0043320A"/>
    <w:rsid w:val="004332E3"/>
    <w:rsid w:val="004371A3"/>
    <w:rsid w:val="00444B85"/>
    <w:rsid w:val="004456DA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65E43"/>
    <w:rsid w:val="00474C50"/>
    <w:rsid w:val="004771F9"/>
    <w:rsid w:val="0048046F"/>
    <w:rsid w:val="00486006"/>
    <w:rsid w:val="00486BAD"/>
    <w:rsid w:val="00486BBE"/>
    <w:rsid w:val="00487123"/>
    <w:rsid w:val="0049126B"/>
    <w:rsid w:val="00492F6C"/>
    <w:rsid w:val="00495A75"/>
    <w:rsid w:val="00495CAE"/>
    <w:rsid w:val="004A1BD5"/>
    <w:rsid w:val="004A1C4B"/>
    <w:rsid w:val="004A61E1"/>
    <w:rsid w:val="004B1A75"/>
    <w:rsid w:val="004B2344"/>
    <w:rsid w:val="004B5797"/>
    <w:rsid w:val="004B5DDC"/>
    <w:rsid w:val="004B798E"/>
    <w:rsid w:val="004C0C0A"/>
    <w:rsid w:val="004C2ABD"/>
    <w:rsid w:val="004C5F62"/>
    <w:rsid w:val="004D2E49"/>
    <w:rsid w:val="004D3E58"/>
    <w:rsid w:val="004D6746"/>
    <w:rsid w:val="004D767B"/>
    <w:rsid w:val="004E0F32"/>
    <w:rsid w:val="004E23A1"/>
    <w:rsid w:val="004E28F3"/>
    <w:rsid w:val="004E493C"/>
    <w:rsid w:val="004E623E"/>
    <w:rsid w:val="004E7092"/>
    <w:rsid w:val="004E7CE7"/>
    <w:rsid w:val="004E7ECE"/>
    <w:rsid w:val="004F4948"/>
    <w:rsid w:val="004F4DB1"/>
    <w:rsid w:val="004F6F64"/>
    <w:rsid w:val="005003EE"/>
    <w:rsid w:val="005004EC"/>
    <w:rsid w:val="005044D1"/>
    <w:rsid w:val="00506AAE"/>
    <w:rsid w:val="00512264"/>
    <w:rsid w:val="00517756"/>
    <w:rsid w:val="005202C6"/>
    <w:rsid w:val="00523C53"/>
    <w:rsid w:val="00527B8F"/>
    <w:rsid w:val="00535163"/>
    <w:rsid w:val="00540148"/>
    <w:rsid w:val="0054134B"/>
    <w:rsid w:val="0054180F"/>
    <w:rsid w:val="00542012"/>
    <w:rsid w:val="00543978"/>
    <w:rsid w:val="00543DF5"/>
    <w:rsid w:val="00545441"/>
    <w:rsid w:val="00545A61"/>
    <w:rsid w:val="0055260D"/>
    <w:rsid w:val="00555422"/>
    <w:rsid w:val="00555810"/>
    <w:rsid w:val="0056128F"/>
    <w:rsid w:val="00562DCA"/>
    <w:rsid w:val="0056568F"/>
    <w:rsid w:val="0057436C"/>
    <w:rsid w:val="00575DE3"/>
    <w:rsid w:val="0057791F"/>
    <w:rsid w:val="00580824"/>
    <w:rsid w:val="00582578"/>
    <w:rsid w:val="00584959"/>
    <w:rsid w:val="00584E44"/>
    <w:rsid w:val="0058621D"/>
    <w:rsid w:val="005A333C"/>
    <w:rsid w:val="005A48C5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B67D1"/>
    <w:rsid w:val="005C0D56"/>
    <w:rsid w:val="005C276A"/>
    <w:rsid w:val="005C2F30"/>
    <w:rsid w:val="005C33DE"/>
    <w:rsid w:val="005D19ED"/>
    <w:rsid w:val="005D1A53"/>
    <w:rsid w:val="005D380C"/>
    <w:rsid w:val="005D4533"/>
    <w:rsid w:val="005D6E04"/>
    <w:rsid w:val="005D7A12"/>
    <w:rsid w:val="005E53EE"/>
    <w:rsid w:val="005F0542"/>
    <w:rsid w:val="005F0F72"/>
    <w:rsid w:val="005F1C1F"/>
    <w:rsid w:val="005F346D"/>
    <w:rsid w:val="005F38FB"/>
    <w:rsid w:val="005F4293"/>
    <w:rsid w:val="005F6DB3"/>
    <w:rsid w:val="00602D13"/>
    <w:rsid w:val="00602D3B"/>
    <w:rsid w:val="0060326F"/>
    <w:rsid w:val="0060404D"/>
    <w:rsid w:val="00606EA1"/>
    <w:rsid w:val="006128F0"/>
    <w:rsid w:val="00614B4B"/>
    <w:rsid w:val="006150C1"/>
    <w:rsid w:val="0061726B"/>
    <w:rsid w:val="00617B81"/>
    <w:rsid w:val="00617FB6"/>
    <w:rsid w:val="0062387A"/>
    <w:rsid w:val="006326D8"/>
    <w:rsid w:val="00632872"/>
    <w:rsid w:val="0063377D"/>
    <w:rsid w:val="006344BE"/>
    <w:rsid w:val="00634A66"/>
    <w:rsid w:val="00640336"/>
    <w:rsid w:val="00640FC9"/>
    <w:rsid w:val="006414D3"/>
    <w:rsid w:val="006432F2"/>
    <w:rsid w:val="00647561"/>
    <w:rsid w:val="00652668"/>
    <w:rsid w:val="0065320F"/>
    <w:rsid w:val="00653D64"/>
    <w:rsid w:val="00654E13"/>
    <w:rsid w:val="0066267A"/>
    <w:rsid w:val="00663EAE"/>
    <w:rsid w:val="00667489"/>
    <w:rsid w:val="00670D44"/>
    <w:rsid w:val="006731E3"/>
    <w:rsid w:val="00673F4C"/>
    <w:rsid w:val="00676AFC"/>
    <w:rsid w:val="006807CD"/>
    <w:rsid w:val="00682D43"/>
    <w:rsid w:val="00685B62"/>
    <w:rsid w:val="00685BAF"/>
    <w:rsid w:val="00690463"/>
    <w:rsid w:val="00693612"/>
    <w:rsid w:val="00693DE5"/>
    <w:rsid w:val="006A0D03"/>
    <w:rsid w:val="006A41BB"/>
    <w:rsid w:val="006A41E9"/>
    <w:rsid w:val="006B12CB"/>
    <w:rsid w:val="006B2030"/>
    <w:rsid w:val="006B5916"/>
    <w:rsid w:val="006B7769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E6167"/>
    <w:rsid w:val="006F148B"/>
    <w:rsid w:val="006F2733"/>
    <w:rsid w:val="006F297F"/>
    <w:rsid w:val="006F5ADD"/>
    <w:rsid w:val="006F7F98"/>
    <w:rsid w:val="00705CD4"/>
    <w:rsid w:val="00705EAF"/>
    <w:rsid w:val="0070773E"/>
    <w:rsid w:val="007101CC"/>
    <w:rsid w:val="00713626"/>
    <w:rsid w:val="00715B4F"/>
    <w:rsid w:val="00715C55"/>
    <w:rsid w:val="00716FC0"/>
    <w:rsid w:val="00723901"/>
    <w:rsid w:val="00724E3B"/>
    <w:rsid w:val="00725EEA"/>
    <w:rsid w:val="007276B6"/>
    <w:rsid w:val="00730CE9"/>
    <w:rsid w:val="0073373D"/>
    <w:rsid w:val="0073656A"/>
    <w:rsid w:val="007439DB"/>
    <w:rsid w:val="0075031C"/>
    <w:rsid w:val="00753609"/>
    <w:rsid w:val="007568D8"/>
    <w:rsid w:val="00765316"/>
    <w:rsid w:val="007708C8"/>
    <w:rsid w:val="0077719D"/>
    <w:rsid w:val="00780DF0"/>
    <w:rsid w:val="007810B7"/>
    <w:rsid w:val="00782F0F"/>
    <w:rsid w:val="0078538F"/>
    <w:rsid w:val="00787482"/>
    <w:rsid w:val="007909DD"/>
    <w:rsid w:val="007919D7"/>
    <w:rsid w:val="00792234"/>
    <w:rsid w:val="007957EC"/>
    <w:rsid w:val="007A1B80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4532"/>
    <w:rsid w:val="007C796D"/>
    <w:rsid w:val="007D0392"/>
    <w:rsid w:val="007D4F24"/>
    <w:rsid w:val="007D73FB"/>
    <w:rsid w:val="007E2F2D"/>
    <w:rsid w:val="007F1433"/>
    <w:rsid w:val="007F1491"/>
    <w:rsid w:val="007F1931"/>
    <w:rsid w:val="007F2F03"/>
    <w:rsid w:val="00800FE0"/>
    <w:rsid w:val="008066AD"/>
    <w:rsid w:val="00806E9E"/>
    <w:rsid w:val="00813413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30E7"/>
    <w:rsid w:val="00855AF1"/>
    <w:rsid w:val="00856BDB"/>
    <w:rsid w:val="00856FAC"/>
    <w:rsid w:val="00857675"/>
    <w:rsid w:val="008668DB"/>
    <w:rsid w:val="00872C48"/>
    <w:rsid w:val="00872F4A"/>
    <w:rsid w:val="00875E83"/>
    <w:rsid w:val="00875EC3"/>
    <w:rsid w:val="008763E7"/>
    <w:rsid w:val="008808C5"/>
    <w:rsid w:val="00881A7C"/>
    <w:rsid w:val="00883C78"/>
    <w:rsid w:val="00884DCB"/>
    <w:rsid w:val="00885159"/>
    <w:rsid w:val="00885214"/>
    <w:rsid w:val="008852E5"/>
    <w:rsid w:val="00887615"/>
    <w:rsid w:val="00890052"/>
    <w:rsid w:val="0089222F"/>
    <w:rsid w:val="008947AE"/>
    <w:rsid w:val="00894E3A"/>
    <w:rsid w:val="00895562"/>
    <w:rsid w:val="00895A2F"/>
    <w:rsid w:val="00896EBD"/>
    <w:rsid w:val="008A5665"/>
    <w:rsid w:val="008A7756"/>
    <w:rsid w:val="008B0A5D"/>
    <w:rsid w:val="008B24A8"/>
    <w:rsid w:val="008B25E4"/>
    <w:rsid w:val="008B3D78"/>
    <w:rsid w:val="008B4757"/>
    <w:rsid w:val="008C261B"/>
    <w:rsid w:val="008C4FCA"/>
    <w:rsid w:val="008C7380"/>
    <w:rsid w:val="008C7882"/>
    <w:rsid w:val="008D2261"/>
    <w:rsid w:val="008D4C28"/>
    <w:rsid w:val="008D55B9"/>
    <w:rsid w:val="008D577B"/>
    <w:rsid w:val="008D7A98"/>
    <w:rsid w:val="008E17C4"/>
    <w:rsid w:val="008E45C4"/>
    <w:rsid w:val="008E64B1"/>
    <w:rsid w:val="008E64FA"/>
    <w:rsid w:val="008E74ED"/>
    <w:rsid w:val="008F03E4"/>
    <w:rsid w:val="008F1CD1"/>
    <w:rsid w:val="008F4183"/>
    <w:rsid w:val="008F4DEF"/>
    <w:rsid w:val="00903D0D"/>
    <w:rsid w:val="009048E1"/>
    <w:rsid w:val="0090598C"/>
    <w:rsid w:val="009071BB"/>
    <w:rsid w:val="00913885"/>
    <w:rsid w:val="00915ABF"/>
    <w:rsid w:val="00921CAD"/>
    <w:rsid w:val="009311ED"/>
    <w:rsid w:val="00931A80"/>
    <w:rsid w:val="00931D41"/>
    <w:rsid w:val="0093257D"/>
    <w:rsid w:val="00933D18"/>
    <w:rsid w:val="00936FA5"/>
    <w:rsid w:val="00940259"/>
    <w:rsid w:val="00942221"/>
    <w:rsid w:val="00950FBB"/>
    <w:rsid w:val="00951118"/>
    <w:rsid w:val="0095122F"/>
    <w:rsid w:val="00953349"/>
    <w:rsid w:val="00953E4C"/>
    <w:rsid w:val="00954E0C"/>
    <w:rsid w:val="00961156"/>
    <w:rsid w:val="0096176D"/>
    <w:rsid w:val="00963F91"/>
    <w:rsid w:val="00964F03"/>
    <w:rsid w:val="00966F1F"/>
    <w:rsid w:val="009735F0"/>
    <w:rsid w:val="00975676"/>
    <w:rsid w:val="00976467"/>
    <w:rsid w:val="0097679B"/>
    <w:rsid w:val="00976D32"/>
    <w:rsid w:val="00976FEA"/>
    <w:rsid w:val="00980FBB"/>
    <w:rsid w:val="009844F7"/>
    <w:rsid w:val="009851E6"/>
    <w:rsid w:val="0098631E"/>
    <w:rsid w:val="00986DCE"/>
    <w:rsid w:val="009911F2"/>
    <w:rsid w:val="009938F7"/>
    <w:rsid w:val="00995A7D"/>
    <w:rsid w:val="00996290"/>
    <w:rsid w:val="009A05AA"/>
    <w:rsid w:val="009A2D5A"/>
    <w:rsid w:val="009A5BB7"/>
    <w:rsid w:val="009A6509"/>
    <w:rsid w:val="009A6E2F"/>
    <w:rsid w:val="009A760B"/>
    <w:rsid w:val="009A7C67"/>
    <w:rsid w:val="009B15E4"/>
    <w:rsid w:val="009B2969"/>
    <w:rsid w:val="009B2C7E"/>
    <w:rsid w:val="009B4A36"/>
    <w:rsid w:val="009B6DBD"/>
    <w:rsid w:val="009C108A"/>
    <w:rsid w:val="009C2567"/>
    <w:rsid w:val="009C2E47"/>
    <w:rsid w:val="009C3AF5"/>
    <w:rsid w:val="009C59CF"/>
    <w:rsid w:val="009C6BFB"/>
    <w:rsid w:val="009D0C05"/>
    <w:rsid w:val="009D658A"/>
    <w:rsid w:val="009E2C00"/>
    <w:rsid w:val="009E49AD"/>
    <w:rsid w:val="009E4CC5"/>
    <w:rsid w:val="009E66FE"/>
    <w:rsid w:val="009E70F4"/>
    <w:rsid w:val="009E72A3"/>
    <w:rsid w:val="009F06F1"/>
    <w:rsid w:val="009F1AD2"/>
    <w:rsid w:val="009F38C2"/>
    <w:rsid w:val="009F7032"/>
    <w:rsid w:val="00A00C78"/>
    <w:rsid w:val="00A02AD4"/>
    <w:rsid w:val="00A0479E"/>
    <w:rsid w:val="00A07979"/>
    <w:rsid w:val="00A11755"/>
    <w:rsid w:val="00A15938"/>
    <w:rsid w:val="00A207FB"/>
    <w:rsid w:val="00A214C6"/>
    <w:rsid w:val="00A2168E"/>
    <w:rsid w:val="00A21952"/>
    <w:rsid w:val="00A24016"/>
    <w:rsid w:val="00A265BF"/>
    <w:rsid w:val="00A26F44"/>
    <w:rsid w:val="00A3081C"/>
    <w:rsid w:val="00A34FAB"/>
    <w:rsid w:val="00A42C43"/>
    <w:rsid w:val="00A4313D"/>
    <w:rsid w:val="00A50120"/>
    <w:rsid w:val="00A60351"/>
    <w:rsid w:val="00A61C6D"/>
    <w:rsid w:val="00A63015"/>
    <w:rsid w:val="00A6387B"/>
    <w:rsid w:val="00A63F02"/>
    <w:rsid w:val="00A66254"/>
    <w:rsid w:val="00A678B4"/>
    <w:rsid w:val="00A704A3"/>
    <w:rsid w:val="00A7452C"/>
    <w:rsid w:val="00A75E23"/>
    <w:rsid w:val="00A82AA0"/>
    <w:rsid w:val="00A82AA1"/>
    <w:rsid w:val="00A82F8A"/>
    <w:rsid w:val="00A84622"/>
    <w:rsid w:val="00A84BF0"/>
    <w:rsid w:val="00A87922"/>
    <w:rsid w:val="00A9226B"/>
    <w:rsid w:val="00A946E9"/>
    <w:rsid w:val="00A9575C"/>
    <w:rsid w:val="00A95B56"/>
    <w:rsid w:val="00A969AF"/>
    <w:rsid w:val="00A96E62"/>
    <w:rsid w:val="00AA5B8D"/>
    <w:rsid w:val="00AB1A2E"/>
    <w:rsid w:val="00AB328A"/>
    <w:rsid w:val="00AB4918"/>
    <w:rsid w:val="00AB4BC8"/>
    <w:rsid w:val="00AB6BA7"/>
    <w:rsid w:val="00AB7BE8"/>
    <w:rsid w:val="00AC19E1"/>
    <w:rsid w:val="00AD0710"/>
    <w:rsid w:val="00AD4DB9"/>
    <w:rsid w:val="00AD63C0"/>
    <w:rsid w:val="00AE17E9"/>
    <w:rsid w:val="00AE1B7B"/>
    <w:rsid w:val="00AE35B2"/>
    <w:rsid w:val="00AE60DA"/>
    <w:rsid w:val="00AE6336"/>
    <w:rsid w:val="00AE651A"/>
    <w:rsid w:val="00AE6AA0"/>
    <w:rsid w:val="00AE7AEE"/>
    <w:rsid w:val="00AF4F69"/>
    <w:rsid w:val="00B00CA4"/>
    <w:rsid w:val="00B07196"/>
    <w:rsid w:val="00B07269"/>
    <w:rsid w:val="00B075D6"/>
    <w:rsid w:val="00B113B9"/>
    <w:rsid w:val="00B119A2"/>
    <w:rsid w:val="00B131B6"/>
    <w:rsid w:val="00B13B6D"/>
    <w:rsid w:val="00B177F2"/>
    <w:rsid w:val="00B201F1"/>
    <w:rsid w:val="00B2157B"/>
    <w:rsid w:val="00B21B82"/>
    <w:rsid w:val="00B2603F"/>
    <w:rsid w:val="00B304E7"/>
    <w:rsid w:val="00B318B6"/>
    <w:rsid w:val="00B3499B"/>
    <w:rsid w:val="00B371BE"/>
    <w:rsid w:val="00B41F47"/>
    <w:rsid w:val="00B44468"/>
    <w:rsid w:val="00B471EB"/>
    <w:rsid w:val="00B506A3"/>
    <w:rsid w:val="00B5291A"/>
    <w:rsid w:val="00B52957"/>
    <w:rsid w:val="00B55678"/>
    <w:rsid w:val="00B56042"/>
    <w:rsid w:val="00B60AC9"/>
    <w:rsid w:val="00B60C92"/>
    <w:rsid w:val="00B67323"/>
    <w:rsid w:val="00B715F2"/>
    <w:rsid w:val="00B7198A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467B"/>
    <w:rsid w:val="00B856EF"/>
    <w:rsid w:val="00B85831"/>
    <w:rsid w:val="00B86896"/>
    <w:rsid w:val="00B875A6"/>
    <w:rsid w:val="00B93A8F"/>
    <w:rsid w:val="00B93E4C"/>
    <w:rsid w:val="00B94A1B"/>
    <w:rsid w:val="00BA483E"/>
    <w:rsid w:val="00BA5C89"/>
    <w:rsid w:val="00BB04EB"/>
    <w:rsid w:val="00BB2539"/>
    <w:rsid w:val="00BB3428"/>
    <w:rsid w:val="00BB4CE2"/>
    <w:rsid w:val="00BB5EF0"/>
    <w:rsid w:val="00BB6724"/>
    <w:rsid w:val="00BC0EFB"/>
    <w:rsid w:val="00BC2E39"/>
    <w:rsid w:val="00BC4534"/>
    <w:rsid w:val="00BC77B5"/>
    <w:rsid w:val="00BD2364"/>
    <w:rsid w:val="00BD28E3"/>
    <w:rsid w:val="00BD2A25"/>
    <w:rsid w:val="00BD48FF"/>
    <w:rsid w:val="00BD781A"/>
    <w:rsid w:val="00BE035C"/>
    <w:rsid w:val="00BE117E"/>
    <w:rsid w:val="00BE3261"/>
    <w:rsid w:val="00BF00EF"/>
    <w:rsid w:val="00BF58FC"/>
    <w:rsid w:val="00BF799A"/>
    <w:rsid w:val="00C01F77"/>
    <w:rsid w:val="00C01FFC"/>
    <w:rsid w:val="00C028B4"/>
    <w:rsid w:val="00C05321"/>
    <w:rsid w:val="00C060DB"/>
    <w:rsid w:val="00C0639D"/>
    <w:rsid w:val="00C06AE4"/>
    <w:rsid w:val="00C114FF"/>
    <w:rsid w:val="00C11D49"/>
    <w:rsid w:val="00C171A1"/>
    <w:rsid w:val="00C171A4"/>
    <w:rsid w:val="00C17F12"/>
    <w:rsid w:val="00C20734"/>
    <w:rsid w:val="00C21AE3"/>
    <w:rsid w:val="00C21C1A"/>
    <w:rsid w:val="00C22622"/>
    <w:rsid w:val="00C237E9"/>
    <w:rsid w:val="00C32989"/>
    <w:rsid w:val="00C341E6"/>
    <w:rsid w:val="00C36883"/>
    <w:rsid w:val="00C40928"/>
    <w:rsid w:val="00C40B52"/>
    <w:rsid w:val="00C40CFF"/>
    <w:rsid w:val="00C42697"/>
    <w:rsid w:val="00C43F01"/>
    <w:rsid w:val="00C44145"/>
    <w:rsid w:val="00C47552"/>
    <w:rsid w:val="00C52FA9"/>
    <w:rsid w:val="00C57A81"/>
    <w:rsid w:val="00C60193"/>
    <w:rsid w:val="00C61218"/>
    <w:rsid w:val="00C61276"/>
    <w:rsid w:val="00C634D4"/>
    <w:rsid w:val="00C63AA5"/>
    <w:rsid w:val="00C65071"/>
    <w:rsid w:val="00C6727C"/>
    <w:rsid w:val="00C6744C"/>
    <w:rsid w:val="00C7023B"/>
    <w:rsid w:val="00C73134"/>
    <w:rsid w:val="00C73DCB"/>
    <w:rsid w:val="00C73F6D"/>
    <w:rsid w:val="00C74F6E"/>
    <w:rsid w:val="00C761CF"/>
    <w:rsid w:val="00C77A6B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37C1"/>
    <w:rsid w:val="00C959E7"/>
    <w:rsid w:val="00C9700E"/>
    <w:rsid w:val="00CA4416"/>
    <w:rsid w:val="00CA6BBF"/>
    <w:rsid w:val="00CA717C"/>
    <w:rsid w:val="00CC1E65"/>
    <w:rsid w:val="00CC4A78"/>
    <w:rsid w:val="00CC567A"/>
    <w:rsid w:val="00CD0CFC"/>
    <w:rsid w:val="00CD4059"/>
    <w:rsid w:val="00CD4E5A"/>
    <w:rsid w:val="00CD6AFD"/>
    <w:rsid w:val="00CD71CD"/>
    <w:rsid w:val="00CE03CE"/>
    <w:rsid w:val="00CE0F5D"/>
    <w:rsid w:val="00CE1A6A"/>
    <w:rsid w:val="00CE2DEB"/>
    <w:rsid w:val="00CF0315"/>
    <w:rsid w:val="00CF072E"/>
    <w:rsid w:val="00CF0DFF"/>
    <w:rsid w:val="00CF3B03"/>
    <w:rsid w:val="00CF7293"/>
    <w:rsid w:val="00D028A9"/>
    <w:rsid w:val="00D0359D"/>
    <w:rsid w:val="00D04DED"/>
    <w:rsid w:val="00D05943"/>
    <w:rsid w:val="00D1089A"/>
    <w:rsid w:val="00D116BD"/>
    <w:rsid w:val="00D2001A"/>
    <w:rsid w:val="00D20684"/>
    <w:rsid w:val="00D25AFD"/>
    <w:rsid w:val="00D26B62"/>
    <w:rsid w:val="00D313A1"/>
    <w:rsid w:val="00D32624"/>
    <w:rsid w:val="00D35E59"/>
    <w:rsid w:val="00D3691A"/>
    <w:rsid w:val="00D377E2"/>
    <w:rsid w:val="00D403E9"/>
    <w:rsid w:val="00D42DCB"/>
    <w:rsid w:val="00D4309D"/>
    <w:rsid w:val="00D440CE"/>
    <w:rsid w:val="00D45482"/>
    <w:rsid w:val="00D46DF2"/>
    <w:rsid w:val="00D47674"/>
    <w:rsid w:val="00D47EEF"/>
    <w:rsid w:val="00D5338C"/>
    <w:rsid w:val="00D54E53"/>
    <w:rsid w:val="00D606B2"/>
    <w:rsid w:val="00D625A7"/>
    <w:rsid w:val="00D63C3C"/>
    <w:rsid w:val="00D64074"/>
    <w:rsid w:val="00D65777"/>
    <w:rsid w:val="00D67567"/>
    <w:rsid w:val="00D70446"/>
    <w:rsid w:val="00D728A0"/>
    <w:rsid w:val="00D83661"/>
    <w:rsid w:val="00D9216A"/>
    <w:rsid w:val="00D925F5"/>
    <w:rsid w:val="00D97E7D"/>
    <w:rsid w:val="00DA2DF1"/>
    <w:rsid w:val="00DA7C7E"/>
    <w:rsid w:val="00DB3439"/>
    <w:rsid w:val="00DB3618"/>
    <w:rsid w:val="00DB468A"/>
    <w:rsid w:val="00DB60B5"/>
    <w:rsid w:val="00DC2946"/>
    <w:rsid w:val="00DC550F"/>
    <w:rsid w:val="00DC5695"/>
    <w:rsid w:val="00DC5F8A"/>
    <w:rsid w:val="00DC64FD"/>
    <w:rsid w:val="00DD1706"/>
    <w:rsid w:val="00DD1C39"/>
    <w:rsid w:val="00DD53C3"/>
    <w:rsid w:val="00DE127F"/>
    <w:rsid w:val="00DE1351"/>
    <w:rsid w:val="00DE424A"/>
    <w:rsid w:val="00DE4419"/>
    <w:rsid w:val="00DE67C4"/>
    <w:rsid w:val="00DF0ACA"/>
    <w:rsid w:val="00DF2245"/>
    <w:rsid w:val="00DF4CE9"/>
    <w:rsid w:val="00DF77CF"/>
    <w:rsid w:val="00DF7AC7"/>
    <w:rsid w:val="00E00AA9"/>
    <w:rsid w:val="00E026E8"/>
    <w:rsid w:val="00E042CB"/>
    <w:rsid w:val="00E053AB"/>
    <w:rsid w:val="00E060F7"/>
    <w:rsid w:val="00E104B6"/>
    <w:rsid w:val="00E125AD"/>
    <w:rsid w:val="00E14C47"/>
    <w:rsid w:val="00E17C7C"/>
    <w:rsid w:val="00E21B4D"/>
    <w:rsid w:val="00E22698"/>
    <w:rsid w:val="00E25B7C"/>
    <w:rsid w:val="00E26D4F"/>
    <w:rsid w:val="00E3076B"/>
    <w:rsid w:val="00E33224"/>
    <w:rsid w:val="00E3725B"/>
    <w:rsid w:val="00E40A75"/>
    <w:rsid w:val="00E434D1"/>
    <w:rsid w:val="00E54574"/>
    <w:rsid w:val="00E56CBB"/>
    <w:rsid w:val="00E61950"/>
    <w:rsid w:val="00E61E51"/>
    <w:rsid w:val="00E6552A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3FBF"/>
    <w:rsid w:val="00E846DC"/>
    <w:rsid w:val="00E84D23"/>
    <w:rsid w:val="00E84E9D"/>
    <w:rsid w:val="00E8609C"/>
    <w:rsid w:val="00E86CEE"/>
    <w:rsid w:val="00E903D0"/>
    <w:rsid w:val="00E935AF"/>
    <w:rsid w:val="00E938BF"/>
    <w:rsid w:val="00EA01C8"/>
    <w:rsid w:val="00EA0FC2"/>
    <w:rsid w:val="00EA26AE"/>
    <w:rsid w:val="00EB0E20"/>
    <w:rsid w:val="00EB1A80"/>
    <w:rsid w:val="00EB457B"/>
    <w:rsid w:val="00EB483C"/>
    <w:rsid w:val="00EB6A93"/>
    <w:rsid w:val="00EC3291"/>
    <w:rsid w:val="00EC47C4"/>
    <w:rsid w:val="00EC4F3A"/>
    <w:rsid w:val="00EC5E74"/>
    <w:rsid w:val="00ED18FF"/>
    <w:rsid w:val="00ED26BB"/>
    <w:rsid w:val="00ED594D"/>
    <w:rsid w:val="00EE36E1"/>
    <w:rsid w:val="00EE4CD2"/>
    <w:rsid w:val="00EE6135"/>
    <w:rsid w:val="00EE6228"/>
    <w:rsid w:val="00EE7AC7"/>
    <w:rsid w:val="00EE7B3F"/>
    <w:rsid w:val="00EF382D"/>
    <w:rsid w:val="00EF3A8A"/>
    <w:rsid w:val="00EF599D"/>
    <w:rsid w:val="00F0054D"/>
    <w:rsid w:val="00F02467"/>
    <w:rsid w:val="00F03E50"/>
    <w:rsid w:val="00F04D0E"/>
    <w:rsid w:val="00F05648"/>
    <w:rsid w:val="00F12214"/>
    <w:rsid w:val="00F12565"/>
    <w:rsid w:val="00F144BE"/>
    <w:rsid w:val="00F14ACA"/>
    <w:rsid w:val="00F14C65"/>
    <w:rsid w:val="00F17A0C"/>
    <w:rsid w:val="00F202BC"/>
    <w:rsid w:val="00F23927"/>
    <w:rsid w:val="00F26A05"/>
    <w:rsid w:val="00F26C62"/>
    <w:rsid w:val="00F27282"/>
    <w:rsid w:val="00F307CE"/>
    <w:rsid w:val="00F343C8"/>
    <w:rsid w:val="00F354C5"/>
    <w:rsid w:val="00F36A1C"/>
    <w:rsid w:val="00F36FB2"/>
    <w:rsid w:val="00F37108"/>
    <w:rsid w:val="00F37BB3"/>
    <w:rsid w:val="00F40449"/>
    <w:rsid w:val="00F45B8E"/>
    <w:rsid w:val="00F47B99"/>
    <w:rsid w:val="00F47BAA"/>
    <w:rsid w:val="00F520FE"/>
    <w:rsid w:val="00F52EAB"/>
    <w:rsid w:val="00F5528C"/>
    <w:rsid w:val="00F55A04"/>
    <w:rsid w:val="00F60822"/>
    <w:rsid w:val="00F61A31"/>
    <w:rsid w:val="00F6695C"/>
    <w:rsid w:val="00F66B55"/>
    <w:rsid w:val="00F66C1E"/>
    <w:rsid w:val="00F66F00"/>
    <w:rsid w:val="00F67A2D"/>
    <w:rsid w:val="00F70A1B"/>
    <w:rsid w:val="00F71B6D"/>
    <w:rsid w:val="00F72FDF"/>
    <w:rsid w:val="00F75960"/>
    <w:rsid w:val="00F82526"/>
    <w:rsid w:val="00F84672"/>
    <w:rsid w:val="00F84802"/>
    <w:rsid w:val="00F84881"/>
    <w:rsid w:val="00F95A8C"/>
    <w:rsid w:val="00F9794B"/>
    <w:rsid w:val="00FA06FD"/>
    <w:rsid w:val="00FA4927"/>
    <w:rsid w:val="00FA515B"/>
    <w:rsid w:val="00FA6B90"/>
    <w:rsid w:val="00FA70F9"/>
    <w:rsid w:val="00FA74CB"/>
    <w:rsid w:val="00FB207A"/>
    <w:rsid w:val="00FB2886"/>
    <w:rsid w:val="00FB40B1"/>
    <w:rsid w:val="00FB466E"/>
    <w:rsid w:val="00FC02F3"/>
    <w:rsid w:val="00FC752C"/>
    <w:rsid w:val="00FD0492"/>
    <w:rsid w:val="00FD13EC"/>
    <w:rsid w:val="00FD1E45"/>
    <w:rsid w:val="00FD450A"/>
    <w:rsid w:val="00FD4DA8"/>
    <w:rsid w:val="00FD4EEF"/>
    <w:rsid w:val="00FD5461"/>
    <w:rsid w:val="00FD6BDB"/>
    <w:rsid w:val="00FD6F00"/>
    <w:rsid w:val="00FD7B98"/>
    <w:rsid w:val="00FE187F"/>
    <w:rsid w:val="00FF18D2"/>
    <w:rsid w:val="00FF22F5"/>
    <w:rsid w:val="00FF25E4"/>
    <w:rsid w:val="00FF3B2A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A386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qFormat="1"/>
    <w:lsdException w:name="annotation reference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y"/>
    <w:next w:val="Normlny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y"/>
    <w:next w:val="Normlny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y"/>
    <w:next w:val="Normlny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y"/>
    <w:next w:val="Normlny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y"/>
    <w:next w:val="Normlny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y"/>
    <w:next w:val="Normlny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y"/>
    <w:next w:val="Normlny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y"/>
    <w:next w:val="Normlny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Pta">
    <w:name w:val="footer"/>
    <w:basedOn w:val="Normlny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y"/>
    <w:next w:val="Normlny"/>
    <w:semiHidden/>
    <w:pPr>
      <w:tabs>
        <w:tab w:val="clear" w:pos="567"/>
      </w:tabs>
      <w:ind w:left="1760"/>
    </w:pPr>
  </w:style>
  <w:style w:type="character" w:styleId="Odkaznavysvetlivku">
    <w:name w:val="endnote reference"/>
    <w:semiHidden/>
    <w:rPr>
      <w:vertAlign w:val="superscript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y"/>
    <w:pPr>
      <w:tabs>
        <w:tab w:val="clear" w:pos="567"/>
      </w:tabs>
      <w:spacing w:line="240" w:lineRule="auto"/>
      <w:jc w:val="both"/>
    </w:pPr>
  </w:style>
  <w:style w:type="paragraph" w:styleId="Oznaitext">
    <w:name w:val="Block Text"/>
    <w:basedOn w:val="Normlny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y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y"/>
    <w:pPr>
      <w:ind w:right="113"/>
      <w:jc w:val="both"/>
    </w:pPr>
    <w:rPr>
      <w:b/>
    </w:rPr>
  </w:style>
  <w:style w:type="paragraph" w:styleId="Textvysvetlivky">
    <w:name w:val="endnote text"/>
    <w:basedOn w:val="Normlny"/>
    <w:link w:val="TextvysvetlivkyChar"/>
    <w:semiHidden/>
    <w:pPr>
      <w:spacing w:line="240" w:lineRule="auto"/>
    </w:pPr>
  </w:style>
  <w:style w:type="character" w:styleId="Odkaznakomentr">
    <w:name w:val="annotation reference"/>
    <w:qFormat/>
    <w:rPr>
      <w:sz w:val="16"/>
    </w:rPr>
  </w:style>
  <w:style w:type="paragraph" w:styleId="Zarkazkladnhotextu2">
    <w:name w:val="Body Text Indent 2"/>
    <w:basedOn w:val="Normlny"/>
    <w:pPr>
      <w:ind w:left="567" w:hanging="567"/>
      <w:jc w:val="both"/>
    </w:pPr>
    <w:rPr>
      <w:b/>
    </w:rPr>
  </w:style>
  <w:style w:type="paragraph" w:styleId="Textkomentra">
    <w:name w:val="annotation text"/>
    <w:aliases w:val="Kommentarer"/>
    <w:basedOn w:val="Normlny"/>
    <w:link w:val="TextkomentraChar"/>
    <w:uiPriority w:val="99"/>
    <w:qFormat/>
    <w:rPr>
      <w:sz w:val="20"/>
    </w:rPr>
  </w:style>
  <w:style w:type="paragraph" w:customStyle="1" w:styleId="BodyText20">
    <w:name w:val="Body Text 2_0"/>
    <w:basedOn w:val="Normlny"/>
    <w:pPr>
      <w:ind w:left="567" w:hanging="567"/>
    </w:pPr>
    <w:rPr>
      <w:b/>
    </w:rPr>
  </w:style>
  <w:style w:type="paragraph" w:customStyle="1" w:styleId="BodyText21">
    <w:name w:val="Body Text 2_1"/>
    <w:basedOn w:val="Normlny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arkazkladnhotextu3">
    <w:name w:val="Body Text Indent 3"/>
    <w:basedOn w:val="Normlny"/>
    <w:pPr>
      <w:spacing w:line="240" w:lineRule="auto"/>
      <w:ind w:left="567" w:hanging="567"/>
    </w:pPr>
  </w:style>
  <w:style w:type="paragraph" w:customStyle="1" w:styleId="BodyText22">
    <w:name w:val="Body Text 2_2"/>
    <w:basedOn w:val="Normlny"/>
    <w:pPr>
      <w:spacing w:line="240" w:lineRule="auto"/>
      <w:ind w:left="567" w:hanging="567"/>
    </w:pPr>
    <w:rPr>
      <w:b/>
    </w:rPr>
  </w:style>
  <w:style w:type="character" w:styleId="Hypertextovprepojenie">
    <w:name w:val="Hyperlink"/>
    <w:rPr>
      <w:color w:val="0000FF"/>
      <w:u w:val="single"/>
    </w:rPr>
  </w:style>
  <w:style w:type="paragraph" w:customStyle="1" w:styleId="AHeader1">
    <w:name w:val="AHeader 1"/>
    <w:basedOn w:val="Normlny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table" w:styleId="Mriekatabuky">
    <w:name w:val="Table Grid"/>
    <w:basedOn w:val="Normlnatabuka"/>
    <w:rsid w:val="000D67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zia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y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zo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y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y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atabuka"/>
    <w:semiHidden/>
    <w:rsid w:val="00FF4664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y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sk-SK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sk-SK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sk-SK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sk-SK" w:eastAsia="en-GB" w:bidi="ar-SA"/>
    </w:rPr>
  </w:style>
  <w:style w:type="paragraph" w:customStyle="1" w:styleId="Normalold">
    <w:name w:val="Normal (old)"/>
    <w:basedOn w:val="Normlny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raChar">
    <w:name w:val="Text komentára Char"/>
    <w:aliases w:val="Kommentarer Char"/>
    <w:link w:val="Textkomentra"/>
    <w:uiPriority w:val="99"/>
    <w:qFormat/>
    <w:locked/>
    <w:rsid w:val="003909E0"/>
    <w:rPr>
      <w:lang w:val="sk-SK" w:eastAsia="en-US" w:bidi="ar-SA"/>
    </w:rPr>
  </w:style>
  <w:style w:type="character" w:customStyle="1" w:styleId="TextvysvetlivkyChar">
    <w:name w:val="Text vysvetlivky Char"/>
    <w:link w:val="Textvysvetlivky"/>
    <w:semiHidden/>
    <w:rsid w:val="00673F4C"/>
    <w:rPr>
      <w:sz w:val="22"/>
      <w:lang w:eastAsia="en-US"/>
    </w:rPr>
  </w:style>
  <w:style w:type="paragraph" w:customStyle="1" w:styleId="Style1">
    <w:name w:val="Style1"/>
    <w:basedOn w:val="Normlny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y"/>
    <w:qFormat/>
    <w:rsid w:val="001E1F22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y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y"/>
    <w:qFormat/>
    <w:rsid w:val="0018657D"/>
    <w:rPr>
      <w:szCs w:val="22"/>
    </w:rPr>
  </w:style>
  <w:style w:type="paragraph" w:customStyle="1" w:styleId="Style5">
    <w:name w:val="Style5"/>
    <w:basedOn w:val="Normlny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028B4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4E28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qFormat="1"/>
    <w:lsdException w:name="annotation reference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y"/>
    <w:next w:val="Normlny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y"/>
    <w:next w:val="Normlny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y"/>
    <w:next w:val="Normlny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y"/>
    <w:next w:val="Normlny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y"/>
    <w:next w:val="Normlny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y"/>
    <w:next w:val="Normlny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y"/>
    <w:next w:val="Normlny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y"/>
    <w:next w:val="Normlny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Pta">
    <w:name w:val="footer"/>
    <w:basedOn w:val="Normlny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y"/>
    <w:next w:val="Normlny"/>
    <w:semiHidden/>
    <w:pPr>
      <w:tabs>
        <w:tab w:val="clear" w:pos="567"/>
      </w:tabs>
      <w:ind w:left="1760"/>
    </w:pPr>
  </w:style>
  <w:style w:type="character" w:styleId="Odkaznavysvetlivku">
    <w:name w:val="endnote reference"/>
    <w:semiHidden/>
    <w:rPr>
      <w:vertAlign w:val="superscript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y"/>
    <w:pPr>
      <w:tabs>
        <w:tab w:val="clear" w:pos="567"/>
      </w:tabs>
      <w:spacing w:line="240" w:lineRule="auto"/>
      <w:jc w:val="both"/>
    </w:pPr>
  </w:style>
  <w:style w:type="paragraph" w:styleId="Oznaitext">
    <w:name w:val="Block Text"/>
    <w:basedOn w:val="Normlny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y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y"/>
    <w:pPr>
      <w:ind w:right="113"/>
      <w:jc w:val="both"/>
    </w:pPr>
    <w:rPr>
      <w:b/>
    </w:rPr>
  </w:style>
  <w:style w:type="paragraph" w:styleId="Textvysvetlivky">
    <w:name w:val="endnote text"/>
    <w:basedOn w:val="Normlny"/>
    <w:link w:val="TextvysvetlivkyChar"/>
    <w:semiHidden/>
    <w:pPr>
      <w:spacing w:line="240" w:lineRule="auto"/>
    </w:pPr>
  </w:style>
  <w:style w:type="character" w:styleId="Odkaznakomentr">
    <w:name w:val="annotation reference"/>
    <w:qFormat/>
    <w:rPr>
      <w:sz w:val="16"/>
    </w:rPr>
  </w:style>
  <w:style w:type="paragraph" w:styleId="Zarkazkladnhotextu2">
    <w:name w:val="Body Text Indent 2"/>
    <w:basedOn w:val="Normlny"/>
    <w:pPr>
      <w:ind w:left="567" w:hanging="567"/>
      <w:jc w:val="both"/>
    </w:pPr>
    <w:rPr>
      <w:b/>
    </w:rPr>
  </w:style>
  <w:style w:type="paragraph" w:styleId="Textkomentra">
    <w:name w:val="annotation text"/>
    <w:aliases w:val="Kommentarer"/>
    <w:basedOn w:val="Normlny"/>
    <w:link w:val="TextkomentraChar"/>
    <w:uiPriority w:val="99"/>
    <w:qFormat/>
    <w:rPr>
      <w:sz w:val="20"/>
    </w:rPr>
  </w:style>
  <w:style w:type="paragraph" w:customStyle="1" w:styleId="BodyText20">
    <w:name w:val="Body Text 2_0"/>
    <w:basedOn w:val="Normlny"/>
    <w:pPr>
      <w:ind w:left="567" w:hanging="567"/>
    </w:pPr>
    <w:rPr>
      <w:b/>
    </w:rPr>
  </w:style>
  <w:style w:type="paragraph" w:customStyle="1" w:styleId="BodyText21">
    <w:name w:val="Body Text 2_1"/>
    <w:basedOn w:val="Normlny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arkazkladnhotextu3">
    <w:name w:val="Body Text Indent 3"/>
    <w:basedOn w:val="Normlny"/>
    <w:pPr>
      <w:spacing w:line="240" w:lineRule="auto"/>
      <w:ind w:left="567" w:hanging="567"/>
    </w:pPr>
  </w:style>
  <w:style w:type="paragraph" w:customStyle="1" w:styleId="BodyText22">
    <w:name w:val="Body Text 2_2"/>
    <w:basedOn w:val="Normlny"/>
    <w:pPr>
      <w:spacing w:line="240" w:lineRule="auto"/>
      <w:ind w:left="567" w:hanging="567"/>
    </w:pPr>
    <w:rPr>
      <w:b/>
    </w:rPr>
  </w:style>
  <w:style w:type="character" w:styleId="Hypertextovprepojenie">
    <w:name w:val="Hyperlink"/>
    <w:rPr>
      <w:color w:val="0000FF"/>
      <w:u w:val="single"/>
    </w:rPr>
  </w:style>
  <w:style w:type="paragraph" w:customStyle="1" w:styleId="AHeader1">
    <w:name w:val="AHeader 1"/>
    <w:basedOn w:val="Normlny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table" w:styleId="Mriekatabuky">
    <w:name w:val="Table Grid"/>
    <w:basedOn w:val="Normlnatabuka"/>
    <w:rsid w:val="000D67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zia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y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zo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y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y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atabuka"/>
    <w:semiHidden/>
    <w:rsid w:val="00FF4664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y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sk-SK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sk-SK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sk-SK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sk-SK" w:eastAsia="en-GB" w:bidi="ar-SA"/>
    </w:rPr>
  </w:style>
  <w:style w:type="paragraph" w:customStyle="1" w:styleId="Normalold">
    <w:name w:val="Normal (old)"/>
    <w:basedOn w:val="Normlny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raChar">
    <w:name w:val="Text komentára Char"/>
    <w:aliases w:val="Kommentarer Char"/>
    <w:link w:val="Textkomentra"/>
    <w:uiPriority w:val="99"/>
    <w:qFormat/>
    <w:locked/>
    <w:rsid w:val="003909E0"/>
    <w:rPr>
      <w:lang w:val="sk-SK" w:eastAsia="en-US" w:bidi="ar-SA"/>
    </w:rPr>
  </w:style>
  <w:style w:type="character" w:customStyle="1" w:styleId="TextvysvetlivkyChar">
    <w:name w:val="Text vysvetlivky Char"/>
    <w:link w:val="Textvysvetlivky"/>
    <w:semiHidden/>
    <w:rsid w:val="00673F4C"/>
    <w:rPr>
      <w:sz w:val="22"/>
      <w:lang w:eastAsia="en-US"/>
    </w:rPr>
  </w:style>
  <w:style w:type="paragraph" w:customStyle="1" w:styleId="Style1">
    <w:name w:val="Style1"/>
    <w:basedOn w:val="Normlny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y"/>
    <w:qFormat/>
    <w:rsid w:val="001E1F22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y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y"/>
    <w:qFormat/>
    <w:rsid w:val="0018657D"/>
    <w:rPr>
      <w:szCs w:val="22"/>
    </w:rPr>
  </w:style>
  <w:style w:type="paragraph" w:customStyle="1" w:styleId="Style5">
    <w:name w:val="Style5"/>
    <w:basedOn w:val="Normlny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028B4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4E2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hyperlink" Target="mailto:reklamace@bioveta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15</Pages>
  <Words>3306</Words>
  <Characters>21476</Characters>
  <Application>Microsoft Office Word</Application>
  <DocSecurity>0</DocSecurity>
  <Lines>178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Vqrdtemplateclean_sk</vt:lpstr>
      <vt:lpstr>Vqrdtemplatetracked_sk</vt:lpstr>
    </vt:vector>
  </TitlesOfParts>
  <Company>CDT</Company>
  <LinksUpToDate>false</LinksUpToDate>
  <CharactersWithSpaces>24733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Vqrdtemplateclean_sk</dc:title>
  <dc:subject>General-EMA/201224/2010</dc:subject>
  <dc:creator>CDT</dc:creator>
  <cp:lastModifiedBy>Dell</cp:lastModifiedBy>
  <cp:revision>13</cp:revision>
  <cp:lastPrinted>2026-02-18T11:05:00Z</cp:lastPrinted>
  <dcterms:created xsi:type="dcterms:W3CDTF">2024-11-25T14:19:00Z</dcterms:created>
  <dcterms:modified xsi:type="dcterms:W3CDTF">2026-03-04T11:49:00Z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26/10/2022 11:15:09</vt:lpwstr>
  </property>
  <property fmtid="{D5CDD505-2E9C-101B-9397-08002B2CF9AE}" pid="6" name="DM_Creator_Name">
    <vt:lpwstr>Akhtar Timea</vt:lpwstr>
  </property>
  <property fmtid="{D5CDD505-2E9C-101B-9397-08002B2CF9AE}" pid="7" name="DM_DocRefId">
    <vt:lpwstr>EMA/853198/2022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EMA/853198/2022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26/10/2022 11:15:09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26/10/2022 11:15:09</vt:lpwstr>
  </property>
  <property fmtid="{D5CDD505-2E9C-101B-9397-08002B2CF9AE}" pid="36" name="DM_Name">
    <vt:lpwstr>Vqrdtemplateclean_sk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templates/18 V-Template v.9 - new vet legislation 2020-2021/10. SECOND publication Oct-2022/04. CLEA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69a83dde-b340-402a-8f35-ad6b00ea55ef</vt:lpwstr>
  </property>
  <property fmtid="{D5CDD505-2E9C-101B-9397-08002B2CF9AE}" pid="67" name="MSIP_Label_0eea11ca-d417-4147-80ed-01a58412c458_ActionId">
    <vt:lpwstr>255bbf36-fc96-4d11-af3c-6a321e4a4d7e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2022-10-26T09:14:07Z</vt:lpwstr>
  </property>
  <property fmtid="{D5CDD505-2E9C-101B-9397-08002B2CF9AE}" pid="73" name="MSIP_Label_0eea11ca-d417-4147-80ed-01a58412c458_SiteId">
    <vt:lpwstr>bc9dc15c-61bc-4f03-b60b-e5b6d8922839</vt:lpwstr>
  </property>
</Properties>
</file>