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3F805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732E7F00" w14:textId="77777777" w:rsidR="001E7D25" w:rsidRDefault="00C304B6">
      <w:pPr>
        <w:pStyle w:val="TITLEA1"/>
      </w:pPr>
      <w:r>
        <w:t>SÚHRN CHARAKTERISTICKÝCH VLASTNOSTÍ LIEKU</w:t>
      </w:r>
    </w:p>
    <w:p w14:paraId="209F74B4" w14:textId="77777777" w:rsidR="00C45904" w:rsidRDefault="00C45904" w:rsidP="00C45904">
      <w:pPr>
        <w:pStyle w:val="Style1"/>
        <w:ind w:left="0" w:firstLine="0"/>
      </w:pPr>
    </w:p>
    <w:p w14:paraId="59CB2321" w14:textId="4898952B" w:rsidR="001E7D25" w:rsidRDefault="00C304B6" w:rsidP="00C45904">
      <w:pPr>
        <w:pStyle w:val="Style1"/>
        <w:ind w:left="0" w:firstLine="0"/>
      </w:pPr>
      <w:r>
        <w:t>1.</w:t>
      </w:r>
      <w:r>
        <w:tab/>
        <w:t>NÁZOV VETERINÁRNEHO LIEKU</w:t>
      </w:r>
    </w:p>
    <w:p w14:paraId="610F7F3B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1190EE94" w14:textId="7BD9387D" w:rsidR="001E7D25" w:rsidRDefault="00C304B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IsoFlo 100% </w:t>
      </w:r>
      <w:r w:rsidR="00C102B5">
        <w:rPr>
          <w:szCs w:val="22"/>
        </w:rPr>
        <w:t>kvapalina na paru na inhaláciu</w:t>
      </w:r>
    </w:p>
    <w:p w14:paraId="001D6003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1F90811" w14:textId="77777777" w:rsidR="001E7D25" w:rsidRDefault="00C304B6">
      <w:pPr>
        <w:pStyle w:val="Style1"/>
      </w:pPr>
      <w:r>
        <w:t>2.</w:t>
      </w:r>
      <w:r>
        <w:tab/>
        <w:t>KVALITATÍVNE A KVANTITATÍVNE ZLOŽENIE</w:t>
      </w:r>
    </w:p>
    <w:p w14:paraId="49B737C3" w14:textId="77777777" w:rsidR="001E7D25" w:rsidRDefault="001E7D25"/>
    <w:p w14:paraId="06F7CA37" w14:textId="77777777" w:rsidR="00383F8F" w:rsidRDefault="00383F8F" w:rsidP="00383F8F">
      <w:r>
        <w:t>Každý g obsahuje:</w:t>
      </w:r>
    </w:p>
    <w:p w14:paraId="00595E54" w14:textId="77777777" w:rsidR="00383F8F" w:rsidRDefault="00383F8F">
      <w:pPr>
        <w:rPr>
          <w:b/>
        </w:rPr>
      </w:pPr>
    </w:p>
    <w:p w14:paraId="14E315EA" w14:textId="03DE4067" w:rsidR="001E7D25" w:rsidRDefault="00C304B6">
      <w:pPr>
        <w:rPr>
          <w:b/>
        </w:rPr>
      </w:pPr>
      <w:r>
        <w:rPr>
          <w:b/>
        </w:rPr>
        <w:t>Účinná látka:</w:t>
      </w:r>
    </w:p>
    <w:p w14:paraId="66CC5CA4" w14:textId="27DF831D" w:rsidR="001E7D25" w:rsidRDefault="00C304B6">
      <w:pPr>
        <w:rPr>
          <w:iCs/>
        </w:rPr>
      </w:pPr>
      <w:r>
        <w:rPr>
          <w:iCs/>
        </w:rPr>
        <w:t>Isofluranum</w:t>
      </w:r>
      <w:r>
        <w:rPr>
          <w:iCs/>
        </w:rPr>
        <w:tab/>
      </w:r>
      <w:r>
        <w:rPr>
          <w:iCs/>
        </w:rPr>
        <w:tab/>
        <w:t>1</w:t>
      </w:r>
      <w:r w:rsidR="009C40D3">
        <w:rPr>
          <w:iCs/>
        </w:rPr>
        <w:t> </w:t>
      </w:r>
      <w:r>
        <w:rPr>
          <w:iCs/>
        </w:rPr>
        <w:t>000 mg</w:t>
      </w:r>
    </w:p>
    <w:p w14:paraId="490AE6FB" w14:textId="77777777" w:rsidR="001E7D25" w:rsidRDefault="001E7D25"/>
    <w:p w14:paraId="1D8A9E53" w14:textId="77777777" w:rsidR="00154B4E" w:rsidRPr="00C45904" w:rsidRDefault="00154B4E" w:rsidP="00154B4E">
      <w:pPr>
        <w:rPr>
          <w:b/>
          <w:bCs/>
        </w:rPr>
      </w:pPr>
      <w:r w:rsidRPr="00C45904">
        <w:rPr>
          <w:b/>
          <w:bCs/>
        </w:rPr>
        <w:t>Pomocné látky:</w:t>
      </w:r>
    </w:p>
    <w:p w14:paraId="4EA8A000" w14:textId="340A5E9C" w:rsidR="00316A64" w:rsidRDefault="00644DC1" w:rsidP="00154B4E">
      <w:r w:rsidRPr="00644DC1">
        <w:t>Tento veterinárny liek neobsahuje žiadne pomocné látky.</w:t>
      </w:r>
    </w:p>
    <w:p w14:paraId="0662F878" w14:textId="77777777" w:rsidR="00FD2534" w:rsidRDefault="00FD2534"/>
    <w:p w14:paraId="4964C764" w14:textId="0CDC654F" w:rsidR="001E7D25" w:rsidRDefault="00C304B6">
      <w:r>
        <w:t>Číra</w:t>
      </w:r>
      <w:r w:rsidR="00644DC1">
        <w:t xml:space="preserve"> bezfarebná</w:t>
      </w:r>
      <w:r>
        <w:t xml:space="preserve"> prchavá kvapalina.</w:t>
      </w:r>
    </w:p>
    <w:p w14:paraId="77C73C72" w14:textId="1CD89090" w:rsidR="00316A64" w:rsidRDefault="00316A64"/>
    <w:p w14:paraId="161BFF01" w14:textId="77777777" w:rsidR="001E7D25" w:rsidRDefault="00C304B6">
      <w:pPr>
        <w:pStyle w:val="Style1"/>
      </w:pPr>
      <w:r>
        <w:t>3.</w:t>
      </w:r>
      <w:r>
        <w:tab/>
        <w:t>KLINICKÉ ÚDAJE</w:t>
      </w:r>
    </w:p>
    <w:p w14:paraId="4B12798B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1ECD9B78" w14:textId="77777777" w:rsidR="001E7D25" w:rsidRDefault="00C304B6">
      <w:pPr>
        <w:pStyle w:val="Style1"/>
      </w:pPr>
      <w:r>
        <w:t>3.1</w:t>
      </w:r>
      <w:r>
        <w:tab/>
        <w:t>Cieľové druhy</w:t>
      </w:r>
    </w:p>
    <w:p w14:paraId="50D2197E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2728DAE1" w14:textId="0689B079" w:rsidR="001E7D25" w:rsidRDefault="004E7E7B">
      <w:r>
        <w:t>K</w:t>
      </w:r>
      <w:r w:rsidRPr="004E7E7B">
        <w:t>ôň</w:t>
      </w:r>
      <w:r w:rsidR="00C304B6">
        <w:t>, p</w:t>
      </w:r>
      <w:r>
        <w:t>e</w:t>
      </w:r>
      <w:r w:rsidR="00C304B6">
        <w:t>s, mačk</w:t>
      </w:r>
      <w:r>
        <w:t>a</w:t>
      </w:r>
      <w:r w:rsidR="00C304B6">
        <w:t>, okrasné vtáky, plazy, potkan, myš, škreč</w:t>
      </w:r>
      <w:r>
        <w:t>o</w:t>
      </w:r>
      <w:r w:rsidR="00C304B6">
        <w:t>k, činčil</w:t>
      </w:r>
      <w:r>
        <w:t>a</w:t>
      </w:r>
      <w:r w:rsidR="00C304B6">
        <w:t>, pieskomil, morča a fretk</w:t>
      </w:r>
      <w:r>
        <w:t>a</w:t>
      </w:r>
      <w:r w:rsidR="00C304B6">
        <w:t>.</w:t>
      </w:r>
    </w:p>
    <w:p w14:paraId="6561B6FD" w14:textId="77777777" w:rsidR="001E7D25" w:rsidRDefault="001E7D25"/>
    <w:p w14:paraId="70B5EC29" w14:textId="77777777" w:rsidR="001E7D25" w:rsidRDefault="00C304B6">
      <w:pPr>
        <w:pStyle w:val="Style1"/>
      </w:pPr>
      <w:r>
        <w:t>3.2</w:t>
      </w:r>
      <w:r>
        <w:tab/>
        <w:t>Indikácie na použitie pre každý cieľový druh</w:t>
      </w:r>
    </w:p>
    <w:p w14:paraId="0E31E273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2AC90B81" w14:textId="77777777" w:rsidR="001E7D25" w:rsidRDefault="00C304B6">
      <w:pPr>
        <w:rPr>
          <w:spacing w:val="-1"/>
          <w:w w:val="105"/>
        </w:rPr>
      </w:pPr>
      <w:r>
        <w:rPr>
          <w:spacing w:val="-1"/>
          <w:w w:val="105"/>
        </w:rPr>
        <w:t>Indukcia</w:t>
      </w:r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udržiavanie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celkovej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anestézie.</w:t>
      </w:r>
    </w:p>
    <w:p w14:paraId="7DCB1067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724136A0" w14:textId="77777777" w:rsidR="001E7D25" w:rsidRDefault="00C304B6">
      <w:pPr>
        <w:pStyle w:val="Style1"/>
      </w:pPr>
      <w:r>
        <w:t>3.3</w:t>
      </w:r>
      <w:r>
        <w:tab/>
        <w:t>Kontraindikácie</w:t>
      </w:r>
    </w:p>
    <w:p w14:paraId="4AD99807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18AA20C8" w14:textId="6B43C0DC" w:rsidR="001E7D25" w:rsidRDefault="00C304B6">
      <w:r>
        <w:t>Nepoužívať v prípad</w:t>
      </w:r>
      <w:r w:rsidR="004E7E7B">
        <w:t>och</w:t>
      </w:r>
      <w:r>
        <w:t xml:space="preserve"> známej náchylnosti na malígnu hypertermiu. </w:t>
      </w:r>
    </w:p>
    <w:p w14:paraId="51B86322" w14:textId="48D748C5" w:rsidR="001E7D25" w:rsidRDefault="00C304B6">
      <w:r>
        <w:t>Nepoužívať v prípad</w:t>
      </w:r>
      <w:r w:rsidR="004E7E7B">
        <w:t>och</w:t>
      </w:r>
      <w:r>
        <w:t xml:space="preserve"> precitlivenosti na </w:t>
      </w:r>
      <w:r w:rsidR="004E7E7B">
        <w:t>účinnú látku</w:t>
      </w:r>
      <w:r>
        <w:t>.</w:t>
      </w:r>
    </w:p>
    <w:p w14:paraId="29BFFE52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458C6A01" w14:textId="77777777" w:rsidR="001E7D25" w:rsidRDefault="00C304B6">
      <w:pPr>
        <w:pStyle w:val="Style1"/>
      </w:pPr>
      <w:r>
        <w:t>3.4</w:t>
      </w:r>
      <w:r>
        <w:tab/>
        <w:t>Osobitné upozornenia</w:t>
      </w:r>
    </w:p>
    <w:p w14:paraId="36CB7684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368E6ABD" w14:textId="060F9246" w:rsidR="001E7D25" w:rsidRDefault="00C304B6">
      <w:pPr>
        <w:jc w:val="both"/>
        <w:rPr>
          <w:rFonts w:ascii="Arial" w:hAnsi="Arial" w:cs="Arial"/>
          <w:color w:val="222222"/>
        </w:rPr>
      </w:pPr>
      <w:r>
        <w:rPr>
          <w:spacing w:val="-1"/>
          <w:w w:val="105"/>
        </w:rPr>
        <w:t xml:space="preserve">Ľahkosť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rýchlosť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zmeny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hĺbky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anestézie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izofluránom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jeho</w:t>
      </w:r>
      <w:r>
        <w:rPr>
          <w:spacing w:val="-12"/>
          <w:w w:val="105"/>
        </w:rPr>
        <w:t xml:space="preserve"> </w:t>
      </w:r>
      <w:r>
        <w:rPr>
          <w:w w:val="105"/>
        </w:rPr>
        <w:t>nízky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 xml:space="preserve">metabolizmus </w:t>
      </w:r>
      <w:r>
        <w:rPr>
          <w:spacing w:val="-15"/>
          <w:w w:val="105"/>
        </w:rPr>
        <w:t>môžu byť výhodné</w:t>
      </w:r>
      <w:r>
        <w:rPr>
          <w:spacing w:val="-10"/>
          <w:w w:val="105"/>
        </w:rPr>
        <w:t xml:space="preserve"> pre </w:t>
      </w:r>
      <w:r>
        <w:rPr>
          <w:spacing w:val="-1"/>
          <w:w w:val="105"/>
        </w:rPr>
        <w:t>osobitné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skupiny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pacientov,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ako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sú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starí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alebo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mladí pacienti a pre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pacientov</w:t>
      </w:r>
      <w:r>
        <w:rPr>
          <w:spacing w:val="-10"/>
          <w:w w:val="105"/>
        </w:rPr>
        <w:t xml:space="preserve"> </w:t>
      </w:r>
      <w:r>
        <w:rPr>
          <w:w w:val="105"/>
        </w:rPr>
        <w:t>s</w:t>
      </w:r>
      <w:r>
        <w:rPr>
          <w:spacing w:val="-12"/>
          <w:w w:val="105"/>
        </w:rPr>
        <w:t> </w:t>
      </w:r>
      <w:r>
        <w:rPr>
          <w:spacing w:val="-1"/>
          <w:w w:val="105"/>
        </w:rPr>
        <w:t>narušenou</w:t>
      </w:r>
      <w:r>
        <w:rPr>
          <w:spacing w:val="47"/>
          <w:w w:val="103"/>
        </w:rPr>
        <w:t xml:space="preserve"> </w:t>
      </w:r>
      <w:r>
        <w:rPr>
          <w:spacing w:val="-1"/>
          <w:w w:val="105"/>
        </w:rPr>
        <w:t>funkciou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pečene,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obličiek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alebo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srdca</w:t>
      </w:r>
      <w:r>
        <w:rPr>
          <w:rFonts w:ascii="Arial" w:hAnsi="Arial" w:cs="Arial"/>
          <w:color w:val="222222"/>
        </w:rPr>
        <w:t>.</w:t>
      </w:r>
    </w:p>
    <w:p w14:paraId="10A1A4C3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243A86FC" w14:textId="77777777" w:rsidR="001E7D25" w:rsidRDefault="00C304B6">
      <w:pPr>
        <w:pStyle w:val="Style1"/>
      </w:pPr>
      <w:r>
        <w:t>3.5</w:t>
      </w:r>
      <w:r>
        <w:tab/>
        <w:t>Osobitné opatrenia na používanie</w:t>
      </w:r>
    </w:p>
    <w:p w14:paraId="74594996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2068E9BE" w14:textId="1E6B3FB4" w:rsidR="001E7D25" w:rsidRDefault="00C304B6">
      <w:pPr>
        <w:jc w:val="both"/>
        <w:rPr>
          <w:u w:val="single"/>
        </w:rPr>
      </w:pPr>
      <w:r>
        <w:rPr>
          <w:u w:val="single"/>
        </w:rPr>
        <w:t xml:space="preserve">Osobitné </w:t>
      </w:r>
      <w:r w:rsidR="00DD7E54" w:rsidRPr="00DD7E54">
        <w:rPr>
          <w:u w:val="single"/>
        </w:rPr>
        <w:t>opatrenia na bezpečné používanie u cieľových druhov</w:t>
      </w:r>
      <w:r w:rsidR="00DD7E54">
        <w:rPr>
          <w:u w:val="single"/>
        </w:rPr>
        <w:t>:</w:t>
      </w:r>
    </w:p>
    <w:p w14:paraId="73DBE760" w14:textId="77777777" w:rsidR="001E7D25" w:rsidRDefault="00C304B6">
      <w:pPr>
        <w:jc w:val="both"/>
      </w:pPr>
      <w:r>
        <w:t>Izoflurán má slabé až žiadne analgetické vlastnosti. Pred chirurgickým zákrokom vždy vykonať vhodnú analgéziu. Potreba analgézie by sa mala zvážiť aj pred ukončením celkovej anestézie.</w:t>
      </w:r>
      <w:r>
        <w:rPr>
          <w:rFonts w:ascii="Arial" w:hAnsi="Arial" w:cs="Arial"/>
        </w:rPr>
        <w:t xml:space="preserve"> </w:t>
      </w:r>
    </w:p>
    <w:p w14:paraId="56484768" w14:textId="77777777" w:rsidR="001E7D25" w:rsidRDefault="001E7D25">
      <w:pPr>
        <w:jc w:val="both"/>
      </w:pPr>
    </w:p>
    <w:p w14:paraId="2DE85299" w14:textId="77777777" w:rsidR="001E7D25" w:rsidRDefault="00C304B6">
      <w:pPr>
        <w:jc w:val="both"/>
      </w:pPr>
      <w:r>
        <w:t>Izoflurán spôsobuje pokles aktivity kardiovaskulárnej a dýchacej sústavy.</w:t>
      </w:r>
    </w:p>
    <w:p w14:paraId="44B58E0D" w14:textId="77777777" w:rsidR="001E7D25" w:rsidRDefault="001E7D25">
      <w:pPr>
        <w:jc w:val="both"/>
      </w:pPr>
    </w:p>
    <w:p w14:paraId="041753BB" w14:textId="77777777" w:rsidR="001E7D25" w:rsidRDefault="00C304B6">
      <w:pPr>
        <w:jc w:val="both"/>
      </w:pPr>
      <w:r>
        <w:t>Je dôležité sledovať kvalitu a frekvenciu pulzu u všetkých pacientov. U pacientov s ochorením srdca liek použiť len po zhodnotení prínosu/rizika zodpovedným veterinárnym lekárom. V prípade zástavy srdca vykonať kompletnú kardiopulmonálnu resuscitáciu.</w:t>
      </w:r>
    </w:p>
    <w:p w14:paraId="0DF3D998" w14:textId="77777777" w:rsidR="001E7D25" w:rsidRDefault="001E7D25">
      <w:pPr>
        <w:jc w:val="both"/>
      </w:pPr>
    </w:p>
    <w:p w14:paraId="5EEF5995" w14:textId="13779FAE" w:rsidR="001E7D25" w:rsidRDefault="00C304B6">
      <w:pPr>
        <w:jc w:val="both"/>
      </w:pPr>
      <w:r>
        <w:t>Je dôležité sledovať vlastnosti a frekvenciu dychu. Počas udržiavania anestézie je dôležité udržiavať dýchacie cesty priechodné a zabezpečiť riadne okysličenie tkanív. Zástavu dychu riešiť asistovanou ventiláciou.</w:t>
      </w:r>
    </w:p>
    <w:p w14:paraId="1F4CA044" w14:textId="77777777" w:rsidR="001E7D25" w:rsidRDefault="001E7D25">
      <w:pPr>
        <w:jc w:val="both"/>
      </w:pPr>
    </w:p>
    <w:p w14:paraId="59AD2333" w14:textId="77777777" w:rsidR="001E7D25" w:rsidRDefault="00C304B6">
      <w:pPr>
        <w:jc w:val="both"/>
      </w:pPr>
      <w:r>
        <w:lastRenderedPageBreak/>
        <w:t xml:space="preserve">Metabolizmus izofluránu u vtákov a malých cicavcov môže byť ovplyvnený výrazným znížením telesnej teploty kvôli veľkej ploche povrchu k pomeru k živej hmotnosti. Preto počas liečby telesnú teplotu sledovať a udržiavať stabilnú. Metabolizmus </w:t>
      </w:r>
      <w:r w:rsidRPr="00C45904">
        <w:t>liekov u plazov je pomalý a závislý od okolitej teploty</w:t>
      </w:r>
      <w:r>
        <w:t>. Kvôli zadržiavaniu dychu u plazov môže byť navodenie anestézie látkami na inhaláciu ťažké.</w:t>
      </w:r>
    </w:p>
    <w:p w14:paraId="622C34D7" w14:textId="77777777" w:rsidR="001E7D25" w:rsidRDefault="001E7D25">
      <w:pPr>
        <w:jc w:val="both"/>
      </w:pPr>
    </w:p>
    <w:p w14:paraId="54F409B9" w14:textId="6F358E08" w:rsidR="001E7D25" w:rsidRDefault="00C304B6">
      <w:pPr>
        <w:jc w:val="both"/>
      </w:pPr>
      <w:r>
        <w:t>Pri použití izofluránu na anestéziu zvieraťa s poranením hlavy je potrebné zvážiť, či je vhodné riadené dýchanie, ktoré pomôže zabrániť zvýšenému toku krvi mozgom udržiavaním normálnej hladiny CO</w:t>
      </w:r>
      <w:r>
        <w:rPr>
          <w:vertAlign w:val="subscript"/>
        </w:rPr>
        <w:t>2</w:t>
      </w:r>
      <w:r>
        <w:t>.</w:t>
      </w:r>
    </w:p>
    <w:p w14:paraId="3125F472" w14:textId="77777777" w:rsidR="001E7D25" w:rsidRDefault="001E7D25"/>
    <w:p w14:paraId="181F8505" w14:textId="7496AF1B" w:rsidR="001E7D25" w:rsidRDefault="00C304B6">
      <w:r>
        <w:rPr>
          <w:u w:val="single"/>
        </w:rPr>
        <w:t xml:space="preserve">Osobitné </w:t>
      </w:r>
      <w:r w:rsidR="00820BC3" w:rsidRPr="00820BC3">
        <w:rPr>
          <w:u w:val="single"/>
        </w:rPr>
        <w:t>opatrenia, ktoré má urobiť osoba podávajúca liek zvieratám</w:t>
      </w:r>
      <w:r w:rsidR="00163852">
        <w:rPr>
          <w:u w:val="single"/>
        </w:rPr>
        <w:t>:</w:t>
      </w:r>
    </w:p>
    <w:p w14:paraId="0C3ECEDC" w14:textId="77777777" w:rsidR="001E7D25" w:rsidRDefault="00C304B6">
      <w:pPr>
        <w:jc w:val="both"/>
      </w:pPr>
      <w:r>
        <w:t>Nevdychovať výpary. Používatelia by mali s národnými úradmi konzultovať pracovné expozičné limity pre izoflurán. Operačné sály a priestory na zobúdzanie by mali byť vybavené primeranou ventiláciou alebo čistiacim systémom, aby sa zabránilo akumulácii pár anestetika. Všetky vetracie/ čistiace systémy je nutné riadne udržiavať.</w:t>
      </w:r>
    </w:p>
    <w:p w14:paraId="71C55D57" w14:textId="512497DF" w:rsidR="001E7D25" w:rsidRDefault="004E7E7B">
      <w:pPr>
        <w:jc w:val="both"/>
      </w:pPr>
      <w:r w:rsidRPr="004E7E7B">
        <w:t>U laboratórnych zvierat boli pozorované nežiaduce účinky na plod a gravidné zvieratá.</w:t>
      </w:r>
      <w:r w:rsidR="00C304B6">
        <w:t xml:space="preserve"> Tehotné a dojčiace ženy by nemali mať žiadny kontakt s liekom, a mali by sa tiež vyvarovať vstupu na operačnú sálu a do priestorov na zobúdzanie zvierat. Pri dlhodobej indukcii a pri udržovaní celkovej anestézie nepoužívajte masku.</w:t>
      </w:r>
    </w:p>
    <w:p w14:paraId="3B9AD5A8" w14:textId="77777777" w:rsidR="001E7D25" w:rsidRDefault="00C304B6">
      <w:pPr>
        <w:jc w:val="both"/>
      </w:pPr>
      <w:r>
        <w:t>Ak je to možné, na podanie IsoFlo použite pri udržiavaní celkovej anestézie endotracheálnu intubáciu.</w:t>
      </w:r>
    </w:p>
    <w:p w14:paraId="3E035C08" w14:textId="3E1B3F68" w:rsidR="001E7D25" w:rsidRDefault="00C304B6">
      <w:pPr>
        <w:jc w:val="both"/>
      </w:pPr>
      <w:r>
        <w:t xml:space="preserve">Pri aplikácii izofluránu postupujte opatrne a rozliaty materiál ihneď odstráňte použitím inertného sacieho materiálu, napr. pilín. Umyte všetky zvyšky z pokožky a očí, a vyhýbajte sa kontaktu s ústami. Ak dôjde k závažnému náhodnému kontaktu, odveďte osobu od zdroja expozície, </w:t>
      </w:r>
      <w:r w:rsidR="004E7E7B" w:rsidRPr="001E1F22">
        <w:t>ihneď vyhľadajte lekársku pomoc a ukážte lekárovi písomnú informáciu pre používateľov alebo obal.</w:t>
      </w:r>
    </w:p>
    <w:p w14:paraId="21EE7C1F" w14:textId="365C5398" w:rsidR="001E7D25" w:rsidRDefault="00C304B6">
      <w:pPr>
        <w:jc w:val="both"/>
      </w:pPr>
      <w:r>
        <w:t>Halogénované anestetiká môžu spôsobiť poškodenie pečene. V prípade izofluránu sa jedná o</w:t>
      </w:r>
      <w:r w:rsidR="002C672A">
        <w:t> </w:t>
      </w:r>
      <w:r>
        <w:t>idiosynkratickú reakciu, ktorá sa vyskytuje po opakovanej expozícii veľmi zriedkavo.</w:t>
      </w:r>
    </w:p>
    <w:p w14:paraId="3D17FAEB" w14:textId="06852F4C" w:rsidR="001E7D25" w:rsidRDefault="002B2F73">
      <w:pPr>
        <w:jc w:val="both"/>
      </w:pPr>
      <w:r>
        <w:rPr>
          <w:i/>
        </w:rPr>
        <w:t>P</w:t>
      </w:r>
      <w:r w:rsidR="00C304B6">
        <w:rPr>
          <w:i/>
        </w:rPr>
        <w:t xml:space="preserve">re lekára: </w:t>
      </w:r>
      <w:r w:rsidR="00C304B6">
        <w:t xml:space="preserve">Zabezpečte </w:t>
      </w:r>
      <w:r w:rsidR="004E7E7B">
        <w:t xml:space="preserve">u pacienta </w:t>
      </w:r>
      <w:r w:rsidR="00C304B6">
        <w:t xml:space="preserve">priechodnosť dýchacích ciest a poskytnite symptomatickú a podpornú liečbu. </w:t>
      </w:r>
      <w:r w:rsidR="00C304B6" w:rsidRPr="00C45904">
        <w:t>Poznámka</w:t>
      </w:r>
      <w:r w:rsidR="00C304B6">
        <w:t>: Adrenalín a katecholamíny môžu spôsobiť srdcové arytmie.</w:t>
      </w:r>
    </w:p>
    <w:p w14:paraId="5C01E874" w14:textId="77777777" w:rsidR="001E7D25" w:rsidRDefault="001E7D25"/>
    <w:p w14:paraId="0B82C3D5" w14:textId="31C49BFD" w:rsidR="004E7E7B" w:rsidRDefault="001E36B0" w:rsidP="004E7E7B">
      <w:pPr>
        <w:jc w:val="both"/>
      </w:pPr>
      <w:r w:rsidRPr="001E36B0">
        <w:rPr>
          <w:u w:val="single"/>
        </w:rPr>
        <w:t>Osobitné opatrenia na ochranu životného prostredia:</w:t>
      </w:r>
      <w:r w:rsidR="004E7E7B">
        <w:t>Hoci anestetiká majú nízky potenciál na poškodenie atmosféry, odporúča sa používať namiesto ich vypustenia do ovzdušia uhlíkové filtre s odsávacím zariadením.</w:t>
      </w:r>
    </w:p>
    <w:p w14:paraId="62046B9D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5EA14172" w14:textId="77777777" w:rsidR="001E7D25" w:rsidRDefault="00C304B6">
      <w:pPr>
        <w:pStyle w:val="Style1"/>
      </w:pPr>
      <w:r>
        <w:t>3.6</w:t>
      </w:r>
      <w:r>
        <w:tab/>
        <w:t>Nežiaduce účinky</w:t>
      </w:r>
    </w:p>
    <w:p w14:paraId="519CBBC6" w14:textId="77777777" w:rsidR="00A97A73" w:rsidRDefault="00A97A73" w:rsidP="00A97A73">
      <w:pPr>
        <w:tabs>
          <w:tab w:val="clear" w:pos="567"/>
        </w:tabs>
        <w:spacing w:line="240" w:lineRule="auto"/>
        <w:rPr>
          <w:szCs w:val="22"/>
        </w:rPr>
      </w:pPr>
    </w:p>
    <w:p w14:paraId="6F459C3C" w14:textId="77777777" w:rsidR="004E7E7B" w:rsidRDefault="004E7E7B" w:rsidP="004E7E7B">
      <w:r>
        <w:t>K</w:t>
      </w:r>
      <w:r w:rsidRPr="004E7E7B">
        <w:t>ôň</w:t>
      </w:r>
      <w:r>
        <w:t>, pes, mačka, okrasné vtáky, plazy, potkan, myš, škrečok, činčila, pieskomil, morča a fretka.</w:t>
      </w:r>
    </w:p>
    <w:p w14:paraId="6055B649" w14:textId="77777777" w:rsidR="009D3886" w:rsidRDefault="009D3886" w:rsidP="00A97A7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5208"/>
      </w:tblGrid>
      <w:tr w:rsidR="00D6591E" w:rsidRPr="00D6591E" w14:paraId="29EF9AA2" w14:textId="77777777" w:rsidTr="00256B67">
        <w:tc>
          <w:tcPr>
            <w:tcW w:w="2196" w:type="pct"/>
          </w:tcPr>
          <w:p w14:paraId="1F3FBFA5" w14:textId="77777777" w:rsidR="00D6591E" w:rsidRPr="00D6591E" w:rsidRDefault="00D6591E" w:rsidP="00D6591E">
            <w:pPr>
              <w:spacing w:before="60" w:after="60"/>
              <w:rPr>
                <w:szCs w:val="22"/>
              </w:rPr>
            </w:pPr>
            <w:r w:rsidRPr="00D6591E">
              <w:t>Zriedkavé</w:t>
            </w:r>
          </w:p>
          <w:p w14:paraId="6BA7D24A" w14:textId="77777777" w:rsidR="00D6591E" w:rsidRPr="00D6591E" w:rsidRDefault="00D6591E" w:rsidP="00D6591E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 w:rsidRPr="00D6591E">
              <w:t>(u viac ako 1 ale menej ako 10 z 10 000 liečených zvierat):</w:t>
            </w:r>
          </w:p>
        </w:tc>
        <w:tc>
          <w:tcPr>
            <w:tcW w:w="2804" w:type="pct"/>
          </w:tcPr>
          <w:p w14:paraId="203B4750" w14:textId="77777777" w:rsidR="00D6591E" w:rsidRPr="00D6591E" w:rsidRDefault="00D6591E" w:rsidP="00D6591E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 w:rsidRPr="00D6591E">
              <w:rPr>
                <w:szCs w:val="22"/>
                <w:lang w:val="cs-CZ"/>
              </w:rPr>
              <w:t>bradykardia</w:t>
            </w:r>
            <w:r w:rsidRPr="00D6591E">
              <w:rPr>
                <w:szCs w:val="22"/>
                <w:vertAlign w:val="superscript"/>
                <w:lang w:val="cs-CZ"/>
              </w:rPr>
              <w:t>1</w:t>
            </w:r>
          </w:p>
          <w:p w14:paraId="1D2B873B" w14:textId="2D410541" w:rsidR="00D6591E" w:rsidRPr="00D6591E" w:rsidRDefault="00D6591E" w:rsidP="00D6591E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 w:rsidRPr="00D6591E">
              <w:rPr>
                <w:spacing w:val="-3"/>
                <w:w w:val="105"/>
                <w:szCs w:val="22"/>
              </w:rPr>
              <w:t>arytmie</w:t>
            </w:r>
          </w:p>
        </w:tc>
      </w:tr>
      <w:tr w:rsidR="00D6591E" w:rsidRPr="00D6591E" w14:paraId="3658A694" w14:textId="77777777" w:rsidTr="00256B67">
        <w:tc>
          <w:tcPr>
            <w:tcW w:w="2196" w:type="pct"/>
          </w:tcPr>
          <w:p w14:paraId="680BF52B" w14:textId="77777777" w:rsidR="00D6591E" w:rsidRPr="00D6591E" w:rsidRDefault="00D6591E" w:rsidP="00D6591E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 w:rsidRPr="00D6591E">
              <w:rPr>
                <w:szCs w:val="22"/>
                <w:lang w:val="cs-CZ"/>
              </w:rPr>
              <w:t>Veľmi zriedkavé</w:t>
            </w:r>
          </w:p>
          <w:p w14:paraId="2DC954EE" w14:textId="77777777" w:rsidR="00D6591E" w:rsidRPr="00D6591E" w:rsidRDefault="00D6591E" w:rsidP="00D6591E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 w:rsidRPr="00D6591E">
              <w:rPr>
                <w:szCs w:val="22"/>
                <w:lang w:val="cs-CZ"/>
              </w:rPr>
              <w:t>(u menej ako 1 z 10 000 liečených zvierat, vrátane ojedinelých hlásení):</w:t>
            </w:r>
          </w:p>
        </w:tc>
        <w:tc>
          <w:tcPr>
            <w:tcW w:w="2804" w:type="pct"/>
          </w:tcPr>
          <w:p w14:paraId="1FCBEDED" w14:textId="77777777" w:rsidR="00D6591E" w:rsidRPr="00D6591E" w:rsidRDefault="00D6591E" w:rsidP="00D6591E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 w:rsidRPr="00D6591E">
              <w:rPr>
                <w:szCs w:val="22"/>
                <w:lang w:val="cs-CZ"/>
              </w:rPr>
              <w:t>zástava srdca</w:t>
            </w:r>
          </w:p>
          <w:p w14:paraId="00C950D2" w14:textId="77777777" w:rsidR="00D6591E" w:rsidRPr="00D6591E" w:rsidRDefault="00D6591E" w:rsidP="00D6591E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</w:rPr>
            </w:pPr>
            <w:r w:rsidRPr="00D6591E">
              <w:rPr>
                <w:szCs w:val="22"/>
                <w:lang w:val="cs-CZ"/>
              </w:rPr>
              <w:t>zástava d</w:t>
            </w:r>
            <w:r w:rsidRPr="00D6591E">
              <w:rPr>
                <w:szCs w:val="22"/>
              </w:rPr>
              <w:t>ýchania</w:t>
            </w:r>
          </w:p>
          <w:p w14:paraId="7838CE8B" w14:textId="57AF0320" w:rsidR="00D6591E" w:rsidRPr="00D6591E" w:rsidRDefault="00D6591E" w:rsidP="00D6591E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 w:rsidRPr="00D6591E">
              <w:rPr>
                <w:szCs w:val="22"/>
              </w:rPr>
              <w:t>m</w:t>
            </w:r>
            <w:r w:rsidRPr="00D6591E">
              <w:rPr>
                <w:spacing w:val="-1"/>
                <w:w w:val="105"/>
                <w:szCs w:val="22"/>
              </w:rPr>
              <w:t>alígna</w:t>
            </w:r>
            <w:r w:rsidRPr="00D6591E">
              <w:rPr>
                <w:spacing w:val="-16"/>
                <w:w w:val="105"/>
                <w:szCs w:val="22"/>
              </w:rPr>
              <w:t xml:space="preserve"> </w:t>
            </w:r>
            <w:r w:rsidRPr="00D6591E">
              <w:rPr>
                <w:spacing w:val="-1"/>
                <w:w w:val="105"/>
                <w:szCs w:val="22"/>
              </w:rPr>
              <w:t>hypertermia</w:t>
            </w:r>
            <w:r w:rsidR="004E7E7B" w:rsidRPr="00C45904">
              <w:rPr>
                <w:spacing w:val="-1"/>
                <w:w w:val="105"/>
                <w:szCs w:val="22"/>
                <w:vertAlign w:val="superscript"/>
              </w:rPr>
              <w:t>2</w:t>
            </w:r>
          </w:p>
        </w:tc>
      </w:tr>
      <w:tr w:rsidR="004E7E7B" w:rsidRPr="00D6591E" w14:paraId="46CA549A" w14:textId="77777777" w:rsidTr="00256B67">
        <w:tc>
          <w:tcPr>
            <w:tcW w:w="2196" w:type="pct"/>
          </w:tcPr>
          <w:p w14:paraId="7266B242" w14:textId="6F8D8370" w:rsidR="004E7E7B" w:rsidRPr="00D6591E" w:rsidRDefault="004E7E7B" w:rsidP="00D6591E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 w:rsidRPr="004E7E7B">
              <w:rPr>
                <w:szCs w:val="22"/>
                <w:lang w:val="cs-CZ"/>
              </w:rPr>
              <w:t>Neurčená frekvencia</w:t>
            </w:r>
          </w:p>
        </w:tc>
        <w:tc>
          <w:tcPr>
            <w:tcW w:w="2804" w:type="pct"/>
          </w:tcPr>
          <w:p w14:paraId="68D176E0" w14:textId="41C257CC" w:rsidR="004E7E7B" w:rsidRPr="00D6591E" w:rsidRDefault="004E7E7B" w:rsidP="00D6591E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h</w:t>
            </w:r>
            <w:r w:rsidRPr="00D6591E">
              <w:rPr>
                <w:szCs w:val="22"/>
                <w:lang w:val="cs-CZ"/>
              </w:rPr>
              <w:t>ypotenzia</w:t>
            </w:r>
            <w:r w:rsidRPr="00C45904">
              <w:rPr>
                <w:szCs w:val="22"/>
                <w:vertAlign w:val="superscript"/>
                <w:lang w:val="cs-CZ"/>
              </w:rPr>
              <w:t>3</w:t>
            </w:r>
            <w:r>
              <w:rPr>
                <w:szCs w:val="22"/>
                <w:lang w:val="cs-CZ"/>
              </w:rPr>
              <w:t xml:space="preserve">, </w:t>
            </w:r>
            <w:r w:rsidRPr="00D6591E">
              <w:rPr>
                <w:szCs w:val="22"/>
              </w:rPr>
              <w:t>respiračná depresia</w:t>
            </w:r>
            <w:r w:rsidRPr="00C45904">
              <w:rPr>
                <w:szCs w:val="22"/>
                <w:vertAlign w:val="superscript"/>
              </w:rPr>
              <w:t>3</w:t>
            </w:r>
          </w:p>
        </w:tc>
      </w:tr>
    </w:tbl>
    <w:p w14:paraId="36E50556" w14:textId="77777777" w:rsidR="00F02E79" w:rsidRPr="00C45904" w:rsidRDefault="00F02E79" w:rsidP="00D6591E">
      <w:pPr>
        <w:tabs>
          <w:tab w:val="clear" w:pos="567"/>
        </w:tabs>
        <w:suppressAutoHyphens/>
        <w:autoSpaceDN w:val="0"/>
        <w:spacing w:line="240" w:lineRule="auto"/>
        <w:textAlignment w:val="baseline"/>
        <w:rPr>
          <w:lang w:val="cs-CZ"/>
        </w:rPr>
      </w:pPr>
    </w:p>
    <w:p w14:paraId="01FB4DD1" w14:textId="4B587F7C" w:rsidR="00D6591E" w:rsidRDefault="00D6591E" w:rsidP="00D6591E">
      <w:pPr>
        <w:tabs>
          <w:tab w:val="clear" w:pos="567"/>
        </w:tabs>
        <w:suppressAutoHyphens/>
        <w:autoSpaceDN w:val="0"/>
        <w:spacing w:line="240" w:lineRule="auto"/>
        <w:textAlignment w:val="baseline"/>
        <w:rPr>
          <w:lang w:val="cs-CZ"/>
        </w:rPr>
      </w:pPr>
      <w:r w:rsidRPr="00D6591E">
        <w:rPr>
          <w:vertAlign w:val="superscript"/>
          <w:lang w:val="cs-CZ"/>
        </w:rPr>
        <w:t>1</w:t>
      </w:r>
      <w:r w:rsidRPr="00D6591E">
        <w:rPr>
          <w:lang w:val="cs-CZ"/>
        </w:rPr>
        <w:t xml:space="preserve"> Prechodná.</w:t>
      </w:r>
    </w:p>
    <w:p w14:paraId="1D1F939D" w14:textId="4F32BB01" w:rsidR="00153D09" w:rsidRPr="00D6591E" w:rsidRDefault="00153D09" w:rsidP="00D6591E">
      <w:pPr>
        <w:tabs>
          <w:tab w:val="clear" w:pos="567"/>
        </w:tabs>
        <w:suppressAutoHyphens/>
        <w:autoSpaceDN w:val="0"/>
        <w:spacing w:line="240" w:lineRule="auto"/>
        <w:textAlignment w:val="baseline"/>
        <w:rPr>
          <w:lang w:val="cs-CZ"/>
        </w:rPr>
      </w:pPr>
      <w:r w:rsidRPr="00C45904">
        <w:rPr>
          <w:vertAlign w:val="superscript"/>
          <w:lang w:val="cs-CZ"/>
        </w:rPr>
        <w:t>2</w:t>
      </w:r>
      <w:r w:rsidRPr="00153D09">
        <w:rPr>
          <w:lang w:val="cs-CZ"/>
        </w:rPr>
        <w:t xml:space="preserve"> Vnímavé zvieratá.</w:t>
      </w:r>
    </w:p>
    <w:p w14:paraId="20E4FA6F" w14:textId="343AF3A3" w:rsidR="00D6591E" w:rsidRPr="00D6591E" w:rsidRDefault="00153D09" w:rsidP="00D6591E">
      <w:pPr>
        <w:tabs>
          <w:tab w:val="clear" w:pos="567"/>
        </w:tabs>
        <w:suppressAutoHyphens/>
        <w:autoSpaceDN w:val="0"/>
        <w:spacing w:line="240" w:lineRule="auto"/>
        <w:textAlignment w:val="baseline"/>
        <w:rPr>
          <w:lang w:val="cs-CZ"/>
        </w:rPr>
      </w:pPr>
      <w:r>
        <w:rPr>
          <w:vertAlign w:val="superscript"/>
          <w:lang w:val="cs-CZ"/>
        </w:rPr>
        <w:t>3</w:t>
      </w:r>
      <w:r w:rsidR="00D6591E" w:rsidRPr="00D6591E">
        <w:rPr>
          <w:vertAlign w:val="superscript"/>
          <w:lang w:val="cs-CZ"/>
        </w:rPr>
        <w:t xml:space="preserve"> </w:t>
      </w:r>
      <w:r w:rsidR="00D6591E" w:rsidRPr="00D6591E">
        <w:rPr>
          <w:lang w:val="cs-CZ"/>
        </w:rPr>
        <w:t>V závislosti od dávky.</w:t>
      </w:r>
    </w:p>
    <w:p w14:paraId="0B682DF3" w14:textId="77777777" w:rsidR="00D6591E" w:rsidRPr="00D6591E" w:rsidRDefault="00D6591E" w:rsidP="00D6591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F6BBE7" w14:textId="54A178C6" w:rsidR="000E6CC5" w:rsidRDefault="00D6591E" w:rsidP="000E6CC5">
      <w:pPr>
        <w:rPr>
          <w:szCs w:val="22"/>
        </w:rPr>
      </w:pPr>
      <w:r w:rsidRPr="00D6591E"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registrácii, alebo príslušnému národnému orgánu prostredníctvom národného systému hlásenia. </w:t>
      </w:r>
      <w:r w:rsidR="000E6CC5">
        <w:t>Príslušné kontaktné údaje sa nachádzajú aj v časti 16 písomnej informácie pre používateľov.</w:t>
      </w:r>
    </w:p>
    <w:p w14:paraId="7A684A69" w14:textId="77777777" w:rsidR="001E7D25" w:rsidRDefault="001E7D25"/>
    <w:p w14:paraId="0DFBA47F" w14:textId="77777777" w:rsidR="001E7D25" w:rsidRDefault="001E7D25"/>
    <w:p w14:paraId="09E2437A" w14:textId="77777777" w:rsidR="001E7D25" w:rsidRDefault="00C304B6">
      <w:pPr>
        <w:pStyle w:val="Style1"/>
      </w:pPr>
      <w:r>
        <w:t>3.7</w:t>
      </w:r>
      <w:r>
        <w:tab/>
        <w:t>Použitie počas gravidity, laktácie, znášky</w:t>
      </w:r>
    </w:p>
    <w:p w14:paraId="484360A8" w14:textId="77777777" w:rsidR="001E7D25" w:rsidRDefault="001E7D25"/>
    <w:p w14:paraId="5BDFF5DB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Gravidita:</w:t>
      </w:r>
    </w:p>
    <w:p w14:paraId="39E7B0D2" w14:textId="77777777" w:rsidR="001E7D25" w:rsidRDefault="00C304B6">
      <w:pPr>
        <w:widowControl w:val="0"/>
        <w:jc w:val="both"/>
        <w:rPr>
          <w:spacing w:val="-3"/>
          <w:w w:val="105"/>
          <w:szCs w:val="22"/>
        </w:rPr>
      </w:pPr>
      <w:r>
        <w:rPr>
          <w:szCs w:val="22"/>
        </w:rPr>
        <w:t>Použiť len po zhodnotení prínosu/rizika zodpovedným veterinárnym lekárom</w:t>
      </w:r>
      <w:r>
        <w:rPr>
          <w:spacing w:val="-1"/>
          <w:w w:val="105"/>
          <w:szCs w:val="22"/>
        </w:rPr>
        <w:t>.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bol</w:t>
      </w:r>
      <w:r>
        <w:rPr>
          <w:spacing w:val="44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bezpečne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používaný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anestéziu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počas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cisárskeho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rezu</w:t>
      </w:r>
      <w:r>
        <w:rPr>
          <w:spacing w:val="-11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psov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a</w:t>
      </w:r>
      <w:r>
        <w:rPr>
          <w:spacing w:val="-10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mačiek.</w:t>
      </w:r>
    </w:p>
    <w:p w14:paraId="08772F1A" w14:textId="77777777" w:rsidR="001E7D25" w:rsidRDefault="001E7D25">
      <w:pPr>
        <w:widowControl w:val="0"/>
        <w:jc w:val="both"/>
        <w:rPr>
          <w:spacing w:val="-1"/>
          <w:w w:val="105"/>
          <w:szCs w:val="22"/>
          <w:u w:val="single" w:color="212121"/>
        </w:rPr>
      </w:pPr>
    </w:p>
    <w:p w14:paraId="5F569E82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Laktácia:</w:t>
      </w:r>
    </w:p>
    <w:p w14:paraId="190BC58F" w14:textId="77777777" w:rsidR="001E7D25" w:rsidRDefault="00C304B6">
      <w:pPr>
        <w:widowControl w:val="0"/>
        <w:jc w:val="both"/>
        <w:rPr>
          <w:sz w:val="20"/>
        </w:rPr>
      </w:pPr>
      <w:r>
        <w:t>Použiť len po zhodnotení prínosu/rizika zodpovedným veterinárnym lekárom.</w:t>
      </w:r>
    </w:p>
    <w:p w14:paraId="5E56E2EA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464C0765" w14:textId="7AA57591" w:rsidR="001E7D25" w:rsidRDefault="00C304B6">
      <w:pPr>
        <w:pStyle w:val="Style1"/>
        <w:keepNext/>
      </w:pPr>
      <w:r>
        <w:t>3.8</w:t>
      </w:r>
      <w:r>
        <w:tab/>
      </w:r>
      <w:r w:rsidR="00992F17" w:rsidRPr="00992F17">
        <w:t>Interakcie s inými liekmi a ďalšie formy interakcií</w:t>
      </w:r>
    </w:p>
    <w:p w14:paraId="6DC4861B" w14:textId="77777777" w:rsidR="001E7D25" w:rsidRDefault="001E7D2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759A08A" w14:textId="77777777" w:rsidR="001E7D25" w:rsidRDefault="00C304B6">
      <w:pPr>
        <w:jc w:val="both"/>
        <w:rPr>
          <w:spacing w:val="-1"/>
          <w:w w:val="105"/>
          <w:szCs w:val="22"/>
        </w:rPr>
      </w:pPr>
      <w:r>
        <w:rPr>
          <w:spacing w:val="-1"/>
          <w:w w:val="105"/>
          <w:szCs w:val="22"/>
        </w:rPr>
        <w:t>Účinok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myorelaxancií</w:t>
      </w:r>
      <w:r>
        <w:rPr>
          <w:spacing w:val="-16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ľudí,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najmä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nedepolarizujúcich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(kompetitívnych)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typov,</w:t>
      </w:r>
      <w:r>
        <w:rPr>
          <w:spacing w:val="-16"/>
          <w:w w:val="105"/>
          <w:szCs w:val="22"/>
        </w:rPr>
        <w:t xml:space="preserve"> </w:t>
      </w:r>
      <w:r>
        <w:rPr>
          <w:w w:val="105"/>
          <w:szCs w:val="22"/>
        </w:rPr>
        <w:t>ako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sú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atrakúrium,</w:t>
      </w:r>
      <w:r>
        <w:rPr>
          <w:spacing w:val="40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pankurónium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alebo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vekurónium,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je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zosilnený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izofluránom.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Hoci</w:t>
      </w:r>
      <w:r>
        <w:rPr>
          <w:spacing w:val="-13"/>
          <w:w w:val="105"/>
          <w:szCs w:val="22"/>
        </w:rPr>
        <w:t xml:space="preserve"> </w:t>
      </w:r>
      <w:r>
        <w:rPr>
          <w:spacing w:val="1"/>
          <w:w w:val="105"/>
          <w:szCs w:val="22"/>
        </w:rPr>
        <w:t>je</w:t>
      </w:r>
      <w:r>
        <w:rPr>
          <w:spacing w:val="-15"/>
          <w:w w:val="105"/>
          <w:szCs w:val="22"/>
        </w:rPr>
        <w:t xml:space="preserve"> </w:t>
      </w:r>
      <w:r>
        <w:rPr>
          <w:w w:val="105"/>
          <w:szCs w:val="22"/>
        </w:rPr>
        <w:t>o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tom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málo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priamych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dôkazov,</w:t>
      </w:r>
      <w:r>
        <w:rPr>
          <w:spacing w:val="33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podobná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potenciácia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sa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môže</w:t>
      </w:r>
      <w:r>
        <w:rPr>
          <w:spacing w:val="2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očakávať</w:t>
      </w:r>
      <w:r>
        <w:rPr>
          <w:spacing w:val="-11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cieľových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druhov.</w:t>
      </w:r>
      <w:r>
        <w:rPr>
          <w:spacing w:val="-11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Súčasná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inhalácia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oxidu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dusného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zvyšuje</w:t>
      </w:r>
      <w:r>
        <w:rPr>
          <w:spacing w:val="75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účinok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izofluránu</w:t>
      </w:r>
      <w:r>
        <w:rPr>
          <w:spacing w:val="-9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človeka</w:t>
      </w:r>
      <w:r>
        <w:rPr>
          <w:spacing w:val="-11"/>
          <w:w w:val="105"/>
          <w:szCs w:val="22"/>
        </w:rPr>
        <w:t xml:space="preserve"> </w:t>
      </w:r>
      <w:r>
        <w:rPr>
          <w:w w:val="105"/>
          <w:szCs w:val="22"/>
        </w:rPr>
        <w:t>a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podobné</w:t>
      </w:r>
      <w:r>
        <w:rPr>
          <w:spacing w:val="-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zosilnenie</w:t>
      </w:r>
      <w:r>
        <w:rPr>
          <w:spacing w:val="-12"/>
          <w:w w:val="105"/>
          <w:szCs w:val="22"/>
        </w:rPr>
        <w:t xml:space="preserve"> </w:t>
      </w:r>
      <w:r>
        <w:rPr>
          <w:w w:val="105"/>
          <w:szCs w:val="22"/>
        </w:rPr>
        <w:t>sa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očakáva</w:t>
      </w:r>
      <w:r>
        <w:rPr>
          <w:spacing w:val="-8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aj</w:t>
      </w:r>
      <w:r>
        <w:rPr>
          <w:spacing w:val="35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zvierat.</w:t>
      </w:r>
    </w:p>
    <w:p w14:paraId="347082CF" w14:textId="77777777" w:rsidR="001E7D25" w:rsidRDefault="001E7D25">
      <w:pPr>
        <w:widowControl w:val="0"/>
        <w:jc w:val="both"/>
        <w:rPr>
          <w:szCs w:val="22"/>
        </w:rPr>
      </w:pPr>
    </w:p>
    <w:p w14:paraId="5B570D46" w14:textId="7EB5E432" w:rsidR="001E7D25" w:rsidRDefault="00C304B6">
      <w:pPr>
        <w:widowControl w:val="0"/>
        <w:jc w:val="both"/>
        <w:rPr>
          <w:spacing w:val="-12"/>
          <w:w w:val="105"/>
          <w:szCs w:val="22"/>
        </w:rPr>
      </w:pPr>
      <w:r>
        <w:rPr>
          <w:spacing w:val="-1"/>
          <w:w w:val="105"/>
          <w:szCs w:val="22"/>
        </w:rPr>
        <w:t>Pri</w:t>
      </w:r>
      <w:r>
        <w:rPr>
          <w:spacing w:val="-11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súčasnom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podávaní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sedatív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alebo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analgetík</w:t>
      </w:r>
      <w:r>
        <w:rPr>
          <w:spacing w:val="2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sa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pravdepodobne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zníži hladina</w:t>
      </w:r>
      <w:r>
        <w:rPr>
          <w:spacing w:val="2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izofluránu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potrebná</w:t>
      </w:r>
      <w:r>
        <w:rPr>
          <w:spacing w:val="-11"/>
          <w:w w:val="105"/>
          <w:szCs w:val="22"/>
        </w:rPr>
        <w:t xml:space="preserve"> </w:t>
      </w:r>
      <w:r>
        <w:rPr>
          <w:w w:val="105"/>
          <w:szCs w:val="22"/>
        </w:rPr>
        <w:t>na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vyvolanie</w:t>
      </w:r>
      <w:r>
        <w:rPr>
          <w:spacing w:val="-12"/>
          <w:w w:val="105"/>
          <w:szCs w:val="22"/>
        </w:rPr>
        <w:t xml:space="preserve"> </w:t>
      </w:r>
      <w:r>
        <w:rPr>
          <w:w w:val="105"/>
          <w:szCs w:val="22"/>
        </w:rPr>
        <w:t>a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udržan</w:t>
      </w:r>
      <w:r>
        <w:rPr>
          <w:spacing w:val="-11"/>
          <w:w w:val="105"/>
          <w:szCs w:val="22"/>
        </w:rPr>
        <w:t xml:space="preserve">ie </w:t>
      </w:r>
      <w:r>
        <w:rPr>
          <w:spacing w:val="-1"/>
          <w:w w:val="105"/>
          <w:szCs w:val="22"/>
        </w:rPr>
        <w:t>anestézie.</w:t>
      </w:r>
      <w:r>
        <w:rPr>
          <w:spacing w:val="-12"/>
          <w:w w:val="105"/>
          <w:szCs w:val="22"/>
        </w:rPr>
        <w:t xml:space="preserve"> </w:t>
      </w:r>
    </w:p>
    <w:p w14:paraId="35A51A9C" w14:textId="77777777" w:rsidR="001E7D25" w:rsidRDefault="001E7D25">
      <w:pPr>
        <w:widowControl w:val="0"/>
        <w:jc w:val="both"/>
        <w:rPr>
          <w:spacing w:val="-12"/>
          <w:w w:val="105"/>
          <w:szCs w:val="22"/>
        </w:rPr>
      </w:pPr>
    </w:p>
    <w:p w14:paraId="19FAA6E5" w14:textId="23005524" w:rsidR="001E7D25" w:rsidRDefault="00C304B6">
      <w:pPr>
        <w:widowControl w:val="0"/>
        <w:jc w:val="both"/>
        <w:rPr>
          <w:spacing w:val="-1"/>
          <w:w w:val="105"/>
          <w:szCs w:val="22"/>
        </w:rPr>
      </w:pPr>
      <w:r>
        <w:rPr>
          <w:w w:val="105"/>
          <w:szCs w:val="22"/>
        </w:rPr>
        <w:t>Niektoré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príklady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sú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uvedené</w:t>
      </w:r>
      <w:r>
        <w:rPr>
          <w:spacing w:val="-11"/>
          <w:w w:val="105"/>
          <w:szCs w:val="22"/>
        </w:rPr>
        <w:t xml:space="preserve"> </w:t>
      </w:r>
      <w:r>
        <w:rPr>
          <w:w w:val="105"/>
          <w:szCs w:val="22"/>
        </w:rPr>
        <w:t>v</w:t>
      </w:r>
      <w:r>
        <w:rPr>
          <w:spacing w:val="-14"/>
          <w:w w:val="105"/>
          <w:szCs w:val="22"/>
        </w:rPr>
        <w:t xml:space="preserve"> </w:t>
      </w:r>
      <w:r>
        <w:rPr>
          <w:w w:val="105"/>
          <w:szCs w:val="22"/>
        </w:rPr>
        <w:t>bode</w:t>
      </w:r>
      <w:r>
        <w:rPr>
          <w:spacing w:val="-13"/>
          <w:w w:val="105"/>
          <w:szCs w:val="22"/>
        </w:rPr>
        <w:t xml:space="preserve"> </w:t>
      </w:r>
      <w:r w:rsidR="006357D3">
        <w:rPr>
          <w:spacing w:val="-1"/>
          <w:w w:val="105"/>
          <w:szCs w:val="22"/>
        </w:rPr>
        <w:t>3</w:t>
      </w:r>
      <w:r>
        <w:rPr>
          <w:spacing w:val="-1"/>
          <w:w w:val="105"/>
          <w:szCs w:val="22"/>
        </w:rPr>
        <w:t>.9.</w:t>
      </w:r>
    </w:p>
    <w:p w14:paraId="3FE158F6" w14:textId="77777777" w:rsidR="001E7D25" w:rsidRDefault="001E7D25">
      <w:pPr>
        <w:widowControl w:val="0"/>
        <w:jc w:val="both"/>
        <w:rPr>
          <w:szCs w:val="22"/>
        </w:rPr>
      </w:pPr>
    </w:p>
    <w:p w14:paraId="431EB0EE" w14:textId="77777777" w:rsidR="001E7D25" w:rsidRDefault="00C304B6">
      <w:pPr>
        <w:widowControl w:val="0"/>
        <w:jc w:val="both"/>
        <w:rPr>
          <w:spacing w:val="-1"/>
          <w:w w:val="105"/>
          <w:szCs w:val="22"/>
        </w:rPr>
      </w:pPr>
      <w:r>
        <w:rPr>
          <w:spacing w:val="-1"/>
          <w:w w:val="105"/>
          <w:szCs w:val="22"/>
        </w:rPr>
        <w:t>Oproti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halotanu</w:t>
      </w:r>
      <w:r>
        <w:rPr>
          <w:spacing w:val="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má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kvôli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účinku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cirkulujúcich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dysrytmogénnych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katecholamínov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slabšie</w:t>
      </w:r>
      <w:r>
        <w:rPr>
          <w:spacing w:val="59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senzibilizačné</w:t>
      </w:r>
      <w:r>
        <w:rPr>
          <w:spacing w:val="-21"/>
          <w:w w:val="105"/>
          <w:szCs w:val="22"/>
        </w:rPr>
        <w:t xml:space="preserve"> </w:t>
      </w:r>
      <w:r>
        <w:rPr>
          <w:w w:val="105"/>
          <w:szCs w:val="22"/>
        </w:rPr>
        <w:t>účinky</w:t>
      </w:r>
      <w:r>
        <w:rPr>
          <w:spacing w:val="-2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</w:t>
      </w:r>
      <w:r>
        <w:rPr>
          <w:spacing w:val="-2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myokard.</w:t>
      </w:r>
    </w:p>
    <w:p w14:paraId="5A24C1F9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</w:rPr>
        <w:t>Izoflurán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môže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byť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degradovaný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oxid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uhoľnatý</w:t>
      </w:r>
      <w:r>
        <w:rPr>
          <w:spacing w:val="-11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pomocou</w:t>
      </w:r>
      <w:r>
        <w:rPr>
          <w:spacing w:val="30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suchých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absorbentov</w:t>
      </w:r>
      <w:r>
        <w:rPr>
          <w:spacing w:val="2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oxidu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uhličitého.</w:t>
      </w:r>
    </w:p>
    <w:p w14:paraId="4F32444C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15A517EC" w14:textId="77777777" w:rsidR="001E7D25" w:rsidRDefault="00C304B6">
      <w:pPr>
        <w:pStyle w:val="Style1"/>
      </w:pPr>
      <w:r>
        <w:t>3.9</w:t>
      </w:r>
      <w:r>
        <w:tab/>
        <w:t>Cesty podania a dávkovanie</w:t>
      </w:r>
    </w:p>
    <w:p w14:paraId="799377F8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296E70FD" w14:textId="77777777" w:rsidR="001E7D25" w:rsidRDefault="00C304B6">
      <w:pPr>
        <w:jc w:val="both"/>
      </w:pPr>
      <w:r>
        <w:t>Inhalačné použitie.</w:t>
      </w:r>
    </w:p>
    <w:p w14:paraId="0CF1522F" w14:textId="77777777" w:rsidR="001E7D25" w:rsidRDefault="00C304B6">
      <w:pPr>
        <w:jc w:val="both"/>
      </w:pPr>
      <w:r>
        <w:t>Izoflurán podávať vhodným anestetickým okruhom použitím presne kalibrovaného odparovača, pretože hladiny anestézie sa môžu rýchlo a ľahko meniť.</w:t>
      </w:r>
    </w:p>
    <w:p w14:paraId="20EA985D" w14:textId="77777777" w:rsidR="001E7D25" w:rsidRDefault="001E7D25">
      <w:pPr>
        <w:jc w:val="both"/>
      </w:pPr>
    </w:p>
    <w:p w14:paraId="62E3DF9B" w14:textId="77777777" w:rsidR="001E7D25" w:rsidRDefault="00C304B6">
      <w:pPr>
        <w:jc w:val="both"/>
      </w:pPr>
      <w:r>
        <w:t>Izoflurán môže byť podaný v zmesi s kyslíkom alebo v zmesi kyslíka a oxidu dusného.</w:t>
      </w:r>
    </w:p>
    <w:p w14:paraId="5B062382" w14:textId="726314BB" w:rsidR="001E7D25" w:rsidRDefault="00C304B6">
      <w:pPr>
        <w:jc w:val="both"/>
      </w:pPr>
      <w:r>
        <w:t>MAC (minimálna alveolárna koncentrácia v kyslíku) alebo efektívne hodnoty dávky ED</w:t>
      </w:r>
      <w:r>
        <w:rPr>
          <w:vertAlign w:val="subscript"/>
        </w:rPr>
        <w:t>50</w:t>
      </w:r>
      <w:r>
        <w:t xml:space="preserve"> a navrhované koncentrácie pre cieľové druhy uvedené nižšie by sa mali použiť len ako usmernenie a</w:t>
      </w:r>
      <w:r w:rsidR="009E6348">
        <w:t>le</w:t>
      </w:r>
      <w:r w:rsidR="006738DE">
        <w:t>bo</w:t>
      </w:r>
      <w:r>
        <w:t xml:space="preserve"> </w:t>
      </w:r>
      <w:r w:rsidR="006738DE">
        <w:t xml:space="preserve">ako </w:t>
      </w:r>
      <w:r>
        <w:t>východiskový bod pri anestézii. Skutočné koncentrácie potrebné v praxi závisia od mnohých faktorov, vrátane súčasného používania iných liekov počas anestézie a od klinického stavu pacienta.</w:t>
      </w:r>
    </w:p>
    <w:p w14:paraId="158D2924" w14:textId="77777777" w:rsidR="001E7D25" w:rsidRDefault="001E7D25">
      <w:pPr>
        <w:jc w:val="both"/>
      </w:pPr>
    </w:p>
    <w:p w14:paraId="637007AB" w14:textId="77777777" w:rsidR="001E7D25" w:rsidRDefault="00C304B6">
      <w:pPr>
        <w:jc w:val="both"/>
      </w:pPr>
      <w:r>
        <w:t>Izoflurán sa môže použiť na premedikáciu, indukciu a analgéziu spolu s inými liekmi bežne používanými vo veterinárnych anestetických režimoch. Niektoré špecifické príklady sú uvedené pri jednotlivých cieľových druhoch. Použitie analgézie pri bolestivých zákrokoch je v súlade so správnou veterinárnou praxou.</w:t>
      </w:r>
    </w:p>
    <w:p w14:paraId="5BE310CC" w14:textId="77777777" w:rsidR="001E7D25" w:rsidRDefault="001E7D25">
      <w:pPr>
        <w:jc w:val="both"/>
      </w:pPr>
    </w:p>
    <w:p w14:paraId="31084E9B" w14:textId="77777777" w:rsidR="001E7D25" w:rsidRDefault="00C304B6">
      <w:pPr>
        <w:jc w:val="both"/>
      </w:pPr>
      <w:r>
        <w:t>Zotavenie po anestézii izofluránom prebieha zvyčajne hladko a rýchlo. Pred ukončením celkovej anestézie je potrebné zvážiť požiadavky pacienta na analgéziu.</w:t>
      </w:r>
    </w:p>
    <w:p w14:paraId="26BC6AC0" w14:textId="77777777" w:rsidR="001E7D25" w:rsidRDefault="001E7D25">
      <w:pPr>
        <w:jc w:val="both"/>
      </w:pPr>
    </w:p>
    <w:p w14:paraId="2A7D7FF7" w14:textId="2D5F0504" w:rsidR="001E7D25" w:rsidRDefault="00C304B6">
      <w:pPr>
        <w:widowControl w:val="0"/>
        <w:outlineLvl w:val="0"/>
        <w:rPr>
          <w:b/>
          <w:bCs/>
          <w:spacing w:val="-3"/>
          <w:w w:val="105"/>
          <w:szCs w:val="22"/>
          <w:u w:val="single"/>
        </w:rPr>
      </w:pPr>
      <w:r>
        <w:rPr>
          <w:b/>
          <w:bCs/>
          <w:spacing w:val="-3"/>
          <w:w w:val="105"/>
          <w:szCs w:val="22"/>
          <w:u w:val="single"/>
        </w:rPr>
        <w:t>KONE</w:t>
      </w:r>
    </w:p>
    <w:p w14:paraId="3150366E" w14:textId="77777777" w:rsidR="00301102" w:rsidRDefault="00301102">
      <w:pPr>
        <w:widowControl w:val="0"/>
        <w:outlineLvl w:val="0"/>
        <w:rPr>
          <w:szCs w:val="22"/>
          <w:u w:val="single"/>
        </w:rPr>
      </w:pPr>
    </w:p>
    <w:p w14:paraId="2BA2FCAD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3"/>
          <w:w w:val="105"/>
          <w:szCs w:val="22"/>
        </w:rPr>
        <w:t>MAC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izofluránu</w:t>
      </w:r>
      <w:r>
        <w:rPr>
          <w:spacing w:val="-9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koní</w:t>
      </w:r>
      <w:r>
        <w:rPr>
          <w:spacing w:val="-8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je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približne</w:t>
      </w:r>
      <w:r>
        <w:rPr>
          <w:spacing w:val="-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1,31</w:t>
      </w:r>
      <w:r>
        <w:rPr>
          <w:spacing w:val="-9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%.</w:t>
      </w:r>
    </w:p>
    <w:p w14:paraId="26C43970" w14:textId="77777777" w:rsidR="001E7D25" w:rsidRDefault="001E7D25">
      <w:pPr>
        <w:widowControl w:val="0"/>
        <w:jc w:val="both"/>
        <w:rPr>
          <w:szCs w:val="22"/>
        </w:rPr>
      </w:pPr>
    </w:p>
    <w:p w14:paraId="50DC4731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Premedikácia:</w:t>
      </w:r>
    </w:p>
    <w:p w14:paraId="2DA403E9" w14:textId="77777777" w:rsidR="001E7D25" w:rsidRDefault="00C304B6">
      <w:pPr>
        <w:widowControl w:val="0"/>
        <w:jc w:val="both"/>
        <w:rPr>
          <w:spacing w:val="-1"/>
          <w:w w:val="105"/>
          <w:szCs w:val="22"/>
        </w:rPr>
      </w:pPr>
      <w:r>
        <w:rPr>
          <w:spacing w:val="-1"/>
          <w:w w:val="105"/>
          <w:szCs w:val="22"/>
        </w:rPr>
        <w:t>Izoflurán</w:t>
      </w:r>
      <w:r>
        <w:rPr>
          <w:spacing w:val="-13"/>
          <w:w w:val="105"/>
          <w:szCs w:val="22"/>
        </w:rPr>
        <w:t xml:space="preserve"> sa </w:t>
      </w:r>
      <w:r>
        <w:rPr>
          <w:spacing w:val="-1"/>
          <w:w w:val="105"/>
          <w:szCs w:val="22"/>
        </w:rPr>
        <w:t>môže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použiť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s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inými</w:t>
      </w:r>
      <w:r>
        <w:rPr>
          <w:spacing w:val="-13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liekmi</w:t>
      </w:r>
      <w:r>
        <w:rPr>
          <w:spacing w:val="-10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bežne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používanými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vo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veterinárnych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anestetických</w:t>
      </w:r>
      <w:r>
        <w:rPr>
          <w:spacing w:val="62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protokoloch.</w:t>
      </w:r>
      <w:r>
        <w:rPr>
          <w:spacing w:val="-18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nasledujúcich</w:t>
      </w:r>
      <w:r>
        <w:rPr>
          <w:spacing w:val="-1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liekov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bola</w:t>
      </w:r>
      <w:r>
        <w:rPr>
          <w:spacing w:val="-1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zistená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kompatibilita</w:t>
      </w:r>
      <w:r>
        <w:rPr>
          <w:spacing w:val="-19"/>
          <w:w w:val="105"/>
          <w:szCs w:val="22"/>
        </w:rPr>
        <w:t xml:space="preserve"> </w:t>
      </w:r>
      <w:r>
        <w:rPr>
          <w:w w:val="105"/>
          <w:szCs w:val="22"/>
        </w:rPr>
        <w:t>s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izofluránom: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acepromazín,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alfentanil,</w:t>
      </w:r>
      <w:r>
        <w:rPr>
          <w:spacing w:val="75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atrakúrium,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butorfanol,</w:t>
      </w:r>
      <w:r>
        <w:rPr>
          <w:spacing w:val="-2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detomidín,</w:t>
      </w:r>
      <w:r>
        <w:rPr>
          <w:spacing w:val="-2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diazepam,</w:t>
      </w:r>
      <w:r>
        <w:rPr>
          <w:spacing w:val="-1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dobutamín,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dopamín,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guajfenezín,</w:t>
      </w:r>
      <w:r>
        <w:rPr>
          <w:spacing w:val="-1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ketamín,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morfín,</w:t>
      </w:r>
      <w:r>
        <w:rPr>
          <w:spacing w:val="56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pentazocín,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petidín,</w:t>
      </w:r>
      <w:r>
        <w:rPr>
          <w:spacing w:val="-12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tiamylal,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tiopental</w:t>
      </w:r>
      <w:r>
        <w:rPr>
          <w:spacing w:val="-11"/>
          <w:w w:val="105"/>
          <w:szCs w:val="22"/>
        </w:rPr>
        <w:t xml:space="preserve"> </w:t>
      </w:r>
      <w:r>
        <w:rPr>
          <w:w w:val="105"/>
          <w:szCs w:val="22"/>
        </w:rPr>
        <w:t>a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xylazín.</w:t>
      </w:r>
      <w:r>
        <w:rPr>
          <w:spacing w:val="-12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Liečivá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používané</w:t>
      </w:r>
      <w:r>
        <w:rPr>
          <w:spacing w:val="-11"/>
          <w:w w:val="105"/>
          <w:szCs w:val="22"/>
        </w:rPr>
        <w:t xml:space="preserve"> </w:t>
      </w:r>
      <w:r>
        <w:rPr>
          <w:w w:val="105"/>
          <w:szCs w:val="22"/>
        </w:rPr>
        <w:t>na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lastRenderedPageBreak/>
        <w:t>premedikáciu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by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mali</w:t>
      </w:r>
      <w:r>
        <w:rPr>
          <w:spacing w:val="-11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byť</w:t>
      </w:r>
      <w:r>
        <w:rPr>
          <w:spacing w:val="69"/>
          <w:w w:val="103"/>
          <w:szCs w:val="22"/>
        </w:rPr>
        <w:t xml:space="preserve"> </w:t>
      </w:r>
      <w:r>
        <w:rPr>
          <w:spacing w:val="-3"/>
          <w:w w:val="105"/>
          <w:szCs w:val="22"/>
        </w:rPr>
        <w:t>vybrané</w:t>
      </w:r>
      <w:r>
        <w:rPr>
          <w:spacing w:val="-12"/>
          <w:w w:val="105"/>
          <w:szCs w:val="22"/>
        </w:rPr>
        <w:t xml:space="preserve"> </w:t>
      </w:r>
      <w:r>
        <w:rPr>
          <w:w w:val="105"/>
          <w:szCs w:val="22"/>
        </w:rPr>
        <w:t>pre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konkrétneho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pacienta.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Je však nutné upozorniť na nižšie uvedené možné interakcie.</w:t>
      </w:r>
    </w:p>
    <w:p w14:paraId="0836C4B6" w14:textId="77777777" w:rsidR="001E7D25" w:rsidRDefault="001E7D25">
      <w:pPr>
        <w:widowControl w:val="0"/>
        <w:jc w:val="both"/>
        <w:rPr>
          <w:szCs w:val="22"/>
        </w:rPr>
      </w:pPr>
    </w:p>
    <w:p w14:paraId="38251D09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Interakcie:</w:t>
      </w:r>
    </w:p>
    <w:p w14:paraId="02D7AE7A" w14:textId="77777777" w:rsidR="001E7D25" w:rsidRDefault="00C304B6">
      <w:pPr>
        <w:widowControl w:val="0"/>
        <w:jc w:val="both"/>
        <w:rPr>
          <w:spacing w:val="-1"/>
          <w:w w:val="105"/>
          <w:szCs w:val="22"/>
        </w:rPr>
      </w:pPr>
      <w:r>
        <w:rPr>
          <w:spacing w:val="-1"/>
          <w:w w:val="105"/>
          <w:szCs w:val="22"/>
        </w:rPr>
        <w:t>Zníženie MAC izoflurán u koní bolo popísané po podaní detomidínu a xylazínu.</w:t>
      </w:r>
    </w:p>
    <w:p w14:paraId="274D2762" w14:textId="77777777" w:rsidR="001E7D25" w:rsidRDefault="001E7D25">
      <w:pPr>
        <w:widowControl w:val="0"/>
        <w:jc w:val="both"/>
        <w:rPr>
          <w:spacing w:val="31"/>
          <w:w w:val="103"/>
          <w:szCs w:val="22"/>
        </w:rPr>
      </w:pPr>
    </w:p>
    <w:p w14:paraId="55ECA2C2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Indukcia:</w:t>
      </w:r>
    </w:p>
    <w:p w14:paraId="722CDA3E" w14:textId="0B09DEF1" w:rsidR="001E7D25" w:rsidRDefault="00C304B6">
      <w:pPr>
        <w:widowControl w:val="0"/>
        <w:jc w:val="both"/>
        <w:rPr>
          <w:spacing w:val="-1"/>
          <w:w w:val="105"/>
          <w:szCs w:val="22"/>
        </w:rPr>
      </w:pPr>
      <w:r>
        <w:rPr>
          <w:spacing w:val="-1"/>
          <w:w w:val="105"/>
          <w:szCs w:val="22"/>
        </w:rPr>
        <w:t>Keďže</w:t>
      </w:r>
      <w:r>
        <w:rPr>
          <w:spacing w:val="-15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dospelých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koní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prakticky</w:t>
      </w:r>
      <w:r>
        <w:rPr>
          <w:spacing w:val="-14"/>
          <w:w w:val="105"/>
          <w:szCs w:val="22"/>
        </w:rPr>
        <w:t xml:space="preserve"> </w:t>
      </w:r>
      <w:r>
        <w:rPr>
          <w:w w:val="105"/>
          <w:szCs w:val="22"/>
        </w:rPr>
        <w:t>nie</w:t>
      </w:r>
      <w:r>
        <w:rPr>
          <w:spacing w:val="-15"/>
          <w:w w:val="105"/>
          <w:szCs w:val="22"/>
        </w:rPr>
        <w:t xml:space="preserve"> </w:t>
      </w:r>
      <w:r>
        <w:rPr>
          <w:spacing w:val="1"/>
          <w:w w:val="105"/>
          <w:szCs w:val="22"/>
        </w:rPr>
        <w:t>je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možné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navodenie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anestézie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použitím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izofluránu,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indukcia</w:t>
      </w:r>
      <w:r>
        <w:rPr>
          <w:spacing w:val="54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by</w:t>
      </w:r>
      <w:r>
        <w:rPr>
          <w:spacing w:val="-15"/>
          <w:w w:val="105"/>
          <w:szCs w:val="22"/>
        </w:rPr>
        <w:t xml:space="preserve"> </w:t>
      </w:r>
      <w:r>
        <w:rPr>
          <w:w w:val="105"/>
          <w:szCs w:val="22"/>
        </w:rPr>
        <w:t>mala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byť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navodená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použitím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krátkodobo</w:t>
      </w:r>
      <w:r>
        <w:rPr>
          <w:spacing w:val="-13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pôsobiacich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barbiturátov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ako</w:t>
      </w:r>
      <w:r>
        <w:rPr>
          <w:spacing w:val="-15"/>
          <w:w w:val="105"/>
          <w:szCs w:val="22"/>
        </w:rPr>
        <w:t xml:space="preserve"> </w:t>
      </w:r>
      <w:r>
        <w:rPr>
          <w:spacing w:val="1"/>
          <w:w w:val="105"/>
          <w:szCs w:val="22"/>
        </w:rPr>
        <w:t>je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tiopental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sodný,</w:t>
      </w:r>
      <w:r>
        <w:rPr>
          <w:spacing w:val="84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ketamín</w:t>
      </w:r>
      <w:r>
        <w:rPr>
          <w:spacing w:val="-10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alebo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guajfenezín.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Koncentrácia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3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až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5</w:t>
      </w:r>
      <w:r>
        <w:rPr>
          <w:spacing w:val="-10"/>
          <w:w w:val="105"/>
          <w:szCs w:val="22"/>
        </w:rPr>
        <w:t xml:space="preserve"> </w:t>
      </w:r>
      <w:r>
        <w:rPr>
          <w:w w:val="105"/>
          <w:szCs w:val="22"/>
        </w:rPr>
        <w:t>%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izofluránu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môže</w:t>
      </w:r>
      <w:r>
        <w:rPr>
          <w:spacing w:val="-12"/>
          <w:w w:val="105"/>
          <w:szCs w:val="22"/>
        </w:rPr>
        <w:t xml:space="preserve"> </w:t>
      </w:r>
      <w:r>
        <w:rPr>
          <w:w w:val="105"/>
          <w:szCs w:val="22"/>
        </w:rPr>
        <w:t>byť</w:t>
      </w:r>
      <w:r>
        <w:rPr>
          <w:spacing w:val="-12"/>
          <w:w w:val="105"/>
          <w:szCs w:val="22"/>
        </w:rPr>
        <w:t xml:space="preserve"> </w:t>
      </w:r>
      <w:r>
        <w:rPr>
          <w:w w:val="105"/>
          <w:szCs w:val="22"/>
        </w:rPr>
        <w:t>potom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použitá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</w:t>
      </w:r>
      <w:r>
        <w:rPr>
          <w:spacing w:val="54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dosiahnutie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požadovanej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hĺbky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narkózy</w:t>
      </w:r>
      <w:r>
        <w:rPr>
          <w:spacing w:val="-14"/>
          <w:w w:val="105"/>
          <w:szCs w:val="22"/>
        </w:rPr>
        <w:t xml:space="preserve"> </w:t>
      </w:r>
      <w:r>
        <w:rPr>
          <w:w w:val="105"/>
          <w:szCs w:val="22"/>
        </w:rPr>
        <w:t>v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priebehu</w:t>
      </w:r>
      <w:r>
        <w:rPr>
          <w:spacing w:val="-12"/>
          <w:w w:val="105"/>
          <w:szCs w:val="22"/>
        </w:rPr>
        <w:t xml:space="preserve"> </w:t>
      </w:r>
      <w:r>
        <w:rPr>
          <w:w w:val="105"/>
          <w:szCs w:val="22"/>
        </w:rPr>
        <w:t>5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až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10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minút.</w:t>
      </w:r>
    </w:p>
    <w:p w14:paraId="3DBD80B3" w14:textId="77777777" w:rsidR="001E7D25" w:rsidRDefault="001E7D25">
      <w:pPr>
        <w:widowControl w:val="0"/>
        <w:jc w:val="both"/>
        <w:rPr>
          <w:szCs w:val="22"/>
        </w:rPr>
      </w:pPr>
    </w:p>
    <w:p w14:paraId="29FF1664" w14:textId="77777777" w:rsidR="001E7D25" w:rsidRDefault="00C304B6">
      <w:pPr>
        <w:widowControl w:val="0"/>
        <w:jc w:val="both"/>
        <w:rPr>
          <w:spacing w:val="-1"/>
          <w:w w:val="105"/>
          <w:szCs w:val="22"/>
        </w:rPr>
      </w:pPr>
      <w:r>
        <w:rPr>
          <w:spacing w:val="-1"/>
          <w:w w:val="105"/>
          <w:szCs w:val="22"/>
        </w:rPr>
        <w:t>Na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indukciu</w:t>
      </w:r>
      <w:r>
        <w:rPr>
          <w:spacing w:val="-9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žriebät</w:t>
      </w:r>
      <w:r>
        <w:rPr>
          <w:spacing w:val="-10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môže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byť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použitý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</w:t>
      </w:r>
      <w:r>
        <w:rPr>
          <w:spacing w:val="-10"/>
          <w:w w:val="105"/>
          <w:szCs w:val="22"/>
        </w:rPr>
        <w:t xml:space="preserve"> </w:t>
      </w:r>
      <w:r>
        <w:rPr>
          <w:w w:val="105"/>
          <w:szCs w:val="22"/>
        </w:rPr>
        <w:t>v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koncentrácii</w:t>
      </w:r>
      <w:r>
        <w:rPr>
          <w:spacing w:val="-10"/>
          <w:w w:val="105"/>
          <w:szCs w:val="22"/>
        </w:rPr>
        <w:t xml:space="preserve"> </w:t>
      </w:r>
      <w:r>
        <w:rPr>
          <w:w w:val="105"/>
          <w:szCs w:val="22"/>
        </w:rPr>
        <w:t>3</w:t>
      </w:r>
      <w:r>
        <w:rPr>
          <w:spacing w:val="-9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až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5</w:t>
      </w:r>
      <w:r>
        <w:rPr>
          <w:spacing w:val="-12"/>
          <w:w w:val="105"/>
          <w:szCs w:val="22"/>
        </w:rPr>
        <w:t xml:space="preserve"> </w:t>
      </w:r>
      <w:r>
        <w:rPr>
          <w:w w:val="105"/>
          <w:szCs w:val="22"/>
        </w:rPr>
        <w:t>%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vo vysokom prietoku kyslíka.</w:t>
      </w:r>
    </w:p>
    <w:p w14:paraId="3A0AB91E" w14:textId="77777777" w:rsidR="001E7D25" w:rsidRDefault="001E7D25">
      <w:pPr>
        <w:widowControl w:val="0"/>
        <w:jc w:val="both"/>
        <w:rPr>
          <w:szCs w:val="22"/>
        </w:rPr>
      </w:pPr>
    </w:p>
    <w:p w14:paraId="486C95FB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Udržiavanie:</w:t>
      </w:r>
    </w:p>
    <w:p w14:paraId="08C28F1C" w14:textId="14BA8019" w:rsidR="001E7D25" w:rsidRDefault="00C304B6">
      <w:pPr>
        <w:widowControl w:val="0"/>
        <w:jc w:val="both"/>
        <w:rPr>
          <w:spacing w:val="51"/>
          <w:w w:val="103"/>
          <w:szCs w:val="22"/>
        </w:rPr>
      </w:pPr>
      <w:r>
        <w:rPr>
          <w:spacing w:val="-1"/>
          <w:w w:val="105"/>
          <w:szCs w:val="22"/>
        </w:rPr>
        <w:t>Anestéziu</w:t>
      </w:r>
      <w:r>
        <w:rPr>
          <w:spacing w:val="-11"/>
          <w:w w:val="105"/>
          <w:szCs w:val="22"/>
        </w:rPr>
        <w:t xml:space="preserve"> </w:t>
      </w:r>
      <w:r>
        <w:rPr>
          <w:spacing w:val="1"/>
          <w:w w:val="105"/>
          <w:szCs w:val="22"/>
        </w:rPr>
        <w:t>je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možné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udržiavať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1,5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až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2,5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%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izofluránom.</w:t>
      </w:r>
      <w:r>
        <w:rPr>
          <w:spacing w:val="51"/>
          <w:w w:val="103"/>
          <w:szCs w:val="22"/>
        </w:rPr>
        <w:t xml:space="preserve"> </w:t>
      </w:r>
    </w:p>
    <w:p w14:paraId="2AF8DF3E" w14:textId="77777777" w:rsidR="001E7D25" w:rsidRDefault="001E7D25">
      <w:pPr>
        <w:widowControl w:val="0"/>
        <w:jc w:val="both"/>
        <w:rPr>
          <w:spacing w:val="51"/>
          <w:w w:val="103"/>
          <w:szCs w:val="22"/>
        </w:rPr>
      </w:pPr>
    </w:p>
    <w:p w14:paraId="28991E99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Zotavenie:</w:t>
      </w:r>
    </w:p>
    <w:p w14:paraId="15379B97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</w:rPr>
        <w:t>Zotavenie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prebieha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obvykle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hladko</w:t>
      </w:r>
      <w:r>
        <w:rPr>
          <w:spacing w:val="-14"/>
          <w:w w:val="105"/>
          <w:szCs w:val="22"/>
        </w:rPr>
        <w:t xml:space="preserve"> </w:t>
      </w:r>
      <w:r>
        <w:rPr>
          <w:w w:val="105"/>
          <w:szCs w:val="22"/>
        </w:rPr>
        <w:t>a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rýchlo.</w:t>
      </w:r>
    </w:p>
    <w:p w14:paraId="1158B8B0" w14:textId="77777777" w:rsidR="001E7D25" w:rsidRDefault="001E7D25">
      <w:pPr>
        <w:jc w:val="both"/>
        <w:rPr>
          <w:szCs w:val="22"/>
        </w:rPr>
      </w:pPr>
    </w:p>
    <w:p w14:paraId="13B200B2" w14:textId="6D44FAD7" w:rsidR="001E7D25" w:rsidRDefault="00C304B6">
      <w:pPr>
        <w:widowControl w:val="0"/>
        <w:jc w:val="both"/>
        <w:outlineLvl w:val="0"/>
        <w:rPr>
          <w:b/>
          <w:bCs/>
          <w:spacing w:val="-1"/>
          <w:w w:val="105"/>
          <w:szCs w:val="22"/>
          <w:u w:val="single"/>
        </w:rPr>
      </w:pPr>
      <w:r>
        <w:rPr>
          <w:b/>
          <w:bCs/>
          <w:spacing w:val="-1"/>
          <w:w w:val="105"/>
          <w:szCs w:val="22"/>
          <w:u w:val="single"/>
        </w:rPr>
        <w:t>PSY</w:t>
      </w:r>
    </w:p>
    <w:p w14:paraId="0A5804FE" w14:textId="77777777" w:rsidR="00301102" w:rsidRDefault="00301102">
      <w:pPr>
        <w:widowControl w:val="0"/>
        <w:jc w:val="both"/>
        <w:outlineLvl w:val="0"/>
        <w:rPr>
          <w:szCs w:val="22"/>
          <w:u w:val="single"/>
        </w:rPr>
      </w:pPr>
    </w:p>
    <w:p w14:paraId="2ED16E74" w14:textId="77777777" w:rsidR="001E7D25" w:rsidRDefault="00C304B6">
      <w:pPr>
        <w:widowControl w:val="0"/>
        <w:ind w:right="3512"/>
        <w:jc w:val="both"/>
        <w:rPr>
          <w:spacing w:val="38"/>
          <w:w w:val="103"/>
          <w:szCs w:val="22"/>
        </w:rPr>
      </w:pPr>
      <w:r>
        <w:rPr>
          <w:spacing w:val="-3"/>
          <w:w w:val="105"/>
          <w:szCs w:val="22"/>
        </w:rPr>
        <w:t>MAC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izofluránu</w:t>
      </w:r>
      <w:r>
        <w:rPr>
          <w:spacing w:val="-9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psov</w:t>
      </w:r>
      <w:r>
        <w:rPr>
          <w:spacing w:val="-11"/>
          <w:w w:val="105"/>
          <w:szCs w:val="22"/>
        </w:rPr>
        <w:t xml:space="preserve"> </w:t>
      </w:r>
      <w:r>
        <w:rPr>
          <w:spacing w:val="1"/>
          <w:w w:val="105"/>
          <w:szCs w:val="22"/>
        </w:rPr>
        <w:t>je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približne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1,28</w:t>
      </w:r>
      <w:r>
        <w:rPr>
          <w:spacing w:val="-9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%.</w:t>
      </w:r>
      <w:r>
        <w:rPr>
          <w:spacing w:val="38"/>
          <w:w w:val="103"/>
          <w:szCs w:val="22"/>
        </w:rPr>
        <w:t xml:space="preserve"> </w:t>
      </w:r>
    </w:p>
    <w:p w14:paraId="33871E0D" w14:textId="77777777" w:rsidR="001E7D25" w:rsidRDefault="001E7D25">
      <w:pPr>
        <w:widowControl w:val="0"/>
        <w:ind w:right="3512"/>
        <w:jc w:val="both"/>
        <w:rPr>
          <w:spacing w:val="38"/>
          <w:w w:val="103"/>
          <w:szCs w:val="22"/>
        </w:rPr>
      </w:pPr>
    </w:p>
    <w:p w14:paraId="61989E41" w14:textId="77777777" w:rsidR="001E7D25" w:rsidRDefault="00C304B6">
      <w:pPr>
        <w:widowControl w:val="0"/>
        <w:ind w:right="3512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Premedikácia:</w:t>
      </w:r>
    </w:p>
    <w:p w14:paraId="36FC1308" w14:textId="77777777" w:rsidR="001E7D25" w:rsidRDefault="00C304B6">
      <w:pPr>
        <w:widowControl w:val="0"/>
        <w:ind w:right="258"/>
        <w:jc w:val="both"/>
        <w:rPr>
          <w:spacing w:val="-1"/>
          <w:w w:val="105"/>
          <w:szCs w:val="22"/>
        </w:rPr>
      </w:pPr>
      <w:r>
        <w:rPr>
          <w:spacing w:val="-1"/>
          <w:w w:val="105"/>
          <w:szCs w:val="22"/>
        </w:rPr>
        <w:t>Izoflurán sa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môže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použiť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s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inými</w:t>
      </w:r>
      <w:r>
        <w:rPr>
          <w:spacing w:val="-13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liekmi</w:t>
      </w:r>
      <w:r>
        <w:rPr>
          <w:spacing w:val="-10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bežne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používanými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vo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veterinárnych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anestetických</w:t>
      </w:r>
      <w:r>
        <w:rPr>
          <w:spacing w:val="62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protokoloch.</w:t>
      </w:r>
      <w:r>
        <w:rPr>
          <w:spacing w:val="-17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nasledujúcich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liekov</w:t>
      </w:r>
      <w:r>
        <w:rPr>
          <w:spacing w:val="-1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bola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zistená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kompatibilita</w:t>
      </w:r>
      <w:r>
        <w:rPr>
          <w:spacing w:val="-18"/>
          <w:w w:val="105"/>
          <w:szCs w:val="22"/>
        </w:rPr>
        <w:t xml:space="preserve"> </w:t>
      </w:r>
      <w:r>
        <w:rPr>
          <w:w w:val="105"/>
          <w:szCs w:val="22"/>
        </w:rPr>
        <w:t>s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izofluránom: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acepromazín,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atropín, butorfanol,</w:t>
      </w:r>
      <w:r>
        <w:rPr>
          <w:spacing w:val="-2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buprenorfín,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bupivakaín,</w:t>
      </w:r>
      <w:r>
        <w:rPr>
          <w:spacing w:val="-2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diazepam,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dobutamín,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efedrín,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epinefrín,</w:t>
      </w:r>
      <w:r>
        <w:rPr>
          <w:spacing w:val="-2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etomidát,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glykopyrrolát,</w:t>
      </w:r>
      <w:r>
        <w:rPr>
          <w:spacing w:val="50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ketamín,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medetomidín,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midazolam,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metoxamín,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oxymorfón,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propofol,</w:t>
      </w:r>
      <w:r>
        <w:rPr>
          <w:spacing w:val="-17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tiamylal,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tiopental</w:t>
      </w:r>
      <w:r>
        <w:rPr>
          <w:spacing w:val="-16"/>
          <w:w w:val="105"/>
          <w:szCs w:val="22"/>
        </w:rPr>
        <w:t xml:space="preserve"> </w:t>
      </w:r>
      <w:r>
        <w:rPr>
          <w:w w:val="105"/>
          <w:szCs w:val="22"/>
        </w:rPr>
        <w:t>a</w:t>
      </w:r>
      <w:r>
        <w:rPr>
          <w:spacing w:val="-1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xylazín. Liečivá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používané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na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premedikáciu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by</w:t>
      </w:r>
      <w:r>
        <w:rPr>
          <w:spacing w:val="-13"/>
          <w:w w:val="105"/>
          <w:szCs w:val="22"/>
        </w:rPr>
        <w:t xml:space="preserve"> sa </w:t>
      </w:r>
      <w:r>
        <w:rPr>
          <w:spacing w:val="-1"/>
          <w:w w:val="105"/>
          <w:szCs w:val="22"/>
        </w:rPr>
        <w:t>mali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vybrať</w:t>
      </w:r>
      <w:r>
        <w:rPr>
          <w:spacing w:val="30"/>
          <w:w w:val="105"/>
          <w:szCs w:val="22"/>
        </w:rPr>
        <w:t xml:space="preserve"> </w:t>
      </w:r>
      <w:r>
        <w:rPr>
          <w:w w:val="105"/>
          <w:szCs w:val="22"/>
        </w:rPr>
        <w:t>pre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konkrétneho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pacienta.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Je však nutné upozorniť na nižšie uvedené potenciálne interakcie.</w:t>
      </w:r>
    </w:p>
    <w:p w14:paraId="7F72F790" w14:textId="77777777" w:rsidR="001E7D25" w:rsidRDefault="001E7D25">
      <w:pPr>
        <w:widowControl w:val="0"/>
        <w:ind w:right="258"/>
        <w:jc w:val="both"/>
        <w:rPr>
          <w:spacing w:val="-1"/>
          <w:w w:val="105"/>
          <w:szCs w:val="22"/>
        </w:rPr>
      </w:pPr>
    </w:p>
    <w:p w14:paraId="78905176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Interakcie:</w:t>
      </w:r>
    </w:p>
    <w:p w14:paraId="53920956" w14:textId="77777777" w:rsidR="001E7D25" w:rsidRDefault="00C304B6">
      <w:pPr>
        <w:widowControl w:val="0"/>
        <w:jc w:val="both"/>
        <w:rPr>
          <w:spacing w:val="-1"/>
          <w:w w:val="105"/>
          <w:szCs w:val="22"/>
        </w:rPr>
      </w:pPr>
      <w:r>
        <w:rPr>
          <w:spacing w:val="-1"/>
          <w:w w:val="105"/>
          <w:szCs w:val="22"/>
        </w:rPr>
        <w:t>Zníženie MAC izofluránu u psov bolo popísané po podaní morfínu,</w:t>
      </w:r>
      <w:r>
        <w:rPr>
          <w:spacing w:val="-1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oxymorfónu,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acepromazínu,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medetomidínu,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medetomidínu</w:t>
      </w:r>
      <w:r>
        <w:rPr>
          <w:spacing w:val="-16"/>
          <w:w w:val="105"/>
          <w:szCs w:val="22"/>
        </w:rPr>
        <w:t xml:space="preserve"> </w:t>
      </w:r>
      <w:r>
        <w:rPr>
          <w:w w:val="105"/>
          <w:szCs w:val="22"/>
        </w:rPr>
        <w:t>a</w:t>
      </w:r>
      <w:r>
        <w:rPr>
          <w:spacing w:val="-18"/>
          <w:w w:val="105"/>
          <w:szCs w:val="22"/>
        </w:rPr>
        <w:t> </w:t>
      </w:r>
      <w:r>
        <w:rPr>
          <w:spacing w:val="-1"/>
          <w:w w:val="105"/>
          <w:szCs w:val="22"/>
        </w:rPr>
        <w:t>midazolamu.</w:t>
      </w:r>
    </w:p>
    <w:p w14:paraId="247D109F" w14:textId="51D0E991" w:rsidR="001E7D25" w:rsidRDefault="00C304B6">
      <w:pPr>
        <w:widowControl w:val="0"/>
        <w:ind w:right="258"/>
        <w:jc w:val="both"/>
        <w:rPr>
          <w:szCs w:val="22"/>
        </w:rPr>
      </w:pPr>
      <w:r>
        <w:rPr>
          <w:spacing w:val="-1"/>
          <w:w w:val="105"/>
          <w:szCs w:val="22"/>
        </w:rPr>
        <w:t>Súbežné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podávanie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midazolamu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/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ketamínu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v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priebehu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anestézie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izofluránom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môže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vyústiť</w:t>
      </w:r>
      <w:r>
        <w:rPr>
          <w:spacing w:val="-15"/>
          <w:w w:val="105"/>
          <w:szCs w:val="22"/>
        </w:rPr>
        <w:t xml:space="preserve"> </w:t>
      </w:r>
      <w:r>
        <w:rPr>
          <w:spacing w:val="1"/>
          <w:w w:val="105"/>
          <w:szCs w:val="22"/>
        </w:rPr>
        <w:t>do</w:t>
      </w:r>
      <w:r>
        <w:rPr>
          <w:spacing w:val="50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výrazných</w:t>
      </w:r>
      <w:r>
        <w:rPr>
          <w:spacing w:val="-2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kardiovaskulárnych</w:t>
      </w:r>
      <w:r>
        <w:rPr>
          <w:spacing w:val="-2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účinkov,</w:t>
      </w:r>
      <w:r>
        <w:rPr>
          <w:spacing w:val="-2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najmä</w:t>
      </w:r>
      <w:r>
        <w:rPr>
          <w:spacing w:val="-2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arteriálnej</w:t>
      </w:r>
      <w:r>
        <w:rPr>
          <w:spacing w:val="-2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hypotenzie.</w:t>
      </w:r>
    </w:p>
    <w:p w14:paraId="6CF35836" w14:textId="77777777" w:rsidR="001E7D25" w:rsidRDefault="00C304B6">
      <w:pPr>
        <w:widowControl w:val="0"/>
        <w:jc w:val="both"/>
        <w:rPr>
          <w:spacing w:val="-1"/>
          <w:w w:val="105"/>
          <w:szCs w:val="22"/>
        </w:rPr>
      </w:pPr>
      <w:r>
        <w:rPr>
          <w:spacing w:val="-1"/>
          <w:w w:val="105"/>
          <w:szCs w:val="22"/>
        </w:rPr>
        <w:t>Depresívny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účinok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propranololu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kontraktilitu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myokardu</w:t>
      </w:r>
      <w:r>
        <w:rPr>
          <w:spacing w:val="26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sa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znižuje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počas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anestézie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izofluránom,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čo ukazuje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mierny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stupeň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aktivity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β- receptora.</w:t>
      </w:r>
    </w:p>
    <w:p w14:paraId="4E8BEF26" w14:textId="77777777" w:rsidR="001E7D25" w:rsidRDefault="001E7D25">
      <w:pPr>
        <w:widowControl w:val="0"/>
        <w:jc w:val="both"/>
        <w:rPr>
          <w:szCs w:val="22"/>
        </w:rPr>
      </w:pPr>
    </w:p>
    <w:p w14:paraId="6962756B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Indukcia:</w:t>
      </w:r>
    </w:p>
    <w:p w14:paraId="013F8A4D" w14:textId="77777777" w:rsidR="001E7D25" w:rsidRDefault="00C304B6">
      <w:pPr>
        <w:widowControl w:val="0"/>
        <w:jc w:val="both"/>
        <w:rPr>
          <w:spacing w:val="43"/>
          <w:w w:val="103"/>
          <w:szCs w:val="22"/>
        </w:rPr>
      </w:pPr>
      <w:r>
        <w:rPr>
          <w:spacing w:val="-1"/>
          <w:w w:val="105"/>
          <w:szCs w:val="22"/>
        </w:rPr>
        <w:t>Indukcia</w:t>
      </w:r>
      <w:r>
        <w:rPr>
          <w:spacing w:val="-14"/>
          <w:w w:val="105"/>
          <w:szCs w:val="22"/>
        </w:rPr>
        <w:t xml:space="preserve"> </w:t>
      </w:r>
      <w:r>
        <w:rPr>
          <w:spacing w:val="1"/>
          <w:w w:val="105"/>
          <w:szCs w:val="22"/>
        </w:rPr>
        <w:t>je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možná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pomocou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masky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pri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dávke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až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5%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izofluránu s premedikáciou alebo bez nej.</w:t>
      </w:r>
      <w:r>
        <w:rPr>
          <w:spacing w:val="43"/>
          <w:w w:val="103"/>
          <w:szCs w:val="22"/>
        </w:rPr>
        <w:t xml:space="preserve"> </w:t>
      </w:r>
    </w:p>
    <w:p w14:paraId="7DA96C2F" w14:textId="77777777" w:rsidR="001E7D25" w:rsidRDefault="001E7D25">
      <w:pPr>
        <w:widowControl w:val="0"/>
        <w:jc w:val="both"/>
        <w:rPr>
          <w:spacing w:val="43"/>
          <w:w w:val="103"/>
          <w:szCs w:val="22"/>
        </w:rPr>
      </w:pPr>
    </w:p>
    <w:p w14:paraId="67A83A76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Udržiavanie:</w:t>
      </w:r>
    </w:p>
    <w:p w14:paraId="3BD7C21E" w14:textId="77777777" w:rsidR="001E7D25" w:rsidRDefault="00C304B6">
      <w:pPr>
        <w:widowControl w:val="0"/>
        <w:ind w:right="2325"/>
        <w:jc w:val="both"/>
        <w:rPr>
          <w:spacing w:val="51"/>
          <w:w w:val="103"/>
          <w:szCs w:val="22"/>
        </w:rPr>
      </w:pPr>
      <w:r>
        <w:rPr>
          <w:spacing w:val="-1"/>
          <w:w w:val="105"/>
          <w:szCs w:val="22"/>
        </w:rPr>
        <w:t>Anestéziu</w:t>
      </w:r>
      <w:r>
        <w:rPr>
          <w:spacing w:val="-11"/>
          <w:w w:val="105"/>
          <w:szCs w:val="22"/>
        </w:rPr>
        <w:t xml:space="preserve"> </w:t>
      </w:r>
      <w:r>
        <w:rPr>
          <w:spacing w:val="1"/>
          <w:w w:val="105"/>
          <w:szCs w:val="22"/>
        </w:rPr>
        <w:t>je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možné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udržiavať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1,5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až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2,5</w:t>
      </w:r>
      <w:r>
        <w:rPr>
          <w:spacing w:val="-11"/>
          <w:w w:val="105"/>
          <w:szCs w:val="22"/>
        </w:rPr>
        <w:t xml:space="preserve">% </w:t>
      </w:r>
      <w:r>
        <w:rPr>
          <w:spacing w:val="-1"/>
          <w:w w:val="105"/>
          <w:szCs w:val="22"/>
        </w:rPr>
        <w:t>izofluránom.</w:t>
      </w:r>
      <w:r>
        <w:rPr>
          <w:spacing w:val="51"/>
          <w:w w:val="103"/>
          <w:szCs w:val="22"/>
        </w:rPr>
        <w:t xml:space="preserve"> </w:t>
      </w:r>
    </w:p>
    <w:p w14:paraId="5F3EDF66" w14:textId="77777777" w:rsidR="001E7D25" w:rsidRDefault="001E7D25">
      <w:pPr>
        <w:widowControl w:val="0"/>
        <w:ind w:right="2325"/>
        <w:jc w:val="both"/>
        <w:rPr>
          <w:spacing w:val="51"/>
          <w:w w:val="103"/>
          <w:szCs w:val="22"/>
        </w:rPr>
      </w:pPr>
    </w:p>
    <w:p w14:paraId="0A0D387B" w14:textId="77777777" w:rsidR="001E7D25" w:rsidRDefault="00C304B6">
      <w:pPr>
        <w:widowControl w:val="0"/>
        <w:ind w:right="2325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Zotavenie:</w:t>
      </w:r>
    </w:p>
    <w:p w14:paraId="383C73CB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</w:rPr>
        <w:t>Zotavenie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prebieha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obvykle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hladko</w:t>
      </w:r>
      <w:r>
        <w:rPr>
          <w:spacing w:val="-14"/>
          <w:w w:val="105"/>
          <w:szCs w:val="22"/>
        </w:rPr>
        <w:t xml:space="preserve"> </w:t>
      </w:r>
      <w:r>
        <w:rPr>
          <w:w w:val="105"/>
          <w:szCs w:val="22"/>
        </w:rPr>
        <w:t>a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rýchlo.</w:t>
      </w:r>
    </w:p>
    <w:p w14:paraId="0232F390" w14:textId="77777777" w:rsidR="001E7D25" w:rsidRDefault="001E7D25">
      <w:pPr>
        <w:rPr>
          <w:b/>
          <w:szCs w:val="22"/>
          <w:u w:val="single"/>
        </w:rPr>
      </w:pPr>
    </w:p>
    <w:p w14:paraId="77B6935B" w14:textId="601E76BB" w:rsidR="001E7D25" w:rsidRDefault="00C304B6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MAČKY</w:t>
      </w:r>
    </w:p>
    <w:p w14:paraId="0BBDBB74" w14:textId="77777777" w:rsidR="00FB5576" w:rsidRDefault="00FB5576">
      <w:pPr>
        <w:rPr>
          <w:b/>
          <w:szCs w:val="22"/>
          <w:u w:val="single"/>
        </w:rPr>
      </w:pPr>
    </w:p>
    <w:p w14:paraId="3240052B" w14:textId="77777777" w:rsidR="001E7D25" w:rsidRDefault="00C304B6">
      <w:pPr>
        <w:rPr>
          <w:szCs w:val="22"/>
        </w:rPr>
      </w:pPr>
      <w:r>
        <w:rPr>
          <w:szCs w:val="22"/>
        </w:rPr>
        <w:t xml:space="preserve">MAC izoflurán u mačky je približne 1,63 %. </w:t>
      </w:r>
    </w:p>
    <w:p w14:paraId="5D131DCF" w14:textId="77777777" w:rsidR="001E7D25" w:rsidRDefault="001E7D25">
      <w:pPr>
        <w:rPr>
          <w:szCs w:val="22"/>
        </w:rPr>
      </w:pPr>
    </w:p>
    <w:p w14:paraId="416B6A36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Premedikácia:</w:t>
      </w:r>
    </w:p>
    <w:p w14:paraId="50D6758E" w14:textId="77777777" w:rsidR="001E7D25" w:rsidRDefault="00C304B6">
      <w:pPr>
        <w:jc w:val="both"/>
      </w:pPr>
      <w:r>
        <w:lastRenderedPageBreak/>
        <w:t>Izoflurán sa môže použiť s inými liekmi bežne používanými vo veterinárnych anestetických protokoloch. U nasledujúcich liekov bola zistená kompatibilita s izofluránom: acepromazín, atrakúrium</w:t>
      </w:r>
      <w:r>
        <w:rPr>
          <w:szCs w:val="22"/>
        </w:rPr>
        <w:t xml:space="preserve">, atropín, diazepam, ketamín a oxymorfón. Liečivá používané na premedikáciu by sa mali </w:t>
      </w:r>
      <w:r>
        <w:t>vybrať individuálne pre konkrétneho pacienta. Je však nutné upozorniť na nižšie uvedené možné interakcie.</w:t>
      </w:r>
    </w:p>
    <w:p w14:paraId="4E689D8E" w14:textId="77777777" w:rsidR="001E7D25" w:rsidRDefault="00C304B6">
      <w:pPr>
        <w:jc w:val="both"/>
      </w:pPr>
      <w:r>
        <w:t xml:space="preserve"> </w:t>
      </w:r>
    </w:p>
    <w:p w14:paraId="1E7129AE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Interakcie:</w:t>
      </w:r>
    </w:p>
    <w:p w14:paraId="7658AA8F" w14:textId="569D3924" w:rsidR="001E7D25" w:rsidRDefault="00C304B6">
      <w:pPr>
        <w:jc w:val="both"/>
      </w:pPr>
      <w:r>
        <w:t>U mačiek, pri anestézii navodenej izofluránom, bola po intravenóznej aplikácii midazolam-butorfanolu zaznamenaná zmena kardiovaskulárnych parametrov podobne ako pri epidurálnom podaní fentanylu a</w:t>
      </w:r>
      <w:r w:rsidR="00D56C57">
        <w:t> </w:t>
      </w:r>
      <w:r>
        <w:t>medetomidínu. Bolo preukázané, že izoflurán znižuje citlivosť srdca na adrenalín (epinefrín).</w:t>
      </w:r>
    </w:p>
    <w:p w14:paraId="4294328D" w14:textId="77777777" w:rsidR="001E7D25" w:rsidRDefault="001E7D25">
      <w:pPr>
        <w:jc w:val="both"/>
      </w:pPr>
    </w:p>
    <w:p w14:paraId="4A6415C7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Indukcia:</w:t>
      </w:r>
    </w:p>
    <w:p w14:paraId="7CA442DD" w14:textId="77777777" w:rsidR="001E7D25" w:rsidRDefault="00C304B6">
      <w:pPr>
        <w:jc w:val="both"/>
      </w:pPr>
      <w:r>
        <w:t xml:space="preserve">Indukcia je možná bez premedikácie pomocou masky pri dávke až 4 % izofluránu. </w:t>
      </w:r>
    </w:p>
    <w:p w14:paraId="44A614BE" w14:textId="77777777" w:rsidR="001E7D25" w:rsidRDefault="001E7D25">
      <w:pPr>
        <w:jc w:val="both"/>
      </w:pPr>
    </w:p>
    <w:p w14:paraId="32768BA0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Udržiavanie:</w:t>
      </w:r>
    </w:p>
    <w:p w14:paraId="08D7415C" w14:textId="77777777" w:rsidR="001E7D25" w:rsidRDefault="00C304B6">
      <w:pPr>
        <w:jc w:val="both"/>
      </w:pPr>
      <w:r>
        <w:t xml:space="preserve">Anestéziu je možné udržiavať 1,5 až 3% izofluránom. </w:t>
      </w:r>
    </w:p>
    <w:p w14:paraId="44F31DCB" w14:textId="77777777" w:rsidR="001E7D25" w:rsidRDefault="001E7D25">
      <w:pPr>
        <w:jc w:val="both"/>
      </w:pPr>
    </w:p>
    <w:p w14:paraId="3DCAD781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Zotavenie:</w:t>
      </w:r>
    </w:p>
    <w:p w14:paraId="29BA32C7" w14:textId="77777777" w:rsidR="001E7D25" w:rsidRDefault="00C304B6">
      <w:pPr>
        <w:jc w:val="both"/>
      </w:pPr>
      <w:r>
        <w:t>Zotavenie prebieha obvykle hladko a rýchlo.</w:t>
      </w:r>
    </w:p>
    <w:p w14:paraId="673AB7A2" w14:textId="77777777" w:rsidR="001E7D25" w:rsidRDefault="001E7D25"/>
    <w:p w14:paraId="52A3BCA9" w14:textId="45ED6297" w:rsidR="001E7D25" w:rsidRDefault="00C304B6">
      <w:pPr>
        <w:rPr>
          <w:b/>
          <w:u w:val="single"/>
        </w:rPr>
      </w:pPr>
      <w:r>
        <w:rPr>
          <w:b/>
          <w:u w:val="single"/>
        </w:rPr>
        <w:t>OKRASNÉ VTÁKY</w:t>
      </w:r>
    </w:p>
    <w:p w14:paraId="3EEC02A3" w14:textId="77777777" w:rsidR="00ED2814" w:rsidRDefault="00ED2814">
      <w:pPr>
        <w:rPr>
          <w:b/>
          <w:u w:val="single"/>
        </w:rPr>
      </w:pPr>
    </w:p>
    <w:p w14:paraId="6E896E11" w14:textId="77777777" w:rsidR="001E7D25" w:rsidRDefault="00C304B6">
      <w:pPr>
        <w:jc w:val="both"/>
      </w:pPr>
      <w:r>
        <w:t>Bolo zaznamenaných len málo hodnôt MAC/ED</w:t>
      </w:r>
      <w:r>
        <w:rPr>
          <w:vertAlign w:val="subscript"/>
        </w:rPr>
        <w:t>50</w:t>
      </w:r>
      <w:r>
        <w:t>. Napríklad 1,34 % pre žeriava kanadského, 1,45 % pre poštové holuby, znížená na 0,89 % po podaní midazolamu, 1,44 % pre kakadu, znížená na 1,08 % po podaní analgetika butorfanolu.</w:t>
      </w:r>
    </w:p>
    <w:p w14:paraId="0F0E675A" w14:textId="77777777" w:rsidR="001E7D25" w:rsidRDefault="00C304B6">
      <w:pPr>
        <w:jc w:val="both"/>
      </w:pPr>
      <w:r>
        <w:t xml:space="preserve">Použitie izofluránovej anestézie bolo hlásené u mnohých druhov, od malých vtákov, ako sú napríklad zebričky, až po veľké vtáky, ako sú </w:t>
      </w:r>
      <w:r>
        <w:rPr>
          <w:szCs w:val="22"/>
        </w:rPr>
        <w:t>supovité</w:t>
      </w:r>
      <w:r>
        <w:t>, orly a labute.</w:t>
      </w:r>
    </w:p>
    <w:p w14:paraId="369FAB6E" w14:textId="77777777" w:rsidR="001E7D25" w:rsidRDefault="001E7D25">
      <w:pPr>
        <w:jc w:val="both"/>
      </w:pPr>
    </w:p>
    <w:p w14:paraId="26807C98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Liekové interakcie/kompatibility:</w:t>
      </w:r>
    </w:p>
    <w:p w14:paraId="2A38A0B2" w14:textId="77777777" w:rsidR="001E7D25" w:rsidRDefault="00C304B6">
      <w:pPr>
        <w:jc w:val="both"/>
      </w:pPr>
      <w:r>
        <w:t xml:space="preserve">V literatúre bola u labutí preukázaná kompatibilita izofluránovej anestézie s propofolom. </w:t>
      </w:r>
    </w:p>
    <w:p w14:paraId="59799F75" w14:textId="77777777" w:rsidR="001E7D25" w:rsidRDefault="001E7D25">
      <w:pPr>
        <w:jc w:val="both"/>
      </w:pPr>
    </w:p>
    <w:p w14:paraId="29E740B2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Interakcie:</w:t>
      </w:r>
    </w:p>
    <w:p w14:paraId="27A9A370" w14:textId="77777777" w:rsidR="001E7D25" w:rsidRDefault="00C304B6">
      <w:pPr>
        <w:jc w:val="both"/>
      </w:pPr>
      <w:r>
        <w:t xml:space="preserve">Bolo preukázané, že butorfanol znižuje MAC izofluránu u kakadu. Bolo preukázané, že midazolam znižuje MAC izofluránu u holubov. </w:t>
      </w:r>
    </w:p>
    <w:p w14:paraId="31EFD110" w14:textId="77777777" w:rsidR="001E7D25" w:rsidRDefault="001E7D25">
      <w:pPr>
        <w:jc w:val="both"/>
      </w:pPr>
    </w:p>
    <w:p w14:paraId="58341054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Indukcia:</w:t>
      </w:r>
    </w:p>
    <w:p w14:paraId="60634539" w14:textId="77777777" w:rsidR="001E7D25" w:rsidRDefault="00C304B6">
      <w:pPr>
        <w:jc w:val="both"/>
      </w:pPr>
      <w:r>
        <w:t xml:space="preserve">Indukcia izofluránom v koncentrácii 3 až 5 % nastupuje normálne rýchlo. U labutí bola zaznamenaná indukcia anestézie propofolom a následným udržiavaním anestézie izofluránom. </w:t>
      </w:r>
    </w:p>
    <w:p w14:paraId="5B638C53" w14:textId="77777777" w:rsidR="001E7D25" w:rsidRDefault="001E7D25">
      <w:pPr>
        <w:jc w:val="both"/>
      </w:pPr>
    </w:p>
    <w:p w14:paraId="150B2638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Udržiavanie:</w:t>
      </w:r>
    </w:p>
    <w:p w14:paraId="67C5F28E" w14:textId="68A5EF45" w:rsidR="001E7D25" w:rsidRDefault="00C304B6">
      <w:pPr>
        <w:jc w:val="both"/>
      </w:pPr>
      <w:r>
        <w:t>Udržiavacia dávka závisí od druhu a jednotlivca. Všeobecne je koncentrácia 2 až 3 % vhodná a</w:t>
      </w:r>
      <w:r w:rsidR="004C4186">
        <w:t> </w:t>
      </w:r>
      <w:r>
        <w:t>bezpečná.</w:t>
      </w:r>
    </w:p>
    <w:p w14:paraId="2FF724FA" w14:textId="77777777" w:rsidR="001E7D25" w:rsidRDefault="00C304B6">
      <w:pPr>
        <w:jc w:val="both"/>
      </w:pPr>
      <w:r>
        <w:t xml:space="preserve">Koncentrácia len 0,6 až 1 % je dostatočná pre niektoré druhy bocianov a volaviek. </w:t>
      </w:r>
    </w:p>
    <w:p w14:paraId="37525A2C" w14:textId="77777777" w:rsidR="001E7D25" w:rsidRDefault="00C304B6">
      <w:pPr>
        <w:jc w:val="both"/>
      </w:pPr>
      <w:r>
        <w:t>Koncentrácia až 4 až 5 % môže byť potrebná pre niektoré supy a orly.</w:t>
      </w:r>
    </w:p>
    <w:p w14:paraId="6D5A0B2B" w14:textId="77777777" w:rsidR="001E7D25" w:rsidRDefault="00C304B6">
      <w:pPr>
        <w:jc w:val="both"/>
      </w:pPr>
      <w:r>
        <w:t xml:space="preserve">Koncentrácia 3,5 až 4 % môžu byť potrebná pre niektoré kačice a husi. </w:t>
      </w:r>
    </w:p>
    <w:p w14:paraId="326B71E0" w14:textId="77777777" w:rsidR="001E7D25" w:rsidRDefault="00C304B6">
      <w:pPr>
        <w:jc w:val="both"/>
      </w:pPr>
      <w:r>
        <w:t xml:space="preserve">Všeobecne platí, že vtáky reagujú na zmeny koncentrácie izofluránu veľmi rýchlo. </w:t>
      </w:r>
    </w:p>
    <w:p w14:paraId="5EFC5E96" w14:textId="77777777" w:rsidR="001E7D25" w:rsidRDefault="001E7D25">
      <w:pPr>
        <w:jc w:val="both"/>
      </w:pPr>
    </w:p>
    <w:p w14:paraId="12C593E3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Zotavenie:</w:t>
      </w:r>
    </w:p>
    <w:p w14:paraId="40C71473" w14:textId="77777777" w:rsidR="001E7D25" w:rsidRDefault="00C304B6">
      <w:pPr>
        <w:jc w:val="both"/>
      </w:pPr>
      <w:r>
        <w:t>Zotavenie prebieha obvykle hladko a rýchlo.</w:t>
      </w:r>
    </w:p>
    <w:p w14:paraId="30686754" w14:textId="77777777" w:rsidR="001E7D25" w:rsidRDefault="001E7D25">
      <w:pPr>
        <w:jc w:val="both"/>
      </w:pPr>
    </w:p>
    <w:p w14:paraId="3050DC68" w14:textId="2FA940D4" w:rsidR="001E7D25" w:rsidRDefault="00C304B6">
      <w:pPr>
        <w:jc w:val="both"/>
        <w:rPr>
          <w:b/>
          <w:u w:val="single"/>
        </w:rPr>
      </w:pPr>
      <w:r>
        <w:rPr>
          <w:b/>
          <w:u w:val="single"/>
        </w:rPr>
        <w:t>PLAZY</w:t>
      </w:r>
    </w:p>
    <w:p w14:paraId="0B28D0FF" w14:textId="77777777" w:rsidR="003E597F" w:rsidRDefault="003E597F">
      <w:pPr>
        <w:jc w:val="both"/>
        <w:rPr>
          <w:b/>
          <w:u w:val="single"/>
        </w:rPr>
      </w:pPr>
    </w:p>
    <w:p w14:paraId="292441EC" w14:textId="77777777" w:rsidR="001E7D25" w:rsidRDefault="00C304B6">
      <w:pPr>
        <w:jc w:val="both"/>
      </w:pPr>
      <w:r>
        <w:t>Izoflurán je niektorými autormi považovaný u mnohých druhov plazov za anestetikum prvej voľby. V literatúre je zaznamenané jeho použitie u širokej škály plazov (napr. rôzne druhy jašteríc, korytnačiek, leguánov, chameleónov a hadov).</w:t>
      </w:r>
    </w:p>
    <w:p w14:paraId="6F01C0CA" w14:textId="77777777" w:rsidR="001E7D25" w:rsidRDefault="00C304B6">
      <w:pPr>
        <w:jc w:val="both"/>
      </w:pPr>
      <w:r>
        <w:lastRenderedPageBreak/>
        <w:t>ED</w:t>
      </w:r>
      <w:r>
        <w:rPr>
          <w:vertAlign w:val="subscript"/>
        </w:rPr>
        <w:t>50</w:t>
      </w:r>
      <w:r>
        <w:t xml:space="preserve"> bola u leguána pustinného stanovená na 3,14 % pri 35 °C a 2,83 % pri 20 °C. </w:t>
      </w:r>
    </w:p>
    <w:p w14:paraId="314DFF38" w14:textId="77777777" w:rsidR="001E7D25" w:rsidRDefault="001E7D25">
      <w:pPr>
        <w:jc w:val="both"/>
      </w:pPr>
    </w:p>
    <w:p w14:paraId="1844C84F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Liekové interakcie/kompatibility:</w:t>
      </w:r>
    </w:p>
    <w:p w14:paraId="21C544AF" w14:textId="77777777" w:rsidR="001E7D25" w:rsidRDefault="00C304B6">
      <w:pPr>
        <w:jc w:val="both"/>
      </w:pPr>
      <w:r>
        <w:t>O liekových interakciách a kompatibilitách izofluránovej anestézie u plazov nepojednávajú žiadne špecifické publikácie.</w:t>
      </w:r>
    </w:p>
    <w:p w14:paraId="27E8BA14" w14:textId="77777777" w:rsidR="001E7D25" w:rsidRDefault="001E7D25">
      <w:pPr>
        <w:jc w:val="both"/>
      </w:pPr>
    </w:p>
    <w:p w14:paraId="26375634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Indukcia:</w:t>
      </w:r>
    </w:p>
    <w:p w14:paraId="33F2C090" w14:textId="77777777" w:rsidR="001E7D25" w:rsidRDefault="00C304B6">
      <w:pPr>
        <w:jc w:val="both"/>
      </w:pPr>
      <w:r>
        <w:t xml:space="preserve">Indukcia zvyčajne nastupuje rýchlo pri koncentrácii 2 až 4 % izofluránu. </w:t>
      </w:r>
    </w:p>
    <w:p w14:paraId="02D22C95" w14:textId="77777777" w:rsidR="001E7D25" w:rsidRDefault="001E7D25">
      <w:pPr>
        <w:jc w:val="both"/>
      </w:pPr>
    </w:p>
    <w:p w14:paraId="5405028E" w14:textId="77777777" w:rsidR="001E7D25" w:rsidRDefault="00C304B6">
      <w:pPr>
        <w:keepNext/>
        <w:jc w:val="both"/>
        <w:rPr>
          <w:u w:val="single"/>
        </w:rPr>
      </w:pPr>
      <w:r>
        <w:rPr>
          <w:u w:val="single"/>
        </w:rPr>
        <w:t>Udržiavanie:</w:t>
      </w:r>
    </w:p>
    <w:p w14:paraId="5F3FE4CB" w14:textId="77777777" w:rsidR="001E7D25" w:rsidRDefault="00C304B6">
      <w:pPr>
        <w:jc w:val="both"/>
      </w:pPr>
      <w:r>
        <w:t xml:space="preserve">Na udržiavanie anestézie je vhodná koncentrácia 1 až 3 %. </w:t>
      </w:r>
    </w:p>
    <w:p w14:paraId="31391D1C" w14:textId="77777777" w:rsidR="001E7D25" w:rsidRDefault="001E7D25">
      <w:pPr>
        <w:jc w:val="both"/>
      </w:pPr>
    </w:p>
    <w:p w14:paraId="771E7B15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Zotavenie:</w:t>
      </w:r>
    </w:p>
    <w:p w14:paraId="6764D282" w14:textId="77777777" w:rsidR="001E7D25" w:rsidRDefault="00C304B6">
      <w:pPr>
        <w:jc w:val="both"/>
      </w:pPr>
      <w:r>
        <w:t>Zotavenie prebieha obvykle hladko a rýchlo.</w:t>
      </w:r>
    </w:p>
    <w:p w14:paraId="21ECA510" w14:textId="77777777" w:rsidR="001E7D25" w:rsidRDefault="001E7D25">
      <w:pPr>
        <w:jc w:val="both"/>
      </w:pPr>
    </w:p>
    <w:p w14:paraId="0E851681" w14:textId="40D91810" w:rsidR="001E7D25" w:rsidRDefault="00C304B6">
      <w:pPr>
        <w:jc w:val="both"/>
        <w:rPr>
          <w:b/>
          <w:u w:val="single"/>
        </w:rPr>
      </w:pPr>
      <w:r>
        <w:rPr>
          <w:b/>
          <w:u w:val="single"/>
        </w:rPr>
        <w:t>POTKANY, MYŠI, ŠKREČKY, ČINČILY, PIESKOMILY, MORČATÁ A</w:t>
      </w:r>
      <w:r w:rsidR="007E1058">
        <w:rPr>
          <w:b/>
          <w:u w:val="single"/>
        </w:rPr>
        <w:t> </w:t>
      </w:r>
      <w:r>
        <w:rPr>
          <w:b/>
          <w:u w:val="single"/>
        </w:rPr>
        <w:t>FRETKY</w:t>
      </w:r>
    </w:p>
    <w:p w14:paraId="4DD0CE7A" w14:textId="77777777" w:rsidR="007E1058" w:rsidRDefault="007E1058">
      <w:pPr>
        <w:jc w:val="both"/>
        <w:rPr>
          <w:b/>
          <w:u w:val="single"/>
        </w:rPr>
      </w:pPr>
    </w:p>
    <w:p w14:paraId="22BD157A" w14:textId="77777777" w:rsidR="001E7D25" w:rsidRDefault="00C304B6">
      <w:pPr>
        <w:jc w:val="both"/>
      </w:pPr>
      <w:r>
        <w:t>Izoflurán sa odporúča na anestéziu pre širokú škálu drobných cicavcov.</w:t>
      </w:r>
    </w:p>
    <w:p w14:paraId="4AEDAF27" w14:textId="77777777" w:rsidR="001E7D25" w:rsidRDefault="00C304B6">
      <w:pPr>
        <w:jc w:val="both"/>
      </w:pPr>
      <w:r>
        <w:t>Je uvádzaná MAC 1,34 % pre myši a 1,38 %, 1,46 % a 2,4 % pre potkany.</w:t>
      </w:r>
    </w:p>
    <w:p w14:paraId="1B655019" w14:textId="77777777" w:rsidR="001E7D25" w:rsidRDefault="001E7D25">
      <w:pPr>
        <w:jc w:val="both"/>
      </w:pPr>
    </w:p>
    <w:p w14:paraId="18BE9C43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Liekové interakcie/kompatibility:</w:t>
      </w:r>
    </w:p>
    <w:p w14:paraId="637D6D43" w14:textId="77777777" w:rsidR="001E7D25" w:rsidRDefault="00C304B6">
      <w:pPr>
        <w:jc w:val="both"/>
      </w:pPr>
      <w:r>
        <w:t>O liekových interakciách a kompatibilitách pri izofluránovej anestézii u malých cicavcov nepojednávajú žiadne špecifické publikácie.</w:t>
      </w:r>
    </w:p>
    <w:p w14:paraId="5DD582A6" w14:textId="77777777" w:rsidR="001E7D25" w:rsidRDefault="001E7D25">
      <w:pPr>
        <w:jc w:val="both"/>
      </w:pPr>
    </w:p>
    <w:p w14:paraId="6301F5F1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Indukcia:</w:t>
      </w:r>
    </w:p>
    <w:p w14:paraId="5D44FE02" w14:textId="77777777" w:rsidR="001E7D25" w:rsidRDefault="00C304B6">
      <w:pPr>
        <w:jc w:val="both"/>
      </w:pPr>
      <w:r>
        <w:t>Izoflurán v koncentrácii 2 – 3 %.</w:t>
      </w:r>
    </w:p>
    <w:p w14:paraId="3AD17C4D" w14:textId="77777777" w:rsidR="001E7D25" w:rsidRDefault="00C304B6">
      <w:pPr>
        <w:jc w:val="both"/>
      </w:pPr>
      <w:r>
        <w:t xml:space="preserve"> </w:t>
      </w:r>
    </w:p>
    <w:p w14:paraId="119A6D31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Udržiavanie:</w:t>
      </w:r>
    </w:p>
    <w:p w14:paraId="6C5BB4C2" w14:textId="77777777" w:rsidR="001E7D25" w:rsidRDefault="00C304B6">
      <w:pPr>
        <w:jc w:val="both"/>
      </w:pPr>
      <w:r>
        <w:t xml:space="preserve">Izoflurán v koncentrácii 0,25 - 2 %. </w:t>
      </w:r>
    </w:p>
    <w:p w14:paraId="15326D04" w14:textId="77777777" w:rsidR="001E7D25" w:rsidRDefault="001E7D25">
      <w:pPr>
        <w:jc w:val="both"/>
      </w:pPr>
    </w:p>
    <w:p w14:paraId="4A8CF3B7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Zotavenie:</w:t>
      </w:r>
    </w:p>
    <w:p w14:paraId="1C6E9557" w14:textId="683CFAF7" w:rsidR="001E7D25" w:rsidRDefault="00C304B6">
      <w:pPr>
        <w:jc w:val="both"/>
      </w:pPr>
      <w:r>
        <w:t>Zotavenie prebieha obvykle hladko a rýchlo.</w:t>
      </w:r>
    </w:p>
    <w:p w14:paraId="0674BB43" w14:textId="4740B189" w:rsidR="00153D09" w:rsidRDefault="00153D09">
      <w:pPr>
        <w:jc w:val="both"/>
      </w:pPr>
    </w:p>
    <w:p w14:paraId="17E7B774" w14:textId="315838EB" w:rsidR="00153D09" w:rsidRPr="00C45904" w:rsidRDefault="00153D09">
      <w:pPr>
        <w:jc w:val="both"/>
        <w:rPr>
          <w:b/>
          <w:bCs/>
        </w:rPr>
      </w:pPr>
      <w:r w:rsidRPr="00C45904">
        <w:rPr>
          <w:b/>
          <w:bCs/>
        </w:rPr>
        <w:t xml:space="preserve">SÚHRNNÁ TABUĽKA OBSAHUJE ÚDAJE O NAVODENÍ A </w:t>
      </w:r>
      <w:r>
        <w:rPr>
          <w:b/>
          <w:bCs/>
        </w:rPr>
        <w:t>UDRŽIAVANÍ</w:t>
      </w:r>
      <w:r w:rsidRPr="00C45904">
        <w:rPr>
          <w:b/>
          <w:bCs/>
        </w:rPr>
        <w:t xml:space="preserve"> ANESTÉZIE PODĽA DRUHOV</w:t>
      </w:r>
    </w:p>
    <w:p w14:paraId="5963E69F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riekatabuky"/>
        <w:tblW w:w="8961" w:type="dxa"/>
        <w:tblInd w:w="250" w:type="dxa"/>
        <w:tblLook w:val="04A0" w:firstRow="1" w:lastRow="0" w:firstColumn="1" w:lastColumn="0" w:noHBand="0" w:noVBand="1"/>
      </w:tblPr>
      <w:tblGrid>
        <w:gridCol w:w="1762"/>
        <w:gridCol w:w="1817"/>
        <w:gridCol w:w="1784"/>
        <w:gridCol w:w="1818"/>
        <w:gridCol w:w="1780"/>
      </w:tblGrid>
      <w:tr w:rsidR="002F6C9D" w:rsidRPr="007C2E0E" w14:paraId="23582F4B" w14:textId="77777777" w:rsidTr="00256B67">
        <w:tc>
          <w:tcPr>
            <w:tcW w:w="1762" w:type="dxa"/>
          </w:tcPr>
          <w:p w14:paraId="756148CE" w14:textId="77777777" w:rsidR="002F6C9D" w:rsidRPr="00C45904" w:rsidRDefault="002F6C9D" w:rsidP="00256B67">
            <w:pPr>
              <w:jc w:val="center"/>
              <w:rPr>
                <w:bCs/>
                <w:szCs w:val="22"/>
              </w:rPr>
            </w:pPr>
            <w:r w:rsidRPr="00C45904">
              <w:rPr>
                <w:bCs/>
                <w:szCs w:val="22"/>
              </w:rPr>
              <w:t>Druh</w:t>
            </w:r>
          </w:p>
        </w:tc>
        <w:tc>
          <w:tcPr>
            <w:tcW w:w="1817" w:type="dxa"/>
          </w:tcPr>
          <w:p w14:paraId="3032F3A2" w14:textId="77777777" w:rsidR="002F6C9D" w:rsidRPr="00C45904" w:rsidRDefault="002F6C9D" w:rsidP="00256B67">
            <w:pPr>
              <w:jc w:val="center"/>
              <w:rPr>
                <w:bCs/>
                <w:szCs w:val="22"/>
              </w:rPr>
            </w:pPr>
            <w:r w:rsidRPr="00C45904">
              <w:rPr>
                <w:bCs/>
                <w:szCs w:val="22"/>
              </w:rPr>
              <w:t>MAC (%)</w:t>
            </w:r>
          </w:p>
        </w:tc>
        <w:tc>
          <w:tcPr>
            <w:tcW w:w="1784" w:type="dxa"/>
          </w:tcPr>
          <w:p w14:paraId="2DB95DCD" w14:textId="77777777" w:rsidR="002F6C9D" w:rsidRPr="00C45904" w:rsidRDefault="002F6C9D" w:rsidP="00256B67">
            <w:pPr>
              <w:jc w:val="center"/>
              <w:rPr>
                <w:bCs/>
                <w:szCs w:val="22"/>
              </w:rPr>
            </w:pPr>
            <w:r w:rsidRPr="00C45904">
              <w:rPr>
                <w:bCs/>
                <w:szCs w:val="22"/>
              </w:rPr>
              <w:t>Indukcia (%)</w:t>
            </w:r>
          </w:p>
        </w:tc>
        <w:tc>
          <w:tcPr>
            <w:tcW w:w="1818" w:type="dxa"/>
          </w:tcPr>
          <w:p w14:paraId="3B50540B" w14:textId="77777777" w:rsidR="002F6C9D" w:rsidRPr="00C45904" w:rsidRDefault="002F6C9D" w:rsidP="00256B67">
            <w:pPr>
              <w:jc w:val="center"/>
              <w:rPr>
                <w:bCs/>
                <w:szCs w:val="22"/>
              </w:rPr>
            </w:pPr>
            <w:r w:rsidRPr="00C45904">
              <w:rPr>
                <w:bCs/>
                <w:szCs w:val="22"/>
              </w:rPr>
              <w:t>Udržiavanie (%)</w:t>
            </w:r>
          </w:p>
        </w:tc>
        <w:tc>
          <w:tcPr>
            <w:tcW w:w="1780" w:type="dxa"/>
          </w:tcPr>
          <w:p w14:paraId="13B50A48" w14:textId="77777777" w:rsidR="002F6C9D" w:rsidRPr="00C45904" w:rsidRDefault="002F6C9D" w:rsidP="00256B67">
            <w:pPr>
              <w:jc w:val="center"/>
              <w:rPr>
                <w:bCs/>
                <w:szCs w:val="22"/>
              </w:rPr>
            </w:pPr>
            <w:r w:rsidRPr="00C45904">
              <w:rPr>
                <w:bCs/>
                <w:szCs w:val="22"/>
              </w:rPr>
              <w:t>Zotavenie</w:t>
            </w:r>
          </w:p>
        </w:tc>
      </w:tr>
      <w:tr w:rsidR="002F6C9D" w:rsidRPr="007C2E0E" w14:paraId="2A83093D" w14:textId="77777777" w:rsidTr="00256B67">
        <w:tc>
          <w:tcPr>
            <w:tcW w:w="1762" w:type="dxa"/>
          </w:tcPr>
          <w:p w14:paraId="091B207F" w14:textId="77777777" w:rsidR="002F6C9D" w:rsidRPr="007C2E0E" w:rsidRDefault="002F6C9D" w:rsidP="00256B67">
            <w:pPr>
              <w:rPr>
                <w:szCs w:val="22"/>
              </w:rPr>
            </w:pPr>
            <w:r>
              <w:rPr>
                <w:szCs w:val="22"/>
              </w:rPr>
              <w:t>Kone</w:t>
            </w:r>
          </w:p>
        </w:tc>
        <w:tc>
          <w:tcPr>
            <w:tcW w:w="1817" w:type="dxa"/>
          </w:tcPr>
          <w:p w14:paraId="70BA7037" w14:textId="77777777" w:rsidR="002F6C9D" w:rsidRPr="007C2E0E" w:rsidRDefault="002F6C9D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31</w:t>
            </w:r>
          </w:p>
        </w:tc>
        <w:tc>
          <w:tcPr>
            <w:tcW w:w="1784" w:type="dxa"/>
          </w:tcPr>
          <w:p w14:paraId="3B6FE425" w14:textId="34DFD5AD" w:rsidR="002F6C9D" w:rsidRPr="007C2E0E" w:rsidRDefault="002F6C9D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3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 – 5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</w:t>
            </w:r>
          </w:p>
        </w:tc>
        <w:tc>
          <w:tcPr>
            <w:tcW w:w="1818" w:type="dxa"/>
          </w:tcPr>
          <w:p w14:paraId="4E902426" w14:textId="77777777" w:rsidR="002F6C9D" w:rsidRPr="007C2E0E" w:rsidRDefault="002F6C9D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5 – 2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5</w:t>
            </w:r>
          </w:p>
        </w:tc>
        <w:tc>
          <w:tcPr>
            <w:tcW w:w="1780" w:type="dxa"/>
          </w:tcPr>
          <w:p w14:paraId="0AC7B54D" w14:textId="77777777" w:rsidR="002F6C9D" w:rsidRPr="007C2E0E" w:rsidRDefault="002F6C9D" w:rsidP="00256B67">
            <w:pPr>
              <w:rPr>
                <w:szCs w:val="22"/>
              </w:rPr>
            </w:pPr>
            <w:r w:rsidRPr="00E87F70">
              <w:t>hladké a rýchle</w:t>
            </w:r>
          </w:p>
        </w:tc>
      </w:tr>
      <w:tr w:rsidR="002F6C9D" w:rsidRPr="007C2E0E" w14:paraId="546C5210" w14:textId="77777777" w:rsidTr="00256B67">
        <w:tc>
          <w:tcPr>
            <w:tcW w:w="1762" w:type="dxa"/>
          </w:tcPr>
          <w:p w14:paraId="000640D5" w14:textId="77777777" w:rsidR="002F6C9D" w:rsidRPr="007C2E0E" w:rsidRDefault="002F6C9D" w:rsidP="00256B67">
            <w:pPr>
              <w:rPr>
                <w:szCs w:val="22"/>
              </w:rPr>
            </w:pPr>
            <w:r>
              <w:rPr>
                <w:szCs w:val="22"/>
              </w:rPr>
              <w:t>Psy</w:t>
            </w:r>
          </w:p>
        </w:tc>
        <w:tc>
          <w:tcPr>
            <w:tcW w:w="1817" w:type="dxa"/>
          </w:tcPr>
          <w:p w14:paraId="0AF1CC6D" w14:textId="77777777" w:rsidR="002F6C9D" w:rsidRPr="007C2E0E" w:rsidRDefault="002F6C9D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28</w:t>
            </w:r>
          </w:p>
        </w:tc>
        <w:tc>
          <w:tcPr>
            <w:tcW w:w="1784" w:type="dxa"/>
          </w:tcPr>
          <w:p w14:paraId="793C290B" w14:textId="77777777" w:rsidR="002F6C9D" w:rsidRPr="007C2E0E" w:rsidRDefault="002F6C9D" w:rsidP="00256B67">
            <w:pPr>
              <w:rPr>
                <w:szCs w:val="22"/>
              </w:rPr>
            </w:pPr>
            <w:r>
              <w:rPr>
                <w:szCs w:val="22"/>
              </w:rPr>
              <w:t>až</w:t>
            </w:r>
            <w:r w:rsidRPr="007C2E0E">
              <w:rPr>
                <w:szCs w:val="22"/>
              </w:rPr>
              <w:t xml:space="preserve"> 5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</w:t>
            </w:r>
          </w:p>
        </w:tc>
        <w:tc>
          <w:tcPr>
            <w:tcW w:w="1818" w:type="dxa"/>
          </w:tcPr>
          <w:p w14:paraId="13FF8261" w14:textId="77777777" w:rsidR="002F6C9D" w:rsidRPr="007C2E0E" w:rsidRDefault="002F6C9D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5 – 2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5</w:t>
            </w:r>
          </w:p>
        </w:tc>
        <w:tc>
          <w:tcPr>
            <w:tcW w:w="1780" w:type="dxa"/>
          </w:tcPr>
          <w:p w14:paraId="4C397C8F" w14:textId="77777777" w:rsidR="002F6C9D" w:rsidRPr="007C2E0E" w:rsidRDefault="002F6C9D" w:rsidP="00256B67">
            <w:pPr>
              <w:rPr>
                <w:szCs w:val="22"/>
              </w:rPr>
            </w:pPr>
            <w:r w:rsidRPr="00E87F70">
              <w:t>hladké a rýchle</w:t>
            </w:r>
          </w:p>
        </w:tc>
      </w:tr>
      <w:tr w:rsidR="002F6C9D" w:rsidRPr="007C2E0E" w14:paraId="5F90136B" w14:textId="77777777" w:rsidTr="00256B67">
        <w:tc>
          <w:tcPr>
            <w:tcW w:w="1762" w:type="dxa"/>
          </w:tcPr>
          <w:p w14:paraId="5A952107" w14:textId="77777777" w:rsidR="002F6C9D" w:rsidRPr="00C44D92" w:rsidRDefault="002F6C9D" w:rsidP="00256B67">
            <w:pPr>
              <w:rPr>
                <w:szCs w:val="22"/>
              </w:rPr>
            </w:pPr>
            <w:r>
              <w:rPr>
                <w:szCs w:val="22"/>
              </w:rPr>
              <w:t>Mačky</w:t>
            </w:r>
          </w:p>
        </w:tc>
        <w:tc>
          <w:tcPr>
            <w:tcW w:w="1817" w:type="dxa"/>
          </w:tcPr>
          <w:p w14:paraId="2620F4FE" w14:textId="77777777" w:rsidR="002F6C9D" w:rsidRPr="007C2E0E" w:rsidRDefault="002F6C9D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63</w:t>
            </w:r>
          </w:p>
        </w:tc>
        <w:tc>
          <w:tcPr>
            <w:tcW w:w="1784" w:type="dxa"/>
          </w:tcPr>
          <w:p w14:paraId="596379E1" w14:textId="77777777" w:rsidR="002F6C9D" w:rsidRPr="007C2E0E" w:rsidRDefault="002F6C9D" w:rsidP="00256B67">
            <w:pPr>
              <w:rPr>
                <w:szCs w:val="22"/>
              </w:rPr>
            </w:pPr>
            <w:r>
              <w:rPr>
                <w:szCs w:val="22"/>
              </w:rPr>
              <w:t>až</w:t>
            </w:r>
            <w:r w:rsidRPr="007C2E0E">
              <w:rPr>
                <w:szCs w:val="22"/>
              </w:rPr>
              <w:t xml:space="preserve"> 4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</w:t>
            </w:r>
          </w:p>
        </w:tc>
        <w:tc>
          <w:tcPr>
            <w:tcW w:w="1818" w:type="dxa"/>
          </w:tcPr>
          <w:p w14:paraId="5847A320" w14:textId="77777777" w:rsidR="002F6C9D" w:rsidRPr="007C2E0E" w:rsidRDefault="002F6C9D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5 – 3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</w:t>
            </w:r>
          </w:p>
        </w:tc>
        <w:tc>
          <w:tcPr>
            <w:tcW w:w="1780" w:type="dxa"/>
          </w:tcPr>
          <w:p w14:paraId="4F49DC2A" w14:textId="77777777" w:rsidR="002F6C9D" w:rsidRPr="007C2E0E" w:rsidRDefault="002F6C9D" w:rsidP="00256B67">
            <w:pPr>
              <w:rPr>
                <w:szCs w:val="22"/>
              </w:rPr>
            </w:pPr>
            <w:r w:rsidRPr="00E87F70">
              <w:t>hladké a rýchle</w:t>
            </w:r>
          </w:p>
        </w:tc>
      </w:tr>
      <w:tr w:rsidR="002F6C9D" w:rsidRPr="007C2E0E" w14:paraId="444F084B" w14:textId="77777777" w:rsidTr="00256B67">
        <w:tc>
          <w:tcPr>
            <w:tcW w:w="1762" w:type="dxa"/>
          </w:tcPr>
          <w:p w14:paraId="3545D9BF" w14:textId="77777777" w:rsidR="002F6C9D" w:rsidRPr="007C2E0E" w:rsidRDefault="002F6C9D" w:rsidP="00256B67">
            <w:pPr>
              <w:rPr>
                <w:szCs w:val="22"/>
              </w:rPr>
            </w:pPr>
            <w:r>
              <w:rPr>
                <w:szCs w:val="22"/>
              </w:rPr>
              <w:t>Okrasné vtáky</w:t>
            </w:r>
          </w:p>
        </w:tc>
        <w:tc>
          <w:tcPr>
            <w:tcW w:w="1817" w:type="dxa"/>
          </w:tcPr>
          <w:p w14:paraId="53BF411D" w14:textId="77777777" w:rsidR="002F6C9D" w:rsidRPr="007C2E0E" w:rsidRDefault="002F6C9D" w:rsidP="00256B67">
            <w:pPr>
              <w:rPr>
                <w:szCs w:val="22"/>
              </w:rPr>
            </w:pPr>
            <w:r>
              <w:rPr>
                <w:szCs w:val="22"/>
              </w:rPr>
              <w:t>pozri dávkovanie</w:t>
            </w:r>
          </w:p>
        </w:tc>
        <w:tc>
          <w:tcPr>
            <w:tcW w:w="1784" w:type="dxa"/>
          </w:tcPr>
          <w:p w14:paraId="6B31CF5F" w14:textId="77777777" w:rsidR="002F6C9D" w:rsidRPr="007C2E0E" w:rsidRDefault="002F6C9D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3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 – 5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 xml:space="preserve">0 </w:t>
            </w:r>
          </w:p>
        </w:tc>
        <w:tc>
          <w:tcPr>
            <w:tcW w:w="1818" w:type="dxa"/>
          </w:tcPr>
          <w:p w14:paraId="70ED678B" w14:textId="77777777" w:rsidR="002F6C9D" w:rsidRPr="007C2E0E" w:rsidRDefault="002F6C9D" w:rsidP="00256B67">
            <w:pPr>
              <w:rPr>
                <w:szCs w:val="22"/>
              </w:rPr>
            </w:pPr>
            <w:r>
              <w:rPr>
                <w:szCs w:val="22"/>
              </w:rPr>
              <w:t>pozri dávkovanie</w:t>
            </w:r>
          </w:p>
        </w:tc>
        <w:tc>
          <w:tcPr>
            <w:tcW w:w="1780" w:type="dxa"/>
          </w:tcPr>
          <w:p w14:paraId="5EAA3F66" w14:textId="77777777" w:rsidR="002F6C9D" w:rsidRPr="007C2E0E" w:rsidRDefault="002F6C9D" w:rsidP="00256B67">
            <w:pPr>
              <w:rPr>
                <w:szCs w:val="22"/>
              </w:rPr>
            </w:pPr>
            <w:r w:rsidRPr="00E87F70">
              <w:t>hladké a rýchle</w:t>
            </w:r>
          </w:p>
        </w:tc>
      </w:tr>
      <w:tr w:rsidR="002F6C9D" w:rsidRPr="007C2E0E" w14:paraId="7AE5B08C" w14:textId="77777777" w:rsidTr="00256B67">
        <w:tc>
          <w:tcPr>
            <w:tcW w:w="1762" w:type="dxa"/>
          </w:tcPr>
          <w:p w14:paraId="26FDEFBA" w14:textId="77777777" w:rsidR="002F6C9D" w:rsidRPr="007C2E0E" w:rsidRDefault="002F6C9D" w:rsidP="00256B67">
            <w:pPr>
              <w:rPr>
                <w:szCs w:val="22"/>
              </w:rPr>
            </w:pPr>
            <w:r>
              <w:rPr>
                <w:szCs w:val="22"/>
              </w:rPr>
              <w:t>Plazy</w:t>
            </w:r>
          </w:p>
        </w:tc>
        <w:tc>
          <w:tcPr>
            <w:tcW w:w="1817" w:type="dxa"/>
          </w:tcPr>
          <w:p w14:paraId="76E27B2C" w14:textId="77777777" w:rsidR="002F6C9D" w:rsidRPr="007C2E0E" w:rsidRDefault="002F6C9D" w:rsidP="00256B67">
            <w:pPr>
              <w:rPr>
                <w:szCs w:val="22"/>
              </w:rPr>
            </w:pPr>
            <w:r>
              <w:rPr>
                <w:szCs w:val="22"/>
              </w:rPr>
              <w:t>pozri dávkovanie</w:t>
            </w:r>
          </w:p>
        </w:tc>
        <w:tc>
          <w:tcPr>
            <w:tcW w:w="1784" w:type="dxa"/>
          </w:tcPr>
          <w:p w14:paraId="699C478F" w14:textId="77777777" w:rsidR="002F6C9D" w:rsidRPr="007C2E0E" w:rsidRDefault="002F6C9D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 – 4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 xml:space="preserve">0 </w:t>
            </w:r>
          </w:p>
        </w:tc>
        <w:tc>
          <w:tcPr>
            <w:tcW w:w="1818" w:type="dxa"/>
          </w:tcPr>
          <w:p w14:paraId="2B722D77" w14:textId="77777777" w:rsidR="002F6C9D" w:rsidRPr="007C2E0E" w:rsidRDefault="002F6C9D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 – 3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</w:t>
            </w:r>
          </w:p>
        </w:tc>
        <w:tc>
          <w:tcPr>
            <w:tcW w:w="1780" w:type="dxa"/>
          </w:tcPr>
          <w:p w14:paraId="5646F303" w14:textId="77777777" w:rsidR="002F6C9D" w:rsidRPr="007C2E0E" w:rsidRDefault="002F6C9D" w:rsidP="00256B67">
            <w:pPr>
              <w:rPr>
                <w:szCs w:val="22"/>
              </w:rPr>
            </w:pPr>
            <w:r w:rsidRPr="00E87F70">
              <w:t>hladké a rýchle</w:t>
            </w:r>
          </w:p>
        </w:tc>
      </w:tr>
      <w:tr w:rsidR="002F6C9D" w:rsidRPr="007C2E0E" w14:paraId="079A83E1" w14:textId="77777777" w:rsidTr="00256B67">
        <w:tc>
          <w:tcPr>
            <w:tcW w:w="1762" w:type="dxa"/>
          </w:tcPr>
          <w:p w14:paraId="58B2F1BB" w14:textId="77777777" w:rsidR="002F6C9D" w:rsidRPr="007C2E0E" w:rsidRDefault="002F6C9D" w:rsidP="00256B67">
            <w:pPr>
              <w:ind w:firstLine="4"/>
              <w:rPr>
                <w:szCs w:val="22"/>
              </w:rPr>
            </w:pPr>
            <w:r>
              <w:rPr>
                <w:szCs w:val="22"/>
              </w:rPr>
              <w:t>Potkany, myši, škrečky, činčily, pieskomily, morčatá a fretky</w:t>
            </w:r>
          </w:p>
        </w:tc>
        <w:tc>
          <w:tcPr>
            <w:tcW w:w="1817" w:type="dxa"/>
          </w:tcPr>
          <w:p w14:paraId="63F06AF9" w14:textId="77777777" w:rsidR="002F6C9D" w:rsidRPr="007C2E0E" w:rsidRDefault="002F6C9D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34 (m</w:t>
            </w:r>
            <w:r>
              <w:rPr>
                <w:szCs w:val="22"/>
              </w:rPr>
              <w:t>yš</w:t>
            </w:r>
            <w:r w:rsidRPr="007C2E0E">
              <w:rPr>
                <w:szCs w:val="22"/>
              </w:rPr>
              <w:t>)</w:t>
            </w:r>
          </w:p>
          <w:p w14:paraId="1944BCB5" w14:textId="77777777" w:rsidR="002F6C9D" w:rsidRPr="007C2E0E" w:rsidRDefault="002F6C9D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38/1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46/2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 xml:space="preserve">40 </w:t>
            </w:r>
          </w:p>
          <w:p w14:paraId="7D0834F5" w14:textId="77777777" w:rsidR="002F6C9D" w:rsidRPr="007C2E0E" w:rsidRDefault="002F6C9D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(</w:t>
            </w:r>
            <w:r>
              <w:rPr>
                <w:szCs w:val="22"/>
              </w:rPr>
              <w:t>potkan</w:t>
            </w:r>
            <w:r w:rsidRPr="007C2E0E">
              <w:rPr>
                <w:szCs w:val="22"/>
              </w:rPr>
              <w:t>)</w:t>
            </w:r>
          </w:p>
        </w:tc>
        <w:tc>
          <w:tcPr>
            <w:tcW w:w="1784" w:type="dxa"/>
          </w:tcPr>
          <w:p w14:paraId="3EE4869A" w14:textId="77777777" w:rsidR="002F6C9D" w:rsidRPr="007C2E0E" w:rsidRDefault="002F6C9D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 – 3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 xml:space="preserve">0 </w:t>
            </w:r>
          </w:p>
        </w:tc>
        <w:tc>
          <w:tcPr>
            <w:tcW w:w="1818" w:type="dxa"/>
          </w:tcPr>
          <w:p w14:paraId="600C957D" w14:textId="77777777" w:rsidR="002F6C9D" w:rsidRPr="007C2E0E" w:rsidRDefault="002F6C9D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25 – 2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</w:t>
            </w:r>
          </w:p>
        </w:tc>
        <w:tc>
          <w:tcPr>
            <w:tcW w:w="1780" w:type="dxa"/>
          </w:tcPr>
          <w:p w14:paraId="5DCFCA8E" w14:textId="77777777" w:rsidR="002F6C9D" w:rsidRPr="007C2E0E" w:rsidRDefault="002F6C9D" w:rsidP="00256B67">
            <w:pPr>
              <w:rPr>
                <w:szCs w:val="22"/>
              </w:rPr>
            </w:pPr>
            <w:r w:rsidRPr="00E87F70">
              <w:t>hladké a rýchle</w:t>
            </w:r>
          </w:p>
        </w:tc>
      </w:tr>
    </w:tbl>
    <w:p w14:paraId="68934E8E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763993E5" w14:textId="77777777" w:rsidR="001E7D25" w:rsidRDefault="00C304B6">
      <w:pPr>
        <w:pStyle w:val="Style1"/>
      </w:pPr>
      <w:r>
        <w:t>3.10</w:t>
      </w:r>
      <w:r>
        <w:tab/>
        <w:t>Príznaky predávkovania (a ak je to potrebné, núdzové postupy, antidotá)</w:t>
      </w:r>
    </w:p>
    <w:p w14:paraId="19EBB121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1F6F910" w14:textId="77777777" w:rsidR="001E7D25" w:rsidRDefault="00C304B6">
      <w:pPr>
        <w:jc w:val="both"/>
      </w:pPr>
      <w:r>
        <w:t>Predávkovanie izofluránom môže mať za následok silnú respiračnú depresiu. Preto musí byť dýchanie starostlivo sledované a v prípade potreby podporené suplementáciou kyslíkom a/alebo asistovanou ventiláciou.</w:t>
      </w:r>
    </w:p>
    <w:p w14:paraId="53B82DB0" w14:textId="0A15255E" w:rsidR="001E7D25" w:rsidRDefault="00C304B6">
      <w:pPr>
        <w:jc w:val="both"/>
      </w:pPr>
      <w:r>
        <w:t xml:space="preserve">V prípade ťažkej kardiopulmonálnej depresie podávanie izofluránu prerušiť, dýchací okruh prepláchnuť kyslíkom, zaistiť priechodnosť dýchacích ciest a zahájiť podpornú alebo riadenú </w:t>
      </w:r>
      <w:r>
        <w:lastRenderedPageBreak/>
        <w:t>ventiláciu čistým kyslíkom. Kardiovaskulárnu depresiu riešiť plazmaexpandérmi, látkami na krvný tlak, antiarytmikami alebo inou vhodnou metódou.</w:t>
      </w:r>
    </w:p>
    <w:p w14:paraId="139AA39F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2E83CD60" w14:textId="7DA4D1A2" w:rsidR="001E7D25" w:rsidRDefault="00C304B6">
      <w:pPr>
        <w:pStyle w:val="Style1"/>
      </w:pPr>
      <w:r>
        <w:t>3.11</w:t>
      </w:r>
      <w:r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14:paraId="370B3FE5" w14:textId="459EFA66" w:rsidR="002E3DA4" w:rsidRDefault="002E3DA4">
      <w:pPr>
        <w:pStyle w:val="Style1"/>
      </w:pPr>
    </w:p>
    <w:p w14:paraId="7EF8FC75" w14:textId="5C60EDEE" w:rsidR="002E3DA4" w:rsidRPr="00C45904" w:rsidRDefault="002E3DA4">
      <w:pPr>
        <w:pStyle w:val="Style1"/>
        <w:rPr>
          <w:b w:val="0"/>
          <w:bCs/>
        </w:rPr>
      </w:pPr>
      <w:r w:rsidRPr="00C45904">
        <w:rPr>
          <w:b w:val="0"/>
          <w:bCs/>
        </w:rPr>
        <w:t>Neuplatňujú sa.</w:t>
      </w:r>
    </w:p>
    <w:p w14:paraId="116AA1B6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42CA81AF" w14:textId="77777777" w:rsidR="001E7D25" w:rsidRDefault="00C304B6">
      <w:pPr>
        <w:pStyle w:val="Style1"/>
      </w:pPr>
      <w:r>
        <w:t>3.12</w:t>
      </w:r>
      <w:r>
        <w:tab/>
        <w:t>Ochranné lehoty</w:t>
      </w:r>
    </w:p>
    <w:p w14:paraId="6DDDE3BF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7F146F98" w14:textId="389C3450" w:rsidR="000552CE" w:rsidRDefault="00C304B6">
      <w:pPr>
        <w:rPr>
          <w:spacing w:val="-9"/>
          <w:w w:val="105"/>
        </w:rPr>
      </w:pPr>
      <w:r>
        <w:rPr>
          <w:spacing w:val="-1"/>
          <w:w w:val="105"/>
        </w:rPr>
        <w:t>K</w:t>
      </w:r>
      <w:r w:rsidR="00B45DC0">
        <w:rPr>
          <w:spacing w:val="-1"/>
          <w:w w:val="105"/>
        </w:rPr>
        <w:t>one</w:t>
      </w:r>
      <w:r>
        <w:rPr>
          <w:spacing w:val="-1"/>
          <w:w w:val="105"/>
        </w:rPr>
        <w:t>:</w:t>
      </w:r>
      <w:r>
        <w:rPr>
          <w:spacing w:val="-9"/>
          <w:w w:val="105"/>
        </w:rPr>
        <w:t xml:space="preserve"> </w:t>
      </w:r>
    </w:p>
    <w:p w14:paraId="74771A08" w14:textId="4CC6BB83" w:rsidR="001E7D25" w:rsidRDefault="00C304B6">
      <w:pPr>
        <w:rPr>
          <w:spacing w:val="-1"/>
          <w:w w:val="105"/>
        </w:rPr>
      </w:pPr>
      <w:r>
        <w:rPr>
          <w:spacing w:val="-3"/>
          <w:w w:val="105"/>
        </w:rPr>
        <w:t>Mäso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vnútornosti:</w:t>
      </w:r>
      <w:r>
        <w:rPr>
          <w:spacing w:val="-11"/>
          <w:w w:val="105"/>
        </w:rPr>
        <w:t xml:space="preserve"> </w:t>
      </w:r>
      <w:r>
        <w:rPr>
          <w:w w:val="105"/>
        </w:rPr>
        <w:t>2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dni.</w:t>
      </w:r>
    </w:p>
    <w:p w14:paraId="182EAAA8" w14:textId="77777777" w:rsidR="001E7D25" w:rsidRDefault="00C304B6">
      <w:r>
        <w:t>Nie je registrovaný na použitie u kobýl produkujúcich mlieko na ľudskú spotrebu.</w:t>
      </w:r>
    </w:p>
    <w:p w14:paraId="5E9B57A3" w14:textId="43CE98CB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87DEE0C" w14:textId="77777777" w:rsidR="001E7D25" w:rsidRDefault="00C304B6">
      <w:pPr>
        <w:pStyle w:val="Style1"/>
      </w:pPr>
      <w:r>
        <w:t>4.</w:t>
      </w:r>
      <w:r>
        <w:tab/>
        <w:t>FARMAKOLOGICKÉ ÚDAJE</w:t>
      </w:r>
    </w:p>
    <w:p w14:paraId="6221F010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1F565500" w14:textId="2154D8D8" w:rsidR="001E7D25" w:rsidRPr="00301102" w:rsidRDefault="00C304B6" w:rsidP="00C45904">
      <w:pPr>
        <w:pStyle w:val="Style1"/>
        <w:rPr>
          <w:bCs/>
        </w:rPr>
      </w:pPr>
      <w:r>
        <w:t>4.1</w:t>
      </w:r>
      <w:r>
        <w:tab/>
        <w:t xml:space="preserve">ATCvet kód: </w:t>
      </w:r>
      <w:r w:rsidRPr="00C45904">
        <w:rPr>
          <w:b w:val="0"/>
          <w:bCs/>
        </w:rPr>
        <w:t>QN01AB06</w:t>
      </w:r>
      <w:r w:rsidR="00F64F9C" w:rsidRPr="00C45904">
        <w:rPr>
          <w:b w:val="0"/>
          <w:bCs/>
        </w:rPr>
        <w:t>.</w:t>
      </w:r>
    </w:p>
    <w:p w14:paraId="4E07947A" w14:textId="77777777" w:rsidR="001E7D25" w:rsidRDefault="001E7D25"/>
    <w:p w14:paraId="5B6C32A9" w14:textId="5B8FA59F" w:rsidR="001E7D25" w:rsidRDefault="00C304B6">
      <w:pPr>
        <w:pStyle w:val="Style1"/>
        <w:keepNext/>
      </w:pPr>
      <w:r>
        <w:t>4.2</w:t>
      </w:r>
      <w:r>
        <w:tab/>
      </w:r>
      <w:proofErr w:type="spellStart"/>
      <w:r>
        <w:t>Farmakodynami</w:t>
      </w:r>
      <w:r w:rsidR="004655C0">
        <w:t>ka</w:t>
      </w:r>
      <w:proofErr w:type="spellEnd"/>
    </w:p>
    <w:p w14:paraId="60E071FB" w14:textId="77777777" w:rsidR="001E7D25" w:rsidRDefault="001E7D2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D819C4D" w14:textId="77777777" w:rsidR="001E7D25" w:rsidRDefault="00C304B6">
      <w:pPr>
        <w:jc w:val="both"/>
      </w:pPr>
      <w:r>
        <w:t>Izoflurán navodzuje bezvedomie pôsobením na centrálny nervový systém. Má len malé alebo žiadne analgetické vlastnosti.</w:t>
      </w:r>
    </w:p>
    <w:p w14:paraId="105601F4" w14:textId="2605CE3B" w:rsidR="001E7D25" w:rsidRDefault="00C304B6">
      <w:pPr>
        <w:jc w:val="both"/>
      </w:pPr>
      <w:r>
        <w:t xml:space="preserve">Rovnako ako ostatné inhalačné </w:t>
      </w:r>
      <w:r w:rsidR="00153D09">
        <w:t xml:space="preserve">celkové </w:t>
      </w:r>
      <w:r>
        <w:t xml:space="preserve">anestetiká </w:t>
      </w:r>
      <w:r w:rsidR="00153D09" w:rsidRPr="00153D09">
        <w:t>zo skupiny halogénovaných uhľovodíkov</w:t>
      </w:r>
      <w:r>
        <w:t>, izoflurán spôsobuje depresiu dýchacej a</w:t>
      </w:r>
      <w:r w:rsidR="00BB1DF2">
        <w:t> </w:t>
      </w:r>
      <w:r>
        <w:t>kardiovaskulárnej sústavy. Izoflurán sa absorbuje pri vdychovaní a je rýchlo distribuovaný krvným riečiskom do iných tkanív, vrátane mozgu. Jeho koeficient distribúcie krv/plyn je 1,4 pri 37 ºC. Absorpcia a distribúcia izofluránu a odstránenie nemetabolizovaného izofluránu v pľúcach prebieha rýchlo, s klinickými dôsledkami rýchlej indukcie a zotavenia a ľahkého a rýchleho ovládania hĺbky narkózy.</w:t>
      </w:r>
    </w:p>
    <w:p w14:paraId="5E61016A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4A801527" w14:textId="30D1A652" w:rsidR="001E7D25" w:rsidRDefault="00C304B6">
      <w:pPr>
        <w:pStyle w:val="Style1"/>
      </w:pPr>
      <w:r>
        <w:t>4.3</w:t>
      </w:r>
      <w:r>
        <w:tab/>
      </w:r>
      <w:proofErr w:type="spellStart"/>
      <w:r>
        <w:t>Farmakokineti</w:t>
      </w:r>
      <w:r w:rsidR="004655C0">
        <w:t>ka</w:t>
      </w:r>
      <w:proofErr w:type="spellEnd"/>
    </w:p>
    <w:p w14:paraId="2EB8443F" w14:textId="77777777" w:rsidR="001E7D25" w:rsidRDefault="001E7D25"/>
    <w:p w14:paraId="6E1EFEE0" w14:textId="77777777" w:rsidR="001E7D25" w:rsidRDefault="00C304B6">
      <w:r>
        <w:t>Metabolizmus izofluránu je minimálny (asi 0,2 %, a to najmä na anorganický fluorid) a takmer všetok podaný izoflurán sa vylúči pľúcami v nezmenenej forme.</w:t>
      </w:r>
    </w:p>
    <w:p w14:paraId="3624B6FC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398CB2B2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65B025A3" w14:textId="77777777" w:rsidR="001E7D25" w:rsidRDefault="00C304B6">
      <w:pPr>
        <w:pStyle w:val="Style1"/>
      </w:pPr>
      <w:r>
        <w:t>5.</w:t>
      </w:r>
      <w:r>
        <w:tab/>
        <w:t>FARMACEUTICKÉ INFORMÁCIE</w:t>
      </w:r>
    </w:p>
    <w:p w14:paraId="31A0C94A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056E504" w14:textId="77777777" w:rsidR="001E7D25" w:rsidRDefault="00C304B6">
      <w:pPr>
        <w:pStyle w:val="Style1"/>
      </w:pPr>
      <w:r>
        <w:t>5.1</w:t>
      </w:r>
      <w:r>
        <w:tab/>
        <w:t>Závažné inkompatibility</w:t>
      </w:r>
    </w:p>
    <w:p w14:paraId="209C88B9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3035D283" w14:textId="77777777" w:rsidR="001E7D25" w:rsidRDefault="00C304B6">
      <w:pPr>
        <w:jc w:val="both"/>
      </w:pPr>
      <w:r>
        <w:t>Izoflurán je známy ako látka reagujúca so suchými absorbentmi oxidu uhličitého za vzniku oxidu uhoľnatého. S cieľom minimalizovať riziko tvorby oxidu uhoľnatého v dýchacích okruhoch a následnej zvýšenej hladiny karboxyhemoglobínu, absorbenty oxidu uhličitého sa nesmú nechať vyschnúť.</w:t>
      </w:r>
    </w:p>
    <w:p w14:paraId="0BDCA59F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2ACA7026" w14:textId="77777777" w:rsidR="001E7D25" w:rsidRDefault="00C304B6">
      <w:pPr>
        <w:pStyle w:val="Style1"/>
      </w:pPr>
      <w:r>
        <w:t>5.2</w:t>
      </w:r>
      <w:r>
        <w:tab/>
        <w:t>Čas použiteľnosti</w:t>
      </w:r>
    </w:p>
    <w:p w14:paraId="333D1BCD" w14:textId="77777777" w:rsidR="001E7D25" w:rsidRDefault="001E7D25"/>
    <w:p w14:paraId="4A605194" w14:textId="77777777" w:rsidR="001E7D25" w:rsidRDefault="00C304B6">
      <w:r>
        <w:t>Čas použiteľnosti veterinárneho lieku zabaleného v neporušenom obale: 3 roky.</w:t>
      </w:r>
    </w:p>
    <w:p w14:paraId="6C2666E4" w14:textId="77777777" w:rsidR="001E7D25" w:rsidRDefault="001E7D25"/>
    <w:p w14:paraId="566BD7A8" w14:textId="77777777" w:rsidR="001E7D25" w:rsidRDefault="00C304B6">
      <w:pPr>
        <w:pStyle w:val="Style1"/>
      </w:pPr>
      <w:r>
        <w:t>5.3</w:t>
      </w:r>
      <w:r>
        <w:tab/>
        <w:t>Osobitné upozornenia na uchovávanie</w:t>
      </w:r>
    </w:p>
    <w:p w14:paraId="023D2565" w14:textId="77777777" w:rsidR="001E7D25" w:rsidRDefault="001E7D25"/>
    <w:p w14:paraId="7ED0539A" w14:textId="77777777" w:rsidR="001E7D25" w:rsidRDefault="00C304B6">
      <w:r>
        <w:t>Uchovávať pri teplote do 25 °C.</w:t>
      </w:r>
    </w:p>
    <w:p w14:paraId="192438D4" w14:textId="77777777" w:rsidR="001E7D25" w:rsidRDefault="00C304B6">
      <w:r>
        <w:t>Uchovávať v pôvodnom obale.</w:t>
      </w:r>
    </w:p>
    <w:p w14:paraId="1DA4ED91" w14:textId="77777777" w:rsidR="001E7D25" w:rsidRDefault="00C304B6">
      <w:r>
        <w:t xml:space="preserve">Fľašu uchovávať v pôvodnej papierovej krabici. </w:t>
      </w:r>
    </w:p>
    <w:p w14:paraId="5B3A9144" w14:textId="77777777" w:rsidR="001E7D25" w:rsidRDefault="00C304B6">
      <w:r>
        <w:t>Uchovávať fľašu dobre uzavretú.</w:t>
      </w:r>
    </w:p>
    <w:p w14:paraId="70E3C361" w14:textId="77777777" w:rsidR="001E7D25" w:rsidRDefault="00C304B6">
      <w:r>
        <w:t>Chrániť pred priamym slnečným svetlom a teplom.</w:t>
      </w:r>
    </w:p>
    <w:p w14:paraId="4E4BA2BC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46AEE96D" w14:textId="77777777" w:rsidR="001E7D25" w:rsidRDefault="00C304B6">
      <w:pPr>
        <w:pStyle w:val="Style1"/>
      </w:pPr>
      <w:r>
        <w:t>5.4</w:t>
      </w:r>
      <w:r>
        <w:tab/>
        <w:t>Charakter a zloženie vnútorného obalu</w:t>
      </w:r>
    </w:p>
    <w:p w14:paraId="3F3DE05A" w14:textId="77777777" w:rsidR="001E7D25" w:rsidRDefault="001E7D25">
      <w:pPr>
        <w:jc w:val="both"/>
      </w:pPr>
    </w:p>
    <w:p w14:paraId="43D4A9CC" w14:textId="47C56661" w:rsidR="001E7D25" w:rsidRDefault="00C304B6">
      <w:pPr>
        <w:jc w:val="both"/>
      </w:pPr>
      <w:r>
        <w:t>Jantárová sklenená fľaša (typ III). Fľaša má hliníkový závitový uzáver s bezpečnostným krúžkom a</w:t>
      </w:r>
      <w:r w:rsidR="00D6737B">
        <w:t> </w:t>
      </w:r>
      <w:r>
        <w:t>polyetylénovou vložkou a profilovaný bezpečnostný golier z nízkohustotného polyetylénu, ktorý je umiestnený na uzávere a hrdle.</w:t>
      </w:r>
    </w:p>
    <w:p w14:paraId="5082CD6D" w14:textId="77777777" w:rsidR="001E7D25" w:rsidRDefault="001E7D25"/>
    <w:p w14:paraId="450FB207" w14:textId="77777777" w:rsidR="001E7D25" w:rsidRDefault="00C304B6">
      <w:pPr>
        <w:rPr>
          <w:u w:val="single"/>
          <w:lang w:val="cs-CZ"/>
        </w:rPr>
      </w:pPr>
      <w:r w:rsidRPr="00C45904">
        <w:rPr>
          <w:u w:val="single"/>
        </w:rPr>
        <w:t>Veľkosti balenia</w:t>
      </w:r>
      <w:r w:rsidRPr="00C45904">
        <w:rPr>
          <w:u w:val="single"/>
          <w:lang w:val="cs-CZ"/>
        </w:rPr>
        <w:t>:</w:t>
      </w:r>
    </w:p>
    <w:p w14:paraId="0E986FF4" w14:textId="77777777" w:rsidR="003533D9" w:rsidRPr="00C45904" w:rsidRDefault="003533D9">
      <w:pPr>
        <w:rPr>
          <w:u w:val="single"/>
          <w:lang w:val="cs-CZ"/>
        </w:rPr>
      </w:pPr>
    </w:p>
    <w:p w14:paraId="1D3F6ED2" w14:textId="77777777" w:rsidR="001E7D25" w:rsidRDefault="00C304B6">
      <w:pPr>
        <w:rPr>
          <w:lang w:val="cs-CZ"/>
        </w:rPr>
      </w:pPr>
      <w:r>
        <w:rPr>
          <w:lang w:val="cs-CZ"/>
        </w:rPr>
        <w:t xml:space="preserve">250 ml </w:t>
      </w:r>
      <w:proofErr w:type="spellStart"/>
      <w:r>
        <w:rPr>
          <w:lang w:val="cs-CZ"/>
        </w:rPr>
        <w:t>fľaša</w:t>
      </w:r>
      <w:proofErr w:type="spellEnd"/>
      <w:r>
        <w:rPr>
          <w:lang w:val="cs-CZ"/>
        </w:rPr>
        <w:t xml:space="preserve"> v </w:t>
      </w:r>
      <w:proofErr w:type="spellStart"/>
      <w:r>
        <w:rPr>
          <w:lang w:val="cs-CZ"/>
        </w:rPr>
        <w:t>papierovej</w:t>
      </w:r>
      <w:proofErr w:type="spellEnd"/>
      <w:r>
        <w:rPr>
          <w:lang w:val="cs-CZ"/>
        </w:rPr>
        <w:t xml:space="preserve"> krabici</w:t>
      </w:r>
    </w:p>
    <w:p w14:paraId="258B1FBE" w14:textId="77777777" w:rsidR="001E7D25" w:rsidRDefault="001E7D25"/>
    <w:p w14:paraId="090A04D4" w14:textId="77777777" w:rsidR="001E7D25" w:rsidRDefault="00C304B6">
      <w:pPr>
        <w:pStyle w:val="Style1"/>
      </w:pPr>
      <w:r>
        <w:t>5.5</w:t>
      </w:r>
      <w:r>
        <w:tab/>
        <w:t>Osobitné bezpečnostné opatrenia na zneškodňovanie nepoužitých veterinárnych liekov, prípadne odpadových materiálov vytvorených pri používaní týchto liekov.</w:t>
      </w:r>
    </w:p>
    <w:p w14:paraId="6067F8EE" w14:textId="040834D8" w:rsidR="001E7D25" w:rsidRDefault="001E7D25"/>
    <w:p w14:paraId="49E0023C" w14:textId="384F3AC7" w:rsidR="00F574D5" w:rsidRDefault="00F574D5">
      <w:r w:rsidRPr="001E1F22">
        <w:t>Lieky sa nesmú likvidovať prostredníctvom odpadovej vody ani odpadu v domácnostiach.</w:t>
      </w:r>
    </w:p>
    <w:p w14:paraId="2AB0EBA8" w14:textId="7482C5E7" w:rsidR="001E7D25" w:rsidRDefault="00247EAD">
      <w:pPr>
        <w:tabs>
          <w:tab w:val="clear" w:pos="567"/>
        </w:tabs>
        <w:spacing w:line="240" w:lineRule="auto"/>
        <w:rPr>
          <w:szCs w:val="22"/>
        </w:rPr>
      </w:pPr>
      <w:bookmarkStart w:id="0" w:name="_Hlk107578389"/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bookmarkEnd w:id="0"/>
    </w:p>
    <w:p w14:paraId="464B3DB1" w14:textId="1CA420E3" w:rsidR="006F2145" w:rsidRDefault="006F2145">
      <w:pPr>
        <w:tabs>
          <w:tab w:val="clear" w:pos="567"/>
        </w:tabs>
        <w:spacing w:line="240" w:lineRule="auto"/>
        <w:rPr>
          <w:szCs w:val="22"/>
        </w:rPr>
      </w:pPr>
    </w:p>
    <w:p w14:paraId="105EBAD2" w14:textId="77777777" w:rsidR="001E7D25" w:rsidRDefault="00C304B6">
      <w:pPr>
        <w:pStyle w:val="Style1"/>
      </w:pPr>
      <w:r>
        <w:t>6.</w:t>
      </w:r>
      <w:r>
        <w:tab/>
        <w:t xml:space="preserve">NÁZOV DRŽITEĽA ROZHODNUTIA O REGISTRÁCII </w:t>
      </w:r>
    </w:p>
    <w:p w14:paraId="1D31D020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6D9B96F9" w14:textId="228B9859" w:rsidR="001E7D25" w:rsidRPr="00C45904" w:rsidRDefault="00C304B6" w:rsidP="00C45904">
      <w:pPr>
        <w:jc w:val="both"/>
        <w:rPr>
          <w:szCs w:val="22"/>
        </w:rPr>
      </w:pPr>
      <w:r>
        <w:rPr>
          <w:szCs w:val="22"/>
        </w:rPr>
        <w:t xml:space="preserve">Zoetis Česká republika, s.r.o. </w:t>
      </w:r>
    </w:p>
    <w:p w14:paraId="04FBD21C" w14:textId="77777777" w:rsidR="001E7D25" w:rsidRDefault="001E7D25">
      <w:pPr>
        <w:rPr>
          <w:bCs/>
        </w:rPr>
      </w:pPr>
    </w:p>
    <w:p w14:paraId="4BB83531" w14:textId="77777777" w:rsidR="001E7D25" w:rsidRDefault="00C304B6">
      <w:pPr>
        <w:pStyle w:val="Style1"/>
      </w:pPr>
      <w:r>
        <w:t>7.</w:t>
      </w:r>
      <w:r>
        <w:tab/>
        <w:t>REGISTRAČNÉ ČÍSLO(A)</w:t>
      </w:r>
    </w:p>
    <w:p w14:paraId="74DD7B67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6FD4201E" w14:textId="77777777" w:rsidR="001E7D25" w:rsidRDefault="00C304B6">
      <w:pPr>
        <w:rPr>
          <w:bCs/>
        </w:rPr>
      </w:pPr>
      <w:r>
        <w:rPr>
          <w:bCs/>
        </w:rPr>
        <w:t>96/041/MR/17-S</w:t>
      </w:r>
    </w:p>
    <w:p w14:paraId="4F202079" w14:textId="5D1961C6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1E8A9A86" w14:textId="77777777" w:rsidR="001E7D25" w:rsidRDefault="00C304B6">
      <w:pPr>
        <w:pStyle w:val="Style1"/>
      </w:pPr>
      <w:r>
        <w:t>8.</w:t>
      </w:r>
      <w:r>
        <w:tab/>
        <w:t>DÁTUM PRVEJ REGISTRÁCIE</w:t>
      </w:r>
    </w:p>
    <w:p w14:paraId="4656D4FB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C3573E8" w14:textId="77ADB577" w:rsidR="001E7D25" w:rsidRDefault="00C304B6">
      <w:pPr>
        <w:rPr>
          <w:bCs/>
        </w:rPr>
      </w:pPr>
      <w:r>
        <w:rPr>
          <w:bCs/>
        </w:rPr>
        <w:t>Dátum prvej registrácie: 27/09/2017</w:t>
      </w:r>
    </w:p>
    <w:p w14:paraId="79AC5322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62FE46F8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4FF58F9B" w14:textId="0B51C838" w:rsidR="001E7D25" w:rsidRDefault="00C304B6">
      <w:pPr>
        <w:pStyle w:val="Style1"/>
      </w:pPr>
      <w:r>
        <w:t>9.</w:t>
      </w:r>
      <w:r>
        <w:tab/>
        <w:t>DÁTUM POSLEDNEJ REVÍZIE SÚHRNU CHARAKTERISTICKÝCH VLASTNOSTÍ LIEKU</w:t>
      </w:r>
    </w:p>
    <w:p w14:paraId="06BAA1F2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304DC7AD" w14:textId="7CDAB07C" w:rsidR="003533D9" w:rsidRDefault="00DE1F4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01/2025</w:t>
      </w:r>
    </w:p>
    <w:p w14:paraId="32F2071F" w14:textId="77777777" w:rsidR="003533D9" w:rsidRDefault="003533D9">
      <w:pPr>
        <w:tabs>
          <w:tab w:val="clear" w:pos="567"/>
        </w:tabs>
        <w:spacing w:line="240" w:lineRule="auto"/>
        <w:rPr>
          <w:szCs w:val="22"/>
        </w:rPr>
      </w:pPr>
    </w:p>
    <w:p w14:paraId="40E37238" w14:textId="77777777" w:rsidR="001E7D25" w:rsidRDefault="00C304B6">
      <w:pPr>
        <w:pStyle w:val="Style1"/>
      </w:pPr>
      <w:r>
        <w:t>10.</w:t>
      </w:r>
      <w:r>
        <w:tab/>
        <w:t>KLASIFIKÁCIA VETERINÁRNEHO LIEKU</w:t>
      </w:r>
    </w:p>
    <w:p w14:paraId="70A195BF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C538BAD" w14:textId="77777777" w:rsidR="001E7D25" w:rsidRDefault="00C304B6">
      <w:r>
        <w:t>Výdaj lieku je viazaný na veterinárny predpis.</w:t>
      </w:r>
    </w:p>
    <w:p w14:paraId="0A521CD3" w14:textId="77777777" w:rsidR="00B51C4E" w:rsidRDefault="00B51C4E" w:rsidP="002E2BDC">
      <w:pPr>
        <w:ind w:right="-318"/>
      </w:pPr>
      <w:bookmarkStart w:id="1" w:name="_Hlk73467306"/>
    </w:p>
    <w:p w14:paraId="5358CC2E" w14:textId="0023DB71" w:rsidR="002E2BDC" w:rsidRPr="001E1F22" w:rsidRDefault="002E2BDC" w:rsidP="002E2BDC">
      <w:pPr>
        <w:ind w:right="-318"/>
        <w:rPr>
          <w:szCs w:val="22"/>
        </w:rPr>
      </w:pPr>
      <w:r w:rsidRPr="001E1F22">
        <w:t>Podrobné informácie o veterinárnom lieku sú dostupné v databáze liekov Únie</w:t>
      </w:r>
      <w:r w:rsidR="00F574D5">
        <w:t xml:space="preserve"> </w:t>
      </w:r>
      <w:r w:rsidR="00F574D5">
        <w:rPr>
          <w:szCs w:val="22"/>
        </w:rPr>
        <w:t>(</w:t>
      </w:r>
      <w:hyperlink r:id="rId9" w:history="1">
        <w:r w:rsidR="00F574D5">
          <w:rPr>
            <w:rStyle w:val="Hypertextovprepojenie"/>
            <w:szCs w:val="22"/>
          </w:rPr>
          <w:t>https://medicines.health.europa.eu/veterinary</w:t>
        </w:r>
      </w:hyperlink>
      <w:r w:rsidR="00F574D5">
        <w:rPr>
          <w:szCs w:val="22"/>
        </w:rPr>
        <w:t>)</w:t>
      </w:r>
      <w:r w:rsidR="00F574D5">
        <w:rPr>
          <w:i/>
          <w:szCs w:val="22"/>
        </w:rPr>
        <w:t>.</w:t>
      </w:r>
    </w:p>
    <w:bookmarkEnd w:id="1"/>
    <w:p w14:paraId="7C222AA3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4177FF7A" w14:textId="43230035" w:rsidR="001E7D25" w:rsidRDefault="00C304B6" w:rsidP="00C45904">
      <w:pPr>
        <w:rPr>
          <w:szCs w:val="22"/>
        </w:rPr>
      </w:pPr>
      <w:r>
        <w:rPr>
          <w:szCs w:val="22"/>
        </w:rPr>
        <w:br w:type="page"/>
      </w:r>
    </w:p>
    <w:p w14:paraId="3390CE3A" w14:textId="77777777" w:rsidR="001E7D25" w:rsidRDefault="00C304B6">
      <w:pPr>
        <w:pStyle w:val="Style2"/>
        <w:pBdr>
          <w:left w:val="single" w:sz="4" w:space="4" w:color="auto"/>
        </w:pBdr>
      </w:pPr>
      <w:r>
        <w:lastRenderedPageBreak/>
        <w:t>ÚDAJE, KTORÉ MAJÚ BYŤ UVEDENÉ NA VONKAJŠOM OBALE</w:t>
      </w:r>
    </w:p>
    <w:p w14:paraId="554457EB" w14:textId="77777777" w:rsidR="001E7D25" w:rsidRDefault="001E7D25">
      <w:pPr>
        <w:pStyle w:val="Style2"/>
        <w:pBdr>
          <w:left w:val="single" w:sz="4" w:space="4" w:color="auto"/>
        </w:pBdr>
      </w:pPr>
    </w:p>
    <w:p w14:paraId="39EDABD6" w14:textId="5E197EE9" w:rsidR="001E7D25" w:rsidRPr="00C45904" w:rsidRDefault="00906F69">
      <w:pPr>
        <w:pStyle w:val="Style2"/>
        <w:pBdr>
          <w:left w:val="single" w:sz="4" w:space="4" w:color="auto"/>
        </w:pBdr>
        <w:rPr>
          <w:sz w:val="24"/>
          <w:szCs w:val="24"/>
        </w:rPr>
      </w:pPr>
      <w:r w:rsidRPr="00906F69">
        <w:rPr>
          <w:sz w:val="24"/>
          <w:szCs w:val="24"/>
        </w:rPr>
        <w:t>PAPIEROVÁ ŠKATUĽA</w:t>
      </w:r>
    </w:p>
    <w:p w14:paraId="6DE605EF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2C7E8FD2" w14:textId="77777777" w:rsidR="001E7D25" w:rsidRDefault="00C304B6">
      <w:pPr>
        <w:pStyle w:val="Style2"/>
        <w:pBdr>
          <w:left w:val="single" w:sz="4" w:space="4" w:color="auto"/>
        </w:pBdr>
      </w:pPr>
      <w:r>
        <w:t>1.</w:t>
      </w:r>
      <w:r>
        <w:tab/>
        <w:t>NÁZOV VETERINÁRNEHO LIEKU</w:t>
      </w:r>
    </w:p>
    <w:p w14:paraId="0E6037A5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89AF8C0" w14:textId="00D983CC" w:rsidR="001E7D25" w:rsidRDefault="00C304B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IsoFlo 100% </w:t>
      </w:r>
      <w:r w:rsidR="00C102B5">
        <w:rPr>
          <w:szCs w:val="22"/>
        </w:rPr>
        <w:t>kvapalina na paru na inhaláciu</w:t>
      </w:r>
    </w:p>
    <w:p w14:paraId="3C459738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54C72565" w14:textId="77777777" w:rsidR="001E7D25" w:rsidRDefault="00C304B6">
      <w:pPr>
        <w:pStyle w:val="Style2"/>
        <w:pBdr>
          <w:left w:val="single" w:sz="4" w:space="4" w:color="auto"/>
        </w:pBdr>
      </w:pPr>
      <w:r>
        <w:t>2.</w:t>
      </w:r>
      <w:r>
        <w:tab/>
        <w:t>OBSAH ÚČINNÝCH LÁTOK</w:t>
      </w:r>
    </w:p>
    <w:p w14:paraId="76F27CAA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19118292" w14:textId="4927B8D9" w:rsidR="001E7D25" w:rsidRPr="00C45904" w:rsidRDefault="00C102B5" w:rsidP="00C45904">
      <w:pPr>
        <w:rPr>
          <w:iCs/>
        </w:rPr>
      </w:pPr>
      <w:r>
        <w:rPr>
          <w:iCs/>
        </w:rPr>
        <w:t>Isofluranum 1</w:t>
      </w:r>
      <w:r w:rsidR="005C0870">
        <w:rPr>
          <w:iCs/>
        </w:rPr>
        <w:t> </w:t>
      </w:r>
      <w:r>
        <w:rPr>
          <w:iCs/>
        </w:rPr>
        <w:t>000 mg</w:t>
      </w:r>
      <w:r>
        <w:rPr>
          <w:iCs/>
          <w:lang w:val="en-US"/>
        </w:rPr>
        <w:t>/g</w:t>
      </w:r>
      <w:r w:rsidR="00C304B6">
        <w:rPr>
          <w:iCs/>
        </w:rPr>
        <w:t xml:space="preserve"> </w:t>
      </w:r>
    </w:p>
    <w:p w14:paraId="4FCAE837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363B6344" w14:textId="77777777" w:rsidR="001E7D25" w:rsidRDefault="00C304B6">
      <w:pPr>
        <w:pStyle w:val="Style2"/>
        <w:pBdr>
          <w:left w:val="single" w:sz="4" w:space="4" w:color="auto"/>
        </w:pBdr>
      </w:pPr>
      <w:r>
        <w:t>3.</w:t>
      </w:r>
      <w:r>
        <w:tab/>
        <w:t>VEĽKOSŤ BALENIA</w:t>
      </w:r>
    </w:p>
    <w:p w14:paraId="1F5C0704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2885D9BB" w14:textId="77777777" w:rsidR="001E7D25" w:rsidRDefault="00C304B6">
      <w:r>
        <w:t xml:space="preserve">250 ml </w:t>
      </w:r>
    </w:p>
    <w:p w14:paraId="21CDE81E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734E8ADB" w14:textId="77777777" w:rsidR="001E7D25" w:rsidRDefault="00C304B6">
      <w:pPr>
        <w:pStyle w:val="Style2"/>
        <w:pBdr>
          <w:left w:val="single" w:sz="4" w:space="4" w:color="auto"/>
        </w:pBdr>
      </w:pPr>
      <w:r>
        <w:t>4.</w:t>
      </w:r>
      <w:r>
        <w:tab/>
        <w:t>CIEĽOVÉ DRUHY</w:t>
      </w:r>
    </w:p>
    <w:p w14:paraId="2731EA19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190B4BD4" w14:textId="0787192E" w:rsidR="001E7D25" w:rsidRPr="00C45904" w:rsidRDefault="00237B64">
      <w:r>
        <w:t>K</w:t>
      </w:r>
      <w:r w:rsidRPr="004E7E7B">
        <w:t>ôň</w:t>
      </w:r>
      <w:r>
        <w:t>, pes, mačka, okrasné vtáky, plazy, potkan, myš, škrečok, činčila, pieskomil, morča a fretka.</w:t>
      </w:r>
    </w:p>
    <w:p w14:paraId="6168C008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A9BDFB5" w14:textId="77777777" w:rsidR="001E7D25" w:rsidRDefault="00C304B6">
      <w:pPr>
        <w:pStyle w:val="Style2"/>
        <w:pBdr>
          <w:left w:val="single" w:sz="4" w:space="4" w:color="auto"/>
        </w:pBdr>
      </w:pPr>
      <w:r>
        <w:t>5.</w:t>
      </w:r>
      <w:r>
        <w:tab/>
        <w:t>INDIKÁCIE</w:t>
      </w:r>
    </w:p>
    <w:p w14:paraId="18E1CC58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653C27FC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4FD6E528" w14:textId="77777777" w:rsidR="001E7D25" w:rsidRDefault="00C304B6">
      <w:pPr>
        <w:pStyle w:val="Style2"/>
        <w:pBdr>
          <w:left w:val="single" w:sz="4" w:space="4" w:color="auto"/>
        </w:pBdr>
      </w:pPr>
      <w:r>
        <w:t>6.</w:t>
      </w:r>
      <w:r>
        <w:tab/>
        <w:t>CESTY PODANIA</w:t>
      </w:r>
    </w:p>
    <w:p w14:paraId="02221DFB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757FE0F8" w14:textId="596105BF" w:rsidR="001E7D25" w:rsidRPr="00C45904" w:rsidRDefault="00E66000" w:rsidP="00C45904">
      <w:pPr>
        <w:rPr>
          <w:b/>
          <w:bCs/>
        </w:rPr>
      </w:pPr>
      <w:r w:rsidRPr="00E66000">
        <w:t xml:space="preserve">Inhalačné </w:t>
      </w:r>
      <w:r w:rsidR="00AC5F7D">
        <w:t>použitie</w:t>
      </w:r>
      <w:r w:rsidRPr="00E66000">
        <w:t>.</w:t>
      </w:r>
    </w:p>
    <w:p w14:paraId="6EC03130" w14:textId="77777777" w:rsidR="00B51C4E" w:rsidRDefault="00B51C4E">
      <w:pPr>
        <w:tabs>
          <w:tab w:val="clear" w:pos="567"/>
        </w:tabs>
        <w:spacing w:line="240" w:lineRule="auto"/>
        <w:rPr>
          <w:szCs w:val="22"/>
        </w:rPr>
      </w:pPr>
    </w:p>
    <w:p w14:paraId="45E68B6C" w14:textId="77777777" w:rsidR="001E7D25" w:rsidRDefault="00C304B6">
      <w:pPr>
        <w:pStyle w:val="Style2"/>
        <w:pBdr>
          <w:left w:val="single" w:sz="4" w:space="4" w:color="auto"/>
        </w:pBdr>
      </w:pPr>
      <w:r>
        <w:t>7.</w:t>
      </w:r>
      <w:r>
        <w:tab/>
        <w:t>OCHRANNÉ LEHOTY</w:t>
      </w:r>
    </w:p>
    <w:p w14:paraId="387F757E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CCB32A7" w14:textId="75E65E4B" w:rsidR="001E7D25" w:rsidRDefault="00C304B6">
      <w:pPr>
        <w:rPr>
          <w:spacing w:val="-1"/>
          <w:w w:val="105"/>
        </w:rPr>
      </w:pPr>
      <w:r>
        <w:t xml:space="preserve">Ochranná lehota: </w:t>
      </w:r>
      <w:r>
        <w:rPr>
          <w:spacing w:val="-1"/>
          <w:w w:val="105"/>
        </w:rPr>
        <w:t>K</w:t>
      </w:r>
      <w:r w:rsidR="006F386E">
        <w:rPr>
          <w:spacing w:val="-1"/>
          <w:w w:val="105"/>
        </w:rPr>
        <w:t>one</w:t>
      </w:r>
      <w:r>
        <w:rPr>
          <w:spacing w:val="-1"/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Mäso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vnútornosti:</w:t>
      </w:r>
      <w:r>
        <w:rPr>
          <w:spacing w:val="-11"/>
          <w:w w:val="105"/>
        </w:rPr>
        <w:t xml:space="preserve"> </w:t>
      </w:r>
      <w:r>
        <w:rPr>
          <w:w w:val="105"/>
        </w:rPr>
        <w:t>2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dni.</w:t>
      </w:r>
    </w:p>
    <w:p w14:paraId="6A62D5E8" w14:textId="77777777" w:rsidR="001E7D25" w:rsidRDefault="00C304B6">
      <w:r>
        <w:t>Nie je registrovaný na použitie u kobýl produkujúcich mlieko na ľudskú spotrebu.</w:t>
      </w:r>
    </w:p>
    <w:p w14:paraId="784167B2" w14:textId="6014E4EA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03411E0" w14:textId="77777777" w:rsidR="001E7D25" w:rsidRDefault="00C304B6">
      <w:pPr>
        <w:pStyle w:val="Style2"/>
        <w:pBdr>
          <w:left w:val="single" w:sz="4" w:space="4" w:color="auto"/>
        </w:pBdr>
      </w:pPr>
      <w:r>
        <w:t>8.</w:t>
      </w:r>
      <w:r>
        <w:tab/>
        <w:t>DÁTUM EXSPIRÁCIE</w:t>
      </w:r>
    </w:p>
    <w:p w14:paraId="689E7BBD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22FDF8CD" w14:textId="4C307038" w:rsidR="001E7D25" w:rsidRDefault="00C304B6">
      <w:pPr>
        <w:rPr>
          <w:b/>
          <w:bCs/>
        </w:rPr>
      </w:pPr>
      <w:r>
        <w:t>E</w:t>
      </w:r>
      <w:r w:rsidR="009C1FAA">
        <w:t>xp</w:t>
      </w:r>
      <w:r w:rsidR="009C1FAA" w:rsidRPr="009B6810">
        <w:t>.</w:t>
      </w:r>
      <w:r w:rsidRPr="00C45904">
        <w:t xml:space="preserve"> </w:t>
      </w:r>
      <w:r>
        <w:t>{mesiac/rok}</w:t>
      </w:r>
    </w:p>
    <w:p w14:paraId="6E6706CA" w14:textId="1BC356CF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17C6F65" w14:textId="77777777" w:rsidR="001E7D25" w:rsidRDefault="00C304B6">
      <w:pPr>
        <w:pStyle w:val="Style2"/>
        <w:pBdr>
          <w:left w:val="single" w:sz="4" w:space="4" w:color="auto"/>
        </w:pBdr>
      </w:pPr>
      <w:r>
        <w:t>9.</w:t>
      </w:r>
      <w:r>
        <w:tab/>
        <w:t>OSOBITNÉ PODMIENKY NA UCHOVÁVANIE</w:t>
      </w:r>
    </w:p>
    <w:p w14:paraId="1DCA1A7C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6D66C1A4" w14:textId="77777777" w:rsidR="001E7D25" w:rsidRDefault="00C304B6">
      <w:r>
        <w:t>Uchovávať pri teplote do 25 °C.</w:t>
      </w:r>
    </w:p>
    <w:p w14:paraId="1A1F9792" w14:textId="77777777" w:rsidR="001E7D25" w:rsidRDefault="00C304B6">
      <w:r>
        <w:t>Uchovávať v pôvodnom obale.</w:t>
      </w:r>
    </w:p>
    <w:p w14:paraId="2C4EA00A" w14:textId="77777777" w:rsidR="00E950DA" w:rsidRDefault="00C304B6">
      <w:r>
        <w:t xml:space="preserve">Fľašu uchovávať v pôvodnej papierovej krabici. </w:t>
      </w:r>
    </w:p>
    <w:p w14:paraId="490675F5" w14:textId="700288FF" w:rsidR="001E7D25" w:rsidRDefault="00C304B6">
      <w:r>
        <w:t>Uchovávať fľašu dobre uzavretú.</w:t>
      </w:r>
    </w:p>
    <w:p w14:paraId="3F5A221D" w14:textId="5E5A14C1" w:rsidR="001E7D25" w:rsidRPr="00C45904" w:rsidRDefault="00C304B6" w:rsidP="00C45904">
      <w:r>
        <w:t>Chrániť pred priamym slnečným svetlom a teplom.</w:t>
      </w:r>
    </w:p>
    <w:p w14:paraId="7FDB7A9D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21FBCF33" w14:textId="77777777" w:rsidR="001E7D25" w:rsidRDefault="00C304B6">
      <w:pPr>
        <w:pStyle w:val="Style2"/>
        <w:pBdr>
          <w:left w:val="single" w:sz="4" w:space="4" w:color="auto"/>
        </w:pBdr>
      </w:pPr>
      <w:r>
        <w:t>10.</w:t>
      </w:r>
      <w:r>
        <w:tab/>
        <w:t>OZNAČENIE „PRED POUŽITÍM SI PREČÍTAJTE PÍSOMNÚ INFORMÁCIU PRE POUŽÍVATEĽOV“</w:t>
      </w:r>
    </w:p>
    <w:p w14:paraId="54489C3C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5F6B9083" w14:textId="2BA14B11" w:rsidR="001E7D25" w:rsidRPr="00C45904" w:rsidRDefault="00C304B6">
      <w:r w:rsidRPr="00C45904">
        <w:t>Pred použitím si prečítajte písomnú informáciu pre používateľov.</w:t>
      </w:r>
    </w:p>
    <w:p w14:paraId="3C93C942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C9CBBDA" w14:textId="77777777" w:rsidR="001E7D25" w:rsidRDefault="00C304B6">
      <w:pPr>
        <w:pStyle w:val="Style2"/>
        <w:pBdr>
          <w:left w:val="single" w:sz="4" w:space="4" w:color="auto"/>
        </w:pBdr>
      </w:pPr>
      <w:r>
        <w:t>11.</w:t>
      </w:r>
      <w:r>
        <w:tab/>
        <w:t>OZNAČENIE „LEN PRE ZVIERATÁ“</w:t>
      </w:r>
    </w:p>
    <w:p w14:paraId="73DF499F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58185823" w14:textId="77777777" w:rsidR="001E7D25" w:rsidRDefault="00C304B6">
      <w:r>
        <w:t xml:space="preserve">Len pre zvieratá. </w:t>
      </w:r>
    </w:p>
    <w:p w14:paraId="70E33502" w14:textId="77777777" w:rsidR="001E7D25" w:rsidRDefault="001E7D25">
      <w:pPr>
        <w:rPr>
          <w:b/>
          <w:bCs/>
        </w:rPr>
      </w:pPr>
    </w:p>
    <w:p w14:paraId="57757E31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5177105E" w14:textId="77777777" w:rsidR="001E7D25" w:rsidRDefault="00C304B6">
      <w:pPr>
        <w:pStyle w:val="Style2"/>
        <w:pBdr>
          <w:left w:val="single" w:sz="4" w:space="4" w:color="auto"/>
        </w:pBdr>
      </w:pPr>
      <w:r>
        <w:lastRenderedPageBreak/>
        <w:t>12.</w:t>
      </w:r>
      <w:r>
        <w:tab/>
        <w:t>OZNAČENIE „UCHOVÁVAŤ MIMO DOHĽADU A DOSAHU DETÍ“</w:t>
      </w:r>
    </w:p>
    <w:p w14:paraId="5FBBB592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3F31908F" w14:textId="77777777" w:rsidR="001E7D25" w:rsidRDefault="00C304B6">
      <w:r>
        <w:t>Uchovávať mimo dohľadu a dosahu detí.</w:t>
      </w:r>
    </w:p>
    <w:p w14:paraId="31ED175C" w14:textId="788F8569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6FA5E708" w14:textId="77777777" w:rsidR="001E7D25" w:rsidRDefault="00C304B6">
      <w:pPr>
        <w:pStyle w:val="Style2"/>
        <w:pBdr>
          <w:left w:val="single" w:sz="4" w:space="4" w:color="auto"/>
        </w:pBdr>
      </w:pPr>
      <w:r>
        <w:t>13.</w:t>
      </w:r>
      <w:r>
        <w:tab/>
        <w:t>NÁZOV A ADRESA DRŽITEĽA ROZHODNUTIA O REGISTRÁCII</w:t>
      </w:r>
    </w:p>
    <w:p w14:paraId="4A9D0A1A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5996C61" w14:textId="19B950EC" w:rsidR="001E7D25" w:rsidRDefault="00C304B6">
      <w:pPr>
        <w:jc w:val="both"/>
        <w:rPr>
          <w:szCs w:val="22"/>
        </w:rPr>
      </w:pPr>
      <w:r>
        <w:rPr>
          <w:szCs w:val="22"/>
        </w:rPr>
        <w:t>Zoetis Česká republika, s.r.o.</w:t>
      </w:r>
    </w:p>
    <w:p w14:paraId="3B410C02" w14:textId="32C5DA12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49768809" w14:textId="77777777" w:rsidR="001E7D25" w:rsidRDefault="00C304B6">
      <w:pPr>
        <w:pStyle w:val="Style2"/>
        <w:pBdr>
          <w:left w:val="single" w:sz="4" w:space="4" w:color="auto"/>
        </w:pBdr>
      </w:pPr>
      <w:r>
        <w:t>14.</w:t>
      </w:r>
      <w:r>
        <w:tab/>
        <w:t>REGISTRAČNÉ ČÍSLO (ČÍSLA)</w:t>
      </w:r>
    </w:p>
    <w:p w14:paraId="634D9CE8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35C4EF3C" w14:textId="3E7DB740" w:rsidR="001E7D25" w:rsidRPr="00C45904" w:rsidRDefault="00C304B6" w:rsidP="00C45904">
      <w:r>
        <w:t>96/041/MR/17-S</w:t>
      </w:r>
    </w:p>
    <w:p w14:paraId="5F1AA803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1CAC656A" w14:textId="77777777" w:rsidR="001E7D25" w:rsidRDefault="00C304B6">
      <w:pPr>
        <w:pStyle w:val="Style2"/>
        <w:pBdr>
          <w:left w:val="single" w:sz="4" w:space="4" w:color="auto"/>
        </w:pBdr>
      </w:pPr>
      <w:r>
        <w:t>15.</w:t>
      </w:r>
      <w:r>
        <w:tab/>
        <w:t>ČÍSLO VÝROBNEJ ŠARŽE</w:t>
      </w:r>
    </w:p>
    <w:p w14:paraId="1CBB63AF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5BEBF1AF" w14:textId="7562404D" w:rsidR="001E7D25" w:rsidRDefault="00355D89">
      <w:pPr>
        <w:tabs>
          <w:tab w:val="clear" w:pos="567"/>
        </w:tabs>
        <w:spacing w:line="240" w:lineRule="auto"/>
        <w:rPr>
          <w:szCs w:val="22"/>
        </w:rPr>
      </w:pPr>
      <w:r>
        <w:t>Lot</w:t>
      </w:r>
      <w:r w:rsidR="00C304B6">
        <w:rPr>
          <w:szCs w:val="22"/>
        </w:rPr>
        <w:t xml:space="preserve"> </w:t>
      </w:r>
      <w:r w:rsidR="00C304B6">
        <w:t>{číslo}</w:t>
      </w:r>
    </w:p>
    <w:p w14:paraId="4123B8B0" w14:textId="77777777" w:rsidR="00EC4054" w:rsidRDefault="00C304B6" w:rsidP="00EC4054">
      <w:pPr>
        <w:pStyle w:val="Style2"/>
        <w:pBdr>
          <w:left w:val="single" w:sz="4" w:space="4" w:color="auto"/>
        </w:pBdr>
        <w:tabs>
          <w:tab w:val="clear" w:pos="0"/>
        </w:tabs>
      </w:pPr>
      <w:r>
        <w:br w:type="page"/>
      </w:r>
      <w:r w:rsidR="00EC4054" w:rsidRPr="00B26E49">
        <w:lastRenderedPageBreak/>
        <w:t>MINIMÁLNE ÚDAJE, KTORÉ MAJÚ BYŤ UVEDENÉ NA VNÚTORNOM OBALE</w:t>
      </w:r>
    </w:p>
    <w:p w14:paraId="1270FEAC" w14:textId="77777777" w:rsidR="00EC4054" w:rsidRDefault="00EC4054" w:rsidP="00EC4054">
      <w:pPr>
        <w:pStyle w:val="Style2"/>
        <w:pBdr>
          <w:left w:val="single" w:sz="4" w:space="4" w:color="auto"/>
        </w:pBdr>
        <w:tabs>
          <w:tab w:val="clear" w:pos="0"/>
        </w:tabs>
        <w:rPr>
          <w:bCs/>
        </w:rPr>
      </w:pPr>
    </w:p>
    <w:p w14:paraId="1910F301" w14:textId="15240EFC" w:rsidR="00EC4054" w:rsidRDefault="00EC4054" w:rsidP="009F7438">
      <w:pPr>
        <w:pStyle w:val="Style2"/>
        <w:pBdr>
          <w:left w:val="single" w:sz="4" w:space="4" w:color="auto"/>
        </w:pBdr>
        <w:tabs>
          <w:tab w:val="clear" w:pos="0"/>
        </w:tabs>
        <w:rPr>
          <w:bCs/>
        </w:rPr>
      </w:pPr>
      <w:r w:rsidRPr="00B26E49">
        <w:rPr>
          <w:bCs/>
        </w:rPr>
        <w:t>ETIKETA NA FĽAŠI</w:t>
      </w:r>
    </w:p>
    <w:p w14:paraId="3A4728C8" w14:textId="77777777" w:rsidR="00EC4054" w:rsidRDefault="00EC4054" w:rsidP="00EC4054">
      <w:pPr>
        <w:tabs>
          <w:tab w:val="clear" w:pos="567"/>
        </w:tabs>
        <w:spacing w:line="240" w:lineRule="auto"/>
        <w:rPr>
          <w:szCs w:val="22"/>
        </w:rPr>
      </w:pPr>
    </w:p>
    <w:p w14:paraId="777CE917" w14:textId="77777777" w:rsidR="00EC4054" w:rsidRDefault="00EC4054" w:rsidP="00EC4054">
      <w:pPr>
        <w:pStyle w:val="Style2"/>
        <w:pBdr>
          <w:left w:val="single" w:sz="4" w:space="4" w:color="auto"/>
        </w:pBdr>
      </w:pPr>
      <w:r>
        <w:t>1.</w:t>
      </w:r>
      <w:r>
        <w:tab/>
        <w:t>NÁZOV VETERINÁRNEHO LIEKU</w:t>
      </w:r>
    </w:p>
    <w:p w14:paraId="0E070D4C" w14:textId="77777777" w:rsidR="00EC4054" w:rsidRDefault="00EC4054" w:rsidP="00EC4054">
      <w:pPr>
        <w:tabs>
          <w:tab w:val="clear" w:pos="567"/>
        </w:tabs>
        <w:spacing w:line="240" w:lineRule="auto"/>
        <w:rPr>
          <w:szCs w:val="22"/>
        </w:rPr>
      </w:pPr>
    </w:p>
    <w:p w14:paraId="3F95CC7D" w14:textId="77777777" w:rsidR="00EC4054" w:rsidRDefault="00EC4054" w:rsidP="00EC405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IsoFlo 100% kvapalina na paru na inhaláciu</w:t>
      </w:r>
    </w:p>
    <w:p w14:paraId="5E4B5165" w14:textId="4044C6AA" w:rsidR="00EC4054" w:rsidRDefault="00EC4054" w:rsidP="00EC4054">
      <w:pPr>
        <w:tabs>
          <w:tab w:val="clear" w:pos="567"/>
        </w:tabs>
        <w:spacing w:line="240" w:lineRule="auto"/>
        <w:rPr>
          <w:szCs w:val="22"/>
        </w:rPr>
      </w:pPr>
    </w:p>
    <w:p w14:paraId="0A7E7260" w14:textId="77777777" w:rsidR="00EC4054" w:rsidRDefault="00EC4054" w:rsidP="00EC4054">
      <w:pPr>
        <w:pStyle w:val="Style2"/>
        <w:pBdr>
          <w:left w:val="single" w:sz="4" w:space="4" w:color="auto"/>
        </w:pBdr>
      </w:pPr>
      <w:r>
        <w:t>2.</w:t>
      </w:r>
      <w:r>
        <w:tab/>
        <w:t>OBSAH ÚČINNÝCH LÁTOK</w:t>
      </w:r>
    </w:p>
    <w:p w14:paraId="2FF688D2" w14:textId="77777777" w:rsidR="00EC4054" w:rsidRDefault="00EC4054" w:rsidP="00EC4054">
      <w:pPr>
        <w:tabs>
          <w:tab w:val="clear" w:pos="567"/>
        </w:tabs>
        <w:spacing w:line="240" w:lineRule="auto"/>
        <w:rPr>
          <w:szCs w:val="22"/>
        </w:rPr>
      </w:pPr>
    </w:p>
    <w:p w14:paraId="1FEB9FC1" w14:textId="7FF01875" w:rsidR="00EC4054" w:rsidRDefault="00EC4054" w:rsidP="00EC4054">
      <w:pPr>
        <w:rPr>
          <w:iCs/>
        </w:rPr>
      </w:pPr>
      <w:r>
        <w:rPr>
          <w:iCs/>
        </w:rPr>
        <w:t>Isofluranum 1</w:t>
      </w:r>
      <w:r w:rsidR="00C43982">
        <w:rPr>
          <w:iCs/>
        </w:rPr>
        <w:t> </w:t>
      </w:r>
      <w:r>
        <w:rPr>
          <w:iCs/>
        </w:rPr>
        <w:t>000 mg</w:t>
      </w:r>
      <w:r>
        <w:rPr>
          <w:iCs/>
          <w:lang w:val="en-US"/>
        </w:rPr>
        <w:t>/g</w:t>
      </w:r>
      <w:r>
        <w:rPr>
          <w:iCs/>
        </w:rPr>
        <w:t xml:space="preserve"> </w:t>
      </w:r>
    </w:p>
    <w:p w14:paraId="51217445" w14:textId="7C887C94" w:rsidR="00EC4054" w:rsidRDefault="00EC4054" w:rsidP="00EC4054">
      <w:pPr>
        <w:tabs>
          <w:tab w:val="clear" w:pos="567"/>
        </w:tabs>
        <w:spacing w:line="240" w:lineRule="auto"/>
        <w:rPr>
          <w:szCs w:val="22"/>
        </w:rPr>
      </w:pPr>
    </w:p>
    <w:p w14:paraId="0B765EE0" w14:textId="77777777" w:rsidR="00EC4054" w:rsidRDefault="00EC4054" w:rsidP="00EC4054">
      <w:pPr>
        <w:pStyle w:val="Style2"/>
        <w:pBdr>
          <w:left w:val="single" w:sz="4" w:space="4" w:color="auto"/>
        </w:pBdr>
      </w:pPr>
      <w:r>
        <w:t>3.</w:t>
      </w:r>
      <w:r>
        <w:tab/>
        <w:t>CIEĽOVÉ DRUHY</w:t>
      </w:r>
    </w:p>
    <w:p w14:paraId="572268C0" w14:textId="77777777" w:rsidR="00EC4054" w:rsidRDefault="00EC4054" w:rsidP="00EC4054">
      <w:pPr>
        <w:tabs>
          <w:tab w:val="clear" w:pos="567"/>
        </w:tabs>
        <w:spacing w:line="240" w:lineRule="auto"/>
        <w:rPr>
          <w:szCs w:val="22"/>
        </w:rPr>
      </w:pPr>
    </w:p>
    <w:p w14:paraId="67F7D34B" w14:textId="77777777" w:rsidR="00237B64" w:rsidRDefault="00237B64" w:rsidP="00237B64">
      <w:r>
        <w:t>K</w:t>
      </w:r>
      <w:r w:rsidRPr="004E7E7B">
        <w:t>ôň</w:t>
      </w:r>
      <w:r>
        <w:t>, pes, mačka, okrasné vtáky, plazy, potkan, myš, škrečok, činčila, pieskomil, morča a fretka.</w:t>
      </w:r>
    </w:p>
    <w:p w14:paraId="5AA8DC2E" w14:textId="4E7BCBE0" w:rsidR="00EC4054" w:rsidRDefault="00EC4054" w:rsidP="00EC4054">
      <w:pPr>
        <w:tabs>
          <w:tab w:val="clear" w:pos="567"/>
        </w:tabs>
        <w:spacing w:line="240" w:lineRule="auto"/>
        <w:rPr>
          <w:szCs w:val="22"/>
        </w:rPr>
      </w:pPr>
    </w:p>
    <w:p w14:paraId="1B13B258" w14:textId="77777777" w:rsidR="00EC4054" w:rsidRDefault="00EC4054" w:rsidP="00EC4054">
      <w:pPr>
        <w:pStyle w:val="Style2"/>
        <w:pBdr>
          <w:left w:val="single" w:sz="4" w:space="4" w:color="auto"/>
        </w:pBdr>
      </w:pPr>
      <w:r>
        <w:t>4.</w:t>
      </w:r>
      <w:r>
        <w:tab/>
        <w:t>CESTY PODANIA</w:t>
      </w:r>
    </w:p>
    <w:p w14:paraId="5DADA771" w14:textId="77777777" w:rsidR="00EC4054" w:rsidRDefault="00EC4054" w:rsidP="00EC4054"/>
    <w:p w14:paraId="69FD9335" w14:textId="581AA6DC" w:rsidR="00EC4054" w:rsidRDefault="00EC4054" w:rsidP="00EC4054">
      <w:pPr>
        <w:tabs>
          <w:tab w:val="clear" w:pos="567"/>
        </w:tabs>
        <w:spacing w:line="240" w:lineRule="auto"/>
      </w:pPr>
      <w:r w:rsidRPr="00E66000">
        <w:t xml:space="preserve">Inhalačné </w:t>
      </w:r>
      <w:r w:rsidR="0082661D">
        <w:t>použitie.</w:t>
      </w:r>
    </w:p>
    <w:p w14:paraId="0FE7FF3B" w14:textId="77777777" w:rsidR="00644DC1" w:rsidRDefault="00644DC1" w:rsidP="00644DC1">
      <w:pPr>
        <w:pStyle w:val="Textvysvetlivky"/>
      </w:pPr>
    </w:p>
    <w:p w14:paraId="54D83929" w14:textId="6752EC67" w:rsidR="00B51C4E" w:rsidRPr="00C45904" w:rsidRDefault="00644DC1" w:rsidP="00C45904">
      <w:pPr>
        <w:pStyle w:val="Textvysvetlivky"/>
        <w:rPr>
          <w:szCs w:val="22"/>
        </w:rPr>
      </w:pPr>
      <w:r w:rsidRPr="001E1F22">
        <w:t>Pred použitím si prečítajte písomnú informáciu pre používateľov.</w:t>
      </w:r>
    </w:p>
    <w:p w14:paraId="40054D71" w14:textId="77777777" w:rsidR="00EC4054" w:rsidRDefault="00EC4054" w:rsidP="00EC4054">
      <w:pPr>
        <w:tabs>
          <w:tab w:val="clear" w:pos="567"/>
        </w:tabs>
        <w:spacing w:line="240" w:lineRule="auto"/>
        <w:rPr>
          <w:szCs w:val="22"/>
        </w:rPr>
      </w:pPr>
    </w:p>
    <w:p w14:paraId="2678C530" w14:textId="77777777" w:rsidR="00EC4054" w:rsidRDefault="00EC4054" w:rsidP="00EC4054">
      <w:pPr>
        <w:pStyle w:val="Style2"/>
        <w:pBdr>
          <w:left w:val="single" w:sz="4" w:space="4" w:color="auto"/>
        </w:pBdr>
      </w:pPr>
      <w:r>
        <w:t>5.</w:t>
      </w:r>
      <w:r>
        <w:tab/>
        <w:t>OCHRANNÉ LEHOTY</w:t>
      </w:r>
    </w:p>
    <w:p w14:paraId="023193D0" w14:textId="77777777" w:rsidR="00EC4054" w:rsidRDefault="00EC4054" w:rsidP="00EC4054">
      <w:pPr>
        <w:tabs>
          <w:tab w:val="clear" w:pos="567"/>
        </w:tabs>
        <w:spacing w:line="240" w:lineRule="auto"/>
        <w:rPr>
          <w:szCs w:val="22"/>
        </w:rPr>
      </w:pPr>
    </w:p>
    <w:p w14:paraId="7E0CEDF9" w14:textId="21BC6087" w:rsidR="00EC4054" w:rsidRDefault="00EC4054" w:rsidP="00EC4054">
      <w:pPr>
        <w:tabs>
          <w:tab w:val="clear" w:pos="567"/>
        </w:tabs>
        <w:spacing w:line="240" w:lineRule="auto"/>
      </w:pPr>
      <w:r>
        <w:t>Ochranná lehota: K</w:t>
      </w:r>
      <w:r w:rsidR="00377894">
        <w:t>one</w:t>
      </w:r>
      <w:r>
        <w:t>: Mäso a vnútornosti: 2 dni.</w:t>
      </w:r>
    </w:p>
    <w:p w14:paraId="4B88DD6A" w14:textId="75175A22" w:rsidR="00EC4054" w:rsidRPr="00C45904" w:rsidRDefault="00EC4054" w:rsidP="00EC4054">
      <w:pPr>
        <w:tabs>
          <w:tab w:val="clear" w:pos="567"/>
        </w:tabs>
        <w:spacing w:line="240" w:lineRule="auto"/>
      </w:pPr>
      <w:r>
        <w:t>Nie je registrovaný na použitie u kobýl produkujúcich mlieko na ľudskú spotrebu.</w:t>
      </w:r>
    </w:p>
    <w:p w14:paraId="5CA2FA7B" w14:textId="77777777" w:rsidR="00EC4054" w:rsidRDefault="00EC4054" w:rsidP="00EC4054">
      <w:pPr>
        <w:tabs>
          <w:tab w:val="clear" w:pos="567"/>
        </w:tabs>
        <w:spacing w:line="240" w:lineRule="auto"/>
        <w:rPr>
          <w:szCs w:val="22"/>
        </w:rPr>
      </w:pPr>
    </w:p>
    <w:p w14:paraId="73702BC1" w14:textId="77777777" w:rsidR="00EC4054" w:rsidRDefault="00EC4054" w:rsidP="00EC4054">
      <w:pPr>
        <w:pStyle w:val="Style2"/>
        <w:pBdr>
          <w:left w:val="single" w:sz="4" w:space="4" w:color="auto"/>
        </w:pBdr>
      </w:pPr>
      <w:r>
        <w:t>6.</w:t>
      </w:r>
      <w:r>
        <w:tab/>
        <w:t>DÁTUM EXSPIRÁCIE</w:t>
      </w:r>
    </w:p>
    <w:p w14:paraId="314B7A9C" w14:textId="77777777" w:rsidR="00EC4054" w:rsidRDefault="00EC4054" w:rsidP="00EC4054">
      <w:pPr>
        <w:tabs>
          <w:tab w:val="clear" w:pos="567"/>
        </w:tabs>
        <w:spacing w:line="240" w:lineRule="auto"/>
        <w:rPr>
          <w:szCs w:val="22"/>
        </w:rPr>
      </w:pPr>
    </w:p>
    <w:p w14:paraId="47187EDA" w14:textId="585F3EF9" w:rsidR="00EC4054" w:rsidRPr="00C45904" w:rsidRDefault="00EC4054" w:rsidP="00C45904">
      <w:pPr>
        <w:rPr>
          <w:b/>
          <w:bCs/>
        </w:rPr>
      </w:pPr>
      <w:r>
        <w:t>Exp</w:t>
      </w:r>
      <w:r w:rsidRPr="009B6810">
        <w:t>.</w:t>
      </w:r>
      <w:r w:rsidRPr="00C45904">
        <w:t xml:space="preserve"> </w:t>
      </w:r>
      <w:r>
        <w:t>{m</w:t>
      </w:r>
      <w:r w:rsidR="00644DC1">
        <w:t>m</w:t>
      </w:r>
      <w:r>
        <w:t>/r</w:t>
      </w:r>
      <w:r w:rsidR="00644DC1">
        <w:t>rrr</w:t>
      </w:r>
      <w:r>
        <w:t>}</w:t>
      </w:r>
    </w:p>
    <w:p w14:paraId="11C75EF8" w14:textId="77777777" w:rsidR="00EC4054" w:rsidRDefault="00EC4054" w:rsidP="00EC4054">
      <w:pPr>
        <w:tabs>
          <w:tab w:val="clear" w:pos="567"/>
        </w:tabs>
        <w:spacing w:line="240" w:lineRule="auto"/>
        <w:rPr>
          <w:szCs w:val="22"/>
        </w:rPr>
      </w:pPr>
    </w:p>
    <w:p w14:paraId="2893078B" w14:textId="77777777" w:rsidR="00EC4054" w:rsidRDefault="00EC4054" w:rsidP="00EC4054">
      <w:pPr>
        <w:pStyle w:val="Style2"/>
        <w:pBdr>
          <w:left w:val="single" w:sz="4" w:space="4" w:color="auto"/>
        </w:pBdr>
      </w:pPr>
      <w:r>
        <w:t>7.</w:t>
      </w:r>
      <w:r>
        <w:tab/>
      </w:r>
      <w:r w:rsidRPr="00B26E49">
        <w:t>OSOBITNÉ PODMIENKY NA UCHOVÁVANIE</w:t>
      </w:r>
    </w:p>
    <w:p w14:paraId="2B9522DC" w14:textId="77777777" w:rsidR="00EC4054" w:rsidRDefault="00EC4054" w:rsidP="00EC4054">
      <w:pPr>
        <w:tabs>
          <w:tab w:val="clear" w:pos="567"/>
        </w:tabs>
        <w:spacing w:line="240" w:lineRule="auto"/>
        <w:rPr>
          <w:szCs w:val="22"/>
        </w:rPr>
      </w:pPr>
    </w:p>
    <w:p w14:paraId="136710B7" w14:textId="77777777" w:rsidR="00EC4054" w:rsidRDefault="00EC4054" w:rsidP="00EC4054">
      <w:r>
        <w:t>Uchovávať pri teplote do 25 °C.</w:t>
      </w:r>
    </w:p>
    <w:p w14:paraId="73F8F832" w14:textId="77777777" w:rsidR="00EC4054" w:rsidRDefault="00EC4054" w:rsidP="00EC4054">
      <w:r>
        <w:t>Uchovávať v pôvodnom obale.</w:t>
      </w:r>
    </w:p>
    <w:p w14:paraId="31568D73" w14:textId="77777777" w:rsidR="00EC4054" w:rsidRDefault="00EC4054" w:rsidP="00EC4054">
      <w:r>
        <w:t xml:space="preserve">Fľašu uchovávať v pôvodnej papierovej krabici. </w:t>
      </w:r>
    </w:p>
    <w:p w14:paraId="607D5535" w14:textId="77777777" w:rsidR="00EC4054" w:rsidRDefault="00EC4054" w:rsidP="00EC4054">
      <w:r>
        <w:t>Uchovávať fľašu dobre uzavretú.</w:t>
      </w:r>
    </w:p>
    <w:p w14:paraId="433AC9B1" w14:textId="77777777" w:rsidR="00EC4054" w:rsidRDefault="00EC4054" w:rsidP="00EC4054">
      <w:r>
        <w:t>Chrániť pred priamym slnečným svetlom a teplom.</w:t>
      </w:r>
    </w:p>
    <w:p w14:paraId="7480C687" w14:textId="250B9896" w:rsidR="00EC4054" w:rsidRDefault="00EC4054" w:rsidP="00EC4054">
      <w:pPr>
        <w:tabs>
          <w:tab w:val="clear" w:pos="567"/>
        </w:tabs>
        <w:spacing w:line="240" w:lineRule="auto"/>
        <w:rPr>
          <w:szCs w:val="22"/>
        </w:rPr>
      </w:pPr>
    </w:p>
    <w:p w14:paraId="0B4D182A" w14:textId="64CF3D86" w:rsidR="00EC4054" w:rsidRDefault="00EC4054" w:rsidP="00EC4054">
      <w:pPr>
        <w:pStyle w:val="Style2"/>
        <w:pBdr>
          <w:left w:val="single" w:sz="4" w:space="4" w:color="auto"/>
        </w:pBdr>
      </w:pPr>
      <w:r>
        <w:t>8.</w:t>
      </w:r>
      <w:r>
        <w:tab/>
      </w:r>
      <w:r w:rsidRPr="00B26E49">
        <w:t>NÁZOV DRŽITEĽA ROZHODNUTIA O REGISTRÁCII</w:t>
      </w:r>
    </w:p>
    <w:p w14:paraId="27A4C51F" w14:textId="77777777" w:rsidR="00EC4054" w:rsidRDefault="00EC4054" w:rsidP="00EC4054">
      <w:pPr>
        <w:jc w:val="both"/>
        <w:rPr>
          <w:szCs w:val="22"/>
          <w:lang w:eastAsia="cs-CZ"/>
        </w:rPr>
      </w:pPr>
    </w:p>
    <w:p w14:paraId="772B0323" w14:textId="78456B72" w:rsidR="00EC4054" w:rsidRDefault="00EC4054" w:rsidP="00EC4054">
      <w:pPr>
        <w:jc w:val="both"/>
        <w:rPr>
          <w:szCs w:val="22"/>
          <w:lang w:eastAsia="cs-CZ"/>
        </w:rPr>
      </w:pPr>
      <w:r>
        <w:rPr>
          <w:szCs w:val="22"/>
          <w:lang w:eastAsia="cs-CZ"/>
        </w:rPr>
        <w:t>Zoetis Česká republika, s.r.o.</w:t>
      </w:r>
    </w:p>
    <w:p w14:paraId="3157D448" w14:textId="47CA3226" w:rsidR="00EC4054" w:rsidRDefault="00EC4054" w:rsidP="00EC4054">
      <w:pPr>
        <w:tabs>
          <w:tab w:val="clear" w:pos="567"/>
        </w:tabs>
        <w:spacing w:line="240" w:lineRule="auto"/>
        <w:rPr>
          <w:szCs w:val="22"/>
        </w:rPr>
      </w:pPr>
    </w:p>
    <w:p w14:paraId="117788E7" w14:textId="77777777" w:rsidR="00EC4054" w:rsidRDefault="00EC4054" w:rsidP="00EC4054">
      <w:pPr>
        <w:pStyle w:val="Style2"/>
        <w:pBdr>
          <w:left w:val="single" w:sz="4" w:space="4" w:color="auto"/>
        </w:pBdr>
      </w:pPr>
      <w:r>
        <w:t>9.</w:t>
      </w:r>
      <w:r>
        <w:tab/>
        <w:t>ČÍSLO ŠARŽE</w:t>
      </w:r>
    </w:p>
    <w:p w14:paraId="31CBC8FB" w14:textId="77777777" w:rsidR="00EC4054" w:rsidRDefault="00EC4054" w:rsidP="00EC4054">
      <w:pPr>
        <w:tabs>
          <w:tab w:val="clear" w:pos="567"/>
        </w:tabs>
        <w:spacing w:line="240" w:lineRule="auto"/>
        <w:rPr>
          <w:szCs w:val="22"/>
        </w:rPr>
      </w:pPr>
    </w:p>
    <w:p w14:paraId="71EA0E76" w14:textId="435F225F" w:rsidR="00EC4054" w:rsidRDefault="00EC4054" w:rsidP="00EC4054">
      <w:r>
        <w:t>Lot {číslo}</w:t>
      </w:r>
    </w:p>
    <w:p w14:paraId="3B39B76F" w14:textId="77777777" w:rsidR="00EC4054" w:rsidRDefault="00EC4054" w:rsidP="00EC4054"/>
    <w:p w14:paraId="303EECD3" w14:textId="77777777" w:rsidR="00EC4054" w:rsidRDefault="00EC4054" w:rsidP="00EC4054"/>
    <w:p w14:paraId="56EADCC2" w14:textId="791029C6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4AA5583D" w14:textId="77777777" w:rsidR="00EC4054" w:rsidRPr="00C45904" w:rsidRDefault="00EC4054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B23D59F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78C6F1C0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3354D69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2EE775F5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37A65C41" w14:textId="140E1552" w:rsidR="001E7D25" w:rsidRDefault="00C304B6" w:rsidP="00C45904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br w:type="page"/>
      </w:r>
      <w:r>
        <w:rPr>
          <w:b/>
          <w:szCs w:val="22"/>
        </w:rPr>
        <w:lastRenderedPageBreak/>
        <w:t>PÍSOMNÁ INFORMÁCIA PRE POUŽÍVATEĽOV</w:t>
      </w:r>
    </w:p>
    <w:p w14:paraId="042E088D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750AC204" w14:textId="77777777" w:rsidR="001E7D25" w:rsidRDefault="00C304B6">
      <w:pPr>
        <w:pStyle w:val="Style1"/>
      </w:pPr>
      <w:r>
        <w:rPr>
          <w:highlight w:val="lightGray"/>
        </w:rPr>
        <w:t>1.</w:t>
      </w:r>
      <w:r>
        <w:tab/>
        <w:t>Názov veterinárneho lieku</w:t>
      </w:r>
    </w:p>
    <w:p w14:paraId="38C20785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6A73ABC" w14:textId="33B67E23" w:rsidR="001E7D25" w:rsidRDefault="00C304B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IsoFlo 100% </w:t>
      </w:r>
      <w:r w:rsidR="00C102B5">
        <w:rPr>
          <w:szCs w:val="22"/>
        </w:rPr>
        <w:t>kvapalina na paru na inhaláciu</w:t>
      </w:r>
    </w:p>
    <w:p w14:paraId="06FA2E1B" w14:textId="06F18261" w:rsidR="001605CD" w:rsidRDefault="001605CD">
      <w:pPr>
        <w:tabs>
          <w:tab w:val="clear" w:pos="567"/>
        </w:tabs>
        <w:spacing w:line="240" w:lineRule="auto"/>
        <w:rPr>
          <w:szCs w:val="22"/>
        </w:rPr>
      </w:pPr>
    </w:p>
    <w:p w14:paraId="6732F947" w14:textId="77777777" w:rsidR="001E7D25" w:rsidRDefault="00C304B6">
      <w:pPr>
        <w:pStyle w:val="Style1"/>
      </w:pPr>
      <w:r>
        <w:rPr>
          <w:highlight w:val="lightGray"/>
        </w:rPr>
        <w:t>2.</w:t>
      </w:r>
      <w:r>
        <w:tab/>
        <w:t>Zloženie</w:t>
      </w:r>
    </w:p>
    <w:p w14:paraId="29920837" w14:textId="77777777" w:rsidR="001E7D25" w:rsidRDefault="001E7D2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51DD47" w14:textId="53465486" w:rsidR="001E7D25" w:rsidRDefault="00C304B6">
      <w:r>
        <w:t>Každý g obsahuje:</w:t>
      </w:r>
    </w:p>
    <w:p w14:paraId="4C256F12" w14:textId="77777777" w:rsidR="00BE4276" w:rsidRDefault="00BE4276"/>
    <w:p w14:paraId="79A2C894" w14:textId="4DBBB489" w:rsidR="001E7D25" w:rsidRPr="00C45904" w:rsidRDefault="00C304B6">
      <w:pPr>
        <w:rPr>
          <w:bCs/>
        </w:rPr>
      </w:pPr>
      <w:r w:rsidRPr="00C45904">
        <w:rPr>
          <w:bCs/>
        </w:rPr>
        <w:t>Účinná látka:</w:t>
      </w:r>
    </w:p>
    <w:p w14:paraId="74F5C328" w14:textId="38E72E20" w:rsidR="001E7D25" w:rsidRDefault="00C304B6">
      <w:pPr>
        <w:rPr>
          <w:iCs/>
        </w:rPr>
      </w:pPr>
      <w:r>
        <w:rPr>
          <w:iCs/>
        </w:rPr>
        <w:t>Isofluranum</w:t>
      </w:r>
      <w:r>
        <w:rPr>
          <w:iCs/>
        </w:rPr>
        <w:tab/>
      </w:r>
      <w:r>
        <w:rPr>
          <w:iCs/>
        </w:rPr>
        <w:tab/>
        <w:t>1</w:t>
      </w:r>
      <w:r w:rsidR="00C43982">
        <w:rPr>
          <w:iCs/>
        </w:rPr>
        <w:t> </w:t>
      </w:r>
      <w:r>
        <w:rPr>
          <w:iCs/>
        </w:rPr>
        <w:t>000 mg</w:t>
      </w:r>
    </w:p>
    <w:p w14:paraId="134CDD3B" w14:textId="77777777" w:rsidR="001E7D25" w:rsidRDefault="001E7D25"/>
    <w:p w14:paraId="6FB20670" w14:textId="442B850F" w:rsidR="001E7D25" w:rsidRPr="00C45904" w:rsidRDefault="00C304B6" w:rsidP="00C45904">
      <w:r>
        <w:t xml:space="preserve">Číra </w:t>
      </w:r>
      <w:r w:rsidR="00644DC1">
        <w:t xml:space="preserve">bezfarebná </w:t>
      </w:r>
      <w:r>
        <w:t>prchavá kvapalina.</w:t>
      </w:r>
    </w:p>
    <w:p w14:paraId="1BADE25D" w14:textId="77777777" w:rsidR="001E7D25" w:rsidRDefault="001E7D25">
      <w:pPr>
        <w:pStyle w:val="Style1"/>
        <w:rPr>
          <w:highlight w:val="lightGray"/>
        </w:rPr>
      </w:pPr>
    </w:p>
    <w:p w14:paraId="78D1BE02" w14:textId="77777777" w:rsidR="001E7D25" w:rsidRDefault="00C304B6">
      <w:pPr>
        <w:pStyle w:val="Style1"/>
      </w:pPr>
      <w:r>
        <w:rPr>
          <w:highlight w:val="lightGray"/>
        </w:rPr>
        <w:t>3.</w:t>
      </w:r>
      <w:r>
        <w:tab/>
        <w:t>Cieľové druhy</w:t>
      </w:r>
    </w:p>
    <w:p w14:paraId="217343B8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515667F0" w14:textId="65E64F69" w:rsidR="001E7D25" w:rsidRPr="00C45904" w:rsidRDefault="00237B64" w:rsidP="00C45904">
      <w:r>
        <w:t>K</w:t>
      </w:r>
      <w:r w:rsidRPr="004E7E7B">
        <w:t>ôň</w:t>
      </w:r>
      <w:r>
        <w:t>, pes, mačka, okrasné vtáky, plazy, potkan, myš, škrečok, činčila, pieskomil, morča a fretka.</w:t>
      </w:r>
    </w:p>
    <w:p w14:paraId="7ADE3115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390DFD19" w14:textId="77777777" w:rsidR="001E7D25" w:rsidRDefault="00C304B6">
      <w:pPr>
        <w:pStyle w:val="Style1"/>
      </w:pPr>
      <w:r>
        <w:rPr>
          <w:highlight w:val="lightGray"/>
        </w:rPr>
        <w:t>4.</w:t>
      </w:r>
      <w:r>
        <w:tab/>
        <w:t>Indikácie na použitie</w:t>
      </w:r>
    </w:p>
    <w:p w14:paraId="68B37555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3E8F4D8A" w14:textId="1DB0DF82" w:rsidR="001E7D25" w:rsidRPr="00C45904" w:rsidRDefault="00C304B6">
      <w:pPr>
        <w:rPr>
          <w:spacing w:val="-1"/>
          <w:w w:val="105"/>
        </w:rPr>
      </w:pPr>
      <w:r>
        <w:rPr>
          <w:spacing w:val="-1"/>
          <w:w w:val="105"/>
        </w:rPr>
        <w:t>Indukcia</w:t>
      </w:r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udržiavanie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celkovej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anestézie.</w:t>
      </w:r>
    </w:p>
    <w:p w14:paraId="1A9E8326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4E19FE61" w14:textId="77777777" w:rsidR="001E7D25" w:rsidRDefault="00C304B6">
      <w:pPr>
        <w:pStyle w:val="Style1"/>
      </w:pPr>
      <w:r>
        <w:rPr>
          <w:highlight w:val="lightGray"/>
        </w:rPr>
        <w:t>5.</w:t>
      </w:r>
      <w:r>
        <w:tab/>
        <w:t>Kontraindikácie</w:t>
      </w:r>
    </w:p>
    <w:p w14:paraId="5640A435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8E85E59" w14:textId="66B970DF" w:rsidR="001E7D25" w:rsidRDefault="00C304B6">
      <w:r>
        <w:t>Nepoužívať v prípad</w:t>
      </w:r>
      <w:r w:rsidR="00237B64">
        <w:t>och</w:t>
      </w:r>
      <w:r>
        <w:t xml:space="preserve"> známej náchylnosti na malígnu hypertermiu. </w:t>
      </w:r>
    </w:p>
    <w:p w14:paraId="7EA3CBCF" w14:textId="42A67D11" w:rsidR="001E7D25" w:rsidRPr="00C45904" w:rsidRDefault="00C304B6" w:rsidP="00C45904">
      <w:r>
        <w:t>Nepoužívať v prípad</w:t>
      </w:r>
      <w:r w:rsidR="00237B64">
        <w:t>och</w:t>
      </w:r>
      <w:r>
        <w:t xml:space="preserve"> precitlivenosti na </w:t>
      </w:r>
      <w:r w:rsidR="00E836F3">
        <w:t>účinnú látku</w:t>
      </w:r>
      <w:r>
        <w:t>.</w:t>
      </w:r>
    </w:p>
    <w:p w14:paraId="6CCEB50A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51042FC0" w14:textId="77777777" w:rsidR="001E7D25" w:rsidRDefault="00C304B6">
      <w:pPr>
        <w:pStyle w:val="Style1"/>
      </w:pPr>
      <w:r>
        <w:rPr>
          <w:highlight w:val="lightGray"/>
        </w:rPr>
        <w:t>6.</w:t>
      </w:r>
      <w:r>
        <w:tab/>
        <w:t>Osobitné upozornenia</w:t>
      </w:r>
    </w:p>
    <w:p w14:paraId="28A8C0FA" w14:textId="758D8C36" w:rsidR="001E7D25" w:rsidRDefault="001E7D25">
      <w:pPr>
        <w:rPr>
          <w:u w:val="single"/>
        </w:rPr>
      </w:pPr>
    </w:p>
    <w:p w14:paraId="5248E761" w14:textId="78192117" w:rsidR="00E836F3" w:rsidRDefault="00E836F3"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191951D7" w14:textId="77777777" w:rsidR="00E836F3" w:rsidRDefault="00E836F3" w:rsidP="00E836F3">
      <w:pPr>
        <w:jc w:val="both"/>
        <w:rPr>
          <w:rFonts w:ascii="Arial" w:hAnsi="Arial" w:cs="Arial"/>
          <w:color w:val="222222"/>
        </w:rPr>
      </w:pPr>
      <w:r>
        <w:rPr>
          <w:spacing w:val="-1"/>
          <w:w w:val="105"/>
        </w:rPr>
        <w:t xml:space="preserve">Ľahkosť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rýchlosť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zmeny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hĺbky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anestézie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izofluránom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jeho</w:t>
      </w:r>
      <w:r>
        <w:rPr>
          <w:spacing w:val="-12"/>
          <w:w w:val="105"/>
        </w:rPr>
        <w:t xml:space="preserve"> </w:t>
      </w:r>
      <w:r>
        <w:rPr>
          <w:w w:val="105"/>
        </w:rPr>
        <w:t>nízky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 xml:space="preserve">metabolizmus </w:t>
      </w:r>
      <w:r>
        <w:rPr>
          <w:spacing w:val="-15"/>
          <w:w w:val="105"/>
        </w:rPr>
        <w:t>môžu byť výhodné</w:t>
      </w:r>
      <w:r>
        <w:rPr>
          <w:spacing w:val="-10"/>
          <w:w w:val="105"/>
        </w:rPr>
        <w:t xml:space="preserve"> pre </w:t>
      </w:r>
      <w:r>
        <w:rPr>
          <w:spacing w:val="-1"/>
          <w:w w:val="105"/>
        </w:rPr>
        <w:t>osobitné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skupiny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pacientov,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ako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sú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starí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alebo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mladí pacienti a pre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pacientov</w:t>
      </w:r>
      <w:r>
        <w:rPr>
          <w:spacing w:val="-10"/>
          <w:w w:val="105"/>
        </w:rPr>
        <w:t xml:space="preserve"> </w:t>
      </w:r>
      <w:r>
        <w:rPr>
          <w:w w:val="105"/>
        </w:rPr>
        <w:t>s</w:t>
      </w:r>
      <w:r>
        <w:rPr>
          <w:spacing w:val="-12"/>
          <w:w w:val="105"/>
        </w:rPr>
        <w:t> </w:t>
      </w:r>
      <w:r>
        <w:rPr>
          <w:spacing w:val="-1"/>
          <w:w w:val="105"/>
        </w:rPr>
        <w:t>narušenou</w:t>
      </w:r>
      <w:r>
        <w:rPr>
          <w:spacing w:val="47"/>
          <w:w w:val="103"/>
        </w:rPr>
        <w:t xml:space="preserve"> </w:t>
      </w:r>
      <w:r>
        <w:rPr>
          <w:spacing w:val="-1"/>
          <w:w w:val="105"/>
        </w:rPr>
        <w:t>funkciou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pečene,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obličiek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alebo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srdca</w:t>
      </w:r>
      <w:r>
        <w:rPr>
          <w:rFonts w:ascii="Arial" w:hAnsi="Arial" w:cs="Arial"/>
          <w:color w:val="222222"/>
        </w:rPr>
        <w:t>.</w:t>
      </w:r>
    </w:p>
    <w:p w14:paraId="4F263CC7" w14:textId="77777777" w:rsidR="00E836F3" w:rsidRDefault="00E836F3">
      <w:pPr>
        <w:rPr>
          <w:u w:val="single"/>
        </w:rPr>
      </w:pPr>
    </w:p>
    <w:p w14:paraId="6D0003B2" w14:textId="6BC25AF9" w:rsidR="001E7D25" w:rsidRDefault="00C304B6">
      <w:pPr>
        <w:rPr>
          <w:szCs w:val="22"/>
          <w:u w:val="single"/>
        </w:rPr>
      </w:pPr>
      <w:r>
        <w:rPr>
          <w:u w:val="single"/>
        </w:rPr>
        <w:t xml:space="preserve">Osobitné </w:t>
      </w:r>
      <w:r w:rsidR="00335421" w:rsidRPr="00335421">
        <w:rPr>
          <w:u w:val="single"/>
        </w:rPr>
        <w:t>opatrenia na používanie u cieľových druhov:</w:t>
      </w:r>
    </w:p>
    <w:p w14:paraId="349AAB71" w14:textId="77777777" w:rsidR="001E7D25" w:rsidRDefault="00C304B6">
      <w:pPr>
        <w:jc w:val="both"/>
      </w:pPr>
      <w:r>
        <w:t>Izoflurán má slabé až žiadne analgetické vlastnosti. Pred chirurgickým zákrokom vždy vykonať vhodnú analgéziu. Potreba analgézie by sa mala zvážiť aj pred ukončením celkovej anestézie.</w:t>
      </w:r>
      <w:r>
        <w:rPr>
          <w:rFonts w:ascii="Arial" w:hAnsi="Arial" w:cs="Arial"/>
        </w:rPr>
        <w:t xml:space="preserve"> </w:t>
      </w:r>
    </w:p>
    <w:p w14:paraId="2CAFD78F" w14:textId="77777777" w:rsidR="001E7D25" w:rsidRDefault="00C304B6">
      <w:pPr>
        <w:jc w:val="both"/>
      </w:pPr>
      <w:r>
        <w:t>Izoflurán spôsobuje pokles aktivity kardiovaskulárnej a dýchacej sústavy.</w:t>
      </w:r>
    </w:p>
    <w:p w14:paraId="70ED43B1" w14:textId="1A28E79D" w:rsidR="001E7D25" w:rsidRDefault="00C304B6">
      <w:pPr>
        <w:jc w:val="both"/>
      </w:pPr>
      <w:r>
        <w:t>Je dôležité sledovať kvalitu a frekvenciu pulzu u všetkých pacientov. U pacientov s ochorením srdca liek použiť len po zhodnotení prínosu/rizika zodpovedným veterinárnym lekárom. V prípade zástavy srdca vykonať kompletnú kardiopulmonálnu resuscitáciu. Je dôležité sledovať vlastnosti a frekvenciu dychu. Počas udržiavania anestézie je dôležité udržiavať dýchacie cesty priechodné a zabezpečiť riadne okysličenie tkanív. Zástavu dychu riešiť asistovanou ventiláciou.</w:t>
      </w:r>
    </w:p>
    <w:p w14:paraId="594AC6B9" w14:textId="2E4A2DE7" w:rsidR="001E7D25" w:rsidRDefault="00C304B6">
      <w:pPr>
        <w:jc w:val="both"/>
      </w:pPr>
      <w:r>
        <w:t>Metabolizmus izofluránu u vtákov a malých cicavcov môže byť ovplyvnený výrazným znížením telesnej teploty kvôli veľkej ploche povrchu k pomeru k živej hmotnosti Navyše metabolizmus liekov u plazov je pomalý a veľmi závislý od teploty prostredia. Preto počas liečby telesnú teplotu sledovať a</w:t>
      </w:r>
      <w:r w:rsidR="00CF7CA5">
        <w:t> </w:t>
      </w:r>
      <w:r>
        <w:t xml:space="preserve">udržiavať stabilnú. Kvôli zadržiavaniu dychu u plazov môže byť navodenie anestézie látkami na inhaláciu ťažké. </w:t>
      </w:r>
    </w:p>
    <w:p w14:paraId="24B696ED" w14:textId="77777777" w:rsidR="001E7D25" w:rsidRDefault="00C304B6">
      <w:pPr>
        <w:jc w:val="both"/>
      </w:pPr>
      <w:r>
        <w:t>Pri použití izofluránu na anestéziu zvieraťa s poranením hlavy je potrebné zvážiť, či je vhodné riadené dýchanie, ktoré pomôže zabrániť zvýšenému toku krvi mozgom udržiavaním normálnej hladiny CO</w:t>
      </w:r>
      <w:r>
        <w:rPr>
          <w:vertAlign w:val="subscript"/>
        </w:rPr>
        <w:t>2</w:t>
      </w:r>
      <w:r>
        <w:t>.</w:t>
      </w:r>
    </w:p>
    <w:p w14:paraId="0BC8D546" w14:textId="77777777" w:rsidR="001E7D25" w:rsidRDefault="001E7D25"/>
    <w:p w14:paraId="1E1FFE88" w14:textId="77777777" w:rsidR="008175B9" w:rsidRDefault="00C304B6" w:rsidP="00E836F3">
      <w:pPr>
        <w:jc w:val="both"/>
        <w:rPr>
          <w:u w:val="single"/>
        </w:rPr>
      </w:pPr>
      <w:r>
        <w:rPr>
          <w:u w:val="single"/>
        </w:rPr>
        <w:t xml:space="preserve">Osobitné </w:t>
      </w:r>
      <w:r w:rsidR="008C187B" w:rsidRPr="008C187B">
        <w:rPr>
          <w:u w:val="single"/>
        </w:rPr>
        <w:t>opatrenia, ktoré má urobiť osoba podávajúca liek zvieratám:</w:t>
      </w:r>
    </w:p>
    <w:p w14:paraId="30508188" w14:textId="0709CD92" w:rsidR="00E836F3" w:rsidRDefault="00E836F3" w:rsidP="00E836F3">
      <w:pPr>
        <w:jc w:val="both"/>
      </w:pPr>
      <w:r>
        <w:t xml:space="preserve">Nevdychovať výpary. Používatelia by mali s národnými úradmi konzultovať pracovné expozičné limity pre izoflurán. Operačné sály a priestory na zobúdzanie by mali byť vybavené primeranou </w:t>
      </w:r>
      <w:r>
        <w:lastRenderedPageBreak/>
        <w:t>ventiláciou alebo čistiacim systémom, aby sa zabránilo akumulácii pár anestetika. Všetky vetracie/ čistiace systémy je nutné riadne udržiavať.</w:t>
      </w:r>
    </w:p>
    <w:p w14:paraId="7F3DDE82" w14:textId="089A92B3" w:rsidR="00E836F3" w:rsidRDefault="00E836F3" w:rsidP="00E836F3">
      <w:pPr>
        <w:jc w:val="both"/>
      </w:pPr>
      <w:r w:rsidRPr="004E7E7B">
        <w:t>U laboratórnych zvierat boli pozorované nežiaduce účinky na plod a gravidné zvieratá.</w:t>
      </w:r>
      <w:r>
        <w:t xml:space="preserve"> Tehotné a dojčiace ženy by nemali mať žiadny kontakt s liekom, a mali by sa tiež vyvarovať vstupu na operačnú sálu a do priestorov na zobúdzanie zvierat. Pri dlhodobej indukcii a pri udržovaní celkovej anestézie nepoužívajte masku.</w:t>
      </w:r>
    </w:p>
    <w:p w14:paraId="038E1BBD" w14:textId="77777777" w:rsidR="00E836F3" w:rsidRDefault="00E836F3" w:rsidP="00E836F3">
      <w:pPr>
        <w:jc w:val="both"/>
      </w:pPr>
      <w:r>
        <w:t>Ak je to možné, na podanie IsoFlo použite pri udržiavaní celkovej anestézie endotracheálnu intubáciu.</w:t>
      </w:r>
    </w:p>
    <w:p w14:paraId="7DCAD488" w14:textId="21952CE9" w:rsidR="00E836F3" w:rsidRDefault="00E836F3" w:rsidP="00E836F3">
      <w:pPr>
        <w:jc w:val="both"/>
      </w:pPr>
      <w:r>
        <w:t xml:space="preserve">Pri aplikácii izofluránu postupujte opatrne a rozliaty materiál ihneď odstráňte použitím inertného sacieho materiálu, napr. pilín. Umyte všetky zvyšky z pokožky a očí, a vyhýbajte sa kontaktu s ústami. Ak dôjde k závažnému náhodnému kontaktu, odveďte osobu od zdroja expozície, </w:t>
      </w:r>
      <w:r w:rsidRPr="001E1F22">
        <w:t>ihneď vyhľadajte lekársku pomoc a ukážte lekárovi písomnú informáciu pre používateľov alebo obal.</w:t>
      </w:r>
    </w:p>
    <w:p w14:paraId="6948726B" w14:textId="72E8B012" w:rsidR="00E836F3" w:rsidRDefault="00E836F3" w:rsidP="00E836F3">
      <w:pPr>
        <w:jc w:val="both"/>
      </w:pPr>
      <w:r>
        <w:t>Halogénované anestetiká môžu spôsobiť poškodenie pečene. V prípade izofluránu sa jedná o idiosynkratickú reakciu, ktorá sa vyskytuje po opakovanej expozícii veľmi zriedkavo.</w:t>
      </w:r>
    </w:p>
    <w:p w14:paraId="7722FB66" w14:textId="16F6A441" w:rsidR="00E836F3" w:rsidRDefault="002B2F73" w:rsidP="00E836F3">
      <w:pPr>
        <w:jc w:val="both"/>
      </w:pPr>
      <w:r>
        <w:rPr>
          <w:i/>
        </w:rPr>
        <w:t>P</w:t>
      </w:r>
      <w:r w:rsidR="00E836F3">
        <w:rPr>
          <w:i/>
        </w:rPr>
        <w:t xml:space="preserve">re lekára: </w:t>
      </w:r>
      <w:r w:rsidR="00E836F3">
        <w:t xml:space="preserve">Zabezpečte u pacienta priechodnosť dýchacích ciest a poskytnite symptomatickú a podpornú liečbu. </w:t>
      </w:r>
      <w:r w:rsidR="00E836F3" w:rsidRPr="00C45904">
        <w:t>Poznámka</w:t>
      </w:r>
      <w:r w:rsidR="00E836F3">
        <w:t>: Adrenalín a katecholamíny môžu spôsobiť srdcové arytmie.</w:t>
      </w:r>
    </w:p>
    <w:p w14:paraId="60705EBA" w14:textId="77777777" w:rsidR="001E7D25" w:rsidRDefault="001E7D25"/>
    <w:p w14:paraId="11167BE5" w14:textId="77777777" w:rsidR="00C45904" w:rsidRDefault="007C272E" w:rsidP="00E836F3">
      <w:pPr>
        <w:jc w:val="both"/>
        <w:rPr>
          <w:iCs/>
          <w:u w:val="single"/>
        </w:rPr>
      </w:pPr>
      <w:r w:rsidRPr="007C272E">
        <w:rPr>
          <w:iCs/>
          <w:u w:val="single"/>
        </w:rPr>
        <w:t>Osobitné opatrenia na ochranu životného prostredia:</w:t>
      </w:r>
    </w:p>
    <w:p w14:paraId="4AD983A3" w14:textId="68333F76" w:rsidR="00E836F3" w:rsidRDefault="00E836F3" w:rsidP="00E836F3">
      <w:pPr>
        <w:jc w:val="both"/>
      </w:pPr>
      <w:r>
        <w:t>Hoci anestetiká majú nízky potenciál na poškodenie atmosféry, odporúča sa používať namiesto ich vypustenia do ovzdušia uhlíkové filtre s odsávacím zariadením.</w:t>
      </w:r>
    </w:p>
    <w:p w14:paraId="0077CF13" w14:textId="77777777" w:rsidR="001E7D25" w:rsidRDefault="001E7D25"/>
    <w:p w14:paraId="0F4FB75D" w14:textId="77777777" w:rsidR="001E7D25" w:rsidRDefault="00C304B6">
      <w:pPr>
        <w:rPr>
          <w:u w:val="single"/>
        </w:rPr>
      </w:pPr>
      <w:r>
        <w:rPr>
          <w:u w:val="single"/>
        </w:rPr>
        <w:t>Gravidita:</w:t>
      </w:r>
    </w:p>
    <w:p w14:paraId="003A2BC1" w14:textId="77777777" w:rsidR="001E7D25" w:rsidRDefault="00C304B6">
      <w:pPr>
        <w:widowControl w:val="0"/>
        <w:rPr>
          <w:spacing w:val="-3"/>
          <w:w w:val="105"/>
          <w:szCs w:val="22"/>
        </w:rPr>
      </w:pPr>
      <w:r>
        <w:rPr>
          <w:szCs w:val="22"/>
        </w:rPr>
        <w:t>Použiť len po zhodnotení prínosu/rizika zodpovedným veterinárnym lekárom</w:t>
      </w:r>
      <w:r>
        <w:rPr>
          <w:spacing w:val="-1"/>
          <w:w w:val="105"/>
          <w:szCs w:val="22"/>
        </w:rPr>
        <w:t>.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bol</w:t>
      </w:r>
      <w:r>
        <w:rPr>
          <w:spacing w:val="44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bezpečne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používaný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anestéziu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počas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cisárskeho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rezu</w:t>
      </w:r>
      <w:r>
        <w:rPr>
          <w:spacing w:val="-11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psov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a</w:t>
      </w:r>
      <w:r>
        <w:rPr>
          <w:spacing w:val="-10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mačiek.</w:t>
      </w:r>
    </w:p>
    <w:p w14:paraId="52AD363C" w14:textId="77777777" w:rsidR="001E7D25" w:rsidRDefault="001E7D25"/>
    <w:p w14:paraId="5A0676F3" w14:textId="77777777" w:rsidR="001E7D25" w:rsidRDefault="00C304B6">
      <w:pPr>
        <w:rPr>
          <w:u w:val="single"/>
        </w:rPr>
      </w:pPr>
      <w:r>
        <w:rPr>
          <w:u w:val="single"/>
        </w:rPr>
        <w:t>Láktácia:</w:t>
      </w:r>
    </w:p>
    <w:p w14:paraId="450E1BF9" w14:textId="77777777" w:rsidR="001E7D25" w:rsidRDefault="00C304B6">
      <w:pPr>
        <w:widowControl w:val="0"/>
      </w:pPr>
      <w:r>
        <w:t>Použiť len po zhodnotení prínosu/rizika zodpovedným veterinárnym lekárom.</w:t>
      </w:r>
    </w:p>
    <w:p w14:paraId="4953F52D" w14:textId="77777777" w:rsidR="001E7D25" w:rsidRDefault="001E7D25">
      <w:pPr>
        <w:widowControl w:val="0"/>
      </w:pPr>
    </w:p>
    <w:p w14:paraId="7FA2F5B1" w14:textId="745E69F5" w:rsidR="00295457" w:rsidRPr="001E1F22" w:rsidRDefault="00295457" w:rsidP="00295457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3263A58F" w14:textId="77777777" w:rsidR="001E7D25" w:rsidRDefault="00C304B6">
      <w:pPr>
        <w:widowControl w:val="0"/>
        <w:jc w:val="both"/>
        <w:rPr>
          <w:spacing w:val="-1"/>
          <w:w w:val="105"/>
          <w:szCs w:val="22"/>
        </w:rPr>
      </w:pPr>
      <w:r>
        <w:rPr>
          <w:spacing w:val="-1"/>
          <w:w w:val="105"/>
          <w:szCs w:val="22"/>
        </w:rPr>
        <w:t>Účinok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myorelaxancií</w:t>
      </w:r>
      <w:r>
        <w:rPr>
          <w:spacing w:val="-16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ľudí,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najmä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nedepolarizujúcich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(kompetitívnych)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typov,</w:t>
      </w:r>
      <w:r>
        <w:rPr>
          <w:spacing w:val="-16"/>
          <w:w w:val="105"/>
          <w:szCs w:val="22"/>
        </w:rPr>
        <w:t xml:space="preserve"> </w:t>
      </w:r>
      <w:r>
        <w:rPr>
          <w:w w:val="105"/>
          <w:szCs w:val="22"/>
        </w:rPr>
        <w:t>ako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sú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atrakúrium,</w:t>
      </w:r>
      <w:r>
        <w:rPr>
          <w:spacing w:val="40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pankurónium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alebo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vekurónium,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je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zosilnený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izofluránom.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Hoci</w:t>
      </w:r>
      <w:r>
        <w:rPr>
          <w:spacing w:val="-13"/>
          <w:w w:val="105"/>
          <w:szCs w:val="22"/>
        </w:rPr>
        <w:t xml:space="preserve"> </w:t>
      </w:r>
      <w:r>
        <w:rPr>
          <w:spacing w:val="1"/>
          <w:w w:val="105"/>
          <w:szCs w:val="22"/>
        </w:rPr>
        <w:t>je</w:t>
      </w:r>
      <w:r>
        <w:rPr>
          <w:spacing w:val="-15"/>
          <w:w w:val="105"/>
          <w:szCs w:val="22"/>
        </w:rPr>
        <w:t xml:space="preserve"> </w:t>
      </w:r>
      <w:r>
        <w:rPr>
          <w:w w:val="105"/>
          <w:szCs w:val="22"/>
        </w:rPr>
        <w:t>o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tom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málo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priamych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dôkazov,</w:t>
      </w:r>
      <w:r>
        <w:rPr>
          <w:spacing w:val="33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podobná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potenciácia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sa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môže</w:t>
      </w:r>
      <w:r>
        <w:rPr>
          <w:spacing w:val="2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očakávať</w:t>
      </w:r>
      <w:r>
        <w:rPr>
          <w:spacing w:val="-11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cieľových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druhov.</w:t>
      </w:r>
      <w:r>
        <w:rPr>
          <w:spacing w:val="-11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Súčasná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inhalácia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oxidu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dusného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zvyšuje</w:t>
      </w:r>
      <w:r>
        <w:rPr>
          <w:spacing w:val="75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účinok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izofluránu</w:t>
      </w:r>
      <w:r>
        <w:rPr>
          <w:spacing w:val="-9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človeka</w:t>
      </w:r>
      <w:r>
        <w:rPr>
          <w:spacing w:val="-11"/>
          <w:w w:val="105"/>
          <w:szCs w:val="22"/>
        </w:rPr>
        <w:t xml:space="preserve"> </w:t>
      </w:r>
      <w:r>
        <w:rPr>
          <w:w w:val="105"/>
          <w:szCs w:val="22"/>
        </w:rPr>
        <w:t>a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podobné</w:t>
      </w:r>
      <w:r>
        <w:rPr>
          <w:spacing w:val="-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zosilnenie</w:t>
      </w:r>
      <w:r>
        <w:rPr>
          <w:spacing w:val="-12"/>
          <w:w w:val="105"/>
          <w:szCs w:val="22"/>
        </w:rPr>
        <w:t xml:space="preserve"> </w:t>
      </w:r>
      <w:r>
        <w:rPr>
          <w:w w:val="105"/>
          <w:szCs w:val="22"/>
        </w:rPr>
        <w:t>sa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očakáva</w:t>
      </w:r>
      <w:r>
        <w:rPr>
          <w:spacing w:val="-8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aj</w:t>
      </w:r>
      <w:r>
        <w:rPr>
          <w:spacing w:val="35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zvierat.</w:t>
      </w:r>
    </w:p>
    <w:p w14:paraId="4A222473" w14:textId="466B9053" w:rsidR="001E7D25" w:rsidRDefault="00C304B6">
      <w:pPr>
        <w:widowControl w:val="0"/>
        <w:jc w:val="both"/>
        <w:rPr>
          <w:spacing w:val="-12"/>
          <w:w w:val="105"/>
          <w:szCs w:val="22"/>
        </w:rPr>
      </w:pPr>
      <w:r>
        <w:rPr>
          <w:spacing w:val="-1"/>
          <w:w w:val="105"/>
          <w:szCs w:val="22"/>
        </w:rPr>
        <w:t>Pri</w:t>
      </w:r>
      <w:r>
        <w:rPr>
          <w:spacing w:val="-11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súčasnom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podávaní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sedatív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alebo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analgetík</w:t>
      </w:r>
      <w:r>
        <w:rPr>
          <w:spacing w:val="2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sa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pravdepodobne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zníži hladina</w:t>
      </w:r>
      <w:r>
        <w:rPr>
          <w:spacing w:val="2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izofluránu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potrebná</w:t>
      </w:r>
      <w:r>
        <w:rPr>
          <w:spacing w:val="-11"/>
          <w:w w:val="105"/>
          <w:szCs w:val="22"/>
        </w:rPr>
        <w:t xml:space="preserve"> </w:t>
      </w:r>
      <w:r>
        <w:rPr>
          <w:w w:val="105"/>
          <w:szCs w:val="22"/>
        </w:rPr>
        <w:t>na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vyvolanie</w:t>
      </w:r>
      <w:r>
        <w:rPr>
          <w:spacing w:val="-12"/>
          <w:w w:val="105"/>
          <w:szCs w:val="22"/>
        </w:rPr>
        <w:t xml:space="preserve"> </w:t>
      </w:r>
      <w:r>
        <w:rPr>
          <w:w w:val="105"/>
          <w:szCs w:val="22"/>
        </w:rPr>
        <w:t>a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udržan</w:t>
      </w:r>
      <w:r>
        <w:rPr>
          <w:spacing w:val="-11"/>
          <w:w w:val="105"/>
          <w:szCs w:val="22"/>
        </w:rPr>
        <w:t xml:space="preserve">ie </w:t>
      </w:r>
      <w:r>
        <w:rPr>
          <w:spacing w:val="-1"/>
          <w:w w:val="105"/>
          <w:szCs w:val="22"/>
        </w:rPr>
        <w:t>anestézie.</w:t>
      </w:r>
      <w:r>
        <w:rPr>
          <w:spacing w:val="-12"/>
          <w:w w:val="105"/>
          <w:szCs w:val="22"/>
        </w:rPr>
        <w:t xml:space="preserve"> </w:t>
      </w:r>
    </w:p>
    <w:p w14:paraId="1ADD3083" w14:textId="77777777" w:rsidR="001E7D25" w:rsidRDefault="00C304B6">
      <w:pPr>
        <w:widowControl w:val="0"/>
        <w:jc w:val="both"/>
        <w:rPr>
          <w:spacing w:val="-1"/>
          <w:w w:val="105"/>
          <w:szCs w:val="22"/>
        </w:rPr>
      </w:pPr>
      <w:r>
        <w:rPr>
          <w:spacing w:val="-1"/>
          <w:w w:val="105"/>
          <w:szCs w:val="22"/>
        </w:rPr>
        <w:t>Oproti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halotanu</w:t>
      </w:r>
      <w:r>
        <w:rPr>
          <w:spacing w:val="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má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kvôli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účinku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cirkulujúcich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dysrytmogénnych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katecholamínov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slabšie</w:t>
      </w:r>
      <w:r>
        <w:rPr>
          <w:spacing w:val="59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senzibilizačné</w:t>
      </w:r>
      <w:r>
        <w:rPr>
          <w:spacing w:val="-21"/>
          <w:w w:val="105"/>
          <w:szCs w:val="22"/>
        </w:rPr>
        <w:t xml:space="preserve"> </w:t>
      </w:r>
      <w:r>
        <w:rPr>
          <w:w w:val="105"/>
          <w:szCs w:val="22"/>
        </w:rPr>
        <w:t>účinky</w:t>
      </w:r>
      <w:r>
        <w:rPr>
          <w:spacing w:val="-2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</w:t>
      </w:r>
      <w:r>
        <w:rPr>
          <w:spacing w:val="-2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myokard.</w:t>
      </w:r>
    </w:p>
    <w:p w14:paraId="329AD82C" w14:textId="77777777" w:rsidR="001E7D25" w:rsidRDefault="00C304B6">
      <w:pPr>
        <w:widowControl w:val="0"/>
        <w:jc w:val="both"/>
        <w:rPr>
          <w:spacing w:val="-1"/>
          <w:w w:val="105"/>
          <w:szCs w:val="22"/>
        </w:rPr>
      </w:pPr>
      <w:r>
        <w:rPr>
          <w:spacing w:val="-1"/>
          <w:w w:val="105"/>
          <w:szCs w:val="22"/>
        </w:rPr>
        <w:t>Izoflurán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môže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byť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degradovaný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oxid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uhoľnatý</w:t>
      </w:r>
      <w:r>
        <w:rPr>
          <w:spacing w:val="-11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pomocou</w:t>
      </w:r>
      <w:r>
        <w:rPr>
          <w:spacing w:val="30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suchých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absorbentov</w:t>
      </w:r>
      <w:r>
        <w:rPr>
          <w:spacing w:val="2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oxidu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uhličitého.</w:t>
      </w:r>
    </w:p>
    <w:p w14:paraId="7963EDDE" w14:textId="77777777" w:rsidR="001E7D25" w:rsidRDefault="001E7D25">
      <w:pPr>
        <w:widowControl w:val="0"/>
        <w:jc w:val="both"/>
        <w:rPr>
          <w:spacing w:val="-1"/>
          <w:w w:val="105"/>
          <w:szCs w:val="22"/>
        </w:rPr>
      </w:pPr>
    </w:p>
    <w:p w14:paraId="09A94E58" w14:textId="5869B208" w:rsidR="001E7D25" w:rsidRDefault="00C304B6">
      <w:pPr>
        <w:widowControl w:val="0"/>
        <w:jc w:val="both"/>
        <w:rPr>
          <w:spacing w:val="-3"/>
          <w:w w:val="105"/>
          <w:szCs w:val="22"/>
        </w:rPr>
      </w:pPr>
      <w:r>
        <w:rPr>
          <w:u w:val="single"/>
        </w:rPr>
        <w:t>Predávkovanie</w:t>
      </w:r>
      <w:r>
        <w:rPr>
          <w:szCs w:val="22"/>
        </w:rPr>
        <w:t>:</w:t>
      </w:r>
    </w:p>
    <w:p w14:paraId="3F2F40A3" w14:textId="77777777" w:rsidR="001E7D25" w:rsidRDefault="00C304B6">
      <w:pPr>
        <w:jc w:val="both"/>
      </w:pPr>
      <w:r>
        <w:t>Predávkovanie izofluránom môže mať za následok silnú respiračnú depresiu. Preto musí byť dýchanie starostlivo sledované a v prípade potreby podporené suplementáciou kyslíkom a/alebo asistovanou ventiláciou.</w:t>
      </w:r>
    </w:p>
    <w:p w14:paraId="3FC786E3" w14:textId="77777777" w:rsidR="001E7D25" w:rsidRDefault="00C304B6">
      <w:pPr>
        <w:jc w:val="both"/>
      </w:pPr>
      <w:r>
        <w:t>V prípade ťažkej kardiopulmonálnej depresie podávanie izofluránu prerušiť, dýchací okruh prepláchnuť kyslíkom, zaistiť priechodnosť dýchacích ciest a zahájiť podpornú alebo riadenú ventiláciu čistým kyslíkom. Kardiovaskulárnu depresiu riešiť plazmaexpandérmi, látkami na krvný tlak, antiarytmikami alebo inou vhodnou metódou.</w:t>
      </w:r>
    </w:p>
    <w:p w14:paraId="648E7E4A" w14:textId="77777777" w:rsidR="001E7D25" w:rsidRDefault="001E7D25">
      <w:pPr>
        <w:widowControl w:val="0"/>
        <w:jc w:val="both"/>
        <w:rPr>
          <w:szCs w:val="22"/>
        </w:rPr>
      </w:pPr>
    </w:p>
    <w:p w14:paraId="498FD631" w14:textId="69DFB326" w:rsidR="001E7D25" w:rsidRDefault="00BB7D9E">
      <w:pPr>
        <w:jc w:val="both"/>
        <w:rPr>
          <w:u w:val="single"/>
        </w:rPr>
      </w:pPr>
      <w:r w:rsidRPr="001E1F22">
        <w:rPr>
          <w:szCs w:val="22"/>
          <w:u w:val="single"/>
        </w:rPr>
        <w:t xml:space="preserve">Závažné </w:t>
      </w:r>
      <w:r w:rsidR="000F772C">
        <w:rPr>
          <w:u w:val="single"/>
        </w:rPr>
        <w:t>i</w:t>
      </w:r>
      <w:r w:rsidR="00C304B6">
        <w:rPr>
          <w:u w:val="single"/>
        </w:rPr>
        <w:t>nkompatibility:</w:t>
      </w:r>
    </w:p>
    <w:p w14:paraId="2E18F290" w14:textId="77777777" w:rsidR="001E7D25" w:rsidRDefault="00C304B6">
      <w:pPr>
        <w:widowControl w:val="0"/>
        <w:jc w:val="both"/>
        <w:rPr>
          <w:sz w:val="20"/>
        </w:rPr>
      </w:pPr>
      <w:r>
        <w:t>Izoflurán je známy ako látka reagujúca so suchými absorbentmi oxidu uhličitého za vzniku oxidu uhoľnatého. S cieľom minimalizovať riziko tvorby oxidu uhoľnatého v dýchacích okruhoch a následnej zvýšenej hladiny karboxyhemoglobínu, absorbenty oxidu uhličitého sa nesmú nechať vyschnúť.</w:t>
      </w:r>
    </w:p>
    <w:p w14:paraId="0E1E5336" w14:textId="432ACF13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5C56DE79" w14:textId="5D83B605" w:rsidR="00295457" w:rsidRDefault="00295457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Osobitné obmedzenia používania a osobitné podmienky používania</w:t>
      </w:r>
      <w:r w:rsidRPr="001E1F22">
        <w:t>:</w:t>
      </w:r>
    </w:p>
    <w:p w14:paraId="06FC9037" w14:textId="77777777" w:rsidR="00295457" w:rsidRDefault="00295457" w:rsidP="00295457">
      <w:pPr>
        <w:pStyle w:val="Style1"/>
        <w:rPr>
          <w:b w:val="0"/>
          <w:bCs/>
        </w:rPr>
      </w:pPr>
    </w:p>
    <w:p w14:paraId="78647E99" w14:textId="4259B835" w:rsidR="00295457" w:rsidRPr="00604E88" w:rsidRDefault="00295457" w:rsidP="00295457">
      <w:pPr>
        <w:pStyle w:val="Style1"/>
        <w:rPr>
          <w:b w:val="0"/>
          <w:bCs/>
        </w:rPr>
      </w:pPr>
      <w:r w:rsidRPr="00604E88">
        <w:rPr>
          <w:b w:val="0"/>
          <w:bCs/>
        </w:rPr>
        <w:lastRenderedPageBreak/>
        <w:t>Neuplatňujú sa.</w:t>
      </w:r>
    </w:p>
    <w:p w14:paraId="20EAD3FB" w14:textId="77777777" w:rsidR="00295457" w:rsidRDefault="00295457">
      <w:pPr>
        <w:tabs>
          <w:tab w:val="clear" w:pos="567"/>
        </w:tabs>
        <w:spacing w:line="240" w:lineRule="auto"/>
        <w:rPr>
          <w:szCs w:val="22"/>
        </w:rPr>
      </w:pPr>
    </w:p>
    <w:p w14:paraId="3C6AEA60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6CAE41B5" w14:textId="77777777" w:rsidR="001E7D25" w:rsidRDefault="00C304B6">
      <w:pPr>
        <w:pStyle w:val="Style1"/>
      </w:pPr>
      <w:r>
        <w:rPr>
          <w:highlight w:val="lightGray"/>
        </w:rPr>
        <w:t>7.</w:t>
      </w:r>
      <w:r>
        <w:tab/>
        <w:t>Nežiaduce účinky</w:t>
      </w:r>
    </w:p>
    <w:p w14:paraId="741BBEFA" w14:textId="77777777" w:rsidR="001E7D25" w:rsidRDefault="001E7D2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9B964B5" w14:textId="77777777" w:rsidR="00295457" w:rsidRDefault="00295457" w:rsidP="00295457">
      <w:r>
        <w:t>K</w:t>
      </w:r>
      <w:r w:rsidRPr="004E7E7B">
        <w:t>ôň</w:t>
      </w:r>
      <w:r>
        <w:t>, pes, mačka, okrasné vtáky, plazy, potkan, myš, škrečok, činčila, pieskomil, morča a fretka.</w:t>
      </w:r>
    </w:p>
    <w:p w14:paraId="78592115" w14:textId="77777777" w:rsidR="00295457" w:rsidRDefault="00295457" w:rsidP="0029545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5208"/>
      </w:tblGrid>
      <w:tr w:rsidR="00295457" w:rsidRPr="00D6591E" w14:paraId="350D2C4C" w14:textId="77777777" w:rsidTr="009E5B39">
        <w:tc>
          <w:tcPr>
            <w:tcW w:w="2196" w:type="pct"/>
          </w:tcPr>
          <w:p w14:paraId="0E571EB7" w14:textId="77777777" w:rsidR="00295457" w:rsidRPr="00D6591E" w:rsidRDefault="00295457" w:rsidP="009E5B39">
            <w:pPr>
              <w:spacing w:before="60" w:after="60"/>
              <w:rPr>
                <w:szCs w:val="22"/>
              </w:rPr>
            </w:pPr>
            <w:r w:rsidRPr="00D6591E">
              <w:t>Zriedkavé</w:t>
            </w:r>
          </w:p>
          <w:p w14:paraId="3F41FE2A" w14:textId="77777777" w:rsidR="00295457" w:rsidRPr="00D6591E" w:rsidRDefault="00295457" w:rsidP="009E5B39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 w:rsidRPr="00D6591E">
              <w:t>(u viac ako 1 ale menej ako 10 z 10 000 liečených zvierat):</w:t>
            </w:r>
          </w:p>
        </w:tc>
        <w:tc>
          <w:tcPr>
            <w:tcW w:w="2804" w:type="pct"/>
          </w:tcPr>
          <w:p w14:paraId="61C06720" w14:textId="77777777" w:rsidR="00295457" w:rsidRPr="00D6591E" w:rsidRDefault="00295457" w:rsidP="009E5B39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 w:rsidRPr="00D6591E">
              <w:rPr>
                <w:szCs w:val="22"/>
                <w:lang w:val="cs-CZ"/>
              </w:rPr>
              <w:t>bradykardia</w:t>
            </w:r>
            <w:r w:rsidRPr="00D6591E">
              <w:rPr>
                <w:szCs w:val="22"/>
                <w:vertAlign w:val="superscript"/>
                <w:lang w:val="cs-CZ"/>
              </w:rPr>
              <w:t>1</w:t>
            </w:r>
          </w:p>
          <w:p w14:paraId="2D41169C" w14:textId="77777777" w:rsidR="00295457" w:rsidRPr="00D6591E" w:rsidRDefault="00295457" w:rsidP="009E5B39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 w:rsidRPr="00D6591E">
              <w:rPr>
                <w:spacing w:val="-3"/>
                <w:w w:val="105"/>
                <w:szCs w:val="22"/>
              </w:rPr>
              <w:t>arytmie</w:t>
            </w:r>
          </w:p>
        </w:tc>
      </w:tr>
      <w:tr w:rsidR="00295457" w:rsidRPr="00D6591E" w14:paraId="79E0A3DC" w14:textId="77777777" w:rsidTr="009E5B39">
        <w:tc>
          <w:tcPr>
            <w:tcW w:w="2196" w:type="pct"/>
          </w:tcPr>
          <w:p w14:paraId="55694057" w14:textId="77777777" w:rsidR="00295457" w:rsidRPr="00D6591E" w:rsidRDefault="00295457" w:rsidP="009E5B39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 w:rsidRPr="00D6591E">
              <w:rPr>
                <w:szCs w:val="22"/>
                <w:lang w:val="cs-CZ"/>
              </w:rPr>
              <w:t>Veľmi zriedkavé</w:t>
            </w:r>
          </w:p>
          <w:p w14:paraId="41D6368D" w14:textId="77777777" w:rsidR="00295457" w:rsidRPr="00D6591E" w:rsidRDefault="00295457" w:rsidP="009E5B39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 w:rsidRPr="00D6591E">
              <w:rPr>
                <w:szCs w:val="22"/>
                <w:lang w:val="cs-CZ"/>
              </w:rPr>
              <w:t>(u menej ako 1 z 10 000 liečených zvierat, vrátane ojedinelých hlásení):</w:t>
            </w:r>
          </w:p>
        </w:tc>
        <w:tc>
          <w:tcPr>
            <w:tcW w:w="2804" w:type="pct"/>
          </w:tcPr>
          <w:p w14:paraId="51F79D1B" w14:textId="77777777" w:rsidR="00295457" w:rsidRPr="00D6591E" w:rsidRDefault="00295457" w:rsidP="009E5B39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 w:rsidRPr="00D6591E">
              <w:rPr>
                <w:szCs w:val="22"/>
                <w:lang w:val="cs-CZ"/>
              </w:rPr>
              <w:t>zástava srdca</w:t>
            </w:r>
          </w:p>
          <w:p w14:paraId="23530581" w14:textId="77777777" w:rsidR="00295457" w:rsidRPr="00D6591E" w:rsidRDefault="00295457" w:rsidP="009E5B39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</w:rPr>
            </w:pPr>
            <w:r w:rsidRPr="00D6591E">
              <w:rPr>
                <w:szCs w:val="22"/>
                <w:lang w:val="cs-CZ"/>
              </w:rPr>
              <w:t>zástava d</w:t>
            </w:r>
            <w:r w:rsidRPr="00D6591E">
              <w:rPr>
                <w:szCs w:val="22"/>
              </w:rPr>
              <w:t>ýchania</w:t>
            </w:r>
          </w:p>
          <w:p w14:paraId="4306E088" w14:textId="77777777" w:rsidR="00295457" w:rsidRPr="00D6591E" w:rsidRDefault="00295457" w:rsidP="009E5B39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 w:rsidRPr="00D6591E">
              <w:rPr>
                <w:szCs w:val="22"/>
              </w:rPr>
              <w:t>m</w:t>
            </w:r>
            <w:r w:rsidRPr="00D6591E">
              <w:rPr>
                <w:spacing w:val="-1"/>
                <w:w w:val="105"/>
                <w:szCs w:val="22"/>
              </w:rPr>
              <w:t>alígna</w:t>
            </w:r>
            <w:r w:rsidRPr="00D6591E">
              <w:rPr>
                <w:spacing w:val="-16"/>
                <w:w w:val="105"/>
                <w:szCs w:val="22"/>
              </w:rPr>
              <w:t xml:space="preserve"> </w:t>
            </w:r>
            <w:r w:rsidRPr="00D6591E">
              <w:rPr>
                <w:spacing w:val="-1"/>
                <w:w w:val="105"/>
                <w:szCs w:val="22"/>
              </w:rPr>
              <w:t>hypertermia</w:t>
            </w:r>
            <w:r w:rsidRPr="00604E88">
              <w:rPr>
                <w:spacing w:val="-1"/>
                <w:w w:val="105"/>
                <w:szCs w:val="22"/>
                <w:vertAlign w:val="superscript"/>
              </w:rPr>
              <w:t>2</w:t>
            </w:r>
          </w:p>
        </w:tc>
      </w:tr>
      <w:tr w:rsidR="00295457" w:rsidRPr="00D6591E" w14:paraId="15116306" w14:textId="77777777" w:rsidTr="009E5B39">
        <w:tc>
          <w:tcPr>
            <w:tcW w:w="2196" w:type="pct"/>
          </w:tcPr>
          <w:p w14:paraId="39FB22B0" w14:textId="77777777" w:rsidR="00295457" w:rsidRPr="00D6591E" w:rsidRDefault="00295457" w:rsidP="009E5B39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 w:rsidRPr="004E7E7B">
              <w:rPr>
                <w:szCs w:val="22"/>
                <w:lang w:val="cs-CZ"/>
              </w:rPr>
              <w:t>Neurčená frekvencia</w:t>
            </w:r>
          </w:p>
        </w:tc>
        <w:tc>
          <w:tcPr>
            <w:tcW w:w="2804" w:type="pct"/>
          </w:tcPr>
          <w:p w14:paraId="726E85D6" w14:textId="77777777" w:rsidR="00295457" w:rsidRPr="00D6591E" w:rsidRDefault="00295457" w:rsidP="009E5B39">
            <w:pPr>
              <w:suppressAutoHyphens/>
              <w:autoSpaceDN w:val="0"/>
              <w:spacing w:before="60" w:after="60"/>
              <w:textAlignment w:val="baseline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h</w:t>
            </w:r>
            <w:r w:rsidRPr="00D6591E">
              <w:rPr>
                <w:szCs w:val="22"/>
                <w:lang w:val="cs-CZ"/>
              </w:rPr>
              <w:t>ypotenzia</w:t>
            </w:r>
            <w:r w:rsidRPr="00604E88">
              <w:rPr>
                <w:szCs w:val="22"/>
                <w:vertAlign w:val="superscript"/>
                <w:lang w:val="cs-CZ"/>
              </w:rPr>
              <w:t>3</w:t>
            </w:r>
            <w:r>
              <w:rPr>
                <w:szCs w:val="22"/>
                <w:lang w:val="cs-CZ"/>
              </w:rPr>
              <w:t xml:space="preserve">, </w:t>
            </w:r>
            <w:r w:rsidRPr="00D6591E">
              <w:rPr>
                <w:szCs w:val="22"/>
              </w:rPr>
              <w:t>respiračná depresia</w:t>
            </w:r>
            <w:r w:rsidRPr="00604E88">
              <w:rPr>
                <w:szCs w:val="22"/>
                <w:vertAlign w:val="superscript"/>
              </w:rPr>
              <w:t>3</w:t>
            </w:r>
          </w:p>
        </w:tc>
      </w:tr>
    </w:tbl>
    <w:p w14:paraId="57108F75" w14:textId="77777777" w:rsidR="00295457" w:rsidRPr="00604E88" w:rsidRDefault="00295457" w:rsidP="00295457">
      <w:pPr>
        <w:tabs>
          <w:tab w:val="clear" w:pos="567"/>
        </w:tabs>
        <w:suppressAutoHyphens/>
        <w:autoSpaceDN w:val="0"/>
        <w:spacing w:line="240" w:lineRule="auto"/>
        <w:textAlignment w:val="baseline"/>
        <w:rPr>
          <w:lang w:val="cs-CZ"/>
        </w:rPr>
      </w:pPr>
    </w:p>
    <w:p w14:paraId="315C50C6" w14:textId="77777777" w:rsidR="00295457" w:rsidRDefault="00295457" w:rsidP="00295457">
      <w:pPr>
        <w:tabs>
          <w:tab w:val="clear" w:pos="567"/>
        </w:tabs>
        <w:suppressAutoHyphens/>
        <w:autoSpaceDN w:val="0"/>
        <w:spacing w:line="240" w:lineRule="auto"/>
        <w:textAlignment w:val="baseline"/>
        <w:rPr>
          <w:lang w:val="cs-CZ"/>
        </w:rPr>
      </w:pPr>
      <w:r w:rsidRPr="00D6591E">
        <w:rPr>
          <w:vertAlign w:val="superscript"/>
          <w:lang w:val="cs-CZ"/>
        </w:rPr>
        <w:t>1</w:t>
      </w:r>
      <w:r w:rsidRPr="00D6591E">
        <w:rPr>
          <w:lang w:val="cs-CZ"/>
        </w:rPr>
        <w:t xml:space="preserve"> Prechodná.</w:t>
      </w:r>
    </w:p>
    <w:p w14:paraId="3D938A88" w14:textId="77777777" w:rsidR="00295457" w:rsidRPr="00D6591E" w:rsidRDefault="00295457" w:rsidP="00295457">
      <w:pPr>
        <w:tabs>
          <w:tab w:val="clear" w:pos="567"/>
        </w:tabs>
        <w:suppressAutoHyphens/>
        <w:autoSpaceDN w:val="0"/>
        <w:spacing w:line="240" w:lineRule="auto"/>
        <w:textAlignment w:val="baseline"/>
        <w:rPr>
          <w:lang w:val="cs-CZ"/>
        </w:rPr>
      </w:pPr>
      <w:r w:rsidRPr="00604E88">
        <w:rPr>
          <w:vertAlign w:val="superscript"/>
          <w:lang w:val="cs-CZ"/>
        </w:rPr>
        <w:t>2</w:t>
      </w:r>
      <w:r w:rsidRPr="00153D09">
        <w:rPr>
          <w:lang w:val="cs-CZ"/>
        </w:rPr>
        <w:t xml:space="preserve"> Vnímavé zvieratá.</w:t>
      </w:r>
    </w:p>
    <w:p w14:paraId="60364BA3" w14:textId="77777777" w:rsidR="00295457" w:rsidRPr="00D6591E" w:rsidRDefault="00295457" w:rsidP="00295457">
      <w:pPr>
        <w:tabs>
          <w:tab w:val="clear" w:pos="567"/>
        </w:tabs>
        <w:suppressAutoHyphens/>
        <w:autoSpaceDN w:val="0"/>
        <w:spacing w:line="240" w:lineRule="auto"/>
        <w:textAlignment w:val="baseline"/>
        <w:rPr>
          <w:lang w:val="cs-CZ"/>
        </w:rPr>
      </w:pPr>
      <w:r>
        <w:rPr>
          <w:vertAlign w:val="superscript"/>
          <w:lang w:val="cs-CZ"/>
        </w:rPr>
        <w:t>3</w:t>
      </w:r>
      <w:r w:rsidRPr="00D6591E">
        <w:rPr>
          <w:vertAlign w:val="superscript"/>
          <w:lang w:val="cs-CZ"/>
        </w:rPr>
        <w:t xml:space="preserve"> </w:t>
      </w:r>
      <w:r w:rsidRPr="00D6591E">
        <w:rPr>
          <w:lang w:val="cs-CZ"/>
        </w:rPr>
        <w:t>V závislosti od dávky.</w:t>
      </w:r>
    </w:p>
    <w:p w14:paraId="55750086" w14:textId="77777777" w:rsidR="00F2599B" w:rsidRDefault="00F2599B" w:rsidP="00633E65">
      <w:pPr>
        <w:widowControl w:val="0"/>
        <w:jc w:val="both"/>
        <w:rPr>
          <w:lang w:val="cs-CZ"/>
        </w:rPr>
      </w:pPr>
    </w:p>
    <w:p w14:paraId="4603A29A" w14:textId="72E22C03" w:rsidR="001E7D25" w:rsidRDefault="00263BEA">
      <w:pPr>
        <w:rPr>
          <w:szCs w:val="22"/>
        </w:rPr>
      </w:pPr>
      <w:r w:rsidRPr="00263BEA">
        <w:rPr>
          <w:spacing w:val="-1"/>
          <w:w w:val="105"/>
          <w:szCs w:val="22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 registrácii prostredníctvom kontaktných údajov na konci tejto písomnej informácie alebo prostredníctvom národného systému hlásenia</w:t>
      </w:r>
      <w:r w:rsidR="00C558E1">
        <w:rPr>
          <w:spacing w:val="-1"/>
          <w:w w:val="105"/>
          <w:szCs w:val="22"/>
          <w:lang w:val="cs-CZ"/>
        </w:rPr>
        <w:t>: www.uskvbl.sk</w:t>
      </w:r>
      <w:r w:rsidR="00FF3580">
        <w:rPr>
          <w:spacing w:val="-1"/>
          <w:w w:val="105"/>
          <w:szCs w:val="22"/>
          <w:lang w:val="cs-CZ"/>
        </w:rPr>
        <w:t>.</w:t>
      </w:r>
    </w:p>
    <w:p w14:paraId="6FFF7FE7" w14:textId="7BD0C311" w:rsidR="00490860" w:rsidRDefault="0049086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0C0885D" w14:textId="77777777" w:rsidR="001E7D25" w:rsidRDefault="00C304B6">
      <w:pPr>
        <w:pStyle w:val="Style1"/>
      </w:pPr>
      <w:r>
        <w:rPr>
          <w:highlight w:val="lightGray"/>
        </w:rPr>
        <w:t>8.</w:t>
      </w:r>
      <w:r>
        <w:tab/>
        <w:t>Dávkovanie pre každý druh, cesty a spôsob podania lieku</w:t>
      </w:r>
    </w:p>
    <w:p w14:paraId="053C4569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743F76A7" w14:textId="7221A4D2" w:rsidR="001E7D25" w:rsidRDefault="00C304B6">
      <w:pPr>
        <w:jc w:val="both"/>
        <w:rPr>
          <w:bCs/>
        </w:rPr>
      </w:pPr>
      <w:r>
        <w:rPr>
          <w:bCs/>
        </w:rPr>
        <w:t>Inhalačné použitie.</w:t>
      </w:r>
    </w:p>
    <w:p w14:paraId="0FBCF9B0" w14:textId="77777777" w:rsidR="001F60ED" w:rsidRDefault="001F60ED">
      <w:pPr>
        <w:jc w:val="both"/>
        <w:rPr>
          <w:bCs/>
        </w:rPr>
      </w:pPr>
    </w:p>
    <w:p w14:paraId="41B7D6A2" w14:textId="77777777" w:rsidR="001E7D25" w:rsidRDefault="00C304B6">
      <w:pPr>
        <w:jc w:val="both"/>
      </w:pPr>
      <w:r>
        <w:t>MAC (minimálna alveolárna koncentrácia v kyslíku) alebo efektívne hodnoty dávky ED</w:t>
      </w:r>
      <w:r>
        <w:rPr>
          <w:vertAlign w:val="subscript"/>
        </w:rPr>
        <w:t>50</w:t>
      </w:r>
      <w:r>
        <w:t xml:space="preserve"> a navrhované koncentrácie pre cieľové druhy uvedené nižšie by sa mali použiť len ako usmernenie a východiskový bod pri anestézii. Skutočné koncentrácie potrebné v praxi závisia od mnohých faktorov, vrátane súčasného používania iných liekov počas anestézie a od klinického stavu pacienta.</w:t>
      </w:r>
    </w:p>
    <w:p w14:paraId="44B1E955" w14:textId="77777777" w:rsidR="001E7D25" w:rsidRDefault="00C304B6">
      <w:pPr>
        <w:jc w:val="both"/>
      </w:pPr>
      <w:r>
        <w:t>Izoflurán sa môže použiť na premedikáciu, indukciu a analgéziu spolu s inými liekmi bežne používanými vo veterinárnych anestetických režimoch. Niektoré špecifické príklady sú uvedené pri jednotlivých cieľových druhoch. Použitie analgézie pri bolestivých zákrokoch je v súlade so správnou veterinárnou praxou.</w:t>
      </w:r>
    </w:p>
    <w:p w14:paraId="78512B9B" w14:textId="77777777" w:rsidR="001E7D25" w:rsidRDefault="00C304B6">
      <w:pPr>
        <w:jc w:val="both"/>
      </w:pPr>
      <w:r>
        <w:t>Zotavenie po anestézii izofluránom prebieha zvyčajne hladko a rýchlo. Pred ukončením celkovej anestézie je potrebné zvážiť požiadavky pacienta na analgéziu.</w:t>
      </w:r>
    </w:p>
    <w:p w14:paraId="4FD859ED" w14:textId="77777777" w:rsidR="001E7D25" w:rsidRDefault="001E7D25"/>
    <w:p w14:paraId="39FEAA78" w14:textId="77777777" w:rsidR="001E7D25" w:rsidRDefault="00C304B6">
      <w:pPr>
        <w:rPr>
          <w:bCs/>
          <w:iCs/>
          <w:caps/>
        </w:rPr>
      </w:pPr>
      <w:r>
        <w:rPr>
          <w:b/>
          <w:iCs/>
          <w:caps/>
        </w:rPr>
        <w:t>Kone</w:t>
      </w:r>
    </w:p>
    <w:p w14:paraId="79DEA178" w14:textId="77777777" w:rsidR="001E7D25" w:rsidRDefault="00C304B6">
      <w:pPr>
        <w:widowControl w:val="0"/>
        <w:rPr>
          <w:szCs w:val="22"/>
        </w:rPr>
      </w:pPr>
      <w:r>
        <w:rPr>
          <w:spacing w:val="-3"/>
          <w:w w:val="105"/>
          <w:szCs w:val="22"/>
        </w:rPr>
        <w:t>MAC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izofluránu</w:t>
      </w:r>
      <w:r>
        <w:rPr>
          <w:spacing w:val="-9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koní</w:t>
      </w:r>
      <w:r>
        <w:rPr>
          <w:spacing w:val="-8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je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približne</w:t>
      </w:r>
      <w:r>
        <w:rPr>
          <w:spacing w:val="-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1,31</w:t>
      </w:r>
      <w:r>
        <w:rPr>
          <w:spacing w:val="-9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%.</w:t>
      </w:r>
    </w:p>
    <w:p w14:paraId="6CE57DAA" w14:textId="77777777" w:rsidR="001E7D25" w:rsidRDefault="001E7D25">
      <w:pPr>
        <w:widowControl w:val="0"/>
        <w:rPr>
          <w:szCs w:val="22"/>
        </w:rPr>
      </w:pPr>
    </w:p>
    <w:p w14:paraId="3B12D360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Premedikácia:</w:t>
      </w:r>
    </w:p>
    <w:p w14:paraId="5C43E403" w14:textId="77777777" w:rsidR="001E7D25" w:rsidRDefault="00C304B6">
      <w:pPr>
        <w:widowControl w:val="0"/>
        <w:jc w:val="both"/>
        <w:rPr>
          <w:spacing w:val="-1"/>
          <w:w w:val="105"/>
          <w:szCs w:val="22"/>
        </w:rPr>
      </w:pPr>
      <w:r>
        <w:rPr>
          <w:spacing w:val="-1"/>
          <w:w w:val="105"/>
          <w:szCs w:val="22"/>
        </w:rPr>
        <w:t>Izoflurán</w:t>
      </w:r>
      <w:r>
        <w:rPr>
          <w:spacing w:val="-13"/>
          <w:w w:val="105"/>
          <w:szCs w:val="22"/>
        </w:rPr>
        <w:t xml:space="preserve"> sa </w:t>
      </w:r>
      <w:r>
        <w:rPr>
          <w:spacing w:val="-1"/>
          <w:w w:val="105"/>
          <w:szCs w:val="22"/>
        </w:rPr>
        <w:t>môže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použiť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s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inými</w:t>
      </w:r>
      <w:r>
        <w:rPr>
          <w:spacing w:val="-13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liekmi</w:t>
      </w:r>
      <w:r>
        <w:rPr>
          <w:spacing w:val="-10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bežne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používanými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vo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veterinárnych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anestetických</w:t>
      </w:r>
      <w:r>
        <w:rPr>
          <w:spacing w:val="62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protokoloch.</w:t>
      </w:r>
      <w:r>
        <w:rPr>
          <w:spacing w:val="-18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nasledujúcich</w:t>
      </w:r>
      <w:r>
        <w:rPr>
          <w:spacing w:val="-1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liekov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bola</w:t>
      </w:r>
      <w:r>
        <w:rPr>
          <w:spacing w:val="-1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zistená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kompatibilita</w:t>
      </w:r>
      <w:r>
        <w:rPr>
          <w:spacing w:val="-19"/>
          <w:w w:val="105"/>
          <w:szCs w:val="22"/>
        </w:rPr>
        <w:t xml:space="preserve"> </w:t>
      </w:r>
      <w:r>
        <w:rPr>
          <w:w w:val="105"/>
          <w:szCs w:val="22"/>
        </w:rPr>
        <w:t>s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izofluránom: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acepromazín,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alfentanil,</w:t>
      </w:r>
      <w:r>
        <w:rPr>
          <w:spacing w:val="75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atrakúrium,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butorfanol,</w:t>
      </w:r>
      <w:r>
        <w:rPr>
          <w:spacing w:val="-2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detomidín,</w:t>
      </w:r>
      <w:r>
        <w:rPr>
          <w:spacing w:val="-2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diazepam,</w:t>
      </w:r>
      <w:r>
        <w:rPr>
          <w:spacing w:val="-1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dobutamín,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dopamín,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guajfenezín,</w:t>
      </w:r>
      <w:r>
        <w:rPr>
          <w:spacing w:val="-1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ketamín,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morfín,</w:t>
      </w:r>
      <w:r>
        <w:rPr>
          <w:spacing w:val="56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pentazocín,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petidín,</w:t>
      </w:r>
      <w:r>
        <w:rPr>
          <w:spacing w:val="-12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tiamylal,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tiopental</w:t>
      </w:r>
      <w:r>
        <w:rPr>
          <w:spacing w:val="-11"/>
          <w:w w:val="105"/>
          <w:szCs w:val="22"/>
        </w:rPr>
        <w:t xml:space="preserve"> </w:t>
      </w:r>
      <w:r>
        <w:rPr>
          <w:w w:val="105"/>
          <w:szCs w:val="22"/>
        </w:rPr>
        <w:t>a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xylazín.</w:t>
      </w:r>
      <w:r>
        <w:rPr>
          <w:spacing w:val="-12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Liečivá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používané</w:t>
      </w:r>
      <w:r>
        <w:rPr>
          <w:spacing w:val="-11"/>
          <w:w w:val="105"/>
          <w:szCs w:val="22"/>
        </w:rPr>
        <w:t xml:space="preserve"> </w:t>
      </w:r>
      <w:r>
        <w:rPr>
          <w:w w:val="105"/>
          <w:szCs w:val="22"/>
        </w:rPr>
        <w:t>na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premedikáciu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by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mali</w:t>
      </w:r>
      <w:r>
        <w:rPr>
          <w:spacing w:val="-11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byť</w:t>
      </w:r>
      <w:r>
        <w:rPr>
          <w:spacing w:val="69"/>
          <w:w w:val="103"/>
          <w:szCs w:val="22"/>
        </w:rPr>
        <w:t xml:space="preserve"> </w:t>
      </w:r>
      <w:r>
        <w:rPr>
          <w:spacing w:val="-3"/>
          <w:w w:val="105"/>
          <w:szCs w:val="22"/>
        </w:rPr>
        <w:t>vybrané</w:t>
      </w:r>
      <w:r>
        <w:rPr>
          <w:spacing w:val="-12"/>
          <w:w w:val="105"/>
          <w:szCs w:val="22"/>
        </w:rPr>
        <w:t xml:space="preserve"> </w:t>
      </w:r>
      <w:r>
        <w:rPr>
          <w:w w:val="105"/>
          <w:szCs w:val="22"/>
        </w:rPr>
        <w:t>pre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konkrétneho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pacienta.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Je však nutné upozorniť na nižšie uvedené možné interakcie.</w:t>
      </w:r>
    </w:p>
    <w:p w14:paraId="338F34A3" w14:textId="77777777" w:rsidR="001E7D25" w:rsidRDefault="001E7D25">
      <w:pPr>
        <w:widowControl w:val="0"/>
        <w:jc w:val="both"/>
        <w:rPr>
          <w:spacing w:val="-1"/>
          <w:w w:val="105"/>
          <w:szCs w:val="22"/>
        </w:rPr>
      </w:pPr>
    </w:p>
    <w:p w14:paraId="17E31A1F" w14:textId="77777777" w:rsidR="001E7D25" w:rsidRDefault="00C304B6">
      <w:pPr>
        <w:widowControl w:val="0"/>
        <w:jc w:val="both"/>
        <w:rPr>
          <w:spacing w:val="-1"/>
          <w:w w:val="105"/>
          <w:szCs w:val="22"/>
          <w:u w:val="single"/>
        </w:rPr>
      </w:pPr>
      <w:r>
        <w:rPr>
          <w:spacing w:val="-1"/>
          <w:w w:val="105"/>
          <w:szCs w:val="22"/>
          <w:u w:val="single"/>
        </w:rPr>
        <w:t>Interakcie:</w:t>
      </w:r>
    </w:p>
    <w:p w14:paraId="7E6DE6FB" w14:textId="77777777" w:rsidR="001E7D25" w:rsidRDefault="00C304B6">
      <w:pPr>
        <w:widowControl w:val="0"/>
        <w:jc w:val="both"/>
        <w:rPr>
          <w:spacing w:val="-1"/>
          <w:w w:val="105"/>
          <w:szCs w:val="22"/>
        </w:rPr>
      </w:pPr>
      <w:r>
        <w:rPr>
          <w:spacing w:val="-1"/>
          <w:w w:val="105"/>
          <w:szCs w:val="22"/>
        </w:rPr>
        <w:lastRenderedPageBreak/>
        <w:t>Po podaní detomidínu a xylazínu bolo popísané zníženie MAC izofluránu u koní.</w:t>
      </w:r>
    </w:p>
    <w:p w14:paraId="59433593" w14:textId="77777777" w:rsidR="001E7D25" w:rsidRDefault="001E7D25">
      <w:pPr>
        <w:jc w:val="both"/>
        <w:rPr>
          <w:bCs/>
        </w:rPr>
      </w:pPr>
    </w:p>
    <w:p w14:paraId="026B3521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Indukcia:</w:t>
      </w:r>
    </w:p>
    <w:p w14:paraId="65E1D59A" w14:textId="0368A909" w:rsidR="001E7D25" w:rsidRDefault="00C304B6">
      <w:pPr>
        <w:widowControl w:val="0"/>
        <w:jc w:val="both"/>
        <w:rPr>
          <w:spacing w:val="-1"/>
          <w:w w:val="105"/>
          <w:szCs w:val="22"/>
        </w:rPr>
      </w:pPr>
      <w:r>
        <w:rPr>
          <w:spacing w:val="-1"/>
          <w:w w:val="105"/>
          <w:szCs w:val="22"/>
        </w:rPr>
        <w:t>Keďže</w:t>
      </w:r>
      <w:r>
        <w:rPr>
          <w:spacing w:val="-15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dospelých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koní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prakticky</w:t>
      </w:r>
      <w:r>
        <w:rPr>
          <w:spacing w:val="-14"/>
          <w:w w:val="105"/>
          <w:szCs w:val="22"/>
        </w:rPr>
        <w:t xml:space="preserve"> </w:t>
      </w:r>
      <w:r>
        <w:rPr>
          <w:w w:val="105"/>
          <w:szCs w:val="22"/>
        </w:rPr>
        <w:t>nie</w:t>
      </w:r>
      <w:r>
        <w:rPr>
          <w:spacing w:val="-15"/>
          <w:w w:val="105"/>
          <w:szCs w:val="22"/>
        </w:rPr>
        <w:t xml:space="preserve"> </w:t>
      </w:r>
      <w:r>
        <w:rPr>
          <w:spacing w:val="1"/>
          <w:w w:val="105"/>
          <w:szCs w:val="22"/>
        </w:rPr>
        <w:t>je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možné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navodenie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anestézie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použitím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izofluránu,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indukcia</w:t>
      </w:r>
      <w:r>
        <w:rPr>
          <w:spacing w:val="54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by</w:t>
      </w:r>
      <w:r>
        <w:rPr>
          <w:spacing w:val="-15"/>
          <w:w w:val="105"/>
          <w:szCs w:val="22"/>
        </w:rPr>
        <w:t xml:space="preserve"> </w:t>
      </w:r>
      <w:r>
        <w:rPr>
          <w:w w:val="105"/>
          <w:szCs w:val="22"/>
        </w:rPr>
        <w:t>mala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byť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navodená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použitím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krátkodobo</w:t>
      </w:r>
      <w:r>
        <w:rPr>
          <w:spacing w:val="-13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pôsobiacich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barbiturátov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ako</w:t>
      </w:r>
      <w:r>
        <w:rPr>
          <w:spacing w:val="-15"/>
          <w:w w:val="105"/>
          <w:szCs w:val="22"/>
        </w:rPr>
        <w:t xml:space="preserve"> </w:t>
      </w:r>
      <w:r>
        <w:rPr>
          <w:spacing w:val="1"/>
          <w:w w:val="105"/>
          <w:szCs w:val="22"/>
        </w:rPr>
        <w:t>je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tiopental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sodný,</w:t>
      </w:r>
      <w:r>
        <w:rPr>
          <w:spacing w:val="84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ketamín</w:t>
      </w:r>
      <w:r>
        <w:rPr>
          <w:spacing w:val="-10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alebo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guajfenezín.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Koncentrácia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3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až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5</w:t>
      </w:r>
      <w:r>
        <w:rPr>
          <w:spacing w:val="-10"/>
          <w:w w:val="105"/>
          <w:szCs w:val="22"/>
        </w:rPr>
        <w:t xml:space="preserve"> </w:t>
      </w:r>
      <w:r>
        <w:rPr>
          <w:w w:val="105"/>
          <w:szCs w:val="22"/>
        </w:rPr>
        <w:t>%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izofluránu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môže</w:t>
      </w:r>
      <w:r>
        <w:rPr>
          <w:spacing w:val="-12"/>
          <w:w w:val="105"/>
          <w:szCs w:val="22"/>
        </w:rPr>
        <w:t xml:space="preserve"> </w:t>
      </w:r>
      <w:r>
        <w:rPr>
          <w:w w:val="105"/>
          <w:szCs w:val="22"/>
        </w:rPr>
        <w:t>byť</w:t>
      </w:r>
      <w:r>
        <w:rPr>
          <w:spacing w:val="-12"/>
          <w:w w:val="105"/>
          <w:szCs w:val="22"/>
        </w:rPr>
        <w:t xml:space="preserve"> </w:t>
      </w:r>
      <w:r>
        <w:rPr>
          <w:w w:val="105"/>
          <w:szCs w:val="22"/>
        </w:rPr>
        <w:t>potom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použitá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</w:t>
      </w:r>
      <w:r>
        <w:rPr>
          <w:spacing w:val="54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dosiahnutie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požadovanej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hĺbky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narkózy</w:t>
      </w:r>
      <w:r>
        <w:rPr>
          <w:spacing w:val="-14"/>
          <w:w w:val="105"/>
          <w:szCs w:val="22"/>
        </w:rPr>
        <w:t xml:space="preserve"> </w:t>
      </w:r>
      <w:r>
        <w:rPr>
          <w:w w:val="105"/>
          <w:szCs w:val="22"/>
        </w:rPr>
        <w:t>v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priebehu</w:t>
      </w:r>
      <w:r>
        <w:rPr>
          <w:spacing w:val="-12"/>
          <w:w w:val="105"/>
          <w:szCs w:val="22"/>
        </w:rPr>
        <w:t xml:space="preserve"> </w:t>
      </w:r>
      <w:r>
        <w:rPr>
          <w:w w:val="105"/>
          <w:szCs w:val="22"/>
        </w:rPr>
        <w:t>5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až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10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minút. Na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indukciu</w:t>
      </w:r>
      <w:r>
        <w:rPr>
          <w:spacing w:val="-9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žriebät</w:t>
      </w:r>
      <w:r>
        <w:rPr>
          <w:spacing w:val="-10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môže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byť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použitý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</w:t>
      </w:r>
      <w:r>
        <w:rPr>
          <w:spacing w:val="-10"/>
          <w:w w:val="105"/>
          <w:szCs w:val="22"/>
        </w:rPr>
        <w:t xml:space="preserve"> </w:t>
      </w:r>
      <w:r>
        <w:rPr>
          <w:w w:val="105"/>
          <w:szCs w:val="22"/>
        </w:rPr>
        <w:t>v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koncentrácii</w:t>
      </w:r>
      <w:r>
        <w:rPr>
          <w:spacing w:val="-10"/>
          <w:w w:val="105"/>
          <w:szCs w:val="22"/>
        </w:rPr>
        <w:t xml:space="preserve"> </w:t>
      </w:r>
      <w:r>
        <w:rPr>
          <w:w w:val="105"/>
          <w:szCs w:val="22"/>
        </w:rPr>
        <w:t>3</w:t>
      </w:r>
      <w:r>
        <w:rPr>
          <w:spacing w:val="-9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až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5</w:t>
      </w:r>
      <w:r>
        <w:rPr>
          <w:spacing w:val="-12"/>
          <w:w w:val="105"/>
          <w:szCs w:val="22"/>
        </w:rPr>
        <w:t xml:space="preserve"> </w:t>
      </w:r>
      <w:r>
        <w:rPr>
          <w:w w:val="105"/>
          <w:szCs w:val="22"/>
        </w:rPr>
        <w:t>%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vo vysokom prietoku kyslíka.</w:t>
      </w:r>
    </w:p>
    <w:p w14:paraId="23CC7201" w14:textId="77777777" w:rsidR="001E7D25" w:rsidRDefault="001E7D25">
      <w:pPr>
        <w:widowControl w:val="0"/>
        <w:jc w:val="both"/>
        <w:rPr>
          <w:szCs w:val="22"/>
        </w:rPr>
      </w:pPr>
    </w:p>
    <w:p w14:paraId="753E60E9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Udržiavanie:</w:t>
      </w:r>
    </w:p>
    <w:p w14:paraId="7518AE99" w14:textId="61295E90" w:rsidR="001E7D25" w:rsidRDefault="00C304B6">
      <w:pPr>
        <w:widowControl w:val="0"/>
        <w:jc w:val="both"/>
        <w:rPr>
          <w:spacing w:val="51"/>
          <w:w w:val="103"/>
          <w:szCs w:val="22"/>
        </w:rPr>
      </w:pPr>
      <w:r>
        <w:rPr>
          <w:spacing w:val="-1"/>
          <w:w w:val="105"/>
          <w:szCs w:val="22"/>
        </w:rPr>
        <w:t>Anestéziu</w:t>
      </w:r>
      <w:r>
        <w:rPr>
          <w:spacing w:val="-11"/>
          <w:w w:val="105"/>
          <w:szCs w:val="22"/>
        </w:rPr>
        <w:t xml:space="preserve"> </w:t>
      </w:r>
      <w:r>
        <w:rPr>
          <w:spacing w:val="1"/>
          <w:w w:val="105"/>
          <w:szCs w:val="22"/>
        </w:rPr>
        <w:t>je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možné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udržiavať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1,5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až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2,5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%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izofluránom.</w:t>
      </w:r>
      <w:r>
        <w:rPr>
          <w:spacing w:val="51"/>
          <w:w w:val="103"/>
          <w:szCs w:val="22"/>
        </w:rPr>
        <w:t xml:space="preserve"> </w:t>
      </w:r>
    </w:p>
    <w:p w14:paraId="4EEF0969" w14:textId="77777777" w:rsidR="001E7D25" w:rsidRDefault="001E7D25">
      <w:pPr>
        <w:widowControl w:val="0"/>
        <w:jc w:val="both"/>
        <w:rPr>
          <w:spacing w:val="51"/>
          <w:w w:val="103"/>
          <w:szCs w:val="22"/>
        </w:rPr>
      </w:pPr>
    </w:p>
    <w:p w14:paraId="4348D54A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Zotavenie:</w:t>
      </w:r>
    </w:p>
    <w:p w14:paraId="5C2B510C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</w:rPr>
        <w:t>Zotavenie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prebieha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obvykle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hladko</w:t>
      </w:r>
      <w:r>
        <w:rPr>
          <w:spacing w:val="-14"/>
          <w:w w:val="105"/>
          <w:szCs w:val="22"/>
        </w:rPr>
        <w:t xml:space="preserve"> </w:t>
      </w:r>
      <w:r>
        <w:rPr>
          <w:w w:val="105"/>
          <w:szCs w:val="22"/>
        </w:rPr>
        <w:t>a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rýchlo.</w:t>
      </w:r>
    </w:p>
    <w:p w14:paraId="04D1190C" w14:textId="77777777" w:rsidR="001E7D25" w:rsidRDefault="001E7D25">
      <w:pPr>
        <w:jc w:val="both"/>
        <w:rPr>
          <w:bCs/>
        </w:rPr>
      </w:pPr>
    </w:p>
    <w:p w14:paraId="64BA931C" w14:textId="77777777" w:rsidR="001E7D25" w:rsidRDefault="00C304B6">
      <w:pPr>
        <w:jc w:val="both"/>
        <w:rPr>
          <w:b/>
          <w:iCs/>
          <w:caps/>
        </w:rPr>
      </w:pPr>
      <w:r>
        <w:rPr>
          <w:b/>
          <w:iCs/>
          <w:caps/>
        </w:rPr>
        <w:t>Psy</w:t>
      </w:r>
    </w:p>
    <w:p w14:paraId="64AA8A63" w14:textId="77777777" w:rsidR="001E7D25" w:rsidRDefault="00C304B6">
      <w:pPr>
        <w:widowControl w:val="0"/>
        <w:ind w:right="3512"/>
        <w:jc w:val="both"/>
        <w:rPr>
          <w:spacing w:val="38"/>
          <w:w w:val="103"/>
          <w:szCs w:val="22"/>
        </w:rPr>
      </w:pPr>
      <w:r>
        <w:rPr>
          <w:spacing w:val="-3"/>
          <w:w w:val="105"/>
          <w:szCs w:val="22"/>
        </w:rPr>
        <w:t>MAC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izofluránu</w:t>
      </w:r>
      <w:r>
        <w:rPr>
          <w:spacing w:val="-9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psov</w:t>
      </w:r>
      <w:r>
        <w:rPr>
          <w:spacing w:val="-11"/>
          <w:w w:val="105"/>
          <w:szCs w:val="22"/>
        </w:rPr>
        <w:t xml:space="preserve"> </w:t>
      </w:r>
      <w:r>
        <w:rPr>
          <w:spacing w:val="1"/>
          <w:w w:val="105"/>
          <w:szCs w:val="22"/>
        </w:rPr>
        <w:t>je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približne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1,28</w:t>
      </w:r>
      <w:r>
        <w:rPr>
          <w:spacing w:val="-9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%.</w:t>
      </w:r>
      <w:r>
        <w:rPr>
          <w:spacing w:val="38"/>
          <w:w w:val="103"/>
          <w:szCs w:val="22"/>
        </w:rPr>
        <w:t xml:space="preserve"> </w:t>
      </w:r>
    </w:p>
    <w:p w14:paraId="7D8BE369" w14:textId="77777777" w:rsidR="001E7D25" w:rsidRDefault="001E7D25">
      <w:pPr>
        <w:widowControl w:val="0"/>
        <w:ind w:right="3512"/>
        <w:jc w:val="both"/>
        <w:rPr>
          <w:spacing w:val="38"/>
          <w:w w:val="103"/>
          <w:szCs w:val="22"/>
        </w:rPr>
      </w:pPr>
    </w:p>
    <w:p w14:paraId="7AA01F1D" w14:textId="77777777" w:rsidR="001E7D25" w:rsidRDefault="00C304B6">
      <w:pPr>
        <w:widowControl w:val="0"/>
        <w:ind w:right="3512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Premedikácia:</w:t>
      </w:r>
    </w:p>
    <w:p w14:paraId="6BD691FF" w14:textId="77777777" w:rsidR="001E7D25" w:rsidRDefault="00C304B6">
      <w:pPr>
        <w:widowControl w:val="0"/>
        <w:ind w:right="258"/>
        <w:jc w:val="both"/>
        <w:rPr>
          <w:spacing w:val="-1"/>
          <w:w w:val="105"/>
          <w:szCs w:val="22"/>
        </w:rPr>
      </w:pPr>
      <w:r>
        <w:rPr>
          <w:spacing w:val="-1"/>
          <w:w w:val="105"/>
          <w:szCs w:val="22"/>
        </w:rPr>
        <w:t>Izoflurán sa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môže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použiť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s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inými</w:t>
      </w:r>
      <w:r>
        <w:rPr>
          <w:spacing w:val="-13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liekmi</w:t>
      </w:r>
      <w:r>
        <w:rPr>
          <w:spacing w:val="-10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bežne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používanými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vo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veterinárnych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anestetických</w:t>
      </w:r>
      <w:r>
        <w:rPr>
          <w:spacing w:val="62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protokoloch.</w:t>
      </w:r>
      <w:r>
        <w:rPr>
          <w:spacing w:val="-17"/>
          <w:w w:val="105"/>
          <w:szCs w:val="22"/>
        </w:rPr>
        <w:t xml:space="preserve"> </w:t>
      </w:r>
      <w:r>
        <w:rPr>
          <w:w w:val="105"/>
          <w:szCs w:val="22"/>
        </w:rPr>
        <w:t>U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nasledujúcich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liekov</w:t>
      </w:r>
      <w:r>
        <w:rPr>
          <w:spacing w:val="-1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bola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zistená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kompatibilita</w:t>
      </w:r>
      <w:r>
        <w:rPr>
          <w:spacing w:val="-18"/>
          <w:w w:val="105"/>
          <w:szCs w:val="22"/>
        </w:rPr>
        <w:t xml:space="preserve"> </w:t>
      </w:r>
      <w:r>
        <w:rPr>
          <w:w w:val="105"/>
          <w:szCs w:val="22"/>
        </w:rPr>
        <w:t>s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izofluránom: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acepromazín,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atropín, butorfanol,</w:t>
      </w:r>
      <w:r>
        <w:rPr>
          <w:spacing w:val="-2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buprenorfín,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bupivakaín,</w:t>
      </w:r>
      <w:r>
        <w:rPr>
          <w:spacing w:val="-2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diazepam,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dobutamín,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efedrín,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epinefrín,</w:t>
      </w:r>
      <w:r>
        <w:rPr>
          <w:spacing w:val="-2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etomidát,</w:t>
      </w:r>
      <w:r>
        <w:rPr>
          <w:spacing w:val="-2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glykopyrrolát,</w:t>
      </w:r>
      <w:r>
        <w:rPr>
          <w:spacing w:val="50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ketamín,</w:t>
      </w:r>
      <w:r>
        <w:rPr>
          <w:spacing w:val="-18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medetomidín,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midazolam,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metoxamín,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oxymorfón,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propofol,</w:t>
      </w:r>
      <w:r>
        <w:rPr>
          <w:spacing w:val="-17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tiamylal,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tiopental</w:t>
      </w:r>
      <w:r>
        <w:rPr>
          <w:spacing w:val="-16"/>
          <w:w w:val="105"/>
          <w:szCs w:val="22"/>
        </w:rPr>
        <w:t xml:space="preserve"> </w:t>
      </w:r>
      <w:r>
        <w:rPr>
          <w:w w:val="105"/>
          <w:szCs w:val="22"/>
        </w:rPr>
        <w:t>a</w:t>
      </w:r>
      <w:r>
        <w:rPr>
          <w:spacing w:val="-1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xylazín. Liečivá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používané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na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premedikáciu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by</w:t>
      </w:r>
      <w:r>
        <w:rPr>
          <w:spacing w:val="-13"/>
          <w:w w:val="105"/>
          <w:szCs w:val="22"/>
        </w:rPr>
        <w:t xml:space="preserve"> sa </w:t>
      </w:r>
      <w:r>
        <w:rPr>
          <w:spacing w:val="-1"/>
          <w:w w:val="105"/>
          <w:szCs w:val="22"/>
        </w:rPr>
        <w:t>mali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vybrať</w:t>
      </w:r>
      <w:r>
        <w:rPr>
          <w:spacing w:val="30"/>
          <w:w w:val="105"/>
          <w:szCs w:val="22"/>
        </w:rPr>
        <w:t xml:space="preserve"> </w:t>
      </w:r>
      <w:r>
        <w:rPr>
          <w:w w:val="105"/>
          <w:szCs w:val="22"/>
        </w:rPr>
        <w:t>pre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konkrétneho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pacienta.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Je však nutné upozorniť na nižšie uvedené potenciálne interakcie.</w:t>
      </w:r>
    </w:p>
    <w:p w14:paraId="21ABC439" w14:textId="77777777" w:rsidR="001E7D25" w:rsidRDefault="001E7D25">
      <w:pPr>
        <w:jc w:val="both"/>
        <w:rPr>
          <w:bCs/>
          <w:i/>
        </w:rPr>
      </w:pPr>
    </w:p>
    <w:p w14:paraId="5593776D" w14:textId="77777777" w:rsidR="001E7D25" w:rsidRDefault="00C304B6">
      <w:pPr>
        <w:widowControl w:val="0"/>
        <w:jc w:val="both"/>
        <w:rPr>
          <w:spacing w:val="-1"/>
          <w:w w:val="105"/>
          <w:szCs w:val="22"/>
          <w:u w:val="single"/>
        </w:rPr>
      </w:pPr>
      <w:r>
        <w:rPr>
          <w:spacing w:val="-1"/>
          <w:w w:val="105"/>
          <w:szCs w:val="22"/>
          <w:u w:val="single"/>
        </w:rPr>
        <w:t>Interakcie:</w:t>
      </w:r>
    </w:p>
    <w:p w14:paraId="15597DB2" w14:textId="0B1D9F2B" w:rsidR="001E7D25" w:rsidRDefault="00C304B6">
      <w:pPr>
        <w:widowControl w:val="0"/>
        <w:jc w:val="both"/>
        <w:rPr>
          <w:spacing w:val="-1"/>
          <w:w w:val="105"/>
          <w:szCs w:val="22"/>
        </w:rPr>
      </w:pPr>
      <w:r>
        <w:rPr>
          <w:spacing w:val="-1"/>
          <w:w w:val="105"/>
          <w:szCs w:val="22"/>
        </w:rPr>
        <w:t>Po podaní morfínu,</w:t>
      </w:r>
      <w:r>
        <w:rPr>
          <w:spacing w:val="-1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oxymorfónu,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acepromazínu,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medetomidínu,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medetomidínu</w:t>
      </w:r>
      <w:r>
        <w:rPr>
          <w:spacing w:val="-16"/>
          <w:w w:val="105"/>
          <w:szCs w:val="22"/>
        </w:rPr>
        <w:t xml:space="preserve"> </w:t>
      </w:r>
      <w:r>
        <w:rPr>
          <w:w w:val="105"/>
          <w:szCs w:val="22"/>
        </w:rPr>
        <w:t>a</w:t>
      </w:r>
      <w:r>
        <w:rPr>
          <w:spacing w:val="-18"/>
          <w:w w:val="105"/>
          <w:szCs w:val="22"/>
        </w:rPr>
        <w:t> </w:t>
      </w:r>
      <w:r>
        <w:rPr>
          <w:spacing w:val="-1"/>
          <w:w w:val="105"/>
          <w:szCs w:val="22"/>
        </w:rPr>
        <w:t>midazolamu bolo popísané zníženie MAC pre izoflurán u psov. Súbežné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podávanie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midazolamu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/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ketamínu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v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priebehu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anestézie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izofluránom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môže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vyústiť</w:t>
      </w:r>
      <w:r>
        <w:rPr>
          <w:spacing w:val="-15"/>
          <w:w w:val="105"/>
          <w:szCs w:val="22"/>
        </w:rPr>
        <w:t xml:space="preserve"> </w:t>
      </w:r>
      <w:r>
        <w:rPr>
          <w:spacing w:val="1"/>
          <w:w w:val="105"/>
          <w:szCs w:val="22"/>
        </w:rPr>
        <w:t>do</w:t>
      </w:r>
      <w:r>
        <w:rPr>
          <w:spacing w:val="50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výrazných</w:t>
      </w:r>
      <w:r>
        <w:rPr>
          <w:spacing w:val="-2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kardiovaskulárn</w:t>
      </w:r>
      <w:r w:rsidR="00A43824">
        <w:rPr>
          <w:spacing w:val="-1"/>
          <w:w w:val="105"/>
          <w:szCs w:val="22"/>
        </w:rPr>
        <w:t>y</w:t>
      </w:r>
      <w:r>
        <w:rPr>
          <w:spacing w:val="-1"/>
          <w:w w:val="105"/>
          <w:szCs w:val="22"/>
        </w:rPr>
        <w:t>ch</w:t>
      </w:r>
      <w:r>
        <w:rPr>
          <w:spacing w:val="-2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účinkov,</w:t>
      </w:r>
      <w:r>
        <w:rPr>
          <w:spacing w:val="-2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najmä arteriálnej</w:t>
      </w:r>
      <w:r>
        <w:rPr>
          <w:spacing w:val="-2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hypotenzie. Depresívny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účinok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propranololu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kontraktilitu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myokardu</w:t>
      </w:r>
      <w:r>
        <w:rPr>
          <w:spacing w:val="26"/>
          <w:w w:val="105"/>
          <w:szCs w:val="22"/>
        </w:rPr>
        <w:t xml:space="preserve"> </w:t>
      </w:r>
      <w:r>
        <w:rPr>
          <w:spacing w:val="-3"/>
          <w:w w:val="105"/>
          <w:szCs w:val="22"/>
        </w:rPr>
        <w:t>sa</w:t>
      </w:r>
      <w:r>
        <w:rPr>
          <w:spacing w:val="-12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znižuje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počas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anestézie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izofluránom,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čo</w:t>
      </w:r>
      <w:r>
        <w:rPr>
          <w:spacing w:val="65"/>
          <w:w w:val="103"/>
          <w:szCs w:val="22"/>
        </w:rPr>
        <w:t xml:space="preserve"> </w:t>
      </w:r>
      <w:r>
        <w:rPr>
          <w:spacing w:val="-1"/>
          <w:w w:val="105"/>
          <w:szCs w:val="22"/>
        </w:rPr>
        <w:t>ukazuje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na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mierny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stupeň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aktivity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β- receptora.</w:t>
      </w:r>
    </w:p>
    <w:p w14:paraId="2537DB20" w14:textId="77777777" w:rsidR="001E7D25" w:rsidRDefault="001E7D25">
      <w:pPr>
        <w:widowControl w:val="0"/>
        <w:jc w:val="both"/>
        <w:rPr>
          <w:spacing w:val="-1"/>
          <w:w w:val="105"/>
          <w:szCs w:val="22"/>
          <w:u w:val="single" w:color="212121"/>
        </w:rPr>
      </w:pPr>
    </w:p>
    <w:p w14:paraId="6ADE1CB6" w14:textId="77777777" w:rsidR="001E7D25" w:rsidRDefault="00C304B6">
      <w:pPr>
        <w:widowControl w:val="0"/>
        <w:jc w:val="both"/>
        <w:rPr>
          <w:spacing w:val="-1"/>
          <w:w w:val="105"/>
          <w:szCs w:val="22"/>
          <w:u w:val="single" w:color="212121"/>
        </w:rPr>
      </w:pPr>
      <w:r>
        <w:rPr>
          <w:spacing w:val="-1"/>
          <w:w w:val="105"/>
          <w:szCs w:val="22"/>
          <w:u w:val="single" w:color="212121"/>
        </w:rPr>
        <w:t>Indukcia:</w:t>
      </w:r>
    </w:p>
    <w:p w14:paraId="660053E6" w14:textId="77777777" w:rsidR="001E7D25" w:rsidRDefault="00C304B6">
      <w:pPr>
        <w:widowControl w:val="0"/>
        <w:jc w:val="both"/>
        <w:rPr>
          <w:spacing w:val="43"/>
          <w:w w:val="103"/>
          <w:szCs w:val="22"/>
        </w:rPr>
      </w:pPr>
      <w:r>
        <w:rPr>
          <w:spacing w:val="-1"/>
          <w:w w:val="105"/>
          <w:szCs w:val="22"/>
        </w:rPr>
        <w:t>Indukcia</w:t>
      </w:r>
      <w:r>
        <w:rPr>
          <w:spacing w:val="-14"/>
          <w:w w:val="105"/>
          <w:szCs w:val="22"/>
        </w:rPr>
        <w:t xml:space="preserve"> </w:t>
      </w:r>
      <w:r>
        <w:rPr>
          <w:spacing w:val="1"/>
          <w:w w:val="105"/>
          <w:szCs w:val="22"/>
        </w:rPr>
        <w:t>je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možná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pomocou</w:t>
      </w:r>
      <w:r>
        <w:rPr>
          <w:spacing w:val="-9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masky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pri</w:t>
      </w:r>
      <w:r>
        <w:rPr>
          <w:spacing w:val="-10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dávke</w:t>
      </w:r>
      <w:r>
        <w:rPr>
          <w:spacing w:val="-13"/>
          <w:w w:val="105"/>
          <w:szCs w:val="22"/>
        </w:rPr>
        <w:t xml:space="preserve"> </w:t>
      </w:r>
      <w:r>
        <w:rPr>
          <w:w w:val="105"/>
          <w:szCs w:val="22"/>
        </w:rPr>
        <w:t>až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5%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izofluránu s premedik</w:t>
      </w:r>
      <w:r>
        <w:rPr>
          <w:spacing w:val="-1"/>
          <w:w w:val="105"/>
          <w:szCs w:val="22"/>
          <w:lang w:val="cs-CZ"/>
        </w:rPr>
        <w:t>áciou alebo bez nej</w:t>
      </w:r>
      <w:r>
        <w:rPr>
          <w:spacing w:val="-1"/>
          <w:w w:val="105"/>
          <w:szCs w:val="22"/>
        </w:rPr>
        <w:t>.</w:t>
      </w:r>
      <w:r>
        <w:rPr>
          <w:spacing w:val="43"/>
          <w:w w:val="103"/>
          <w:szCs w:val="22"/>
        </w:rPr>
        <w:t xml:space="preserve"> </w:t>
      </w:r>
    </w:p>
    <w:p w14:paraId="359F7A0B" w14:textId="77777777" w:rsidR="001E7D25" w:rsidRDefault="001E7D25">
      <w:pPr>
        <w:widowControl w:val="0"/>
        <w:jc w:val="both"/>
        <w:rPr>
          <w:szCs w:val="22"/>
        </w:rPr>
      </w:pPr>
    </w:p>
    <w:p w14:paraId="4219C985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Udržiavanie:</w:t>
      </w:r>
    </w:p>
    <w:p w14:paraId="7254BEC4" w14:textId="77777777" w:rsidR="001E7D25" w:rsidRDefault="00C304B6">
      <w:pPr>
        <w:widowControl w:val="0"/>
        <w:ind w:right="2325"/>
        <w:jc w:val="both"/>
        <w:rPr>
          <w:spacing w:val="51"/>
          <w:w w:val="103"/>
          <w:szCs w:val="22"/>
        </w:rPr>
      </w:pPr>
      <w:r>
        <w:rPr>
          <w:spacing w:val="-1"/>
          <w:w w:val="105"/>
          <w:szCs w:val="22"/>
        </w:rPr>
        <w:t>Anestéziu</w:t>
      </w:r>
      <w:r>
        <w:rPr>
          <w:spacing w:val="-11"/>
          <w:w w:val="105"/>
          <w:szCs w:val="22"/>
        </w:rPr>
        <w:t xml:space="preserve"> </w:t>
      </w:r>
      <w:r>
        <w:rPr>
          <w:spacing w:val="1"/>
          <w:w w:val="105"/>
          <w:szCs w:val="22"/>
        </w:rPr>
        <w:t>je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možné</w:t>
      </w:r>
      <w:r>
        <w:rPr>
          <w:spacing w:val="-14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udržiavať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1,5</w:t>
      </w:r>
      <w:r>
        <w:rPr>
          <w:spacing w:val="-11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až</w:t>
      </w:r>
      <w:r>
        <w:rPr>
          <w:spacing w:val="-13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2,5</w:t>
      </w:r>
      <w:r>
        <w:rPr>
          <w:spacing w:val="-11"/>
          <w:w w:val="105"/>
          <w:szCs w:val="22"/>
        </w:rPr>
        <w:t xml:space="preserve">% </w:t>
      </w:r>
      <w:r>
        <w:rPr>
          <w:spacing w:val="-1"/>
          <w:w w:val="105"/>
          <w:szCs w:val="22"/>
        </w:rPr>
        <w:t>izofluránom.</w:t>
      </w:r>
      <w:r>
        <w:rPr>
          <w:spacing w:val="51"/>
          <w:w w:val="103"/>
          <w:szCs w:val="22"/>
        </w:rPr>
        <w:t xml:space="preserve"> </w:t>
      </w:r>
    </w:p>
    <w:p w14:paraId="38276209" w14:textId="77777777" w:rsidR="001E7D25" w:rsidRDefault="001E7D25">
      <w:pPr>
        <w:widowControl w:val="0"/>
        <w:ind w:right="2325"/>
        <w:jc w:val="both"/>
        <w:rPr>
          <w:spacing w:val="51"/>
          <w:w w:val="103"/>
          <w:szCs w:val="22"/>
        </w:rPr>
      </w:pPr>
    </w:p>
    <w:p w14:paraId="59E8BE6C" w14:textId="77777777" w:rsidR="001E7D25" w:rsidRDefault="00C304B6">
      <w:pPr>
        <w:widowControl w:val="0"/>
        <w:ind w:right="2325"/>
        <w:jc w:val="both"/>
        <w:rPr>
          <w:szCs w:val="22"/>
        </w:rPr>
      </w:pPr>
      <w:r>
        <w:rPr>
          <w:spacing w:val="-1"/>
          <w:w w:val="105"/>
          <w:szCs w:val="22"/>
          <w:u w:val="single" w:color="212121"/>
        </w:rPr>
        <w:t>Zotavenie:</w:t>
      </w:r>
    </w:p>
    <w:p w14:paraId="50DE1631" w14:textId="77777777" w:rsidR="001E7D25" w:rsidRDefault="00C304B6">
      <w:pPr>
        <w:widowControl w:val="0"/>
        <w:jc w:val="both"/>
        <w:rPr>
          <w:szCs w:val="22"/>
        </w:rPr>
      </w:pPr>
      <w:r>
        <w:rPr>
          <w:spacing w:val="-1"/>
          <w:w w:val="105"/>
          <w:szCs w:val="22"/>
        </w:rPr>
        <w:t>Zotavenie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prebieha</w:t>
      </w:r>
      <w:r>
        <w:rPr>
          <w:spacing w:val="-16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obvykle</w:t>
      </w:r>
      <w:r>
        <w:rPr>
          <w:spacing w:val="-15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hladko</w:t>
      </w:r>
      <w:r>
        <w:rPr>
          <w:spacing w:val="-14"/>
          <w:w w:val="105"/>
          <w:szCs w:val="22"/>
        </w:rPr>
        <w:t xml:space="preserve"> </w:t>
      </w:r>
      <w:r>
        <w:rPr>
          <w:w w:val="105"/>
          <w:szCs w:val="22"/>
        </w:rPr>
        <w:t>a</w:t>
      </w:r>
      <w:r>
        <w:rPr>
          <w:spacing w:val="-17"/>
          <w:w w:val="105"/>
          <w:szCs w:val="22"/>
        </w:rPr>
        <w:t xml:space="preserve"> </w:t>
      </w:r>
      <w:r>
        <w:rPr>
          <w:spacing w:val="-1"/>
          <w:w w:val="105"/>
          <w:szCs w:val="22"/>
        </w:rPr>
        <w:t>rýchlo.</w:t>
      </w:r>
    </w:p>
    <w:p w14:paraId="73063149" w14:textId="77777777" w:rsidR="001E7D25" w:rsidRDefault="001E7D25">
      <w:pPr>
        <w:jc w:val="both"/>
        <w:rPr>
          <w:bCs/>
        </w:rPr>
      </w:pPr>
    </w:p>
    <w:p w14:paraId="4F9DB567" w14:textId="77777777" w:rsidR="001E7D25" w:rsidRDefault="00C304B6">
      <w:pPr>
        <w:rPr>
          <w:bCs/>
          <w:i/>
        </w:rPr>
      </w:pPr>
      <w:r>
        <w:rPr>
          <w:b/>
          <w:iCs/>
          <w:caps/>
        </w:rPr>
        <w:t>Mačky</w:t>
      </w:r>
    </w:p>
    <w:p w14:paraId="7045223B" w14:textId="77777777" w:rsidR="001E7D25" w:rsidRDefault="00C304B6">
      <w:pPr>
        <w:rPr>
          <w:szCs w:val="22"/>
        </w:rPr>
      </w:pPr>
      <w:r>
        <w:rPr>
          <w:szCs w:val="22"/>
        </w:rPr>
        <w:t xml:space="preserve">MAC izoflurán u mačky je približne 1,63 %. </w:t>
      </w:r>
    </w:p>
    <w:p w14:paraId="273F2E44" w14:textId="77777777" w:rsidR="001E7D25" w:rsidRDefault="001E7D25">
      <w:pPr>
        <w:rPr>
          <w:szCs w:val="22"/>
        </w:rPr>
      </w:pPr>
    </w:p>
    <w:p w14:paraId="3DDEB1DB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Premedikácia:</w:t>
      </w:r>
    </w:p>
    <w:p w14:paraId="2359FF85" w14:textId="77777777" w:rsidR="001E7D25" w:rsidRDefault="00C304B6">
      <w:pPr>
        <w:jc w:val="both"/>
      </w:pPr>
      <w:r>
        <w:t>Izoflurán sa môže použiť s inými liekmi bežne používanými vo veterinárnych anestetických protokoloch. U nasledujúcich liekov bola zistená kompatibilita s izofluránom: acepromazín, atrakúrium</w:t>
      </w:r>
      <w:r>
        <w:rPr>
          <w:szCs w:val="22"/>
        </w:rPr>
        <w:t xml:space="preserve">, atropín, diazepam, ketamín a oxymorfón. Liečivá používané na premedikáciu by sa mali </w:t>
      </w:r>
      <w:r>
        <w:t>vybrať individuálne pre konkrétneho pacienta. Je však nutné upozorniť na nižšie uvedené možné interakcie.</w:t>
      </w:r>
    </w:p>
    <w:p w14:paraId="4EAC4671" w14:textId="77777777" w:rsidR="001E7D25" w:rsidRDefault="00C304B6">
      <w:pPr>
        <w:jc w:val="both"/>
      </w:pPr>
      <w:r>
        <w:t xml:space="preserve"> </w:t>
      </w:r>
    </w:p>
    <w:p w14:paraId="42172E93" w14:textId="77777777" w:rsidR="001E7D25" w:rsidRDefault="00C304B6">
      <w:pPr>
        <w:jc w:val="both"/>
      </w:pPr>
      <w:r>
        <w:t>Interakcie:</w:t>
      </w:r>
    </w:p>
    <w:p w14:paraId="0E6288DC" w14:textId="77777777" w:rsidR="001E7D25" w:rsidRDefault="00C304B6">
      <w:pPr>
        <w:jc w:val="both"/>
      </w:pPr>
      <w:r>
        <w:t>U mačiek s anestéziou navodenou izofluránom bola po intravenóznej aplikácii midazolam-butorfanolu zaznamenaná zmena kardiovaskulárnych parametrov podobne ako pri epidurálnom podaní fentanylu a medetomidínu. Bolo preukázané, že izoflurán znižuje citlivosť srdca na adrenalín (epinefrín).</w:t>
      </w:r>
    </w:p>
    <w:p w14:paraId="75291006" w14:textId="77777777" w:rsidR="001E7D25" w:rsidRDefault="001E7D25">
      <w:pPr>
        <w:jc w:val="both"/>
        <w:rPr>
          <w:u w:val="single"/>
        </w:rPr>
      </w:pPr>
    </w:p>
    <w:p w14:paraId="4358A78C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Indukcia:</w:t>
      </w:r>
    </w:p>
    <w:p w14:paraId="3B2078F5" w14:textId="0A6FFAD5" w:rsidR="001E7D25" w:rsidRDefault="00C304B6">
      <w:pPr>
        <w:jc w:val="both"/>
      </w:pPr>
      <w:r>
        <w:t>Indukcia je možná pomocou masky pri dávke až 4 % izofluránu</w:t>
      </w:r>
      <w:r>
        <w:rPr>
          <w:spacing w:val="-1"/>
          <w:w w:val="105"/>
          <w:szCs w:val="22"/>
        </w:rPr>
        <w:t xml:space="preserve"> s premedikáciou alebo bez nej</w:t>
      </w:r>
      <w:r>
        <w:t xml:space="preserve">. </w:t>
      </w:r>
    </w:p>
    <w:p w14:paraId="67CD1356" w14:textId="77777777" w:rsidR="001E7D25" w:rsidRDefault="001E7D25">
      <w:pPr>
        <w:jc w:val="both"/>
      </w:pPr>
    </w:p>
    <w:p w14:paraId="416BBD42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Udržiavanie:</w:t>
      </w:r>
    </w:p>
    <w:p w14:paraId="5D485FD9" w14:textId="77777777" w:rsidR="001E7D25" w:rsidRDefault="00C304B6">
      <w:pPr>
        <w:jc w:val="both"/>
      </w:pPr>
      <w:r>
        <w:t xml:space="preserve">Anestéziu je možné udržiavať 1,5 až 3% izofluránom. </w:t>
      </w:r>
    </w:p>
    <w:p w14:paraId="3C91DDA0" w14:textId="77777777" w:rsidR="001E7D25" w:rsidRDefault="001E7D25">
      <w:pPr>
        <w:jc w:val="both"/>
      </w:pPr>
    </w:p>
    <w:p w14:paraId="42F01C24" w14:textId="77777777" w:rsidR="001E7D25" w:rsidRDefault="00C304B6">
      <w:pPr>
        <w:keepNext/>
        <w:jc w:val="both"/>
        <w:rPr>
          <w:u w:val="single"/>
        </w:rPr>
      </w:pPr>
      <w:r>
        <w:rPr>
          <w:u w:val="single"/>
        </w:rPr>
        <w:t>Zotavenie:</w:t>
      </w:r>
    </w:p>
    <w:p w14:paraId="107462D4" w14:textId="77777777" w:rsidR="001E7D25" w:rsidRDefault="00C304B6">
      <w:pPr>
        <w:jc w:val="both"/>
      </w:pPr>
      <w:r>
        <w:t>Zotavenie prebieha obvykle hladko a rýchlo.</w:t>
      </w:r>
    </w:p>
    <w:p w14:paraId="5C001902" w14:textId="77777777" w:rsidR="001E7D25" w:rsidRDefault="001E7D25">
      <w:pPr>
        <w:rPr>
          <w:bCs/>
        </w:rPr>
      </w:pPr>
    </w:p>
    <w:p w14:paraId="0ACC5233" w14:textId="77777777" w:rsidR="001E7D25" w:rsidRDefault="00C304B6">
      <w:pPr>
        <w:jc w:val="both"/>
        <w:rPr>
          <w:bCs/>
          <w:i/>
        </w:rPr>
      </w:pPr>
      <w:r>
        <w:rPr>
          <w:b/>
          <w:bCs/>
          <w:iCs/>
          <w:caps/>
        </w:rPr>
        <w:t>Okrasné vtáky</w:t>
      </w:r>
    </w:p>
    <w:p w14:paraId="5B7A144A" w14:textId="77777777" w:rsidR="001E7D25" w:rsidRDefault="00C304B6">
      <w:pPr>
        <w:jc w:val="both"/>
      </w:pPr>
      <w:r>
        <w:t>Bolo zaznamenaných len málo hodnôt MAC/ED</w:t>
      </w:r>
      <w:r>
        <w:rPr>
          <w:vertAlign w:val="subscript"/>
        </w:rPr>
        <w:t>50</w:t>
      </w:r>
      <w:r>
        <w:t>. Napríklad 1,34 % pre žeriava kanadského, 1,45 % pre poštové holuby, znížená na 0,89 % po podaní midazolamu, 1,44 % pre kakadu, znížená na 1,08 % po podaní analgetika butorfanolu.</w:t>
      </w:r>
    </w:p>
    <w:p w14:paraId="756949B3" w14:textId="77777777" w:rsidR="001E7D25" w:rsidRDefault="001E7D25">
      <w:pPr>
        <w:jc w:val="both"/>
      </w:pPr>
    </w:p>
    <w:p w14:paraId="633D4AAA" w14:textId="77777777" w:rsidR="001E7D25" w:rsidRDefault="00C304B6">
      <w:pPr>
        <w:jc w:val="both"/>
      </w:pPr>
      <w:r>
        <w:t xml:space="preserve">Použitie izofluránovej anestézie bolo hlásené u mnohých druhov, od malých vtákov, ako sú napríklad zebričky, až po veľké vtáky, ako sú </w:t>
      </w:r>
      <w:r>
        <w:rPr>
          <w:szCs w:val="22"/>
        </w:rPr>
        <w:t>supovité</w:t>
      </w:r>
      <w:r>
        <w:t>, orly a labute.</w:t>
      </w:r>
    </w:p>
    <w:p w14:paraId="416658AA" w14:textId="77777777" w:rsidR="001E7D25" w:rsidRDefault="001E7D25">
      <w:pPr>
        <w:jc w:val="both"/>
      </w:pPr>
    </w:p>
    <w:p w14:paraId="0E6443BC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Liekové interakcie/kompatibility:</w:t>
      </w:r>
    </w:p>
    <w:p w14:paraId="37872BD5" w14:textId="77777777" w:rsidR="001E7D25" w:rsidRDefault="00C304B6">
      <w:pPr>
        <w:jc w:val="both"/>
      </w:pPr>
      <w:r>
        <w:t xml:space="preserve">V literatúre bola u labutí preukázaná kompatibilita izofluránovej anestézie s propofolom. </w:t>
      </w:r>
    </w:p>
    <w:p w14:paraId="57A96E7B" w14:textId="77777777" w:rsidR="001E7D25" w:rsidRDefault="001E7D25">
      <w:pPr>
        <w:jc w:val="both"/>
      </w:pPr>
    </w:p>
    <w:p w14:paraId="1A00584D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Interakcie:</w:t>
      </w:r>
    </w:p>
    <w:p w14:paraId="1A483FDE" w14:textId="77777777" w:rsidR="001E7D25" w:rsidRDefault="00C304B6">
      <w:pPr>
        <w:jc w:val="both"/>
      </w:pPr>
      <w:r>
        <w:t xml:space="preserve">Bolo preukázané, že butorfanol znižuje MAC pre izoflurán u kakadu. Bolo preukázané, že midazolam znižuje MAC pre izoflurán u holubov. </w:t>
      </w:r>
    </w:p>
    <w:p w14:paraId="60C6DC79" w14:textId="77777777" w:rsidR="001E7D25" w:rsidRDefault="001E7D25">
      <w:pPr>
        <w:jc w:val="both"/>
        <w:rPr>
          <w:u w:val="single"/>
        </w:rPr>
      </w:pPr>
    </w:p>
    <w:p w14:paraId="4804E9F8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Indukcia:</w:t>
      </w:r>
    </w:p>
    <w:p w14:paraId="7F90AB07" w14:textId="77777777" w:rsidR="001E7D25" w:rsidRDefault="00C304B6">
      <w:pPr>
        <w:jc w:val="both"/>
      </w:pPr>
      <w:r>
        <w:t xml:space="preserve">Indukcia izofluránom v koncentrácii 3 až 5 % nastupuje normálne rýchlo. U labutí bola zaznamenaná indukcia anestézie propofolom a následným udržiavaním anestézie izofluránom. </w:t>
      </w:r>
    </w:p>
    <w:p w14:paraId="6BFE26DF" w14:textId="77777777" w:rsidR="001E7D25" w:rsidRDefault="001E7D25">
      <w:pPr>
        <w:jc w:val="both"/>
      </w:pPr>
    </w:p>
    <w:p w14:paraId="1026389E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Udržiavanie:</w:t>
      </w:r>
    </w:p>
    <w:p w14:paraId="2556C5C4" w14:textId="77777777" w:rsidR="001E7D25" w:rsidRDefault="00C304B6">
      <w:pPr>
        <w:jc w:val="both"/>
      </w:pPr>
      <w:r>
        <w:t>Udržiavacia dávka závisí od druhu a jednotlivca. Všeobecne je koncentrácia 2 až 3 % vhodná a bezpečná.</w:t>
      </w:r>
    </w:p>
    <w:p w14:paraId="0CEDA4CE" w14:textId="77777777" w:rsidR="001E7D25" w:rsidRDefault="00C304B6">
      <w:pPr>
        <w:jc w:val="both"/>
      </w:pPr>
      <w:r>
        <w:t xml:space="preserve">Koncentrácia len 0,6 až 1 % je dostatočná pre niektoré druhy bocianov a volaviek. </w:t>
      </w:r>
    </w:p>
    <w:p w14:paraId="13D839F2" w14:textId="77777777" w:rsidR="001E7D25" w:rsidRDefault="00C304B6">
      <w:pPr>
        <w:jc w:val="both"/>
      </w:pPr>
      <w:r>
        <w:t>Koncentrácia až 4 až 5 % môže byť potrebná pre niektoré supy a orly.</w:t>
      </w:r>
    </w:p>
    <w:p w14:paraId="6933BAD9" w14:textId="77777777" w:rsidR="001E7D25" w:rsidRDefault="00C304B6">
      <w:pPr>
        <w:jc w:val="both"/>
      </w:pPr>
      <w:r>
        <w:t xml:space="preserve">Koncentrácia 3,5 až 4 % môžu byť potrebná pre niektoré kačice a husi. </w:t>
      </w:r>
    </w:p>
    <w:p w14:paraId="0094110B" w14:textId="77777777" w:rsidR="001E7D25" w:rsidRDefault="00C304B6">
      <w:pPr>
        <w:jc w:val="both"/>
      </w:pPr>
      <w:r>
        <w:t xml:space="preserve">Všeobecne platí, že vtáky reagujú na zmeny koncentrácie izofluránu veľmi rýchlo. </w:t>
      </w:r>
    </w:p>
    <w:p w14:paraId="4B5E9049" w14:textId="77777777" w:rsidR="001E7D25" w:rsidRDefault="001E7D25">
      <w:pPr>
        <w:jc w:val="both"/>
      </w:pPr>
    </w:p>
    <w:p w14:paraId="05D230B1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Zotavenie:</w:t>
      </w:r>
    </w:p>
    <w:p w14:paraId="6BA2B204" w14:textId="77777777" w:rsidR="001E7D25" w:rsidRDefault="00C304B6">
      <w:pPr>
        <w:jc w:val="both"/>
      </w:pPr>
      <w:r>
        <w:t>Zotavenie prebieha obvykle hladko a rýchlo.</w:t>
      </w:r>
    </w:p>
    <w:p w14:paraId="5B943ABD" w14:textId="77777777" w:rsidR="001E7D25" w:rsidRDefault="001E7D25">
      <w:pPr>
        <w:rPr>
          <w:bCs/>
        </w:rPr>
      </w:pPr>
    </w:p>
    <w:p w14:paraId="609E4517" w14:textId="77777777" w:rsidR="001E7D25" w:rsidRDefault="00C304B6">
      <w:pPr>
        <w:rPr>
          <w:bCs/>
          <w:i/>
        </w:rPr>
      </w:pPr>
      <w:r>
        <w:rPr>
          <w:b/>
          <w:iCs/>
          <w:caps/>
        </w:rPr>
        <w:t>Plazy</w:t>
      </w:r>
    </w:p>
    <w:p w14:paraId="32CD7ACB" w14:textId="77777777" w:rsidR="001E7D25" w:rsidRDefault="00C304B6">
      <w:pPr>
        <w:jc w:val="both"/>
      </w:pPr>
      <w:r>
        <w:t>Izoflurán je niektorými autormi považovaný u mnohých druhov plazov za anestetikum prvej voľby. V literatúre je zaznamenané jeho použitie u širokej škály plazov (napr. rôzne druhy jašteríc, korytnačiek, leguánov, chameleónov a hadov).</w:t>
      </w:r>
    </w:p>
    <w:p w14:paraId="0FEC85C1" w14:textId="77777777" w:rsidR="001E7D25" w:rsidRDefault="00C304B6">
      <w:pPr>
        <w:jc w:val="both"/>
      </w:pPr>
      <w:r>
        <w:t>ED</w:t>
      </w:r>
      <w:r>
        <w:rPr>
          <w:vertAlign w:val="subscript"/>
        </w:rPr>
        <w:t>50</w:t>
      </w:r>
      <w:r>
        <w:t xml:space="preserve"> bola u leguána pustinného stanovená na 3,14 % pri 35 °C a 2,83 % pri 20 °C. </w:t>
      </w:r>
    </w:p>
    <w:p w14:paraId="7FD405F1" w14:textId="77777777" w:rsidR="001E7D25" w:rsidRDefault="001E7D25">
      <w:pPr>
        <w:jc w:val="both"/>
      </w:pPr>
    </w:p>
    <w:p w14:paraId="03F4DDAC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Liekové interakcie/kompatibility:</w:t>
      </w:r>
    </w:p>
    <w:p w14:paraId="63E8D158" w14:textId="77777777" w:rsidR="001E7D25" w:rsidRDefault="00C304B6">
      <w:pPr>
        <w:jc w:val="both"/>
      </w:pPr>
      <w:r>
        <w:t>O liekových interakciách a kompatibilitách izofluránovej anestézie u plazov nepojednávajú žiadne špecifické publikácie.</w:t>
      </w:r>
    </w:p>
    <w:p w14:paraId="75B41035" w14:textId="77777777" w:rsidR="001E7D25" w:rsidRDefault="001E7D25">
      <w:pPr>
        <w:jc w:val="both"/>
      </w:pPr>
    </w:p>
    <w:p w14:paraId="17DEA908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Indukcia:</w:t>
      </w:r>
    </w:p>
    <w:p w14:paraId="54076169" w14:textId="77777777" w:rsidR="001E7D25" w:rsidRDefault="00C304B6">
      <w:pPr>
        <w:jc w:val="both"/>
      </w:pPr>
      <w:r>
        <w:t xml:space="preserve">Indukcia zvyčajne nastupuje rýchlo pri koncentrácii 2 až 4 % izofluránu. </w:t>
      </w:r>
    </w:p>
    <w:p w14:paraId="3A30DA41" w14:textId="77777777" w:rsidR="001E7D25" w:rsidRDefault="001E7D25">
      <w:pPr>
        <w:jc w:val="both"/>
      </w:pPr>
    </w:p>
    <w:p w14:paraId="7F31B2AC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Udržiavanie:</w:t>
      </w:r>
    </w:p>
    <w:p w14:paraId="30A06021" w14:textId="77777777" w:rsidR="001E7D25" w:rsidRDefault="00C304B6">
      <w:pPr>
        <w:jc w:val="both"/>
      </w:pPr>
      <w:r>
        <w:t xml:space="preserve">Na udržiavanie anestézie je vhodná koncentrácia 1 až 3 %. </w:t>
      </w:r>
    </w:p>
    <w:p w14:paraId="13949E58" w14:textId="77777777" w:rsidR="001E7D25" w:rsidRDefault="001E7D25">
      <w:pPr>
        <w:jc w:val="both"/>
      </w:pPr>
    </w:p>
    <w:p w14:paraId="478B4CF7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lastRenderedPageBreak/>
        <w:t>Zotavenie:</w:t>
      </w:r>
    </w:p>
    <w:p w14:paraId="46148602" w14:textId="77777777" w:rsidR="001E7D25" w:rsidRDefault="00C304B6">
      <w:pPr>
        <w:jc w:val="both"/>
      </w:pPr>
      <w:r>
        <w:t>Zotavenie prebieha obvykle hladko a rýchlo.</w:t>
      </w:r>
    </w:p>
    <w:p w14:paraId="1C65D23F" w14:textId="77777777" w:rsidR="001E7D25" w:rsidRDefault="001E7D25">
      <w:pPr>
        <w:jc w:val="both"/>
      </w:pPr>
    </w:p>
    <w:p w14:paraId="093F745C" w14:textId="77777777" w:rsidR="001E7D25" w:rsidRDefault="00C304B6">
      <w:pPr>
        <w:jc w:val="both"/>
        <w:rPr>
          <w:b/>
          <w:u w:val="single"/>
        </w:rPr>
      </w:pPr>
      <w:r>
        <w:rPr>
          <w:b/>
          <w:u w:val="single"/>
        </w:rPr>
        <w:t>POTKANY, MYŠI, ŠKREČKY, ČINČILY, PIESKOMILY, MORČATÁ A FRETKY</w:t>
      </w:r>
    </w:p>
    <w:p w14:paraId="625FAD1C" w14:textId="77777777" w:rsidR="001E7D25" w:rsidRDefault="00C304B6">
      <w:pPr>
        <w:jc w:val="both"/>
      </w:pPr>
      <w:r>
        <w:t>Izoflurán sa odporúča na anestéziu pre širokú škálu drobných cicavcov.</w:t>
      </w:r>
    </w:p>
    <w:p w14:paraId="0B80F426" w14:textId="77777777" w:rsidR="001E7D25" w:rsidRDefault="00C304B6">
      <w:pPr>
        <w:jc w:val="both"/>
      </w:pPr>
      <w:r>
        <w:t>Je uvádzaná MAC 1,34 % pre myši a 1,38 %, 1,46 % a 2,4 % pre potkany.</w:t>
      </w:r>
    </w:p>
    <w:p w14:paraId="6D231BA3" w14:textId="77777777" w:rsidR="001E7D25" w:rsidRDefault="001E7D25">
      <w:pPr>
        <w:jc w:val="both"/>
      </w:pPr>
    </w:p>
    <w:p w14:paraId="76E82124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Liekové interakcie/kompatibility:</w:t>
      </w:r>
    </w:p>
    <w:p w14:paraId="424C55B1" w14:textId="77777777" w:rsidR="001E7D25" w:rsidRDefault="00C304B6">
      <w:pPr>
        <w:jc w:val="both"/>
      </w:pPr>
      <w:r>
        <w:t>O liekových interakciách a kompatibilitách pri izofluránovej anestézii u malých cicavcov nepojednávajú žiadne špecifické publikácie.</w:t>
      </w:r>
    </w:p>
    <w:p w14:paraId="05804BA2" w14:textId="77777777" w:rsidR="001E7D25" w:rsidRDefault="001E7D25">
      <w:pPr>
        <w:jc w:val="both"/>
      </w:pPr>
    </w:p>
    <w:p w14:paraId="25E241A5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Indukcia:</w:t>
      </w:r>
    </w:p>
    <w:p w14:paraId="73FD2ED4" w14:textId="77777777" w:rsidR="001E7D25" w:rsidRDefault="00C304B6">
      <w:pPr>
        <w:jc w:val="both"/>
      </w:pPr>
      <w:r>
        <w:t>Izoflurán v koncentrácii 2 – 3 %.</w:t>
      </w:r>
    </w:p>
    <w:p w14:paraId="52FA7DB1" w14:textId="77777777" w:rsidR="001E7D25" w:rsidRDefault="00C304B6">
      <w:pPr>
        <w:jc w:val="both"/>
      </w:pPr>
      <w:r>
        <w:t xml:space="preserve"> </w:t>
      </w:r>
    </w:p>
    <w:p w14:paraId="6EB4C0BF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Udržiavanie:</w:t>
      </w:r>
    </w:p>
    <w:p w14:paraId="27534A3C" w14:textId="77777777" w:rsidR="001E7D25" w:rsidRDefault="00C304B6">
      <w:pPr>
        <w:jc w:val="both"/>
      </w:pPr>
      <w:r>
        <w:t xml:space="preserve">Izoflurán v koncentrácii 0,25 - 2 %. </w:t>
      </w:r>
    </w:p>
    <w:p w14:paraId="4153BA89" w14:textId="77777777" w:rsidR="001E7D25" w:rsidRDefault="001E7D25">
      <w:pPr>
        <w:jc w:val="both"/>
      </w:pPr>
    </w:p>
    <w:p w14:paraId="4427F256" w14:textId="77777777" w:rsidR="001E7D25" w:rsidRDefault="00C304B6">
      <w:pPr>
        <w:jc w:val="both"/>
        <w:rPr>
          <w:u w:val="single"/>
        </w:rPr>
      </w:pPr>
      <w:r>
        <w:rPr>
          <w:u w:val="single"/>
        </w:rPr>
        <w:t>Zotavenie:</w:t>
      </w:r>
    </w:p>
    <w:p w14:paraId="4B889B8B" w14:textId="7F45C15E" w:rsidR="001E7D25" w:rsidRDefault="00C304B6">
      <w:pPr>
        <w:jc w:val="both"/>
      </w:pPr>
      <w:r>
        <w:t>Zotavenie prebieha obvykle hladko a rýchlo.</w:t>
      </w:r>
    </w:p>
    <w:p w14:paraId="3E54FFE8" w14:textId="77777777" w:rsidR="00FD580A" w:rsidRDefault="00FD580A" w:rsidP="00FD580A">
      <w:pPr>
        <w:jc w:val="both"/>
        <w:rPr>
          <w:b/>
          <w:bCs/>
        </w:rPr>
      </w:pPr>
    </w:p>
    <w:p w14:paraId="6274781A" w14:textId="293055B6" w:rsidR="00FD580A" w:rsidRPr="00604E88" w:rsidRDefault="00FD580A" w:rsidP="00FD580A">
      <w:pPr>
        <w:jc w:val="both"/>
        <w:rPr>
          <w:b/>
          <w:bCs/>
        </w:rPr>
      </w:pPr>
      <w:r w:rsidRPr="00604E88">
        <w:rPr>
          <w:b/>
          <w:bCs/>
        </w:rPr>
        <w:t xml:space="preserve">SÚHRNNÁ TABUĽKA OBSAHUJE ÚDAJE O NAVODENÍ A </w:t>
      </w:r>
      <w:r>
        <w:rPr>
          <w:b/>
          <w:bCs/>
        </w:rPr>
        <w:t>UDRŽIAVANÍ</w:t>
      </w:r>
      <w:r w:rsidRPr="00604E88">
        <w:rPr>
          <w:b/>
          <w:bCs/>
        </w:rPr>
        <w:t xml:space="preserve"> ANESTÉZIE PODĽA DRUHOV</w:t>
      </w:r>
    </w:p>
    <w:p w14:paraId="52C3F637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riekatabuky"/>
        <w:tblW w:w="8961" w:type="dxa"/>
        <w:tblInd w:w="250" w:type="dxa"/>
        <w:tblLook w:val="04A0" w:firstRow="1" w:lastRow="0" w:firstColumn="1" w:lastColumn="0" w:noHBand="0" w:noVBand="1"/>
      </w:tblPr>
      <w:tblGrid>
        <w:gridCol w:w="1762"/>
        <w:gridCol w:w="1817"/>
        <w:gridCol w:w="1784"/>
        <w:gridCol w:w="1818"/>
        <w:gridCol w:w="1780"/>
      </w:tblGrid>
      <w:tr w:rsidR="004220DB" w:rsidRPr="007C2E0E" w14:paraId="3079B1D7" w14:textId="77777777" w:rsidTr="00256B67">
        <w:tc>
          <w:tcPr>
            <w:tcW w:w="1762" w:type="dxa"/>
          </w:tcPr>
          <w:p w14:paraId="1940BDC7" w14:textId="77777777" w:rsidR="004220DB" w:rsidRPr="008E0619" w:rsidRDefault="004220DB" w:rsidP="00256B67">
            <w:pPr>
              <w:jc w:val="center"/>
              <w:rPr>
                <w:bCs/>
                <w:szCs w:val="22"/>
              </w:rPr>
            </w:pPr>
            <w:r w:rsidRPr="008E0619">
              <w:rPr>
                <w:bCs/>
                <w:szCs w:val="22"/>
              </w:rPr>
              <w:t>Druh</w:t>
            </w:r>
          </w:p>
        </w:tc>
        <w:tc>
          <w:tcPr>
            <w:tcW w:w="1817" w:type="dxa"/>
          </w:tcPr>
          <w:p w14:paraId="63BD4565" w14:textId="77777777" w:rsidR="004220DB" w:rsidRPr="008E0619" w:rsidRDefault="004220DB" w:rsidP="00256B67">
            <w:pPr>
              <w:jc w:val="center"/>
              <w:rPr>
                <w:bCs/>
                <w:szCs w:val="22"/>
              </w:rPr>
            </w:pPr>
            <w:r w:rsidRPr="008E0619">
              <w:rPr>
                <w:bCs/>
                <w:szCs w:val="22"/>
              </w:rPr>
              <w:t>MAC (%)</w:t>
            </w:r>
          </w:p>
        </w:tc>
        <w:tc>
          <w:tcPr>
            <w:tcW w:w="1784" w:type="dxa"/>
          </w:tcPr>
          <w:p w14:paraId="6F1C262E" w14:textId="77777777" w:rsidR="004220DB" w:rsidRPr="008E0619" w:rsidRDefault="004220DB" w:rsidP="00256B67">
            <w:pPr>
              <w:jc w:val="center"/>
              <w:rPr>
                <w:bCs/>
                <w:szCs w:val="22"/>
              </w:rPr>
            </w:pPr>
            <w:r w:rsidRPr="008E0619">
              <w:rPr>
                <w:bCs/>
                <w:szCs w:val="22"/>
              </w:rPr>
              <w:t>Indukcia (%)</w:t>
            </w:r>
          </w:p>
        </w:tc>
        <w:tc>
          <w:tcPr>
            <w:tcW w:w="1818" w:type="dxa"/>
          </w:tcPr>
          <w:p w14:paraId="25F1A188" w14:textId="77777777" w:rsidR="004220DB" w:rsidRPr="008E0619" w:rsidRDefault="004220DB" w:rsidP="00256B67">
            <w:pPr>
              <w:jc w:val="center"/>
              <w:rPr>
                <w:bCs/>
                <w:szCs w:val="22"/>
              </w:rPr>
            </w:pPr>
            <w:r w:rsidRPr="008E0619">
              <w:rPr>
                <w:bCs/>
                <w:szCs w:val="22"/>
              </w:rPr>
              <w:t>Udržiavanie (%)</w:t>
            </w:r>
          </w:p>
        </w:tc>
        <w:tc>
          <w:tcPr>
            <w:tcW w:w="1780" w:type="dxa"/>
          </w:tcPr>
          <w:p w14:paraId="41CEAAC2" w14:textId="77777777" w:rsidR="004220DB" w:rsidRPr="008E0619" w:rsidRDefault="004220DB" w:rsidP="00256B67">
            <w:pPr>
              <w:jc w:val="center"/>
              <w:rPr>
                <w:bCs/>
                <w:szCs w:val="22"/>
              </w:rPr>
            </w:pPr>
            <w:r w:rsidRPr="008E0619">
              <w:rPr>
                <w:bCs/>
                <w:szCs w:val="22"/>
              </w:rPr>
              <w:t>Zotavenie</w:t>
            </w:r>
          </w:p>
        </w:tc>
      </w:tr>
      <w:tr w:rsidR="004220DB" w:rsidRPr="007C2E0E" w14:paraId="7A40E53A" w14:textId="77777777" w:rsidTr="00256B67">
        <w:tc>
          <w:tcPr>
            <w:tcW w:w="1762" w:type="dxa"/>
          </w:tcPr>
          <w:p w14:paraId="47A84505" w14:textId="77777777" w:rsidR="004220DB" w:rsidRPr="007C2E0E" w:rsidRDefault="004220DB" w:rsidP="00256B67">
            <w:pPr>
              <w:rPr>
                <w:szCs w:val="22"/>
              </w:rPr>
            </w:pPr>
            <w:r>
              <w:rPr>
                <w:szCs w:val="22"/>
              </w:rPr>
              <w:t>Kone</w:t>
            </w:r>
          </w:p>
        </w:tc>
        <w:tc>
          <w:tcPr>
            <w:tcW w:w="1817" w:type="dxa"/>
          </w:tcPr>
          <w:p w14:paraId="1D6CA856" w14:textId="77777777" w:rsidR="004220DB" w:rsidRPr="007C2E0E" w:rsidRDefault="004220DB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31</w:t>
            </w:r>
          </w:p>
        </w:tc>
        <w:tc>
          <w:tcPr>
            <w:tcW w:w="1784" w:type="dxa"/>
          </w:tcPr>
          <w:p w14:paraId="6C82A4B6" w14:textId="28D19EC8" w:rsidR="004220DB" w:rsidRPr="007C2E0E" w:rsidRDefault="004220DB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3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 – 5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</w:t>
            </w:r>
          </w:p>
        </w:tc>
        <w:tc>
          <w:tcPr>
            <w:tcW w:w="1818" w:type="dxa"/>
          </w:tcPr>
          <w:p w14:paraId="6AF5C02B" w14:textId="77777777" w:rsidR="004220DB" w:rsidRPr="007C2E0E" w:rsidRDefault="004220DB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5 – 2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5</w:t>
            </w:r>
          </w:p>
        </w:tc>
        <w:tc>
          <w:tcPr>
            <w:tcW w:w="1780" w:type="dxa"/>
          </w:tcPr>
          <w:p w14:paraId="70DA1ABE" w14:textId="77777777" w:rsidR="004220DB" w:rsidRPr="007C2E0E" w:rsidRDefault="004220DB" w:rsidP="00256B67">
            <w:pPr>
              <w:rPr>
                <w:szCs w:val="22"/>
              </w:rPr>
            </w:pPr>
            <w:r w:rsidRPr="00E87F70">
              <w:t>hladké a rýchle</w:t>
            </w:r>
          </w:p>
        </w:tc>
      </w:tr>
      <w:tr w:rsidR="004220DB" w:rsidRPr="007C2E0E" w14:paraId="7D85E27A" w14:textId="77777777" w:rsidTr="00256B67">
        <w:tc>
          <w:tcPr>
            <w:tcW w:w="1762" w:type="dxa"/>
          </w:tcPr>
          <w:p w14:paraId="26A6EC2A" w14:textId="77777777" w:rsidR="004220DB" w:rsidRPr="007C2E0E" w:rsidRDefault="004220DB" w:rsidP="00256B67">
            <w:pPr>
              <w:rPr>
                <w:szCs w:val="22"/>
              </w:rPr>
            </w:pPr>
            <w:r>
              <w:rPr>
                <w:szCs w:val="22"/>
              </w:rPr>
              <w:t>Psy</w:t>
            </w:r>
          </w:p>
        </w:tc>
        <w:tc>
          <w:tcPr>
            <w:tcW w:w="1817" w:type="dxa"/>
          </w:tcPr>
          <w:p w14:paraId="6CBED81A" w14:textId="77777777" w:rsidR="004220DB" w:rsidRPr="007C2E0E" w:rsidRDefault="004220DB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28</w:t>
            </w:r>
          </w:p>
        </w:tc>
        <w:tc>
          <w:tcPr>
            <w:tcW w:w="1784" w:type="dxa"/>
          </w:tcPr>
          <w:p w14:paraId="70755D45" w14:textId="77777777" w:rsidR="004220DB" w:rsidRPr="007C2E0E" w:rsidRDefault="004220DB" w:rsidP="00256B67">
            <w:pPr>
              <w:rPr>
                <w:szCs w:val="22"/>
              </w:rPr>
            </w:pPr>
            <w:r>
              <w:rPr>
                <w:szCs w:val="22"/>
              </w:rPr>
              <w:t>až</w:t>
            </w:r>
            <w:r w:rsidRPr="007C2E0E">
              <w:rPr>
                <w:szCs w:val="22"/>
              </w:rPr>
              <w:t xml:space="preserve"> 5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</w:t>
            </w:r>
          </w:p>
        </w:tc>
        <w:tc>
          <w:tcPr>
            <w:tcW w:w="1818" w:type="dxa"/>
          </w:tcPr>
          <w:p w14:paraId="61881BC5" w14:textId="77777777" w:rsidR="004220DB" w:rsidRPr="007C2E0E" w:rsidRDefault="004220DB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5 – 2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5</w:t>
            </w:r>
          </w:p>
        </w:tc>
        <w:tc>
          <w:tcPr>
            <w:tcW w:w="1780" w:type="dxa"/>
          </w:tcPr>
          <w:p w14:paraId="3D9E5093" w14:textId="77777777" w:rsidR="004220DB" w:rsidRPr="007C2E0E" w:rsidRDefault="004220DB" w:rsidP="00256B67">
            <w:pPr>
              <w:rPr>
                <w:szCs w:val="22"/>
              </w:rPr>
            </w:pPr>
            <w:r w:rsidRPr="00E87F70">
              <w:t>hladké a rýchle</w:t>
            </w:r>
          </w:p>
        </w:tc>
      </w:tr>
      <w:tr w:rsidR="004220DB" w:rsidRPr="007C2E0E" w14:paraId="4EC8F03E" w14:textId="77777777" w:rsidTr="00256B67">
        <w:tc>
          <w:tcPr>
            <w:tcW w:w="1762" w:type="dxa"/>
          </w:tcPr>
          <w:p w14:paraId="144E62AD" w14:textId="77777777" w:rsidR="004220DB" w:rsidRPr="00C44D92" w:rsidRDefault="004220DB" w:rsidP="00256B67">
            <w:pPr>
              <w:rPr>
                <w:szCs w:val="22"/>
              </w:rPr>
            </w:pPr>
            <w:r>
              <w:rPr>
                <w:szCs w:val="22"/>
              </w:rPr>
              <w:t>Mačky</w:t>
            </w:r>
          </w:p>
        </w:tc>
        <w:tc>
          <w:tcPr>
            <w:tcW w:w="1817" w:type="dxa"/>
          </w:tcPr>
          <w:p w14:paraId="1E2C402C" w14:textId="77777777" w:rsidR="004220DB" w:rsidRPr="007C2E0E" w:rsidRDefault="004220DB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63</w:t>
            </w:r>
          </w:p>
        </w:tc>
        <w:tc>
          <w:tcPr>
            <w:tcW w:w="1784" w:type="dxa"/>
          </w:tcPr>
          <w:p w14:paraId="22A689BD" w14:textId="77777777" w:rsidR="004220DB" w:rsidRPr="007C2E0E" w:rsidRDefault="004220DB" w:rsidP="00256B67">
            <w:pPr>
              <w:rPr>
                <w:szCs w:val="22"/>
              </w:rPr>
            </w:pPr>
            <w:r>
              <w:rPr>
                <w:szCs w:val="22"/>
              </w:rPr>
              <w:t>až</w:t>
            </w:r>
            <w:r w:rsidRPr="007C2E0E">
              <w:rPr>
                <w:szCs w:val="22"/>
              </w:rPr>
              <w:t xml:space="preserve"> 4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</w:t>
            </w:r>
          </w:p>
        </w:tc>
        <w:tc>
          <w:tcPr>
            <w:tcW w:w="1818" w:type="dxa"/>
          </w:tcPr>
          <w:p w14:paraId="69FEE283" w14:textId="77777777" w:rsidR="004220DB" w:rsidRPr="007C2E0E" w:rsidRDefault="004220DB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5 – 3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</w:t>
            </w:r>
          </w:p>
        </w:tc>
        <w:tc>
          <w:tcPr>
            <w:tcW w:w="1780" w:type="dxa"/>
          </w:tcPr>
          <w:p w14:paraId="7244A709" w14:textId="77777777" w:rsidR="004220DB" w:rsidRPr="007C2E0E" w:rsidRDefault="004220DB" w:rsidP="00256B67">
            <w:pPr>
              <w:rPr>
                <w:szCs w:val="22"/>
              </w:rPr>
            </w:pPr>
            <w:r w:rsidRPr="00E87F70">
              <w:t>hladké a rýchle</w:t>
            </w:r>
          </w:p>
        </w:tc>
      </w:tr>
      <w:tr w:rsidR="004220DB" w:rsidRPr="007C2E0E" w14:paraId="56BDCB4E" w14:textId="77777777" w:rsidTr="00256B67">
        <w:tc>
          <w:tcPr>
            <w:tcW w:w="1762" w:type="dxa"/>
          </w:tcPr>
          <w:p w14:paraId="0DB54AA0" w14:textId="77777777" w:rsidR="004220DB" w:rsidRPr="007C2E0E" w:rsidRDefault="004220DB" w:rsidP="00256B67">
            <w:pPr>
              <w:rPr>
                <w:szCs w:val="22"/>
              </w:rPr>
            </w:pPr>
            <w:r>
              <w:rPr>
                <w:szCs w:val="22"/>
              </w:rPr>
              <w:t>Okrasné vtáky</w:t>
            </w:r>
          </w:p>
        </w:tc>
        <w:tc>
          <w:tcPr>
            <w:tcW w:w="1817" w:type="dxa"/>
          </w:tcPr>
          <w:p w14:paraId="7EFC9644" w14:textId="77777777" w:rsidR="004220DB" w:rsidRPr="007C2E0E" w:rsidRDefault="004220DB" w:rsidP="00256B67">
            <w:pPr>
              <w:rPr>
                <w:szCs w:val="22"/>
              </w:rPr>
            </w:pPr>
            <w:r>
              <w:rPr>
                <w:szCs w:val="22"/>
              </w:rPr>
              <w:t>pozri dávkovanie</w:t>
            </w:r>
          </w:p>
        </w:tc>
        <w:tc>
          <w:tcPr>
            <w:tcW w:w="1784" w:type="dxa"/>
          </w:tcPr>
          <w:p w14:paraId="3B1DAD1C" w14:textId="77777777" w:rsidR="004220DB" w:rsidRPr="007C2E0E" w:rsidRDefault="004220DB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3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 – 5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 xml:space="preserve">0 </w:t>
            </w:r>
          </w:p>
        </w:tc>
        <w:tc>
          <w:tcPr>
            <w:tcW w:w="1818" w:type="dxa"/>
          </w:tcPr>
          <w:p w14:paraId="7C86CF21" w14:textId="77777777" w:rsidR="004220DB" w:rsidRPr="007C2E0E" w:rsidRDefault="004220DB" w:rsidP="00256B67">
            <w:pPr>
              <w:rPr>
                <w:szCs w:val="22"/>
              </w:rPr>
            </w:pPr>
            <w:r>
              <w:rPr>
                <w:szCs w:val="22"/>
              </w:rPr>
              <w:t>pozri dávkovanie</w:t>
            </w:r>
          </w:p>
        </w:tc>
        <w:tc>
          <w:tcPr>
            <w:tcW w:w="1780" w:type="dxa"/>
          </w:tcPr>
          <w:p w14:paraId="5AC51B86" w14:textId="77777777" w:rsidR="004220DB" w:rsidRPr="007C2E0E" w:rsidRDefault="004220DB" w:rsidP="00256B67">
            <w:pPr>
              <w:rPr>
                <w:szCs w:val="22"/>
              </w:rPr>
            </w:pPr>
            <w:r w:rsidRPr="00E87F70">
              <w:t>hladké a rýchle</w:t>
            </w:r>
          </w:p>
        </w:tc>
      </w:tr>
      <w:tr w:rsidR="004220DB" w:rsidRPr="007C2E0E" w14:paraId="3759B6CE" w14:textId="77777777" w:rsidTr="00256B67">
        <w:tc>
          <w:tcPr>
            <w:tcW w:w="1762" w:type="dxa"/>
          </w:tcPr>
          <w:p w14:paraId="4A2D5131" w14:textId="77777777" w:rsidR="004220DB" w:rsidRPr="007C2E0E" w:rsidRDefault="004220DB" w:rsidP="00256B67">
            <w:pPr>
              <w:rPr>
                <w:szCs w:val="22"/>
              </w:rPr>
            </w:pPr>
            <w:r>
              <w:rPr>
                <w:szCs w:val="22"/>
              </w:rPr>
              <w:t>Plazy</w:t>
            </w:r>
          </w:p>
        </w:tc>
        <w:tc>
          <w:tcPr>
            <w:tcW w:w="1817" w:type="dxa"/>
          </w:tcPr>
          <w:p w14:paraId="4790A72E" w14:textId="77777777" w:rsidR="004220DB" w:rsidRPr="007C2E0E" w:rsidRDefault="004220DB" w:rsidP="00256B67">
            <w:pPr>
              <w:rPr>
                <w:szCs w:val="22"/>
              </w:rPr>
            </w:pPr>
            <w:r>
              <w:rPr>
                <w:szCs w:val="22"/>
              </w:rPr>
              <w:t>pozri dávkovanie</w:t>
            </w:r>
          </w:p>
        </w:tc>
        <w:tc>
          <w:tcPr>
            <w:tcW w:w="1784" w:type="dxa"/>
          </w:tcPr>
          <w:p w14:paraId="136A7C83" w14:textId="77777777" w:rsidR="004220DB" w:rsidRPr="007C2E0E" w:rsidRDefault="004220DB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 – 4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 xml:space="preserve">0 </w:t>
            </w:r>
          </w:p>
        </w:tc>
        <w:tc>
          <w:tcPr>
            <w:tcW w:w="1818" w:type="dxa"/>
          </w:tcPr>
          <w:p w14:paraId="7737572C" w14:textId="77777777" w:rsidR="004220DB" w:rsidRPr="007C2E0E" w:rsidRDefault="004220DB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 – 3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</w:t>
            </w:r>
          </w:p>
        </w:tc>
        <w:tc>
          <w:tcPr>
            <w:tcW w:w="1780" w:type="dxa"/>
          </w:tcPr>
          <w:p w14:paraId="21182BEC" w14:textId="77777777" w:rsidR="004220DB" w:rsidRPr="007C2E0E" w:rsidRDefault="004220DB" w:rsidP="00256B67">
            <w:pPr>
              <w:rPr>
                <w:szCs w:val="22"/>
              </w:rPr>
            </w:pPr>
            <w:r w:rsidRPr="00E87F70">
              <w:t>hladké a rýchle</w:t>
            </w:r>
          </w:p>
        </w:tc>
      </w:tr>
      <w:tr w:rsidR="004220DB" w:rsidRPr="007C2E0E" w14:paraId="16D52499" w14:textId="77777777" w:rsidTr="00256B67">
        <w:tc>
          <w:tcPr>
            <w:tcW w:w="1762" w:type="dxa"/>
          </w:tcPr>
          <w:p w14:paraId="07C6CDE9" w14:textId="77777777" w:rsidR="004220DB" w:rsidRPr="007C2E0E" w:rsidRDefault="004220DB" w:rsidP="00256B67">
            <w:pPr>
              <w:ind w:firstLine="4"/>
              <w:rPr>
                <w:szCs w:val="22"/>
              </w:rPr>
            </w:pPr>
            <w:r>
              <w:rPr>
                <w:szCs w:val="22"/>
              </w:rPr>
              <w:t>Potkany, myši, škrečky, činčily, pieskomily, morčatá a fretky</w:t>
            </w:r>
          </w:p>
        </w:tc>
        <w:tc>
          <w:tcPr>
            <w:tcW w:w="1817" w:type="dxa"/>
          </w:tcPr>
          <w:p w14:paraId="70D62BA6" w14:textId="77777777" w:rsidR="004220DB" w:rsidRPr="007C2E0E" w:rsidRDefault="004220DB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34 (m</w:t>
            </w:r>
            <w:r>
              <w:rPr>
                <w:szCs w:val="22"/>
              </w:rPr>
              <w:t>yš</w:t>
            </w:r>
            <w:r w:rsidRPr="007C2E0E">
              <w:rPr>
                <w:szCs w:val="22"/>
              </w:rPr>
              <w:t>)</w:t>
            </w:r>
          </w:p>
          <w:p w14:paraId="63556E7F" w14:textId="77777777" w:rsidR="004220DB" w:rsidRPr="007C2E0E" w:rsidRDefault="004220DB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38/1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46/2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 xml:space="preserve">40 </w:t>
            </w:r>
          </w:p>
          <w:p w14:paraId="5F7CED41" w14:textId="77777777" w:rsidR="004220DB" w:rsidRPr="007C2E0E" w:rsidRDefault="004220DB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(</w:t>
            </w:r>
            <w:r>
              <w:rPr>
                <w:szCs w:val="22"/>
              </w:rPr>
              <w:t>potkan</w:t>
            </w:r>
            <w:r w:rsidRPr="007C2E0E">
              <w:rPr>
                <w:szCs w:val="22"/>
              </w:rPr>
              <w:t>)</w:t>
            </w:r>
          </w:p>
        </w:tc>
        <w:tc>
          <w:tcPr>
            <w:tcW w:w="1784" w:type="dxa"/>
          </w:tcPr>
          <w:p w14:paraId="56A6BEC3" w14:textId="77777777" w:rsidR="004220DB" w:rsidRPr="007C2E0E" w:rsidRDefault="004220DB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 – 3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 xml:space="preserve">0 </w:t>
            </w:r>
          </w:p>
        </w:tc>
        <w:tc>
          <w:tcPr>
            <w:tcW w:w="1818" w:type="dxa"/>
          </w:tcPr>
          <w:p w14:paraId="55F12B1C" w14:textId="77777777" w:rsidR="004220DB" w:rsidRPr="007C2E0E" w:rsidRDefault="004220DB" w:rsidP="00256B67">
            <w:pPr>
              <w:rPr>
                <w:szCs w:val="22"/>
              </w:rPr>
            </w:pPr>
            <w:r w:rsidRPr="007C2E0E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25 – 2</w:t>
            </w:r>
            <w:r>
              <w:rPr>
                <w:szCs w:val="22"/>
              </w:rPr>
              <w:t>,</w:t>
            </w:r>
            <w:r w:rsidRPr="007C2E0E">
              <w:rPr>
                <w:szCs w:val="22"/>
              </w:rPr>
              <w:t>0</w:t>
            </w:r>
          </w:p>
        </w:tc>
        <w:tc>
          <w:tcPr>
            <w:tcW w:w="1780" w:type="dxa"/>
          </w:tcPr>
          <w:p w14:paraId="200FBD12" w14:textId="77777777" w:rsidR="004220DB" w:rsidRPr="007C2E0E" w:rsidRDefault="004220DB" w:rsidP="00256B67">
            <w:pPr>
              <w:rPr>
                <w:szCs w:val="22"/>
              </w:rPr>
            </w:pPr>
            <w:r w:rsidRPr="00E87F70">
              <w:t>hladké a rýchle</w:t>
            </w:r>
          </w:p>
        </w:tc>
      </w:tr>
    </w:tbl>
    <w:p w14:paraId="42C98A33" w14:textId="09E9B8E2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66666B86" w14:textId="77777777" w:rsidR="004220DB" w:rsidRDefault="004220DB">
      <w:pPr>
        <w:tabs>
          <w:tab w:val="clear" w:pos="567"/>
        </w:tabs>
        <w:spacing w:line="240" w:lineRule="auto"/>
        <w:rPr>
          <w:szCs w:val="22"/>
        </w:rPr>
      </w:pPr>
    </w:p>
    <w:p w14:paraId="48C7A7C9" w14:textId="77777777" w:rsidR="001E7D25" w:rsidRDefault="00C304B6">
      <w:pPr>
        <w:pStyle w:val="Style1"/>
      </w:pPr>
      <w:r>
        <w:rPr>
          <w:highlight w:val="lightGray"/>
        </w:rPr>
        <w:t>9.</w:t>
      </w:r>
      <w:r>
        <w:tab/>
        <w:t>Pokyn o správnom podaní</w:t>
      </w:r>
    </w:p>
    <w:p w14:paraId="2E7C9B05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1359D183" w14:textId="6B16CBB7" w:rsidR="001E7D25" w:rsidRPr="00C45904" w:rsidRDefault="00C304B6" w:rsidP="00C45904">
      <w:pPr>
        <w:jc w:val="both"/>
      </w:pPr>
      <w:r>
        <w:t>Izoflurán podávať vhodným anestetickým okruhom použitím presne kalibrovaného odparovača, pretože hladiny anestézie sa môžu rýchlo a ľahko meniť. Izoflurán sa môže podať v zmesi s kyslíkom alebo v</w:t>
      </w:r>
      <w:r w:rsidR="00582132">
        <w:t> </w:t>
      </w:r>
      <w:r>
        <w:t>zmesi kyslíka a oxidu dusného.</w:t>
      </w:r>
    </w:p>
    <w:p w14:paraId="77C7570B" w14:textId="77777777" w:rsidR="001E7D25" w:rsidRDefault="001E7D2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6333A3" w14:textId="77777777" w:rsidR="001E7D25" w:rsidRDefault="00C304B6">
      <w:pPr>
        <w:pStyle w:val="Style1"/>
      </w:pPr>
      <w:r>
        <w:rPr>
          <w:highlight w:val="lightGray"/>
        </w:rPr>
        <w:t>10.</w:t>
      </w:r>
      <w:r>
        <w:tab/>
        <w:t>Ochranné lehoty</w:t>
      </w:r>
    </w:p>
    <w:p w14:paraId="39C0CAC2" w14:textId="77777777" w:rsidR="001E7D25" w:rsidRDefault="001E7D2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9149C83" w14:textId="52CFE97E" w:rsidR="00582132" w:rsidRDefault="00C304B6">
      <w:pPr>
        <w:rPr>
          <w:spacing w:val="-9"/>
          <w:w w:val="105"/>
        </w:rPr>
      </w:pPr>
      <w:r>
        <w:rPr>
          <w:spacing w:val="-1"/>
          <w:w w:val="105"/>
        </w:rPr>
        <w:t>K</w:t>
      </w:r>
      <w:r w:rsidR="00A3377D">
        <w:rPr>
          <w:spacing w:val="-1"/>
          <w:w w:val="105"/>
        </w:rPr>
        <w:t>one</w:t>
      </w:r>
      <w:r>
        <w:rPr>
          <w:spacing w:val="-1"/>
          <w:w w:val="105"/>
        </w:rPr>
        <w:t>:</w:t>
      </w:r>
      <w:r>
        <w:rPr>
          <w:spacing w:val="-9"/>
          <w:w w:val="105"/>
        </w:rPr>
        <w:t xml:space="preserve"> </w:t>
      </w:r>
    </w:p>
    <w:p w14:paraId="342F4673" w14:textId="3A66E965" w:rsidR="001E7D25" w:rsidRDefault="00C304B6">
      <w:pPr>
        <w:rPr>
          <w:spacing w:val="-1"/>
          <w:w w:val="105"/>
        </w:rPr>
      </w:pPr>
      <w:r>
        <w:rPr>
          <w:spacing w:val="-3"/>
          <w:w w:val="105"/>
        </w:rPr>
        <w:t>Mäso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vnútornosti:</w:t>
      </w:r>
      <w:r>
        <w:rPr>
          <w:spacing w:val="-11"/>
          <w:w w:val="105"/>
        </w:rPr>
        <w:t xml:space="preserve"> </w:t>
      </w:r>
      <w:r>
        <w:rPr>
          <w:w w:val="105"/>
        </w:rPr>
        <w:t>2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dni.</w:t>
      </w:r>
    </w:p>
    <w:p w14:paraId="045868F5" w14:textId="024A6830" w:rsidR="001E7D25" w:rsidRPr="00C45904" w:rsidRDefault="00C304B6" w:rsidP="00C45904">
      <w:pPr>
        <w:rPr>
          <w:spacing w:val="-1"/>
          <w:w w:val="105"/>
        </w:rPr>
      </w:pPr>
      <w:r>
        <w:t>Nie je registrovaný na použitie u kobýl produkujúcich mlieko na ľudskú spotrebu.</w:t>
      </w:r>
    </w:p>
    <w:p w14:paraId="4EBF25E4" w14:textId="77777777" w:rsidR="001E7D25" w:rsidRDefault="001E7D2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61D8016" w14:textId="77777777" w:rsidR="001E7D25" w:rsidRDefault="00C304B6">
      <w:pPr>
        <w:pStyle w:val="Style1"/>
      </w:pPr>
      <w:r>
        <w:rPr>
          <w:highlight w:val="lightGray"/>
        </w:rPr>
        <w:t>11.</w:t>
      </w:r>
      <w:r>
        <w:tab/>
        <w:t>Osobitné opatrenia na uchovávanie</w:t>
      </w:r>
    </w:p>
    <w:p w14:paraId="04C780D2" w14:textId="77777777" w:rsidR="001E7D25" w:rsidRDefault="001E7D2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4A5ADEF" w14:textId="77777777" w:rsidR="001E7D25" w:rsidRDefault="00C304B6">
      <w:pPr>
        <w:jc w:val="both"/>
      </w:pPr>
      <w:r>
        <w:t>Uchovávať mimo dohľadu a dosahu detí.</w:t>
      </w:r>
    </w:p>
    <w:p w14:paraId="130EAC21" w14:textId="77777777" w:rsidR="001E7D25" w:rsidRDefault="00C304B6">
      <w:pPr>
        <w:jc w:val="both"/>
      </w:pPr>
      <w:r>
        <w:t>Uchovávať pri teplote do 25 °C. Chrániť pred priamym slnečným svetlom a teplom.</w:t>
      </w:r>
    </w:p>
    <w:p w14:paraId="34EE1CAB" w14:textId="77777777" w:rsidR="001E7D25" w:rsidRDefault="00C304B6">
      <w:pPr>
        <w:jc w:val="both"/>
      </w:pPr>
      <w:r>
        <w:t xml:space="preserve">Uchovávať v pôvodnom obale. </w:t>
      </w:r>
    </w:p>
    <w:p w14:paraId="2DCEAC2E" w14:textId="77777777" w:rsidR="001E7D25" w:rsidRDefault="00C304B6">
      <w:r>
        <w:t xml:space="preserve">Fľašu uchovávať v pôvodnej papierovej krabici. </w:t>
      </w:r>
    </w:p>
    <w:p w14:paraId="6CB0354D" w14:textId="77777777" w:rsidR="001E7D25" w:rsidRDefault="00C304B6">
      <w:pPr>
        <w:jc w:val="both"/>
      </w:pPr>
      <w:r>
        <w:t>Fľašu uchovávať dobre uzavretú.</w:t>
      </w:r>
    </w:p>
    <w:p w14:paraId="3EF9CDF3" w14:textId="03494681" w:rsidR="001E7D25" w:rsidRDefault="00C304B6">
      <w:pPr>
        <w:jc w:val="both"/>
      </w:pPr>
      <w:r>
        <w:t>Nepoužívať tento veterinárny liek po dátume exspirácie uvedenom na obale po E</w:t>
      </w:r>
      <w:r w:rsidR="00582132">
        <w:t>xp</w:t>
      </w:r>
      <w:r>
        <w:t xml:space="preserve">. </w:t>
      </w:r>
    </w:p>
    <w:p w14:paraId="1AB59A2A" w14:textId="16D0E554" w:rsidR="001E7D25" w:rsidRPr="00C45904" w:rsidRDefault="00C304B6" w:rsidP="00C45904">
      <w:pPr>
        <w:jc w:val="both"/>
      </w:pPr>
      <w:r>
        <w:t>Dátum exspirácie sa vzťahuje na posledný deň v uvedenom mesiaci.</w:t>
      </w:r>
    </w:p>
    <w:p w14:paraId="43E7F2FB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34616A17" w14:textId="77777777" w:rsidR="001E7D25" w:rsidRDefault="00C304B6">
      <w:pPr>
        <w:pStyle w:val="Style1"/>
      </w:pPr>
      <w:r>
        <w:rPr>
          <w:highlight w:val="lightGray"/>
        </w:rPr>
        <w:t>12.</w:t>
      </w:r>
      <w:r>
        <w:tab/>
        <w:t>Špeciálne opatrenia na likvidáciu</w:t>
      </w:r>
    </w:p>
    <w:p w14:paraId="182FC535" w14:textId="4A8BCAE8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04DA493" w14:textId="5149D996" w:rsidR="00346819" w:rsidRPr="001E1F22" w:rsidRDefault="00346819" w:rsidP="00346819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6FF40AC2" w14:textId="77777777" w:rsidR="00346819" w:rsidRDefault="00346819">
      <w:pPr>
        <w:tabs>
          <w:tab w:val="clear" w:pos="567"/>
        </w:tabs>
        <w:spacing w:line="240" w:lineRule="auto"/>
        <w:rPr>
          <w:szCs w:val="22"/>
        </w:rPr>
      </w:pPr>
    </w:p>
    <w:p w14:paraId="6887656E" w14:textId="371A181A" w:rsidR="00346819" w:rsidRPr="001E1F22" w:rsidRDefault="00247EAD" w:rsidP="00346819">
      <w:pPr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C45904">
        <w:t xml:space="preserve"> </w:t>
      </w:r>
      <w:r w:rsidR="00346819" w:rsidRPr="001E1F22">
        <w:t>Tieto opatrenia majú pomôcť chrániť životné prostredie.</w:t>
      </w:r>
    </w:p>
    <w:p w14:paraId="1A5B37C5" w14:textId="77777777" w:rsidR="00346819" w:rsidRDefault="00346819" w:rsidP="00346819">
      <w:pPr>
        <w:tabs>
          <w:tab w:val="clear" w:pos="567"/>
        </w:tabs>
        <w:spacing w:line="240" w:lineRule="auto"/>
      </w:pPr>
    </w:p>
    <w:p w14:paraId="363ECAE2" w14:textId="7BFC9ED0" w:rsidR="00346819" w:rsidRPr="001E1F22" w:rsidRDefault="00346819" w:rsidP="00346819">
      <w:pPr>
        <w:tabs>
          <w:tab w:val="clear" w:pos="567"/>
        </w:tabs>
        <w:spacing w:line="240" w:lineRule="auto"/>
        <w:rPr>
          <w:szCs w:val="22"/>
        </w:rPr>
      </w:pPr>
      <w:r w:rsidRPr="001E1F22">
        <w:t>O spôsobe likvidácie liekov, ktoré už nepotrebujete, sa poraďte s veterinárnym lekárom alebo lekárnikom.</w:t>
      </w:r>
    </w:p>
    <w:p w14:paraId="47811DE3" w14:textId="0D96FB69" w:rsidR="00AF1EC5" w:rsidRDefault="00AF1EC5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F2FAF1D" w14:textId="77777777" w:rsidR="001E7D25" w:rsidRDefault="00C304B6">
      <w:pPr>
        <w:pStyle w:val="Style1"/>
      </w:pPr>
      <w:r>
        <w:rPr>
          <w:highlight w:val="lightGray"/>
        </w:rPr>
        <w:t>13.</w:t>
      </w:r>
      <w:r>
        <w:tab/>
        <w:t>Klasifikácia veterinárnych liekov</w:t>
      </w:r>
    </w:p>
    <w:p w14:paraId="335D9E6A" w14:textId="5A0E376C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5172C24" w14:textId="77777777" w:rsidR="00360E2C" w:rsidRDefault="00360E2C" w:rsidP="00360E2C">
      <w:r>
        <w:t>Výdaj lieku je viazaný na veterinárny predpis.</w:t>
      </w:r>
    </w:p>
    <w:p w14:paraId="299308CC" w14:textId="450F1186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08C54E1C" w14:textId="77777777" w:rsidR="001E7D25" w:rsidRDefault="00C304B6">
      <w:pPr>
        <w:pStyle w:val="Style1"/>
      </w:pPr>
      <w:r>
        <w:rPr>
          <w:highlight w:val="lightGray"/>
        </w:rPr>
        <w:t>14.</w:t>
      </w:r>
      <w:r>
        <w:tab/>
        <w:t>Registračné čísla a veľkosti balenia</w:t>
      </w:r>
    </w:p>
    <w:p w14:paraId="14522D0A" w14:textId="538C93B5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7557A678" w14:textId="77777777" w:rsidR="00346819" w:rsidRDefault="00346819" w:rsidP="00346819">
      <w:pPr>
        <w:rPr>
          <w:bCs/>
        </w:rPr>
      </w:pPr>
      <w:r>
        <w:rPr>
          <w:bCs/>
        </w:rPr>
        <w:t>96/041/MR/17-S</w:t>
      </w:r>
    </w:p>
    <w:p w14:paraId="530B58BA" w14:textId="77777777" w:rsidR="00346819" w:rsidRDefault="00346819">
      <w:pPr>
        <w:tabs>
          <w:tab w:val="clear" w:pos="567"/>
        </w:tabs>
        <w:spacing w:line="240" w:lineRule="auto"/>
        <w:rPr>
          <w:szCs w:val="22"/>
        </w:rPr>
      </w:pPr>
    </w:p>
    <w:p w14:paraId="2F969A32" w14:textId="77777777" w:rsidR="001E7D25" w:rsidRPr="00C45904" w:rsidRDefault="00C304B6">
      <w:pPr>
        <w:jc w:val="both"/>
        <w:rPr>
          <w:u w:val="single"/>
        </w:rPr>
      </w:pPr>
      <w:r w:rsidRPr="00C45904">
        <w:rPr>
          <w:u w:val="single"/>
        </w:rPr>
        <w:t xml:space="preserve">Veľkosti balenia: </w:t>
      </w:r>
    </w:p>
    <w:p w14:paraId="0A0810D9" w14:textId="77777777" w:rsidR="003533D9" w:rsidRDefault="003533D9">
      <w:pPr>
        <w:jc w:val="both"/>
      </w:pPr>
    </w:p>
    <w:p w14:paraId="6912FE4D" w14:textId="30F6A7AE" w:rsidR="001E7D25" w:rsidRDefault="00C304B6">
      <w:pPr>
        <w:jc w:val="both"/>
      </w:pPr>
      <w:r>
        <w:t>250 ml fľaša v papierovej krabici</w:t>
      </w:r>
    </w:p>
    <w:p w14:paraId="018B8386" w14:textId="77777777" w:rsidR="00794462" w:rsidRDefault="00794462">
      <w:pPr>
        <w:jc w:val="both"/>
      </w:pPr>
    </w:p>
    <w:p w14:paraId="21269405" w14:textId="5A4926A9" w:rsidR="001E7D25" w:rsidRDefault="00C304B6">
      <w:pPr>
        <w:pStyle w:val="Style1"/>
        <w:keepNext/>
      </w:pPr>
      <w:r>
        <w:rPr>
          <w:highlight w:val="lightGray"/>
        </w:rPr>
        <w:t>15.</w:t>
      </w:r>
      <w:r>
        <w:tab/>
        <w:t>Dátum poslednej revízie písomnej informácie pre používateľov</w:t>
      </w:r>
    </w:p>
    <w:p w14:paraId="435D1409" w14:textId="3DE18E58" w:rsidR="00C45904" w:rsidRDefault="00C45904">
      <w:pPr>
        <w:pStyle w:val="Style1"/>
        <w:keepNext/>
      </w:pPr>
      <w:bookmarkStart w:id="2" w:name="_GoBack"/>
      <w:bookmarkEnd w:id="2"/>
    </w:p>
    <w:p w14:paraId="0AD3C4A4" w14:textId="6CB17DD4" w:rsidR="00C45904" w:rsidRPr="00DE1F44" w:rsidRDefault="00DE1F44">
      <w:pPr>
        <w:pStyle w:val="Style1"/>
        <w:keepNext/>
        <w:rPr>
          <w:b w:val="0"/>
        </w:rPr>
      </w:pPr>
      <w:r w:rsidRPr="00DE1F44">
        <w:rPr>
          <w:b w:val="0"/>
        </w:rPr>
        <w:t>01/2025</w:t>
      </w:r>
    </w:p>
    <w:p w14:paraId="727B0D7A" w14:textId="77777777" w:rsidR="003533D9" w:rsidRDefault="003533D9">
      <w:pPr>
        <w:pStyle w:val="Style1"/>
        <w:keepNext/>
      </w:pPr>
    </w:p>
    <w:p w14:paraId="4070833F" w14:textId="77777777" w:rsidR="00346819" w:rsidRDefault="008655C0" w:rsidP="00346819">
      <w:pPr>
        <w:ind w:right="-318"/>
        <w:rPr>
          <w:szCs w:val="22"/>
        </w:rPr>
      </w:pPr>
      <w:r w:rsidRPr="001E1F22">
        <w:t>Podrobné informácie o veterinárnom lieku sú dostupné v databáze liekov Únie</w:t>
      </w:r>
      <w:r w:rsidR="00346819">
        <w:t xml:space="preserve"> </w:t>
      </w:r>
      <w:r w:rsidR="00346819">
        <w:rPr>
          <w:szCs w:val="22"/>
        </w:rPr>
        <w:t>(</w:t>
      </w:r>
      <w:hyperlink r:id="rId10" w:history="1">
        <w:r w:rsidR="00346819">
          <w:rPr>
            <w:rStyle w:val="Hypertextovprepojenie"/>
            <w:szCs w:val="22"/>
          </w:rPr>
          <w:t>https://medicines.health.europa.eu/veterinary</w:t>
        </w:r>
      </w:hyperlink>
      <w:r w:rsidR="00346819">
        <w:rPr>
          <w:szCs w:val="22"/>
        </w:rPr>
        <w:t>)</w:t>
      </w:r>
      <w:r w:rsidR="00346819">
        <w:rPr>
          <w:i/>
          <w:szCs w:val="22"/>
        </w:rPr>
        <w:t>.</w:t>
      </w:r>
    </w:p>
    <w:p w14:paraId="4A0303AE" w14:textId="037B03D3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70B0F669" w14:textId="77777777" w:rsidR="001E7D25" w:rsidRDefault="00C304B6">
      <w:pPr>
        <w:pStyle w:val="Style1"/>
      </w:pPr>
      <w:r>
        <w:rPr>
          <w:highlight w:val="lightGray"/>
        </w:rPr>
        <w:t>16.</w:t>
      </w:r>
      <w:r>
        <w:tab/>
        <w:t>Kontaktné údaje</w:t>
      </w:r>
    </w:p>
    <w:p w14:paraId="4FEA0FEE" w14:textId="77777777" w:rsidR="001E7D25" w:rsidRDefault="001E7D25">
      <w:pPr>
        <w:tabs>
          <w:tab w:val="clear" w:pos="567"/>
        </w:tabs>
        <w:spacing w:line="240" w:lineRule="auto"/>
        <w:rPr>
          <w:szCs w:val="22"/>
        </w:rPr>
      </w:pPr>
    </w:p>
    <w:p w14:paraId="61720BFA" w14:textId="47FC8E33" w:rsidR="001E7D25" w:rsidRDefault="00C304B6">
      <w:pPr>
        <w:rPr>
          <w:b/>
          <w:bCs/>
        </w:rPr>
      </w:pPr>
      <w:r>
        <w:rPr>
          <w:u w:val="single"/>
        </w:rPr>
        <w:t>Držiteľ rozhodnutia o</w:t>
      </w:r>
      <w:r w:rsidR="00B25589">
        <w:rPr>
          <w:u w:val="single"/>
        </w:rPr>
        <w:t> </w:t>
      </w:r>
      <w:r>
        <w:rPr>
          <w:u w:val="single"/>
        </w:rPr>
        <w:t>registrácii</w:t>
      </w:r>
      <w:r w:rsidR="00B25589">
        <w:rPr>
          <w:u w:val="single"/>
        </w:rPr>
        <w:t xml:space="preserve"> </w:t>
      </w:r>
      <w:r w:rsidR="00B25589" w:rsidRPr="001E1F22">
        <w:rPr>
          <w:iCs/>
          <w:szCs w:val="22"/>
          <w:u w:val="single"/>
        </w:rPr>
        <w:t>a kontaktné údaje na hlásenie podozrenia na nežiaduce účinky</w:t>
      </w:r>
      <w:r>
        <w:rPr>
          <w:bCs/>
          <w:u w:val="single"/>
        </w:rPr>
        <w:t>:</w:t>
      </w:r>
    </w:p>
    <w:p w14:paraId="728386C9" w14:textId="0A0164B0" w:rsidR="00B4466E" w:rsidRDefault="00C304B6">
      <w:pPr>
        <w:jc w:val="both"/>
        <w:rPr>
          <w:szCs w:val="22"/>
        </w:rPr>
      </w:pPr>
      <w:r>
        <w:rPr>
          <w:szCs w:val="22"/>
        </w:rPr>
        <w:t>Zoetis Česká republika, s.r.o.</w:t>
      </w:r>
    </w:p>
    <w:p w14:paraId="58302C5C" w14:textId="4647F9EF" w:rsidR="00B4466E" w:rsidRDefault="00C304B6">
      <w:pPr>
        <w:jc w:val="both"/>
        <w:rPr>
          <w:szCs w:val="22"/>
        </w:rPr>
      </w:pPr>
      <w:r>
        <w:rPr>
          <w:szCs w:val="22"/>
        </w:rPr>
        <w:t>náměstí 14. října 642/17</w:t>
      </w:r>
    </w:p>
    <w:p w14:paraId="01890D24" w14:textId="524C21C3" w:rsidR="00B4466E" w:rsidRDefault="00C304B6">
      <w:pPr>
        <w:jc w:val="both"/>
        <w:rPr>
          <w:szCs w:val="22"/>
        </w:rPr>
      </w:pPr>
      <w:r>
        <w:rPr>
          <w:szCs w:val="22"/>
        </w:rPr>
        <w:t>150 00 Praha 5</w:t>
      </w:r>
    </w:p>
    <w:p w14:paraId="6F4272F3" w14:textId="2883804A" w:rsidR="001E7D25" w:rsidRDefault="00C304B6">
      <w:pPr>
        <w:jc w:val="both"/>
        <w:rPr>
          <w:szCs w:val="22"/>
        </w:rPr>
      </w:pPr>
      <w:r>
        <w:rPr>
          <w:szCs w:val="22"/>
        </w:rPr>
        <w:t>Česká republika</w:t>
      </w:r>
    </w:p>
    <w:p w14:paraId="0DE9CEA6" w14:textId="66E3C952" w:rsidR="00915600" w:rsidRPr="002E784F" w:rsidRDefault="00915600" w:rsidP="00915600">
      <w:pPr>
        <w:rPr>
          <w:szCs w:val="22"/>
        </w:rPr>
      </w:pPr>
      <w:r w:rsidRPr="002E784F">
        <w:rPr>
          <w:szCs w:val="22"/>
        </w:rPr>
        <w:t>Tel:</w:t>
      </w:r>
      <w:r>
        <w:rPr>
          <w:szCs w:val="22"/>
        </w:rPr>
        <w:t xml:space="preserve"> </w:t>
      </w:r>
      <w:r w:rsidRPr="002E784F">
        <w:rPr>
          <w:szCs w:val="22"/>
        </w:rPr>
        <w:t>+420 257 101</w:t>
      </w:r>
      <w:r>
        <w:rPr>
          <w:szCs w:val="22"/>
        </w:rPr>
        <w:t> </w:t>
      </w:r>
      <w:r w:rsidRPr="002E784F">
        <w:rPr>
          <w:szCs w:val="22"/>
        </w:rPr>
        <w:t>111</w:t>
      </w:r>
    </w:p>
    <w:p w14:paraId="6340BB27" w14:textId="77777777" w:rsidR="001E7D25" w:rsidRDefault="001E7D25">
      <w:pPr>
        <w:rPr>
          <w:b/>
          <w:bCs/>
          <w:u w:val="single"/>
        </w:rPr>
      </w:pPr>
    </w:p>
    <w:p w14:paraId="4558B024" w14:textId="77777777" w:rsidR="001E7D25" w:rsidRDefault="00C304B6">
      <w:pPr>
        <w:rPr>
          <w:b/>
          <w:bCs/>
        </w:rPr>
      </w:pPr>
      <w:r>
        <w:rPr>
          <w:u w:val="single"/>
        </w:rPr>
        <w:t>Výrobca zodpovedný za uvoľnenie šarže:</w:t>
      </w:r>
    </w:p>
    <w:p w14:paraId="3934A4EE" w14:textId="77777777" w:rsidR="003533D9" w:rsidRPr="003533D9" w:rsidRDefault="003533D9" w:rsidP="003533D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533D9">
        <w:rPr>
          <w:szCs w:val="22"/>
        </w:rPr>
        <w:t>Aesica</w:t>
      </w:r>
      <w:proofErr w:type="spellEnd"/>
      <w:r w:rsidRPr="003533D9">
        <w:rPr>
          <w:szCs w:val="22"/>
        </w:rPr>
        <w:t xml:space="preserve"> </w:t>
      </w:r>
      <w:proofErr w:type="spellStart"/>
      <w:r w:rsidRPr="003533D9">
        <w:rPr>
          <w:szCs w:val="22"/>
        </w:rPr>
        <w:t>Pharmaceuticals</w:t>
      </w:r>
      <w:proofErr w:type="spellEnd"/>
      <w:r w:rsidRPr="003533D9">
        <w:rPr>
          <w:szCs w:val="22"/>
        </w:rPr>
        <w:t xml:space="preserve"> </w:t>
      </w:r>
      <w:proofErr w:type="spellStart"/>
      <w:r w:rsidRPr="003533D9">
        <w:rPr>
          <w:szCs w:val="22"/>
        </w:rPr>
        <w:t>S.r.l</w:t>
      </w:r>
      <w:proofErr w:type="spellEnd"/>
      <w:r w:rsidRPr="003533D9">
        <w:rPr>
          <w:szCs w:val="22"/>
        </w:rPr>
        <w:t>.</w:t>
      </w:r>
    </w:p>
    <w:p w14:paraId="33A812E8" w14:textId="77777777" w:rsidR="003533D9" w:rsidRPr="003533D9" w:rsidRDefault="003533D9" w:rsidP="003533D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533D9">
        <w:rPr>
          <w:szCs w:val="22"/>
        </w:rPr>
        <w:t>via</w:t>
      </w:r>
      <w:proofErr w:type="spellEnd"/>
      <w:r w:rsidRPr="003533D9">
        <w:rPr>
          <w:szCs w:val="22"/>
        </w:rPr>
        <w:t xml:space="preserve"> </w:t>
      </w:r>
      <w:proofErr w:type="spellStart"/>
      <w:r w:rsidRPr="003533D9">
        <w:rPr>
          <w:szCs w:val="22"/>
        </w:rPr>
        <w:t>Praglia</w:t>
      </w:r>
      <w:proofErr w:type="spellEnd"/>
      <w:r w:rsidRPr="003533D9">
        <w:rPr>
          <w:szCs w:val="22"/>
        </w:rPr>
        <w:t xml:space="preserve"> 15</w:t>
      </w:r>
    </w:p>
    <w:p w14:paraId="51EA1CF5" w14:textId="77777777" w:rsidR="003533D9" w:rsidRPr="003533D9" w:rsidRDefault="003533D9" w:rsidP="003533D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533D9">
        <w:rPr>
          <w:szCs w:val="22"/>
        </w:rPr>
        <w:t>Pianezza</w:t>
      </w:r>
      <w:proofErr w:type="spellEnd"/>
      <w:r w:rsidRPr="003533D9">
        <w:rPr>
          <w:szCs w:val="22"/>
        </w:rPr>
        <w:t xml:space="preserve"> 10044</w:t>
      </w:r>
    </w:p>
    <w:p w14:paraId="70CB3416" w14:textId="1D65B235" w:rsidR="001E7D25" w:rsidRDefault="003533D9" w:rsidP="003533D9">
      <w:pPr>
        <w:tabs>
          <w:tab w:val="clear" w:pos="567"/>
        </w:tabs>
        <w:spacing w:line="240" w:lineRule="auto"/>
        <w:rPr>
          <w:szCs w:val="22"/>
        </w:rPr>
      </w:pPr>
      <w:r w:rsidRPr="003533D9">
        <w:rPr>
          <w:szCs w:val="22"/>
        </w:rPr>
        <w:t>Taliansko</w:t>
      </w:r>
    </w:p>
    <w:sectPr w:rsidR="001E7D25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20800" w14:textId="77777777" w:rsidR="001C2C9C" w:rsidRDefault="001C2C9C">
      <w:pPr>
        <w:spacing w:line="240" w:lineRule="auto"/>
      </w:pPr>
      <w:r>
        <w:separator/>
      </w:r>
    </w:p>
  </w:endnote>
  <w:endnote w:type="continuationSeparator" w:id="0">
    <w:p w14:paraId="57533254" w14:textId="77777777" w:rsidR="001C2C9C" w:rsidRDefault="001C2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EA7E2" w14:textId="2EFFAC62" w:rsidR="009E5B39" w:rsidRDefault="009E5B3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DE1F44">
      <w:rPr>
        <w:rFonts w:ascii="Times New Roman" w:hAnsi="Times New Roman"/>
        <w:noProof/>
      </w:rPr>
      <w:t>18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BBAFF" w14:textId="77777777" w:rsidR="009E5B39" w:rsidRDefault="009E5B3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142A1" w14:textId="77777777" w:rsidR="001C2C9C" w:rsidRDefault="001C2C9C">
      <w:pPr>
        <w:spacing w:line="240" w:lineRule="auto"/>
      </w:pPr>
      <w:r>
        <w:separator/>
      </w:r>
    </w:p>
  </w:footnote>
  <w:footnote w:type="continuationSeparator" w:id="0">
    <w:p w14:paraId="0CE72F50" w14:textId="77777777" w:rsidR="001C2C9C" w:rsidRDefault="001C2C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49455C6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A8BB4C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0281C0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205B7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8A0810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5C7EF4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9241FE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6C7BFA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3C99F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4C8886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5E0C3C1E"/>
    <w:multiLevelType w:val="hybridMultilevel"/>
    <w:tmpl w:val="BCC6941C"/>
    <w:lvl w:ilvl="0" w:tplc="0FEEA4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9302BF6" w:tentative="1">
      <w:start w:val="1"/>
      <w:numFmt w:val="lowerLetter"/>
      <w:lvlText w:val="%2."/>
      <w:lvlJc w:val="left"/>
      <w:pPr>
        <w:ind w:left="1440" w:hanging="360"/>
      </w:pPr>
    </w:lvl>
    <w:lvl w:ilvl="2" w:tplc="042440B4" w:tentative="1">
      <w:start w:val="1"/>
      <w:numFmt w:val="lowerRoman"/>
      <w:lvlText w:val="%3."/>
      <w:lvlJc w:val="right"/>
      <w:pPr>
        <w:ind w:left="2160" w:hanging="180"/>
      </w:pPr>
    </w:lvl>
    <w:lvl w:ilvl="3" w:tplc="C17AE316" w:tentative="1">
      <w:start w:val="1"/>
      <w:numFmt w:val="decimal"/>
      <w:lvlText w:val="%4."/>
      <w:lvlJc w:val="left"/>
      <w:pPr>
        <w:ind w:left="2880" w:hanging="360"/>
      </w:pPr>
    </w:lvl>
    <w:lvl w:ilvl="4" w:tplc="623E7FB0" w:tentative="1">
      <w:start w:val="1"/>
      <w:numFmt w:val="lowerLetter"/>
      <w:lvlText w:val="%5."/>
      <w:lvlJc w:val="left"/>
      <w:pPr>
        <w:ind w:left="3600" w:hanging="360"/>
      </w:pPr>
    </w:lvl>
    <w:lvl w:ilvl="5" w:tplc="FF82DE94" w:tentative="1">
      <w:start w:val="1"/>
      <w:numFmt w:val="lowerRoman"/>
      <w:lvlText w:val="%6."/>
      <w:lvlJc w:val="right"/>
      <w:pPr>
        <w:ind w:left="4320" w:hanging="180"/>
      </w:pPr>
    </w:lvl>
    <w:lvl w:ilvl="6" w:tplc="4EEADE10" w:tentative="1">
      <w:start w:val="1"/>
      <w:numFmt w:val="decimal"/>
      <w:lvlText w:val="%7."/>
      <w:lvlJc w:val="left"/>
      <w:pPr>
        <w:ind w:left="5040" w:hanging="360"/>
      </w:pPr>
    </w:lvl>
    <w:lvl w:ilvl="7" w:tplc="A60CBE8E" w:tentative="1">
      <w:start w:val="1"/>
      <w:numFmt w:val="lowerLetter"/>
      <w:lvlText w:val="%8."/>
      <w:lvlJc w:val="left"/>
      <w:pPr>
        <w:ind w:left="5760" w:hanging="360"/>
      </w:pPr>
    </w:lvl>
    <w:lvl w:ilvl="8" w:tplc="048E17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1E7D25"/>
    <w:rsid w:val="00020960"/>
    <w:rsid w:val="000432F1"/>
    <w:rsid w:val="000552CE"/>
    <w:rsid w:val="00060661"/>
    <w:rsid w:val="00065C94"/>
    <w:rsid w:val="000677D4"/>
    <w:rsid w:val="00072CEA"/>
    <w:rsid w:val="0009549D"/>
    <w:rsid w:val="000A38FA"/>
    <w:rsid w:val="000E6CC5"/>
    <w:rsid w:val="000F772C"/>
    <w:rsid w:val="00126F40"/>
    <w:rsid w:val="00153D09"/>
    <w:rsid w:val="00154B4E"/>
    <w:rsid w:val="001605CD"/>
    <w:rsid w:val="00163852"/>
    <w:rsid w:val="001B214C"/>
    <w:rsid w:val="001C2C9C"/>
    <w:rsid w:val="001D5122"/>
    <w:rsid w:val="001E36B0"/>
    <w:rsid w:val="001E7D25"/>
    <w:rsid w:val="001F60ED"/>
    <w:rsid w:val="0020008E"/>
    <w:rsid w:val="00202E0E"/>
    <w:rsid w:val="00237B64"/>
    <w:rsid w:val="0024511F"/>
    <w:rsid w:val="00247EAD"/>
    <w:rsid w:val="00256B67"/>
    <w:rsid w:val="00263BEA"/>
    <w:rsid w:val="00264387"/>
    <w:rsid w:val="00264928"/>
    <w:rsid w:val="00264D74"/>
    <w:rsid w:val="00295457"/>
    <w:rsid w:val="002B2F73"/>
    <w:rsid w:val="002C672A"/>
    <w:rsid w:val="002D6EE4"/>
    <w:rsid w:val="002E2BDC"/>
    <w:rsid w:val="002E3DA4"/>
    <w:rsid w:val="002F6C9D"/>
    <w:rsid w:val="00301102"/>
    <w:rsid w:val="00316A64"/>
    <w:rsid w:val="00335421"/>
    <w:rsid w:val="00346819"/>
    <w:rsid w:val="003533D9"/>
    <w:rsid w:val="00355D89"/>
    <w:rsid w:val="00355D9E"/>
    <w:rsid w:val="0035710D"/>
    <w:rsid w:val="00360E2C"/>
    <w:rsid w:val="00363212"/>
    <w:rsid w:val="00377894"/>
    <w:rsid w:val="00383F8F"/>
    <w:rsid w:val="003C5644"/>
    <w:rsid w:val="003C5C8C"/>
    <w:rsid w:val="003E597F"/>
    <w:rsid w:val="004220DB"/>
    <w:rsid w:val="00441B61"/>
    <w:rsid w:val="00443D73"/>
    <w:rsid w:val="0045798A"/>
    <w:rsid w:val="004616CA"/>
    <w:rsid w:val="004655C0"/>
    <w:rsid w:val="00467221"/>
    <w:rsid w:val="004870E1"/>
    <w:rsid w:val="00490860"/>
    <w:rsid w:val="004C4186"/>
    <w:rsid w:val="004E7E7B"/>
    <w:rsid w:val="00530713"/>
    <w:rsid w:val="00544662"/>
    <w:rsid w:val="00580DC5"/>
    <w:rsid w:val="00582132"/>
    <w:rsid w:val="005B0B3F"/>
    <w:rsid w:val="005C0870"/>
    <w:rsid w:val="005E2513"/>
    <w:rsid w:val="00633E65"/>
    <w:rsid w:val="006357D3"/>
    <w:rsid w:val="00644DC1"/>
    <w:rsid w:val="006527B1"/>
    <w:rsid w:val="006738DE"/>
    <w:rsid w:val="006D2430"/>
    <w:rsid w:val="006F2145"/>
    <w:rsid w:val="006F386E"/>
    <w:rsid w:val="006F4C4A"/>
    <w:rsid w:val="007428EE"/>
    <w:rsid w:val="0074603B"/>
    <w:rsid w:val="00757D75"/>
    <w:rsid w:val="00767B04"/>
    <w:rsid w:val="00780D2E"/>
    <w:rsid w:val="00794462"/>
    <w:rsid w:val="007C272E"/>
    <w:rsid w:val="007D5392"/>
    <w:rsid w:val="007D6C3A"/>
    <w:rsid w:val="007E1058"/>
    <w:rsid w:val="008078DC"/>
    <w:rsid w:val="008175B9"/>
    <w:rsid w:val="00820BC3"/>
    <w:rsid w:val="0082661D"/>
    <w:rsid w:val="0083634A"/>
    <w:rsid w:val="008655C0"/>
    <w:rsid w:val="00891B55"/>
    <w:rsid w:val="008A6D97"/>
    <w:rsid w:val="008C187B"/>
    <w:rsid w:val="00906F69"/>
    <w:rsid w:val="00915600"/>
    <w:rsid w:val="00944715"/>
    <w:rsid w:val="0097489F"/>
    <w:rsid w:val="00992F17"/>
    <w:rsid w:val="009B6810"/>
    <w:rsid w:val="009C1FAA"/>
    <w:rsid w:val="009C40D3"/>
    <w:rsid w:val="009C42D6"/>
    <w:rsid w:val="009D3076"/>
    <w:rsid w:val="009D3886"/>
    <w:rsid w:val="009E0B9F"/>
    <w:rsid w:val="009E5B39"/>
    <w:rsid w:val="009E6348"/>
    <w:rsid w:val="009F5599"/>
    <w:rsid w:val="009F7438"/>
    <w:rsid w:val="009F755E"/>
    <w:rsid w:val="00A10A75"/>
    <w:rsid w:val="00A1671A"/>
    <w:rsid w:val="00A3377D"/>
    <w:rsid w:val="00A33886"/>
    <w:rsid w:val="00A43824"/>
    <w:rsid w:val="00A54F10"/>
    <w:rsid w:val="00A720DF"/>
    <w:rsid w:val="00A82936"/>
    <w:rsid w:val="00A97A73"/>
    <w:rsid w:val="00AC42A0"/>
    <w:rsid w:val="00AC4966"/>
    <w:rsid w:val="00AC5F7D"/>
    <w:rsid w:val="00AF1EC5"/>
    <w:rsid w:val="00B00167"/>
    <w:rsid w:val="00B25589"/>
    <w:rsid w:val="00B3694E"/>
    <w:rsid w:val="00B4466E"/>
    <w:rsid w:val="00B45DC0"/>
    <w:rsid w:val="00B51C4E"/>
    <w:rsid w:val="00B65DC3"/>
    <w:rsid w:val="00B80E5A"/>
    <w:rsid w:val="00BA0045"/>
    <w:rsid w:val="00BB1DF2"/>
    <w:rsid w:val="00BB7D9E"/>
    <w:rsid w:val="00BE4276"/>
    <w:rsid w:val="00C102B5"/>
    <w:rsid w:val="00C304B6"/>
    <w:rsid w:val="00C328FF"/>
    <w:rsid w:val="00C35590"/>
    <w:rsid w:val="00C43982"/>
    <w:rsid w:val="00C45218"/>
    <w:rsid w:val="00C45904"/>
    <w:rsid w:val="00C558E1"/>
    <w:rsid w:val="00C72F8F"/>
    <w:rsid w:val="00C94C57"/>
    <w:rsid w:val="00CF7CA5"/>
    <w:rsid w:val="00D56C57"/>
    <w:rsid w:val="00D6591E"/>
    <w:rsid w:val="00D6737B"/>
    <w:rsid w:val="00D72F2A"/>
    <w:rsid w:val="00DA304F"/>
    <w:rsid w:val="00DB13CE"/>
    <w:rsid w:val="00DC507F"/>
    <w:rsid w:val="00DD7E54"/>
    <w:rsid w:val="00DE1F44"/>
    <w:rsid w:val="00DE7FE4"/>
    <w:rsid w:val="00E2660E"/>
    <w:rsid w:val="00E33637"/>
    <w:rsid w:val="00E56E93"/>
    <w:rsid w:val="00E66000"/>
    <w:rsid w:val="00E836F3"/>
    <w:rsid w:val="00E950DA"/>
    <w:rsid w:val="00EC1878"/>
    <w:rsid w:val="00EC4054"/>
    <w:rsid w:val="00ED2814"/>
    <w:rsid w:val="00F02E79"/>
    <w:rsid w:val="00F2599B"/>
    <w:rsid w:val="00F574D5"/>
    <w:rsid w:val="00F64B36"/>
    <w:rsid w:val="00F64F9C"/>
    <w:rsid w:val="00FB5576"/>
    <w:rsid w:val="00FD2534"/>
    <w:rsid w:val="00FD580A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7E4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pPr>
      <w:numPr>
        <w:numId w:val="2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Pr>
      <w:sz w:val="22"/>
      <w:lang w:eastAsia="en-US"/>
    </w:rPr>
  </w:style>
  <w:style w:type="paragraph" w:customStyle="1" w:styleId="Style1">
    <w:name w:val="Style1"/>
    <w:basedOn w:val="Normlny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Pr>
      <w:szCs w:val="22"/>
    </w:rPr>
  </w:style>
  <w:style w:type="paragraph" w:customStyle="1" w:styleId="Style5">
    <w:name w:val="Style5"/>
    <w:basedOn w:val="Normlny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ITLEA1">
    <w:name w:val="TITLE A1"/>
    <w:basedOn w:val="Normlny"/>
    <w:link w:val="TITLEA1Char"/>
    <w:qFormat/>
    <w:p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styleId="Bibliografia">
    <w:name w:val="Bibliography"/>
    <w:basedOn w:val="Normlny"/>
    <w:next w:val="Normlny"/>
    <w:uiPriority w:val="37"/>
    <w:semiHidden/>
    <w:unhideWhenUsed/>
  </w:style>
  <w:style w:type="character" w:customStyle="1" w:styleId="TITLEA1Char">
    <w:name w:val="TITLE A1 Char"/>
    <w:basedOn w:val="Predvolenpsmoodseku"/>
    <w:link w:val="TITLEA1"/>
    <w:rPr>
      <w:b/>
      <w:sz w:val="22"/>
      <w:szCs w:val="22"/>
      <w:lang w:eastAsia="en-US"/>
    </w:rPr>
  </w:style>
  <w:style w:type="paragraph" w:styleId="Prvzarkazkladnhotextu">
    <w:name w:val="Body Text First Indent"/>
    <w:basedOn w:val="Zkladntext"/>
    <w:link w:val="PrvzarkazkladnhotextuChar"/>
    <w:semiHidden/>
    <w:unhideWhenUsed/>
    <w:pPr>
      <w:tabs>
        <w:tab w:val="left" w:pos="567"/>
      </w:tabs>
      <w:spacing w:line="260" w:lineRule="exact"/>
      <w:ind w:firstLine="360"/>
      <w:jc w:val="left"/>
    </w:pPr>
  </w:style>
  <w:style w:type="character" w:customStyle="1" w:styleId="ZkladntextChar">
    <w:name w:val="Základný text Char"/>
    <w:basedOn w:val="Predvolenpsmoodseku"/>
    <w:link w:val="Zkladntext"/>
    <w:rPr>
      <w:sz w:val="22"/>
      <w:lang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semiHidden/>
    <w:rPr>
      <w:sz w:val="22"/>
      <w:lang w:eastAsia="en-US"/>
    </w:rPr>
  </w:style>
  <w:style w:type="paragraph" w:styleId="Prvzarkazkladnhotextu2">
    <w:name w:val="Body Text First Indent 2"/>
    <w:basedOn w:val="Zarkazkladnhotextu"/>
    <w:link w:val="Prvzarkazkladnhotextu2Char"/>
    <w:semiHidden/>
    <w:unhideWhenUsed/>
    <w:pPr>
      <w:tabs>
        <w:tab w:val="left" w:pos="567"/>
      </w:tabs>
      <w:spacing w:line="260" w:lineRule="exact"/>
      <w:ind w:left="360" w:firstLine="360"/>
    </w:pPr>
    <w:rPr>
      <w:b w:val="0"/>
    </w:rPr>
  </w:style>
  <w:style w:type="character" w:customStyle="1" w:styleId="ZarkazkladnhotextuChar">
    <w:name w:val="Zarážka základného textu Char"/>
    <w:basedOn w:val="Predvolenpsmoodseku"/>
    <w:link w:val="Zarkazkladnhotextu"/>
    <w:rPr>
      <w:b/>
      <w:sz w:val="22"/>
      <w:lang w:eastAsia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semiHidden/>
    <w:rPr>
      <w:b w:val="0"/>
      <w:sz w:val="22"/>
      <w:lang w:eastAsia="en-US"/>
    </w:rPr>
  </w:style>
  <w:style w:type="paragraph" w:styleId="Popis">
    <w:name w:val="caption"/>
    <w:basedOn w:val="Normlny"/>
    <w:next w:val="Normlny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ver">
    <w:name w:val="Closing"/>
    <w:basedOn w:val="Normlny"/>
    <w:link w:val="ZverChar"/>
    <w:semiHidden/>
    <w:unhideWhenUsed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semiHidden/>
    <w:rPr>
      <w:sz w:val="22"/>
      <w:lang w:eastAsia="en-US"/>
    </w:rPr>
  </w:style>
  <w:style w:type="paragraph" w:styleId="Dtum">
    <w:name w:val="Date"/>
    <w:basedOn w:val="Normlny"/>
    <w:next w:val="Normlny"/>
    <w:link w:val="DtumChar"/>
    <w:semiHidden/>
    <w:unhideWhenUsed/>
  </w:style>
  <w:style w:type="character" w:customStyle="1" w:styleId="DtumChar">
    <w:name w:val="Dátum Char"/>
    <w:basedOn w:val="Predvolenpsmoodseku"/>
    <w:link w:val="Dtum"/>
    <w:semiHidden/>
    <w:rPr>
      <w:sz w:val="22"/>
      <w:lang w:eastAsia="en-US"/>
    </w:rPr>
  </w:style>
  <w:style w:type="paragraph" w:styleId="truktradokumentu">
    <w:name w:val="Document Map"/>
    <w:basedOn w:val="Normlny"/>
    <w:link w:val="truktradokumentuChar"/>
    <w:semiHidden/>
    <w:unhideWhenUsed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semiHidden/>
    <w:rPr>
      <w:rFonts w:ascii="Segoe UI" w:hAnsi="Segoe UI" w:cs="Segoe UI"/>
      <w:sz w:val="16"/>
      <w:szCs w:val="16"/>
      <w:lang w:eastAsia="en-US"/>
    </w:rPr>
  </w:style>
  <w:style w:type="paragraph" w:styleId="Podpise-mailu">
    <w:name w:val="E-mail Signature"/>
    <w:basedOn w:val="Normlny"/>
    <w:link w:val="Podpise-mailuChar"/>
    <w:semiHidden/>
    <w:unhideWhenUsed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semiHidden/>
    <w:rPr>
      <w:sz w:val="22"/>
      <w:lang w:eastAsia="en-US"/>
    </w:rPr>
  </w:style>
  <w:style w:type="paragraph" w:styleId="Adresanaoblke">
    <w:name w:val="envelope address"/>
    <w:basedOn w:val="Normlny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AdresaHTML">
    <w:name w:val="HTML Address"/>
    <w:basedOn w:val="Normlny"/>
    <w:link w:val="AdresaHTMLChar"/>
    <w:semiHidden/>
    <w:unhideWhenUsed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semiHidden/>
    <w:rPr>
      <w:i/>
      <w:iCs/>
      <w:sz w:val="22"/>
      <w:lang w:eastAsia="en-US"/>
    </w:rPr>
  </w:style>
  <w:style w:type="paragraph" w:styleId="PredformtovanHTML">
    <w:name w:val="HTML Preformatted"/>
    <w:basedOn w:val="Normlny"/>
    <w:link w:val="PredformtovanHTMLChar"/>
    <w:semiHidden/>
    <w:unhideWhenUsed/>
    <w:pPr>
      <w:spacing w:line="240" w:lineRule="auto"/>
    </w:pPr>
    <w:rPr>
      <w:rFonts w:ascii="Consolas" w:hAnsi="Consolas"/>
      <w:sz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Pr>
      <w:rFonts w:ascii="Consolas" w:hAnsi="Consolas"/>
      <w:lang w:eastAsia="en-US"/>
    </w:rPr>
  </w:style>
  <w:style w:type="paragraph" w:styleId="Register1">
    <w:name w:val="index 1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220" w:hanging="220"/>
    </w:pPr>
  </w:style>
  <w:style w:type="paragraph" w:styleId="Register2">
    <w:name w:val="index 2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440" w:hanging="220"/>
    </w:pPr>
  </w:style>
  <w:style w:type="paragraph" w:styleId="Register3">
    <w:name w:val="index 3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660" w:hanging="220"/>
    </w:pPr>
  </w:style>
  <w:style w:type="paragraph" w:styleId="Register4">
    <w:name w:val="index 4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880" w:hanging="220"/>
    </w:pPr>
  </w:style>
  <w:style w:type="paragraph" w:styleId="Register5">
    <w:name w:val="index 5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1100" w:hanging="220"/>
    </w:pPr>
  </w:style>
  <w:style w:type="paragraph" w:styleId="Register6">
    <w:name w:val="index 6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1320" w:hanging="220"/>
    </w:pPr>
  </w:style>
  <w:style w:type="paragraph" w:styleId="Register7">
    <w:name w:val="index 7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1540" w:hanging="220"/>
    </w:pPr>
  </w:style>
  <w:style w:type="paragraph" w:styleId="Register8">
    <w:name w:val="index 8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1760" w:hanging="220"/>
    </w:pPr>
  </w:style>
  <w:style w:type="paragraph" w:styleId="Register9">
    <w:name w:val="index 9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1980" w:hanging="220"/>
    </w:pPr>
  </w:style>
  <w:style w:type="paragraph" w:styleId="Nadpisregistra">
    <w:name w:val="index heading"/>
    <w:basedOn w:val="Normlny"/>
    <w:next w:val="Register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Pr>
      <w:i/>
      <w:iCs/>
      <w:color w:val="4472C4" w:themeColor="accent1"/>
      <w:sz w:val="22"/>
      <w:lang w:eastAsia="en-US"/>
    </w:rPr>
  </w:style>
  <w:style w:type="paragraph" w:styleId="Zoznam">
    <w:name w:val="List"/>
    <w:basedOn w:val="Normlny"/>
    <w:semiHidden/>
    <w:unhideWhenUsed/>
    <w:pPr>
      <w:ind w:left="283" w:hanging="283"/>
      <w:contextualSpacing/>
    </w:pPr>
  </w:style>
  <w:style w:type="paragraph" w:styleId="Zoznam2">
    <w:name w:val="List 2"/>
    <w:basedOn w:val="Normlny"/>
    <w:semiHidden/>
    <w:unhideWhenUsed/>
    <w:pPr>
      <w:ind w:left="566" w:hanging="283"/>
      <w:contextualSpacing/>
    </w:pPr>
  </w:style>
  <w:style w:type="paragraph" w:styleId="Zoznam3">
    <w:name w:val="List 3"/>
    <w:basedOn w:val="Normlny"/>
    <w:semiHidden/>
    <w:unhideWhenUsed/>
    <w:pPr>
      <w:ind w:left="849" w:hanging="283"/>
      <w:contextualSpacing/>
    </w:pPr>
  </w:style>
  <w:style w:type="paragraph" w:styleId="Zoznam4">
    <w:name w:val="List 4"/>
    <w:basedOn w:val="Normlny"/>
    <w:semiHidden/>
    <w:unhideWhenUsed/>
    <w:pPr>
      <w:ind w:left="1132" w:hanging="283"/>
      <w:contextualSpacing/>
    </w:pPr>
  </w:style>
  <w:style w:type="paragraph" w:styleId="Zoznam5">
    <w:name w:val="List 5"/>
    <w:basedOn w:val="Normlny"/>
    <w:semiHidden/>
    <w:unhideWhenUsed/>
    <w:pPr>
      <w:ind w:left="1415" w:hanging="283"/>
      <w:contextualSpacing/>
    </w:pPr>
  </w:style>
  <w:style w:type="paragraph" w:styleId="Zoznamsodrkami">
    <w:name w:val="List Bullet"/>
    <w:basedOn w:val="Normlny"/>
    <w:pPr>
      <w:numPr>
        <w:numId w:val="4"/>
      </w:numPr>
      <w:contextualSpacing/>
    </w:pPr>
  </w:style>
  <w:style w:type="paragraph" w:styleId="Zoznamsodrkami2">
    <w:name w:val="List Bullet 2"/>
    <w:basedOn w:val="Normlny"/>
    <w:semiHidden/>
    <w:unhideWhenUsed/>
    <w:pPr>
      <w:numPr>
        <w:numId w:val="5"/>
      </w:numPr>
      <w:contextualSpacing/>
    </w:pPr>
  </w:style>
  <w:style w:type="paragraph" w:styleId="Zoznamsodrkami3">
    <w:name w:val="List Bullet 3"/>
    <w:basedOn w:val="Normlny"/>
    <w:semiHidden/>
    <w:unhideWhenUsed/>
    <w:pPr>
      <w:numPr>
        <w:numId w:val="6"/>
      </w:numPr>
      <w:contextualSpacing/>
    </w:pPr>
  </w:style>
  <w:style w:type="paragraph" w:styleId="Zoznamsodrkami4">
    <w:name w:val="List Bullet 4"/>
    <w:basedOn w:val="Normlny"/>
    <w:semiHidden/>
    <w:unhideWhenUsed/>
    <w:pPr>
      <w:numPr>
        <w:numId w:val="7"/>
      </w:numPr>
      <w:contextualSpacing/>
    </w:pPr>
  </w:style>
  <w:style w:type="paragraph" w:styleId="Zoznamsodrkami5">
    <w:name w:val="List Bullet 5"/>
    <w:basedOn w:val="Normlny"/>
    <w:semiHidden/>
    <w:unhideWhenUsed/>
    <w:pPr>
      <w:numPr>
        <w:numId w:val="8"/>
      </w:numPr>
      <w:contextualSpacing/>
    </w:pPr>
  </w:style>
  <w:style w:type="paragraph" w:styleId="Pokraovaniezoznamu">
    <w:name w:val="List Continue"/>
    <w:basedOn w:val="Normlny"/>
    <w:semiHidden/>
    <w:unhideWhenUsed/>
    <w:pPr>
      <w:spacing w:after="120"/>
      <w:ind w:left="283"/>
      <w:contextualSpacing/>
    </w:pPr>
  </w:style>
  <w:style w:type="paragraph" w:styleId="Pokraovaniezoznamu2">
    <w:name w:val="List Continue 2"/>
    <w:basedOn w:val="Normlny"/>
    <w:semiHidden/>
    <w:unhideWhenUsed/>
    <w:pPr>
      <w:spacing w:after="120"/>
      <w:ind w:left="566"/>
      <w:contextualSpacing/>
    </w:pPr>
  </w:style>
  <w:style w:type="paragraph" w:styleId="Pokraovaniezoznamu3">
    <w:name w:val="List Continue 3"/>
    <w:basedOn w:val="Normlny"/>
    <w:pPr>
      <w:spacing w:after="120"/>
      <w:ind w:left="849"/>
      <w:contextualSpacing/>
    </w:pPr>
  </w:style>
  <w:style w:type="paragraph" w:styleId="Pokraovaniezoznamu4">
    <w:name w:val="List Continue 4"/>
    <w:basedOn w:val="Normlny"/>
    <w:pPr>
      <w:spacing w:after="120"/>
      <w:ind w:left="1132"/>
      <w:contextualSpacing/>
    </w:pPr>
  </w:style>
  <w:style w:type="paragraph" w:styleId="Pokraovaniezoznamu5">
    <w:name w:val="List Continue 5"/>
    <w:basedOn w:val="Normlny"/>
    <w:pPr>
      <w:spacing w:after="120"/>
      <w:ind w:left="1415"/>
      <w:contextualSpacing/>
    </w:pPr>
  </w:style>
  <w:style w:type="paragraph" w:styleId="slovanzoznam">
    <w:name w:val="List Number"/>
    <w:basedOn w:val="Normlny"/>
    <w:pPr>
      <w:numPr>
        <w:numId w:val="9"/>
      </w:numPr>
      <w:contextualSpacing/>
    </w:pPr>
  </w:style>
  <w:style w:type="paragraph" w:styleId="slovanzoznam2">
    <w:name w:val="List Number 2"/>
    <w:basedOn w:val="Normlny"/>
    <w:semiHidden/>
    <w:unhideWhenUsed/>
    <w:pPr>
      <w:numPr>
        <w:numId w:val="10"/>
      </w:numPr>
      <w:contextualSpacing/>
    </w:pPr>
  </w:style>
  <w:style w:type="paragraph" w:styleId="slovanzoznam3">
    <w:name w:val="List Number 3"/>
    <w:basedOn w:val="Normlny"/>
    <w:semiHidden/>
    <w:unhideWhenUsed/>
    <w:pPr>
      <w:numPr>
        <w:numId w:val="11"/>
      </w:numPr>
      <w:contextualSpacing/>
    </w:pPr>
  </w:style>
  <w:style w:type="paragraph" w:styleId="slovanzoznam4">
    <w:name w:val="List Number 4"/>
    <w:basedOn w:val="Normlny"/>
    <w:semiHidden/>
    <w:unhideWhenUsed/>
    <w:pPr>
      <w:numPr>
        <w:numId w:val="12"/>
      </w:numPr>
      <w:contextualSpacing/>
    </w:pPr>
  </w:style>
  <w:style w:type="paragraph" w:styleId="slovanzoznam5">
    <w:name w:val="List Number 5"/>
    <w:basedOn w:val="Normlny"/>
    <w:semiHidden/>
    <w:unhideWhenUsed/>
    <w:pPr>
      <w:numPr>
        <w:numId w:val="13"/>
      </w:numPr>
      <w:contextualSpacing/>
    </w:p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Textmakra">
    <w:name w:val="macro"/>
    <w:link w:val="Textmakra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hAnsi="Consolas"/>
      <w:lang w:eastAsia="en-US"/>
    </w:rPr>
  </w:style>
  <w:style w:type="character" w:customStyle="1" w:styleId="TextmakraChar">
    <w:name w:val="Text makra Char"/>
    <w:basedOn w:val="Predvolenpsmoodseku"/>
    <w:link w:val="Textmakra"/>
    <w:rPr>
      <w:rFonts w:ascii="Consolas" w:hAnsi="Consolas"/>
      <w:lang w:eastAsia="en-US"/>
    </w:rPr>
  </w:style>
  <w:style w:type="paragraph" w:styleId="Hlavikasprvy">
    <w:name w:val="Message Header"/>
    <w:basedOn w:val="Normlny"/>
    <w:link w:val="Hlavikasprvy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riadkovania">
    <w:name w:val="No Spacing"/>
    <w:uiPriority w:val="1"/>
    <w:qFormat/>
    <w:pPr>
      <w:tabs>
        <w:tab w:val="left" w:pos="567"/>
      </w:tabs>
    </w:pPr>
    <w:rPr>
      <w:sz w:val="22"/>
      <w:lang w:eastAsia="en-US"/>
    </w:rPr>
  </w:style>
  <w:style w:type="paragraph" w:styleId="Normlnywebov">
    <w:name w:val="Normal (Web)"/>
    <w:basedOn w:val="Normlny"/>
    <w:semiHidden/>
    <w:unhideWhenUsed/>
    <w:rPr>
      <w:sz w:val="24"/>
      <w:szCs w:val="24"/>
    </w:rPr>
  </w:style>
  <w:style w:type="paragraph" w:styleId="Normlnysozarkami">
    <w:name w:val="Normal Indent"/>
    <w:basedOn w:val="Normlny"/>
    <w:semiHidden/>
    <w:unhideWhenUsed/>
    <w:pPr>
      <w:ind w:left="720"/>
    </w:pPr>
  </w:style>
  <w:style w:type="paragraph" w:styleId="Nadpispoznmky">
    <w:name w:val="Note Heading"/>
    <w:basedOn w:val="Normlny"/>
    <w:next w:val="Normlny"/>
    <w:link w:val="NadpispoznmkyChar"/>
    <w:semiHidden/>
    <w:unhideWhenUsed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semiHidden/>
    <w:rPr>
      <w:sz w:val="22"/>
      <w:lang w:eastAsia="en-US"/>
    </w:rPr>
  </w:style>
  <w:style w:type="paragraph" w:styleId="Obyajntext">
    <w:name w:val="Plain Text"/>
    <w:basedOn w:val="Normlny"/>
    <w:link w:val="ObyajntextChar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semiHidden/>
    <w:rPr>
      <w:rFonts w:ascii="Consolas" w:hAnsi="Consolas"/>
      <w:sz w:val="21"/>
      <w:szCs w:val="21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Pr>
      <w:i/>
      <w:iCs/>
      <w:color w:val="404040" w:themeColor="text1" w:themeTint="BF"/>
      <w:sz w:val="22"/>
      <w:lang w:eastAsia="en-US"/>
    </w:rPr>
  </w:style>
  <w:style w:type="paragraph" w:styleId="Oslovenie">
    <w:name w:val="Salutation"/>
    <w:basedOn w:val="Normlny"/>
    <w:next w:val="Normlny"/>
    <w:link w:val="OslovenieChar"/>
    <w:semiHidden/>
    <w:unhideWhenUsed/>
  </w:style>
  <w:style w:type="character" w:customStyle="1" w:styleId="OslovenieChar">
    <w:name w:val="Oslovenie Char"/>
    <w:basedOn w:val="Predvolenpsmoodseku"/>
    <w:link w:val="Oslovenie"/>
    <w:semiHidden/>
    <w:rPr>
      <w:sz w:val="22"/>
      <w:lang w:eastAsia="en-US"/>
    </w:rPr>
  </w:style>
  <w:style w:type="paragraph" w:styleId="Podpis">
    <w:name w:val="Signature"/>
    <w:basedOn w:val="Normlny"/>
    <w:link w:val="PodpisChar"/>
    <w:semiHidden/>
    <w:unhideWhenUsed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semiHidden/>
    <w:rPr>
      <w:sz w:val="22"/>
      <w:lang w:eastAsia="en-US"/>
    </w:rPr>
  </w:style>
  <w:style w:type="paragraph" w:styleId="Podtitul">
    <w:name w:val="Subtitle"/>
    <w:basedOn w:val="Normlny"/>
    <w:next w:val="Normlny"/>
    <w:link w:val="PodtitulChar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Zoznamcitci">
    <w:name w:val="table of authorities"/>
    <w:basedOn w:val="Normlny"/>
    <w:next w:val="Normlny"/>
    <w:semiHidden/>
    <w:unhideWhenUsed/>
    <w:pPr>
      <w:tabs>
        <w:tab w:val="clear" w:pos="567"/>
      </w:tabs>
      <w:ind w:left="220" w:hanging="220"/>
    </w:pPr>
  </w:style>
  <w:style w:type="paragraph" w:styleId="Zoznamobrzkov">
    <w:name w:val="table of figures"/>
    <w:basedOn w:val="Normlny"/>
    <w:next w:val="Normlny"/>
    <w:semiHidden/>
    <w:unhideWhenUsed/>
    <w:pPr>
      <w:tabs>
        <w:tab w:val="clear" w:pos="567"/>
      </w:tabs>
    </w:pPr>
  </w:style>
  <w:style w:type="paragraph" w:styleId="Nzov">
    <w:name w:val="Title"/>
    <w:basedOn w:val="Normlny"/>
    <w:next w:val="Normlny"/>
    <w:link w:val="NzovChar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Hlavikazoznamucitci">
    <w:name w:val="toa heading"/>
    <w:basedOn w:val="Normlny"/>
    <w:next w:val="Normlny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semiHidden/>
    <w:unhideWhenUsed/>
    <w:pPr>
      <w:tabs>
        <w:tab w:val="clear" w:pos="567"/>
      </w:tabs>
      <w:spacing w:after="100"/>
    </w:pPr>
  </w:style>
  <w:style w:type="paragraph" w:styleId="Obsah2">
    <w:name w:val="toc 2"/>
    <w:basedOn w:val="Normlny"/>
    <w:next w:val="Normlny"/>
    <w:autoRedefine/>
    <w:semiHidden/>
    <w:unhideWhenUsed/>
    <w:pPr>
      <w:tabs>
        <w:tab w:val="clear" w:pos="567"/>
      </w:tabs>
      <w:spacing w:after="100"/>
      <w:ind w:left="220"/>
    </w:pPr>
  </w:style>
  <w:style w:type="paragraph" w:styleId="Obsah3">
    <w:name w:val="toc 3"/>
    <w:basedOn w:val="Normlny"/>
    <w:next w:val="Normlny"/>
    <w:autoRedefine/>
    <w:semiHidden/>
    <w:unhideWhenUsed/>
    <w:pPr>
      <w:tabs>
        <w:tab w:val="clear" w:pos="567"/>
      </w:tabs>
      <w:spacing w:after="100"/>
      <w:ind w:left="440"/>
    </w:pPr>
  </w:style>
  <w:style w:type="paragraph" w:styleId="Obsah4">
    <w:name w:val="toc 4"/>
    <w:basedOn w:val="Normlny"/>
    <w:next w:val="Normlny"/>
    <w:autoRedefine/>
    <w:semiHidden/>
    <w:unhideWhenUsed/>
    <w:pPr>
      <w:tabs>
        <w:tab w:val="clear" w:pos="567"/>
      </w:tabs>
      <w:spacing w:after="100"/>
      <w:ind w:left="660"/>
    </w:pPr>
  </w:style>
  <w:style w:type="paragraph" w:styleId="Obsah5">
    <w:name w:val="toc 5"/>
    <w:basedOn w:val="Normlny"/>
    <w:next w:val="Normlny"/>
    <w:autoRedefine/>
    <w:semiHidden/>
    <w:unhideWhenUsed/>
    <w:pPr>
      <w:tabs>
        <w:tab w:val="clear" w:pos="567"/>
      </w:tabs>
      <w:spacing w:after="100"/>
      <w:ind w:left="880"/>
    </w:pPr>
  </w:style>
  <w:style w:type="paragraph" w:styleId="Obsah6">
    <w:name w:val="toc 6"/>
    <w:basedOn w:val="Normlny"/>
    <w:next w:val="Normlny"/>
    <w:autoRedefine/>
    <w:semiHidden/>
    <w:unhideWhenUsed/>
    <w:pPr>
      <w:tabs>
        <w:tab w:val="clear" w:pos="567"/>
      </w:tabs>
      <w:spacing w:after="100"/>
      <w:ind w:left="1100"/>
    </w:pPr>
  </w:style>
  <w:style w:type="paragraph" w:styleId="Obsah7">
    <w:name w:val="toc 7"/>
    <w:basedOn w:val="Normlny"/>
    <w:next w:val="Normlny"/>
    <w:autoRedefine/>
    <w:semiHidden/>
    <w:unhideWhenUsed/>
    <w:pPr>
      <w:tabs>
        <w:tab w:val="clear" w:pos="567"/>
      </w:tabs>
      <w:spacing w:after="100"/>
      <w:ind w:left="1320"/>
    </w:pPr>
  </w:style>
  <w:style w:type="paragraph" w:styleId="Obsah8">
    <w:name w:val="toc 8"/>
    <w:basedOn w:val="Normlny"/>
    <w:next w:val="Normlny"/>
    <w:autoRedefine/>
    <w:semiHidden/>
    <w:unhideWhenUsed/>
    <w:pPr>
      <w:tabs>
        <w:tab w:val="clear" w:pos="567"/>
      </w:tabs>
      <w:spacing w:after="100"/>
      <w:ind w:left="154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keepNext/>
      <w:keepLines/>
      <w:spacing w:after="0"/>
      <w:ind w:left="0" w:firstLine="0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pPr>
      <w:numPr>
        <w:numId w:val="2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Pr>
      <w:sz w:val="22"/>
      <w:lang w:eastAsia="en-US"/>
    </w:rPr>
  </w:style>
  <w:style w:type="paragraph" w:customStyle="1" w:styleId="Style1">
    <w:name w:val="Style1"/>
    <w:basedOn w:val="Normlny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Pr>
      <w:szCs w:val="22"/>
    </w:rPr>
  </w:style>
  <w:style w:type="paragraph" w:customStyle="1" w:styleId="Style5">
    <w:name w:val="Style5"/>
    <w:basedOn w:val="Normlny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ITLEA1">
    <w:name w:val="TITLE A1"/>
    <w:basedOn w:val="Normlny"/>
    <w:link w:val="TITLEA1Char"/>
    <w:qFormat/>
    <w:p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styleId="Bibliografia">
    <w:name w:val="Bibliography"/>
    <w:basedOn w:val="Normlny"/>
    <w:next w:val="Normlny"/>
    <w:uiPriority w:val="37"/>
    <w:semiHidden/>
    <w:unhideWhenUsed/>
  </w:style>
  <w:style w:type="character" w:customStyle="1" w:styleId="TITLEA1Char">
    <w:name w:val="TITLE A1 Char"/>
    <w:basedOn w:val="Predvolenpsmoodseku"/>
    <w:link w:val="TITLEA1"/>
    <w:rPr>
      <w:b/>
      <w:sz w:val="22"/>
      <w:szCs w:val="22"/>
      <w:lang w:eastAsia="en-US"/>
    </w:rPr>
  </w:style>
  <w:style w:type="paragraph" w:styleId="Prvzarkazkladnhotextu">
    <w:name w:val="Body Text First Indent"/>
    <w:basedOn w:val="Zkladntext"/>
    <w:link w:val="PrvzarkazkladnhotextuChar"/>
    <w:semiHidden/>
    <w:unhideWhenUsed/>
    <w:pPr>
      <w:tabs>
        <w:tab w:val="left" w:pos="567"/>
      </w:tabs>
      <w:spacing w:line="260" w:lineRule="exact"/>
      <w:ind w:firstLine="360"/>
      <w:jc w:val="left"/>
    </w:pPr>
  </w:style>
  <w:style w:type="character" w:customStyle="1" w:styleId="ZkladntextChar">
    <w:name w:val="Základný text Char"/>
    <w:basedOn w:val="Predvolenpsmoodseku"/>
    <w:link w:val="Zkladntext"/>
    <w:rPr>
      <w:sz w:val="22"/>
      <w:lang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semiHidden/>
    <w:rPr>
      <w:sz w:val="22"/>
      <w:lang w:eastAsia="en-US"/>
    </w:rPr>
  </w:style>
  <w:style w:type="paragraph" w:styleId="Prvzarkazkladnhotextu2">
    <w:name w:val="Body Text First Indent 2"/>
    <w:basedOn w:val="Zarkazkladnhotextu"/>
    <w:link w:val="Prvzarkazkladnhotextu2Char"/>
    <w:semiHidden/>
    <w:unhideWhenUsed/>
    <w:pPr>
      <w:tabs>
        <w:tab w:val="left" w:pos="567"/>
      </w:tabs>
      <w:spacing w:line="260" w:lineRule="exact"/>
      <w:ind w:left="360" w:firstLine="360"/>
    </w:pPr>
    <w:rPr>
      <w:b w:val="0"/>
    </w:rPr>
  </w:style>
  <w:style w:type="character" w:customStyle="1" w:styleId="ZarkazkladnhotextuChar">
    <w:name w:val="Zarážka základného textu Char"/>
    <w:basedOn w:val="Predvolenpsmoodseku"/>
    <w:link w:val="Zarkazkladnhotextu"/>
    <w:rPr>
      <w:b/>
      <w:sz w:val="22"/>
      <w:lang w:eastAsia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semiHidden/>
    <w:rPr>
      <w:b w:val="0"/>
      <w:sz w:val="22"/>
      <w:lang w:eastAsia="en-US"/>
    </w:rPr>
  </w:style>
  <w:style w:type="paragraph" w:styleId="Popis">
    <w:name w:val="caption"/>
    <w:basedOn w:val="Normlny"/>
    <w:next w:val="Normlny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ver">
    <w:name w:val="Closing"/>
    <w:basedOn w:val="Normlny"/>
    <w:link w:val="ZverChar"/>
    <w:semiHidden/>
    <w:unhideWhenUsed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semiHidden/>
    <w:rPr>
      <w:sz w:val="22"/>
      <w:lang w:eastAsia="en-US"/>
    </w:rPr>
  </w:style>
  <w:style w:type="paragraph" w:styleId="Dtum">
    <w:name w:val="Date"/>
    <w:basedOn w:val="Normlny"/>
    <w:next w:val="Normlny"/>
    <w:link w:val="DtumChar"/>
    <w:semiHidden/>
    <w:unhideWhenUsed/>
  </w:style>
  <w:style w:type="character" w:customStyle="1" w:styleId="DtumChar">
    <w:name w:val="Dátum Char"/>
    <w:basedOn w:val="Predvolenpsmoodseku"/>
    <w:link w:val="Dtum"/>
    <w:semiHidden/>
    <w:rPr>
      <w:sz w:val="22"/>
      <w:lang w:eastAsia="en-US"/>
    </w:rPr>
  </w:style>
  <w:style w:type="paragraph" w:styleId="truktradokumentu">
    <w:name w:val="Document Map"/>
    <w:basedOn w:val="Normlny"/>
    <w:link w:val="truktradokumentuChar"/>
    <w:semiHidden/>
    <w:unhideWhenUsed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semiHidden/>
    <w:rPr>
      <w:rFonts w:ascii="Segoe UI" w:hAnsi="Segoe UI" w:cs="Segoe UI"/>
      <w:sz w:val="16"/>
      <w:szCs w:val="16"/>
      <w:lang w:eastAsia="en-US"/>
    </w:rPr>
  </w:style>
  <w:style w:type="paragraph" w:styleId="Podpise-mailu">
    <w:name w:val="E-mail Signature"/>
    <w:basedOn w:val="Normlny"/>
    <w:link w:val="Podpise-mailuChar"/>
    <w:semiHidden/>
    <w:unhideWhenUsed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semiHidden/>
    <w:rPr>
      <w:sz w:val="22"/>
      <w:lang w:eastAsia="en-US"/>
    </w:rPr>
  </w:style>
  <w:style w:type="paragraph" w:styleId="Adresanaoblke">
    <w:name w:val="envelope address"/>
    <w:basedOn w:val="Normlny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AdresaHTML">
    <w:name w:val="HTML Address"/>
    <w:basedOn w:val="Normlny"/>
    <w:link w:val="AdresaHTMLChar"/>
    <w:semiHidden/>
    <w:unhideWhenUsed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semiHidden/>
    <w:rPr>
      <w:i/>
      <w:iCs/>
      <w:sz w:val="22"/>
      <w:lang w:eastAsia="en-US"/>
    </w:rPr>
  </w:style>
  <w:style w:type="paragraph" w:styleId="PredformtovanHTML">
    <w:name w:val="HTML Preformatted"/>
    <w:basedOn w:val="Normlny"/>
    <w:link w:val="PredformtovanHTMLChar"/>
    <w:semiHidden/>
    <w:unhideWhenUsed/>
    <w:pPr>
      <w:spacing w:line="240" w:lineRule="auto"/>
    </w:pPr>
    <w:rPr>
      <w:rFonts w:ascii="Consolas" w:hAnsi="Consolas"/>
      <w:sz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Pr>
      <w:rFonts w:ascii="Consolas" w:hAnsi="Consolas"/>
      <w:lang w:eastAsia="en-US"/>
    </w:rPr>
  </w:style>
  <w:style w:type="paragraph" w:styleId="Register1">
    <w:name w:val="index 1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220" w:hanging="220"/>
    </w:pPr>
  </w:style>
  <w:style w:type="paragraph" w:styleId="Register2">
    <w:name w:val="index 2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440" w:hanging="220"/>
    </w:pPr>
  </w:style>
  <w:style w:type="paragraph" w:styleId="Register3">
    <w:name w:val="index 3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660" w:hanging="220"/>
    </w:pPr>
  </w:style>
  <w:style w:type="paragraph" w:styleId="Register4">
    <w:name w:val="index 4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880" w:hanging="220"/>
    </w:pPr>
  </w:style>
  <w:style w:type="paragraph" w:styleId="Register5">
    <w:name w:val="index 5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1100" w:hanging="220"/>
    </w:pPr>
  </w:style>
  <w:style w:type="paragraph" w:styleId="Register6">
    <w:name w:val="index 6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1320" w:hanging="220"/>
    </w:pPr>
  </w:style>
  <w:style w:type="paragraph" w:styleId="Register7">
    <w:name w:val="index 7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1540" w:hanging="220"/>
    </w:pPr>
  </w:style>
  <w:style w:type="paragraph" w:styleId="Register8">
    <w:name w:val="index 8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1760" w:hanging="220"/>
    </w:pPr>
  </w:style>
  <w:style w:type="paragraph" w:styleId="Register9">
    <w:name w:val="index 9"/>
    <w:basedOn w:val="Normlny"/>
    <w:next w:val="Normlny"/>
    <w:autoRedefine/>
    <w:semiHidden/>
    <w:unhideWhenUsed/>
    <w:pPr>
      <w:tabs>
        <w:tab w:val="clear" w:pos="567"/>
      </w:tabs>
      <w:spacing w:line="240" w:lineRule="auto"/>
      <w:ind w:left="1980" w:hanging="220"/>
    </w:pPr>
  </w:style>
  <w:style w:type="paragraph" w:styleId="Nadpisregistra">
    <w:name w:val="index heading"/>
    <w:basedOn w:val="Normlny"/>
    <w:next w:val="Register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Pr>
      <w:i/>
      <w:iCs/>
      <w:color w:val="4472C4" w:themeColor="accent1"/>
      <w:sz w:val="22"/>
      <w:lang w:eastAsia="en-US"/>
    </w:rPr>
  </w:style>
  <w:style w:type="paragraph" w:styleId="Zoznam">
    <w:name w:val="List"/>
    <w:basedOn w:val="Normlny"/>
    <w:semiHidden/>
    <w:unhideWhenUsed/>
    <w:pPr>
      <w:ind w:left="283" w:hanging="283"/>
      <w:contextualSpacing/>
    </w:pPr>
  </w:style>
  <w:style w:type="paragraph" w:styleId="Zoznam2">
    <w:name w:val="List 2"/>
    <w:basedOn w:val="Normlny"/>
    <w:semiHidden/>
    <w:unhideWhenUsed/>
    <w:pPr>
      <w:ind w:left="566" w:hanging="283"/>
      <w:contextualSpacing/>
    </w:pPr>
  </w:style>
  <w:style w:type="paragraph" w:styleId="Zoznam3">
    <w:name w:val="List 3"/>
    <w:basedOn w:val="Normlny"/>
    <w:semiHidden/>
    <w:unhideWhenUsed/>
    <w:pPr>
      <w:ind w:left="849" w:hanging="283"/>
      <w:contextualSpacing/>
    </w:pPr>
  </w:style>
  <w:style w:type="paragraph" w:styleId="Zoznam4">
    <w:name w:val="List 4"/>
    <w:basedOn w:val="Normlny"/>
    <w:semiHidden/>
    <w:unhideWhenUsed/>
    <w:pPr>
      <w:ind w:left="1132" w:hanging="283"/>
      <w:contextualSpacing/>
    </w:pPr>
  </w:style>
  <w:style w:type="paragraph" w:styleId="Zoznam5">
    <w:name w:val="List 5"/>
    <w:basedOn w:val="Normlny"/>
    <w:semiHidden/>
    <w:unhideWhenUsed/>
    <w:pPr>
      <w:ind w:left="1415" w:hanging="283"/>
      <w:contextualSpacing/>
    </w:pPr>
  </w:style>
  <w:style w:type="paragraph" w:styleId="Zoznamsodrkami">
    <w:name w:val="List Bullet"/>
    <w:basedOn w:val="Normlny"/>
    <w:pPr>
      <w:numPr>
        <w:numId w:val="4"/>
      </w:numPr>
      <w:contextualSpacing/>
    </w:pPr>
  </w:style>
  <w:style w:type="paragraph" w:styleId="Zoznamsodrkami2">
    <w:name w:val="List Bullet 2"/>
    <w:basedOn w:val="Normlny"/>
    <w:semiHidden/>
    <w:unhideWhenUsed/>
    <w:pPr>
      <w:numPr>
        <w:numId w:val="5"/>
      </w:numPr>
      <w:contextualSpacing/>
    </w:pPr>
  </w:style>
  <w:style w:type="paragraph" w:styleId="Zoznamsodrkami3">
    <w:name w:val="List Bullet 3"/>
    <w:basedOn w:val="Normlny"/>
    <w:semiHidden/>
    <w:unhideWhenUsed/>
    <w:pPr>
      <w:numPr>
        <w:numId w:val="6"/>
      </w:numPr>
      <w:contextualSpacing/>
    </w:pPr>
  </w:style>
  <w:style w:type="paragraph" w:styleId="Zoznamsodrkami4">
    <w:name w:val="List Bullet 4"/>
    <w:basedOn w:val="Normlny"/>
    <w:semiHidden/>
    <w:unhideWhenUsed/>
    <w:pPr>
      <w:numPr>
        <w:numId w:val="7"/>
      </w:numPr>
      <w:contextualSpacing/>
    </w:pPr>
  </w:style>
  <w:style w:type="paragraph" w:styleId="Zoznamsodrkami5">
    <w:name w:val="List Bullet 5"/>
    <w:basedOn w:val="Normlny"/>
    <w:semiHidden/>
    <w:unhideWhenUsed/>
    <w:pPr>
      <w:numPr>
        <w:numId w:val="8"/>
      </w:numPr>
      <w:contextualSpacing/>
    </w:pPr>
  </w:style>
  <w:style w:type="paragraph" w:styleId="Pokraovaniezoznamu">
    <w:name w:val="List Continue"/>
    <w:basedOn w:val="Normlny"/>
    <w:semiHidden/>
    <w:unhideWhenUsed/>
    <w:pPr>
      <w:spacing w:after="120"/>
      <w:ind w:left="283"/>
      <w:contextualSpacing/>
    </w:pPr>
  </w:style>
  <w:style w:type="paragraph" w:styleId="Pokraovaniezoznamu2">
    <w:name w:val="List Continue 2"/>
    <w:basedOn w:val="Normlny"/>
    <w:semiHidden/>
    <w:unhideWhenUsed/>
    <w:pPr>
      <w:spacing w:after="120"/>
      <w:ind w:left="566"/>
      <w:contextualSpacing/>
    </w:pPr>
  </w:style>
  <w:style w:type="paragraph" w:styleId="Pokraovaniezoznamu3">
    <w:name w:val="List Continue 3"/>
    <w:basedOn w:val="Normlny"/>
    <w:pPr>
      <w:spacing w:after="120"/>
      <w:ind w:left="849"/>
      <w:contextualSpacing/>
    </w:pPr>
  </w:style>
  <w:style w:type="paragraph" w:styleId="Pokraovaniezoznamu4">
    <w:name w:val="List Continue 4"/>
    <w:basedOn w:val="Normlny"/>
    <w:pPr>
      <w:spacing w:after="120"/>
      <w:ind w:left="1132"/>
      <w:contextualSpacing/>
    </w:pPr>
  </w:style>
  <w:style w:type="paragraph" w:styleId="Pokraovaniezoznamu5">
    <w:name w:val="List Continue 5"/>
    <w:basedOn w:val="Normlny"/>
    <w:pPr>
      <w:spacing w:after="120"/>
      <w:ind w:left="1415"/>
      <w:contextualSpacing/>
    </w:pPr>
  </w:style>
  <w:style w:type="paragraph" w:styleId="slovanzoznam">
    <w:name w:val="List Number"/>
    <w:basedOn w:val="Normlny"/>
    <w:pPr>
      <w:numPr>
        <w:numId w:val="9"/>
      </w:numPr>
      <w:contextualSpacing/>
    </w:pPr>
  </w:style>
  <w:style w:type="paragraph" w:styleId="slovanzoznam2">
    <w:name w:val="List Number 2"/>
    <w:basedOn w:val="Normlny"/>
    <w:semiHidden/>
    <w:unhideWhenUsed/>
    <w:pPr>
      <w:numPr>
        <w:numId w:val="10"/>
      </w:numPr>
      <w:contextualSpacing/>
    </w:pPr>
  </w:style>
  <w:style w:type="paragraph" w:styleId="slovanzoznam3">
    <w:name w:val="List Number 3"/>
    <w:basedOn w:val="Normlny"/>
    <w:semiHidden/>
    <w:unhideWhenUsed/>
    <w:pPr>
      <w:numPr>
        <w:numId w:val="11"/>
      </w:numPr>
      <w:contextualSpacing/>
    </w:pPr>
  </w:style>
  <w:style w:type="paragraph" w:styleId="slovanzoznam4">
    <w:name w:val="List Number 4"/>
    <w:basedOn w:val="Normlny"/>
    <w:semiHidden/>
    <w:unhideWhenUsed/>
    <w:pPr>
      <w:numPr>
        <w:numId w:val="12"/>
      </w:numPr>
      <w:contextualSpacing/>
    </w:pPr>
  </w:style>
  <w:style w:type="paragraph" w:styleId="slovanzoznam5">
    <w:name w:val="List Number 5"/>
    <w:basedOn w:val="Normlny"/>
    <w:semiHidden/>
    <w:unhideWhenUsed/>
    <w:pPr>
      <w:numPr>
        <w:numId w:val="13"/>
      </w:numPr>
      <w:contextualSpacing/>
    </w:p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Textmakra">
    <w:name w:val="macro"/>
    <w:link w:val="Textmakra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hAnsi="Consolas"/>
      <w:lang w:eastAsia="en-US"/>
    </w:rPr>
  </w:style>
  <w:style w:type="character" w:customStyle="1" w:styleId="TextmakraChar">
    <w:name w:val="Text makra Char"/>
    <w:basedOn w:val="Predvolenpsmoodseku"/>
    <w:link w:val="Textmakra"/>
    <w:rPr>
      <w:rFonts w:ascii="Consolas" w:hAnsi="Consolas"/>
      <w:lang w:eastAsia="en-US"/>
    </w:rPr>
  </w:style>
  <w:style w:type="paragraph" w:styleId="Hlavikasprvy">
    <w:name w:val="Message Header"/>
    <w:basedOn w:val="Normlny"/>
    <w:link w:val="Hlavikasprvy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riadkovania">
    <w:name w:val="No Spacing"/>
    <w:uiPriority w:val="1"/>
    <w:qFormat/>
    <w:pPr>
      <w:tabs>
        <w:tab w:val="left" w:pos="567"/>
      </w:tabs>
    </w:pPr>
    <w:rPr>
      <w:sz w:val="22"/>
      <w:lang w:eastAsia="en-US"/>
    </w:rPr>
  </w:style>
  <w:style w:type="paragraph" w:styleId="Normlnywebov">
    <w:name w:val="Normal (Web)"/>
    <w:basedOn w:val="Normlny"/>
    <w:semiHidden/>
    <w:unhideWhenUsed/>
    <w:rPr>
      <w:sz w:val="24"/>
      <w:szCs w:val="24"/>
    </w:rPr>
  </w:style>
  <w:style w:type="paragraph" w:styleId="Normlnysozarkami">
    <w:name w:val="Normal Indent"/>
    <w:basedOn w:val="Normlny"/>
    <w:semiHidden/>
    <w:unhideWhenUsed/>
    <w:pPr>
      <w:ind w:left="720"/>
    </w:pPr>
  </w:style>
  <w:style w:type="paragraph" w:styleId="Nadpispoznmky">
    <w:name w:val="Note Heading"/>
    <w:basedOn w:val="Normlny"/>
    <w:next w:val="Normlny"/>
    <w:link w:val="NadpispoznmkyChar"/>
    <w:semiHidden/>
    <w:unhideWhenUsed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semiHidden/>
    <w:rPr>
      <w:sz w:val="22"/>
      <w:lang w:eastAsia="en-US"/>
    </w:rPr>
  </w:style>
  <w:style w:type="paragraph" w:styleId="Obyajntext">
    <w:name w:val="Plain Text"/>
    <w:basedOn w:val="Normlny"/>
    <w:link w:val="ObyajntextChar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semiHidden/>
    <w:rPr>
      <w:rFonts w:ascii="Consolas" w:hAnsi="Consolas"/>
      <w:sz w:val="21"/>
      <w:szCs w:val="21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Pr>
      <w:i/>
      <w:iCs/>
      <w:color w:val="404040" w:themeColor="text1" w:themeTint="BF"/>
      <w:sz w:val="22"/>
      <w:lang w:eastAsia="en-US"/>
    </w:rPr>
  </w:style>
  <w:style w:type="paragraph" w:styleId="Oslovenie">
    <w:name w:val="Salutation"/>
    <w:basedOn w:val="Normlny"/>
    <w:next w:val="Normlny"/>
    <w:link w:val="OslovenieChar"/>
    <w:semiHidden/>
    <w:unhideWhenUsed/>
  </w:style>
  <w:style w:type="character" w:customStyle="1" w:styleId="OslovenieChar">
    <w:name w:val="Oslovenie Char"/>
    <w:basedOn w:val="Predvolenpsmoodseku"/>
    <w:link w:val="Oslovenie"/>
    <w:semiHidden/>
    <w:rPr>
      <w:sz w:val="22"/>
      <w:lang w:eastAsia="en-US"/>
    </w:rPr>
  </w:style>
  <w:style w:type="paragraph" w:styleId="Podpis">
    <w:name w:val="Signature"/>
    <w:basedOn w:val="Normlny"/>
    <w:link w:val="PodpisChar"/>
    <w:semiHidden/>
    <w:unhideWhenUsed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semiHidden/>
    <w:rPr>
      <w:sz w:val="22"/>
      <w:lang w:eastAsia="en-US"/>
    </w:rPr>
  </w:style>
  <w:style w:type="paragraph" w:styleId="Podtitul">
    <w:name w:val="Subtitle"/>
    <w:basedOn w:val="Normlny"/>
    <w:next w:val="Normlny"/>
    <w:link w:val="PodtitulChar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Zoznamcitci">
    <w:name w:val="table of authorities"/>
    <w:basedOn w:val="Normlny"/>
    <w:next w:val="Normlny"/>
    <w:semiHidden/>
    <w:unhideWhenUsed/>
    <w:pPr>
      <w:tabs>
        <w:tab w:val="clear" w:pos="567"/>
      </w:tabs>
      <w:ind w:left="220" w:hanging="220"/>
    </w:pPr>
  </w:style>
  <w:style w:type="paragraph" w:styleId="Zoznamobrzkov">
    <w:name w:val="table of figures"/>
    <w:basedOn w:val="Normlny"/>
    <w:next w:val="Normlny"/>
    <w:semiHidden/>
    <w:unhideWhenUsed/>
    <w:pPr>
      <w:tabs>
        <w:tab w:val="clear" w:pos="567"/>
      </w:tabs>
    </w:pPr>
  </w:style>
  <w:style w:type="paragraph" w:styleId="Nzov">
    <w:name w:val="Title"/>
    <w:basedOn w:val="Normlny"/>
    <w:next w:val="Normlny"/>
    <w:link w:val="NzovChar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Hlavikazoznamucitci">
    <w:name w:val="toa heading"/>
    <w:basedOn w:val="Normlny"/>
    <w:next w:val="Normlny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semiHidden/>
    <w:unhideWhenUsed/>
    <w:pPr>
      <w:tabs>
        <w:tab w:val="clear" w:pos="567"/>
      </w:tabs>
      <w:spacing w:after="100"/>
    </w:pPr>
  </w:style>
  <w:style w:type="paragraph" w:styleId="Obsah2">
    <w:name w:val="toc 2"/>
    <w:basedOn w:val="Normlny"/>
    <w:next w:val="Normlny"/>
    <w:autoRedefine/>
    <w:semiHidden/>
    <w:unhideWhenUsed/>
    <w:pPr>
      <w:tabs>
        <w:tab w:val="clear" w:pos="567"/>
      </w:tabs>
      <w:spacing w:after="100"/>
      <w:ind w:left="220"/>
    </w:pPr>
  </w:style>
  <w:style w:type="paragraph" w:styleId="Obsah3">
    <w:name w:val="toc 3"/>
    <w:basedOn w:val="Normlny"/>
    <w:next w:val="Normlny"/>
    <w:autoRedefine/>
    <w:semiHidden/>
    <w:unhideWhenUsed/>
    <w:pPr>
      <w:tabs>
        <w:tab w:val="clear" w:pos="567"/>
      </w:tabs>
      <w:spacing w:after="100"/>
      <w:ind w:left="440"/>
    </w:pPr>
  </w:style>
  <w:style w:type="paragraph" w:styleId="Obsah4">
    <w:name w:val="toc 4"/>
    <w:basedOn w:val="Normlny"/>
    <w:next w:val="Normlny"/>
    <w:autoRedefine/>
    <w:semiHidden/>
    <w:unhideWhenUsed/>
    <w:pPr>
      <w:tabs>
        <w:tab w:val="clear" w:pos="567"/>
      </w:tabs>
      <w:spacing w:after="100"/>
      <w:ind w:left="660"/>
    </w:pPr>
  </w:style>
  <w:style w:type="paragraph" w:styleId="Obsah5">
    <w:name w:val="toc 5"/>
    <w:basedOn w:val="Normlny"/>
    <w:next w:val="Normlny"/>
    <w:autoRedefine/>
    <w:semiHidden/>
    <w:unhideWhenUsed/>
    <w:pPr>
      <w:tabs>
        <w:tab w:val="clear" w:pos="567"/>
      </w:tabs>
      <w:spacing w:after="100"/>
      <w:ind w:left="880"/>
    </w:pPr>
  </w:style>
  <w:style w:type="paragraph" w:styleId="Obsah6">
    <w:name w:val="toc 6"/>
    <w:basedOn w:val="Normlny"/>
    <w:next w:val="Normlny"/>
    <w:autoRedefine/>
    <w:semiHidden/>
    <w:unhideWhenUsed/>
    <w:pPr>
      <w:tabs>
        <w:tab w:val="clear" w:pos="567"/>
      </w:tabs>
      <w:spacing w:after="100"/>
      <w:ind w:left="1100"/>
    </w:pPr>
  </w:style>
  <w:style w:type="paragraph" w:styleId="Obsah7">
    <w:name w:val="toc 7"/>
    <w:basedOn w:val="Normlny"/>
    <w:next w:val="Normlny"/>
    <w:autoRedefine/>
    <w:semiHidden/>
    <w:unhideWhenUsed/>
    <w:pPr>
      <w:tabs>
        <w:tab w:val="clear" w:pos="567"/>
      </w:tabs>
      <w:spacing w:after="100"/>
      <w:ind w:left="1320"/>
    </w:pPr>
  </w:style>
  <w:style w:type="paragraph" w:styleId="Obsah8">
    <w:name w:val="toc 8"/>
    <w:basedOn w:val="Normlny"/>
    <w:next w:val="Normlny"/>
    <w:autoRedefine/>
    <w:semiHidden/>
    <w:unhideWhenUsed/>
    <w:pPr>
      <w:tabs>
        <w:tab w:val="clear" w:pos="567"/>
      </w:tabs>
      <w:spacing w:after="100"/>
      <w:ind w:left="154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keepNext/>
      <w:keepLines/>
      <w:spacing w:after="0"/>
      <w:ind w:left="0" w:firstLine="0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edicines.health.europa.eu/veterina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E647-014B-4821-B4A1-D9B52B7F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18</Pages>
  <Words>4874</Words>
  <Characters>31492</Characters>
  <Application>Microsoft Office Word</Application>
  <DocSecurity>0</DocSecurity>
  <Lines>262</Lines>
  <Paragraphs>72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36294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163</cp:revision>
  <cp:lastPrinted>2008-06-03T12:50:00Z</cp:lastPrinted>
  <dcterms:created xsi:type="dcterms:W3CDTF">2022-07-01T12:13:00Z</dcterms:created>
  <dcterms:modified xsi:type="dcterms:W3CDTF">2025-05-16T05:34:00Z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0ce2e18c-5cc3-4bbe-910f-0e8243a09a3a_Enabled">
    <vt:lpwstr>true</vt:lpwstr>
  </property>
  <property fmtid="{D5CDD505-2E9C-101B-9397-08002B2CF9AE}" pid="75" name="MSIP_Label_0ce2e18c-5cc3-4bbe-910f-0e8243a09a3a_SetDate">
    <vt:lpwstr>2022-03-21T13:22:14Z</vt:lpwstr>
  </property>
  <property fmtid="{D5CDD505-2E9C-101B-9397-08002B2CF9AE}" pid="76" name="MSIP_Label_0ce2e18c-5cc3-4bbe-910f-0e8243a09a3a_Method">
    <vt:lpwstr>Privileged</vt:lpwstr>
  </property>
  <property fmtid="{D5CDD505-2E9C-101B-9397-08002B2CF9AE}" pid="77" name="MSIP_Label_0ce2e18c-5cc3-4bbe-910f-0e8243a09a3a_Name">
    <vt:lpwstr>Public</vt:lpwstr>
  </property>
  <property fmtid="{D5CDD505-2E9C-101B-9397-08002B2CF9AE}" pid="78" name="MSIP_Label_0ce2e18c-5cc3-4bbe-910f-0e8243a09a3a_SiteId">
    <vt:lpwstr>a10ba484-6331-40ee-b0ab-cb737ca60a80</vt:lpwstr>
  </property>
  <property fmtid="{D5CDD505-2E9C-101B-9397-08002B2CF9AE}" pid="79" name="MSIP_Label_0ce2e18c-5cc3-4bbe-910f-0e8243a09a3a_ActionId">
    <vt:lpwstr>bc291468-2de8-427a-8669-e41575ca1aec</vt:lpwstr>
  </property>
  <property fmtid="{D5CDD505-2E9C-101B-9397-08002B2CF9AE}" pid="80" name="MSIP_Label_0ce2e18c-5cc3-4bbe-910f-0e8243a09a3a_ContentBits">
    <vt:lpwstr>0</vt:lpwstr>
  </property>
</Properties>
</file>