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1C" w:rsidRPr="00E95A2E" w:rsidRDefault="00C4311C" w:rsidP="00C4311C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E95A2E">
        <w:rPr>
          <w:b/>
          <w:bCs/>
          <w:sz w:val="18"/>
          <w:szCs w:val="18"/>
        </w:rPr>
        <w:t>095/K/19-S</w:t>
      </w:r>
    </w:p>
    <w:p w:rsidR="00C4311C" w:rsidRDefault="00C4311C" w:rsidP="00C4311C">
      <w:pPr>
        <w:tabs>
          <w:tab w:val="left" w:pos="851"/>
        </w:tabs>
        <w:rPr>
          <w:b/>
          <w:bCs/>
          <w:sz w:val="22"/>
          <w:szCs w:val="22"/>
        </w:rPr>
      </w:pPr>
    </w:p>
    <w:p w:rsidR="00C4311C" w:rsidRPr="00405E45" w:rsidRDefault="00C4311C" w:rsidP="00C4311C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C4311C" w:rsidRPr="00405E45" w:rsidRDefault="00C4311C" w:rsidP="00C4311C">
      <w:pPr>
        <w:rPr>
          <w:b/>
          <w:bCs/>
          <w:sz w:val="22"/>
          <w:szCs w:val="22"/>
        </w:rPr>
      </w:pPr>
    </w:p>
    <w:p w:rsidR="00C4311C" w:rsidRPr="006B58CD" w:rsidRDefault="00C4311C" w:rsidP="00C4311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color w:val="FF0000"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Inodorina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Sensation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Rigenerante</w:t>
      </w:r>
      <w:proofErr w:type="spellEnd"/>
    </w:p>
    <w:p w:rsidR="00C4311C" w:rsidRPr="00A6732F" w:rsidRDefault="00C4311C" w:rsidP="00C4311C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C4311C" w:rsidRDefault="00C4311C" w:rsidP="00C4311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Incos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Cosmeceutica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Industriale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S.r.l</w:t>
      </w:r>
      <w:proofErr w:type="spellEnd"/>
      <w:r>
        <w:rPr>
          <w:sz w:val="22"/>
          <w:szCs w:val="22"/>
        </w:rPr>
        <w:t xml:space="preserve">., </w:t>
      </w:r>
      <w:proofErr w:type="spellStart"/>
      <w:r>
        <w:rPr>
          <w:sz w:val="22"/>
          <w:szCs w:val="22"/>
        </w:rPr>
        <w:t>Via</w:t>
      </w:r>
      <w:proofErr w:type="spellEnd"/>
      <w:r>
        <w:rPr>
          <w:sz w:val="22"/>
          <w:szCs w:val="22"/>
        </w:rPr>
        <w:t xml:space="preserve"> P. </w:t>
      </w:r>
      <w:proofErr w:type="spellStart"/>
      <w:r>
        <w:rPr>
          <w:sz w:val="22"/>
          <w:szCs w:val="22"/>
        </w:rPr>
        <w:t>Gobetti</w:t>
      </w:r>
      <w:proofErr w:type="spellEnd"/>
      <w:r>
        <w:rPr>
          <w:sz w:val="22"/>
          <w:szCs w:val="22"/>
        </w:rPr>
        <w:t xml:space="preserve"> 4, 440050 </w:t>
      </w:r>
      <w:proofErr w:type="spellStart"/>
      <w:r>
        <w:rPr>
          <w:sz w:val="22"/>
          <w:szCs w:val="22"/>
        </w:rPr>
        <w:t>Funo</w:t>
      </w:r>
      <w:proofErr w:type="spellEnd"/>
      <w:r>
        <w:rPr>
          <w:sz w:val="22"/>
          <w:szCs w:val="22"/>
        </w:rPr>
        <w:t xml:space="preserve">, Taliansko. </w:t>
      </w:r>
    </w:p>
    <w:p w:rsidR="00C4311C" w:rsidRPr="00A6732F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4311C" w:rsidRDefault="00C4311C" w:rsidP="00C4311C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PLAČEK PREMIUM, s.r.o., Moyzesova 6, 811 05 Bratislava, Slovenská republika. </w:t>
      </w:r>
    </w:p>
    <w:p w:rsidR="00C4311C" w:rsidRPr="00A6732F" w:rsidRDefault="00C4311C" w:rsidP="00C4311C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C4311C" w:rsidRPr="00E935CC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E935CC">
        <w:rPr>
          <w:sz w:val="22"/>
          <w:szCs w:val="22"/>
        </w:rPr>
        <w:t xml:space="preserve">Voda, </w:t>
      </w:r>
      <w:proofErr w:type="spellStart"/>
      <w:r w:rsidRPr="00E935CC">
        <w:rPr>
          <w:sz w:val="22"/>
          <w:szCs w:val="22"/>
        </w:rPr>
        <w:t>laurylsulfát</w:t>
      </w:r>
      <w:proofErr w:type="spellEnd"/>
      <w:r w:rsidRPr="00E935CC">
        <w:rPr>
          <w:sz w:val="22"/>
          <w:szCs w:val="22"/>
        </w:rPr>
        <w:t xml:space="preserve"> sodný, </w:t>
      </w:r>
      <w:proofErr w:type="spellStart"/>
      <w:r w:rsidRPr="00E935CC">
        <w:rPr>
          <w:sz w:val="22"/>
          <w:szCs w:val="22"/>
        </w:rPr>
        <w:t>kokamidopropyl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betaín</w:t>
      </w:r>
      <w:proofErr w:type="spellEnd"/>
      <w:r w:rsidRPr="00E935CC">
        <w:rPr>
          <w:sz w:val="22"/>
          <w:szCs w:val="22"/>
        </w:rPr>
        <w:t xml:space="preserve">, chlorid sodný, parfum, </w:t>
      </w:r>
      <w:proofErr w:type="spellStart"/>
      <w:r w:rsidRPr="00E935CC">
        <w:rPr>
          <w:sz w:val="22"/>
          <w:szCs w:val="22"/>
        </w:rPr>
        <w:t>lauroylglutamát</w:t>
      </w:r>
      <w:proofErr w:type="spellEnd"/>
      <w:r w:rsidRPr="00E935CC">
        <w:rPr>
          <w:sz w:val="22"/>
          <w:szCs w:val="22"/>
        </w:rPr>
        <w:t xml:space="preserve"> sodný, </w:t>
      </w:r>
      <w:proofErr w:type="spellStart"/>
      <w:r w:rsidRPr="00E935CC">
        <w:rPr>
          <w:sz w:val="22"/>
          <w:szCs w:val="22"/>
        </w:rPr>
        <w:t>glycerol</w:t>
      </w:r>
      <w:proofErr w:type="spellEnd"/>
      <w:r w:rsidRPr="00E935CC">
        <w:rPr>
          <w:sz w:val="22"/>
          <w:szCs w:val="22"/>
        </w:rPr>
        <w:t xml:space="preserve">, PEG-200 </w:t>
      </w:r>
      <w:proofErr w:type="spellStart"/>
      <w:r w:rsidRPr="00E935CC">
        <w:rPr>
          <w:sz w:val="22"/>
          <w:szCs w:val="22"/>
        </w:rPr>
        <w:t>hydrogenovaný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glyceryl</w:t>
      </w:r>
      <w:proofErr w:type="spellEnd"/>
      <w:r w:rsidRPr="00E935CC">
        <w:rPr>
          <w:sz w:val="22"/>
          <w:szCs w:val="22"/>
        </w:rPr>
        <w:t xml:space="preserve"> </w:t>
      </w:r>
      <w:proofErr w:type="spellStart"/>
      <w:r w:rsidRPr="00E935CC">
        <w:rPr>
          <w:sz w:val="22"/>
          <w:szCs w:val="22"/>
        </w:rPr>
        <w:t>palmát</w:t>
      </w:r>
      <w:proofErr w:type="spellEnd"/>
      <w:r w:rsidRPr="00E935CC">
        <w:rPr>
          <w:sz w:val="22"/>
          <w:szCs w:val="22"/>
        </w:rPr>
        <w:t xml:space="preserve">,  </w:t>
      </w:r>
      <w:proofErr w:type="spellStart"/>
      <w:r w:rsidRPr="00E935CC">
        <w:rPr>
          <w:sz w:val="22"/>
          <w:szCs w:val="22"/>
        </w:rPr>
        <w:t>dvojsodná</w:t>
      </w:r>
      <w:proofErr w:type="spellEnd"/>
      <w:r w:rsidRPr="00E935CC">
        <w:rPr>
          <w:sz w:val="22"/>
          <w:szCs w:val="22"/>
        </w:rPr>
        <w:t xml:space="preserve"> soľ </w:t>
      </w:r>
      <w:proofErr w:type="spellStart"/>
      <w:r w:rsidRPr="00E935CC">
        <w:rPr>
          <w:sz w:val="22"/>
          <w:szCs w:val="22"/>
        </w:rPr>
        <w:t>laurylsulfosukcinát</w:t>
      </w:r>
      <w:r>
        <w:rPr>
          <w:sz w:val="22"/>
          <w:szCs w:val="22"/>
        </w:rPr>
        <w:t>u</w:t>
      </w:r>
      <w:proofErr w:type="spellEnd"/>
      <w:r w:rsidRPr="00E935CC">
        <w:rPr>
          <w:sz w:val="22"/>
          <w:szCs w:val="22"/>
        </w:rPr>
        <w:t xml:space="preserve">, PEG-7-éter </w:t>
      </w:r>
      <w:proofErr w:type="spellStart"/>
      <w:r w:rsidRPr="00E935CC">
        <w:rPr>
          <w:sz w:val="22"/>
          <w:szCs w:val="22"/>
        </w:rPr>
        <w:t>glycerylester</w:t>
      </w:r>
      <w:proofErr w:type="spellEnd"/>
      <w:r w:rsidRPr="00E935CC">
        <w:rPr>
          <w:sz w:val="22"/>
          <w:szCs w:val="22"/>
        </w:rPr>
        <w:t xml:space="preserve"> mastnej kyseliny kokosovej, polyquternium-10, </w:t>
      </w:r>
      <w:r>
        <w:rPr>
          <w:sz w:val="22"/>
          <w:szCs w:val="22"/>
        </w:rPr>
        <w:t>kokosový olej (</w:t>
      </w:r>
      <w:proofErr w:type="spellStart"/>
      <w:r>
        <w:rPr>
          <w:sz w:val="22"/>
          <w:szCs w:val="22"/>
        </w:rPr>
        <w:t>Cocos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Nucifera</w:t>
      </w:r>
      <w:proofErr w:type="spellEnd"/>
      <w:r>
        <w:rPr>
          <w:sz w:val="22"/>
          <w:szCs w:val="22"/>
        </w:rPr>
        <w:t xml:space="preserve">), </w:t>
      </w:r>
      <w:r w:rsidRPr="00E935CC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xantánová</w:t>
      </w:r>
      <w:proofErr w:type="spellEnd"/>
      <w:r>
        <w:rPr>
          <w:sz w:val="22"/>
          <w:szCs w:val="22"/>
        </w:rPr>
        <w:t xml:space="preserve"> guma, </w:t>
      </w:r>
      <w:proofErr w:type="spellStart"/>
      <w:r>
        <w:rPr>
          <w:sz w:val="22"/>
          <w:szCs w:val="22"/>
        </w:rPr>
        <w:t>propylénglykol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dikaprylát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dikarpát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tetrasodná</w:t>
      </w:r>
      <w:proofErr w:type="spellEnd"/>
      <w:r>
        <w:rPr>
          <w:sz w:val="22"/>
          <w:szCs w:val="22"/>
        </w:rPr>
        <w:t xml:space="preserve"> soľ EDTA, </w:t>
      </w:r>
      <w:proofErr w:type="spellStart"/>
      <w:r>
        <w:rPr>
          <w:sz w:val="22"/>
          <w:szCs w:val="22"/>
        </w:rPr>
        <w:t>styrén-akrylátový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kopolymér</w:t>
      </w:r>
      <w:proofErr w:type="spellEnd"/>
      <w:r>
        <w:rPr>
          <w:sz w:val="22"/>
          <w:szCs w:val="22"/>
        </w:rPr>
        <w:t xml:space="preserve">, benzofenón-4, </w:t>
      </w:r>
      <w:proofErr w:type="spellStart"/>
      <w:r>
        <w:rPr>
          <w:sz w:val="22"/>
          <w:szCs w:val="22"/>
        </w:rPr>
        <w:t>benzoan</w:t>
      </w:r>
      <w:proofErr w:type="spellEnd"/>
      <w:r>
        <w:rPr>
          <w:sz w:val="22"/>
          <w:szCs w:val="22"/>
        </w:rPr>
        <w:t xml:space="preserve"> sodný, </w:t>
      </w:r>
      <w:proofErr w:type="spellStart"/>
      <w:r>
        <w:rPr>
          <w:sz w:val="22"/>
          <w:szCs w:val="22"/>
        </w:rPr>
        <w:t>metylizotiazolinón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fenoxyetanol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benzylsalicylát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hexylcinnamaldehyd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limonén</w:t>
      </w:r>
      <w:proofErr w:type="spellEnd"/>
      <w:r>
        <w:rPr>
          <w:sz w:val="22"/>
          <w:szCs w:val="22"/>
        </w:rPr>
        <w:t>.</w:t>
      </w:r>
    </w:p>
    <w:p w:rsidR="00C4311C" w:rsidRPr="00E935CC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4311C" w:rsidRPr="008114ED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P</w:t>
      </w:r>
      <w:r w:rsidRPr="00405E45">
        <w:rPr>
          <w:sz w:val="22"/>
          <w:szCs w:val="22"/>
        </w:rPr>
        <w:t xml:space="preserve">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D54C57">
        <w:rPr>
          <w:sz w:val="22"/>
          <w:szCs w:val="22"/>
        </w:rPr>
        <w:t xml:space="preserve">Viskózna </w:t>
      </w:r>
      <w:r>
        <w:rPr>
          <w:sz w:val="22"/>
          <w:szCs w:val="22"/>
        </w:rPr>
        <w:t>nepriehľadná k</w:t>
      </w:r>
      <w:r w:rsidRPr="00D54C57">
        <w:rPr>
          <w:sz w:val="22"/>
          <w:szCs w:val="22"/>
        </w:rPr>
        <w:t xml:space="preserve">vapalina </w:t>
      </w:r>
      <w:r>
        <w:rPr>
          <w:sz w:val="22"/>
          <w:szCs w:val="22"/>
        </w:rPr>
        <w:t xml:space="preserve">sivo-ružovej farby. </w:t>
      </w:r>
    </w:p>
    <w:p w:rsidR="00C4311C" w:rsidRPr="008114ED" w:rsidRDefault="00C4311C" w:rsidP="00C4311C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10"/>
          <w:szCs w:val="10"/>
        </w:rPr>
      </w:pPr>
    </w:p>
    <w:p w:rsidR="00C4311C" w:rsidRPr="00405E45" w:rsidRDefault="00C4311C" w:rsidP="00C4311C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C4311C" w:rsidRDefault="00C4311C" w:rsidP="00C4311C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Psy.</w:t>
      </w:r>
    </w:p>
    <w:p w:rsidR="00C4311C" w:rsidRPr="00F57D0C" w:rsidRDefault="00C4311C" w:rsidP="00C4311C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C4311C" w:rsidRDefault="00C4311C" w:rsidP="00C4311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Regeneračný šampón s obsahom kokosového oleja. Bez </w:t>
      </w:r>
      <w:proofErr w:type="spellStart"/>
      <w:r>
        <w:rPr>
          <w:bCs/>
          <w:sz w:val="22"/>
          <w:szCs w:val="22"/>
        </w:rPr>
        <w:t>parabénov</w:t>
      </w:r>
      <w:proofErr w:type="spellEnd"/>
      <w:r>
        <w:rPr>
          <w:bCs/>
          <w:sz w:val="22"/>
          <w:szCs w:val="22"/>
        </w:rPr>
        <w:t>.</w:t>
      </w:r>
    </w:p>
    <w:p w:rsidR="00C4311C" w:rsidRPr="00035940" w:rsidRDefault="00C4311C" w:rsidP="00C4311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C4311C" w:rsidRDefault="00C4311C" w:rsidP="00C4311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Vyživuje srsť a obnovuje jej prirodzenú rovnováhu. Zvláčňuje pokožku, čím znižuje tvorbu lupín a vďaka obsahu glycerínu dodáva srsti jemnosť a vitalitu. .</w:t>
      </w:r>
    </w:p>
    <w:p w:rsidR="00C4311C" w:rsidRPr="00221DE0" w:rsidRDefault="00C4311C" w:rsidP="00C4311C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C4311C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Navlhčite srsť psa vlažnou vodou (25°C) a šampón </w:t>
      </w:r>
      <w:proofErr w:type="spellStart"/>
      <w:r>
        <w:rPr>
          <w:sz w:val="22"/>
          <w:szCs w:val="22"/>
        </w:rPr>
        <w:t>vmasírujte</w:t>
      </w:r>
      <w:proofErr w:type="spellEnd"/>
      <w:r>
        <w:rPr>
          <w:sz w:val="22"/>
          <w:szCs w:val="22"/>
        </w:rPr>
        <w:t xml:space="preserve"> rovnomerne do srsti, až sa vytvorí pena. Potom srsť dôkladne opláchnite vodou. </w:t>
      </w:r>
    </w:p>
    <w:p w:rsidR="00C4311C" w:rsidRPr="00F63DF0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C4311C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Upozornenia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na vonkajšie použitie. Zabráňte kontaktu s očami. </w:t>
      </w:r>
    </w:p>
    <w:p w:rsidR="00C4311C" w:rsidRPr="00B123C2" w:rsidRDefault="00C4311C" w:rsidP="00C4311C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C4311C" w:rsidRPr="00405E45" w:rsidRDefault="00C4311C" w:rsidP="00C4311C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300 ml.</w:t>
      </w:r>
    </w:p>
    <w:p w:rsidR="00C4311C" w:rsidRPr="00473763" w:rsidRDefault="00C4311C" w:rsidP="00C4311C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C4311C" w:rsidRPr="00405E45" w:rsidRDefault="00C4311C" w:rsidP="00C4311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Chráňte pred teplom a priamym slnečným svetlom. Uchovávajte mimo dohľadu a dosahu detí</w:t>
      </w:r>
      <w:r w:rsidRPr="00405E45">
        <w:rPr>
          <w:sz w:val="22"/>
          <w:szCs w:val="22"/>
        </w:rPr>
        <w:t>.</w:t>
      </w:r>
    </w:p>
    <w:p w:rsidR="00C4311C" w:rsidRPr="00B123C2" w:rsidRDefault="00C4311C" w:rsidP="00C4311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C4311C" w:rsidRPr="00405E45" w:rsidRDefault="00C4311C" w:rsidP="00C4311C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>2</w:t>
      </w:r>
      <w:r>
        <w:rPr>
          <w:sz w:val="22"/>
          <w:szCs w:val="22"/>
        </w:rPr>
        <w:t xml:space="preserve"> roky od dátumu výroby. </w:t>
      </w:r>
    </w:p>
    <w:p w:rsidR="00C4311C" w:rsidRPr="00B123C2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4311C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C4311C" w:rsidRPr="00B123C2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C4311C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C4311C" w:rsidRPr="00405E45" w:rsidRDefault="00C4311C" w:rsidP="00C4311C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C4311C" w:rsidRPr="00B123C2" w:rsidRDefault="00C4311C" w:rsidP="00C4311C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095/K/19-S</w:t>
      </w: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Minimálna trvanlivosť:</w:t>
      </w:r>
    </w:p>
    <w:p w:rsidR="00C4311C" w:rsidRDefault="00C4311C" w:rsidP="00C4311C">
      <w:pPr>
        <w:tabs>
          <w:tab w:val="left" w:pos="851"/>
        </w:tabs>
        <w:rPr>
          <w:sz w:val="22"/>
          <w:szCs w:val="22"/>
          <w:lang w:eastAsia="sk-SK"/>
        </w:rPr>
      </w:pP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Vyrobené v Taliansku.</w:t>
      </w: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C4311C" w:rsidRDefault="00C4311C" w:rsidP="00C4311C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PREMIUM, s.r.o., Moyzesova 6, 811 05 Bratislava, Slovenská republika</w:t>
      </w:r>
    </w:p>
    <w:p w:rsidR="00C4311C" w:rsidRDefault="00C4311C" w:rsidP="00C4311C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BXMAaN8HgK5Ibbn8jCLkB+t/K/o=" w:salt="vT3UINxMToI5wo1UjicgI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1C"/>
    <w:rsid w:val="0013399A"/>
    <w:rsid w:val="001978C7"/>
    <w:rsid w:val="001A103C"/>
    <w:rsid w:val="001A74C2"/>
    <w:rsid w:val="00212E8F"/>
    <w:rsid w:val="00224541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4311C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4311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4311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4311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1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4311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4311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43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C4311C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C4311C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C4311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1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C4311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4311C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Company>ŠVPS SR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2020-05-07T11:06:00Z</dcterms:created>
  <dcterms:modified xsi:type="dcterms:W3CDTF">2020-05-07T11:08:00Z</dcterms:modified>
</cp:coreProperties>
</file>