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7DAB" w14:textId="403CBA0E" w:rsidR="001D32B9" w:rsidRPr="00A34BC5" w:rsidRDefault="00AD685D" w:rsidP="00755040">
      <w:pPr>
        <w:pStyle w:val="Hlavika"/>
        <w:tabs>
          <w:tab w:val="clear" w:pos="4536"/>
          <w:tab w:val="clear" w:pos="9072"/>
          <w:tab w:val="left" w:pos="709"/>
        </w:tabs>
        <w:jc w:val="center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 xml:space="preserve">SÚHRN CHARAKTERISTICKÝCH VLASTNOSTÍ LIEKU </w:t>
      </w:r>
    </w:p>
    <w:p w14:paraId="2E9E1444" w14:textId="5D94EF70" w:rsidR="00AD685D" w:rsidRDefault="00AD685D" w:rsidP="00755040">
      <w:pPr>
        <w:pStyle w:val="Hlavika"/>
        <w:tabs>
          <w:tab w:val="clear" w:pos="4536"/>
          <w:tab w:val="clear" w:pos="9072"/>
          <w:tab w:val="left" w:pos="709"/>
        </w:tabs>
        <w:jc w:val="center"/>
        <w:rPr>
          <w:rFonts w:ascii="Courier New" w:hAnsi="Courier New"/>
          <w:b/>
          <w:sz w:val="22"/>
          <w:szCs w:val="22"/>
        </w:rPr>
      </w:pPr>
    </w:p>
    <w:p w14:paraId="35B29359" w14:textId="77777777" w:rsidR="00BC4001" w:rsidRPr="00A34BC5" w:rsidRDefault="00BC4001" w:rsidP="00755040">
      <w:pPr>
        <w:pStyle w:val="Hlavika"/>
        <w:tabs>
          <w:tab w:val="clear" w:pos="4536"/>
          <w:tab w:val="clear" w:pos="9072"/>
          <w:tab w:val="left" w:pos="709"/>
        </w:tabs>
        <w:jc w:val="center"/>
        <w:rPr>
          <w:rFonts w:ascii="Courier New" w:hAnsi="Courier New"/>
          <w:b/>
          <w:sz w:val="22"/>
          <w:szCs w:val="22"/>
        </w:rPr>
      </w:pPr>
    </w:p>
    <w:p w14:paraId="017C3406" w14:textId="1476F747" w:rsidR="001D32B9" w:rsidRPr="00A34BC5" w:rsidRDefault="001D32B9" w:rsidP="00755040">
      <w:pPr>
        <w:tabs>
          <w:tab w:val="left" w:pos="709"/>
        </w:tabs>
        <w:jc w:val="both"/>
        <w:rPr>
          <w:caps/>
          <w:sz w:val="22"/>
          <w:szCs w:val="22"/>
        </w:rPr>
      </w:pPr>
      <w:r w:rsidRPr="00A34BC5">
        <w:rPr>
          <w:b/>
          <w:caps/>
          <w:sz w:val="22"/>
          <w:szCs w:val="22"/>
        </w:rPr>
        <w:t xml:space="preserve"> 1.</w:t>
      </w:r>
      <w:r w:rsidR="00755040" w:rsidRPr="00A34BC5">
        <w:rPr>
          <w:b/>
          <w:caps/>
          <w:sz w:val="22"/>
          <w:szCs w:val="22"/>
        </w:rPr>
        <w:tab/>
      </w:r>
      <w:r w:rsidRPr="00A34BC5">
        <w:rPr>
          <w:b/>
          <w:caps/>
          <w:sz w:val="22"/>
          <w:szCs w:val="22"/>
        </w:rPr>
        <w:t>Názov veterinárneho lieku</w:t>
      </w:r>
    </w:p>
    <w:p w14:paraId="14E469F4" w14:textId="77777777" w:rsidR="00CF7170" w:rsidRPr="00A34BC5" w:rsidRDefault="00CF7170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19C169B8" w14:textId="77777777" w:rsidR="001D32B9" w:rsidRPr="00A34BC5" w:rsidRDefault="001D32B9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 xml:space="preserve">GALCES </w:t>
      </w:r>
      <w:r w:rsidR="00352C7A" w:rsidRPr="00A34BC5">
        <w:rPr>
          <w:sz w:val="22"/>
          <w:szCs w:val="22"/>
        </w:rPr>
        <w:t>tablety pre psy</w:t>
      </w:r>
    </w:p>
    <w:p w14:paraId="2C01800A" w14:textId="77777777" w:rsidR="001D32B9" w:rsidRPr="00A34BC5" w:rsidRDefault="001D32B9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5099C6B4" w14:textId="19DCA01E" w:rsidR="001D32B9" w:rsidRPr="00A34BC5" w:rsidRDefault="001D32B9" w:rsidP="00755040">
      <w:pPr>
        <w:tabs>
          <w:tab w:val="left" w:pos="709"/>
        </w:tabs>
        <w:jc w:val="both"/>
        <w:rPr>
          <w:b/>
          <w:caps/>
          <w:sz w:val="22"/>
          <w:szCs w:val="22"/>
        </w:rPr>
      </w:pPr>
      <w:r w:rsidRPr="00A34BC5">
        <w:rPr>
          <w:b/>
          <w:caps/>
          <w:sz w:val="22"/>
          <w:szCs w:val="22"/>
        </w:rPr>
        <w:t xml:space="preserve"> 2.</w:t>
      </w:r>
      <w:r w:rsidR="00755040" w:rsidRPr="00A34BC5">
        <w:rPr>
          <w:b/>
          <w:caps/>
          <w:sz w:val="22"/>
          <w:szCs w:val="22"/>
        </w:rPr>
        <w:tab/>
      </w:r>
      <w:r w:rsidRPr="00A34BC5">
        <w:rPr>
          <w:b/>
          <w:caps/>
          <w:sz w:val="22"/>
          <w:szCs w:val="22"/>
        </w:rPr>
        <w:t>Kvalit</w:t>
      </w:r>
      <w:r w:rsidR="00D873CA" w:rsidRPr="00A34BC5">
        <w:rPr>
          <w:b/>
          <w:caps/>
          <w:sz w:val="22"/>
          <w:szCs w:val="22"/>
        </w:rPr>
        <w:t>atívne a kvantitatívne zloženie</w:t>
      </w:r>
    </w:p>
    <w:p w14:paraId="3668B907" w14:textId="77777777" w:rsidR="00CF7170" w:rsidRPr="00A34BC5" w:rsidRDefault="00CF7170" w:rsidP="00755040">
      <w:pPr>
        <w:tabs>
          <w:tab w:val="left" w:pos="709"/>
        </w:tabs>
        <w:jc w:val="both"/>
        <w:rPr>
          <w:i/>
          <w:iCs/>
          <w:sz w:val="22"/>
          <w:szCs w:val="22"/>
        </w:rPr>
      </w:pPr>
    </w:p>
    <w:p w14:paraId="6A8F043A" w14:textId="77777777" w:rsidR="00352C7A" w:rsidRPr="00A34BC5" w:rsidRDefault="00352C7A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>1 tableta obsahuje:</w:t>
      </w:r>
    </w:p>
    <w:p w14:paraId="0BA2183D" w14:textId="374D0416" w:rsidR="001D32B9" w:rsidRPr="00A34BC5" w:rsidRDefault="001D32B9" w:rsidP="00755040">
      <w:pPr>
        <w:tabs>
          <w:tab w:val="left" w:pos="709"/>
        </w:tabs>
        <w:jc w:val="both"/>
        <w:rPr>
          <w:b/>
          <w:bCs/>
          <w:sz w:val="22"/>
          <w:szCs w:val="22"/>
        </w:rPr>
      </w:pPr>
      <w:r w:rsidRPr="00A34BC5">
        <w:rPr>
          <w:b/>
          <w:bCs/>
          <w:sz w:val="22"/>
          <w:szCs w:val="22"/>
        </w:rPr>
        <w:t>Účinn</w:t>
      </w:r>
      <w:r w:rsidR="00755040" w:rsidRPr="00A34BC5">
        <w:rPr>
          <w:b/>
          <w:bCs/>
          <w:sz w:val="22"/>
          <w:szCs w:val="22"/>
        </w:rPr>
        <w:t>á(-</w:t>
      </w:r>
      <w:r w:rsidRPr="00A34BC5">
        <w:rPr>
          <w:b/>
          <w:bCs/>
          <w:sz w:val="22"/>
          <w:szCs w:val="22"/>
        </w:rPr>
        <w:t>é</w:t>
      </w:r>
      <w:r w:rsidR="00755040" w:rsidRPr="00A34BC5">
        <w:rPr>
          <w:b/>
          <w:bCs/>
          <w:sz w:val="22"/>
          <w:szCs w:val="22"/>
        </w:rPr>
        <w:t>)</w:t>
      </w:r>
      <w:r w:rsidRPr="00A34BC5">
        <w:rPr>
          <w:b/>
          <w:bCs/>
          <w:sz w:val="22"/>
          <w:szCs w:val="22"/>
        </w:rPr>
        <w:t xml:space="preserve"> látk</w:t>
      </w:r>
      <w:r w:rsidR="00755040" w:rsidRPr="00A34BC5">
        <w:rPr>
          <w:b/>
          <w:bCs/>
          <w:sz w:val="22"/>
          <w:szCs w:val="22"/>
        </w:rPr>
        <w:t>a(-</w:t>
      </w:r>
      <w:r w:rsidRPr="00A34BC5">
        <w:rPr>
          <w:b/>
          <w:bCs/>
          <w:sz w:val="22"/>
          <w:szCs w:val="22"/>
        </w:rPr>
        <w:t>y</w:t>
      </w:r>
      <w:r w:rsidR="00755040" w:rsidRPr="00A34BC5">
        <w:rPr>
          <w:b/>
          <w:bCs/>
          <w:sz w:val="22"/>
          <w:szCs w:val="22"/>
        </w:rPr>
        <w:t>)</w:t>
      </w:r>
      <w:r w:rsidRPr="00A34BC5">
        <w:rPr>
          <w:b/>
          <w:bCs/>
          <w:sz w:val="22"/>
          <w:szCs w:val="22"/>
        </w:rPr>
        <w:t xml:space="preserve">:  </w:t>
      </w:r>
    </w:p>
    <w:p w14:paraId="6488969A" w14:textId="77777777" w:rsidR="001D32B9" w:rsidRPr="00A34BC5" w:rsidRDefault="001D32B9" w:rsidP="0075504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A34BC5">
        <w:rPr>
          <w:sz w:val="22"/>
          <w:szCs w:val="22"/>
        </w:rPr>
        <w:t>Praziquantelum</w:t>
      </w:r>
      <w:proofErr w:type="spellEnd"/>
      <w:r w:rsidRPr="00A34BC5">
        <w:rPr>
          <w:sz w:val="22"/>
          <w:szCs w:val="22"/>
        </w:rPr>
        <w:t xml:space="preserve">                        50,0 mg </w:t>
      </w:r>
    </w:p>
    <w:p w14:paraId="670685DB" w14:textId="77777777" w:rsidR="001D32B9" w:rsidRPr="00A34BC5" w:rsidRDefault="001D32B9" w:rsidP="0075504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A34BC5">
        <w:rPr>
          <w:sz w:val="22"/>
          <w:szCs w:val="22"/>
        </w:rPr>
        <w:t>Pyranteli</w:t>
      </w:r>
      <w:proofErr w:type="spellEnd"/>
      <w:r w:rsidRPr="00A34BC5">
        <w:rPr>
          <w:sz w:val="22"/>
          <w:szCs w:val="22"/>
        </w:rPr>
        <w:t xml:space="preserve"> </w:t>
      </w:r>
      <w:proofErr w:type="spellStart"/>
      <w:r w:rsidRPr="00A34BC5">
        <w:rPr>
          <w:sz w:val="22"/>
          <w:szCs w:val="22"/>
        </w:rPr>
        <w:t>pamoas</w:t>
      </w:r>
      <w:proofErr w:type="spellEnd"/>
      <w:r w:rsidRPr="00A34BC5">
        <w:rPr>
          <w:sz w:val="22"/>
          <w:szCs w:val="22"/>
        </w:rPr>
        <w:t xml:space="preserve">                    150,0 mg</w:t>
      </w:r>
    </w:p>
    <w:p w14:paraId="004A22B1" w14:textId="77777777" w:rsidR="001D32B9" w:rsidRPr="00A34BC5" w:rsidRDefault="001D32B9" w:rsidP="0075504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A34BC5">
        <w:rPr>
          <w:sz w:val="22"/>
          <w:szCs w:val="22"/>
        </w:rPr>
        <w:t>Fenbendazolum</w:t>
      </w:r>
      <w:proofErr w:type="spellEnd"/>
      <w:r w:rsidRPr="00A34BC5">
        <w:rPr>
          <w:sz w:val="22"/>
          <w:szCs w:val="22"/>
        </w:rPr>
        <w:t xml:space="preserve">                      200,0 mg</w:t>
      </w:r>
    </w:p>
    <w:p w14:paraId="449BEBE8" w14:textId="77777777" w:rsidR="00DE1FEA" w:rsidRDefault="00DE1FEA" w:rsidP="00755040">
      <w:pPr>
        <w:tabs>
          <w:tab w:val="left" w:pos="709"/>
        </w:tabs>
        <w:jc w:val="both"/>
        <w:rPr>
          <w:b/>
          <w:bCs/>
          <w:sz w:val="22"/>
          <w:szCs w:val="22"/>
        </w:rPr>
      </w:pPr>
    </w:p>
    <w:p w14:paraId="372184A4" w14:textId="4B603346" w:rsidR="001D32B9" w:rsidRPr="00A34BC5" w:rsidRDefault="001D32B9" w:rsidP="00755040">
      <w:pPr>
        <w:tabs>
          <w:tab w:val="left" w:pos="709"/>
        </w:tabs>
        <w:jc w:val="both"/>
        <w:rPr>
          <w:b/>
          <w:bCs/>
          <w:sz w:val="22"/>
          <w:szCs w:val="22"/>
        </w:rPr>
      </w:pPr>
      <w:r w:rsidRPr="00A34BC5">
        <w:rPr>
          <w:b/>
          <w:bCs/>
          <w:sz w:val="22"/>
          <w:szCs w:val="22"/>
        </w:rPr>
        <w:t xml:space="preserve">Pomocné látky: </w:t>
      </w:r>
    </w:p>
    <w:p w14:paraId="1BEA6518" w14:textId="77777777" w:rsidR="001D32B9" w:rsidRPr="00A34BC5" w:rsidRDefault="001D32B9" w:rsidP="0075504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A34BC5">
        <w:rPr>
          <w:sz w:val="22"/>
          <w:szCs w:val="22"/>
        </w:rPr>
        <w:t>Tabletovacie</w:t>
      </w:r>
      <w:proofErr w:type="spellEnd"/>
      <w:r w:rsidRPr="00A34BC5">
        <w:rPr>
          <w:sz w:val="22"/>
          <w:szCs w:val="22"/>
        </w:rPr>
        <w:t xml:space="preserve"> prísady   ad       570,0 mg</w:t>
      </w:r>
    </w:p>
    <w:p w14:paraId="0A34FF99" w14:textId="77777777" w:rsidR="001D32B9" w:rsidRPr="00A34BC5" w:rsidRDefault="00352C7A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>Úplný zoznam pomocných látok je uvedený v bode 6.1.</w:t>
      </w:r>
    </w:p>
    <w:p w14:paraId="2E3E34B3" w14:textId="77777777" w:rsidR="00352C7A" w:rsidRPr="00A34BC5" w:rsidRDefault="00352C7A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23787FA3" w14:textId="1997DDB9" w:rsidR="001D32B9" w:rsidRPr="00A34BC5" w:rsidRDefault="001D32B9" w:rsidP="00755040">
      <w:pPr>
        <w:tabs>
          <w:tab w:val="left" w:pos="709"/>
        </w:tabs>
        <w:jc w:val="both"/>
        <w:rPr>
          <w:caps/>
          <w:sz w:val="22"/>
          <w:szCs w:val="22"/>
        </w:rPr>
      </w:pPr>
      <w:r w:rsidRPr="00A34BC5">
        <w:rPr>
          <w:b/>
          <w:caps/>
          <w:sz w:val="22"/>
          <w:szCs w:val="22"/>
        </w:rPr>
        <w:t xml:space="preserve"> 3.</w:t>
      </w:r>
      <w:r w:rsidR="00755040" w:rsidRPr="00A34BC5">
        <w:rPr>
          <w:b/>
          <w:caps/>
          <w:sz w:val="22"/>
          <w:szCs w:val="22"/>
        </w:rPr>
        <w:tab/>
      </w:r>
      <w:r w:rsidRPr="00A34BC5">
        <w:rPr>
          <w:b/>
          <w:caps/>
          <w:sz w:val="22"/>
          <w:szCs w:val="22"/>
        </w:rPr>
        <w:t>Lieková forma</w:t>
      </w:r>
    </w:p>
    <w:p w14:paraId="60C54410" w14:textId="77777777" w:rsidR="00CF7170" w:rsidRPr="00A34BC5" w:rsidRDefault="00CF7170" w:rsidP="00755040">
      <w:pPr>
        <w:pStyle w:val="Zkladntext2"/>
        <w:tabs>
          <w:tab w:val="left" w:pos="709"/>
        </w:tabs>
        <w:spacing w:line="240" w:lineRule="auto"/>
        <w:rPr>
          <w:sz w:val="22"/>
          <w:szCs w:val="22"/>
        </w:rPr>
      </w:pPr>
    </w:p>
    <w:p w14:paraId="0AD10E54" w14:textId="00D49E6D" w:rsidR="001D32B9" w:rsidRPr="00A34BC5" w:rsidRDefault="001D32B9" w:rsidP="00755040">
      <w:pPr>
        <w:pStyle w:val="Zkladntext2"/>
        <w:tabs>
          <w:tab w:val="left" w:pos="709"/>
        </w:tabs>
        <w:spacing w:line="240" w:lineRule="auto"/>
        <w:rPr>
          <w:sz w:val="22"/>
          <w:szCs w:val="22"/>
        </w:rPr>
      </w:pPr>
      <w:r w:rsidRPr="00A34BC5">
        <w:rPr>
          <w:sz w:val="22"/>
          <w:szCs w:val="22"/>
        </w:rPr>
        <w:t xml:space="preserve">Tablety </w:t>
      </w:r>
      <w:r w:rsidR="00DE1FEA">
        <w:rPr>
          <w:sz w:val="22"/>
          <w:szCs w:val="22"/>
        </w:rPr>
        <w:t>na</w:t>
      </w:r>
      <w:r w:rsidRPr="00A34BC5">
        <w:rPr>
          <w:sz w:val="22"/>
          <w:szCs w:val="22"/>
        </w:rPr>
        <w:t xml:space="preserve"> perorálne použitie.</w:t>
      </w:r>
    </w:p>
    <w:p w14:paraId="111F714E" w14:textId="23A680B2" w:rsidR="00352C7A" w:rsidRPr="00A34BC5" w:rsidRDefault="00352C7A" w:rsidP="00755040">
      <w:pPr>
        <w:pStyle w:val="Zkladntext2"/>
        <w:tabs>
          <w:tab w:val="left" w:pos="709"/>
        </w:tabs>
        <w:spacing w:line="240" w:lineRule="auto"/>
        <w:rPr>
          <w:sz w:val="22"/>
          <w:szCs w:val="22"/>
        </w:rPr>
      </w:pPr>
      <w:r w:rsidRPr="00A34BC5">
        <w:rPr>
          <w:sz w:val="22"/>
          <w:szCs w:val="22"/>
        </w:rPr>
        <w:t xml:space="preserve">Svetložlté tablety s priemerom </w:t>
      </w:r>
      <w:smartTag w:uri="urn:schemas-microsoft-com:office:smarttags" w:element="metricconverter">
        <w:smartTagPr>
          <w:attr w:name="ProductID" w:val="13 mm"/>
        </w:smartTagPr>
        <w:r w:rsidRPr="00A34BC5">
          <w:rPr>
            <w:sz w:val="22"/>
            <w:szCs w:val="22"/>
          </w:rPr>
          <w:t>13 mm</w:t>
        </w:r>
      </w:smartTag>
      <w:r w:rsidRPr="00A34BC5">
        <w:rPr>
          <w:sz w:val="22"/>
          <w:szCs w:val="22"/>
        </w:rPr>
        <w:t xml:space="preserve"> a hmotnosťou 570 </w:t>
      </w:r>
      <w:r w:rsidR="00755040" w:rsidRPr="00A34BC5">
        <w:rPr>
          <w:sz w:val="22"/>
          <w:szCs w:val="22"/>
        </w:rPr>
        <w:t>m</w:t>
      </w:r>
      <w:r w:rsidRPr="00A34BC5">
        <w:rPr>
          <w:sz w:val="22"/>
          <w:szCs w:val="22"/>
        </w:rPr>
        <w:t>g.</w:t>
      </w:r>
    </w:p>
    <w:p w14:paraId="7037E0B9" w14:textId="77777777" w:rsidR="00755040" w:rsidRPr="00A34BC5" w:rsidRDefault="00755040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0760FE0D" w14:textId="7E499D95" w:rsidR="00D873CA" w:rsidRPr="00A34BC5" w:rsidRDefault="00D873CA" w:rsidP="00755040">
      <w:pPr>
        <w:tabs>
          <w:tab w:val="left" w:pos="709"/>
        </w:tabs>
        <w:jc w:val="both"/>
        <w:rPr>
          <w:b/>
          <w:caps/>
          <w:sz w:val="22"/>
          <w:szCs w:val="22"/>
        </w:rPr>
      </w:pPr>
      <w:r w:rsidRPr="00A34BC5">
        <w:rPr>
          <w:b/>
          <w:caps/>
          <w:sz w:val="22"/>
          <w:szCs w:val="22"/>
        </w:rPr>
        <w:t>4.</w:t>
      </w:r>
      <w:r w:rsidR="00755040" w:rsidRPr="00A34BC5">
        <w:rPr>
          <w:b/>
          <w:caps/>
          <w:sz w:val="22"/>
          <w:szCs w:val="22"/>
        </w:rPr>
        <w:tab/>
      </w:r>
      <w:r w:rsidRPr="00A34BC5">
        <w:rPr>
          <w:b/>
          <w:caps/>
          <w:sz w:val="22"/>
          <w:szCs w:val="22"/>
        </w:rPr>
        <w:t>Klinické údaje</w:t>
      </w:r>
    </w:p>
    <w:p w14:paraId="2EFEEA67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0473354F" w14:textId="1EB785AD" w:rsidR="00D873CA" w:rsidRPr="00A34BC5" w:rsidRDefault="00D873CA" w:rsidP="00755040">
      <w:pPr>
        <w:tabs>
          <w:tab w:val="left" w:pos="709"/>
        </w:tabs>
        <w:jc w:val="both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4.1</w:t>
      </w:r>
      <w:r w:rsidR="00755040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Cieľov</w:t>
      </w:r>
      <w:r w:rsidR="00755040" w:rsidRPr="00A34BC5">
        <w:rPr>
          <w:b/>
          <w:sz w:val="22"/>
          <w:szCs w:val="22"/>
        </w:rPr>
        <w:t>é</w:t>
      </w:r>
      <w:r w:rsidRPr="00A34BC5">
        <w:rPr>
          <w:b/>
          <w:sz w:val="22"/>
          <w:szCs w:val="22"/>
        </w:rPr>
        <w:t xml:space="preserve"> druh</w:t>
      </w:r>
      <w:r w:rsidR="00755040" w:rsidRPr="00A34BC5">
        <w:rPr>
          <w:b/>
          <w:sz w:val="22"/>
          <w:szCs w:val="22"/>
        </w:rPr>
        <w:t>y</w:t>
      </w:r>
    </w:p>
    <w:p w14:paraId="52D0BA8A" w14:textId="77777777" w:rsidR="00CF7170" w:rsidRPr="00A34BC5" w:rsidRDefault="00CF7170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2C912BBB" w14:textId="77777777" w:rsidR="00D873CA" w:rsidRPr="00A34BC5" w:rsidRDefault="00E0034C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>Pes.</w:t>
      </w:r>
    </w:p>
    <w:p w14:paraId="5847787A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48E5CE77" w14:textId="02F5DBCC" w:rsidR="00D873CA" w:rsidRPr="00A34BC5" w:rsidRDefault="00D873CA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4.2</w:t>
      </w:r>
      <w:r w:rsidR="00755040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Indikácie</w:t>
      </w:r>
      <w:r w:rsidR="00755040" w:rsidRPr="00A34BC5">
        <w:rPr>
          <w:b/>
          <w:sz w:val="22"/>
          <w:szCs w:val="22"/>
        </w:rPr>
        <w:t xml:space="preserve"> na </w:t>
      </w:r>
      <w:r w:rsidRPr="00A34BC5">
        <w:rPr>
          <w:b/>
          <w:sz w:val="22"/>
          <w:szCs w:val="22"/>
        </w:rPr>
        <w:t>použitie so špecifikovaním cieľov</w:t>
      </w:r>
      <w:r w:rsidR="00755040" w:rsidRPr="00A34BC5">
        <w:rPr>
          <w:b/>
          <w:sz w:val="22"/>
          <w:szCs w:val="22"/>
        </w:rPr>
        <w:t>ých druhov</w:t>
      </w:r>
    </w:p>
    <w:p w14:paraId="332E8585" w14:textId="77777777" w:rsidR="00CF7170" w:rsidRPr="00A34BC5" w:rsidRDefault="00CF7170" w:rsidP="00755040">
      <w:pPr>
        <w:pStyle w:val="Zkladntext"/>
        <w:tabs>
          <w:tab w:val="left" w:pos="709"/>
        </w:tabs>
        <w:jc w:val="both"/>
        <w:rPr>
          <w:sz w:val="22"/>
          <w:szCs w:val="22"/>
        </w:rPr>
      </w:pPr>
    </w:p>
    <w:p w14:paraId="1AC51470" w14:textId="3F679B96" w:rsidR="00352C7A" w:rsidRPr="00A34BC5" w:rsidRDefault="00352C7A" w:rsidP="00755040">
      <w:pPr>
        <w:pStyle w:val="Zkladntext"/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A34BC5">
        <w:rPr>
          <w:sz w:val="22"/>
          <w:szCs w:val="22"/>
        </w:rPr>
        <w:t>Nematodózy</w:t>
      </w:r>
      <w:proofErr w:type="spellEnd"/>
      <w:r w:rsidRPr="00A34BC5">
        <w:rPr>
          <w:sz w:val="22"/>
          <w:szCs w:val="22"/>
        </w:rPr>
        <w:t xml:space="preserve"> a </w:t>
      </w:r>
      <w:proofErr w:type="spellStart"/>
      <w:r w:rsidRPr="00A34BC5">
        <w:rPr>
          <w:sz w:val="22"/>
          <w:szCs w:val="22"/>
        </w:rPr>
        <w:t>cestodózy</w:t>
      </w:r>
      <w:proofErr w:type="spellEnd"/>
      <w:r w:rsidRPr="00A34BC5">
        <w:rPr>
          <w:sz w:val="22"/>
          <w:szCs w:val="22"/>
        </w:rPr>
        <w:t xml:space="preserve"> psov spôsobené parazitmi </w:t>
      </w:r>
      <w:proofErr w:type="spellStart"/>
      <w:r w:rsidRPr="00A34BC5">
        <w:rPr>
          <w:i/>
          <w:sz w:val="22"/>
          <w:szCs w:val="22"/>
        </w:rPr>
        <w:t>Toxocara</w:t>
      </w:r>
      <w:proofErr w:type="spellEnd"/>
      <w:r w:rsidRPr="00A34BC5">
        <w:rPr>
          <w:i/>
          <w:sz w:val="22"/>
          <w:szCs w:val="22"/>
        </w:rPr>
        <w:t xml:space="preserve"> </w:t>
      </w:r>
      <w:proofErr w:type="spellStart"/>
      <w:r w:rsidRPr="00A34BC5">
        <w:rPr>
          <w:i/>
          <w:sz w:val="22"/>
          <w:szCs w:val="22"/>
        </w:rPr>
        <w:t>canis</w:t>
      </w:r>
      <w:proofErr w:type="spellEnd"/>
      <w:r w:rsidR="00423AEE" w:rsidRPr="00A34BC5">
        <w:rPr>
          <w:i/>
          <w:sz w:val="22"/>
          <w:szCs w:val="22"/>
        </w:rPr>
        <w:t xml:space="preserve"> </w:t>
      </w:r>
      <w:r w:rsidR="00423AEE" w:rsidRPr="00A34BC5">
        <w:rPr>
          <w:iCs/>
          <w:sz w:val="22"/>
          <w:szCs w:val="22"/>
        </w:rPr>
        <w:t>(dospelé a neskoré vývojové štádiá)</w:t>
      </w:r>
      <w:r w:rsidRPr="00A34BC5">
        <w:rPr>
          <w:iCs/>
          <w:sz w:val="22"/>
          <w:szCs w:val="22"/>
        </w:rPr>
        <w:t xml:space="preserve">, </w:t>
      </w:r>
      <w:proofErr w:type="spellStart"/>
      <w:r w:rsidRPr="00A34BC5">
        <w:rPr>
          <w:i/>
          <w:sz w:val="22"/>
          <w:szCs w:val="22"/>
        </w:rPr>
        <w:t>Toxascaris</w:t>
      </w:r>
      <w:proofErr w:type="spellEnd"/>
      <w:r w:rsidRPr="00A34BC5">
        <w:rPr>
          <w:i/>
          <w:sz w:val="22"/>
          <w:szCs w:val="22"/>
        </w:rPr>
        <w:t xml:space="preserve"> </w:t>
      </w:r>
      <w:proofErr w:type="spellStart"/>
      <w:r w:rsidRPr="00A34BC5">
        <w:rPr>
          <w:i/>
          <w:sz w:val="22"/>
          <w:szCs w:val="22"/>
        </w:rPr>
        <w:t>leonina</w:t>
      </w:r>
      <w:proofErr w:type="spellEnd"/>
      <w:r w:rsidRPr="00A34BC5">
        <w:rPr>
          <w:i/>
          <w:sz w:val="22"/>
          <w:szCs w:val="22"/>
        </w:rPr>
        <w:t xml:space="preserve">, </w:t>
      </w:r>
      <w:proofErr w:type="spellStart"/>
      <w:r w:rsidRPr="00A34BC5">
        <w:rPr>
          <w:i/>
          <w:sz w:val="22"/>
          <w:szCs w:val="22"/>
        </w:rPr>
        <w:t>Ancylostoma</w:t>
      </w:r>
      <w:proofErr w:type="spellEnd"/>
      <w:r w:rsidRPr="00A34BC5">
        <w:rPr>
          <w:i/>
          <w:sz w:val="22"/>
          <w:szCs w:val="22"/>
        </w:rPr>
        <w:t xml:space="preserve"> </w:t>
      </w:r>
      <w:proofErr w:type="spellStart"/>
      <w:r w:rsidRPr="00A34BC5">
        <w:rPr>
          <w:i/>
          <w:sz w:val="22"/>
          <w:szCs w:val="22"/>
        </w:rPr>
        <w:t>caninum</w:t>
      </w:r>
      <w:proofErr w:type="spellEnd"/>
      <w:r w:rsidRPr="00A34BC5">
        <w:rPr>
          <w:i/>
          <w:sz w:val="22"/>
          <w:szCs w:val="22"/>
        </w:rPr>
        <w:t xml:space="preserve">, </w:t>
      </w:r>
      <w:proofErr w:type="spellStart"/>
      <w:r w:rsidRPr="00A34BC5">
        <w:rPr>
          <w:i/>
          <w:sz w:val="22"/>
          <w:szCs w:val="22"/>
        </w:rPr>
        <w:t>Uncinaria</w:t>
      </w:r>
      <w:proofErr w:type="spellEnd"/>
      <w:r w:rsidRPr="00A34BC5">
        <w:rPr>
          <w:i/>
          <w:sz w:val="22"/>
          <w:szCs w:val="22"/>
        </w:rPr>
        <w:t xml:space="preserve"> </w:t>
      </w:r>
      <w:proofErr w:type="spellStart"/>
      <w:r w:rsidRPr="00A34BC5">
        <w:rPr>
          <w:i/>
          <w:sz w:val="22"/>
          <w:szCs w:val="22"/>
        </w:rPr>
        <w:t>stenocephala</w:t>
      </w:r>
      <w:proofErr w:type="spellEnd"/>
      <w:r w:rsidRPr="00A34BC5">
        <w:rPr>
          <w:i/>
          <w:sz w:val="22"/>
          <w:szCs w:val="22"/>
        </w:rPr>
        <w:t xml:space="preserve">, </w:t>
      </w:r>
      <w:proofErr w:type="spellStart"/>
      <w:r w:rsidRPr="00A34BC5">
        <w:rPr>
          <w:i/>
          <w:sz w:val="22"/>
          <w:szCs w:val="22"/>
        </w:rPr>
        <w:t>Trichuris</w:t>
      </w:r>
      <w:proofErr w:type="spellEnd"/>
      <w:r w:rsidRPr="00A34BC5">
        <w:rPr>
          <w:i/>
          <w:sz w:val="22"/>
          <w:szCs w:val="22"/>
        </w:rPr>
        <w:t xml:space="preserve"> </w:t>
      </w:r>
      <w:proofErr w:type="spellStart"/>
      <w:r w:rsidRPr="00A34BC5">
        <w:rPr>
          <w:i/>
          <w:sz w:val="22"/>
          <w:szCs w:val="22"/>
        </w:rPr>
        <w:t>vulpis</w:t>
      </w:r>
      <w:proofErr w:type="spellEnd"/>
      <w:r w:rsidR="000706E6" w:rsidRPr="00A34BC5">
        <w:rPr>
          <w:i/>
          <w:sz w:val="22"/>
          <w:szCs w:val="22"/>
        </w:rPr>
        <w:t xml:space="preserve"> </w:t>
      </w:r>
      <w:r w:rsidR="00423AEE" w:rsidRPr="00A34BC5">
        <w:rPr>
          <w:iCs/>
          <w:sz w:val="22"/>
          <w:szCs w:val="22"/>
        </w:rPr>
        <w:t>(dospelé)</w:t>
      </w:r>
      <w:r w:rsidRPr="00A34BC5">
        <w:rPr>
          <w:iCs/>
          <w:sz w:val="22"/>
          <w:szCs w:val="22"/>
        </w:rPr>
        <w:t>,</w:t>
      </w:r>
      <w:r w:rsidRPr="00A34BC5">
        <w:rPr>
          <w:i/>
          <w:sz w:val="22"/>
          <w:szCs w:val="22"/>
        </w:rPr>
        <w:t xml:space="preserve"> </w:t>
      </w:r>
      <w:proofErr w:type="spellStart"/>
      <w:r w:rsidRPr="00A34BC5">
        <w:rPr>
          <w:i/>
          <w:sz w:val="22"/>
          <w:szCs w:val="22"/>
        </w:rPr>
        <w:t>Echinococcus</w:t>
      </w:r>
      <w:proofErr w:type="spellEnd"/>
      <w:r w:rsidR="001767AE" w:rsidRPr="00A34BC5">
        <w:rPr>
          <w:i/>
          <w:sz w:val="22"/>
          <w:szCs w:val="22"/>
        </w:rPr>
        <w:t xml:space="preserve"> </w:t>
      </w:r>
      <w:proofErr w:type="spellStart"/>
      <w:r w:rsidR="00B91838" w:rsidRPr="00A34BC5">
        <w:rPr>
          <w:i/>
          <w:sz w:val="22"/>
          <w:szCs w:val="22"/>
        </w:rPr>
        <w:t>granulosus</w:t>
      </w:r>
      <w:proofErr w:type="spellEnd"/>
      <w:r w:rsidR="00B91838" w:rsidRPr="00A34BC5">
        <w:rPr>
          <w:i/>
          <w:sz w:val="22"/>
          <w:szCs w:val="22"/>
        </w:rPr>
        <w:t xml:space="preserve">, </w:t>
      </w:r>
      <w:proofErr w:type="spellStart"/>
      <w:r w:rsidR="00B91838" w:rsidRPr="00A34BC5">
        <w:rPr>
          <w:i/>
          <w:sz w:val="22"/>
          <w:szCs w:val="22"/>
        </w:rPr>
        <w:t>Echinococ</w:t>
      </w:r>
      <w:r w:rsidR="00E81FA7" w:rsidRPr="00A34BC5">
        <w:rPr>
          <w:i/>
          <w:sz w:val="22"/>
          <w:szCs w:val="22"/>
        </w:rPr>
        <w:t>c</w:t>
      </w:r>
      <w:r w:rsidR="00B91838" w:rsidRPr="00A34BC5">
        <w:rPr>
          <w:i/>
          <w:sz w:val="22"/>
          <w:szCs w:val="22"/>
        </w:rPr>
        <w:t>us</w:t>
      </w:r>
      <w:proofErr w:type="spellEnd"/>
      <w:r w:rsidR="00B91838" w:rsidRPr="00A34BC5">
        <w:rPr>
          <w:i/>
          <w:sz w:val="22"/>
          <w:szCs w:val="22"/>
        </w:rPr>
        <w:t xml:space="preserve"> </w:t>
      </w:r>
      <w:proofErr w:type="spellStart"/>
      <w:r w:rsidR="00B91838" w:rsidRPr="00A34BC5">
        <w:rPr>
          <w:i/>
          <w:sz w:val="22"/>
          <w:szCs w:val="22"/>
        </w:rPr>
        <w:t>multi</w:t>
      </w:r>
      <w:r w:rsidR="000706E6" w:rsidRPr="00A34BC5">
        <w:rPr>
          <w:i/>
          <w:sz w:val="22"/>
          <w:szCs w:val="22"/>
        </w:rPr>
        <w:t>l</w:t>
      </w:r>
      <w:r w:rsidR="00B91838" w:rsidRPr="00A34BC5">
        <w:rPr>
          <w:i/>
          <w:sz w:val="22"/>
          <w:szCs w:val="22"/>
        </w:rPr>
        <w:t>ocularis</w:t>
      </w:r>
      <w:proofErr w:type="spellEnd"/>
      <w:r w:rsidRPr="00A34BC5">
        <w:rPr>
          <w:i/>
          <w:sz w:val="22"/>
          <w:szCs w:val="22"/>
        </w:rPr>
        <w:t xml:space="preserve">, </w:t>
      </w:r>
      <w:proofErr w:type="spellStart"/>
      <w:r w:rsidRPr="00A34BC5">
        <w:rPr>
          <w:i/>
          <w:sz w:val="22"/>
          <w:szCs w:val="22"/>
        </w:rPr>
        <w:t>Taenia</w:t>
      </w:r>
      <w:proofErr w:type="spellEnd"/>
      <w:r w:rsidRPr="00A34BC5">
        <w:rPr>
          <w:i/>
          <w:sz w:val="22"/>
          <w:szCs w:val="22"/>
        </w:rPr>
        <w:t xml:space="preserve"> </w:t>
      </w:r>
      <w:proofErr w:type="spellStart"/>
      <w:r w:rsidRPr="00A34BC5">
        <w:rPr>
          <w:iCs/>
          <w:sz w:val="22"/>
          <w:szCs w:val="22"/>
        </w:rPr>
        <w:t>spp</w:t>
      </w:r>
      <w:proofErr w:type="spellEnd"/>
      <w:r w:rsidRPr="00A34BC5">
        <w:rPr>
          <w:iCs/>
          <w:sz w:val="22"/>
          <w:szCs w:val="22"/>
        </w:rPr>
        <w:t>.,</w:t>
      </w:r>
      <w:r w:rsidRPr="00A34BC5">
        <w:rPr>
          <w:i/>
          <w:sz w:val="22"/>
          <w:szCs w:val="22"/>
        </w:rPr>
        <w:t xml:space="preserve"> </w:t>
      </w:r>
      <w:proofErr w:type="spellStart"/>
      <w:r w:rsidRPr="00A34BC5">
        <w:rPr>
          <w:i/>
          <w:sz w:val="22"/>
          <w:szCs w:val="22"/>
        </w:rPr>
        <w:t>Dipylidium</w:t>
      </w:r>
      <w:proofErr w:type="spellEnd"/>
      <w:r w:rsidRPr="00A34BC5">
        <w:rPr>
          <w:i/>
          <w:sz w:val="22"/>
          <w:szCs w:val="22"/>
        </w:rPr>
        <w:t xml:space="preserve"> </w:t>
      </w:r>
      <w:proofErr w:type="spellStart"/>
      <w:r w:rsidRPr="00A34BC5">
        <w:rPr>
          <w:i/>
          <w:sz w:val="22"/>
          <w:szCs w:val="22"/>
        </w:rPr>
        <w:t>caninum</w:t>
      </w:r>
      <w:proofErr w:type="spellEnd"/>
      <w:r w:rsidRPr="00A34BC5">
        <w:rPr>
          <w:i/>
          <w:sz w:val="22"/>
          <w:szCs w:val="22"/>
        </w:rPr>
        <w:t xml:space="preserve"> </w:t>
      </w:r>
      <w:r w:rsidR="00B91838" w:rsidRPr="00A34BC5">
        <w:rPr>
          <w:iCs/>
          <w:sz w:val="22"/>
          <w:szCs w:val="22"/>
        </w:rPr>
        <w:t>(dospelé a vývojové štádiá)</w:t>
      </w:r>
      <w:r w:rsidR="000706E6" w:rsidRPr="00A34BC5">
        <w:rPr>
          <w:iCs/>
          <w:sz w:val="22"/>
          <w:szCs w:val="22"/>
        </w:rPr>
        <w:t>.</w:t>
      </w:r>
    </w:p>
    <w:p w14:paraId="15ADCD5B" w14:textId="77777777" w:rsidR="00D873CA" w:rsidRPr="00A34BC5" w:rsidRDefault="00D873CA" w:rsidP="00755040">
      <w:pPr>
        <w:pStyle w:val="Zarkazkladnhotextu"/>
        <w:tabs>
          <w:tab w:val="left" w:pos="709"/>
        </w:tabs>
        <w:jc w:val="both"/>
        <w:rPr>
          <w:sz w:val="22"/>
          <w:szCs w:val="22"/>
        </w:rPr>
      </w:pPr>
    </w:p>
    <w:p w14:paraId="47ABC62B" w14:textId="087758DD" w:rsidR="00D873CA" w:rsidRPr="00A34BC5" w:rsidRDefault="00D873CA" w:rsidP="00755040">
      <w:pPr>
        <w:tabs>
          <w:tab w:val="left" w:pos="709"/>
        </w:tabs>
        <w:jc w:val="both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4.3</w:t>
      </w:r>
      <w:r w:rsidR="00755040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Kontraindikácie</w:t>
      </w:r>
    </w:p>
    <w:p w14:paraId="23DE3C9C" w14:textId="77777777" w:rsidR="00813116" w:rsidRPr="00A34BC5" w:rsidRDefault="00813116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1FC7F01C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>Liek nesmie byť aplikovaný súčasne s </w:t>
      </w:r>
      <w:proofErr w:type="spellStart"/>
      <w:r w:rsidRPr="00A34BC5">
        <w:rPr>
          <w:sz w:val="22"/>
          <w:szCs w:val="22"/>
        </w:rPr>
        <w:t>piperazínovými</w:t>
      </w:r>
      <w:proofErr w:type="spellEnd"/>
      <w:r w:rsidRPr="00A34BC5">
        <w:rPr>
          <w:sz w:val="22"/>
          <w:szCs w:val="22"/>
        </w:rPr>
        <w:t xml:space="preserve"> liekmi. </w:t>
      </w:r>
    </w:p>
    <w:p w14:paraId="545327EE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>Nepoužívať u psov mladších ako 2 týždne.</w:t>
      </w:r>
    </w:p>
    <w:p w14:paraId="152FB36D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62030788" w14:textId="6ED1B47E" w:rsidR="00D873CA" w:rsidRPr="00A34BC5" w:rsidRDefault="00D873CA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4.4</w:t>
      </w:r>
      <w:r w:rsidR="00EA272A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Osobitné upozornenia pre každý cieľový druh</w:t>
      </w:r>
    </w:p>
    <w:p w14:paraId="2944C952" w14:textId="77777777" w:rsidR="00813116" w:rsidRPr="00A34BC5" w:rsidRDefault="00813116" w:rsidP="00755040">
      <w:pPr>
        <w:pStyle w:val="Zkladntext"/>
        <w:tabs>
          <w:tab w:val="left" w:pos="709"/>
        </w:tabs>
        <w:jc w:val="both"/>
        <w:rPr>
          <w:sz w:val="22"/>
          <w:szCs w:val="22"/>
        </w:rPr>
      </w:pPr>
    </w:p>
    <w:p w14:paraId="4EEC0B41" w14:textId="3D39B5D7" w:rsidR="00352C7A" w:rsidRPr="00A34BC5" w:rsidRDefault="00DE1FEA" w:rsidP="00755040">
      <w:pPr>
        <w:pStyle w:val="Zkladntext"/>
        <w:tabs>
          <w:tab w:val="left" w:pos="709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Na</w:t>
      </w:r>
      <w:r w:rsidR="00352C7A" w:rsidRPr="00A34BC5">
        <w:rPr>
          <w:sz w:val="22"/>
          <w:szCs w:val="22"/>
        </w:rPr>
        <w:t xml:space="preserve"> zabezpečenie plného účinku  a bezpečnosti lieku je potrebné presne dodržiavať dávkovanie a spôsob aplikácie. Zvlášť pri gravidných sukách je potrebné presné dávkovanie. Rezistencia parazitov voči akejkoľvek skupine </w:t>
      </w:r>
      <w:proofErr w:type="spellStart"/>
      <w:r w:rsidR="00352C7A" w:rsidRPr="00A34BC5">
        <w:rPr>
          <w:sz w:val="22"/>
          <w:szCs w:val="22"/>
        </w:rPr>
        <w:t>antihelmintík</w:t>
      </w:r>
      <w:proofErr w:type="spellEnd"/>
      <w:r w:rsidR="00352C7A" w:rsidRPr="00A34BC5">
        <w:rPr>
          <w:sz w:val="22"/>
          <w:szCs w:val="22"/>
        </w:rPr>
        <w:t xml:space="preserve"> sa môže vyvinúť po častom, opakovanom použití </w:t>
      </w:r>
      <w:proofErr w:type="spellStart"/>
      <w:r w:rsidR="00352C7A" w:rsidRPr="00A34BC5">
        <w:rPr>
          <w:sz w:val="22"/>
          <w:szCs w:val="22"/>
        </w:rPr>
        <w:t>antihelmintika</w:t>
      </w:r>
      <w:proofErr w:type="spellEnd"/>
      <w:r w:rsidR="00352C7A" w:rsidRPr="00A34BC5">
        <w:rPr>
          <w:sz w:val="22"/>
          <w:szCs w:val="22"/>
        </w:rPr>
        <w:t xml:space="preserve"> príslušnej skupiny.</w:t>
      </w:r>
    </w:p>
    <w:p w14:paraId="5C5FFF42" w14:textId="77777777" w:rsidR="00813116" w:rsidRPr="00A34BC5" w:rsidRDefault="00813116" w:rsidP="00755040">
      <w:pPr>
        <w:tabs>
          <w:tab w:val="left" w:pos="709"/>
        </w:tabs>
        <w:rPr>
          <w:b/>
          <w:sz w:val="22"/>
          <w:szCs w:val="22"/>
        </w:rPr>
      </w:pPr>
    </w:p>
    <w:p w14:paraId="69D0787E" w14:textId="372C1919" w:rsidR="00D873CA" w:rsidRPr="00A34BC5" w:rsidRDefault="00D873CA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4.5</w:t>
      </w:r>
      <w:r w:rsidR="00EA272A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Osobitné bezpečnostné opatrenia na používanie</w:t>
      </w:r>
    </w:p>
    <w:p w14:paraId="7DAB5ABA" w14:textId="77777777" w:rsidR="00813116" w:rsidRPr="00A34BC5" w:rsidRDefault="00813116" w:rsidP="00755040">
      <w:pPr>
        <w:tabs>
          <w:tab w:val="left" w:pos="709"/>
        </w:tabs>
        <w:rPr>
          <w:b/>
          <w:sz w:val="22"/>
          <w:szCs w:val="22"/>
        </w:rPr>
      </w:pPr>
    </w:p>
    <w:p w14:paraId="31C4936C" w14:textId="77777777" w:rsidR="00D873CA" w:rsidRPr="00A34BC5" w:rsidRDefault="00D873CA" w:rsidP="00755040">
      <w:pPr>
        <w:tabs>
          <w:tab w:val="left" w:pos="709"/>
        </w:tabs>
        <w:rPr>
          <w:bCs/>
          <w:sz w:val="22"/>
          <w:szCs w:val="22"/>
          <w:u w:val="single"/>
        </w:rPr>
      </w:pPr>
      <w:r w:rsidRPr="00A34BC5">
        <w:rPr>
          <w:bCs/>
          <w:sz w:val="22"/>
          <w:szCs w:val="22"/>
          <w:u w:val="single"/>
        </w:rPr>
        <w:t>Osobitné bezpečnostné opatrenia na používanie u zvierat</w:t>
      </w:r>
    </w:p>
    <w:p w14:paraId="5D5867D4" w14:textId="77777777" w:rsidR="00352C7A" w:rsidRPr="00A34BC5" w:rsidRDefault="00352C7A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 xml:space="preserve">Predchádzať </w:t>
      </w:r>
      <w:proofErr w:type="spellStart"/>
      <w:r w:rsidRPr="00A34BC5">
        <w:rPr>
          <w:sz w:val="22"/>
          <w:szCs w:val="22"/>
        </w:rPr>
        <w:t>poddávkovaniu</w:t>
      </w:r>
      <w:proofErr w:type="spellEnd"/>
      <w:r w:rsidRPr="00A34BC5">
        <w:rPr>
          <w:sz w:val="22"/>
          <w:szCs w:val="22"/>
        </w:rPr>
        <w:t xml:space="preserve"> z dôvodu nesprávneho stanovenia živej hmotnosti, resp. nesprávneho podania lieku.</w:t>
      </w:r>
    </w:p>
    <w:p w14:paraId="239428CD" w14:textId="77777777" w:rsidR="00813116" w:rsidRPr="00A34BC5" w:rsidRDefault="00813116" w:rsidP="00755040">
      <w:pPr>
        <w:tabs>
          <w:tab w:val="left" w:pos="709"/>
        </w:tabs>
        <w:rPr>
          <w:b/>
          <w:sz w:val="22"/>
          <w:szCs w:val="22"/>
        </w:rPr>
      </w:pPr>
    </w:p>
    <w:p w14:paraId="05EE12D3" w14:textId="77777777" w:rsidR="00D873CA" w:rsidRPr="00A34BC5" w:rsidRDefault="00D873CA" w:rsidP="00755040">
      <w:pPr>
        <w:tabs>
          <w:tab w:val="left" w:pos="709"/>
        </w:tabs>
        <w:rPr>
          <w:bCs/>
          <w:sz w:val="22"/>
          <w:szCs w:val="22"/>
          <w:u w:val="single"/>
        </w:rPr>
      </w:pPr>
      <w:r w:rsidRPr="00A34BC5">
        <w:rPr>
          <w:bCs/>
          <w:sz w:val="22"/>
          <w:szCs w:val="22"/>
          <w:u w:val="single"/>
        </w:rPr>
        <w:lastRenderedPageBreak/>
        <w:t>Osobitné bezpečnostné opatrenia, ktoré má urobiť osoba podávajúca liek zvieratám</w:t>
      </w:r>
    </w:p>
    <w:p w14:paraId="1954CDAB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>Neuplatňuje sa.</w:t>
      </w:r>
    </w:p>
    <w:p w14:paraId="6562E89E" w14:textId="77777777" w:rsidR="00D873CA" w:rsidRPr="00A34BC5" w:rsidRDefault="00D873CA" w:rsidP="00755040">
      <w:pPr>
        <w:tabs>
          <w:tab w:val="left" w:pos="709"/>
        </w:tabs>
        <w:jc w:val="both"/>
        <w:rPr>
          <w:b/>
          <w:sz w:val="22"/>
          <w:szCs w:val="22"/>
        </w:rPr>
      </w:pPr>
    </w:p>
    <w:p w14:paraId="1E82EAE3" w14:textId="58230171" w:rsidR="00D873CA" w:rsidRPr="00A34BC5" w:rsidRDefault="00D873CA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4.6</w:t>
      </w:r>
      <w:r w:rsidR="00EA272A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Nežiaduce účinky (frekvencia výskytu a závažnosť)</w:t>
      </w:r>
    </w:p>
    <w:p w14:paraId="1F79D91D" w14:textId="77777777" w:rsidR="00813116" w:rsidRPr="00A34BC5" w:rsidRDefault="00813116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208AEE6D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>Neboli pozorované.</w:t>
      </w:r>
    </w:p>
    <w:p w14:paraId="0CE98A9E" w14:textId="77777777" w:rsidR="00D873CA" w:rsidRPr="00A34BC5" w:rsidRDefault="00D873CA" w:rsidP="00755040">
      <w:pPr>
        <w:tabs>
          <w:tab w:val="left" w:pos="709"/>
        </w:tabs>
        <w:rPr>
          <w:sz w:val="22"/>
          <w:szCs w:val="22"/>
        </w:rPr>
      </w:pPr>
    </w:p>
    <w:p w14:paraId="767779A8" w14:textId="759AE6B3" w:rsidR="00D873CA" w:rsidRPr="00A34BC5" w:rsidRDefault="00D873CA" w:rsidP="00755040">
      <w:pPr>
        <w:tabs>
          <w:tab w:val="left" w:pos="709"/>
        </w:tabs>
        <w:jc w:val="both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4.7</w:t>
      </w:r>
      <w:r w:rsidR="00EA272A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 xml:space="preserve">Použitie počas </w:t>
      </w:r>
      <w:r w:rsidR="006F6656" w:rsidRPr="00A34BC5">
        <w:rPr>
          <w:b/>
          <w:sz w:val="22"/>
          <w:szCs w:val="22"/>
        </w:rPr>
        <w:t>gravidity,</w:t>
      </w:r>
      <w:r w:rsidRPr="00A34BC5">
        <w:rPr>
          <w:b/>
          <w:sz w:val="22"/>
          <w:szCs w:val="22"/>
        </w:rPr>
        <w:t xml:space="preserve"> laktácie, znášky</w:t>
      </w:r>
    </w:p>
    <w:p w14:paraId="60830CF4" w14:textId="77777777" w:rsidR="00813116" w:rsidRPr="00A34BC5" w:rsidRDefault="00813116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1E94CE46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>Je potrebné presné dávkovanie pri aplikácii gravidným sukám.</w:t>
      </w:r>
    </w:p>
    <w:p w14:paraId="4DBA20E8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788D3713" w14:textId="7FA6B335" w:rsidR="00D873CA" w:rsidRPr="00A34BC5" w:rsidRDefault="00D873CA" w:rsidP="00755040">
      <w:pPr>
        <w:tabs>
          <w:tab w:val="left" w:pos="709"/>
        </w:tabs>
        <w:jc w:val="both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4.8</w:t>
      </w:r>
      <w:r w:rsidR="00EA272A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Liekové interakcie a iné formy vzájomného pôsobenia</w:t>
      </w:r>
    </w:p>
    <w:p w14:paraId="5C86C917" w14:textId="77777777" w:rsidR="00813116" w:rsidRPr="00A34BC5" w:rsidRDefault="00813116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39DD547E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A34BC5">
        <w:rPr>
          <w:sz w:val="22"/>
          <w:szCs w:val="22"/>
        </w:rPr>
        <w:t>Pyrantel</w:t>
      </w:r>
      <w:proofErr w:type="spellEnd"/>
      <w:r w:rsidRPr="00A34BC5">
        <w:rPr>
          <w:sz w:val="22"/>
          <w:szCs w:val="22"/>
        </w:rPr>
        <w:t xml:space="preserve"> </w:t>
      </w:r>
      <w:proofErr w:type="spellStart"/>
      <w:r w:rsidRPr="00A34BC5">
        <w:rPr>
          <w:sz w:val="22"/>
          <w:szCs w:val="22"/>
        </w:rPr>
        <w:t>pamoát</w:t>
      </w:r>
      <w:proofErr w:type="spellEnd"/>
      <w:r w:rsidRPr="00A34BC5">
        <w:rPr>
          <w:sz w:val="22"/>
          <w:szCs w:val="22"/>
        </w:rPr>
        <w:t xml:space="preserve"> pôsobí antagonisticky s </w:t>
      </w:r>
      <w:proofErr w:type="spellStart"/>
      <w:r w:rsidRPr="00A34BC5">
        <w:rPr>
          <w:sz w:val="22"/>
          <w:szCs w:val="22"/>
        </w:rPr>
        <w:t>piperazínovými</w:t>
      </w:r>
      <w:proofErr w:type="spellEnd"/>
      <w:r w:rsidRPr="00A34BC5">
        <w:rPr>
          <w:sz w:val="22"/>
          <w:szCs w:val="22"/>
        </w:rPr>
        <w:t xml:space="preserve"> liečivami.</w:t>
      </w:r>
    </w:p>
    <w:p w14:paraId="7AFF3724" w14:textId="77777777" w:rsidR="00D873CA" w:rsidRPr="00A34BC5" w:rsidRDefault="00D873CA" w:rsidP="00755040">
      <w:pPr>
        <w:pStyle w:val="Pta"/>
        <w:tabs>
          <w:tab w:val="left" w:pos="709"/>
        </w:tabs>
        <w:jc w:val="both"/>
        <w:rPr>
          <w:sz w:val="22"/>
          <w:szCs w:val="22"/>
        </w:rPr>
      </w:pPr>
    </w:p>
    <w:p w14:paraId="2BF36A53" w14:textId="147ECCA5" w:rsidR="00D873CA" w:rsidRPr="00A34BC5" w:rsidRDefault="00D873CA" w:rsidP="00755040">
      <w:pPr>
        <w:tabs>
          <w:tab w:val="left" w:pos="709"/>
        </w:tabs>
        <w:jc w:val="both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4.9</w:t>
      </w:r>
      <w:r w:rsidR="00EA272A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Dávkovanie a spôsob podania lieku</w:t>
      </w:r>
    </w:p>
    <w:p w14:paraId="3442AA93" w14:textId="77777777" w:rsidR="00813116" w:rsidRPr="00A34BC5" w:rsidRDefault="00813116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7C969A9F" w14:textId="0C7ABF16" w:rsidR="00D873CA" w:rsidRPr="00A34BC5" w:rsidRDefault="007B0A08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 xml:space="preserve">Odporúčaná dávka je </w:t>
      </w:r>
      <w:r w:rsidR="00DD7889" w:rsidRPr="00A34BC5">
        <w:rPr>
          <w:sz w:val="22"/>
          <w:szCs w:val="22"/>
        </w:rPr>
        <w:t xml:space="preserve">5 mg </w:t>
      </w:r>
      <w:proofErr w:type="spellStart"/>
      <w:r w:rsidR="00DD7889" w:rsidRPr="00A34BC5">
        <w:rPr>
          <w:sz w:val="22"/>
          <w:szCs w:val="22"/>
        </w:rPr>
        <w:t>prazikvantelu</w:t>
      </w:r>
      <w:proofErr w:type="spellEnd"/>
      <w:r w:rsidR="00DD7889" w:rsidRPr="00A34BC5">
        <w:rPr>
          <w:sz w:val="22"/>
          <w:szCs w:val="22"/>
        </w:rPr>
        <w:t xml:space="preserve">, 15 mg </w:t>
      </w:r>
      <w:proofErr w:type="spellStart"/>
      <w:r w:rsidR="00DD7889" w:rsidRPr="00A34BC5">
        <w:rPr>
          <w:sz w:val="22"/>
          <w:szCs w:val="22"/>
        </w:rPr>
        <w:t>pyrantel</w:t>
      </w:r>
      <w:proofErr w:type="spellEnd"/>
      <w:r w:rsidR="00DD7889" w:rsidRPr="00A34BC5">
        <w:rPr>
          <w:sz w:val="22"/>
          <w:szCs w:val="22"/>
        </w:rPr>
        <w:t xml:space="preserve"> </w:t>
      </w:r>
      <w:proofErr w:type="spellStart"/>
      <w:r w:rsidR="00DD7889" w:rsidRPr="00A34BC5">
        <w:rPr>
          <w:sz w:val="22"/>
          <w:szCs w:val="22"/>
        </w:rPr>
        <w:t>pamo</w:t>
      </w:r>
      <w:r w:rsidR="00344E13" w:rsidRPr="00A34BC5">
        <w:rPr>
          <w:sz w:val="22"/>
          <w:szCs w:val="22"/>
        </w:rPr>
        <w:t>átu</w:t>
      </w:r>
      <w:proofErr w:type="spellEnd"/>
      <w:r w:rsidR="00DD7889" w:rsidRPr="00A34BC5">
        <w:rPr>
          <w:sz w:val="22"/>
          <w:szCs w:val="22"/>
        </w:rPr>
        <w:t xml:space="preserve"> a 20 mg </w:t>
      </w:r>
      <w:proofErr w:type="spellStart"/>
      <w:r w:rsidR="00DD7889" w:rsidRPr="00A34BC5">
        <w:rPr>
          <w:sz w:val="22"/>
          <w:szCs w:val="22"/>
        </w:rPr>
        <w:t>fenbendazolu</w:t>
      </w:r>
      <w:proofErr w:type="spellEnd"/>
      <w:r w:rsidR="00DD7889" w:rsidRPr="00A34BC5">
        <w:rPr>
          <w:sz w:val="22"/>
          <w:szCs w:val="22"/>
        </w:rPr>
        <w:t xml:space="preserve"> na kg ž. hm</w:t>
      </w:r>
      <w:r w:rsidR="00040F32" w:rsidRPr="00A34BC5">
        <w:rPr>
          <w:sz w:val="22"/>
          <w:szCs w:val="22"/>
        </w:rPr>
        <w:t xml:space="preserve">, čo sa rovná dávke 1 tableta </w:t>
      </w:r>
      <w:r w:rsidR="00D873CA" w:rsidRPr="00A34BC5">
        <w:rPr>
          <w:sz w:val="22"/>
          <w:szCs w:val="22"/>
        </w:rPr>
        <w:t xml:space="preserve">na </w:t>
      </w:r>
      <w:smartTag w:uri="urn:schemas-microsoft-com:office:smarttags" w:element="metricconverter">
        <w:smartTagPr>
          <w:attr w:name="ProductID" w:val="10 kg"/>
        </w:smartTagPr>
        <w:r w:rsidR="00D873CA" w:rsidRPr="00A34BC5">
          <w:rPr>
            <w:sz w:val="22"/>
            <w:szCs w:val="22"/>
          </w:rPr>
          <w:t>10 kg</w:t>
        </w:r>
      </w:smartTag>
      <w:r w:rsidRPr="00A34BC5">
        <w:rPr>
          <w:sz w:val="22"/>
          <w:szCs w:val="22"/>
        </w:rPr>
        <w:t xml:space="preserve"> živej hmotnosti.</w:t>
      </w:r>
    </w:p>
    <w:p w14:paraId="38B6C212" w14:textId="704C85AD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 xml:space="preserve">Liek sa podáva </w:t>
      </w:r>
      <w:r w:rsidR="00EA272A" w:rsidRPr="00A34BC5">
        <w:rPr>
          <w:sz w:val="22"/>
          <w:szCs w:val="22"/>
        </w:rPr>
        <w:t>jednorazovo</w:t>
      </w:r>
      <w:r w:rsidRPr="00A34BC5">
        <w:rPr>
          <w:sz w:val="22"/>
          <w:szCs w:val="22"/>
        </w:rPr>
        <w:t xml:space="preserve">, vždy individuálne, buď na koreň jazyka alebo v obľúbenej potrave. Odporúča sa pravidelné </w:t>
      </w:r>
      <w:proofErr w:type="spellStart"/>
      <w:r w:rsidRPr="00A34BC5">
        <w:rPr>
          <w:sz w:val="22"/>
          <w:szCs w:val="22"/>
        </w:rPr>
        <w:t>odčervenie</w:t>
      </w:r>
      <w:proofErr w:type="spellEnd"/>
      <w:r w:rsidRPr="00A34BC5">
        <w:rPr>
          <w:sz w:val="22"/>
          <w:szCs w:val="22"/>
        </w:rPr>
        <w:t xml:space="preserve"> štyrikrát ročne.</w:t>
      </w:r>
    </w:p>
    <w:p w14:paraId="563FED33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6D7BB45C" w14:textId="0563703F" w:rsidR="00D873CA" w:rsidRPr="00A34BC5" w:rsidRDefault="00D873CA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4.10</w:t>
      </w:r>
      <w:r w:rsidR="00EA272A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 xml:space="preserve">Predávkovanie (príznaky, núdzové postupy, </w:t>
      </w:r>
      <w:proofErr w:type="spellStart"/>
      <w:r w:rsidRPr="00A34BC5">
        <w:rPr>
          <w:b/>
          <w:sz w:val="22"/>
          <w:szCs w:val="22"/>
        </w:rPr>
        <w:t>antidotá</w:t>
      </w:r>
      <w:proofErr w:type="spellEnd"/>
      <w:r w:rsidRPr="00A34BC5">
        <w:rPr>
          <w:b/>
          <w:sz w:val="22"/>
          <w:szCs w:val="22"/>
        </w:rPr>
        <w:t>)</w:t>
      </w:r>
      <w:r w:rsidR="00EA272A" w:rsidRPr="00A34BC5">
        <w:rPr>
          <w:b/>
          <w:sz w:val="22"/>
          <w:szCs w:val="22"/>
        </w:rPr>
        <w:t>,</w:t>
      </w:r>
      <w:r w:rsidRPr="00A34BC5">
        <w:rPr>
          <w:b/>
          <w:sz w:val="22"/>
          <w:szCs w:val="22"/>
        </w:rPr>
        <w:t xml:space="preserve"> ak sú potrebné</w:t>
      </w:r>
    </w:p>
    <w:p w14:paraId="3DC330C6" w14:textId="77777777" w:rsidR="00813116" w:rsidRPr="00A34BC5" w:rsidRDefault="00813116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0432DF72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>Pri predpísanom dávkovaní k intoxikáciám nedochádza.</w:t>
      </w:r>
    </w:p>
    <w:p w14:paraId="2EB2BEC7" w14:textId="77777777" w:rsidR="00352C7A" w:rsidRPr="00A34BC5" w:rsidRDefault="00352C7A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1A4DB222" w14:textId="213AA6F2" w:rsidR="00D873CA" w:rsidRPr="00A34BC5" w:rsidRDefault="00D873CA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4.11</w:t>
      </w:r>
      <w:r w:rsidR="00EA272A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Ochrann</w:t>
      </w:r>
      <w:r w:rsidR="00EA272A" w:rsidRPr="00A34BC5">
        <w:rPr>
          <w:b/>
          <w:sz w:val="22"/>
          <w:szCs w:val="22"/>
        </w:rPr>
        <w:t>á (-</w:t>
      </w:r>
      <w:r w:rsidRPr="00A34BC5">
        <w:rPr>
          <w:b/>
          <w:sz w:val="22"/>
          <w:szCs w:val="22"/>
        </w:rPr>
        <w:t>é</w:t>
      </w:r>
      <w:r w:rsidR="00EA272A" w:rsidRPr="00A34BC5">
        <w:rPr>
          <w:b/>
          <w:sz w:val="22"/>
          <w:szCs w:val="22"/>
        </w:rPr>
        <w:t>)</w:t>
      </w:r>
      <w:r w:rsidRPr="00A34BC5">
        <w:rPr>
          <w:b/>
          <w:sz w:val="22"/>
          <w:szCs w:val="22"/>
        </w:rPr>
        <w:t xml:space="preserve"> lehot</w:t>
      </w:r>
      <w:r w:rsidR="00EA272A" w:rsidRPr="00A34BC5">
        <w:rPr>
          <w:b/>
          <w:sz w:val="22"/>
          <w:szCs w:val="22"/>
        </w:rPr>
        <w:t>a (-</w:t>
      </w:r>
      <w:r w:rsidRPr="00A34BC5">
        <w:rPr>
          <w:b/>
          <w:sz w:val="22"/>
          <w:szCs w:val="22"/>
        </w:rPr>
        <w:t>y</w:t>
      </w:r>
      <w:r w:rsidR="00EA272A" w:rsidRPr="00A34BC5">
        <w:rPr>
          <w:b/>
          <w:sz w:val="22"/>
          <w:szCs w:val="22"/>
        </w:rPr>
        <w:t>)</w:t>
      </w:r>
    </w:p>
    <w:p w14:paraId="31B79406" w14:textId="77777777" w:rsidR="00813116" w:rsidRPr="00A34BC5" w:rsidRDefault="00813116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6AB68391" w14:textId="7FB5AC91" w:rsidR="00D873CA" w:rsidRPr="00A34BC5" w:rsidRDefault="00DE1FEA" w:rsidP="00755040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Netýka sa</w:t>
      </w:r>
      <w:r w:rsidR="00D873CA" w:rsidRPr="00A34BC5">
        <w:rPr>
          <w:sz w:val="22"/>
          <w:szCs w:val="22"/>
        </w:rPr>
        <w:t>.</w:t>
      </w:r>
    </w:p>
    <w:p w14:paraId="76E24643" w14:textId="77777777" w:rsidR="00D873CA" w:rsidRPr="00A34BC5" w:rsidRDefault="00D873CA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61AE6A74" w14:textId="037F4193" w:rsidR="00D873CA" w:rsidRPr="00A34BC5" w:rsidRDefault="00D873CA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5.</w:t>
      </w:r>
      <w:r w:rsidR="00EA272A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FARMAKOLOGICKÉ VLASTNOSTI</w:t>
      </w:r>
    </w:p>
    <w:p w14:paraId="7B36D68E" w14:textId="77777777" w:rsidR="00D873CA" w:rsidRPr="00A34BC5" w:rsidRDefault="00D873CA" w:rsidP="00755040">
      <w:pPr>
        <w:tabs>
          <w:tab w:val="left" w:pos="709"/>
        </w:tabs>
        <w:rPr>
          <w:b/>
          <w:sz w:val="22"/>
          <w:szCs w:val="22"/>
        </w:rPr>
      </w:pPr>
    </w:p>
    <w:p w14:paraId="01D1ED71" w14:textId="6D11CEA3" w:rsidR="001D32B9" w:rsidRPr="00A34BC5" w:rsidRDefault="001D32B9" w:rsidP="00755040">
      <w:pPr>
        <w:tabs>
          <w:tab w:val="left" w:pos="709"/>
        </w:tabs>
        <w:jc w:val="both"/>
        <w:rPr>
          <w:b/>
          <w:sz w:val="22"/>
          <w:szCs w:val="22"/>
        </w:rPr>
      </w:pPr>
      <w:proofErr w:type="spellStart"/>
      <w:r w:rsidRPr="00A34BC5">
        <w:rPr>
          <w:bCs/>
          <w:sz w:val="22"/>
          <w:szCs w:val="22"/>
        </w:rPr>
        <w:t>Farmakoterapeutická</w:t>
      </w:r>
      <w:proofErr w:type="spellEnd"/>
      <w:r w:rsidRPr="00A34BC5">
        <w:rPr>
          <w:bCs/>
          <w:sz w:val="22"/>
          <w:szCs w:val="22"/>
        </w:rPr>
        <w:t xml:space="preserve"> skupina</w:t>
      </w:r>
      <w:r w:rsidR="00AD685D" w:rsidRPr="00A34BC5">
        <w:rPr>
          <w:bCs/>
          <w:sz w:val="22"/>
          <w:szCs w:val="22"/>
        </w:rPr>
        <w:t>:</w:t>
      </w:r>
      <w:r w:rsidR="00AD685D" w:rsidRPr="00A34BC5">
        <w:rPr>
          <w:b/>
          <w:sz w:val="22"/>
          <w:szCs w:val="22"/>
        </w:rPr>
        <w:t xml:space="preserve"> </w:t>
      </w:r>
      <w:proofErr w:type="spellStart"/>
      <w:r w:rsidR="00AD685D" w:rsidRPr="00A34BC5">
        <w:rPr>
          <w:sz w:val="22"/>
          <w:szCs w:val="22"/>
        </w:rPr>
        <w:t>Antihelmintikum</w:t>
      </w:r>
      <w:proofErr w:type="spellEnd"/>
      <w:r w:rsidR="00DE1FEA">
        <w:rPr>
          <w:sz w:val="22"/>
          <w:szCs w:val="22"/>
        </w:rPr>
        <w:t xml:space="preserve">, </w:t>
      </w:r>
      <w:proofErr w:type="spellStart"/>
      <w:r w:rsidR="00DE1FEA">
        <w:rPr>
          <w:sz w:val="22"/>
          <w:szCs w:val="22"/>
        </w:rPr>
        <w:t>prazikvantel</w:t>
      </w:r>
      <w:proofErr w:type="spellEnd"/>
      <w:r w:rsidR="00DE1FEA">
        <w:rPr>
          <w:sz w:val="22"/>
          <w:szCs w:val="22"/>
        </w:rPr>
        <w:t>, kombinácie</w:t>
      </w:r>
    </w:p>
    <w:p w14:paraId="6D8EB23C" w14:textId="612A0E3D" w:rsidR="001D32B9" w:rsidRPr="00A34BC5" w:rsidRDefault="00E81FA7" w:rsidP="00755040">
      <w:pPr>
        <w:pStyle w:val="Zkladntext2"/>
        <w:tabs>
          <w:tab w:val="left" w:pos="709"/>
        </w:tabs>
        <w:spacing w:line="240" w:lineRule="auto"/>
        <w:rPr>
          <w:bCs/>
          <w:sz w:val="22"/>
          <w:szCs w:val="22"/>
        </w:rPr>
      </w:pPr>
      <w:proofErr w:type="spellStart"/>
      <w:r w:rsidRPr="00A34BC5">
        <w:rPr>
          <w:bCs/>
          <w:sz w:val="22"/>
          <w:szCs w:val="22"/>
        </w:rPr>
        <w:t>ATCvet</w:t>
      </w:r>
      <w:proofErr w:type="spellEnd"/>
      <w:r w:rsidRPr="00A34BC5">
        <w:rPr>
          <w:bCs/>
          <w:sz w:val="22"/>
          <w:szCs w:val="22"/>
        </w:rPr>
        <w:t xml:space="preserve"> </w:t>
      </w:r>
      <w:r w:rsidR="001D32B9" w:rsidRPr="00A34BC5">
        <w:rPr>
          <w:bCs/>
          <w:sz w:val="22"/>
          <w:szCs w:val="22"/>
        </w:rPr>
        <w:t>kód:.</w:t>
      </w:r>
      <w:r w:rsidR="00C61963" w:rsidRPr="00A34BC5">
        <w:rPr>
          <w:bCs/>
          <w:sz w:val="22"/>
          <w:szCs w:val="22"/>
        </w:rPr>
        <w:t>QP52AC55</w:t>
      </w:r>
    </w:p>
    <w:p w14:paraId="468E5B1B" w14:textId="77777777" w:rsidR="00DE1FEA" w:rsidRDefault="00DE1FEA" w:rsidP="00755040">
      <w:pPr>
        <w:pStyle w:val="Zarkazkladnhotextu"/>
        <w:tabs>
          <w:tab w:val="left" w:pos="709"/>
        </w:tabs>
        <w:jc w:val="both"/>
        <w:rPr>
          <w:sz w:val="22"/>
          <w:szCs w:val="22"/>
        </w:rPr>
      </w:pPr>
    </w:p>
    <w:p w14:paraId="16588BC2" w14:textId="04518600" w:rsidR="001D32B9" w:rsidRPr="00A34BC5" w:rsidRDefault="00AD685D" w:rsidP="00755040">
      <w:pPr>
        <w:pStyle w:val="Zarkazkladnhotextu"/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 xml:space="preserve">Liek </w:t>
      </w:r>
      <w:r w:rsidR="001D32B9" w:rsidRPr="00A34BC5">
        <w:rPr>
          <w:sz w:val="22"/>
          <w:szCs w:val="22"/>
        </w:rPr>
        <w:t xml:space="preserve">je širokospektrálne perorálne </w:t>
      </w:r>
      <w:proofErr w:type="spellStart"/>
      <w:r w:rsidR="001D32B9" w:rsidRPr="00A34BC5">
        <w:rPr>
          <w:sz w:val="22"/>
          <w:szCs w:val="22"/>
        </w:rPr>
        <w:t>anthelmintikum</w:t>
      </w:r>
      <w:proofErr w:type="spellEnd"/>
      <w:r w:rsidR="001D32B9" w:rsidRPr="00A34BC5">
        <w:rPr>
          <w:sz w:val="22"/>
          <w:szCs w:val="22"/>
        </w:rPr>
        <w:t xml:space="preserve">. Je kombináciou </w:t>
      </w:r>
      <w:proofErr w:type="spellStart"/>
      <w:r w:rsidR="001D32B9" w:rsidRPr="00A34BC5">
        <w:rPr>
          <w:sz w:val="22"/>
          <w:szCs w:val="22"/>
        </w:rPr>
        <w:t>pyrazinoizochinolínového</w:t>
      </w:r>
      <w:proofErr w:type="spellEnd"/>
      <w:r w:rsidR="001D32B9" w:rsidRPr="00A34BC5">
        <w:rPr>
          <w:sz w:val="22"/>
          <w:szCs w:val="22"/>
        </w:rPr>
        <w:t xml:space="preserve"> derivátu</w:t>
      </w:r>
      <w:r w:rsidR="0034697A" w:rsidRPr="00A34BC5">
        <w:rPr>
          <w:sz w:val="22"/>
          <w:szCs w:val="22"/>
        </w:rPr>
        <w:t xml:space="preserve"> </w:t>
      </w:r>
      <w:proofErr w:type="spellStart"/>
      <w:r w:rsidR="001D32B9" w:rsidRPr="00A34BC5">
        <w:rPr>
          <w:sz w:val="22"/>
          <w:szCs w:val="22"/>
        </w:rPr>
        <w:t>prazi</w:t>
      </w:r>
      <w:r w:rsidR="007518FF" w:rsidRPr="00A34BC5">
        <w:rPr>
          <w:sz w:val="22"/>
          <w:szCs w:val="22"/>
        </w:rPr>
        <w:t>kv</w:t>
      </w:r>
      <w:r w:rsidR="001D32B9" w:rsidRPr="00A34BC5">
        <w:rPr>
          <w:sz w:val="22"/>
          <w:szCs w:val="22"/>
        </w:rPr>
        <w:t>antelu</w:t>
      </w:r>
      <w:proofErr w:type="spellEnd"/>
      <w:r w:rsidR="001D32B9" w:rsidRPr="00A34BC5">
        <w:rPr>
          <w:sz w:val="22"/>
          <w:szCs w:val="22"/>
        </w:rPr>
        <w:t xml:space="preserve">, </w:t>
      </w:r>
      <w:proofErr w:type="spellStart"/>
      <w:r w:rsidR="001D32B9" w:rsidRPr="00A34BC5">
        <w:rPr>
          <w:sz w:val="22"/>
          <w:szCs w:val="22"/>
        </w:rPr>
        <w:t>tetrahydropyrimidínového</w:t>
      </w:r>
      <w:proofErr w:type="spellEnd"/>
      <w:r w:rsidR="001D32B9" w:rsidRPr="00A34BC5">
        <w:rPr>
          <w:sz w:val="22"/>
          <w:szCs w:val="22"/>
        </w:rPr>
        <w:t xml:space="preserve"> derivátu </w:t>
      </w:r>
      <w:proofErr w:type="spellStart"/>
      <w:r w:rsidR="001D32B9" w:rsidRPr="00A34BC5">
        <w:rPr>
          <w:sz w:val="22"/>
          <w:szCs w:val="22"/>
        </w:rPr>
        <w:t>pyrantel</w:t>
      </w:r>
      <w:proofErr w:type="spellEnd"/>
      <w:r w:rsidR="001D32B9" w:rsidRPr="00A34BC5">
        <w:rPr>
          <w:sz w:val="22"/>
          <w:szCs w:val="22"/>
        </w:rPr>
        <w:t xml:space="preserve"> </w:t>
      </w:r>
      <w:proofErr w:type="spellStart"/>
      <w:r w:rsidR="001D32B9" w:rsidRPr="00A34BC5">
        <w:rPr>
          <w:sz w:val="22"/>
          <w:szCs w:val="22"/>
        </w:rPr>
        <w:t>pamoátu</w:t>
      </w:r>
      <w:proofErr w:type="spellEnd"/>
      <w:r w:rsidR="001D32B9" w:rsidRPr="00A34BC5">
        <w:rPr>
          <w:sz w:val="22"/>
          <w:szCs w:val="22"/>
        </w:rPr>
        <w:t xml:space="preserve"> a </w:t>
      </w:r>
      <w:proofErr w:type="spellStart"/>
      <w:r w:rsidR="001D32B9" w:rsidRPr="00A34BC5">
        <w:rPr>
          <w:sz w:val="22"/>
          <w:szCs w:val="22"/>
        </w:rPr>
        <w:t>benzimidazolového</w:t>
      </w:r>
      <w:proofErr w:type="spellEnd"/>
      <w:r w:rsidR="001D32B9" w:rsidRPr="00A34BC5">
        <w:rPr>
          <w:sz w:val="22"/>
          <w:szCs w:val="22"/>
        </w:rPr>
        <w:t xml:space="preserve"> derivátu </w:t>
      </w:r>
      <w:proofErr w:type="spellStart"/>
      <w:r w:rsidR="001D32B9" w:rsidRPr="00A34BC5">
        <w:rPr>
          <w:sz w:val="22"/>
          <w:szCs w:val="22"/>
        </w:rPr>
        <w:t>fenbendazolu</w:t>
      </w:r>
      <w:proofErr w:type="spellEnd"/>
      <w:r w:rsidR="001D32B9" w:rsidRPr="00A34BC5">
        <w:rPr>
          <w:sz w:val="22"/>
          <w:szCs w:val="22"/>
        </w:rPr>
        <w:t xml:space="preserve">. Vhodná kombinácia účinných látok je aktívna voči </w:t>
      </w:r>
      <w:proofErr w:type="spellStart"/>
      <w:r w:rsidR="001D32B9" w:rsidRPr="00A34BC5">
        <w:rPr>
          <w:sz w:val="22"/>
          <w:szCs w:val="22"/>
        </w:rPr>
        <w:t>nematodózam</w:t>
      </w:r>
      <w:proofErr w:type="spellEnd"/>
      <w:r w:rsidR="001D32B9" w:rsidRPr="00A34BC5">
        <w:rPr>
          <w:sz w:val="22"/>
          <w:szCs w:val="22"/>
        </w:rPr>
        <w:t xml:space="preserve"> a </w:t>
      </w:r>
      <w:proofErr w:type="spellStart"/>
      <w:r w:rsidR="001D32B9" w:rsidRPr="00A34BC5">
        <w:rPr>
          <w:sz w:val="22"/>
          <w:szCs w:val="22"/>
        </w:rPr>
        <w:t>cestodózam</w:t>
      </w:r>
      <w:proofErr w:type="spellEnd"/>
      <w:r w:rsidR="001D32B9" w:rsidRPr="00A34BC5">
        <w:rPr>
          <w:sz w:val="22"/>
          <w:szCs w:val="22"/>
        </w:rPr>
        <w:t xml:space="preserve"> psov.</w:t>
      </w:r>
    </w:p>
    <w:p w14:paraId="5DF64181" w14:textId="77777777" w:rsidR="001D32B9" w:rsidRPr="00A34BC5" w:rsidRDefault="001D32B9" w:rsidP="00755040">
      <w:pPr>
        <w:tabs>
          <w:tab w:val="left" w:pos="709"/>
        </w:tabs>
        <w:rPr>
          <w:sz w:val="22"/>
          <w:szCs w:val="22"/>
        </w:rPr>
      </w:pPr>
    </w:p>
    <w:p w14:paraId="4B3BDC43" w14:textId="77777777" w:rsidR="001D32B9" w:rsidRPr="00A34BC5" w:rsidRDefault="001D32B9" w:rsidP="00755040">
      <w:pPr>
        <w:tabs>
          <w:tab w:val="left" w:pos="709"/>
        </w:tabs>
        <w:jc w:val="both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Mechanizmus účinku</w:t>
      </w:r>
    </w:p>
    <w:p w14:paraId="527DCD7B" w14:textId="11B62D45" w:rsidR="001D32B9" w:rsidRPr="00A34BC5" w:rsidRDefault="001D32B9" w:rsidP="00755040">
      <w:pPr>
        <w:pStyle w:val="Zarkazkladnhotextu"/>
        <w:tabs>
          <w:tab w:val="left" w:pos="709"/>
        </w:tabs>
        <w:jc w:val="both"/>
        <w:rPr>
          <w:rFonts w:ascii="Courier New" w:hAnsi="Courier New"/>
          <w:sz w:val="22"/>
          <w:szCs w:val="22"/>
        </w:rPr>
      </w:pPr>
      <w:r w:rsidRPr="00A34BC5">
        <w:rPr>
          <w:sz w:val="22"/>
          <w:szCs w:val="22"/>
        </w:rPr>
        <w:t xml:space="preserve">Mechanizmus účinku lieku spočíva v kombinácii rôznych typov pôsobenia na jednotlivé druhy helmintov. Účinok </w:t>
      </w:r>
      <w:proofErr w:type="spellStart"/>
      <w:r w:rsidRPr="00A34BC5">
        <w:rPr>
          <w:sz w:val="22"/>
          <w:szCs w:val="22"/>
        </w:rPr>
        <w:t>prazi</w:t>
      </w:r>
      <w:r w:rsidR="007518FF" w:rsidRPr="00A34BC5">
        <w:rPr>
          <w:sz w:val="22"/>
          <w:szCs w:val="22"/>
        </w:rPr>
        <w:t>kv</w:t>
      </w:r>
      <w:r w:rsidRPr="00A34BC5">
        <w:rPr>
          <w:sz w:val="22"/>
          <w:szCs w:val="22"/>
        </w:rPr>
        <w:t>antelu</w:t>
      </w:r>
      <w:proofErr w:type="spellEnd"/>
      <w:r w:rsidRPr="00A34BC5">
        <w:rPr>
          <w:sz w:val="22"/>
          <w:szCs w:val="22"/>
        </w:rPr>
        <w:t xml:space="preserve"> spočíva v iniciácii rýchlej svalovej kontrakcie, spojenej so zmenou iónovej rovnováhy, čo má za následok </w:t>
      </w:r>
      <w:proofErr w:type="spellStart"/>
      <w:r w:rsidRPr="00A34BC5">
        <w:rPr>
          <w:sz w:val="22"/>
          <w:szCs w:val="22"/>
        </w:rPr>
        <w:t>vakuolizáciu</w:t>
      </w:r>
      <w:proofErr w:type="spellEnd"/>
      <w:r w:rsidRPr="00A34BC5">
        <w:rPr>
          <w:sz w:val="22"/>
          <w:szCs w:val="22"/>
        </w:rPr>
        <w:t xml:space="preserve"> a prasknutie tela parazita. Primárny spôsob účinku </w:t>
      </w:r>
      <w:proofErr w:type="spellStart"/>
      <w:r w:rsidRPr="00A34BC5">
        <w:rPr>
          <w:sz w:val="22"/>
          <w:szCs w:val="22"/>
        </w:rPr>
        <w:t>tetrahydropyrimidínov</w:t>
      </w:r>
      <w:proofErr w:type="spellEnd"/>
      <w:r w:rsidRPr="00A34BC5">
        <w:rPr>
          <w:sz w:val="22"/>
          <w:szCs w:val="22"/>
        </w:rPr>
        <w:t xml:space="preserve"> (</w:t>
      </w:r>
      <w:proofErr w:type="spellStart"/>
      <w:r w:rsidRPr="00A34BC5">
        <w:rPr>
          <w:sz w:val="22"/>
          <w:szCs w:val="22"/>
        </w:rPr>
        <w:t>pyrantel</w:t>
      </w:r>
      <w:proofErr w:type="spellEnd"/>
      <w:r w:rsidRPr="00A34BC5">
        <w:rPr>
          <w:sz w:val="22"/>
          <w:szCs w:val="22"/>
        </w:rPr>
        <w:t xml:space="preserve"> </w:t>
      </w:r>
      <w:proofErr w:type="spellStart"/>
      <w:r w:rsidRPr="00A34BC5">
        <w:rPr>
          <w:sz w:val="22"/>
          <w:szCs w:val="22"/>
        </w:rPr>
        <w:t>pamoát</w:t>
      </w:r>
      <w:proofErr w:type="spellEnd"/>
      <w:r w:rsidRPr="00A34BC5">
        <w:rPr>
          <w:sz w:val="22"/>
          <w:szCs w:val="22"/>
        </w:rPr>
        <w:t xml:space="preserve">) spočíva v ovplyvnení </w:t>
      </w:r>
      <w:proofErr w:type="spellStart"/>
      <w:r w:rsidRPr="00A34BC5">
        <w:rPr>
          <w:sz w:val="22"/>
          <w:szCs w:val="22"/>
        </w:rPr>
        <w:t>neuromuskulárneho</w:t>
      </w:r>
      <w:proofErr w:type="spellEnd"/>
      <w:r w:rsidRPr="00A34BC5">
        <w:rPr>
          <w:sz w:val="22"/>
          <w:szCs w:val="22"/>
        </w:rPr>
        <w:t xml:space="preserve"> systému helmintov, čo vedie k ich paralýze a úhynu. In vitro je tiež možné demonštrovať inhibíciu </w:t>
      </w:r>
      <w:proofErr w:type="spellStart"/>
      <w:r w:rsidRPr="00A34BC5">
        <w:rPr>
          <w:sz w:val="22"/>
          <w:szCs w:val="22"/>
        </w:rPr>
        <w:t>fumarát-reduktázového</w:t>
      </w:r>
      <w:proofErr w:type="spellEnd"/>
      <w:r w:rsidRPr="00A34BC5">
        <w:rPr>
          <w:sz w:val="22"/>
          <w:szCs w:val="22"/>
        </w:rPr>
        <w:t xml:space="preserve"> enzýmového systému.</w:t>
      </w:r>
    </w:p>
    <w:p w14:paraId="3F40CB0A" w14:textId="1E727427" w:rsidR="001D32B9" w:rsidRPr="00A34BC5" w:rsidRDefault="001D32B9" w:rsidP="00755040">
      <w:pPr>
        <w:pStyle w:val="Zarkazkladnhotextu"/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 xml:space="preserve">Mechanizmus účinku </w:t>
      </w:r>
      <w:proofErr w:type="spellStart"/>
      <w:r w:rsidRPr="00A34BC5">
        <w:rPr>
          <w:sz w:val="22"/>
          <w:szCs w:val="22"/>
        </w:rPr>
        <w:t>fenbendazolu</w:t>
      </w:r>
      <w:proofErr w:type="spellEnd"/>
      <w:r w:rsidRPr="00A34BC5">
        <w:rPr>
          <w:sz w:val="22"/>
          <w:szCs w:val="22"/>
        </w:rPr>
        <w:t xml:space="preserve"> je charakterizovaný jeho priamym pôsobením na parazitov. Pri telesnej teplote cicavcov majú  </w:t>
      </w:r>
      <w:proofErr w:type="spellStart"/>
      <w:r w:rsidRPr="00A34BC5">
        <w:rPr>
          <w:sz w:val="22"/>
          <w:szCs w:val="22"/>
        </w:rPr>
        <w:t>benzimidazoly</w:t>
      </w:r>
      <w:proofErr w:type="spellEnd"/>
      <w:r w:rsidRPr="00A34BC5">
        <w:rPr>
          <w:sz w:val="22"/>
          <w:szCs w:val="22"/>
        </w:rPr>
        <w:t xml:space="preserve"> oveľa vyššiu afinitu pre </w:t>
      </w:r>
      <w:proofErr w:type="spellStart"/>
      <w:r w:rsidRPr="00A34BC5">
        <w:rPr>
          <w:sz w:val="22"/>
          <w:szCs w:val="22"/>
        </w:rPr>
        <w:t>tubulín</w:t>
      </w:r>
      <w:proofErr w:type="spellEnd"/>
      <w:r w:rsidRPr="00A34BC5">
        <w:rPr>
          <w:sz w:val="22"/>
          <w:szCs w:val="22"/>
        </w:rPr>
        <w:t xml:space="preserve"> </w:t>
      </w:r>
      <w:proofErr w:type="spellStart"/>
      <w:r w:rsidRPr="00A34BC5">
        <w:rPr>
          <w:sz w:val="22"/>
          <w:szCs w:val="22"/>
        </w:rPr>
        <w:t>nematódov</w:t>
      </w:r>
      <w:proofErr w:type="spellEnd"/>
      <w:r w:rsidRPr="00A34BC5">
        <w:rPr>
          <w:sz w:val="22"/>
          <w:szCs w:val="22"/>
        </w:rPr>
        <w:t xml:space="preserve">, ako pre </w:t>
      </w:r>
      <w:proofErr w:type="spellStart"/>
      <w:r w:rsidRPr="00A34BC5">
        <w:rPr>
          <w:sz w:val="22"/>
          <w:szCs w:val="22"/>
        </w:rPr>
        <w:t>tubulín</w:t>
      </w:r>
      <w:proofErr w:type="spellEnd"/>
      <w:r w:rsidRPr="00A34BC5">
        <w:rPr>
          <w:sz w:val="22"/>
          <w:szCs w:val="22"/>
        </w:rPr>
        <w:t xml:space="preserve"> cicavcov. Fenbendazol teda primárne účinkuje naviazaním sa na </w:t>
      </w:r>
      <w:proofErr w:type="spellStart"/>
      <w:r w:rsidRPr="00A34BC5">
        <w:rPr>
          <w:sz w:val="22"/>
          <w:szCs w:val="22"/>
        </w:rPr>
        <w:t>tubulín</w:t>
      </w:r>
      <w:proofErr w:type="spellEnd"/>
      <w:r w:rsidRPr="00A34BC5">
        <w:rPr>
          <w:sz w:val="22"/>
          <w:szCs w:val="22"/>
        </w:rPr>
        <w:t xml:space="preserve"> parazita, čím dochádza k jeho deštrukcii. Iná, staršia teória mechanizmu účinku </w:t>
      </w:r>
      <w:proofErr w:type="spellStart"/>
      <w:r w:rsidRPr="00A34BC5">
        <w:rPr>
          <w:sz w:val="22"/>
          <w:szCs w:val="22"/>
        </w:rPr>
        <w:t>benzimidazolov</w:t>
      </w:r>
      <w:proofErr w:type="spellEnd"/>
      <w:r w:rsidRPr="00A34BC5">
        <w:rPr>
          <w:sz w:val="22"/>
          <w:szCs w:val="22"/>
        </w:rPr>
        <w:t xml:space="preserve"> hovorí o inhibícii </w:t>
      </w:r>
      <w:proofErr w:type="spellStart"/>
      <w:r w:rsidRPr="00A34BC5">
        <w:rPr>
          <w:sz w:val="22"/>
          <w:szCs w:val="22"/>
        </w:rPr>
        <w:t>fumarát</w:t>
      </w:r>
      <w:proofErr w:type="spellEnd"/>
      <w:r w:rsidRPr="00A34BC5">
        <w:rPr>
          <w:sz w:val="22"/>
          <w:szCs w:val="22"/>
        </w:rPr>
        <w:t xml:space="preserve"> </w:t>
      </w:r>
      <w:proofErr w:type="spellStart"/>
      <w:r w:rsidRPr="00A34BC5">
        <w:rPr>
          <w:sz w:val="22"/>
          <w:szCs w:val="22"/>
        </w:rPr>
        <w:t>reduktázy</w:t>
      </w:r>
      <w:proofErr w:type="spellEnd"/>
      <w:r w:rsidRPr="00A34BC5">
        <w:rPr>
          <w:sz w:val="22"/>
          <w:szCs w:val="22"/>
        </w:rPr>
        <w:t xml:space="preserve">, čím dochádza k blokáde tvorby energie v mitochondriách z </w:t>
      </w:r>
      <w:proofErr w:type="spellStart"/>
      <w:r w:rsidRPr="00A34BC5">
        <w:rPr>
          <w:sz w:val="22"/>
          <w:szCs w:val="22"/>
        </w:rPr>
        <w:t>adenozín</w:t>
      </w:r>
      <w:proofErr w:type="spellEnd"/>
      <w:r w:rsidRPr="00A34BC5">
        <w:rPr>
          <w:sz w:val="22"/>
          <w:szCs w:val="22"/>
        </w:rPr>
        <w:t xml:space="preserve"> </w:t>
      </w:r>
      <w:proofErr w:type="spellStart"/>
      <w:r w:rsidRPr="00A34BC5">
        <w:rPr>
          <w:sz w:val="22"/>
          <w:szCs w:val="22"/>
        </w:rPr>
        <w:t>trifosfátu</w:t>
      </w:r>
      <w:proofErr w:type="spellEnd"/>
      <w:r w:rsidRPr="00A34BC5">
        <w:rPr>
          <w:sz w:val="22"/>
          <w:szCs w:val="22"/>
        </w:rPr>
        <w:t>.</w:t>
      </w:r>
    </w:p>
    <w:p w14:paraId="33BA12EE" w14:textId="77777777" w:rsidR="001D32B9" w:rsidRPr="00A34BC5" w:rsidRDefault="001D32B9" w:rsidP="00755040">
      <w:pPr>
        <w:tabs>
          <w:tab w:val="left" w:pos="709"/>
        </w:tabs>
        <w:rPr>
          <w:sz w:val="22"/>
          <w:szCs w:val="22"/>
        </w:rPr>
      </w:pPr>
    </w:p>
    <w:p w14:paraId="0474F534" w14:textId="7D82A72A" w:rsidR="001D32B9" w:rsidRPr="00A34BC5" w:rsidRDefault="00D873CA" w:rsidP="00755040">
      <w:pPr>
        <w:tabs>
          <w:tab w:val="left" w:pos="709"/>
        </w:tabs>
        <w:jc w:val="both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5</w:t>
      </w:r>
      <w:r w:rsidR="001D32B9" w:rsidRPr="00A34BC5">
        <w:rPr>
          <w:b/>
          <w:sz w:val="22"/>
          <w:szCs w:val="22"/>
        </w:rPr>
        <w:t>.1</w:t>
      </w:r>
      <w:r w:rsidR="00E81FA7" w:rsidRPr="00A34BC5">
        <w:rPr>
          <w:b/>
          <w:sz w:val="22"/>
          <w:szCs w:val="22"/>
        </w:rPr>
        <w:tab/>
      </w:r>
      <w:proofErr w:type="spellStart"/>
      <w:r w:rsidR="001D32B9" w:rsidRPr="00A34BC5">
        <w:rPr>
          <w:b/>
          <w:sz w:val="22"/>
          <w:szCs w:val="22"/>
        </w:rPr>
        <w:t>Farmakodynamické</w:t>
      </w:r>
      <w:proofErr w:type="spellEnd"/>
      <w:r w:rsidR="001D32B9" w:rsidRPr="00A34BC5">
        <w:rPr>
          <w:b/>
          <w:sz w:val="22"/>
          <w:szCs w:val="22"/>
        </w:rPr>
        <w:t xml:space="preserve"> vlastnosti</w:t>
      </w:r>
    </w:p>
    <w:p w14:paraId="15EF7CF9" w14:textId="77777777" w:rsidR="00BA52BF" w:rsidRPr="00A34BC5" w:rsidRDefault="00BA52BF" w:rsidP="00755040">
      <w:pPr>
        <w:pStyle w:val="Zarkazkladnhotextu"/>
        <w:tabs>
          <w:tab w:val="left" w:pos="709"/>
        </w:tabs>
        <w:jc w:val="both"/>
        <w:rPr>
          <w:sz w:val="22"/>
          <w:szCs w:val="22"/>
        </w:rPr>
      </w:pPr>
    </w:p>
    <w:p w14:paraId="1F9A0EF6" w14:textId="10B0B4A8" w:rsidR="001D32B9" w:rsidRPr="00A34BC5" w:rsidRDefault="001D32B9" w:rsidP="00755040">
      <w:pPr>
        <w:pStyle w:val="Zarkazkladnhotextu"/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A34BC5">
        <w:rPr>
          <w:sz w:val="22"/>
          <w:szCs w:val="22"/>
        </w:rPr>
        <w:lastRenderedPageBreak/>
        <w:t>Prazi</w:t>
      </w:r>
      <w:r w:rsidR="0034697A" w:rsidRPr="00A34BC5">
        <w:rPr>
          <w:sz w:val="22"/>
          <w:szCs w:val="22"/>
        </w:rPr>
        <w:t>kv</w:t>
      </w:r>
      <w:r w:rsidRPr="00A34BC5">
        <w:rPr>
          <w:sz w:val="22"/>
          <w:szCs w:val="22"/>
        </w:rPr>
        <w:t>antel</w:t>
      </w:r>
      <w:proofErr w:type="spellEnd"/>
      <w:r w:rsidRPr="00A34BC5">
        <w:rPr>
          <w:sz w:val="22"/>
          <w:szCs w:val="22"/>
        </w:rPr>
        <w:t xml:space="preserve"> je aktívny voči všetkým dospelým pásomniciam, proti mnohým larválnym štádiám a proti pľúcnym, črevným, krvným  a pečeňovým motoliciam. Liečivo môže byť aplikované aj parenterálne. </w:t>
      </w:r>
      <w:proofErr w:type="spellStart"/>
      <w:r w:rsidRPr="00A34BC5">
        <w:rPr>
          <w:sz w:val="22"/>
          <w:szCs w:val="22"/>
        </w:rPr>
        <w:t>Pyrantel</w:t>
      </w:r>
      <w:proofErr w:type="spellEnd"/>
      <w:r w:rsidRPr="00A34BC5">
        <w:rPr>
          <w:sz w:val="22"/>
          <w:szCs w:val="22"/>
        </w:rPr>
        <w:t xml:space="preserve"> je účinný voči väčšine dospelých a larválnych štádií </w:t>
      </w:r>
      <w:proofErr w:type="spellStart"/>
      <w:r w:rsidRPr="00A34BC5">
        <w:rPr>
          <w:sz w:val="22"/>
          <w:szCs w:val="22"/>
        </w:rPr>
        <w:t>nematódov</w:t>
      </w:r>
      <w:proofErr w:type="spellEnd"/>
      <w:r w:rsidRPr="00A34BC5">
        <w:rPr>
          <w:sz w:val="22"/>
          <w:szCs w:val="22"/>
        </w:rPr>
        <w:t xml:space="preserve">, okrem </w:t>
      </w:r>
      <w:proofErr w:type="spellStart"/>
      <w:r w:rsidRPr="00A34BC5">
        <w:rPr>
          <w:sz w:val="22"/>
          <w:szCs w:val="22"/>
        </w:rPr>
        <w:t>strongyloidov</w:t>
      </w:r>
      <w:proofErr w:type="spellEnd"/>
      <w:r w:rsidRPr="00A34BC5">
        <w:rPr>
          <w:sz w:val="22"/>
          <w:szCs w:val="22"/>
        </w:rPr>
        <w:t xml:space="preserve">. V dvojnásobnej dávke je </w:t>
      </w:r>
      <w:r w:rsidR="00410D1D">
        <w:rPr>
          <w:sz w:val="22"/>
          <w:szCs w:val="22"/>
        </w:rPr>
        <w:t>účinný</w:t>
      </w:r>
      <w:r w:rsidRPr="00A34BC5">
        <w:rPr>
          <w:sz w:val="22"/>
          <w:szCs w:val="22"/>
        </w:rPr>
        <w:t xml:space="preserve"> aj voči pásomniciam koní. Fenbendazol je aktívny voči všetkým dôležitým druhom </w:t>
      </w:r>
      <w:proofErr w:type="spellStart"/>
      <w:r w:rsidRPr="00A34BC5">
        <w:rPr>
          <w:sz w:val="22"/>
          <w:szCs w:val="22"/>
        </w:rPr>
        <w:t>nematódov</w:t>
      </w:r>
      <w:proofErr w:type="spellEnd"/>
      <w:r w:rsidRPr="00A34BC5">
        <w:rPr>
          <w:sz w:val="22"/>
          <w:szCs w:val="22"/>
        </w:rPr>
        <w:t xml:space="preserve">, vrátane </w:t>
      </w:r>
      <w:proofErr w:type="spellStart"/>
      <w:r w:rsidRPr="00A34BC5">
        <w:rPr>
          <w:sz w:val="22"/>
          <w:szCs w:val="22"/>
        </w:rPr>
        <w:t>inhibovaných</w:t>
      </w:r>
      <w:proofErr w:type="spellEnd"/>
      <w:r w:rsidRPr="00A34BC5">
        <w:rPr>
          <w:sz w:val="22"/>
          <w:szCs w:val="22"/>
        </w:rPr>
        <w:t xml:space="preserve"> štádií lariev. Je veľmi vysoko účinný pri invázii </w:t>
      </w:r>
      <w:proofErr w:type="spellStart"/>
      <w:r w:rsidRPr="00A34BC5">
        <w:rPr>
          <w:sz w:val="22"/>
          <w:szCs w:val="22"/>
        </w:rPr>
        <w:t>hypobiotických</w:t>
      </w:r>
      <w:proofErr w:type="spellEnd"/>
      <w:r w:rsidRPr="00A34BC5">
        <w:rPr>
          <w:sz w:val="22"/>
          <w:szCs w:val="22"/>
        </w:rPr>
        <w:t xml:space="preserve"> lariev </w:t>
      </w:r>
      <w:proofErr w:type="spellStart"/>
      <w:r w:rsidRPr="00A34BC5">
        <w:rPr>
          <w:sz w:val="22"/>
          <w:szCs w:val="22"/>
        </w:rPr>
        <w:t>Toxocar</w:t>
      </w:r>
      <w:proofErr w:type="spellEnd"/>
      <w:r w:rsidRPr="00A34BC5">
        <w:rPr>
          <w:sz w:val="22"/>
          <w:szCs w:val="22"/>
        </w:rPr>
        <w:t xml:space="preserve"> u súk pri dojčení. Má tiež </w:t>
      </w:r>
      <w:proofErr w:type="spellStart"/>
      <w:r w:rsidRPr="00A34BC5">
        <w:rPr>
          <w:sz w:val="22"/>
          <w:szCs w:val="22"/>
        </w:rPr>
        <w:t>protipásomnicovú</w:t>
      </w:r>
      <w:proofErr w:type="spellEnd"/>
      <w:r w:rsidRPr="00A34BC5">
        <w:rPr>
          <w:sz w:val="22"/>
          <w:szCs w:val="22"/>
        </w:rPr>
        <w:t xml:space="preserve"> aktivitu. Nakoľko </w:t>
      </w:r>
      <w:proofErr w:type="spellStart"/>
      <w:r w:rsidRPr="00A34BC5">
        <w:rPr>
          <w:sz w:val="22"/>
          <w:szCs w:val="22"/>
        </w:rPr>
        <w:t>prazi</w:t>
      </w:r>
      <w:r w:rsidR="0034697A" w:rsidRPr="00A34BC5">
        <w:rPr>
          <w:sz w:val="22"/>
          <w:szCs w:val="22"/>
        </w:rPr>
        <w:t>kv</w:t>
      </w:r>
      <w:r w:rsidRPr="00A34BC5">
        <w:rPr>
          <w:sz w:val="22"/>
          <w:szCs w:val="22"/>
        </w:rPr>
        <w:t>antel</w:t>
      </w:r>
      <w:proofErr w:type="spellEnd"/>
      <w:r w:rsidRPr="00A34BC5">
        <w:rPr>
          <w:sz w:val="22"/>
          <w:szCs w:val="22"/>
        </w:rPr>
        <w:t xml:space="preserve"> nie je účinný voči </w:t>
      </w:r>
      <w:proofErr w:type="spellStart"/>
      <w:r w:rsidRPr="00A34BC5">
        <w:rPr>
          <w:sz w:val="22"/>
          <w:szCs w:val="22"/>
        </w:rPr>
        <w:t>nematód</w:t>
      </w:r>
      <w:r w:rsidR="0034697A" w:rsidRPr="00A34BC5">
        <w:rPr>
          <w:sz w:val="22"/>
          <w:szCs w:val="22"/>
        </w:rPr>
        <w:t>a</w:t>
      </w:r>
      <w:r w:rsidRPr="00A34BC5">
        <w:rPr>
          <w:sz w:val="22"/>
          <w:szCs w:val="22"/>
        </w:rPr>
        <w:t>m</w:t>
      </w:r>
      <w:proofErr w:type="spellEnd"/>
      <w:r w:rsidRPr="00A34BC5">
        <w:rPr>
          <w:sz w:val="22"/>
          <w:szCs w:val="22"/>
        </w:rPr>
        <w:t xml:space="preserve">, je výhodná jeho kombinácia s </w:t>
      </w:r>
      <w:proofErr w:type="spellStart"/>
      <w:r w:rsidRPr="00A34BC5">
        <w:rPr>
          <w:sz w:val="22"/>
          <w:szCs w:val="22"/>
        </w:rPr>
        <w:t>benzimidazolovým</w:t>
      </w:r>
      <w:proofErr w:type="spellEnd"/>
      <w:r w:rsidRPr="00A34BC5">
        <w:rPr>
          <w:sz w:val="22"/>
          <w:szCs w:val="22"/>
        </w:rPr>
        <w:t xml:space="preserve"> a </w:t>
      </w:r>
      <w:proofErr w:type="spellStart"/>
      <w:r w:rsidRPr="00A34BC5">
        <w:rPr>
          <w:sz w:val="22"/>
          <w:szCs w:val="22"/>
        </w:rPr>
        <w:t>tetrahydropyrimidinovým</w:t>
      </w:r>
      <w:proofErr w:type="spellEnd"/>
      <w:r w:rsidRPr="00A34BC5">
        <w:rPr>
          <w:sz w:val="22"/>
          <w:szCs w:val="22"/>
        </w:rPr>
        <w:t xml:space="preserve"> liečivom, čím sa extrémne rozšíri spektrum jeho účinku u psov.</w:t>
      </w:r>
    </w:p>
    <w:p w14:paraId="743CB72D" w14:textId="77777777" w:rsidR="001D32B9" w:rsidRPr="00A34BC5" w:rsidRDefault="001D32B9" w:rsidP="00755040">
      <w:pPr>
        <w:tabs>
          <w:tab w:val="left" w:pos="709"/>
        </w:tabs>
        <w:rPr>
          <w:sz w:val="22"/>
          <w:szCs w:val="22"/>
        </w:rPr>
      </w:pPr>
    </w:p>
    <w:p w14:paraId="584C21F2" w14:textId="35D2E088" w:rsidR="001D32B9" w:rsidRPr="00A34BC5" w:rsidRDefault="00D873CA" w:rsidP="00755040">
      <w:pPr>
        <w:tabs>
          <w:tab w:val="left" w:pos="709"/>
        </w:tabs>
        <w:jc w:val="both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5</w:t>
      </w:r>
      <w:r w:rsidR="001D32B9" w:rsidRPr="00A34BC5">
        <w:rPr>
          <w:b/>
          <w:sz w:val="22"/>
          <w:szCs w:val="22"/>
        </w:rPr>
        <w:t>.2</w:t>
      </w:r>
      <w:r w:rsidR="0034697A" w:rsidRPr="00A34BC5">
        <w:rPr>
          <w:b/>
          <w:sz w:val="22"/>
          <w:szCs w:val="22"/>
        </w:rPr>
        <w:tab/>
      </w:r>
      <w:proofErr w:type="spellStart"/>
      <w:r w:rsidR="001D32B9" w:rsidRPr="00A34BC5">
        <w:rPr>
          <w:b/>
          <w:sz w:val="22"/>
          <w:szCs w:val="22"/>
        </w:rPr>
        <w:t>Farmakokinetické</w:t>
      </w:r>
      <w:proofErr w:type="spellEnd"/>
      <w:r w:rsidR="001D32B9" w:rsidRPr="00A34BC5">
        <w:rPr>
          <w:b/>
          <w:sz w:val="22"/>
          <w:szCs w:val="22"/>
        </w:rPr>
        <w:t xml:space="preserve"> </w:t>
      </w:r>
      <w:r w:rsidR="0034697A" w:rsidRPr="00A34BC5">
        <w:rPr>
          <w:b/>
          <w:sz w:val="22"/>
          <w:szCs w:val="22"/>
        </w:rPr>
        <w:t>údaje</w:t>
      </w:r>
    </w:p>
    <w:p w14:paraId="7BBF30A1" w14:textId="77777777" w:rsidR="00BA52BF" w:rsidRPr="00A34BC5" w:rsidRDefault="00BA52BF" w:rsidP="00755040">
      <w:pPr>
        <w:pStyle w:val="Zarkazkladnhotextu"/>
        <w:tabs>
          <w:tab w:val="left" w:pos="709"/>
        </w:tabs>
        <w:jc w:val="both"/>
        <w:rPr>
          <w:sz w:val="22"/>
          <w:szCs w:val="22"/>
        </w:rPr>
      </w:pPr>
    </w:p>
    <w:p w14:paraId="70B98A05" w14:textId="01B9807E" w:rsidR="001D32B9" w:rsidRPr="00A34BC5" w:rsidRDefault="001D32B9" w:rsidP="00755040">
      <w:pPr>
        <w:pStyle w:val="Zarkazkladnhotextu"/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A34BC5">
        <w:rPr>
          <w:sz w:val="22"/>
          <w:szCs w:val="22"/>
        </w:rPr>
        <w:t>Prazi</w:t>
      </w:r>
      <w:r w:rsidR="0034697A" w:rsidRPr="00A34BC5">
        <w:rPr>
          <w:sz w:val="22"/>
          <w:szCs w:val="22"/>
        </w:rPr>
        <w:t>kv</w:t>
      </w:r>
      <w:r w:rsidRPr="00A34BC5">
        <w:rPr>
          <w:sz w:val="22"/>
          <w:szCs w:val="22"/>
        </w:rPr>
        <w:t>antel</w:t>
      </w:r>
      <w:proofErr w:type="spellEnd"/>
      <w:r w:rsidRPr="00A34BC5">
        <w:rPr>
          <w:sz w:val="22"/>
          <w:szCs w:val="22"/>
        </w:rPr>
        <w:t xml:space="preserve"> je po </w:t>
      </w:r>
      <w:r w:rsidR="00410D1D">
        <w:rPr>
          <w:sz w:val="22"/>
          <w:szCs w:val="22"/>
        </w:rPr>
        <w:t>per</w:t>
      </w:r>
      <w:r w:rsidRPr="00A34BC5">
        <w:rPr>
          <w:sz w:val="22"/>
          <w:szCs w:val="22"/>
        </w:rPr>
        <w:t xml:space="preserve">orálnej aplikácii rýchlo a kvantitatívne absorbovaný z tráviaceho traktu a je veľmi rýchlo metabolizovaný. Príčinou rýchlej </w:t>
      </w:r>
      <w:proofErr w:type="spellStart"/>
      <w:r w:rsidRPr="00A34BC5">
        <w:rPr>
          <w:sz w:val="22"/>
          <w:szCs w:val="22"/>
        </w:rPr>
        <w:t>metabolizácie</w:t>
      </w:r>
      <w:proofErr w:type="spellEnd"/>
      <w:r w:rsidRPr="00A34BC5">
        <w:rPr>
          <w:sz w:val="22"/>
          <w:szCs w:val="22"/>
        </w:rPr>
        <w:t xml:space="preserve"> je tzv. "</w:t>
      </w:r>
      <w:proofErr w:type="spellStart"/>
      <w:r w:rsidRPr="00A34BC5">
        <w:rPr>
          <w:sz w:val="22"/>
          <w:szCs w:val="22"/>
        </w:rPr>
        <w:t>first-pass</w:t>
      </w:r>
      <w:proofErr w:type="spellEnd"/>
      <w:r w:rsidRPr="00A34BC5">
        <w:rPr>
          <w:sz w:val="22"/>
          <w:szCs w:val="22"/>
        </w:rPr>
        <w:t xml:space="preserve"> </w:t>
      </w:r>
      <w:proofErr w:type="spellStart"/>
      <w:r w:rsidRPr="00A34BC5">
        <w:rPr>
          <w:sz w:val="22"/>
          <w:szCs w:val="22"/>
        </w:rPr>
        <w:t>effect</w:t>
      </w:r>
      <w:proofErr w:type="spellEnd"/>
      <w:r w:rsidRPr="00A34BC5">
        <w:rPr>
          <w:sz w:val="22"/>
          <w:szCs w:val="22"/>
        </w:rPr>
        <w:t>", čo znamená</w:t>
      </w:r>
      <w:r w:rsidR="00E81FA7" w:rsidRPr="00A34BC5">
        <w:rPr>
          <w:sz w:val="22"/>
          <w:szCs w:val="22"/>
        </w:rPr>
        <w:t>,</w:t>
      </w:r>
      <w:r w:rsidRPr="00A34BC5">
        <w:rPr>
          <w:sz w:val="22"/>
          <w:szCs w:val="22"/>
        </w:rPr>
        <w:t xml:space="preserve"> že vysoký podiel liečiva po prvom dosiahnutí pečene je metabolizovan</w:t>
      </w:r>
      <w:r w:rsidR="000706E6" w:rsidRPr="00A34BC5">
        <w:rPr>
          <w:sz w:val="22"/>
          <w:szCs w:val="22"/>
        </w:rPr>
        <w:t>ý</w:t>
      </w:r>
      <w:r w:rsidRPr="00A34BC5">
        <w:rPr>
          <w:sz w:val="22"/>
          <w:szCs w:val="22"/>
        </w:rPr>
        <w:t xml:space="preserve"> bez toho, že by dosiah</w:t>
      </w:r>
      <w:r w:rsidR="000706E6" w:rsidRPr="00A34BC5">
        <w:rPr>
          <w:sz w:val="22"/>
          <w:szCs w:val="22"/>
        </w:rPr>
        <w:t>o</w:t>
      </w:r>
      <w:r w:rsidRPr="00A34BC5">
        <w:rPr>
          <w:sz w:val="22"/>
          <w:szCs w:val="22"/>
        </w:rPr>
        <w:t xml:space="preserve">l systémovú cirkuláciu. U psov 60-80 % dávky </w:t>
      </w:r>
      <w:r w:rsidR="00410D1D">
        <w:rPr>
          <w:sz w:val="22"/>
          <w:szCs w:val="22"/>
        </w:rPr>
        <w:t>sa</w:t>
      </w:r>
      <w:r w:rsidRPr="00A34BC5">
        <w:rPr>
          <w:sz w:val="22"/>
          <w:szCs w:val="22"/>
        </w:rPr>
        <w:t xml:space="preserve"> vyl</w:t>
      </w:r>
      <w:r w:rsidR="00410D1D">
        <w:rPr>
          <w:sz w:val="22"/>
          <w:szCs w:val="22"/>
        </w:rPr>
        <w:t>úči</w:t>
      </w:r>
      <w:r w:rsidRPr="00A34BC5">
        <w:rPr>
          <w:sz w:val="22"/>
          <w:szCs w:val="22"/>
        </w:rPr>
        <w:t xml:space="preserve">  močom a zvyšok žlč</w:t>
      </w:r>
      <w:r w:rsidR="00410D1D">
        <w:rPr>
          <w:sz w:val="22"/>
          <w:szCs w:val="22"/>
        </w:rPr>
        <w:t xml:space="preserve">ou </w:t>
      </w:r>
      <w:r w:rsidRPr="00A34BC5">
        <w:rPr>
          <w:sz w:val="22"/>
          <w:szCs w:val="22"/>
        </w:rPr>
        <w:t xml:space="preserve"> do </w:t>
      </w:r>
      <w:r w:rsidR="00410D1D">
        <w:rPr>
          <w:sz w:val="22"/>
          <w:szCs w:val="22"/>
        </w:rPr>
        <w:t>výkalov</w:t>
      </w:r>
      <w:r w:rsidRPr="00A34BC5">
        <w:rPr>
          <w:sz w:val="22"/>
          <w:szCs w:val="22"/>
        </w:rPr>
        <w:t>. Nezmenené je len veľmi malé množstvo pôvodnej látky - 0,1 - 0,3 %.</w:t>
      </w:r>
    </w:p>
    <w:p w14:paraId="18F0D3A3" w14:textId="4953F4F9" w:rsidR="001D32B9" w:rsidRPr="00A34BC5" w:rsidRDefault="001D32B9" w:rsidP="0075504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A34BC5">
        <w:rPr>
          <w:sz w:val="22"/>
          <w:szCs w:val="22"/>
        </w:rPr>
        <w:t>Pyrantel</w:t>
      </w:r>
      <w:proofErr w:type="spellEnd"/>
      <w:r w:rsidRPr="00A34BC5">
        <w:rPr>
          <w:sz w:val="22"/>
          <w:szCs w:val="22"/>
        </w:rPr>
        <w:t xml:space="preserve"> </w:t>
      </w:r>
      <w:proofErr w:type="spellStart"/>
      <w:r w:rsidRPr="00A34BC5">
        <w:rPr>
          <w:sz w:val="22"/>
          <w:szCs w:val="22"/>
        </w:rPr>
        <w:t>pamoát</w:t>
      </w:r>
      <w:proofErr w:type="spellEnd"/>
      <w:r w:rsidRPr="00A34BC5">
        <w:rPr>
          <w:sz w:val="22"/>
          <w:szCs w:val="22"/>
        </w:rPr>
        <w:t xml:space="preserve"> je zlúčenina veľmi slabo rozpustná vo vode, čo je výhodou pri jeho účinku v čreve. Táto jeho vlastnosť umožňuje aktivitu látky v nižších častiach hrubého čreva, pričom najvyšší podiel podanej dávky sa vylučuje </w:t>
      </w:r>
      <w:r w:rsidR="00410D1D">
        <w:rPr>
          <w:sz w:val="22"/>
          <w:szCs w:val="22"/>
        </w:rPr>
        <w:t>výkalmi</w:t>
      </w:r>
      <w:r w:rsidRPr="00A34BC5">
        <w:rPr>
          <w:sz w:val="22"/>
          <w:szCs w:val="22"/>
        </w:rPr>
        <w:t>.</w:t>
      </w:r>
    </w:p>
    <w:p w14:paraId="69F3C464" w14:textId="0EE0171C" w:rsidR="001D32B9" w:rsidRPr="00A34BC5" w:rsidRDefault="001D32B9" w:rsidP="00755040">
      <w:pPr>
        <w:pStyle w:val="Zarkazkladnhotextu"/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 xml:space="preserve">Podobne ako predchádzajúca účinná látka lieku aj fenbendazol je z čreva pomaly absorbovaný a najvyššia koncentrácia v krvi sa dosiahne </w:t>
      </w:r>
      <w:r w:rsidR="00410D1D">
        <w:rPr>
          <w:sz w:val="22"/>
          <w:szCs w:val="22"/>
        </w:rPr>
        <w:t>o</w:t>
      </w:r>
      <w:r w:rsidRPr="00A34BC5">
        <w:rPr>
          <w:sz w:val="22"/>
          <w:szCs w:val="22"/>
        </w:rPr>
        <w:t xml:space="preserve"> 28-30 hodín po aplikácii. Spomedzi viacerých </w:t>
      </w:r>
      <w:proofErr w:type="spellStart"/>
      <w:r w:rsidRPr="00A34BC5">
        <w:rPr>
          <w:sz w:val="22"/>
          <w:szCs w:val="22"/>
        </w:rPr>
        <w:t>metabolitov</w:t>
      </w:r>
      <w:proofErr w:type="spellEnd"/>
      <w:r w:rsidRPr="00A34BC5">
        <w:rPr>
          <w:sz w:val="22"/>
          <w:szCs w:val="22"/>
        </w:rPr>
        <w:t xml:space="preserve"> sú rozhodujúce </w:t>
      </w:r>
      <w:proofErr w:type="spellStart"/>
      <w:r w:rsidRPr="00A34BC5">
        <w:rPr>
          <w:sz w:val="22"/>
          <w:szCs w:val="22"/>
        </w:rPr>
        <w:t>fenbendazol</w:t>
      </w:r>
      <w:proofErr w:type="spellEnd"/>
      <w:r w:rsidRPr="00A34BC5">
        <w:rPr>
          <w:sz w:val="22"/>
          <w:szCs w:val="22"/>
        </w:rPr>
        <w:t xml:space="preserve"> </w:t>
      </w:r>
      <w:proofErr w:type="spellStart"/>
      <w:r w:rsidRPr="00A34BC5">
        <w:rPr>
          <w:sz w:val="22"/>
          <w:szCs w:val="22"/>
        </w:rPr>
        <w:t>sulfoxid</w:t>
      </w:r>
      <w:proofErr w:type="spellEnd"/>
      <w:r w:rsidRPr="00A34BC5">
        <w:rPr>
          <w:sz w:val="22"/>
          <w:szCs w:val="22"/>
        </w:rPr>
        <w:t xml:space="preserve"> (totožný s </w:t>
      </w:r>
      <w:proofErr w:type="spellStart"/>
      <w:r w:rsidRPr="00A34BC5">
        <w:rPr>
          <w:sz w:val="22"/>
          <w:szCs w:val="22"/>
        </w:rPr>
        <w:t>oxfendazolom</w:t>
      </w:r>
      <w:proofErr w:type="spellEnd"/>
      <w:r w:rsidRPr="00A34BC5">
        <w:rPr>
          <w:sz w:val="22"/>
          <w:szCs w:val="22"/>
        </w:rPr>
        <w:t xml:space="preserve">) a </w:t>
      </w:r>
      <w:proofErr w:type="spellStart"/>
      <w:r w:rsidRPr="00A34BC5">
        <w:rPr>
          <w:sz w:val="22"/>
          <w:szCs w:val="22"/>
        </w:rPr>
        <w:t>fenbendazol</w:t>
      </w:r>
      <w:proofErr w:type="spellEnd"/>
      <w:r w:rsidRPr="00A34BC5">
        <w:rPr>
          <w:sz w:val="22"/>
          <w:szCs w:val="22"/>
        </w:rPr>
        <w:t xml:space="preserve"> - sulf</w:t>
      </w:r>
      <w:r w:rsidR="0034697A" w:rsidRPr="00A34BC5">
        <w:rPr>
          <w:sz w:val="22"/>
          <w:szCs w:val="22"/>
        </w:rPr>
        <w:t>ó</w:t>
      </w:r>
      <w:r w:rsidRPr="00A34BC5">
        <w:rPr>
          <w:sz w:val="22"/>
          <w:szCs w:val="22"/>
        </w:rPr>
        <w:t>n.</w:t>
      </w:r>
      <w:r w:rsidR="00410D1D">
        <w:rPr>
          <w:sz w:val="22"/>
          <w:szCs w:val="22"/>
        </w:rPr>
        <w:t xml:space="preserve"> Približne</w:t>
      </w:r>
      <w:r w:rsidRPr="00A34BC5">
        <w:rPr>
          <w:sz w:val="22"/>
          <w:szCs w:val="22"/>
        </w:rPr>
        <w:t xml:space="preserve"> 35 % </w:t>
      </w:r>
      <w:r w:rsidR="00410D1D">
        <w:rPr>
          <w:sz w:val="22"/>
          <w:szCs w:val="22"/>
        </w:rPr>
        <w:t>pod</w:t>
      </w:r>
      <w:r w:rsidRPr="00A34BC5">
        <w:rPr>
          <w:sz w:val="22"/>
          <w:szCs w:val="22"/>
        </w:rPr>
        <w:t>anej dávky je vylúčené močom, z</w:t>
      </w:r>
      <w:r w:rsidR="00410D1D">
        <w:rPr>
          <w:sz w:val="22"/>
          <w:szCs w:val="22"/>
        </w:rPr>
        <w:t>vyšok výkalmi</w:t>
      </w:r>
      <w:r w:rsidRPr="00A34BC5">
        <w:rPr>
          <w:sz w:val="22"/>
          <w:szCs w:val="22"/>
        </w:rPr>
        <w:t>.</w:t>
      </w:r>
    </w:p>
    <w:p w14:paraId="69C1932B" w14:textId="77777777" w:rsidR="0034697A" w:rsidRPr="00A34BC5" w:rsidRDefault="0034697A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7E9ED0A7" w14:textId="7052AD2E" w:rsidR="001D32B9" w:rsidRPr="00A34BC5" w:rsidRDefault="001D32B9" w:rsidP="00755040">
      <w:pPr>
        <w:tabs>
          <w:tab w:val="left" w:pos="709"/>
        </w:tabs>
        <w:jc w:val="both"/>
        <w:rPr>
          <w:b/>
          <w:caps/>
          <w:sz w:val="22"/>
          <w:szCs w:val="22"/>
        </w:rPr>
      </w:pPr>
      <w:r w:rsidRPr="00A34BC5">
        <w:rPr>
          <w:b/>
          <w:caps/>
          <w:sz w:val="22"/>
          <w:szCs w:val="22"/>
        </w:rPr>
        <w:t>6.</w:t>
      </w:r>
      <w:r w:rsidR="0034697A" w:rsidRPr="00A34BC5">
        <w:rPr>
          <w:b/>
          <w:caps/>
          <w:sz w:val="22"/>
          <w:szCs w:val="22"/>
        </w:rPr>
        <w:tab/>
      </w:r>
      <w:r w:rsidRPr="00A34BC5">
        <w:rPr>
          <w:b/>
          <w:caps/>
          <w:sz w:val="22"/>
          <w:szCs w:val="22"/>
        </w:rPr>
        <w:t>Farmaceutické údaje</w:t>
      </w:r>
    </w:p>
    <w:p w14:paraId="2DB7A123" w14:textId="77777777" w:rsidR="00D873CA" w:rsidRPr="00A34BC5" w:rsidRDefault="00D873CA" w:rsidP="00755040">
      <w:pPr>
        <w:tabs>
          <w:tab w:val="left" w:pos="709"/>
        </w:tabs>
        <w:jc w:val="both"/>
        <w:rPr>
          <w:b/>
          <w:caps/>
          <w:sz w:val="22"/>
          <w:szCs w:val="22"/>
        </w:rPr>
      </w:pPr>
    </w:p>
    <w:p w14:paraId="78AD88F6" w14:textId="12F973CD" w:rsidR="00D873CA" w:rsidRPr="00A34BC5" w:rsidRDefault="00D873CA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6.1</w:t>
      </w:r>
      <w:r w:rsidR="0034697A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Zoznam pomocných látok</w:t>
      </w:r>
    </w:p>
    <w:p w14:paraId="346C4FFC" w14:textId="77777777" w:rsidR="00BA52BF" w:rsidRPr="00A34BC5" w:rsidRDefault="00BA52BF" w:rsidP="00755040">
      <w:pPr>
        <w:pStyle w:val="Nadpis1"/>
        <w:tabs>
          <w:tab w:val="left" w:pos="709"/>
        </w:tabs>
        <w:jc w:val="both"/>
        <w:rPr>
          <w:sz w:val="22"/>
          <w:szCs w:val="22"/>
        </w:rPr>
      </w:pPr>
    </w:p>
    <w:p w14:paraId="3A4551E3" w14:textId="633B27FF" w:rsidR="00161D16" w:rsidRPr="00A34BC5" w:rsidRDefault="00161D16" w:rsidP="00755040">
      <w:pPr>
        <w:pStyle w:val="Nadpis1"/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A34BC5">
        <w:rPr>
          <w:sz w:val="22"/>
          <w:szCs w:val="22"/>
        </w:rPr>
        <w:t>M</w:t>
      </w:r>
      <w:r w:rsidR="00C61963" w:rsidRPr="00A34BC5">
        <w:rPr>
          <w:sz w:val="22"/>
          <w:szCs w:val="22"/>
        </w:rPr>
        <w:t>agnéziumstearát</w:t>
      </w:r>
      <w:proofErr w:type="spellEnd"/>
    </w:p>
    <w:p w14:paraId="1063350E" w14:textId="28AA8D06" w:rsidR="00161D16" w:rsidRPr="00A34BC5" w:rsidRDefault="00410D1D" w:rsidP="00755040">
      <w:pPr>
        <w:pStyle w:val="Nadpis1"/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C61963" w:rsidRPr="00A34BC5">
        <w:rPr>
          <w:sz w:val="22"/>
          <w:szCs w:val="22"/>
        </w:rPr>
        <w:t>astenec</w:t>
      </w:r>
    </w:p>
    <w:p w14:paraId="27016D14" w14:textId="7BB2C482" w:rsidR="00410D1D" w:rsidRPr="0054706F" w:rsidRDefault="00410D1D" w:rsidP="0054706F">
      <w:r>
        <w:rPr>
          <w:sz w:val="22"/>
          <w:szCs w:val="22"/>
        </w:rPr>
        <w:t>M</w:t>
      </w:r>
      <w:r w:rsidR="00C61963" w:rsidRPr="00A34BC5">
        <w:rPr>
          <w:sz w:val="22"/>
          <w:szCs w:val="22"/>
        </w:rPr>
        <w:t>liečny cukor</w:t>
      </w:r>
    </w:p>
    <w:p w14:paraId="47E46997" w14:textId="3467F958" w:rsidR="00161D16" w:rsidRPr="00A34BC5" w:rsidRDefault="00410D1D" w:rsidP="00755040">
      <w:pPr>
        <w:pStyle w:val="Nadpis1"/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C61963" w:rsidRPr="00A34BC5">
        <w:rPr>
          <w:sz w:val="22"/>
          <w:szCs w:val="22"/>
        </w:rPr>
        <w:t>emiakový škrob</w:t>
      </w:r>
    </w:p>
    <w:p w14:paraId="20B397E7" w14:textId="77777777" w:rsidR="00D873CA" w:rsidRPr="00A34BC5" w:rsidRDefault="00D873CA" w:rsidP="00755040">
      <w:pPr>
        <w:tabs>
          <w:tab w:val="left" w:pos="709"/>
        </w:tabs>
        <w:jc w:val="both"/>
        <w:rPr>
          <w:b/>
          <w:sz w:val="22"/>
          <w:szCs w:val="22"/>
        </w:rPr>
      </w:pPr>
    </w:p>
    <w:p w14:paraId="24D74ECA" w14:textId="41DAC240" w:rsidR="001D32B9" w:rsidRPr="00A34BC5" w:rsidRDefault="001D32B9" w:rsidP="00755040">
      <w:pPr>
        <w:tabs>
          <w:tab w:val="left" w:pos="709"/>
        </w:tabs>
        <w:jc w:val="both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6.</w:t>
      </w:r>
      <w:r w:rsidR="00D873CA" w:rsidRPr="00A34BC5">
        <w:rPr>
          <w:b/>
          <w:sz w:val="22"/>
          <w:szCs w:val="22"/>
        </w:rPr>
        <w:t>2</w:t>
      </w:r>
      <w:r w:rsidR="0034697A" w:rsidRPr="00A34BC5">
        <w:rPr>
          <w:b/>
          <w:sz w:val="22"/>
          <w:szCs w:val="22"/>
        </w:rPr>
        <w:tab/>
        <w:t>Závažné i</w:t>
      </w:r>
      <w:r w:rsidRPr="00A34BC5">
        <w:rPr>
          <w:b/>
          <w:sz w:val="22"/>
          <w:szCs w:val="22"/>
        </w:rPr>
        <w:t>nkompatibility</w:t>
      </w:r>
    </w:p>
    <w:p w14:paraId="72F65500" w14:textId="77777777" w:rsidR="00BA52BF" w:rsidRPr="00A34BC5" w:rsidRDefault="00BA52BF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6F27D4FD" w14:textId="77777777" w:rsidR="001D32B9" w:rsidRPr="00A34BC5" w:rsidRDefault="001D32B9" w:rsidP="0075504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A34BC5">
        <w:rPr>
          <w:sz w:val="22"/>
          <w:szCs w:val="22"/>
        </w:rPr>
        <w:t>Pyrantel</w:t>
      </w:r>
      <w:proofErr w:type="spellEnd"/>
      <w:r w:rsidRPr="00A34BC5">
        <w:rPr>
          <w:sz w:val="22"/>
          <w:szCs w:val="22"/>
        </w:rPr>
        <w:t xml:space="preserve"> </w:t>
      </w:r>
      <w:proofErr w:type="spellStart"/>
      <w:r w:rsidRPr="00A34BC5">
        <w:rPr>
          <w:sz w:val="22"/>
          <w:szCs w:val="22"/>
        </w:rPr>
        <w:t>pamoát</w:t>
      </w:r>
      <w:proofErr w:type="spellEnd"/>
      <w:r w:rsidRPr="00A34BC5">
        <w:rPr>
          <w:sz w:val="22"/>
          <w:szCs w:val="22"/>
        </w:rPr>
        <w:t xml:space="preserve"> pôsobí antagonisticky s </w:t>
      </w:r>
      <w:proofErr w:type="spellStart"/>
      <w:r w:rsidRPr="00A34BC5">
        <w:rPr>
          <w:sz w:val="22"/>
          <w:szCs w:val="22"/>
        </w:rPr>
        <w:t>piperazínovými</w:t>
      </w:r>
      <w:proofErr w:type="spellEnd"/>
      <w:r w:rsidRPr="00A34BC5">
        <w:rPr>
          <w:sz w:val="22"/>
          <w:szCs w:val="22"/>
        </w:rPr>
        <w:t xml:space="preserve"> liečivami. </w:t>
      </w:r>
    </w:p>
    <w:p w14:paraId="6622CEA4" w14:textId="77777777" w:rsidR="001D32B9" w:rsidRPr="00A34BC5" w:rsidRDefault="001D32B9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605E5699" w14:textId="3FD2A3FC" w:rsidR="001D32B9" w:rsidRPr="00A34BC5" w:rsidRDefault="001D32B9" w:rsidP="00755040">
      <w:pPr>
        <w:tabs>
          <w:tab w:val="left" w:pos="709"/>
        </w:tabs>
        <w:jc w:val="both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 xml:space="preserve"> 6.</w:t>
      </w:r>
      <w:r w:rsidR="00D873CA" w:rsidRPr="00A34BC5">
        <w:rPr>
          <w:b/>
          <w:sz w:val="22"/>
          <w:szCs w:val="22"/>
        </w:rPr>
        <w:t>3</w:t>
      </w:r>
      <w:r w:rsidR="0034697A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>Čas použiteľnosti</w:t>
      </w:r>
    </w:p>
    <w:p w14:paraId="1E2D1070" w14:textId="77777777" w:rsidR="00BA52BF" w:rsidRPr="00A34BC5" w:rsidRDefault="00BA52BF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41DC5EE5" w14:textId="1BB2A3C9" w:rsidR="001D32B9" w:rsidRPr="00A34BC5" w:rsidRDefault="0034697A" w:rsidP="00755040">
      <w:pPr>
        <w:tabs>
          <w:tab w:val="left" w:pos="709"/>
        </w:tabs>
        <w:jc w:val="both"/>
        <w:rPr>
          <w:sz w:val="22"/>
          <w:szCs w:val="22"/>
        </w:rPr>
      </w:pPr>
      <w:r w:rsidRPr="00A34BC5">
        <w:rPr>
          <w:sz w:val="22"/>
          <w:szCs w:val="22"/>
        </w:rPr>
        <w:t>Čas použiteľnosti veterinárneho lieku zabaleného v </w:t>
      </w:r>
      <w:r w:rsidR="000A3B6D" w:rsidRPr="00A34BC5">
        <w:rPr>
          <w:sz w:val="22"/>
          <w:szCs w:val="22"/>
        </w:rPr>
        <w:t>neporušenom</w:t>
      </w:r>
      <w:r w:rsidRPr="00A34BC5">
        <w:rPr>
          <w:sz w:val="22"/>
          <w:szCs w:val="22"/>
        </w:rPr>
        <w:t xml:space="preserve"> obale: </w:t>
      </w:r>
      <w:r w:rsidR="001D32B9" w:rsidRPr="00A34BC5">
        <w:rPr>
          <w:sz w:val="22"/>
          <w:szCs w:val="22"/>
        </w:rPr>
        <w:t>2 roky</w:t>
      </w:r>
    </w:p>
    <w:p w14:paraId="3E315899" w14:textId="77777777" w:rsidR="001D32B9" w:rsidRPr="00A34BC5" w:rsidRDefault="001D32B9" w:rsidP="00755040">
      <w:pPr>
        <w:tabs>
          <w:tab w:val="left" w:pos="709"/>
        </w:tabs>
        <w:jc w:val="both"/>
        <w:rPr>
          <w:sz w:val="22"/>
          <w:szCs w:val="22"/>
        </w:rPr>
      </w:pPr>
    </w:p>
    <w:p w14:paraId="0620C485" w14:textId="3F972A6B" w:rsidR="00D873CA" w:rsidRPr="00A34BC5" w:rsidRDefault="00D873CA" w:rsidP="00755040">
      <w:pPr>
        <w:tabs>
          <w:tab w:val="left" w:pos="709"/>
          <w:tab w:val="left" w:pos="2430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6.4</w:t>
      </w:r>
      <w:r w:rsidR="000A3B6D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 xml:space="preserve">Osobitné bezpečnostné opatrenia </w:t>
      </w:r>
      <w:r w:rsidR="000A3B6D" w:rsidRPr="00A34BC5">
        <w:rPr>
          <w:b/>
          <w:sz w:val="22"/>
          <w:szCs w:val="22"/>
        </w:rPr>
        <w:t>na</w:t>
      </w:r>
      <w:r w:rsidRPr="00A34BC5">
        <w:rPr>
          <w:b/>
          <w:sz w:val="22"/>
          <w:szCs w:val="22"/>
        </w:rPr>
        <w:t xml:space="preserve"> uchovávanie</w:t>
      </w:r>
    </w:p>
    <w:p w14:paraId="321FDB1D" w14:textId="77777777" w:rsidR="00BA52BF" w:rsidRPr="00A34BC5" w:rsidRDefault="00BA52BF" w:rsidP="00755040">
      <w:pPr>
        <w:pStyle w:val="Zkladntext3"/>
        <w:tabs>
          <w:tab w:val="left" w:pos="709"/>
        </w:tabs>
        <w:spacing w:line="240" w:lineRule="auto"/>
        <w:rPr>
          <w:b w:val="0"/>
          <w:caps w:val="0"/>
          <w:sz w:val="22"/>
          <w:szCs w:val="22"/>
        </w:rPr>
      </w:pPr>
    </w:p>
    <w:p w14:paraId="0B25B53D" w14:textId="5212B137" w:rsidR="00161D16" w:rsidRPr="00A34BC5" w:rsidRDefault="00161D16" w:rsidP="00755040">
      <w:pPr>
        <w:pStyle w:val="Zkladntext3"/>
        <w:tabs>
          <w:tab w:val="left" w:pos="709"/>
        </w:tabs>
        <w:spacing w:line="240" w:lineRule="auto"/>
        <w:rPr>
          <w:b w:val="0"/>
          <w:sz w:val="22"/>
          <w:szCs w:val="22"/>
        </w:rPr>
      </w:pPr>
      <w:r w:rsidRPr="00A34BC5">
        <w:rPr>
          <w:b w:val="0"/>
          <w:caps w:val="0"/>
          <w:sz w:val="22"/>
          <w:szCs w:val="22"/>
        </w:rPr>
        <w:t xml:space="preserve">Uchovávať pri teplote do </w:t>
      </w:r>
      <w:smartTag w:uri="urn:schemas-microsoft-com:office:smarttags" w:element="metricconverter">
        <w:smartTagPr>
          <w:attr w:name="ProductID" w:val="25ﾰC"/>
        </w:smartTagPr>
        <w:r w:rsidRPr="00A34BC5">
          <w:rPr>
            <w:b w:val="0"/>
            <w:caps w:val="0"/>
            <w:sz w:val="22"/>
            <w:szCs w:val="22"/>
          </w:rPr>
          <w:t>25°C</w:t>
        </w:r>
      </w:smartTag>
      <w:r w:rsidR="000A3B6D" w:rsidRPr="00A34BC5">
        <w:rPr>
          <w:b w:val="0"/>
          <w:caps w:val="0"/>
          <w:sz w:val="22"/>
          <w:szCs w:val="22"/>
        </w:rPr>
        <w:t>. C</w:t>
      </w:r>
      <w:r w:rsidRPr="00A34BC5">
        <w:rPr>
          <w:b w:val="0"/>
          <w:caps w:val="0"/>
          <w:sz w:val="22"/>
          <w:szCs w:val="22"/>
        </w:rPr>
        <w:t>hrániť pred svetlom.</w:t>
      </w:r>
    </w:p>
    <w:p w14:paraId="544E3EF6" w14:textId="77777777" w:rsidR="00CF6F83" w:rsidRPr="00A34BC5" w:rsidRDefault="00CF6F83" w:rsidP="00755040">
      <w:pPr>
        <w:tabs>
          <w:tab w:val="left" w:pos="709"/>
        </w:tabs>
        <w:jc w:val="both"/>
        <w:rPr>
          <w:b/>
          <w:sz w:val="22"/>
          <w:szCs w:val="22"/>
        </w:rPr>
      </w:pPr>
    </w:p>
    <w:p w14:paraId="58D241A0" w14:textId="548D9CD9" w:rsidR="00461181" w:rsidRPr="00A34BC5" w:rsidRDefault="00461181" w:rsidP="00755040">
      <w:pPr>
        <w:tabs>
          <w:tab w:val="left" w:pos="709"/>
        </w:tabs>
        <w:rPr>
          <w:b/>
          <w:bCs/>
          <w:sz w:val="22"/>
          <w:szCs w:val="22"/>
        </w:rPr>
      </w:pPr>
      <w:r w:rsidRPr="00A34BC5">
        <w:rPr>
          <w:b/>
          <w:bCs/>
          <w:sz w:val="22"/>
          <w:szCs w:val="22"/>
        </w:rPr>
        <w:t>6.5</w:t>
      </w:r>
      <w:r w:rsidR="000A3B6D" w:rsidRPr="00A34BC5">
        <w:rPr>
          <w:b/>
          <w:bCs/>
          <w:sz w:val="22"/>
          <w:szCs w:val="22"/>
        </w:rPr>
        <w:tab/>
      </w:r>
      <w:r w:rsidRPr="00A34BC5">
        <w:rPr>
          <w:b/>
          <w:bCs/>
          <w:sz w:val="22"/>
          <w:szCs w:val="22"/>
        </w:rPr>
        <w:t>Charakter a zloženie vnútorného obalu</w:t>
      </w:r>
    </w:p>
    <w:p w14:paraId="152C844C" w14:textId="77777777" w:rsidR="00BA52BF" w:rsidRPr="00A34BC5" w:rsidRDefault="00BA52BF" w:rsidP="00755040">
      <w:pPr>
        <w:tabs>
          <w:tab w:val="left" w:pos="709"/>
        </w:tabs>
        <w:rPr>
          <w:sz w:val="22"/>
          <w:szCs w:val="22"/>
        </w:rPr>
      </w:pPr>
    </w:p>
    <w:p w14:paraId="67DC2409" w14:textId="7042BF56" w:rsidR="001D32B9" w:rsidRPr="00A34BC5" w:rsidRDefault="001D32B9" w:rsidP="00755040">
      <w:pPr>
        <w:tabs>
          <w:tab w:val="left" w:pos="709"/>
        </w:tabs>
        <w:rPr>
          <w:sz w:val="22"/>
          <w:szCs w:val="22"/>
        </w:rPr>
      </w:pPr>
      <w:bookmarkStart w:id="0" w:name="_Hlk97024861"/>
      <w:r w:rsidRPr="00A34BC5">
        <w:rPr>
          <w:sz w:val="22"/>
          <w:szCs w:val="22"/>
        </w:rPr>
        <w:t xml:space="preserve">1 x 1 </w:t>
      </w:r>
      <w:proofErr w:type="spellStart"/>
      <w:r w:rsidRPr="00A34BC5">
        <w:rPr>
          <w:sz w:val="22"/>
          <w:szCs w:val="22"/>
        </w:rPr>
        <w:t>tbl</w:t>
      </w:r>
      <w:bookmarkEnd w:id="0"/>
      <w:proofErr w:type="spellEnd"/>
      <w:r w:rsidRPr="00A34BC5">
        <w:rPr>
          <w:sz w:val="22"/>
          <w:szCs w:val="22"/>
        </w:rPr>
        <w:t>.</w:t>
      </w:r>
      <w:r w:rsidR="001B29AB" w:rsidRPr="00A34BC5">
        <w:rPr>
          <w:sz w:val="22"/>
          <w:szCs w:val="22"/>
        </w:rPr>
        <w:t>: 3-vrstvové PE/Al/PET vr</w:t>
      </w:r>
      <w:r w:rsidRPr="00A34BC5">
        <w:rPr>
          <w:sz w:val="22"/>
          <w:szCs w:val="22"/>
        </w:rPr>
        <w:t>ecko</w:t>
      </w:r>
      <w:r w:rsidR="007C2925">
        <w:rPr>
          <w:sz w:val="22"/>
          <w:szCs w:val="22"/>
        </w:rPr>
        <w:t xml:space="preserve"> </w:t>
      </w:r>
      <w:r w:rsidRPr="00A34BC5">
        <w:rPr>
          <w:sz w:val="22"/>
          <w:szCs w:val="22"/>
        </w:rPr>
        <w:t xml:space="preserve"> </w:t>
      </w:r>
    </w:p>
    <w:p w14:paraId="035F519A" w14:textId="6817CA7D" w:rsidR="001D32B9" w:rsidRPr="00A34BC5" w:rsidRDefault="001D32B9" w:rsidP="00755040">
      <w:pPr>
        <w:tabs>
          <w:tab w:val="left" w:pos="709"/>
        </w:tabs>
        <w:rPr>
          <w:sz w:val="22"/>
          <w:szCs w:val="22"/>
        </w:rPr>
      </w:pPr>
      <w:r w:rsidRPr="00A34BC5">
        <w:rPr>
          <w:sz w:val="22"/>
          <w:szCs w:val="22"/>
        </w:rPr>
        <w:t xml:space="preserve">5 x 1 </w:t>
      </w:r>
      <w:proofErr w:type="spellStart"/>
      <w:r w:rsidRPr="00A34BC5">
        <w:rPr>
          <w:sz w:val="22"/>
          <w:szCs w:val="22"/>
        </w:rPr>
        <w:t>tbl</w:t>
      </w:r>
      <w:proofErr w:type="spellEnd"/>
      <w:r w:rsidRPr="00A34BC5">
        <w:rPr>
          <w:sz w:val="22"/>
          <w:szCs w:val="22"/>
        </w:rPr>
        <w:t>.</w:t>
      </w:r>
      <w:r w:rsidR="001B29AB" w:rsidRPr="00A34BC5">
        <w:rPr>
          <w:sz w:val="22"/>
          <w:szCs w:val="22"/>
        </w:rPr>
        <w:t>: 3-vrstvové PE/Al/PET vrecko</w:t>
      </w:r>
      <w:r w:rsidRPr="00A34BC5">
        <w:rPr>
          <w:sz w:val="22"/>
          <w:szCs w:val="22"/>
        </w:rPr>
        <w:t>, skladačka, kartón</w:t>
      </w:r>
    </w:p>
    <w:p w14:paraId="7ACA3CBC" w14:textId="2837D002" w:rsidR="001D32B9" w:rsidRPr="00A34BC5" w:rsidRDefault="001D32B9" w:rsidP="00755040">
      <w:pPr>
        <w:tabs>
          <w:tab w:val="left" w:pos="709"/>
        </w:tabs>
        <w:rPr>
          <w:sz w:val="22"/>
          <w:szCs w:val="22"/>
        </w:rPr>
      </w:pPr>
      <w:r w:rsidRPr="00A34BC5">
        <w:rPr>
          <w:sz w:val="22"/>
          <w:szCs w:val="22"/>
        </w:rPr>
        <w:t xml:space="preserve">50 x 1 </w:t>
      </w:r>
      <w:proofErr w:type="spellStart"/>
      <w:r w:rsidRPr="00A34BC5">
        <w:rPr>
          <w:sz w:val="22"/>
          <w:szCs w:val="22"/>
        </w:rPr>
        <w:t>tbl</w:t>
      </w:r>
      <w:proofErr w:type="spellEnd"/>
      <w:r w:rsidRPr="00A34BC5">
        <w:rPr>
          <w:sz w:val="22"/>
          <w:szCs w:val="22"/>
        </w:rPr>
        <w:t>.</w:t>
      </w:r>
      <w:r w:rsidR="00CF6F83" w:rsidRPr="00A34BC5">
        <w:rPr>
          <w:sz w:val="22"/>
          <w:szCs w:val="22"/>
        </w:rPr>
        <w:t xml:space="preserve"> -</w:t>
      </w:r>
      <w:r w:rsidRPr="00A34BC5">
        <w:rPr>
          <w:sz w:val="22"/>
          <w:szCs w:val="22"/>
        </w:rPr>
        <w:t xml:space="preserve"> </w:t>
      </w:r>
      <w:r w:rsidR="001B29AB" w:rsidRPr="00A34BC5">
        <w:rPr>
          <w:sz w:val="22"/>
          <w:szCs w:val="22"/>
        </w:rPr>
        <w:t>3-vrstvové PE/Al/PET vrecko</w:t>
      </w:r>
      <w:r w:rsidRPr="00A34BC5">
        <w:rPr>
          <w:sz w:val="22"/>
          <w:szCs w:val="22"/>
        </w:rPr>
        <w:t>, skladačka, kartón</w:t>
      </w:r>
    </w:p>
    <w:p w14:paraId="3B88F68D" w14:textId="57BF4F13" w:rsidR="001D32B9" w:rsidRPr="00A34BC5" w:rsidRDefault="001D32B9" w:rsidP="00755040">
      <w:pPr>
        <w:tabs>
          <w:tab w:val="left" w:pos="709"/>
        </w:tabs>
        <w:rPr>
          <w:sz w:val="22"/>
          <w:szCs w:val="22"/>
        </w:rPr>
      </w:pPr>
      <w:r w:rsidRPr="00A34BC5">
        <w:rPr>
          <w:sz w:val="22"/>
          <w:szCs w:val="22"/>
        </w:rPr>
        <w:t xml:space="preserve">100 x 1 </w:t>
      </w:r>
      <w:proofErr w:type="spellStart"/>
      <w:r w:rsidRPr="00A34BC5">
        <w:rPr>
          <w:sz w:val="22"/>
          <w:szCs w:val="22"/>
        </w:rPr>
        <w:t>tbl</w:t>
      </w:r>
      <w:proofErr w:type="spellEnd"/>
      <w:r w:rsidRPr="00A34BC5">
        <w:rPr>
          <w:sz w:val="22"/>
          <w:szCs w:val="22"/>
        </w:rPr>
        <w:t>.</w:t>
      </w:r>
      <w:r w:rsidR="00CF6F83" w:rsidRPr="00A34BC5">
        <w:rPr>
          <w:sz w:val="22"/>
          <w:szCs w:val="22"/>
        </w:rPr>
        <w:t xml:space="preserve"> -</w:t>
      </w:r>
      <w:r w:rsidRPr="00A34BC5">
        <w:rPr>
          <w:sz w:val="22"/>
          <w:szCs w:val="22"/>
        </w:rPr>
        <w:t xml:space="preserve"> </w:t>
      </w:r>
      <w:r w:rsidR="001B29AB" w:rsidRPr="00A34BC5">
        <w:rPr>
          <w:sz w:val="22"/>
          <w:szCs w:val="22"/>
        </w:rPr>
        <w:t>3-vrstvové PE/Al/PET vrecko</w:t>
      </w:r>
      <w:r w:rsidRPr="00A34BC5">
        <w:rPr>
          <w:sz w:val="22"/>
          <w:szCs w:val="22"/>
        </w:rPr>
        <w:t>, skladačka, kartón</w:t>
      </w:r>
    </w:p>
    <w:p w14:paraId="10675B9D" w14:textId="77777777" w:rsidR="001D32B9" w:rsidRPr="00A34BC5" w:rsidRDefault="00CF6F83" w:rsidP="00755040">
      <w:pPr>
        <w:tabs>
          <w:tab w:val="left" w:pos="709"/>
        </w:tabs>
        <w:rPr>
          <w:sz w:val="22"/>
          <w:szCs w:val="22"/>
        </w:rPr>
      </w:pPr>
      <w:r w:rsidRPr="00A34BC5">
        <w:rPr>
          <w:sz w:val="22"/>
          <w:szCs w:val="22"/>
        </w:rPr>
        <w:t xml:space="preserve">4 x 1 </w:t>
      </w:r>
      <w:proofErr w:type="spellStart"/>
      <w:r w:rsidRPr="00A34BC5">
        <w:rPr>
          <w:sz w:val="22"/>
          <w:szCs w:val="22"/>
        </w:rPr>
        <w:t>tbl</w:t>
      </w:r>
      <w:proofErr w:type="spellEnd"/>
      <w:r w:rsidRPr="00A34BC5">
        <w:rPr>
          <w:sz w:val="22"/>
          <w:szCs w:val="22"/>
        </w:rPr>
        <w:t xml:space="preserve">. - PVC </w:t>
      </w:r>
      <w:proofErr w:type="spellStart"/>
      <w:r w:rsidRPr="00A34BC5">
        <w:rPr>
          <w:sz w:val="22"/>
          <w:szCs w:val="22"/>
        </w:rPr>
        <w:t>blister</w:t>
      </w:r>
      <w:proofErr w:type="spellEnd"/>
      <w:r w:rsidRPr="00A34BC5">
        <w:rPr>
          <w:sz w:val="22"/>
          <w:szCs w:val="22"/>
        </w:rPr>
        <w:t xml:space="preserve"> s potlačenou hliníkovou fóliou</w:t>
      </w:r>
    </w:p>
    <w:p w14:paraId="68324816" w14:textId="77777777" w:rsidR="00CF6F83" w:rsidRPr="00A34BC5" w:rsidRDefault="00CF6F83" w:rsidP="00755040">
      <w:pPr>
        <w:tabs>
          <w:tab w:val="left" w:pos="709"/>
        </w:tabs>
        <w:rPr>
          <w:sz w:val="22"/>
          <w:szCs w:val="22"/>
        </w:rPr>
      </w:pPr>
      <w:r w:rsidRPr="00A34BC5">
        <w:rPr>
          <w:sz w:val="22"/>
          <w:szCs w:val="22"/>
        </w:rPr>
        <w:t xml:space="preserve">10 x 1 </w:t>
      </w:r>
      <w:proofErr w:type="spellStart"/>
      <w:r w:rsidRPr="00A34BC5">
        <w:rPr>
          <w:sz w:val="22"/>
          <w:szCs w:val="22"/>
        </w:rPr>
        <w:t>tbl</w:t>
      </w:r>
      <w:proofErr w:type="spellEnd"/>
      <w:r w:rsidRPr="00A34BC5">
        <w:rPr>
          <w:sz w:val="22"/>
          <w:szCs w:val="22"/>
        </w:rPr>
        <w:t xml:space="preserve">. - PVC </w:t>
      </w:r>
      <w:proofErr w:type="spellStart"/>
      <w:r w:rsidRPr="00A34BC5">
        <w:rPr>
          <w:sz w:val="22"/>
          <w:szCs w:val="22"/>
        </w:rPr>
        <w:t>blister</w:t>
      </w:r>
      <w:proofErr w:type="spellEnd"/>
      <w:r w:rsidRPr="00A34BC5">
        <w:rPr>
          <w:sz w:val="22"/>
          <w:szCs w:val="22"/>
        </w:rPr>
        <w:t xml:space="preserve"> s potlačenou hliníkovou fóliou</w:t>
      </w:r>
    </w:p>
    <w:p w14:paraId="6C045AB7" w14:textId="57C721AC" w:rsidR="00CF6F83" w:rsidRPr="00A34BC5" w:rsidRDefault="00CF6F83" w:rsidP="00755040">
      <w:pPr>
        <w:tabs>
          <w:tab w:val="left" w:pos="709"/>
        </w:tabs>
        <w:rPr>
          <w:sz w:val="22"/>
          <w:szCs w:val="22"/>
        </w:rPr>
      </w:pPr>
      <w:r w:rsidRPr="00A34BC5">
        <w:rPr>
          <w:sz w:val="22"/>
          <w:szCs w:val="22"/>
        </w:rPr>
        <w:t xml:space="preserve">5 x 10 x 1 </w:t>
      </w:r>
      <w:proofErr w:type="spellStart"/>
      <w:r w:rsidRPr="00A34BC5">
        <w:rPr>
          <w:sz w:val="22"/>
          <w:szCs w:val="22"/>
        </w:rPr>
        <w:t>tbl</w:t>
      </w:r>
      <w:proofErr w:type="spellEnd"/>
      <w:r w:rsidRPr="00A34BC5">
        <w:rPr>
          <w:sz w:val="22"/>
          <w:szCs w:val="22"/>
        </w:rPr>
        <w:t xml:space="preserve">. - PVC </w:t>
      </w:r>
      <w:proofErr w:type="spellStart"/>
      <w:r w:rsidRPr="00A34BC5">
        <w:rPr>
          <w:sz w:val="22"/>
          <w:szCs w:val="22"/>
        </w:rPr>
        <w:t>blister</w:t>
      </w:r>
      <w:proofErr w:type="spellEnd"/>
      <w:r w:rsidRPr="00A34BC5">
        <w:rPr>
          <w:sz w:val="22"/>
          <w:szCs w:val="22"/>
        </w:rPr>
        <w:t xml:space="preserve"> s potlačenou hliníkovou fóliou</w:t>
      </w:r>
    </w:p>
    <w:p w14:paraId="7BFE6819" w14:textId="3034DD79" w:rsidR="008F2A37" w:rsidRPr="00A34BC5" w:rsidRDefault="000A3B6D" w:rsidP="000A3B6D">
      <w:pPr>
        <w:tabs>
          <w:tab w:val="left" w:pos="709"/>
        </w:tabs>
        <w:rPr>
          <w:sz w:val="22"/>
          <w:szCs w:val="22"/>
        </w:rPr>
      </w:pPr>
      <w:r w:rsidRPr="00A34BC5">
        <w:rPr>
          <w:sz w:val="22"/>
          <w:szCs w:val="22"/>
        </w:rPr>
        <w:lastRenderedPageBreak/>
        <w:t xml:space="preserve">10 x 10 x 1 </w:t>
      </w:r>
      <w:proofErr w:type="spellStart"/>
      <w:r w:rsidRPr="00A34BC5">
        <w:rPr>
          <w:sz w:val="22"/>
          <w:szCs w:val="22"/>
        </w:rPr>
        <w:t>tbl</w:t>
      </w:r>
      <w:proofErr w:type="spellEnd"/>
      <w:r w:rsidRPr="00A34BC5">
        <w:rPr>
          <w:sz w:val="22"/>
          <w:szCs w:val="22"/>
        </w:rPr>
        <w:t xml:space="preserve">. - PVC </w:t>
      </w:r>
      <w:proofErr w:type="spellStart"/>
      <w:r w:rsidRPr="00A34BC5">
        <w:rPr>
          <w:sz w:val="22"/>
          <w:szCs w:val="22"/>
        </w:rPr>
        <w:t>blister</w:t>
      </w:r>
      <w:proofErr w:type="spellEnd"/>
      <w:r w:rsidRPr="00A34BC5">
        <w:rPr>
          <w:sz w:val="22"/>
          <w:szCs w:val="22"/>
        </w:rPr>
        <w:t xml:space="preserve"> s potlačenou hliníkovou fóliou</w:t>
      </w:r>
    </w:p>
    <w:p w14:paraId="24E60F75" w14:textId="3B8E4E09" w:rsidR="00181B18" w:rsidRPr="00A34BC5" w:rsidRDefault="00181B18" w:rsidP="000A3B6D">
      <w:pPr>
        <w:pStyle w:val="Zkladntext2"/>
        <w:tabs>
          <w:tab w:val="left" w:pos="709"/>
        </w:tabs>
        <w:spacing w:line="240" w:lineRule="auto"/>
        <w:ind w:left="705" w:hanging="705"/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6.6</w:t>
      </w:r>
      <w:r w:rsidR="000A3B6D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 xml:space="preserve">Osobitné bezpečnostné opatrenia </w:t>
      </w:r>
      <w:r w:rsidR="00E81FA7" w:rsidRPr="00A34BC5">
        <w:rPr>
          <w:b/>
          <w:sz w:val="22"/>
          <w:szCs w:val="22"/>
        </w:rPr>
        <w:t>na</w:t>
      </w:r>
      <w:r w:rsidRPr="00A34BC5">
        <w:rPr>
          <w:b/>
          <w:sz w:val="22"/>
          <w:szCs w:val="22"/>
        </w:rPr>
        <w:t xml:space="preserve"> zneškodňovanie nepoužitých veterinárnych </w:t>
      </w:r>
      <w:r w:rsidR="000A3B6D" w:rsidRPr="00A34BC5">
        <w:rPr>
          <w:b/>
          <w:sz w:val="22"/>
          <w:szCs w:val="22"/>
        </w:rPr>
        <w:br/>
      </w:r>
      <w:r w:rsidRPr="00A34BC5">
        <w:rPr>
          <w:b/>
          <w:sz w:val="22"/>
          <w:szCs w:val="22"/>
        </w:rPr>
        <w:t xml:space="preserve">liekov, prípadne odpadových materiálov vytvorených pri používaní týchto liekov </w:t>
      </w:r>
    </w:p>
    <w:p w14:paraId="28EBCB74" w14:textId="77777777" w:rsidR="00BA52BF" w:rsidRPr="00A34BC5" w:rsidRDefault="00BA52BF" w:rsidP="00755040">
      <w:pPr>
        <w:tabs>
          <w:tab w:val="left" w:pos="709"/>
        </w:tabs>
        <w:rPr>
          <w:bCs/>
          <w:sz w:val="22"/>
          <w:szCs w:val="22"/>
        </w:rPr>
      </w:pPr>
    </w:p>
    <w:p w14:paraId="78E8F3B5" w14:textId="1AB06F0A" w:rsidR="00181B18" w:rsidRPr="00A34BC5" w:rsidRDefault="00181B18" w:rsidP="00755040">
      <w:pPr>
        <w:tabs>
          <w:tab w:val="left" w:pos="709"/>
        </w:tabs>
        <w:rPr>
          <w:bCs/>
          <w:sz w:val="22"/>
          <w:szCs w:val="22"/>
        </w:rPr>
      </w:pPr>
      <w:r w:rsidRPr="00A34BC5">
        <w:rPr>
          <w:bCs/>
          <w:sz w:val="22"/>
          <w:szCs w:val="22"/>
        </w:rPr>
        <w:t>Každý nepoužitý veterinárny liek alebo odpadové materiály z tohto veterinárneho lieku musia byť zlikvidované v súlade s</w:t>
      </w:r>
      <w:r w:rsidR="000A3B6D" w:rsidRPr="00A34BC5">
        <w:rPr>
          <w:bCs/>
          <w:sz w:val="22"/>
          <w:szCs w:val="22"/>
        </w:rPr>
        <w:t> miestnymi požiadavkami</w:t>
      </w:r>
      <w:r w:rsidRPr="00A34BC5">
        <w:rPr>
          <w:bCs/>
          <w:sz w:val="22"/>
          <w:szCs w:val="22"/>
        </w:rPr>
        <w:t xml:space="preserve">. </w:t>
      </w:r>
    </w:p>
    <w:p w14:paraId="1BDA6D67" w14:textId="77777777" w:rsidR="001D32B9" w:rsidRPr="00A34BC5" w:rsidRDefault="001D32B9" w:rsidP="00755040">
      <w:pPr>
        <w:tabs>
          <w:tab w:val="left" w:pos="709"/>
        </w:tabs>
        <w:rPr>
          <w:sz w:val="22"/>
          <w:szCs w:val="22"/>
        </w:rPr>
      </w:pPr>
    </w:p>
    <w:p w14:paraId="25A3CBA1" w14:textId="167E8138" w:rsidR="00461181" w:rsidRPr="00A34BC5" w:rsidRDefault="00461181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7.</w:t>
      </w:r>
      <w:r w:rsidR="000A3B6D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 xml:space="preserve">DRŽITEĽ </w:t>
      </w:r>
      <w:r w:rsidR="00344E13" w:rsidRPr="00A34BC5">
        <w:rPr>
          <w:b/>
          <w:sz w:val="22"/>
          <w:szCs w:val="22"/>
        </w:rPr>
        <w:t xml:space="preserve"> ROZHODNUTIA O REGISTRÁCII</w:t>
      </w:r>
    </w:p>
    <w:p w14:paraId="17C7B6B5" w14:textId="77777777" w:rsidR="00BA52BF" w:rsidRPr="00A34BC5" w:rsidRDefault="00BA52BF" w:rsidP="00755040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63B901B6" w14:textId="237DC054" w:rsidR="001D32B9" w:rsidRPr="00A34BC5" w:rsidRDefault="001D32B9" w:rsidP="00755040">
      <w:pPr>
        <w:tabs>
          <w:tab w:val="left" w:pos="709"/>
        </w:tabs>
        <w:jc w:val="both"/>
        <w:rPr>
          <w:bCs/>
          <w:sz w:val="22"/>
          <w:szCs w:val="22"/>
        </w:rPr>
      </w:pPr>
      <w:r w:rsidRPr="00A34BC5">
        <w:rPr>
          <w:bCs/>
          <w:sz w:val="22"/>
          <w:szCs w:val="22"/>
        </w:rPr>
        <w:t>PHARMAGAL s</w:t>
      </w:r>
      <w:r w:rsidR="000A3B6D" w:rsidRPr="00A34BC5">
        <w:rPr>
          <w:bCs/>
          <w:sz w:val="22"/>
          <w:szCs w:val="22"/>
        </w:rPr>
        <w:t>pol</w:t>
      </w:r>
      <w:r w:rsidRPr="00A34BC5">
        <w:rPr>
          <w:bCs/>
          <w:sz w:val="22"/>
          <w:szCs w:val="22"/>
        </w:rPr>
        <w:t>.</w:t>
      </w:r>
      <w:r w:rsidR="000A3B6D" w:rsidRPr="00A34BC5">
        <w:rPr>
          <w:bCs/>
          <w:sz w:val="22"/>
          <w:szCs w:val="22"/>
        </w:rPr>
        <w:t xml:space="preserve"> s </w:t>
      </w:r>
      <w:r w:rsidRPr="00A34BC5">
        <w:rPr>
          <w:bCs/>
          <w:sz w:val="22"/>
          <w:szCs w:val="22"/>
        </w:rPr>
        <w:t>r.</w:t>
      </w:r>
      <w:r w:rsidR="000A3B6D" w:rsidRPr="00A34BC5">
        <w:rPr>
          <w:bCs/>
          <w:sz w:val="22"/>
          <w:szCs w:val="22"/>
        </w:rPr>
        <w:t xml:space="preserve"> </w:t>
      </w:r>
      <w:r w:rsidRPr="00A34BC5">
        <w:rPr>
          <w:bCs/>
          <w:sz w:val="22"/>
          <w:szCs w:val="22"/>
        </w:rPr>
        <w:t>o., Murgašova 5, 949 01 Nitra, Slovenská republika</w:t>
      </w:r>
    </w:p>
    <w:p w14:paraId="4B8399A7" w14:textId="67E1E5DA" w:rsidR="001D32B9" w:rsidRPr="00A34BC5" w:rsidRDefault="001D32B9" w:rsidP="00755040">
      <w:pPr>
        <w:tabs>
          <w:tab w:val="left" w:pos="709"/>
        </w:tabs>
        <w:jc w:val="both"/>
        <w:rPr>
          <w:bCs/>
          <w:sz w:val="22"/>
          <w:szCs w:val="22"/>
        </w:rPr>
      </w:pPr>
      <w:r w:rsidRPr="00A34BC5">
        <w:rPr>
          <w:bCs/>
          <w:sz w:val="22"/>
          <w:szCs w:val="22"/>
        </w:rPr>
        <w:t xml:space="preserve">Tel.: </w:t>
      </w:r>
      <w:r w:rsidR="008E0373" w:rsidRPr="00A34BC5">
        <w:rPr>
          <w:bCs/>
          <w:sz w:val="22"/>
          <w:szCs w:val="22"/>
        </w:rPr>
        <w:t>+</w:t>
      </w:r>
      <w:r w:rsidRPr="00A34BC5">
        <w:rPr>
          <w:bCs/>
          <w:sz w:val="22"/>
          <w:szCs w:val="22"/>
        </w:rPr>
        <w:t>421/37/7419 759</w:t>
      </w:r>
    </w:p>
    <w:p w14:paraId="12AA8326" w14:textId="190F30EE" w:rsidR="001D32B9" w:rsidRPr="00A34BC5" w:rsidRDefault="001D32B9" w:rsidP="00755040">
      <w:pPr>
        <w:tabs>
          <w:tab w:val="left" w:pos="709"/>
        </w:tabs>
        <w:jc w:val="both"/>
        <w:rPr>
          <w:bCs/>
          <w:sz w:val="22"/>
          <w:szCs w:val="22"/>
        </w:rPr>
      </w:pPr>
      <w:r w:rsidRPr="00A34BC5">
        <w:rPr>
          <w:bCs/>
          <w:sz w:val="22"/>
          <w:szCs w:val="22"/>
        </w:rPr>
        <w:t xml:space="preserve">e-mail: pharmagal@seznam.cz, </w:t>
      </w:r>
      <w:r w:rsidR="008E0373" w:rsidRPr="00A34BC5">
        <w:rPr>
          <w:bCs/>
          <w:sz w:val="22"/>
          <w:szCs w:val="22"/>
        </w:rPr>
        <w:t>pharmagal@pharmagal.sk</w:t>
      </w:r>
    </w:p>
    <w:p w14:paraId="3275F65D" w14:textId="77777777" w:rsidR="001D32B9" w:rsidRPr="00A34BC5" w:rsidRDefault="001D32B9" w:rsidP="00755040">
      <w:pPr>
        <w:tabs>
          <w:tab w:val="left" w:pos="709"/>
        </w:tabs>
        <w:rPr>
          <w:b/>
          <w:sz w:val="22"/>
          <w:szCs w:val="22"/>
        </w:rPr>
      </w:pPr>
    </w:p>
    <w:p w14:paraId="7279120B" w14:textId="5E8DD242" w:rsidR="00F32B7B" w:rsidRPr="00A34BC5" w:rsidRDefault="00F32B7B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8.</w:t>
      </w:r>
      <w:r w:rsidR="008E0373" w:rsidRPr="00A34BC5">
        <w:rPr>
          <w:b/>
          <w:sz w:val="22"/>
          <w:szCs w:val="22"/>
        </w:rPr>
        <w:tab/>
      </w:r>
      <w:r w:rsidR="00751954" w:rsidRPr="00A34BC5">
        <w:rPr>
          <w:b/>
          <w:sz w:val="22"/>
          <w:szCs w:val="22"/>
        </w:rPr>
        <w:t xml:space="preserve">REGISTRAČNÉ  </w:t>
      </w:r>
      <w:r w:rsidRPr="00A34BC5">
        <w:rPr>
          <w:b/>
          <w:sz w:val="22"/>
          <w:szCs w:val="22"/>
        </w:rPr>
        <w:t xml:space="preserve">ČÍSLO </w:t>
      </w:r>
    </w:p>
    <w:p w14:paraId="29B61C0B" w14:textId="77777777" w:rsidR="00BA52BF" w:rsidRPr="00A34BC5" w:rsidRDefault="00BA52BF" w:rsidP="00755040">
      <w:pPr>
        <w:tabs>
          <w:tab w:val="left" w:pos="709"/>
        </w:tabs>
        <w:rPr>
          <w:bCs/>
          <w:sz w:val="22"/>
          <w:szCs w:val="22"/>
        </w:rPr>
      </w:pPr>
    </w:p>
    <w:p w14:paraId="4A5EA923" w14:textId="45723014" w:rsidR="001D32B9" w:rsidRPr="00A34BC5" w:rsidRDefault="001D32B9" w:rsidP="00755040">
      <w:pPr>
        <w:tabs>
          <w:tab w:val="left" w:pos="709"/>
        </w:tabs>
        <w:rPr>
          <w:bCs/>
          <w:sz w:val="22"/>
          <w:szCs w:val="22"/>
        </w:rPr>
      </w:pPr>
      <w:r w:rsidRPr="00A34BC5">
        <w:rPr>
          <w:bCs/>
          <w:sz w:val="22"/>
          <w:szCs w:val="22"/>
        </w:rPr>
        <w:t>96/011/01-S</w:t>
      </w:r>
    </w:p>
    <w:p w14:paraId="5BA5F74F" w14:textId="77777777" w:rsidR="008E0373" w:rsidRPr="00A34BC5" w:rsidRDefault="008E0373" w:rsidP="00755040">
      <w:pPr>
        <w:tabs>
          <w:tab w:val="left" w:pos="709"/>
        </w:tabs>
        <w:rPr>
          <w:b/>
          <w:sz w:val="22"/>
          <w:szCs w:val="22"/>
        </w:rPr>
      </w:pPr>
    </w:p>
    <w:p w14:paraId="7FC991D4" w14:textId="5268D00C" w:rsidR="00F32B7B" w:rsidRPr="00A34BC5" w:rsidRDefault="00F32B7B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9.</w:t>
      </w:r>
      <w:r w:rsidR="008E0373" w:rsidRPr="00A34BC5">
        <w:rPr>
          <w:b/>
          <w:sz w:val="22"/>
          <w:szCs w:val="22"/>
        </w:rPr>
        <w:tab/>
      </w:r>
      <w:r w:rsidRPr="00A34BC5">
        <w:rPr>
          <w:b/>
          <w:sz w:val="22"/>
          <w:szCs w:val="22"/>
        </w:rPr>
        <w:t xml:space="preserve">DÁTUM </w:t>
      </w:r>
      <w:r w:rsidR="00C61963" w:rsidRPr="00A34BC5">
        <w:rPr>
          <w:b/>
          <w:sz w:val="22"/>
          <w:szCs w:val="22"/>
        </w:rPr>
        <w:t>PRVEJ REGISTRÁCIE</w:t>
      </w:r>
      <w:r w:rsidR="008E0373" w:rsidRPr="00A34BC5">
        <w:rPr>
          <w:b/>
          <w:sz w:val="22"/>
          <w:szCs w:val="22"/>
        </w:rPr>
        <w:t>/</w:t>
      </w:r>
      <w:r w:rsidRPr="00A34BC5">
        <w:rPr>
          <w:b/>
          <w:sz w:val="22"/>
          <w:szCs w:val="22"/>
        </w:rPr>
        <w:t xml:space="preserve">PREDĹŽENIA </w:t>
      </w:r>
      <w:r w:rsidR="00C61963" w:rsidRPr="00A34BC5">
        <w:rPr>
          <w:b/>
          <w:sz w:val="22"/>
          <w:szCs w:val="22"/>
        </w:rPr>
        <w:t>REGISTRÁCIE</w:t>
      </w:r>
    </w:p>
    <w:p w14:paraId="72EC7F7A" w14:textId="77777777" w:rsidR="00BA52BF" w:rsidRPr="00A34BC5" w:rsidRDefault="00BA52BF" w:rsidP="00755040">
      <w:pPr>
        <w:pStyle w:val="Zkladntext"/>
        <w:tabs>
          <w:tab w:val="left" w:pos="709"/>
        </w:tabs>
        <w:rPr>
          <w:bCs/>
          <w:sz w:val="22"/>
          <w:szCs w:val="22"/>
        </w:rPr>
      </w:pPr>
    </w:p>
    <w:p w14:paraId="6EE3F661" w14:textId="77777777" w:rsidR="008E0373" w:rsidRPr="00A34BC5" w:rsidRDefault="008E0373" w:rsidP="00755040">
      <w:pPr>
        <w:pStyle w:val="Zkladntext"/>
        <w:tabs>
          <w:tab w:val="left" w:pos="709"/>
        </w:tabs>
        <w:rPr>
          <w:bCs/>
          <w:sz w:val="22"/>
          <w:szCs w:val="22"/>
        </w:rPr>
      </w:pPr>
      <w:r w:rsidRPr="00A34BC5">
        <w:rPr>
          <w:bCs/>
          <w:sz w:val="22"/>
          <w:szCs w:val="22"/>
        </w:rPr>
        <w:t xml:space="preserve">Dátum prvej registrácie: </w:t>
      </w:r>
      <w:r w:rsidR="001D32B9" w:rsidRPr="00A34BC5">
        <w:rPr>
          <w:bCs/>
          <w:sz w:val="22"/>
          <w:szCs w:val="22"/>
        </w:rPr>
        <w:t>20.3.2001</w:t>
      </w:r>
    </w:p>
    <w:p w14:paraId="75E3691F" w14:textId="20EF8239" w:rsidR="001D32B9" w:rsidRPr="00A34BC5" w:rsidRDefault="008E0373" w:rsidP="00755040">
      <w:pPr>
        <w:pStyle w:val="Zkladntext"/>
        <w:tabs>
          <w:tab w:val="left" w:pos="709"/>
        </w:tabs>
        <w:rPr>
          <w:bCs/>
          <w:sz w:val="22"/>
          <w:szCs w:val="22"/>
        </w:rPr>
      </w:pPr>
      <w:r w:rsidRPr="00A34BC5">
        <w:rPr>
          <w:bCs/>
          <w:sz w:val="22"/>
          <w:szCs w:val="22"/>
        </w:rPr>
        <w:t>Dátum posledného predĺženia:</w:t>
      </w:r>
      <w:r w:rsidR="00161D16" w:rsidRPr="00A34BC5">
        <w:rPr>
          <w:bCs/>
          <w:sz w:val="22"/>
          <w:szCs w:val="22"/>
        </w:rPr>
        <w:t xml:space="preserve"> </w:t>
      </w:r>
      <w:r w:rsidR="00AE41EF">
        <w:rPr>
          <w:bCs/>
          <w:sz w:val="22"/>
          <w:szCs w:val="22"/>
        </w:rPr>
        <w:t>0</w:t>
      </w:r>
      <w:r w:rsidR="00410D1D">
        <w:rPr>
          <w:bCs/>
          <w:sz w:val="22"/>
          <w:szCs w:val="22"/>
        </w:rPr>
        <w:t>4.</w:t>
      </w:r>
      <w:r w:rsidR="00AE41EF">
        <w:rPr>
          <w:bCs/>
          <w:sz w:val="22"/>
          <w:szCs w:val="22"/>
        </w:rPr>
        <w:t>0</w:t>
      </w:r>
      <w:bookmarkStart w:id="1" w:name="_GoBack"/>
      <w:bookmarkEnd w:id="1"/>
      <w:r w:rsidR="00410D1D">
        <w:rPr>
          <w:bCs/>
          <w:sz w:val="22"/>
          <w:szCs w:val="22"/>
        </w:rPr>
        <w:t>2.2015</w:t>
      </w:r>
    </w:p>
    <w:p w14:paraId="62848312" w14:textId="77777777" w:rsidR="008E0373" w:rsidRPr="00A34BC5" w:rsidRDefault="008E0373" w:rsidP="00755040">
      <w:pPr>
        <w:tabs>
          <w:tab w:val="left" w:pos="709"/>
        </w:tabs>
        <w:rPr>
          <w:b/>
          <w:sz w:val="22"/>
          <w:szCs w:val="22"/>
        </w:rPr>
      </w:pPr>
    </w:p>
    <w:p w14:paraId="59F58A87" w14:textId="77777777" w:rsidR="00F32B7B" w:rsidRPr="00A34BC5" w:rsidRDefault="00F32B7B" w:rsidP="00755040">
      <w:pPr>
        <w:tabs>
          <w:tab w:val="left" w:pos="709"/>
        </w:tabs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10. DÁTUM REVÍZIE TEXTU</w:t>
      </w:r>
    </w:p>
    <w:p w14:paraId="3BD0487E" w14:textId="0D44FEE8" w:rsidR="00BA52BF" w:rsidRPr="00A34BC5" w:rsidRDefault="00BA52BF" w:rsidP="00755040">
      <w:pPr>
        <w:tabs>
          <w:tab w:val="left" w:pos="709"/>
        </w:tabs>
        <w:rPr>
          <w:sz w:val="22"/>
          <w:szCs w:val="22"/>
        </w:rPr>
      </w:pPr>
    </w:p>
    <w:p w14:paraId="644D86F0" w14:textId="1D26A305" w:rsidR="008E0373" w:rsidRPr="00F75358" w:rsidRDefault="00F75358" w:rsidP="008E0373">
      <w:pPr>
        <w:rPr>
          <w:sz w:val="22"/>
          <w:szCs w:val="22"/>
        </w:rPr>
      </w:pPr>
      <w:r w:rsidRPr="00F75358">
        <w:rPr>
          <w:sz w:val="22"/>
          <w:szCs w:val="22"/>
        </w:rPr>
        <w:t>03/2022</w:t>
      </w:r>
    </w:p>
    <w:p w14:paraId="68B6D99B" w14:textId="682522F2" w:rsidR="00712C91" w:rsidRDefault="00712C91" w:rsidP="008E0373">
      <w:pPr>
        <w:rPr>
          <w:b/>
          <w:sz w:val="22"/>
          <w:szCs w:val="22"/>
        </w:rPr>
      </w:pPr>
    </w:p>
    <w:p w14:paraId="73BA8EC1" w14:textId="68528125" w:rsidR="00410D1D" w:rsidRPr="0054706F" w:rsidRDefault="00410D1D" w:rsidP="008E0373">
      <w:pPr>
        <w:rPr>
          <w:sz w:val="22"/>
          <w:szCs w:val="22"/>
        </w:rPr>
      </w:pPr>
      <w:r w:rsidRPr="0054706F">
        <w:rPr>
          <w:sz w:val="22"/>
          <w:szCs w:val="22"/>
        </w:rPr>
        <w:t>Výdaj lieku nie je viazaný na veterinárny predpis.</w:t>
      </w:r>
    </w:p>
    <w:p w14:paraId="403155FD" w14:textId="77777777" w:rsidR="00410D1D" w:rsidRPr="00A34BC5" w:rsidRDefault="00410D1D" w:rsidP="008E0373">
      <w:pPr>
        <w:rPr>
          <w:b/>
          <w:sz w:val="22"/>
          <w:szCs w:val="22"/>
        </w:rPr>
      </w:pPr>
    </w:p>
    <w:p w14:paraId="0D3E9EF3" w14:textId="77777777" w:rsidR="008E0373" w:rsidRPr="00A34BC5" w:rsidRDefault="008E0373" w:rsidP="008E0373">
      <w:pPr>
        <w:rPr>
          <w:b/>
          <w:sz w:val="22"/>
          <w:szCs w:val="22"/>
        </w:rPr>
      </w:pPr>
      <w:r w:rsidRPr="00A34BC5">
        <w:rPr>
          <w:b/>
          <w:sz w:val="22"/>
          <w:szCs w:val="22"/>
        </w:rPr>
        <w:t>ZÁKAZ PREDAJA, DODÁVOK A/ALEBO POUŽÍVANIA</w:t>
      </w:r>
    </w:p>
    <w:p w14:paraId="36648A1F" w14:textId="77777777" w:rsidR="008E0373" w:rsidRPr="00A34BC5" w:rsidRDefault="008E0373" w:rsidP="008E0373">
      <w:pPr>
        <w:rPr>
          <w:b/>
          <w:sz w:val="22"/>
          <w:szCs w:val="22"/>
        </w:rPr>
      </w:pPr>
    </w:p>
    <w:p w14:paraId="4A13A9CB" w14:textId="39CF6C36" w:rsidR="008E0373" w:rsidRDefault="008E0373" w:rsidP="008E0373">
      <w:pPr>
        <w:rPr>
          <w:bCs/>
          <w:sz w:val="22"/>
          <w:szCs w:val="22"/>
        </w:rPr>
      </w:pPr>
      <w:r w:rsidRPr="00A34BC5">
        <w:rPr>
          <w:bCs/>
          <w:sz w:val="22"/>
          <w:szCs w:val="22"/>
        </w:rPr>
        <w:t>Neuplatňuje sa.</w:t>
      </w:r>
    </w:p>
    <w:p w14:paraId="65771554" w14:textId="3A76A598" w:rsidR="00041450" w:rsidRDefault="00041450" w:rsidP="008E0373">
      <w:pPr>
        <w:rPr>
          <w:bCs/>
          <w:sz w:val="22"/>
          <w:szCs w:val="22"/>
        </w:rPr>
      </w:pPr>
    </w:p>
    <w:p w14:paraId="74BB998C" w14:textId="4D538721" w:rsidR="00041450" w:rsidRDefault="00041450" w:rsidP="008E0373">
      <w:pPr>
        <w:rPr>
          <w:bCs/>
          <w:sz w:val="22"/>
          <w:szCs w:val="22"/>
        </w:rPr>
      </w:pPr>
    </w:p>
    <w:p w14:paraId="1873D3FC" w14:textId="53AE2609" w:rsidR="00041450" w:rsidRDefault="00041450" w:rsidP="008E0373">
      <w:pPr>
        <w:rPr>
          <w:bCs/>
          <w:sz w:val="22"/>
          <w:szCs w:val="22"/>
        </w:rPr>
      </w:pPr>
    </w:p>
    <w:p w14:paraId="5AF605C1" w14:textId="54688DB8" w:rsidR="00041450" w:rsidRDefault="00041450" w:rsidP="008E0373">
      <w:pPr>
        <w:rPr>
          <w:bCs/>
          <w:sz w:val="22"/>
          <w:szCs w:val="22"/>
        </w:rPr>
      </w:pPr>
    </w:p>
    <w:p w14:paraId="4A11A396" w14:textId="78DA6A56" w:rsidR="00041450" w:rsidRDefault="00041450" w:rsidP="008E0373">
      <w:pPr>
        <w:rPr>
          <w:bCs/>
          <w:sz w:val="22"/>
          <w:szCs w:val="22"/>
        </w:rPr>
      </w:pPr>
    </w:p>
    <w:p w14:paraId="6E2E6D3C" w14:textId="769625AC" w:rsidR="00041450" w:rsidRDefault="00041450" w:rsidP="008E0373">
      <w:pPr>
        <w:rPr>
          <w:bCs/>
          <w:sz w:val="22"/>
          <w:szCs w:val="22"/>
        </w:rPr>
      </w:pPr>
    </w:p>
    <w:p w14:paraId="7930373C" w14:textId="602F3A95" w:rsidR="00041450" w:rsidRDefault="00041450" w:rsidP="008E0373">
      <w:pPr>
        <w:rPr>
          <w:bCs/>
          <w:sz w:val="22"/>
          <w:szCs w:val="22"/>
        </w:rPr>
      </w:pPr>
    </w:p>
    <w:p w14:paraId="0EE74345" w14:textId="3531045E" w:rsidR="00041450" w:rsidRDefault="00041450" w:rsidP="008E0373">
      <w:pPr>
        <w:rPr>
          <w:bCs/>
          <w:sz w:val="22"/>
          <w:szCs w:val="22"/>
        </w:rPr>
      </w:pPr>
    </w:p>
    <w:p w14:paraId="34815467" w14:textId="0A57AD5F" w:rsidR="00041450" w:rsidRDefault="00041450" w:rsidP="008E0373">
      <w:pPr>
        <w:rPr>
          <w:bCs/>
          <w:sz w:val="22"/>
          <w:szCs w:val="22"/>
        </w:rPr>
      </w:pPr>
    </w:p>
    <w:p w14:paraId="60A2BE7F" w14:textId="1D2BF428" w:rsidR="00041450" w:rsidRDefault="00041450" w:rsidP="008E0373">
      <w:pPr>
        <w:rPr>
          <w:bCs/>
          <w:sz w:val="22"/>
          <w:szCs w:val="22"/>
        </w:rPr>
      </w:pPr>
    </w:p>
    <w:p w14:paraId="3A426897" w14:textId="7A3E2BEC" w:rsidR="00041450" w:rsidRDefault="00041450" w:rsidP="008E0373">
      <w:pPr>
        <w:rPr>
          <w:bCs/>
          <w:sz w:val="22"/>
          <w:szCs w:val="22"/>
        </w:rPr>
      </w:pPr>
    </w:p>
    <w:p w14:paraId="3E27F7D8" w14:textId="1261C865" w:rsidR="00041450" w:rsidRDefault="00041450" w:rsidP="008E0373">
      <w:pPr>
        <w:rPr>
          <w:bCs/>
          <w:sz w:val="22"/>
          <w:szCs w:val="22"/>
        </w:rPr>
      </w:pPr>
    </w:p>
    <w:p w14:paraId="4C5179BF" w14:textId="3D30CEA1" w:rsidR="00041450" w:rsidRDefault="00041450" w:rsidP="008E0373">
      <w:pPr>
        <w:rPr>
          <w:bCs/>
          <w:sz w:val="22"/>
          <w:szCs w:val="22"/>
        </w:rPr>
      </w:pPr>
    </w:p>
    <w:p w14:paraId="1473B9DA" w14:textId="7EFFF068" w:rsidR="00041450" w:rsidRDefault="00041450" w:rsidP="008E0373">
      <w:pPr>
        <w:rPr>
          <w:bCs/>
          <w:sz w:val="22"/>
          <w:szCs w:val="22"/>
        </w:rPr>
      </w:pPr>
    </w:p>
    <w:p w14:paraId="3BB6CC94" w14:textId="5AA1F568" w:rsidR="00041450" w:rsidRDefault="00041450" w:rsidP="008E0373">
      <w:pPr>
        <w:rPr>
          <w:bCs/>
          <w:sz w:val="22"/>
          <w:szCs w:val="22"/>
        </w:rPr>
      </w:pPr>
    </w:p>
    <w:p w14:paraId="12506DDA" w14:textId="56C10F34" w:rsidR="00041450" w:rsidRDefault="00041450" w:rsidP="008E0373">
      <w:pPr>
        <w:rPr>
          <w:bCs/>
          <w:sz w:val="22"/>
          <w:szCs w:val="22"/>
        </w:rPr>
      </w:pPr>
    </w:p>
    <w:p w14:paraId="477118DA" w14:textId="1A867D4C" w:rsidR="00041450" w:rsidRDefault="00041450" w:rsidP="008E0373">
      <w:pPr>
        <w:rPr>
          <w:bCs/>
          <w:sz w:val="22"/>
          <w:szCs w:val="22"/>
        </w:rPr>
      </w:pPr>
    </w:p>
    <w:p w14:paraId="348189E7" w14:textId="52F4F697" w:rsidR="00041450" w:rsidRDefault="00041450" w:rsidP="008E0373">
      <w:pPr>
        <w:rPr>
          <w:bCs/>
          <w:sz w:val="22"/>
          <w:szCs w:val="22"/>
        </w:rPr>
      </w:pPr>
    </w:p>
    <w:p w14:paraId="1AA4F000" w14:textId="191BF624" w:rsidR="00041450" w:rsidRDefault="00041450" w:rsidP="008E0373">
      <w:pPr>
        <w:rPr>
          <w:bCs/>
          <w:sz w:val="22"/>
          <w:szCs w:val="22"/>
        </w:rPr>
      </w:pPr>
    </w:p>
    <w:p w14:paraId="60BE79C6" w14:textId="735FF517" w:rsidR="00041450" w:rsidRDefault="00041450" w:rsidP="008E0373">
      <w:pPr>
        <w:rPr>
          <w:bCs/>
          <w:sz w:val="22"/>
          <w:szCs w:val="22"/>
        </w:rPr>
      </w:pPr>
    </w:p>
    <w:p w14:paraId="434A677F" w14:textId="0D549888" w:rsidR="00041450" w:rsidRDefault="00041450" w:rsidP="008E0373">
      <w:pPr>
        <w:rPr>
          <w:bCs/>
          <w:sz w:val="22"/>
          <w:szCs w:val="22"/>
        </w:rPr>
      </w:pPr>
    </w:p>
    <w:p w14:paraId="016C5D72" w14:textId="48829454" w:rsidR="00041450" w:rsidRDefault="00041450" w:rsidP="008E0373">
      <w:pPr>
        <w:rPr>
          <w:bCs/>
          <w:sz w:val="22"/>
          <w:szCs w:val="22"/>
        </w:rPr>
      </w:pPr>
    </w:p>
    <w:p w14:paraId="548129F0" w14:textId="0E2BCD59" w:rsidR="00041450" w:rsidRDefault="00041450" w:rsidP="008E0373">
      <w:pPr>
        <w:rPr>
          <w:bCs/>
          <w:sz w:val="22"/>
          <w:szCs w:val="22"/>
        </w:rPr>
      </w:pPr>
    </w:p>
    <w:p w14:paraId="41717971" w14:textId="33F0584C" w:rsidR="00041450" w:rsidRDefault="00041450" w:rsidP="008E0373">
      <w:pPr>
        <w:rPr>
          <w:bCs/>
          <w:sz w:val="22"/>
          <w:szCs w:val="22"/>
        </w:rPr>
      </w:pPr>
    </w:p>
    <w:p w14:paraId="26783992" w14:textId="27765A00" w:rsidR="00041450" w:rsidRDefault="00041450" w:rsidP="008E0373">
      <w:pPr>
        <w:rPr>
          <w:bCs/>
          <w:sz w:val="22"/>
          <w:szCs w:val="22"/>
        </w:rPr>
      </w:pPr>
    </w:p>
    <w:p w14:paraId="1B3141B6" w14:textId="0EF76A8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  <w:lang w:eastAsia="sv-SE"/>
        </w:rPr>
      </w:pPr>
      <w:r w:rsidRPr="00CA270A">
        <w:rPr>
          <w:b/>
          <w:sz w:val="22"/>
          <w:szCs w:val="22"/>
          <w:u w:val="single"/>
          <w:lang w:eastAsia="sv-SE"/>
        </w:rPr>
        <w:t>KOMBINOVANÝ OBAL A PÍSOMNÁ INFORMÁCIA PRE POUŽÍVATEĽOV</w:t>
      </w:r>
    </w:p>
    <w:p w14:paraId="4BB296BE" w14:textId="7777777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sv-SE"/>
        </w:rPr>
      </w:pPr>
    </w:p>
    <w:p w14:paraId="1D4DD6A2" w14:textId="239A5208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sv-SE"/>
        </w:rPr>
      </w:pPr>
      <w:r w:rsidRPr="00CA270A">
        <w:rPr>
          <w:b/>
          <w:sz w:val="22"/>
          <w:szCs w:val="22"/>
          <w:lang w:eastAsia="sv-SE"/>
        </w:rPr>
        <w:t xml:space="preserve">5 x 1 </w:t>
      </w:r>
      <w:proofErr w:type="spellStart"/>
      <w:r w:rsidRPr="00CA270A">
        <w:rPr>
          <w:b/>
          <w:sz w:val="22"/>
          <w:szCs w:val="22"/>
          <w:lang w:eastAsia="sv-SE"/>
        </w:rPr>
        <w:t>tbl</w:t>
      </w:r>
      <w:proofErr w:type="spellEnd"/>
      <w:r w:rsidRPr="00CA270A">
        <w:rPr>
          <w:b/>
          <w:sz w:val="22"/>
          <w:szCs w:val="22"/>
          <w:lang w:eastAsia="sv-SE"/>
        </w:rPr>
        <w:t xml:space="preserve">., 50 x 1 </w:t>
      </w:r>
      <w:proofErr w:type="spellStart"/>
      <w:r w:rsidRPr="00CA270A">
        <w:rPr>
          <w:b/>
          <w:sz w:val="22"/>
          <w:szCs w:val="22"/>
          <w:lang w:eastAsia="sv-SE"/>
        </w:rPr>
        <w:t>tbl</w:t>
      </w:r>
      <w:proofErr w:type="spellEnd"/>
      <w:r w:rsidRPr="00CA270A">
        <w:rPr>
          <w:b/>
          <w:sz w:val="22"/>
          <w:szCs w:val="22"/>
          <w:lang w:eastAsia="sv-SE"/>
        </w:rPr>
        <w:t xml:space="preserve">., 100 x 1 </w:t>
      </w:r>
      <w:proofErr w:type="spellStart"/>
      <w:r w:rsidRPr="00CA270A">
        <w:rPr>
          <w:b/>
          <w:sz w:val="22"/>
          <w:szCs w:val="22"/>
          <w:lang w:eastAsia="sv-SE"/>
        </w:rPr>
        <w:t>tbl</w:t>
      </w:r>
      <w:proofErr w:type="spellEnd"/>
      <w:r w:rsidRPr="00CA270A">
        <w:rPr>
          <w:b/>
          <w:sz w:val="22"/>
          <w:szCs w:val="22"/>
          <w:lang w:eastAsia="sv-SE"/>
        </w:rPr>
        <w:t xml:space="preserve">.: kompletná PIP na papierová skladačke </w:t>
      </w:r>
    </w:p>
    <w:p w14:paraId="4E2FD600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1C318CFA" w14:textId="747DCC4F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olor w:val="000000"/>
          <w:sz w:val="22"/>
          <w:szCs w:val="22"/>
          <w:lang w:eastAsia="sv-SE"/>
        </w:rPr>
      </w:pPr>
      <w:r w:rsidRPr="00CA270A">
        <w:rPr>
          <w:b/>
          <w:color w:val="000000"/>
          <w:sz w:val="22"/>
          <w:szCs w:val="22"/>
          <w:lang w:eastAsia="sv-SE"/>
        </w:rPr>
        <w:t>1.</w:t>
      </w:r>
      <w:r w:rsidRPr="00CA270A">
        <w:rPr>
          <w:b/>
          <w:color w:val="000000"/>
          <w:sz w:val="22"/>
          <w:szCs w:val="22"/>
          <w:lang w:eastAsia="sv-SE"/>
        </w:rPr>
        <w:tab/>
        <w:t>Názov a</w:t>
      </w:r>
      <w:r w:rsidR="00F7432F">
        <w:rPr>
          <w:b/>
          <w:color w:val="000000"/>
          <w:sz w:val="22"/>
          <w:szCs w:val="22"/>
          <w:lang w:eastAsia="sv-SE"/>
        </w:rPr>
        <w:t> </w:t>
      </w:r>
      <w:r w:rsidRPr="00CA270A">
        <w:rPr>
          <w:b/>
          <w:color w:val="000000"/>
          <w:sz w:val="22"/>
          <w:szCs w:val="22"/>
          <w:lang w:eastAsia="sv-SE"/>
        </w:rPr>
        <w:t>adresa držiteľa rozhodnutia o</w:t>
      </w:r>
      <w:r w:rsidR="00F7432F">
        <w:rPr>
          <w:b/>
          <w:color w:val="000000"/>
          <w:sz w:val="22"/>
          <w:szCs w:val="22"/>
          <w:lang w:eastAsia="sv-SE"/>
        </w:rPr>
        <w:t> </w:t>
      </w:r>
      <w:r w:rsidRPr="00CA270A">
        <w:rPr>
          <w:b/>
          <w:color w:val="000000"/>
          <w:sz w:val="22"/>
          <w:szCs w:val="22"/>
          <w:lang w:eastAsia="sv-SE"/>
        </w:rPr>
        <w:t>registrácii a</w:t>
      </w:r>
      <w:r w:rsidR="00F7432F">
        <w:rPr>
          <w:b/>
          <w:color w:val="000000"/>
          <w:sz w:val="22"/>
          <w:szCs w:val="22"/>
          <w:lang w:eastAsia="sv-SE"/>
        </w:rPr>
        <w:t> </w:t>
      </w:r>
      <w:r w:rsidRPr="00CA270A">
        <w:rPr>
          <w:b/>
          <w:color w:val="000000"/>
          <w:sz w:val="22"/>
          <w:szCs w:val="22"/>
          <w:lang w:eastAsia="sv-SE"/>
        </w:rPr>
        <w:t>držiteľa povolenia na výrobu zodpovedného za uvoľnenie šarže, ak nie sú identickí</w:t>
      </w:r>
    </w:p>
    <w:p w14:paraId="33FA1788" w14:textId="77777777" w:rsidR="00041450" w:rsidRPr="00CA270A" w:rsidRDefault="00041450" w:rsidP="00041450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</w:p>
    <w:p w14:paraId="1C65858A" w14:textId="43B7C936" w:rsidR="00041450" w:rsidRPr="00CA270A" w:rsidRDefault="00041450" w:rsidP="00041450">
      <w:pPr>
        <w:rPr>
          <w:bCs/>
          <w:sz w:val="22"/>
          <w:szCs w:val="22"/>
        </w:rPr>
      </w:pPr>
      <w:r w:rsidRPr="00CA270A">
        <w:rPr>
          <w:sz w:val="22"/>
          <w:szCs w:val="22"/>
          <w:u w:val="single"/>
        </w:rPr>
        <w:t>Držiteľ rozhodnutia o</w:t>
      </w:r>
      <w:r w:rsidR="00F7432F">
        <w:rPr>
          <w:sz w:val="22"/>
          <w:szCs w:val="22"/>
          <w:u w:val="single"/>
        </w:rPr>
        <w:t> </w:t>
      </w:r>
      <w:r w:rsidRPr="00CA270A">
        <w:rPr>
          <w:sz w:val="22"/>
          <w:szCs w:val="22"/>
          <w:u w:val="single"/>
        </w:rPr>
        <w:t>registrácii a</w:t>
      </w:r>
      <w:r w:rsidR="00F7432F">
        <w:rPr>
          <w:sz w:val="22"/>
          <w:szCs w:val="22"/>
          <w:u w:val="single"/>
        </w:rPr>
        <w:t> </w:t>
      </w:r>
      <w:r w:rsidRPr="00CA270A">
        <w:rPr>
          <w:sz w:val="22"/>
          <w:szCs w:val="22"/>
          <w:u w:val="single"/>
        </w:rPr>
        <w:t>výrobca</w:t>
      </w:r>
      <w:r w:rsidRPr="00CA270A">
        <w:rPr>
          <w:b/>
          <w:bCs/>
          <w:sz w:val="22"/>
          <w:szCs w:val="22"/>
          <w:u w:val="single"/>
        </w:rPr>
        <w:t xml:space="preserve"> </w:t>
      </w:r>
      <w:r w:rsidRPr="00CA270A">
        <w:rPr>
          <w:bCs/>
          <w:sz w:val="22"/>
          <w:szCs w:val="22"/>
          <w:u w:val="single"/>
        </w:rPr>
        <w:t>zodpovedný za uvoľnenie šarže:</w:t>
      </w:r>
    </w:p>
    <w:p w14:paraId="7DC0BD65" w14:textId="6B1526E9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  <w:r w:rsidRPr="00CA270A">
        <w:rPr>
          <w:sz w:val="22"/>
          <w:szCs w:val="22"/>
        </w:rPr>
        <w:t>PHARMAGAL, spol. s</w:t>
      </w:r>
      <w:r w:rsidR="00F7432F">
        <w:rPr>
          <w:sz w:val="22"/>
          <w:szCs w:val="22"/>
        </w:rPr>
        <w:t> </w:t>
      </w:r>
      <w:r w:rsidRPr="00CA270A">
        <w:rPr>
          <w:sz w:val="22"/>
          <w:szCs w:val="22"/>
        </w:rPr>
        <w:t>r.o., Murgašova 5, 949 01 Nitra, Slovenská republika</w:t>
      </w:r>
    </w:p>
    <w:p w14:paraId="662EC9B8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2BFD85C4" w14:textId="77777777" w:rsidR="00041450" w:rsidRPr="00CA270A" w:rsidRDefault="00041450" w:rsidP="0004145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lang w:eastAsia="sv-SE"/>
        </w:rPr>
        <w:t>2.</w:t>
      </w:r>
      <w:r w:rsidRPr="00CA270A">
        <w:rPr>
          <w:b/>
          <w:bCs/>
          <w:sz w:val="22"/>
          <w:szCs w:val="22"/>
          <w:lang w:eastAsia="sv-SE"/>
        </w:rPr>
        <w:tab/>
        <w:t>Názov veterinárneho lieku</w:t>
      </w:r>
    </w:p>
    <w:p w14:paraId="38017596" w14:textId="77777777" w:rsidR="00041450" w:rsidRPr="00CA270A" w:rsidRDefault="00041450" w:rsidP="00041450">
      <w:pPr>
        <w:keepNext/>
        <w:keepLines/>
        <w:autoSpaceDE w:val="0"/>
        <w:autoSpaceDN w:val="0"/>
        <w:adjustRightInd w:val="0"/>
        <w:rPr>
          <w:i/>
          <w:iCs/>
          <w:color w:val="000000"/>
          <w:sz w:val="22"/>
          <w:szCs w:val="22"/>
          <w:u w:val="single"/>
          <w:lang w:eastAsia="sv-SE"/>
        </w:rPr>
      </w:pPr>
    </w:p>
    <w:p w14:paraId="2B08DCFA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A270A">
        <w:rPr>
          <w:bCs/>
          <w:sz w:val="22"/>
          <w:szCs w:val="22"/>
        </w:rPr>
        <w:t>GALCES tablety pre psy</w:t>
      </w:r>
    </w:p>
    <w:p w14:paraId="0E12225D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Praziquantelum</w:t>
      </w:r>
      <w:proofErr w:type="spellEnd"/>
      <w:r w:rsidRPr="00CA270A">
        <w:rPr>
          <w:sz w:val="22"/>
          <w:szCs w:val="22"/>
        </w:rPr>
        <w:t xml:space="preserve">, </w:t>
      </w:r>
      <w:proofErr w:type="spellStart"/>
      <w:r w:rsidRPr="00CA270A">
        <w:rPr>
          <w:sz w:val="22"/>
          <w:szCs w:val="22"/>
        </w:rPr>
        <w:t>Pyranteli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pamoas</w:t>
      </w:r>
      <w:proofErr w:type="spellEnd"/>
      <w:r w:rsidRPr="00CA270A">
        <w:rPr>
          <w:sz w:val="22"/>
          <w:szCs w:val="22"/>
        </w:rPr>
        <w:t xml:space="preserve">, </w:t>
      </w:r>
      <w:proofErr w:type="spellStart"/>
      <w:r w:rsidRPr="00CA270A">
        <w:rPr>
          <w:sz w:val="22"/>
          <w:szCs w:val="22"/>
        </w:rPr>
        <w:t>Fenbendazolum</w:t>
      </w:r>
      <w:proofErr w:type="spellEnd"/>
      <w:r w:rsidRPr="00CA270A">
        <w:rPr>
          <w:sz w:val="22"/>
          <w:szCs w:val="22"/>
        </w:rPr>
        <w:t xml:space="preserve">               </w:t>
      </w:r>
    </w:p>
    <w:p w14:paraId="68BCFE75" w14:textId="77777777" w:rsidR="00041450" w:rsidRPr="00CA270A" w:rsidRDefault="00041450" w:rsidP="00041450">
      <w:pPr>
        <w:rPr>
          <w:sz w:val="22"/>
          <w:szCs w:val="22"/>
        </w:rPr>
      </w:pPr>
    </w:p>
    <w:p w14:paraId="357AC2F2" w14:textId="200F715C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567"/>
        </w:tabs>
        <w:rPr>
          <w:b/>
          <w:sz w:val="22"/>
          <w:szCs w:val="22"/>
          <w:lang w:eastAsia="sv-SE"/>
        </w:rPr>
      </w:pPr>
      <w:r w:rsidRPr="00CA270A">
        <w:rPr>
          <w:b/>
          <w:sz w:val="22"/>
          <w:szCs w:val="22"/>
          <w:lang w:eastAsia="sv-SE"/>
        </w:rPr>
        <w:t>3.</w:t>
      </w:r>
      <w:r w:rsidRPr="00CA270A">
        <w:rPr>
          <w:b/>
          <w:sz w:val="22"/>
          <w:szCs w:val="22"/>
          <w:lang w:eastAsia="sv-SE"/>
        </w:rPr>
        <w:tab/>
        <w:t>Obsah účinnej látky (-</w:t>
      </w:r>
      <w:proofErr w:type="spellStart"/>
      <w:r w:rsidRPr="00CA270A">
        <w:rPr>
          <w:b/>
          <w:sz w:val="22"/>
          <w:szCs w:val="22"/>
          <w:lang w:eastAsia="sv-SE"/>
        </w:rPr>
        <w:t>ok</w:t>
      </w:r>
      <w:proofErr w:type="spellEnd"/>
      <w:r w:rsidRPr="00CA270A">
        <w:rPr>
          <w:b/>
          <w:sz w:val="22"/>
          <w:szCs w:val="22"/>
          <w:lang w:eastAsia="sv-SE"/>
        </w:rPr>
        <w:t>) a</w:t>
      </w:r>
      <w:r w:rsidR="00F7432F">
        <w:rPr>
          <w:b/>
          <w:sz w:val="22"/>
          <w:szCs w:val="22"/>
          <w:lang w:eastAsia="sv-SE"/>
        </w:rPr>
        <w:t> </w:t>
      </w:r>
      <w:r w:rsidRPr="00CA270A">
        <w:rPr>
          <w:b/>
          <w:sz w:val="22"/>
          <w:szCs w:val="22"/>
          <w:lang w:eastAsia="sv-SE"/>
        </w:rPr>
        <w:t>inej látky (-</w:t>
      </w:r>
      <w:proofErr w:type="spellStart"/>
      <w:r w:rsidRPr="00CA270A">
        <w:rPr>
          <w:b/>
          <w:sz w:val="22"/>
          <w:szCs w:val="22"/>
          <w:lang w:eastAsia="sv-SE"/>
        </w:rPr>
        <w:t>ok</w:t>
      </w:r>
      <w:proofErr w:type="spellEnd"/>
      <w:r w:rsidRPr="00CA270A">
        <w:rPr>
          <w:b/>
          <w:sz w:val="22"/>
          <w:szCs w:val="22"/>
          <w:lang w:eastAsia="sv-SE"/>
        </w:rPr>
        <w:t>)</w:t>
      </w:r>
    </w:p>
    <w:p w14:paraId="41957BBB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1EB88928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1 tableta obsahuje:</w:t>
      </w:r>
    </w:p>
    <w:p w14:paraId="28727D4D" w14:textId="77777777" w:rsidR="00041450" w:rsidRPr="00CA270A" w:rsidRDefault="00041450" w:rsidP="00041450">
      <w:pPr>
        <w:tabs>
          <w:tab w:val="left" w:pos="709"/>
        </w:tabs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</w:rPr>
        <w:t xml:space="preserve">Účinná(-é) látka(-y):  </w:t>
      </w:r>
    </w:p>
    <w:p w14:paraId="4B3DCE89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Praziquantelum</w:t>
      </w:r>
      <w:proofErr w:type="spellEnd"/>
      <w:r w:rsidRPr="00CA270A">
        <w:rPr>
          <w:sz w:val="22"/>
          <w:szCs w:val="22"/>
        </w:rPr>
        <w:t xml:space="preserve">                        50,0 mg </w:t>
      </w:r>
    </w:p>
    <w:p w14:paraId="1D293643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Pyranteli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pamoas</w:t>
      </w:r>
      <w:proofErr w:type="spellEnd"/>
      <w:r w:rsidRPr="00CA270A">
        <w:rPr>
          <w:sz w:val="22"/>
          <w:szCs w:val="22"/>
        </w:rPr>
        <w:t xml:space="preserve">                    150,0 mg</w:t>
      </w:r>
    </w:p>
    <w:p w14:paraId="51136FAC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Fenbendazolum</w:t>
      </w:r>
      <w:proofErr w:type="spellEnd"/>
      <w:r w:rsidRPr="00CA270A">
        <w:rPr>
          <w:sz w:val="22"/>
          <w:szCs w:val="22"/>
        </w:rPr>
        <w:t xml:space="preserve">                      200,0 mg</w:t>
      </w:r>
    </w:p>
    <w:p w14:paraId="71AFF053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05A38E00" w14:textId="03AFC19D" w:rsidR="00041450" w:rsidRPr="00CA270A" w:rsidRDefault="00041450" w:rsidP="00041450">
      <w:pPr>
        <w:pStyle w:val="Zkladntext2"/>
        <w:tabs>
          <w:tab w:val="left" w:pos="709"/>
        </w:tabs>
        <w:spacing w:line="240" w:lineRule="auto"/>
        <w:rPr>
          <w:sz w:val="22"/>
          <w:szCs w:val="22"/>
        </w:rPr>
      </w:pPr>
      <w:r w:rsidRPr="00CA270A">
        <w:rPr>
          <w:sz w:val="22"/>
          <w:szCs w:val="22"/>
        </w:rPr>
        <w:t>Svetložlté tablety s</w:t>
      </w:r>
      <w:r w:rsidR="00F7432F">
        <w:rPr>
          <w:sz w:val="22"/>
          <w:szCs w:val="22"/>
        </w:rPr>
        <w:t> </w:t>
      </w:r>
      <w:r w:rsidRPr="00CA270A">
        <w:rPr>
          <w:sz w:val="22"/>
          <w:szCs w:val="22"/>
        </w:rPr>
        <w:t xml:space="preserve">priemerom </w:t>
      </w:r>
      <w:smartTag w:uri="urn:schemas-microsoft-com:office:smarttags" w:element="metricconverter">
        <w:smartTagPr>
          <w:attr w:name="ProductID" w:val="13 mm"/>
        </w:smartTagPr>
        <w:r w:rsidRPr="00CA270A">
          <w:rPr>
            <w:sz w:val="22"/>
            <w:szCs w:val="22"/>
          </w:rPr>
          <w:t>13 mm</w:t>
        </w:r>
      </w:smartTag>
      <w:r w:rsidRPr="00CA270A">
        <w:rPr>
          <w:sz w:val="22"/>
          <w:szCs w:val="22"/>
        </w:rPr>
        <w:t xml:space="preserve"> a</w:t>
      </w:r>
      <w:r w:rsidR="00F7432F">
        <w:rPr>
          <w:sz w:val="22"/>
          <w:szCs w:val="22"/>
        </w:rPr>
        <w:t> </w:t>
      </w:r>
      <w:r w:rsidRPr="00CA270A">
        <w:rPr>
          <w:sz w:val="22"/>
          <w:szCs w:val="22"/>
        </w:rPr>
        <w:t>hmotnosťou 570 mg.</w:t>
      </w:r>
    </w:p>
    <w:p w14:paraId="6E8B5490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72380BD9" w14:textId="7777777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lang w:eastAsia="sv-SE"/>
        </w:rPr>
        <w:t>4.</w:t>
      </w:r>
      <w:r w:rsidRPr="00CA270A">
        <w:rPr>
          <w:b/>
          <w:bCs/>
          <w:sz w:val="22"/>
          <w:szCs w:val="22"/>
          <w:lang w:eastAsia="sv-SE"/>
        </w:rPr>
        <w:tab/>
        <w:t>Lieková forma</w:t>
      </w:r>
    </w:p>
    <w:p w14:paraId="6B2B87A1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7FFF18CE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  <w:highlight w:val="lightGray"/>
        </w:rPr>
        <w:t>Tableta</w:t>
      </w:r>
    </w:p>
    <w:p w14:paraId="786797A2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39312B59" w14:textId="7777777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lang w:eastAsia="sv-SE"/>
        </w:rPr>
        <w:t>5.</w:t>
      </w:r>
      <w:r w:rsidRPr="00CA270A">
        <w:rPr>
          <w:b/>
          <w:bCs/>
          <w:sz w:val="22"/>
          <w:szCs w:val="22"/>
          <w:lang w:eastAsia="sv-SE"/>
        </w:rPr>
        <w:tab/>
        <w:t>Veľkosť balenia</w:t>
      </w:r>
    </w:p>
    <w:p w14:paraId="2E58B4CC" w14:textId="77777777" w:rsidR="00041450" w:rsidRPr="00CA270A" w:rsidRDefault="00041450" w:rsidP="00041450">
      <w:pPr>
        <w:keepNext/>
        <w:keepLines/>
        <w:autoSpaceDE w:val="0"/>
        <w:autoSpaceDN w:val="0"/>
        <w:adjustRightInd w:val="0"/>
        <w:rPr>
          <w:i/>
          <w:iCs/>
          <w:color w:val="000000"/>
          <w:sz w:val="22"/>
          <w:szCs w:val="22"/>
          <w:u w:val="single"/>
          <w:lang w:eastAsia="sv-SE"/>
        </w:rPr>
      </w:pPr>
    </w:p>
    <w:p w14:paraId="1C1CCA2E" w14:textId="2B3956FF" w:rsidR="00041450" w:rsidRPr="00CA270A" w:rsidRDefault="00041450" w:rsidP="00041450">
      <w:pPr>
        <w:rPr>
          <w:bCs/>
          <w:sz w:val="22"/>
          <w:szCs w:val="22"/>
          <w:lang w:eastAsia="sv-SE"/>
        </w:rPr>
      </w:pPr>
      <w:r w:rsidRPr="00822FB6">
        <w:rPr>
          <w:bCs/>
          <w:sz w:val="22"/>
          <w:szCs w:val="22"/>
          <w:lang w:eastAsia="sv-SE"/>
        </w:rPr>
        <w:t xml:space="preserve">5 x 1 </w:t>
      </w:r>
      <w:proofErr w:type="spellStart"/>
      <w:r w:rsidRPr="00822FB6">
        <w:rPr>
          <w:bCs/>
          <w:sz w:val="22"/>
          <w:szCs w:val="22"/>
          <w:lang w:eastAsia="sv-SE"/>
        </w:rPr>
        <w:t>tbl</w:t>
      </w:r>
      <w:proofErr w:type="spellEnd"/>
      <w:r w:rsidRPr="00822FB6">
        <w:rPr>
          <w:bCs/>
          <w:sz w:val="22"/>
          <w:szCs w:val="22"/>
          <w:lang w:eastAsia="sv-SE"/>
        </w:rPr>
        <w:t>.</w:t>
      </w:r>
    </w:p>
    <w:p w14:paraId="178518E9" w14:textId="77777777" w:rsidR="00041450" w:rsidRPr="00CA270A" w:rsidRDefault="00041450" w:rsidP="00041450">
      <w:pPr>
        <w:rPr>
          <w:bCs/>
          <w:sz w:val="22"/>
          <w:szCs w:val="22"/>
          <w:highlight w:val="lightGray"/>
          <w:lang w:eastAsia="sv-SE"/>
        </w:rPr>
      </w:pPr>
      <w:r w:rsidRPr="00CA270A">
        <w:rPr>
          <w:bCs/>
          <w:sz w:val="22"/>
          <w:szCs w:val="22"/>
          <w:highlight w:val="lightGray"/>
          <w:lang w:eastAsia="sv-SE"/>
        </w:rPr>
        <w:t xml:space="preserve">50 x 1 </w:t>
      </w:r>
      <w:proofErr w:type="spellStart"/>
      <w:r w:rsidRPr="00CA270A">
        <w:rPr>
          <w:bCs/>
          <w:sz w:val="22"/>
          <w:szCs w:val="22"/>
          <w:highlight w:val="lightGray"/>
          <w:lang w:eastAsia="sv-SE"/>
        </w:rPr>
        <w:t>tbl</w:t>
      </w:r>
      <w:proofErr w:type="spellEnd"/>
      <w:r w:rsidRPr="00CA270A">
        <w:rPr>
          <w:bCs/>
          <w:sz w:val="22"/>
          <w:szCs w:val="22"/>
          <w:highlight w:val="lightGray"/>
          <w:lang w:eastAsia="sv-SE"/>
        </w:rPr>
        <w:t>.</w:t>
      </w:r>
    </w:p>
    <w:p w14:paraId="68196015" w14:textId="77777777" w:rsidR="00041450" w:rsidRPr="00CA270A" w:rsidRDefault="00041450" w:rsidP="00041450">
      <w:pPr>
        <w:rPr>
          <w:bCs/>
          <w:sz w:val="22"/>
          <w:szCs w:val="22"/>
          <w:lang w:eastAsia="sv-SE"/>
        </w:rPr>
      </w:pPr>
      <w:r w:rsidRPr="00CA270A">
        <w:rPr>
          <w:bCs/>
          <w:sz w:val="22"/>
          <w:szCs w:val="22"/>
          <w:highlight w:val="lightGray"/>
          <w:lang w:eastAsia="sv-SE"/>
        </w:rPr>
        <w:t xml:space="preserve">100 x 1 </w:t>
      </w:r>
      <w:proofErr w:type="spellStart"/>
      <w:r w:rsidRPr="00CA270A">
        <w:rPr>
          <w:bCs/>
          <w:sz w:val="22"/>
          <w:szCs w:val="22"/>
          <w:highlight w:val="lightGray"/>
          <w:lang w:eastAsia="sv-SE"/>
        </w:rPr>
        <w:t>tbl</w:t>
      </w:r>
      <w:proofErr w:type="spellEnd"/>
      <w:r w:rsidRPr="00CA270A">
        <w:rPr>
          <w:bCs/>
          <w:sz w:val="22"/>
          <w:szCs w:val="22"/>
          <w:highlight w:val="lightGray"/>
          <w:lang w:eastAsia="sv-SE"/>
        </w:rPr>
        <w:t>.</w:t>
      </w:r>
    </w:p>
    <w:p w14:paraId="308803BC" w14:textId="77777777" w:rsidR="00041450" w:rsidRPr="00CA270A" w:rsidRDefault="00041450" w:rsidP="00041450">
      <w:pPr>
        <w:rPr>
          <w:sz w:val="22"/>
          <w:szCs w:val="22"/>
        </w:rPr>
      </w:pPr>
    </w:p>
    <w:p w14:paraId="6D0411AB" w14:textId="77777777" w:rsidR="00041450" w:rsidRPr="00CA270A" w:rsidRDefault="00041450" w:rsidP="00041450">
      <w:pPr>
        <w:tabs>
          <w:tab w:val="left" w:pos="567"/>
        </w:tabs>
        <w:rPr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highlight w:val="lightGray"/>
          <w:lang w:eastAsia="sv-SE"/>
        </w:rPr>
        <w:t>6.</w:t>
      </w:r>
      <w:r w:rsidRPr="00CA270A">
        <w:rPr>
          <w:b/>
          <w:bCs/>
          <w:sz w:val="22"/>
          <w:szCs w:val="22"/>
          <w:lang w:eastAsia="sv-SE"/>
        </w:rPr>
        <w:t xml:space="preserve"> </w:t>
      </w:r>
      <w:r w:rsidRPr="00CA270A">
        <w:rPr>
          <w:b/>
          <w:bCs/>
          <w:sz w:val="22"/>
          <w:szCs w:val="22"/>
          <w:lang w:eastAsia="sv-SE"/>
        </w:rPr>
        <w:tab/>
        <w:t>Indikácia (Indikácie)</w:t>
      </w:r>
    </w:p>
    <w:p w14:paraId="5026CD2C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7B99FB28" w14:textId="77777777" w:rsidR="00041450" w:rsidRPr="00CA270A" w:rsidRDefault="00041450" w:rsidP="00041450">
      <w:pPr>
        <w:pStyle w:val="Zkladntext"/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Nematodózy</w:t>
      </w:r>
      <w:proofErr w:type="spellEnd"/>
      <w:r w:rsidRPr="00CA270A">
        <w:rPr>
          <w:sz w:val="22"/>
          <w:szCs w:val="22"/>
        </w:rPr>
        <w:t xml:space="preserve"> a </w:t>
      </w:r>
      <w:proofErr w:type="spellStart"/>
      <w:r w:rsidRPr="00CA270A">
        <w:rPr>
          <w:sz w:val="22"/>
          <w:szCs w:val="22"/>
        </w:rPr>
        <w:t>cestodózy</w:t>
      </w:r>
      <w:proofErr w:type="spellEnd"/>
      <w:r w:rsidRPr="00CA270A">
        <w:rPr>
          <w:sz w:val="22"/>
          <w:szCs w:val="22"/>
        </w:rPr>
        <w:t xml:space="preserve"> psov spôsobené parazitmi </w:t>
      </w:r>
      <w:proofErr w:type="spellStart"/>
      <w:r w:rsidRPr="00CA270A">
        <w:rPr>
          <w:i/>
          <w:sz w:val="22"/>
          <w:szCs w:val="22"/>
        </w:rPr>
        <w:t>Toxocara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canis</w:t>
      </w:r>
      <w:proofErr w:type="spellEnd"/>
      <w:r w:rsidRPr="00CA270A">
        <w:rPr>
          <w:i/>
          <w:sz w:val="22"/>
          <w:szCs w:val="22"/>
        </w:rPr>
        <w:t xml:space="preserve"> </w:t>
      </w:r>
      <w:r w:rsidRPr="00CA270A">
        <w:rPr>
          <w:iCs/>
          <w:sz w:val="22"/>
          <w:szCs w:val="22"/>
        </w:rPr>
        <w:t xml:space="preserve">(dospelé a neskoré vývojové štádiá), </w:t>
      </w:r>
      <w:proofErr w:type="spellStart"/>
      <w:r w:rsidRPr="00CA270A">
        <w:rPr>
          <w:i/>
          <w:sz w:val="22"/>
          <w:szCs w:val="22"/>
        </w:rPr>
        <w:t>Toxascaris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leonina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Ancylostoma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caninum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Uncinaria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stenocephala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Trichuris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vulpis</w:t>
      </w:r>
      <w:proofErr w:type="spellEnd"/>
      <w:r w:rsidRPr="00CA270A">
        <w:rPr>
          <w:i/>
          <w:sz w:val="22"/>
          <w:szCs w:val="22"/>
        </w:rPr>
        <w:t xml:space="preserve"> </w:t>
      </w:r>
      <w:r w:rsidRPr="00CA270A">
        <w:rPr>
          <w:iCs/>
          <w:sz w:val="22"/>
          <w:szCs w:val="22"/>
        </w:rPr>
        <w:t>(dospelé),</w:t>
      </w:r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Echinococcus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granulosus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Echinococ</w:t>
      </w:r>
      <w:r>
        <w:rPr>
          <w:i/>
          <w:sz w:val="22"/>
          <w:szCs w:val="22"/>
        </w:rPr>
        <w:t>c</w:t>
      </w:r>
      <w:r w:rsidRPr="00CA270A">
        <w:rPr>
          <w:i/>
          <w:sz w:val="22"/>
          <w:szCs w:val="22"/>
        </w:rPr>
        <w:t>us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multilocularis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Taenia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Cs/>
          <w:sz w:val="22"/>
          <w:szCs w:val="22"/>
        </w:rPr>
        <w:t>spp</w:t>
      </w:r>
      <w:proofErr w:type="spellEnd"/>
      <w:r w:rsidRPr="00CA270A">
        <w:rPr>
          <w:iCs/>
          <w:sz w:val="22"/>
          <w:szCs w:val="22"/>
        </w:rPr>
        <w:t>.,</w:t>
      </w:r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Dipylidium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caninum</w:t>
      </w:r>
      <w:proofErr w:type="spellEnd"/>
      <w:r w:rsidRPr="00CA270A">
        <w:rPr>
          <w:i/>
          <w:sz w:val="22"/>
          <w:szCs w:val="22"/>
        </w:rPr>
        <w:t xml:space="preserve"> </w:t>
      </w:r>
      <w:r w:rsidRPr="00CA270A">
        <w:rPr>
          <w:iCs/>
          <w:sz w:val="22"/>
          <w:szCs w:val="22"/>
        </w:rPr>
        <w:t>(dospelé a vývojové štádiá).</w:t>
      </w:r>
    </w:p>
    <w:p w14:paraId="5D451621" w14:textId="77777777" w:rsidR="00041450" w:rsidRPr="00CA270A" w:rsidRDefault="00041450" w:rsidP="00041450">
      <w:pPr>
        <w:pStyle w:val="Zkladntext"/>
        <w:rPr>
          <w:sz w:val="22"/>
          <w:szCs w:val="22"/>
        </w:rPr>
      </w:pPr>
    </w:p>
    <w:p w14:paraId="3E6EDFB5" w14:textId="77777777" w:rsidR="00041450" w:rsidRPr="00CA270A" w:rsidRDefault="00041450" w:rsidP="00041450">
      <w:pPr>
        <w:tabs>
          <w:tab w:val="left" w:pos="567"/>
        </w:tabs>
        <w:rPr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highlight w:val="lightGray"/>
          <w:lang w:eastAsia="sv-SE"/>
        </w:rPr>
        <w:t>7.</w:t>
      </w:r>
      <w:r w:rsidRPr="00CA270A">
        <w:rPr>
          <w:b/>
          <w:bCs/>
          <w:sz w:val="22"/>
          <w:szCs w:val="22"/>
          <w:lang w:eastAsia="sv-SE"/>
        </w:rPr>
        <w:t xml:space="preserve"> </w:t>
      </w:r>
      <w:r w:rsidRPr="00CA270A">
        <w:rPr>
          <w:b/>
          <w:bCs/>
          <w:sz w:val="22"/>
          <w:szCs w:val="22"/>
          <w:lang w:eastAsia="sv-SE"/>
        </w:rPr>
        <w:tab/>
        <w:t>Kontraindikácie</w:t>
      </w:r>
    </w:p>
    <w:p w14:paraId="3E88F5ED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274F5067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Liek nesmie byť aplikovaný súčasne s </w:t>
      </w:r>
      <w:proofErr w:type="spellStart"/>
      <w:r w:rsidRPr="00CA270A">
        <w:rPr>
          <w:sz w:val="22"/>
          <w:szCs w:val="22"/>
        </w:rPr>
        <w:t>piperazínovými</w:t>
      </w:r>
      <w:proofErr w:type="spellEnd"/>
      <w:r w:rsidRPr="00CA270A">
        <w:rPr>
          <w:sz w:val="22"/>
          <w:szCs w:val="22"/>
        </w:rPr>
        <w:t xml:space="preserve"> liekmi. </w:t>
      </w:r>
    </w:p>
    <w:p w14:paraId="28CC47F3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Nepoužívať u psov mladších ako 2 týždne.</w:t>
      </w:r>
    </w:p>
    <w:p w14:paraId="3FF10886" w14:textId="77777777" w:rsidR="00041450" w:rsidRPr="00CA270A" w:rsidRDefault="00041450" w:rsidP="00041450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</w:p>
    <w:p w14:paraId="1CE0CEF4" w14:textId="77777777" w:rsidR="00041450" w:rsidRPr="00CA270A" w:rsidRDefault="00041450" w:rsidP="00041450">
      <w:pPr>
        <w:tabs>
          <w:tab w:val="left" w:pos="567"/>
        </w:tabs>
        <w:autoSpaceDE w:val="0"/>
        <w:autoSpaceDN w:val="0"/>
        <w:adjustRightInd w:val="0"/>
        <w:ind w:left="930" w:hanging="930"/>
        <w:rPr>
          <w:color w:val="000000"/>
          <w:sz w:val="22"/>
          <w:szCs w:val="22"/>
          <w:lang w:eastAsia="sv-SE"/>
        </w:rPr>
      </w:pPr>
      <w:r w:rsidRPr="00CA270A">
        <w:rPr>
          <w:b/>
          <w:bCs/>
          <w:color w:val="000000"/>
          <w:sz w:val="22"/>
          <w:szCs w:val="22"/>
          <w:highlight w:val="lightGray"/>
          <w:lang w:eastAsia="sv-SE"/>
        </w:rPr>
        <w:t>8.</w:t>
      </w:r>
      <w:r w:rsidRPr="00CA270A">
        <w:rPr>
          <w:b/>
          <w:bCs/>
          <w:color w:val="000000"/>
          <w:sz w:val="22"/>
          <w:szCs w:val="22"/>
          <w:lang w:eastAsia="sv-SE"/>
        </w:rPr>
        <w:t xml:space="preserve"> </w:t>
      </w:r>
      <w:r w:rsidRPr="00CA270A">
        <w:rPr>
          <w:b/>
          <w:bCs/>
          <w:color w:val="000000"/>
          <w:sz w:val="22"/>
          <w:szCs w:val="22"/>
          <w:lang w:eastAsia="sv-SE"/>
        </w:rPr>
        <w:tab/>
        <w:t xml:space="preserve">Nežiaduce účinky </w:t>
      </w:r>
    </w:p>
    <w:p w14:paraId="77702B0C" w14:textId="77777777" w:rsidR="00041450" w:rsidRPr="00CA270A" w:rsidRDefault="00041450" w:rsidP="00041450">
      <w:pPr>
        <w:rPr>
          <w:sz w:val="22"/>
          <w:szCs w:val="22"/>
        </w:rPr>
      </w:pPr>
    </w:p>
    <w:p w14:paraId="25306558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Neboli pozorované.</w:t>
      </w:r>
    </w:p>
    <w:p w14:paraId="4CACAFB8" w14:textId="19C6B0FA" w:rsidR="00041450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Ak zistíte akékoľvek nežiaduce účinky, aj tie, ktoré už nie sú uvedené na tejto etikete, alebo si myslíte, že liek je neúčinný, informujte vášho veterinárneho lekára.</w:t>
      </w:r>
    </w:p>
    <w:p w14:paraId="768030C6" w14:textId="77777777" w:rsidR="00A14571" w:rsidRPr="00CA270A" w:rsidRDefault="00A14571" w:rsidP="00041450">
      <w:pPr>
        <w:rPr>
          <w:bCs/>
          <w:sz w:val="22"/>
          <w:szCs w:val="22"/>
        </w:rPr>
      </w:pPr>
    </w:p>
    <w:p w14:paraId="3A19D495" w14:textId="7777777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lang w:eastAsia="sv-SE"/>
        </w:rPr>
        <w:t>9.</w:t>
      </w:r>
      <w:r w:rsidRPr="00CA270A">
        <w:rPr>
          <w:b/>
          <w:bCs/>
          <w:sz w:val="22"/>
          <w:szCs w:val="22"/>
          <w:lang w:eastAsia="sv-SE"/>
        </w:rPr>
        <w:tab/>
        <w:t>Cieľové druhy</w:t>
      </w:r>
    </w:p>
    <w:p w14:paraId="0BFD3BA3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0CE59816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Pes</w:t>
      </w:r>
    </w:p>
    <w:p w14:paraId="5F083C7D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noProof/>
          <w:sz w:val="22"/>
          <w:szCs w:val="22"/>
          <w:lang w:eastAsia="sk-SK"/>
        </w:rPr>
        <w:drawing>
          <wp:inline distT="0" distB="0" distL="0" distR="0" wp14:anchorId="19C95866" wp14:editId="5C50F940">
            <wp:extent cx="589137" cy="414338"/>
            <wp:effectExtent l="0" t="0" r="1905" b="508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84" cy="41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55F99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  <w:highlight w:val="lightGray"/>
        </w:rPr>
        <w:t>Piktogram</w:t>
      </w:r>
    </w:p>
    <w:p w14:paraId="1B3168C5" w14:textId="77777777" w:rsidR="00041450" w:rsidRPr="00CA270A" w:rsidRDefault="00041450" w:rsidP="00041450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  <w:r w:rsidRPr="00CA270A">
        <w:rPr>
          <w:color w:val="000000"/>
          <w:sz w:val="22"/>
          <w:szCs w:val="22"/>
          <w:highlight w:val="lightGray"/>
          <w:lang w:eastAsia="sv-SE"/>
        </w:rPr>
        <w:t>Obrázok psa bol použitý.</w:t>
      </w:r>
    </w:p>
    <w:p w14:paraId="518D0E87" w14:textId="77777777" w:rsidR="00041450" w:rsidRPr="00CA270A" w:rsidRDefault="00041450" w:rsidP="00041450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sv-SE"/>
        </w:rPr>
      </w:pPr>
    </w:p>
    <w:p w14:paraId="2B733D64" w14:textId="77777777" w:rsidR="00041450" w:rsidRPr="00CA270A" w:rsidRDefault="00041450" w:rsidP="00041450">
      <w:pP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highlight w:val="lightGray"/>
          <w:lang w:eastAsia="sv-SE"/>
        </w:rPr>
        <w:t>10.</w:t>
      </w:r>
      <w:r w:rsidRPr="00CA270A">
        <w:rPr>
          <w:b/>
          <w:bCs/>
          <w:sz w:val="22"/>
          <w:szCs w:val="22"/>
          <w:lang w:eastAsia="sv-SE"/>
        </w:rPr>
        <w:t xml:space="preserve"> </w:t>
      </w:r>
      <w:r w:rsidRPr="00CA270A">
        <w:rPr>
          <w:b/>
          <w:bCs/>
          <w:sz w:val="22"/>
          <w:szCs w:val="22"/>
          <w:lang w:eastAsia="sv-SE"/>
        </w:rPr>
        <w:tab/>
      </w:r>
      <w:r w:rsidRPr="00CA270A">
        <w:rPr>
          <w:b/>
          <w:bCs/>
          <w:sz w:val="22"/>
          <w:szCs w:val="22"/>
        </w:rPr>
        <w:t>Dávkovanie pre každý druh, cesta(-y) a spôsob podania lieku</w:t>
      </w:r>
      <w:r w:rsidRPr="00CA270A">
        <w:rPr>
          <w:b/>
          <w:bCs/>
          <w:sz w:val="22"/>
          <w:szCs w:val="22"/>
          <w:lang w:eastAsia="sv-SE"/>
        </w:rPr>
        <w:t xml:space="preserve"> </w:t>
      </w:r>
    </w:p>
    <w:p w14:paraId="7F06F1D4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48783D50" w14:textId="30A511AD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Odporúčaná dávka je 5 mg </w:t>
      </w:r>
      <w:proofErr w:type="spellStart"/>
      <w:r w:rsidRPr="00CA270A">
        <w:rPr>
          <w:sz w:val="22"/>
          <w:szCs w:val="22"/>
        </w:rPr>
        <w:t>prazikvantelu</w:t>
      </w:r>
      <w:proofErr w:type="spellEnd"/>
      <w:r w:rsidRPr="00CA270A">
        <w:rPr>
          <w:sz w:val="22"/>
          <w:szCs w:val="22"/>
        </w:rPr>
        <w:t xml:space="preserve">, 15 mg </w:t>
      </w:r>
      <w:proofErr w:type="spellStart"/>
      <w:r w:rsidRPr="00CA270A">
        <w:rPr>
          <w:sz w:val="22"/>
          <w:szCs w:val="22"/>
        </w:rPr>
        <w:t>pyrantel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pamoátu</w:t>
      </w:r>
      <w:proofErr w:type="spellEnd"/>
      <w:r w:rsidRPr="00CA270A">
        <w:rPr>
          <w:sz w:val="22"/>
          <w:szCs w:val="22"/>
        </w:rPr>
        <w:t xml:space="preserve"> a 20 mg </w:t>
      </w:r>
      <w:proofErr w:type="spellStart"/>
      <w:r w:rsidRPr="00CA270A">
        <w:rPr>
          <w:sz w:val="22"/>
          <w:szCs w:val="22"/>
        </w:rPr>
        <w:t>fenbendazolu</w:t>
      </w:r>
      <w:proofErr w:type="spellEnd"/>
      <w:r w:rsidRPr="00CA270A">
        <w:rPr>
          <w:sz w:val="22"/>
          <w:szCs w:val="22"/>
        </w:rPr>
        <w:t xml:space="preserve"> na kg ž. hm, čo sa rovná dávke 1 tableta na </w:t>
      </w:r>
      <w:smartTag w:uri="urn:schemas-microsoft-com:office:smarttags" w:element="metricconverter">
        <w:smartTagPr>
          <w:attr w:name="ProductID" w:val="10 kg"/>
        </w:smartTagPr>
        <w:r w:rsidRPr="00CA270A">
          <w:rPr>
            <w:sz w:val="22"/>
            <w:szCs w:val="22"/>
          </w:rPr>
          <w:t>10 kg</w:t>
        </w:r>
      </w:smartTag>
      <w:r w:rsidRPr="00CA270A">
        <w:rPr>
          <w:sz w:val="22"/>
          <w:szCs w:val="22"/>
        </w:rPr>
        <w:t xml:space="preserve"> živej hmotnosti.</w:t>
      </w:r>
    </w:p>
    <w:p w14:paraId="47D50419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520B0B59" w14:textId="77777777" w:rsidR="00041450" w:rsidRPr="00CA270A" w:rsidRDefault="00041450" w:rsidP="00041450">
      <w:pP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highlight w:val="lightGray"/>
          <w:lang w:eastAsia="sv-SE"/>
        </w:rPr>
        <w:t>11.</w:t>
      </w:r>
      <w:r w:rsidRPr="00CA270A">
        <w:rPr>
          <w:b/>
          <w:bCs/>
          <w:sz w:val="22"/>
          <w:szCs w:val="22"/>
          <w:lang w:eastAsia="sv-SE"/>
        </w:rPr>
        <w:t xml:space="preserve"> </w:t>
      </w:r>
      <w:r w:rsidRPr="00CA270A">
        <w:rPr>
          <w:b/>
          <w:bCs/>
          <w:sz w:val="22"/>
          <w:szCs w:val="22"/>
          <w:lang w:eastAsia="sv-SE"/>
        </w:rPr>
        <w:tab/>
        <w:t>Pokyn o správnom podaní</w:t>
      </w:r>
    </w:p>
    <w:p w14:paraId="0CBF2E20" w14:textId="77777777" w:rsidR="00041450" w:rsidRPr="00CA270A" w:rsidRDefault="00041450" w:rsidP="00041450">
      <w:pPr>
        <w:pStyle w:val="Zarkazkladnhotextu"/>
        <w:jc w:val="left"/>
        <w:rPr>
          <w:b/>
          <w:bCs/>
          <w:sz w:val="22"/>
          <w:szCs w:val="22"/>
        </w:rPr>
      </w:pPr>
    </w:p>
    <w:p w14:paraId="1D593E78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Liek sa podáva jednorazovo, vždy individuálne, buď na koreň jazyka alebo v obľúbenej potrave. Odporúča sa pravidelné </w:t>
      </w:r>
      <w:proofErr w:type="spellStart"/>
      <w:r w:rsidRPr="00CA270A">
        <w:rPr>
          <w:sz w:val="22"/>
          <w:szCs w:val="22"/>
        </w:rPr>
        <w:t>odčervenie</w:t>
      </w:r>
      <w:proofErr w:type="spellEnd"/>
      <w:r w:rsidRPr="00CA270A">
        <w:rPr>
          <w:sz w:val="22"/>
          <w:szCs w:val="22"/>
        </w:rPr>
        <w:t xml:space="preserve"> štyrikrát ročne.</w:t>
      </w:r>
    </w:p>
    <w:p w14:paraId="03BE47F5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35DB249F" w14:textId="7777777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lang w:eastAsia="sv-SE"/>
        </w:rPr>
        <w:t xml:space="preserve">12. </w:t>
      </w:r>
      <w:r w:rsidRPr="00CA270A">
        <w:rPr>
          <w:b/>
          <w:bCs/>
          <w:sz w:val="22"/>
          <w:szCs w:val="22"/>
          <w:lang w:eastAsia="sv-SE"/>
        </w:rPr>
        <w:tab/>
        <w:t>Ochranná lehota (-y)</w:t>
      </w:r>
    </w:p>
    <w:p w14:paraId="3318BE74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574F480C" w14:textId="39D1471A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Ochranná lehota: </w:t>
      </w:r>
      <w:r>
        <w:rPr>
          <w:sz w:val="22"/>
          <w:szCs w:val="22"/>
        </w:rPr>
        <w:t>Netýka sa.</w:t>
      </w:r>
    </w:p>
    <w:p w14:paraId="178BE162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6C522B17" w14:textId="7777777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lang w:eastAsia="sv-SE"/>
        </w:rPr>
        <w:t>13.</w:t>
      </w:r>
      <w:r w:rsidRPr="00CA270A">
        <w:rPr>
          <w:b/>
          <w:bCs/>
          <w:sz w:val="22"/>
          <w:szCs w:val="22"/>
          <w:lang w:eastAsia="sv-SE"/>
        </w:rPr>
        <w:tab/>
        <w:t>Osobitné bezpečnostné opatrenia na uchovávanie</w:t>
      </w:r>
    </w:p>
    <w:p w14:paraId="274BFDEE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29594E95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Uchovávať pri teplote do 25°C. Chrániť pred svetlom. </w:t>
      </w:r>
    </w:p>
    <w:p w14:paraId="622869AB" w14:textId="77777777" w:rsidR="00041450" w:rsidRPr="00CA270A" w:rsidRDefault="00041450" w:rsidP="00041450">
      <w:pPr>
        <w:pStyle w:val="Zarkazkladnhotextu"/>
        <w:jc w:val="left"/>
        <w:rPr>
          <w:sz w:val="22"/>
          <w:szCs w:val="22"/>
        </w:rPr>
      </w:pPr>
      <w:r w:rsidRPr="00CA270A">
        <w:rPr>
          <w:sz w:val="22"/>
          <w:szCs w:val="22"/>
        </w:rPr>
        <w:t>Nepoužívať tento veterinárny liek po dátume exspirácie uvedenom na obale po EXP. Dátum exspirácie sa vzťahuje na posledný deň v uvedenom mesiaci.</w:t>
      </w:r>
    </w:p>
    <w:p w14:paraId="436AA029" w14:textId="77777777" w:rsidR="00041450" w:rsidRPr="00CA270A" w:rsidRDefault="00041450" w:rsidP="0004145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C8F12F8" w14:textId="77777777" w:rsidR="00041450" w:rsidRPr="00CA270A" w:rsidRDefault="00041450" w:rsidP="00041450">
      <w:pP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highlight w:val="lightGray"/>
          <w:lang w:eastAsia="sv-SE"/>
        </w:rPr>
        <w:t>14.</w:t>
      </w:r>
      <w:r w:rsidRPr="00CA270A">
        <w:rPr>
          <w:b/>
          <w:bCs/>
          <w:sz w:val="22"/>
          <w:szCs w:val="22"/>
          <w:lang w:eastAsia="sv-SE"/>
        </w:rPr>
        <w:tab/>
        <w:t>Osobitné upozornenie (upozornenia)</w:t>
      </w:r>
    </w:p>
    <w:p w14:paraId="47D79846" w14:textId="77777777" w:rsidR="00041450" w:rsidRPr="00CA270A" w:rsidRDefault="00041450" w:rsidP="0004145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4F989BA" w14:textId="77777777" w:rsidR="00041450" w:rsidRPr="00CA270A" w:rsidRDefault="00041450" w:rsidP="00041450">
      <w:pPr>
        <w:tabs>
          <w:tab w:val="left" w:pos="709"/>
        </w:tabs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>Osobitné bezpečnostné opatrenia pre každý cieľový druh:</w:t>
      </w:r>
    </w:p>
    <w:p w14:paraId="6425654E" w14:textId="4FB46266" w:rsidR="00041450" w:rsidRPr="00CA270A" w:rsidRDefault="00041450" w:rsidP="00041450">
      <w:pPr>
        <w:pStyle w:val="Zkladntext"/>
        <w:tabs>
          <w:tab w:val="left" w:pos="709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Na</w:t>
      </w:r>
      <w:r w:rsidRPr="00CA270A">
        <w:rPr>
          <w:sz w:val="22"/>
          <w:szCs w:val="22"/>
        </w:rPr>
        <w:t xml:space="preserve"> zabezpečenie plného účinku  a bezpečnosti lieku je potrebné presne dodržiavať dávkovanie a spôsob aplikácie. Zvlášť pri gravidných sukách je potrebné presné dávkovanie. Rezistencia parazitov voči akejkoľvek skupine </w:t>
      </w:r>
      <w:proofErr w:type="spellStart"/>
      <w:r w:rsidRPr="00CA270A">
        <w:rPr>
          <w:sz w:val="22"/>
          <w:szCs w:val="22"/>
        </w:rPr>
        <w:t>antihelmintík</w:t>
      </w:r>
      <w:proofErr w:type="spellEnd"/>
      <w:r w:rsidRPr="00CA270A">
        <w:rPr>
          <w:sz w:val="22"/>
          <w:szCs w:val="22"/>
        </w:rPr>
        <w:t xml:space="preserve"> sa môže vyvinúť po častom, opakovanom použití </w:t>
      </w:r>
      <w:proofErr w:type="spellStart"/>
      <w:r w:rsidRPr="00CA270A">
        <w:rPr>
          <w:sz w:val="22"/>
          <w:szCs w:val="22"/>
        </w:rPr>
        <w:t>antihelmintika</w:t>
      </w:r>
      <w:proofErr w:type="spellEnd"/>
      <w:r w:rsidRPr="00CA270A">
        <w:rPr>
          <w:sz w:val="22"/>
          <w:szCs w:val="22"/>
        </w:rPr>
        <w:t xml:space="preserve"> príslušnej skupiny.</w:t>
      </w:r>
    </w:p>
    <w:p w14:paraId="09AC5F25" w14:textId="77777777" w:rsidR="00041450" w:rsidRPr="00CA270A" w:rsidRDefault="00041450" w:rsidP="00041450">
      <w:pPr>
        <w:pStyle w:val="Zkladntext"/>
        <w:jc w:val="both"/>
        <w:rPr>
          <w:sz w:val="22"/>
          <w:szCs w:val="22"/>
        </w:rPr>
      </w:pPr>
    </w:p>
    <w:p w14:paraId="34CAC0F2" w14:textId="77777777" w:rsidR="00041450" w:rsidRPr="00CA270A" w:rsidRDefault="00041450" w:rsidP="00041450">
      <w:pPr>
        <w:tabs>
          <w:tab w:val="left" w:pos="709"/>
        </w:tabs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>Osobitné bezpečnostné opatrenia na používanie u zvierat:</w:t>
      </w:r>
    </w:p>
    <w:p w14:paraId="6158C7B9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Predchádzať </w:t>
      </w:r>
      <w:proofErr w:type="spellStart"/>
      <w:r w:rsidRPr="00CA270A">
        <w:rPr>
          <w:sz w:val="22"/>
          <w:szCs w:val="22"/>
        </w:rPr>
        <w:t>poddávkovaniu</w:t>
      </w:r>
      <w:proofErr w:type="spellEnd"/>
      <w:r w:rsidRPr="00CA270A">
        <w:rPr>
          <w:sz w:val="22"/>
          <w:szCs w:val="22"/>
        </w:rPr>
        <w:t xml:space="preserve"> z dôvodu nesprávneho stanovenia živej hmotnosti, resp. nesprávneho podania lieku.</w:t>
      </w:r>
    </w:p>
    <w:p w14:paraId="25F2ECCF" w14:textId="77777777" w:rsidR="00041450" w:rsidRPr="00CA270A" w:rsidRDefault="00041450" w:rsidP="00041450">
      <w:pPr>
        <w:tabs>
          <w:tab w:val="left" w:pos="709"/>
        </w:tabs>
        <w:jc w:val="both"/>
        <w:rPr>
          <w:b/>
          <w:sz w:val="22"/>
          <w:szCs w:val="22"/>
        </w:rPr>
      </w:pPr>
    </w:p>
    <w:p w14:paraId="73738A8D" w14:textId="77777777" w:rsidR="00041450" w:rsidRPr="00CA270A" w:rsidRDefault="00041450" w:rsidP="00041450">
      <w:pPr>
        <w:tabs>
          <w:tab w:val="left" w:pos="709"/>
        </w:tabs>
        <w:jc w:val="both"/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>Gravidita:</w:t>
      </w:r>
    </w:p>
    <w:p w14:paraId="32973CC2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Je potrebné presné dávkovanie pri aplikácii gravidným sukám.</w:t>
      </w:r>
    </w:p>
    <w:p w14:paraId="6F02A9ED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</w:p>
    <w:p w14:paraId="543DE5ED" w14:textId="77777777" w:rsidR="00041450" w:rsidRPr="00CA270A" w:rsidRDefault="00041450" w:rsidP="00041450">
      <w:pPr>
        <w:tabs>
          <w:tab w:val="left" w:pos="709"/>
        </w:tabs>
        <w:jc w:val="both"/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>Liekové interakcie a iné formy vzájomného pôsobenia:</w:t>
      </w:r>
    </w:p>
    <w:p w14:paraId="65AAA69D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Pyrantel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pamoát</w:t>
      </w:r>
      <w:proofErr w:type="spellEnd"/>
      <w:r w:rsidRPr="00CA270A">
        <w:rPr>
          <w:sz w:val="22"/>
          <w:szCs w:val="22"/>
        </w:rPr>
        <w:t xml:space="preserve"> pôsobí antagonisticky s </w:t>
      </w:r>
      <w:proofErr w:type="spellStart"/>
      <w:r w:rsidRPr="00CA270A">
        <w:rPr>
          <w:sz w:val="22"/>
          <w:szCs w:val="22"/>
        </w:rPr>
        <w:t>piperazínovými</w:t>
      </w:r>
      <w:proofErr w:type="spellEnd"/>
      <w:r w:rsidRPr="00CA270A">
        <w:rPr>
          <w:sz w:val="22"/>
          <w:szCs w:val="22"/>
        </w:rPr>
        <w:t xml:space="preserve"> liečivami.</w:t>
      </w:r>
    </w:p>
    <w:p w14:paraId="5EC6B5FE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</w:p>
    <w:p w14:paraId="0840ACC4" w14:textId="77777777" w:rsidR="00041450" w:rsidRPr="00CA270A" w:rsidRDefault="00041450" w:rsidP="00041450">
      <w:pPr>
        <w:tabs>
          <w:tab w:val="left" w:pos="709"/>
        </w:tabs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 xml:space="preserve">Predávkovanie (príznaky, núdzové postupy, </w:t>
      </w:r>
      <w:proofErr w:type="spellStart"/>
      <w:r w:rsidRPr="00CA270A">
        <w:rPr>
          <w:bCs/>
          <w:sz w:val="22"/>
          <w:szCs w:val="22"/>
          <w:u w:val="single"/>
        </w:rPr>
        <w:t>antidotá</w:t>
      </w:r>
      <w:proofErr w:type="spellEnd"/>
      <w:r w:rsidRPr="00CA270A">
        <w:rPr>
          <w:bCs/>
          <w:sz w:val="22"/>
          <w:szCs w:val="22"/>
          <w:u w:val="single"/>
        </w:rPr>
        <w:t>):</w:t>
      </w:r>
    </w:p>
    <w:p w14:paraId="3430865D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Pri predpísanom dávkovaní k intoxikáciám nedochádza.</w:t>
      </w:r>
    </w:p>
    <w:p w14:paraId="449F693D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</w:p>
    <w:p w14:paraId="32951FA1" w14:textId="77777777" w:rsidR="00041450" w:rsidRPr="00CA270A" w:rsidRDefault="00041450" w:rsidP="00041450">
      <w:pPr>
        <w:tabs>
          <w:tab w:val="left" w:pos="709"/>
        </w:tabs>
        <w:jc w:val="both"/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>Inkompatibility:</w:t>
      </w:r>
    </w:p>
    <w:p w14:paraId="1DEB2E7E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Pyrantel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pamoát</w:t>
      </w:r>
      <w:proofErr w:type="spellEnd"/>
      <w:r w:rsidRPr="00CA270A">
        <w:rPr>
          <w:sz w:val="22"/>
          <w:szCs w:val="22"/>
        </w:rPr>
        <w:t xml:space="preserve"> pôsobí antagonisticky s </w:t>
      </w:r>
      <w:proofErr w:type="spellStart"/>
      <w:r w:rsidRPr="00CA270A">
        <w:rPr>
          <w:sz w:val="22"/>
          <w:szCs w:val="22"/>
        </w:rPr>
        <w:t>piperazínovými</w:t>
      </w:r>
      <w:proofErr w:type="spellEnd"/>
      <w:r w:rsidRPr="00CA270A">
        <w:rPr>
          <w:sz w:val="22"/>
          <w:szCs w:val="22"/>
        </w:rPr>
        <w:t xml:space="preserve"> liečivami.</w:t>
      </w:r>
    </w:p>
    <w:p w14:paraId="62636ACB" w14:textId="77777777" w:rsidR="00041450" w:rsidRPr="00CA270A" w:rsidRDefault="00041450" w:rsidP="00041450">
      <w:pPr>
        <w:pStyle w:val="Zarkazkladnhotextu"/>
        <w:tabs>
          <w:tab w:val="left" w:pos="2040"/>
        </w:tabs>
        <w:rPr>
          <w:b/>
          <w:sz w:val="22"/>
          <w:szCs w:val="22"/>
        </w:rPr>
      </w:pPr>
    </w:p>
    <w:p w14:paraId="1B04D17A" w14:textId="77777777" w:rsidR="00041450" w:rsidRPr="00CA270A" w:rsidRDefault="00041450" w:rsidP="00041450">
      <w:pPr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  <w:lang w:eastAsia="sv-SE"/>
        </w:rPr>
        <w:lastRenderedPageBreak/>
        <w:t>15.</w:t>
      </w:r>
      <w:r w:rsidRPr="00CA270A">
        <w:rPr>
          <w:b/>
          <w:bCs/>
          <w:sz w:val="22"/>
          <w:szCs w:val="22"/>
          <w:lang w:eastAsia="sv-SE"/>
        </w:rPr>
        <w:t xml:space="preserve"> </w:t>
      </w:r>
      <w:r w:rsidRPr="00CA270A">
        <w:rPr>
          <w:b/>
          <w:bCs/>
          <w:sz w:val="22"/>
          <w:szCs w:val="22"/>
          <w:lang w:eastAsia="sv-SE"/>
        </w:rPr>
        <w:tab/>
      </w:r>
      <w:r w:rsidRPr="00CA270A">
        <w:rPr>
          <w:b/>
          <w:bCs/>
          <w:sz w:val="22"/>
          <w:szCs w:val="22"/>
        </w:rPr>
        <w:t>Osobitné bezpečnostné opatrenia na zneškodnenie nepoužitého lieku(-</w:t>
      </w:r>
      <w:proofErr w:type="spellStart"/>
      <w:r w:rsidRPr="00CA270A">
        <w:rPr>
          <w:b/>
          <w:bCs/>
          <w:sz w:val="22"/>
          <w:szCs w:val="22"/>
        </w:rPr>
        <w:t>ov</w:t>
      </w:r>
      <w:proofErr w:type="spellEnd"/>
      <w:r w:rsidRPr="00CA270A">
        <w:rPr>
          <w:b/>
          <w:bCs/>
          <w:sz w:val="22"/>
          <w:szCs w:val="22"/>
        </w:rPr>
        <w:t>) alebo odpadového materiálu, v prípade potreby</w:t>
      </w:r>
    </w:p>
    <w:p w14:paraId="47279937" w14:textId="15FFDEB6" w:rsidR="00041450" w:rsidRPr="00CA270A" w:rsidRDefault="00041450" w:rsidP="00041450">
      <w:pPr>
        <w:pStyle w:val="Zarkazkladnhotextu"/>
        <w:jc w:val="left"/>
        <w:rPr>
          <w:sz w:val="22"/>
          <w:szCs w:val="22"/>
        </w:rPr>
      </w:pPr>
      <w:r w:rsidRPr="00CA270A">
        <w:rPr>
          <w:sz w:val="22"/>
          <w:szCs w:val="22"/>
        </w:rPr>
        <w:t>Každý nepoužitý veterinárny liek alebo odpadové materiály z tohto veterinárneho lieku musia byť zlikvidované v súlade s</w:t>
      </w:r>
      <w:r>
        <w:rPr>
          <w:sz w:val="22"/>
          <w:szCs w:val="22"/>
        </w:rPr>
        <w:t> miestnymi požiadavkami</w:t>
      </w:r>
      <w:r w:rsidRPr="00CA270A">
        <w:rPr>
          <w:sz w:val="22"/>
          <w:szCs w:val="22"/>
        </w:rPr>
        <w:t>.</w:t>
      </w:r>
    </w:p>
    <w:p w14:paraId="552DAC4B" w14:textId="77777777" w:rsidR="00041450" w:rsidRPr="00CA270A" w:rsidRDefault="00041450" w:rsidP="00041450">
      <w:pPr>
        <w:pStyle w:val="Zarkazkladnhotextu"/>
        <w:jc w:val="left"/>
        <w:rPr>
          <w:sz w:val="22"/>
          <w:szCs w:val="22"/>
        </w:rPr>
      </w:pPr>
    </w:p>
    <w:p w14:paraId="5437A6DE" w14:textId="77777777" w:rsidR="00041450" w:rsidRPr="00CA270A" w:rsidRDefault="00041450" w:rsidP="00041450">
      <w:pP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highlight w:val="lightGray"/>
          <w:lang w:eastAsia="sv-SE"/>
        </w:rPr>
        <w:t>16.</w:t>
      </w:r>
      <w:r w:rsidRPr="00CA270A">
        <w:rPr>
          <w:b/>
          <w:bCs/>
          <w:sz w:val="22"/>
          <w:szCs w:val="22"/>
          <w:lang w:eastAsia="sv-SE"/>
        </w:rPr>
        <w:tab/>
        <w:t>Dátum posledného schválenia textu na etikete</w:t>
      </w:r>
    </w:p>
    <w:p w14:paraId="76096285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61157A48" w14:textId="77777777" w:rsidR="00041450" w:rsidRPr="00CA270A" w:rsidRDefault="00041450" w:rsidP="00041450">
      <w:pPr>
        <w:pStyle w:val="Zarkazkladnhotextu"/>
        <w:rPr>
          <w:b/>
          <w:bCs/>
          <w:sz w:val="22"/>
          <w:szCs w:val="22"/>
        </w:rPr>
      </w:pPr>
    </w:p>
    <w:p w14:paraId="100100A3" w14:textId="77777777" w:rsidR="00041450" w:rsidRPr="00CA270A" w:rsidRDefault="00041450" w:rsidP="00041450">
      <w:pPr>
        <w:pStyle w:val="Zarkazkladnhotextu"/>
        <w:rPr>
          <w:b/>
          <w:bCs/>
          <w:sz w:val="22"/>
          <w:szCs w:val="22"/>
        </w:rPr>
      </w:pPr>
    </w:p>
    <w:p w14:paraId="118236F3" w14:textId="77777777" w:rsidR="00041450" w:rsidRPr="00CA270A" w:rsidRDefault="00041450" w:rsidP="00041450">
      <w:pPr>
        <w:tabs>
          <w:tab w:val="left" w:pos="567"/>
        </w:tabs>
        <w:rPr>
          <w:i/>
          <w:iCs/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highlight w:val="lightGray"/>
          <w:lang w:eastAsia="sv-SE"/>
        </w:rPr>
        <w:t>17.</w:t>
      </w:r>
      <w:r w:rsidRPr="00CA270A">
        <w:rPr>
          <w:b/>
          <w:bCs/>
          <w:sz w:val="22"/>
          <w:szCs w:val="22"/>
          <w:lang w:eastAsia="sv-SE"/>
        </w:rPr>
        <w:t xml:space="preserve"> </w:t>
      </w:r>
      <w:r w:rsidRPr="00CA270A">
        <w:rPr>
          <w:b/>
          <w:bCs/>
          <w:sz w:val="22"/>
          <w:szCs w:val="22"/>
          <w:lang w:eastAsia="sv-SE"/>
        </w:rPr>
        <w:tab/>
        <w:t>Ďalšie informácie</w:t>
      </w:r>
    </w:p>
    <w:p w14:paraId="4B82B190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6FE2BE5F" w14:textId="7A411470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  <w:u w:val="single"/>
        </w:rPr>
        <w:t>Veľkosť balenia:</w:t>
      </w:r>
      <w:r w:rsidRPr="00CA270A">
        <w:rPr>
          <w:sz w:val="22"/>
          <w:szCs w:val="22"/>
        </w:rPr>
        <w:t xml:space="preserve"> 3-vrstvové PE/Al/PET vrecko: 1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>x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 xml:space="preserve">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>., 5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>x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 xml:space="preserve">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>., 50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>x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 xml:space="preserve">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>., 100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>x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 xml:space="preserve">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>.</w:t>
      </w:r>
    </w:p>
    <w:p w14:paraId="68AE3347" w14:textId="25D0F5F5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 xml:space="preserve">              </w:t>
      </w:r>
      <w:r w:rsidR="00A14571">
        <w:rPr>
          <w:sz w:val="22"/>
          <w:szCs w:val="22"/>
        </w:rPr>
        <w:t xml:space="preserve">             </w:t>
      </w:r>
      <w:r w:rsidRPr="00CA270A">
        <w:rPr>
          <w:sz w:val="22"/>
          <w:szCs w:val="22"/>
        </w:rPr>
        <w:t xml:space="preserve"> PVC </w:t>
      </w:r>
      <w:proofErr w:type="spellStart"/>
      <w:r w:rsidRPr="00CA270A">
        <w:rPr>
          <w:sz w:val="22"/>
          <w:szCs w:val="22"/>
        </w:rPr>
        <w:t>blister</w:t>
      </w:r>
      <w:proofErr w:type="spellEnd"/>
      <w:r w:rsidRPr="00CA270A">
        <w:rPr>
          <w:sz w:val="22"/>
          <w:szCs w:val="22"/>
        </w:rPr>
        <w:t xml:space="preserve">: 4 x 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 xml:space="preserve">., 10 x 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 xml:space="preserve">., 5 x 10 x 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>., 10 x 10</w:t>
      </w:r>
      <w:r w:rsidR="00602F26">
        <w:rPr>
          <w:sz w:val="22"/>
          <w:szCs w:val="22"/>
        </w:rPr>
        <w:t xml:space="preserve"> x 1</w:t>
      </w:r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>.</w:t>
      </w:r>
    </w:p>
    <w:p w14:paraId="7DF212DD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Nie všetky veľkosti balenia sa musia uvádzať na trh.</w:t>
      </w:r>
    </w:p>
    <w:p w14:paraId="4ACAB3F3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5D66614B" w14:textId="4693B3C7" w:rsidR="00041450" w:rsidRPr="00CA270A" w:rsidRDefault="00041450" w:rsidP="00041450">
      <w:pPr>
        <w:rPr>
          <w:noProof/>
          <w:sz w:val="22"/>
          <w:szCs w:val="22"/>
        </w:rPr>
      </w:pPr>
      <w:r w:rsidRPr="00CA270A">
        <w:rPr>
          <w:sz w:val="22"/>
          <w:szCs w:val="22"/>
        </w:rPr>
        <w:t>Ak potrebujete akúkoľvek informáciu o tomto veterinárnom lieku, kontaktujte miestneho zástupcu držiteľa rozhodnutia o</w:t>
      </w:r>
      <w:r>
        <w:rPr>
          <w:sz w:val="22"/>
          <w:szCs w:val="22"/>
        </w:rPr>
        <w:t> </w:t>
      </w:r>
      <w:r w:rsidRPr="00CA270A">
        <w:rPr>
          <w:sz w:val="22"/>
          <w:szCs w:val="22"/>
        </w:rPr>
        <w:t>registrácii</w:t>
      </w:r>
      <w:r>
        <w:rPr>
          <w:sz w:val="22"/>
          <w:szCs w:val="22"/>
        </w:rPr>
        <w:t>:</w:t>
      </w:r>
    </w:p>
    <w:p w14:paraId="3BAF694A" w14:textId="77777777" w:rsidR="00041450" w:rsidRPr="00CA270A" w:rsidRDefault="00041450" w:rsidP="0004145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</w:rPr>
        <w:t xml:space="preserve">Slovenská republika: </w:t>
      </w:r>
    </w:p>
    <w:p w14:paraId="53671D10" w14:textId="77777777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  <w:r w:rsidRPr="00CA270A">
        <w:rPr>
          <w:sz w:val="22"/>
          <w:szCs w:val="22"/>
        </w:rPr>
        <w:t>PHARMAGAL, spol. s r. o., Murgašova 5, 949 01 Nitra, Slovenská republika</w:t>
      </w:r>
    </w:p>
    <w:p w14:paraId="35D2DF35" w14:textId="77777777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  <w:r w:rsidRPr="00CA270A">
        <w:rPr>
          <w:sz w:val="22"/>
          <w:szCs w:val="22"/>
        </w:rPr>
        <w:t xml:space="preserve">Tel.:+421/37/7419 759 </w:t>
      </w:r>
    </w:p>
    <w:p w14:paraId="75C9B969" w14:textId="77777777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  <w:r w:rsidRPr="00CA270A">
        <w:rPr>
          <w:sz w:val="22"/>
          <w:szCs w:val="22"/>
        </w:rPr>
        <w:t>e-mail: pharmagal@seznam.cz, pharmagal@pharmagal.sk</w:t>
      </w:r>
    </w:p>
    <w:p w14:paraId="56DAE415" w14:textId="77777777" w:rsidR="00041450" w:rsidRPr="00CA270A" w:rsidRDefault="00041450" w:rsidP="00041450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</w:p>
    <w:p w14:paraId="266CEC0C" w14:textId="77777777" w:rsidR="00041450" w:rsidRPr="00CA270A" w:rsidRDefault="00041450" w:rsidP="00041450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  <w:r w:rsidRPr="00CA270A">
        <w:rPr>
          <w:color w:val="000000"/>
          <w:sz w:val="22"/>
          <w:szCs w:val="22"/>
          <w:highlight w:val="lightGray"/>
          <w:lang w:eastAsia="sv-SE"/>
        </w:rPr>
        <w:t>Logo</w:t>
      </w:r>
    </w:p>
    <w:p w14:paraId="3BA849D9" w14:textId="77777777" w:rsidR="00041450" w:rsidRPr="00CA270A" w:rsidRDefault="00041450" w:rsidP="00041450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</w:p>
    <w:p w14:paraId="4225DA3B" w14:textId="7777777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sz w:val="22"/>
          <w:szCs w:val="22"/>
          <w:lang w:eastAsia="sv-SE"/>
        </w:rPr>
      </w:pPr>
      <w:r w:rsidRPr="00CA270A">
        <w:rPr>
          <w:b/>
          <w:sz w:val="22"/>
          <w:szCs w:val="22"/>
          <w:lang w:eastAsia="sv-SE"/>
        </w:rPr>
        <w:t>18.</w:t>
      </w:r>
      <w:r w:rsidRPr="00CA270A">
        <w:rPr>
          <w:b/>
          <w:sz w:val="22"/>
          <w:szCs w:val="22"/>
          <w:lang w:eastAsia="sv-SE"/>
        </w:rPr>
        <w:tab/>
      </w:r>
      <w:r w:rsidRPr="00CA270A">
        <w:rPr>
          <w:b/>
          <w:bCs/>
          <w:sz w:val="22"/>
          <w:szCs w:val="22"/>
        </w:rPr>
        <w:t xml:space="preserve">Označenie „Len pre zvieratá“ a podmienky alebo obmedzenia týkajúce sa dodávky a použitia, ak sa uplatňujú </w:t>
      </w:r>
    </w:p>
    <w:p w14:paraId="4131DF74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31562CB3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 xml:space="preserve">Len pre zvieratá. </w:t>
      </w:r>
    </w:p>
    <w:p w14:paraId="51FD9469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083361A1" w14:textId="7777777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2"/>
          <w:szCs w:val="22"/>
          <w:lang w:eastAsia="sv-SE"/>
        </w:rPr>
      </w:pPr>
      <w:r w:rsidRPr="00CA270A">
        <w:rPr>
          <w:b/>
          <w:sz w:val="22"/>
          <w:szCs w:val="22"/>
          <w:lang w:eastAsia="sv-SE"/>
        </w:rPr>
        <w:t>19.</w:t>
      </w:r>
      <w:r w:rsidRPr="00CA270A">
        <w:rPr>
          <w:b/>
          <w:sz w:val="22"/>
          <w:szCs w:val="22"/>
          <w:lang w:eastAsia="sv-SE"/>
        </w:rPr>
        <w:tab/>
        <w:t>Označenie “Uchovávať mimo dohľadu a dosahu detí”</w:t>
      </w:r>
    </w:p>
    <w:p w14:paraId="36351D07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2EA77095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Uchovávať mimo dohľadu a dosahu detí.</w:t>
      </w:r>
    </w:p>
    <w:p w14:paraId="6896D234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7D0AF911" w14:textId="7777777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lang w:eastAsia="sv-SE"/>
        </w:rPr>
        <w:t>20.</w:t>
      </w:r>
      <w:r w:rsidRPr="00CA270A">
        <w:rPr>
          <w:b/>
          <w:bCs/>
          <w:sz w:val="22"/>
          <w:szCs w:val="22"/>
          <w:lang w:eastAsia="sv-SE"/>
        </w:rPr>
        <w:tab/>
        <w:t>Dátum exspirácie</w:t>
      </w:r>
    </w:p>
    <w:p w14:paraId="2901FBC3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4C24219C" w14:textId="77777777" w:rsidR="00041450" w:rsidRPr="00CA270A" w:rsidRDefault="00041450" w:rsidP="00041450">
      <w:pPr>
        <w:rPr>
          <w:b/>
          <w:bCs/>
          <w:sz w:val="22"/>
          <w:szCs w:val="22"/>
        </w:rPr>
      </w:pPr>
      <w:r w:rsidRPr="00CA270A">
        <w:rPr>
          <w:sz w:val="22"/>
          <w:szCs w:val="22"/>
        </w:rPr>
        <w:t>EXP</w:t>
      </w:r>
      <w:r w:rsidRPr="00CA270A">
        <w:rPr>
          <w:b/>
          <w:bCs/>
          <w:sz w:val="22"/>
          <w:szCs w:val="22"/>
        </w:rPr>
        <w:t xml:space="preserve"> </w:t>
      </w:r>
      <w:r w:rsidRPr="00CA270A">
        <w:rPr>
          <w:sz w:val="22"/>
          <w:szCs w:val="22"/>
        </w:rPr>
        <w:t>{mesiac/rok}</w:t>
      </w:r>
    </w:p>
    <w:p w14:paraId="212A393D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6BE28B49" w14:textId="7777777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lang w:eastAsia="sv-SE"/>
        </w:rPr>
        <w:t>21.</w:t>
      </w:r>
      <w:r w:rsidRPr="00CA270A">
        <w:rPr>
          <w:b/>
          <w:bCs/>
          <w:sz w:val="22"/>
          <w:szCs w:val="22"/>
          <w:lang w:eastAsia="sv-SE"/>
        </w:rPr>
        <w:tab/>
        <w:t>Registračné číslo (čísla)</w:t>
      </w:r>
    </w:p>
    <w:p w14:paraId="6D065D36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2832DDD3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96/011/01-S</w:t>
      </w:r>
    </w:p>
    <w:p w14:paraId="4274AF36" w14:textId="77777777" w:rsidR="00041450" w:rsidRPr="00CA270A" w:rsidRDefault="00041450" w:rsidP="00041450">
      <w:pPr>
        <w:rPr>
          <w:sz w:val="22"/>
          <w:szCs w:val="22"/>
          <w:lang w:eastAsia="sv-SE"/>
        </w:rPr>
      </w:pPr>
    </w:p>
    <w:p w14:paraId="11727001" w14:textId="77777777" w:rsidR="00041450" w:rsidRPr="00CA270A" w:rsidRDefault="00041450" w:rsidP="00041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2"/>
          <w:szCs w:val="22"/>
          <w:lang w:eastAsia="sv-SE"/>
        </w:rPr>
      </w:pPr>
      <w:r w:rsidRPr="00CA270A">
        <w:rPr>
          <w:b/>
          <w:bCs/>
          <w:sz w:val="22"/>
          <w:szCs w:val="22"/>
          <w:lang w:eastAsia="sv-SE"/>
        </w:rPr>
        <w:t>22. Číslo výrobnej šarže</w:t>
      </w:r>
    </w:p>
    <w:p w14:paraId="6E3F917B" w14:textId="77777777" w:rsidR="00041450" w:rsidRPr="00CA270A" w:rsidRDefault="00041450" w:rsidP="00041450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</w:p>
    <w:p w14:paraId="17BD0197" w14:textId="77777777" w:rsidR="00041450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Šarža {číslo}</w:t>
      </w:r>
    </w:p>
    <w:p w14:paraId="48F2B288" w14:textId="2DBEB522" w:rsidR="00041450" w:rsidRDefault="00041450" w:rsidP="00041450">
      <w:pPr>
        <w:rPr>
          <w:sz w:val="22"/>
          <w:szCs w:val="22"/>
        </w:rPr>
      </w:pPr>
    </w:p>
    <w:p w14:paraId="0837ACE6" w14:textId="4CC69D3D" w:rsidR="00BC4001" w:rsidRDefault="00BC4001" w:rsidP="00041450">
      <w:pPr>
        <w:rPr>
          <w:sz w:val="22"/>
          <w:szCs w:val="22"/>
        </w:rPr>
      </w:pPr>
    </w:p>
    <w:p w14:paraId="7A8B04C0" w14:textId="2C3322B5" w:rsidR="00BC4001" w:rsidRDefault="00BC4001" w:rsidP="00041450">
      <w:pPr>
        <w:rPr>
          <w:sz w:val="22"/>
          <w:szCs w:val="22"/>
        </w:rPr>
      </w:pPr>
    </w:p>
    <w:p w14:paraId="40C75145" w14:textId="77777777" w:rsidR="00BC4001" w:rsidRDefault="00BC4001" w:rsidP="00041450">
      <w:pPr>
        <w:rPr>
          <w:sz w:val="22"/>
          <w:szCs w:val="22"/>
        </w:rPr>
      </w:pPr>
    </w:p>
    <w:p w14:paraId="21B7D97C" w14:textId="77777777" w:rsidR="00041450" w:rsidRDefault="00041450" w:rsidP="00041450">
      <w:pPr>
        <w:rPr>
          <w:sz w:val="22"/>
          <w:szCs w:val="22"/>
        </w:rPr>
      </w:pPr>
    </w:p>
    <w:p w14:paraId="436EBB33" w14:textId="1824902C" w:rsidR="00041450" w:rsidRDefault="00041450" w:rsidP="00041450">
      <w:pPr>
        <w:rPr>
          <w:sz w:val="22"/>
          <w:szCs w:val="22"/>
        </w:rPr>
      </w:pPr>
    </w:p>
    <w:p w14:paraId="4DBB93D1" w14:textId="77777777" w:rsidR="00602F26" w:rsidRDefault="00602F26" w:rsidP="00041450">
      <w:pPr>
        <w:rPr>
          <w:sz w:val="22"/>
          <w:szCs w:val="22"/>
        </w:rPr>
      </w:pPr>
    </w:p>
    <w:p w14:paraId="335DCDCB" w14:textId="6C160F76" w:rsidR="007F3509" w:rsidRDefault="007F3509" w:rsidP="00041450">
      <w:pPr>
        <w:rPr>
          <w:sz w:val="22"/>
          <w:szCs w:val="22"/>
        </w:rPr>
      </w:pPr>
    </w:p>
    <w:p w14:paraId="255C072C" w14:textId="05B72054" w:rsidR="00494D96" w:rsidRDefault="00494D96" w:rsidP="00041450">
      <w:pPr>
        <w:rPr>
          <w:sz w:val="22"/>
          <w:szCs w:val="22"/>
        </w:rPr>
      </w:pPr>
    </w:p>
    <w:p w14:paraId="5D5FE8CB" w14:textId="77777777" w:rsidR="00494D96" w:rsidRPr="00CA270A" w:rsidRDefault="00494D96" w:rsidP="00041450">
      <w:pPr>
        <w:rPr>
          <w:sz w:val="22"/>
          <w:szCs w:val="22"/>
        </w:rPr>
      </w:pPr>
    </w:p>
    <w:p w14:paraId="0A106C05" w14:textId="77777777" w:rsidR="00041450" w:rsidRPr="00CA270A" w:rsidRDefault="00041450" w:rsidP="00041450">
      <w:pPr>
        <w:tabs>
          <w:tab w:val="left" w:pos="1800"/>
        </w:tabs>
        <w:rPr>
          <w:sz w:val="22"/>
          <w:szCs w:val="22"/>
        </w:rPr>
      </w:pPr>
    </w:p>
    <w:p w14:paraId="330CC326" w14:textId="77777777" w:rsidR="00041450" w:rsidRPr="00CA270A" w:rsidRDefault="00041450" w:rsidP="00041450">
      <w:pPr>
        <w:tabs>
          <w:tab w:val="left" w:pos="1800"/>
        </w:tabs>
        <w:rPr>
          <w:sz w:val="22"/>
          <w:szCs w:val="22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5"/>
      </w:tblGrid>
      <w:tr w:rsidR="00041450" w:rsidRPr="00CA270A" w14:paraId="5B9588B6" w14:textId="77777777" w:rsidTr="002845B1">
        <w:tc>
          <w:tcPr>
            <w:tcW w:w="5000" w:type="pct"/>
          </w:tcPr>
          <w:p w14:paraId="0BA75FA6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MINIMÁLNE ÚDAJE, KTORÉ MAJÚ BYŤ UVEDENÉ NA MALOM VNÚTORNOM OBALE</w:t>
            </w:r>
          </w:p>
          <w:p w14:paraId="2F0D2ACA" w14:textId="77777777" w:rsidR="00041450" w:rsidRPr="00CA270A" w:rsidRDefault="00041450" w:rsidP="00041450">
            <w:pPr>
              <w:rPr>
                <w:bCs/>
                <w:sz w:val="22"/>
                <w:szCs w:val="22"/>
              </w:rPr>
            </w:pPr>
          </w:p>
          <w:p w14:paraId="272F45CD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 xml:space="preserve">3-vrstvové PE/Al/PET vrecko: 1 x 1 </w:t>
            </w:r>
            <w:proofErr w:type="spellStart"/>
            <w:r w:rsidRPr="00CA270A">
              <w:rPr>
                <w:b/>
                <w:bCs/>
                <w:sz w:val="22"/>
                <w:szCs w:val="22"/>
              </w:rPr>
              <w:t>tbl</w:t>
            </w:r>
            <w:proofErr w:type="spellEnd"/>
            <w:r w:rsidRPr="00CA270A">
              <w:rPr>
                <w:b/>
                <w:bCs/>
                <w:sz w:val="22"/>
                <w:szCs w:val="22"/>
              </w:rPr>
              <w:t xml:space="preserve">., 5 x 1 </w:t>
            </w:r>
            <w:proofErr w:type="spellStart"/>
            <w:r w:rsidRPr="00CA270A">
              <w:rPr>
                <w:b/>
                <w:bCs/>
                <w:sz w:val="22"/>
                <w:szCs w:val="22"/>
              </w:rPr>
              <w:t>tbl</w:t>
            </w:r>
            <w:proofErr w:type="spellEnd"/>
            <w:r w:rsidRPr="00CA270A">
              <w:rPr>
                <w:b/>
                <w:bCs/>
                <w:sz w:val="22"/>
                <w:szCs w:val="22"/>
              </w:rPr>
              <w:t xml:space="preserve">., 50 x 1 </w:t>
            </w:r>
            <w:proofErr w:type="spellStart"/>
            <w:r w:rsidRPr="00CA270A">
              <w:rPr>
                <w:b/>
                <w:bCs/>
                <w:sz w:val="22"/>
                <w:szCs w:val="22"/>
              </w:rPr>
              <w:t>tbl</w:t>
            </w:r>
            <w:proofErr w:type="spellEnd"/>
            <w:r w:rsidRPr="00CA270A">
              <w:rPr>
                <w:b/>
                <w:bCs/>
                <w:sz w:val="22"/>
                <w:szCs w:val="22"/>
              </w:rPr>
              <w:t xml:space="preserve">., 100 x 1 </w:t>
            </w:r>
            <w:proofErr w:type="spellStart"/>
            <w:r w:rsidRPr="00CA270A">
              <w:rPr>
                <w:b/>
                <w:bCs/>
                <w:sz w:val="22"/>
                <w:szCs w:val="22"/>
              </w:rPr>
              <w:t>tbl</w:t>
            </w:r>
            <w:proofErr w:type="spellEnd"/>
            <w:r w:rsidRPr="00CA270A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12AA93A6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4FCCB42E" w14:textId="77777777" w:rsidTr="00041450">
        <w:tc>
          <w:tcPr>
            <w:tcW w:w="9250" w:type="dxa"/>
          </w:tcPr>
          <w:p w14:paraId="34EEFF80" w14:textId="564BC496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1.</w:t>
            </w:r>
            <w:r w:rsidRPr="00CA270A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7B292B03" w14:textId="77777777" w:rsidR="00041450" w:rsidRPr="00CA270A" w:rsidRDefault="00041450" w:rsidP="00041450">
      <w:pPr>
        <w:rPr>
          <w:sz w:val="22"/>
          <w:szCs w:val="22"/>
        </w:rPr>
      </w:pPr>
    </w:p>
    <w:p w14:paraId="75641E47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A270A">
        <w:rPr>
          <w:bCs/>
          <w:sz w:val="22"/>
          <w:szCs w:val="22"/>
        </w:rPr>
        <w:t>GALCES tablety pre psy</w:t>
      </w:r>
    </w:p>
    <w:p w14:paraId="1CEA844E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Praziquantelum</w:t>
      </w:r>
      <w:proofErr w:type="spellEnd"/>
      <w:r w:rsidRPr="00CA270A">
        <w:rPr>
          <w:sz w:val="22"/>
          <w:szCs w:val="22"/>
        </w:rPr>
        <w:t xml:space="preserve">, </w:t>
      </w:r>
      <w:proofErr w:type="spellStart"/>
      <w:r w:rsidRPr="00CA270A">
        <w:rPr>
          <w:sz w:val="22"/>
          <w:szCs w:val="22"/>
        </w:rPr>
        <w:t>Pyranteli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pamoas</w:t>
      </w:r>
      <w:proofErr w:type="spellEnd"/>
      <w:r w:rsidRPr="00CA270A">
        <w:rPr>
          <w:sz w:val="22"/>
          <w:szCs w:val="22"/>
        </w:rPr>
        <w:t xml:space="preserve">, </w:t>
      </w:r>
      <w:proofErr w:type="spellStart"/>
      <w:r w:rsidRPr="00CA270A">
        <w:rPr>
          <w:sz w:val="22"/>
          <w:szCs w:val="22"/>
        </w:rPr>
        <w:t>Fenbendazolum</w:t>
      </w:r>
      <w:proofErr w:type="spellEnd"/>
      <w:r w:rsidRPr="00CA270A">
        <w:rPr>
          <w:sz w:val="22"/>
          <w:szCs w:val="22"/>
        </w:rPr>
        <w:t xml:space="preserve">               </w:t>
      </w:r>
    </w:p>
    <w:p w14:paraId="6BE25736" w14:textId="77777777" w:rsidR="00041450" w:rsidRPr="00CA270A" w:rsidRDefault="00041450" w:rsidP="00041450">
      <w:pPr>
        <w:pStyle w:val="Zkladntext2"/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475CC036" w14:textId="77777777" w:rsidTr="00041450">
        <w:tc>
          <w:tcPr>
            <w:tcW w:w="9250" w:type="dxa"/>
          </w:tcPr>
          <w:p w14:paraId="65389944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2.</w:t>
            </w:r>
            <w:r w:rsidRPr="00CA270A">
              <w:rPr>
                <w:b/>
                <w:bCs/>
                <w:sz w:val="22"/>
                <w:szCs w:val="22"/>
              </w:rPr>
              <w:tab/>
              <w:t>MNOŽSTVO ÚČINNEJ LÁTKY (LÁTOK)</w:t>
            </w:r>
          </w:p>
        </w:tc>
      </w:tr>
    </w:tbl>
    <w:p w14:paraId="4C46B0C8" w14:textId="77777777" w:rsidR="00041450" w:rsidRPr="00CA270A" w:rsidRDefault="00041450" w:rsidP="00041450">
      <w:pPr>
        <w:rPr>
          <w:sz w:val="22"/>
          <w:szCs w:val="22"/>
        </w:rPr>
      </w:pPr>
    </w:p>
    <w:p w14:paraId="4EF8C857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1 tableta obsahuje:</w:t>
      </w:r>
    </w:p>
    <w:p w14:paraId="392A89B9" w14:textId="77777777" w:rsidR="00041450" w:rsidRPr="00CA270A" w:rsidRDefault="00041450" w:rsidP="00041450">
      <w:pPr>
        <w:tabs>
          <w:tab w:val="left" w:pos="709"/>
        </w:tabs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</w:rPr>
        <w:t xml:space="preserve">Účinná(-é) látka(-y):  </w:t>
      </w:r>
    </w:p>
    <w:p w14:paraId="2FF24910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Praziquantelum</w:t>
      </w:r>
      <w:proofErr w:type="spellEnd"/>
      <w:r w:rsidRPr="00CA270A">
        <w:rPr>
          <w:sz w:val="22"/>
          <w:szCs w:val="22"/>
        </w:rPr>
        <w:t xml:space="preserve">                        50,0 mg </w:t>
      </w:r>
    </w:p>
    <w:p w14:paraId="7CE9AFE5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Pyranteli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pamoas</w:t>
      </w:r>
      <w:proofErr w:type="spellEnd"/>
      <w:r w:rsidRPr="00CA270A">
        <w:rPr>
          <w:sz w:val="22"/>
          <w:szCs w:val="22"/>
        </w:rPr>
        <w:t xml:space="preserve">                    150,0 mg</w:t>
      </w:r>
    </w:p>
    <w:p w14:paraId="2C0DD02A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Fenbendazolum</w:t>
      </w:r>
      <w:proofErr w:type="spellEnd"/>
      <w:r w:rsidRPr="00CA270A">
        <w:rPr>
          <w:sz w:val="22"/>
          <w:szCs w:val="22"/>
        </w:rPr>
        <w:t xml:space="preserve">                      200,0 mg</w:t>
      </w:r>
    </w:p>
    <w:p w14:paraId="28F7AB5C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5"/>
      </w:tblGrid>
      <w:tr w:rsidR="00041450" w:rsidRPr="00CA270A" w14:paraId="7BEA6CB7" w14:textId="77777777" w:rsidTr="002845B1">
        <w:tc>
          <w:tcPr>
            <w:tcW w:w="5000" w:type="pct"/>
          </w:tcPr>
          <w:p w14:paraId="4075A291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3.</w:t>
            </w:r>
            <w:r w:rsidRPr="00CA270A">
              <w:rPr>
                <w:b/>
                <w:bCs/>
                <w:sz w:val="22"/>
                <w:szCs w:val="22"/>
              </w:rPr>
              <w:tab/>
              <w:t xml:space="preserve">OBSAH V HMOTNOSTNÝCH, OBJEMOVÝCH JEDNOTKÁCH ALEBO </w:t>
            </w:r>
            <w:r w:rsidRPr="00CA270A">
              <w:rPr>
                <w:b/>
                <w:bCs/>
                <w:sz w:val="22"/>
                <w:szCs w:val="22"/>
              </w:rPr>
              <w:br/>
              <w:t xml:space="preserve">            POČET DÁVOK </w:t>
            </w:r>
          </w:p>
        </w:tc>
      </w:tr>
    </w:tbl>
    <w:p w14:paraId="6B5992BA" w14:textId="77777777" w:rsidR="00041450" w:rsidRPr="00CA270A" w:rsidRDefault="00041450" w:rsidP="00041450">
      <w:pPr>
        <w:rPr>
          <w:b/>
          <w:bCs/>
          <w:sz w:val="22"/>
          <w:szCs w:val="22"/>
        </w:rPr>
      </w:pPr>
    </w:p>
    <w:p w14:paraId="665ED949" w14:textId="77777777" w:rsidR="00041450" w:rsidRPr="00CA270A" w:rsidRDefault="00041450" w:rsidP="00041450">
      <w:pPr>
        <w:rPr>
          <w:bCs/>
          <w:sz w:val="22"/>
          <w:szCs w:val="22"/>
        </w:rPr>
      </w:pPr>
      <w:r w:rsidRPr="00CA270A">
        <w:rPr>
          <w:bCs/>
          <w:sz w:val="22"/>
          <w:szCs w:val="22"/>
        </w:rPr>
        <w:t xml:space="preserve">1 x 1 </w:t>
      </w:r>
      <w:proofErr w:type="spellStart"/>
      <w:r w:rsidRPr="00CA270A">
        <w:rPr>
          <w:bCs/>
          <w:sz w:val="22"/>
          <w:szCs w:val="22"/>
        </w:rPr>
        <w:t>tbl</w:t>
      </w:r>
      <w:proofErr w:type="spellEnd"/>
      <w:r w:rsidRPr="00CA270A">
        <w:rPr>
          <w:bCs/>
          <w:sz w:val="22"/>
          <w:szCs w:val="22"/>
        </w:rPr>
        <w:t xml:space="preserve">. </w:t>
      </w:r>
    </w:p>
    <w:p w14:paraId="5FC2BF20" w14:textId="77777777" w:rsidR="00041450" w:rsidRPr="00CA270A" w:rsidRDefault="00041450" w:rsidP="00041450">
      <w:pPr>
        <w:rPr>
          <w:sz w:val="22"/>
          <w:szCs w:val="22"/>
          <w:highlight w:val="lightGray"/>
        </w:rPr>
      </w:pPr>
      <w:r w:rsidRPr="00CA270A">
        <w:rPr>
          <w:sz w:val="22"/>
          <w:szCs w:val="22"/>
          <w:highlight w:val="lightGray"/>
        </w:rPr>
        <w:t xml:space="preserve">5 x 1 </w:t>
      </w:r>
      <w:proofErr w:type="spellStart"/>
      <w:r w:rsidRPr="00CA270A">
        <w:rPr>
          <w:sz w:val="22"/>
          <w:szCs w:val="22"/>
          <w:highlight w:val="lightGray"/>
        </w:rPr>
        <w:t>tbl</w:t>
      </w:r>
      <w:proofErr w:type="spellEnd"/>
      <w:r w:rsidRPr="00CA270A">
        <w:rPr>
          <w:sz w:val="22"/>
          <w:szCs w:val="22"/>
          <w:highlight w:val="lightGray"/>
        </w:rPr>
        <w:t>.</w:t>
      </w:r>
    </w:p>
    <w:p w14:paraId="4D2B2742" w14:textId="77777777" w:rsidR="00041450" w:rsidRPr="00CA270A" w:rsidRDefault="00041450" w:rsidP="00041450">
      <w:pPr>
        <w:rPr>
          <w:sz w:val="22"/>
          <w:szCs w:val="22"/>
          <w:highlight w:val="lightGray"/>
        </w:rPr>
      </w:pPr>
      <w:r w:rsidRPr="00CA270A">
        <w:rPr>
          <w:sz w:val="22"/>
          <w:szCs w:val="22"/>
          <w:highlight w:val="lightGray"/>
        </w:rPr>
        <w:t xml:space="preserve">50 x 1 </w:t>
      </w:r>
      <w:proofErr w:type="spellStart"/>
      <w:r w:rsidRPr="00CA270A">
        <w:rPr>
          <w:sz w:val="22"/>
          <w:szCs w:val="22"/>
          <w:highlight w:val="lightGray"/>
        </w:rPr>
        <w:t>tbl</w:t>
      </w:r>
      <w:proofErr w:type="spellEnd"/>
      <w:r w:rsidRPr="00CA270A">
        <w:rPr>
          <w:sz w:val="22"/>
          <w:szCs w:val="22"/>
          <w:highlight w:val="lightGray"/>
        </w:rPr>
        <w:t>.</w:t>
      </w:r>
    </w:p>
    <w:p w14:paraId="0B8DF9C1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  <w:highlight w:val="lightGray"/>
        </w:rPr>
        <w:t xml:space="preserve">100 x 1 </w:t>
      </w:r>
      <w:proofErr w:type="spellStart"/>
      <w:r w:rsidRPr="00CA270A">
        <w:rPr>
          <w:sz w:val="22"/>
          <w:szCs w:val="22"/>
          <w:highlight w:val="lightGray"/>
        </w:rPr>
        <w:t>tbl</w:t>
      </w:r>
      <w:proofErr w:type="spellEnd"/>
      <w:r w:rsidRPr="00CA270A">
        <w:rPr>
          <w:sz w:val="22"/>
          <w:szCs w:val="22"/>
          <w:highlight w:val="lightGray"/>
        </w:rPr>
        <w:t>.</w:t>
      </w:r>
    </w:p>
    <w:p w14:paraId="60B30E5E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5"/>
      </w:tblGrid>
      <w:tr w:rsidR="00041450" w:rsidRPr="00CA270A" w14:paraId="0777DD83" w14:textId="77777777" w:rsidTr="002845B1">
        <w:tc>
          <w:tcPr>
            <w:tcW w:w="5000" w:type="pct"/>
          </w:tcPr>
          <w:p w14:paraId="503B2143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4.</w:t>
            </w:r>
            <w:r w:rsidRPr="00CA270A">
              <w:rPr>
                <w:b/>
                <w:bCs/>
                <w:sz w:val="22"/>
                <w:szCs w:val="22"/>
              </w:rPr>
              <w:tab/>
              <w:t xml:space="preserve">SPÔSOB PODANIA </w:t>
            </w:r>
          </w:p>
        </w:tc>
      </w:tr>
    </w:tbl>
    <w:p w14:paraId="1C7999B9" w14:textId="77777777" w:rsidR="00041450" w:rsidRPr="00CA270A" w:rsidRDefault="00041450" w:rsidP="00041450">
      <w:pPr>
        <w:rPr>
          <w:b/>
          <w:bCs/>
          <w:sz w:val="22"/>
          <w:szCs w:val="22"/>
        </w:rPr>
      </w:pPr>
    </w:p>
    <w:p w14:paraId="000B0B5A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Liek sa podáva jednorazovo, vždy individuálne, buď na koreň jazyka alebo v obľúbenej potrave.</w:t>
      </w:r>
    </w:p>
    <w:p w14:paraId="42BF3790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306673D0" w14:textId="77777777" w:rsidTr="00041450">
        <w:tc>
          <w:tcPr>
            <w:tcW w:w="9250" w:type="dxa"/>
          </w:tcPr>
          <w:p w14:paraId="3CC36E2C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5.</w:t>
            </w:r>
            <w:r w:rsidRPr="00CA270A">
              <w:rPr>
                <w:b/>
                <w:bCs/>
                <w:sz w:val="22"/>
                <w:szCs w:val="22"/>
              </w:rPr>
              <w:tab/>
              <w:t>OCHRANNÁ LEHOTA</w:t>
            </w:r>
          </w:p>
        </w:tc>
      </w:tr>
    </w:tbl>
    <w:p w14:paraId="6575C6A1" w14:textId="77777777" w:rsidR="00041450" w:rsidRPr="00CA270A" w:rsidRDefault="00041450" w:rsidP="00041450">
      <w:pPr>
        <w:rPr>
          <w:b/>
          <w:bCs/>
          <w:sz w:val="22"/>
          <w:szCs w:val="22"/>
        </w:rPr>
      </w:pPr>
    </w:p>
    <w:p w14:paraId="7252070C" w14:textId="595CE8AA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  <w:r w:rsidRPr="00CA270A">
        <w:rPr>
          <w:sz w:val="22"/>
          <w:szCs w:val="22"/>
        </w:rPr>
        <w:t xml:space="preserve">Ochranná lehota: </w:t>
      </w:r>
      <w:r>
        <w:rPr>
          <w:sz w:val="22"/>
          <w:szCs w:val="22"/>
        </w:rPr>
        <w:t>Netýka sa</w:t>
      </w:r>
      <w:r w:rsidRPr="00CA270A">
        <w:rPr>
          <w:sz w:val="22"/>
          <w:szCs w:val="22"/>
        </w:rPr>
        <w:t>.</w:t>
      </w:r>
    </w:p>
    <w:p w14:paraId="4FE53B2A" w14:textId="77777777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44BCD860" w14:textId="77777777" w:rsidTr="00041450">
        <w:tc>
          <w:tcPr>
            <w:tcW w:w="9250" w:type="dxa"/>
          </w:tcPr>
          <w:p w14:paraId="281B9200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6.</w:t>
            </w:r>
            <w:r w:rsidRPr="00CA270A">
              <w:rPr>
                <w:b/>
                <w:bCs/>
                <w:sz w:val="22"/>
                <w:szCs w:val="22"/>
              </w:rPr>
              <w:tab/>
              <w:t>ČÍSLO  ŠARŽE</w:t>
            </w:r>
          </w:p>
        </w:tc>
      </w:tr>
    </w:tbl>
    <w:p w14:paraId="1BC5B491" w14:textId="77777777" w:rsidR="00041450" w:rsidRPr="00CA270A" w:rsidRDefault="00041450" w:rsidP="00041450">
      <w:pPr>
        <w:rPr>
          <w:sz w:val="22"/>
          <w:szCs w:val="22"/>
        </w:rPr>
      </w:pPr>
    </w:p>
    <w:p w14:paraId="0AACE26A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&lt;č. šarže&gt; {číslo}</w:t>
      </w:r>
    </w:p>
    <w:p w14:paraId="2576B7C7" w14:textId="77777777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6590CA5C" w14:textId="77777777" w:rsidTr="00041450">
        <w:tc>
          <w:tcPr>
            <w:tcW w:w="9250" w:type="dxa"/>
          </w:tcPr>
          <w:p w14:paraId="56751AC5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7.</w:t>
            </w:r>
            <w:r w:rsidRPr="00CA270A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7EB0209B" w14:textId="77777777" w:rsidR="00041450" w:rsidRPr="00CA270A" w:rsidRDefault="00041450" w:rsidP="00041450">
      <w:pPr>
        <w:rPr>
          <w:sz w:val="22"/>
          <w:szCs w:val="22"/>
        </w:rPr>
      </w:pPr>
    </w:p>
    <w:p w14:paraId="45DFDDCF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EXP{mesiac/rok}</w:t>
      </w:r>
    </w:p>
    <w:p w14:paraId="384D1FA6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53A00AF8" w14:textId="77777777" w:rsidTr="00041450">
        <w:tc>
          <w:tcPr>
            <w:tcW w:w="9250" w:type="dxa"/>
          </w:tcPr>
          <w:p w14:paraId="01C3E7CB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8.</w:t>
            </w:r>
            <w:r w:rsidRPr="00CA270A">
              <w:rPr>
                <w:b/>
                <w:bCs/>
                <w:sz w:val="22"/>
                <w:szCs w:val="22"/>
              </w:rPr>
              <w:tab/>
              <w:t xml:space="preserve">OZNAČENIE „LEN PRE ZVIERATÁ“ </w:t>
            </w:r>
          </w:p>
        </w:tc>
      </w:tr>
    </w:tbl>
    <w:p w14:paraId="3DD1BD17" w14:textId="77777777" w:rsidR="00041450" w:rsidRPr="00CA270A" w:rsidRDefault="00041450" w:rsidP="00041450">
      <w:pPr>
        <w:rPr>
          <w:bCs/>
          <w:sz w:val="22"/>
          <w:szCs w:val="22"/>
        </w:rPr>
      </w:pPr>
    </w:p>
    <w:p w14:paraId="324FE28A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Len pre zvieratá.</w:t>
      </w:r>
    </w:p>
    <w:p w14:paraId="3DB2910A" w14:textId="77777777" w:rsidR="00041450" w:rsidRPr="00CA270A" w:rsidRDefault="00041450" w:rsidP="00041450">
      <w:pPr>
        <w:rPr>
          <w:sz w:val="22"/>
          <w:szCs w:val="22"/>
        </w:rPr>
      </w:pPr>
    </w:p>
    <w:p w14:paraId="0672FC5C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  <w:highlight w:val="lightGray"/>
        </w:rPr>
        <w:t>Logo</w:t>
      </w:r>
    </w:p>
    <w:p w14:paraId="04481318" w14:textId="77777777" w:rsidR="00041450" w:rsidRPr="00CA270A" w:rsidRDefault="00041450" w:rsidP="00041450">
      <w:pPr>
        <w:rPr>
          <w:sz w:val="22"/>
          <w:szCs w:val="22"/>
        </w:rPr>
      </w:pPr>
    </w:p>
    <w:p w14:paraId="5C111FA3" w14:textId="77777777" w:rsidR="00041450" w:rsidRDefault="00041450" w:rsidP="00041450">
      <w:pPr>
        <w:rPr>
          <w:sz w:val="22"/>
          <w:szCs w:val="22"/>
        </w:rPr>
      </w:pPr>
    </w:p>
    <w:p w14:paraId="17F79898" w14:textId="2EAD3957" w:rsidR="00041450" w:rsidRDefault="00041450" w:rsidP="00041450">
      <w:pPr>
        <w:rPr>
          <w:sz w:val="22"/>
          <w:szCs w:val="22"/>
        </w:rPr>
      </w:pPr>
    </w:p>
    <w:p w14:paraId="467D7BF9" w14:textId="5EE63FDA" w:rsidR="00BC4001" w:rsidRDefault="00BC4001" w:rsidP="00041450">
      <w:pPr>
        <w:rPr>
          <w:sz w:val="22"/>
          <w:szCs w:val="22"/>
        </w:rPr>
      </w:pPr>
    </w:p>
    <w:p w14:paraId="422C887A" w14:textId="77777777" w:rsidR="00BC4001" w:rsidRDefault="00BC4001" w:rsidP="00041450">
      <w:pPr>
        <w:rPr>
          <w:sz w:val="22"/>
          <w:szCs w:val="22"/>
        </w:rPr>
      </w:pPr>
    </w:p>
    <w:p w14:paraId="10A5B3AC" w14:textId="77777777" w:rsidR="00041450" w:rsidRDefault="00041450" w:rsidP="00041450">
      <w:pPr>
        <w:rPr>
          <w:sz w:val="22"/>
          <w:szCs w:val="22"/>
        </w:rPr>
      </w:pPr>
    </w:p>
    <w:p w14:paraId="3FEA86A8" w14:textId="77777777" w:rsidR="00041450" w:rsidRDefault="00041450" w:rsidP="00041450">
      <w:pPr>
        <w:rPr>
          <w:sz w:val="22"/>
          <w:szCs w:val="22"/>
        </w:rPr>
      </w:pPr>
    </w:p>
    <w:p w14:paraId="233CA536" w14:textId="77777777" w:rsidR="00041450" w:rsidRDefault="00041450" w:rsidP="00041450">
      <w:pPr>
        <w:rPr>
          <w:sz w:val="22"/>
          <w:szCs w:val="22"/>
        </w:rPr>
      </w:pPr>
    </w:p>
    <w:p w14:paraId="689ADBB6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041450" w:rsidRPr="00CA270A" w14:paraId="04788C03" w14:textId="77777777" w:rsidTr="002845B1">
        <w:tc>
          <w:tcPr>
            <w:tcW w:w="5000" w:type="pct"/>
          </w:tcPr>
          <w:p w14:paraId="17EBBFD1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 xml:space="preserve">ÚDAJE, KTORÉ MAJÚ BYŤ UVEDENÉ NA VONKAJŠOM OBALE </w:t>
            </w:r>
          </w:p>
          <w:p w14:paraId="4A2A8194" w14:textId="77777777" w:rsidR="00041450" w:rsidRPr="00CA270A" w:rsidRDefault="00041450" w:rsidP="00041450">
            <w:pPr>
              <w:rPr>
                <w:bCs/>
                <w:sz w:val="22"/>
                <w:szCs w:val="22"/>
              </w:rPr>
            </w:pPr>
          </w:p>
          <w:p w14:paraId="5BB9DDA3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 xml:space="preserve">Papierová skladačka: 4x1 </w:t>
            </w:r>
            <w:proofErr w:type="spellStart"/>
            <w:r w:rsidRPr="00CA270A">
              <w:rPr>
                <w:b/>
                <w:bCs/>
                <w:sz w:val="22"/>
                <w:szCs w:val="22"/>
              </w:rPr>
              <w:t>tbl</w:t>
            </w:r>
            <w:proofErr w:type="spellEnd"/>
            <w:r w:rsidRPr="00CA270A">
              <w:rPr>
                <w:b/>
                <w:bCs/>
                <w:sz w:val="22"/>
                <w:szCs w:val="22"/>
              </w:rPr>
              <w:t xml:space="preserve">., 10x1 </w:t>
            </w:r>
            <w:proofErr w:type="spellStart"/>
            <w:r w:rsidRPr="00CA270A">
              <w:rPr>
                <w:b/>
                <w:bCs/>
                <w:sz w:val="22"/>
                <w:szCs w:val="22"/>
              </w:rPr>
              <w:t>tbl</w:t>
            </w:r>
            <w:proofErr w:type="spellEnd"/>
            <w:r w:rsidRPr="00CA270A">
              <w:rPr>
                <w:b/>
                <w:bCs/>
                <w:sz w:val="22"/>
                <w:szCs w:val="22"/>
              </w:rPr>
              <w:t xml:space="preserve">., 5x10x1 </w:t>
            </w:r>
            <w:proofErr w:type="spellStart"/>
            <w:r w:rsidRPr="00CA270A">
              <w:rPr>
                <w:b/>
                <w:bCs/>
                <w:sz w:val="22"/>
                <w:szCs w:val="22"/>
              </w:rPr>
              <w:t>tbl</w:t>
            </w:r>
            <w:proofErr w:type="spellEnd"/>
            <w:r w:rsidRPr="00CA270A">
              <w:rPr>
                <w:b/>
                <w:bCs/>
                <w:sz w:val="22"/>
                <w:szCs w:val="22"/>
              </w:rPr>
              <w:t xml:space="preserve">., 10x10x1 </w:t>
            </w:r>
            <w:proofErr w:type="spellStart"/>
            <w:r w:rsidRPr="00CA270A">
              <w:rPr>
                <w:b/>
                <w:bCs/>
                <w:sz w:val="22"/>
                <w:szCs w:val="22"/>
              </w:rPr>
              <w:t>tbl</w:t>
            </w:r>
            <w:proofErr w:type="spellEnd"/>
            <w:r w:rsidRPr="00CA270A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1FA001BE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4E8410EC" w14:textId="77777777" w:rsidTr="00041450">
        <w:tc>
          <w:tcPr>
            <w:tcW w:w="9250" w:type="dxa"/>
          </w:tcPr>
          <w:p w14:paraId="586FA7C5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1.</w:t>
            </w:r>
            <w:r w:rsidRPr="00CA270A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3B8A1E34" w14:textId="77777777" w:rsidR="00041450" w:rsidRPr="00CA270A" w:rsidRDefault="00041450" w:rsidP="00041450">
      <w:pPr>
        <w:rPr>
          <w:sz w:val="22"/>
          <w:szCs w:val="22"/>
        </w:rPr>
      </w:pPr>
    </w:p>
    <w:p w14:paraId="3CB57D05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A270A">
        <w:rPr>
          <w:bCs/>
          <w:sz w:val="22"/>
          <w:szCs w:val="22"/>
        </w:rPr>
        <w:t>GALCES tablety pre psy</w:t>
      </w:r>
    </w:p>
    <w:p w14:paraId="1989F146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Praziquantelum</w:t>
      </w:r>
      <w:proofErr w:type="spellEnd"/>
      <w:r w:rsidRPr="00CA270A">
        <w:rPr>
          <w:sz w:val="22"/>
          <w:szCs w:val="22"/>
        </w:rPr>
        <w:t xml:space="preserve">, </w:t>
      </w:r>
      <w:proofErr w:type="spellStart"/>
      <w:r w:rsidRPr="00CA270A">
        <w:rPr>
          <w:sz w:val="22"/>
          <w:szCs w:val="22"/>
        </w:rPr>
        <w:t>Pyranteli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pamoas</w:t>
      </w:r>
      <w:proofErr w:type="spellEnd"/>
      <w:r w:rsidRPr="00CA270A">
        <w:rPr>
          <w:sz w:val="22"/>
          <w:szCs w:val="22"/>
        </w:rPr>
        <w:t xml:space="preserve">, </w:t>
      </w:r>
      <w:proofErr w:type="spellStart"/>
      <w:r w:rsidRPr="00CA270A">
        <w:rPr>
          <w:sz w:val="22"/>
          <w:szCs w:val="22"/>
        </w:rPr>
        <w:t>Fenbendazolum</w:t>
      </w:r>
      <w:proofErr w:type="spellEnd"/>
      <w:r w:rsidRPr="00CA270A">
        <w:rPr>
          <w:sz w:val="22"/>
          <w:szCs w:val="22"/>
        </w:rPr>
        <w:t xml:space="preserve">               </w:t>
      </w:r>
    </w:p>
    <w:p w14:paraId="5BF9D6B5" w14:textId="77777777" w:rsidR="00041450" w:rsidRPr="00CA270A" w:rsidRDefault="00041450" w:rsidP="00041450">
      <w:pPr>
        <w:pStyle w:val="Zkladntext2"/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3B41D9D7" w14:textId="77777777" w:rsidTr="00041450">
        <w:tc>
          <w:tcPr>
            <w:tcW w:w="9250" w:type="dxa"/>
          </w:tcPr>
          <w:p w14:paraId="1AAEB426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2.</w:t>
            </w:r>
            <w:r w:rsidRPr="00CA270A">
              <w:rPr>
                <w:b/>
                <w:bCs/>
                <w:sz w:val="22"/>
                <w:szCs w:val="22"/>
              </w:rPr>
              <w:tab/>
              <w:t xml:space="preserve">ÚČINNÉ LÁTKY </w:t>
            </w:r>
          </w:p>
        </w:tc>
      </w:tr>
    </w:tbl>
    <w:p w14:paraId="684EE43F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</w:p>
    <w:p w14:paraId="3597283E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1 tableta obsahuje:</w:t>
      </w:r>
    </w:p>
    <w:p w14:paraId="02EFA6D2" w14:textId="77777777" w:rsidR="00041450" w:rsidRPr="00CA270A" w:rsidRDefault="00041450" w:rsidP="00041450">
      <w:pPr>
        <w:tabs>
          <w:tab w:val="left" w:pos="709"/>
        </w:tabs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</w:rPr>
        <w:t xml:space="preserve">Účinná(-é) látka(-y):  </w:t>
      </w:r>
    </w:p>
    <w:p w14:paraId="3EDF8707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Praziquantelum</w:t>
      </w:r>
      <w:proofErr w:type="spellEnd"/>
      <w:r w:rsidRPr="00CA270A">
        <w:rPr>
          <w:sz w:val="22"/>
          <w:szCs w:val="22"/>
        </w:rPr>
        <w:t xml:space="preserve">                        50,0 mg </w:t>
      </w:r>
    </w:p>
    <w:p w14:paraId="204BEEFD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Pyranteli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pamoas</w:t>
      </w:r>
      <w:proofErr w:type="spellEnd"/>
      <w:r w:rsidRPr="00CA270A">
        <w:rPr>
          <w:sz w:val="22"/>
          <w:szCs w:val="22"/>
        </w:rPr>
        <w:t xml:space="preserve">                    150,0 mg</w:t>
      </w:r>
    </w:p>
    <w:p w14:paraId="1C1C296B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Fenbendazolum</w:t>
      </w:r>
      <w:proofErr w:type="spellEnd"/>
      <w:r w:rsidRPr="00CA270A">
        <w:rPr>
          <w:sz w:val="22"/>
          <w:szCs w:val="22"/>
        </w:rPr>
        <w:t xml:space="preserve">                      200,0 mg</w:t>
      </w:r>
    </w:p>
    <w:p w14:paraId="7F6DA89D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041450" w:rsidRPr="00CA270A" w14:paraId="3A1C1039" w14:textId="77777777" w:rsidTr="002845B1">
        <w:tc>
          <w:tcPr>
            <w:tcW w:w="5000" w:type="pct"/>
          </w:tcPr>
          <w:p w14:paraId="2CEA7876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3.</w:t>
            </w:r>
            <w:r w:rsidRPr="00CA270A">
              <w:rPr>
                <w:b/>
                <w:bCs/>
                <w:sz w:val="22"/>
                <w:szCs w:val="22"/>
              </w:rPr>
              <w:tab/>
              <w:t xml:space="preserve">LIEKOVÁ FORMA </w:t>
            </w:r>
          </w:p>
        </w:tc>
      </w:tr>
    </w:tbl>
    <w:p w14:paraId="61A72DE0" w14:textId="77777777" w:rsidR="00041450" w:rsidRPr="00CA270A" w:rsidRDefault="00041450" w:rsidP="00041450">
      <w:pPr>
        <w:rPr>
          <w:b/>
          <w:bCs/>
          <w:sz w:val="22"/>
          <w:szCs w:val="22"/>
        </w:rPr>
      </w:pPr>
    </w:p>
    <w:p w14:paraId="6597DC0A" w14:textId="77777777" w:rsidR="00041450" w:rsidRPr="00CA270A" w:rsidRDefault="00041450" w:rsidP="00041450">
      <w:pPr>
        <w:jc w:val="both"/>
        <w:rPr>
          <w:sz w:val="22"/>
          <w:szCs w:val="22"/>
        </w:rPr>
      </w:pPr>
      <w:r w:rsidRPr="00CA270A">
        <w:rPr>
          <w:sz w:val="22"/>
          <w:szCs w:val="22"/>
          <w:highlight w:val="lightGray"/>
        </w:rPr>
        <w:t>Tablety.</w:t>
      </w:r>
    </w:p>
    <w:p w14:paraId="0DE15A88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041450" w:rsidRPr="00CA270A" w14:paraId="498FA927" w14:textId="77777777" w:rsidTr="002845B1">
        <w:tc>
          <w:tcPr>
            <w:tcW w:w="5000" w:type="pct"/>
          </w:tcPr>
          <w:p w14:paraId="195AC04A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4.</w:t>
            </w:r>
            <w:r w:rsidRPr="00CA270A">
              <w:rPr>
                <w:b/>
                <w:bCs/>
                <w:sz w:val="22"/>
                <w:szCs w:val="22"/>
              </w:rPr>
              <w:tab/>
              <w:t xml:space="preserve">VEĽKOSŤ BALENIA </w:t>
            </w:r>
          </w:p>
        </w:tc>
      </w:tr>
    </w:tbl>
    <w:p w14:paraId="275927F1" w14:textId="77777777" w:rsidR="00041450" w:rsidRPr="00CA270A" w:rsidRDefault="00041450" w:rsidP="00041450">
      <w:pPr>
        <w:rPr>
          <w:b/>
          <w:bCs/>
          <w:sz w:val="22"/>
          <w:szCs w:val="22"/>
        </w:rPr>
      </w:pPr>
    </w:p>
    <w:p w14:paraId="225E1C2C" w14:textId="77777777" w:rsidR="00041450" w:rsidRPr="00CA270A" w:rsidRDefault="00041450" w:rsidP="00041450">
      <w:pPr>
        <w:rPr>
          <w:bCs/>
          <w:sz w:val="22"/>
          <w:szCs w:val="22"/>
        </w:rPr>
      </w:pPr>
      <w:r w:rsidRPr="00CA270A">
        <w:rPr>
          <w:bCs/>
          <w:sz w:val="22"/>
          <w:szCs w:val="22"/>
        </w:rPr>
        <w:t xml:space="preserve">4 x 1 </w:t>
      </w:r>
      <w:proofErr w:type="spellStart"/>
      <w:r w:rsidRPr="00CA270A">
        <w:rPr>
          <w:bCs/>
          <w:sz w:val="22"/>
          <w:szCs w:val="22"/>
        </w:rPr>
        <w:t>tbl</w:t>
      </w:r>
      <w:proofErr w:type="spellEnd"/>
      <w:r w:rsidRPr="00CA270A">
        <w:rPr>
          <w:bCs/>
          <w:sz w:val="22"/>
          <w:szCs w:val="22"/>
        </w:rPr>
        <w:t xml:space="preserve">. </w:t>
      </w:r>
    </w:p>
    <w:p w14:paraId="0F6B92BD" w14:textId="77777777" w:rsidR="00041450" w:rsidRPr="00CA270A" w:rsidRDefault="00041450" w:rsidP="00041450">
      <w:pPr>
        <w:rPr>
          <w:sz w:val="22"/>
          <w:szCs w:val="22"/>
          <w:highlight w:val="lightGray"/>
        </w:rPr>
      </w:pPr>
      <w:r w:rsidRPr="00CA270A">
        <w:rPr>
          <w:sz w:val="22"/>
          <w:szCs w:val="22"/>
          <w:highlight w:val="lightGray"/>
        </w:rPr>
        <w:t xml:space="preserve">10x1 </w:t>
      </w:r>
      <w:proofErr w:type="spellStart"/>
      <w:r w:rsidRPr="00CA270A">
        <w:rPr>
          <w:sz w:val="22"/>
          <w:szCs w:val="22"/>
          <w:highlight w:val="lightGray"/>
        </w:rPr>
        <w:t>tbl</w:t>
      </w:r>
      <w:proofErr w:type="spellEnd"/>
      <w:r w:rsidRPr="00CA270A">
        <w:rPr>
          <w:sz w:val="22"/>
          <w:szCs w:val="22"/>
          <w:highlight w:val="lightGray"/>
        </w:rPr>
        <w:t>.</w:t>
      </w:r>
    </w:p>
    <w:p w14:paraId="2CE90C77" w14:textId="77777777" w:rsidR="00041450" w:rsidRPr="00CA270A" w:rsidRDefault="00041450" w:rsidP="00041450">
      <w:pPr>
        <w:rPr>
          <w:sz w:val="22"/>
          <w:szCs w:val="22"/>
          <w:highlight w:val="lightGray"/>
        </w:rPr>
      </w:pPr>
      <w:r w:rsidRPr="00CA270A">
        <w:rPr>
          <w:sz w:val="22"/>
          <w:szCs w:val="22"/>
          <w:highlight w:val="lightGray"/>
        </w:rPr>
        <w:t xml:space="preserve">5x10x1 </w:t>
      </w:r>
      <w:proofErr w:type="spellStart"/>
      <w:r w:rsidRPr="00CA270A">
        <w:rPr>
          <w:sz w:val="22"/>
          <w:szCs w:val="22"/>
          <w:highlight w:val="lightGray"/>
        </w:rPr>
        <w:t>tbl</w:t>
      </w:r>
      <w:proofErr w:type="spellEnd"/>
      <w:r w:rsidRPr="00CA270A">
        <w:rPr>
          <w:sz w:val="22"/>
          <w:szCs w:val="22"/>
          <w:highlight w:val="lightGray"/>
        </w:rPr>
        <w:t>.</w:t>
      </w:r>
    </w:p>
    <w:p w14:paraId="039006BA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  <w:highlight w:val="lightGray"/>
        </w:rPr>
        <w:t xml:space="preserve">10x10x1 </w:t>
      </w:r>
      <w:proofErr w:type="spellStart"/>
      <w:r w:rsidRPr="00CA270A">
        <w:rPr>
          <w:sz w:val="22"/>
          <w:szCs w:val="22"/>
          <w:highlight w:val="lightGray"/>
        </w:rPr>
        <w:t>tbl</w:t>
      </w:r>
      <w:proofErr w:type="spellEnd"/>
      <w:r w:rsidRPr="00CA270A">
        <w:rPr>
          <w:sz w:val="22"/>
          <w:szCs w:val="22"/>
          <w:highlight w:val="lightGray"/>
        </w:rPr>
        <w:t>.</w:t>
      </w:r>
    </w:p>
    <w:p w14:paraId="475ECAB6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041450" w:rsidRPr="00CA270A" w14:paraId="292F5731" w14:textId="77777777" w:rsidTr="002845B1">
        <w:tc>
          <w:tcPr>
            <w:tcW w:w="5000" w:type="pct"/>
          </w:tcPr>
          <w:p w14:paraId="1A938A5A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5.</w:t>
            </w:r>
            <w:r w:rsidRPr="00CA270A">
              <w:rPr>
                <w:b/>
                <w:bCs/>
                <w:sz w:val="22"/>
                <w:szCs w:val="22"/>
              </w:rPr>
              <w:tab/>
              <w:t>CIEĽOVÉ DRUHY</w:t>
            </w:r>
          </w:p>
        </w:tc>
      </w:tr>
    </w:tbl>
    <w:p w14:paraId="1830CAFE" w14:textId="77777777" w:rsidR="00041450" w:rsidRPr="00CA270A" w:rsidRDefault="00041450" w:rsidP="00041450">
      <w:pPr>
        <w:rPr>
          <w:b/>
          <w:bCs/>
          <w:sz w:val="22"/>
          <w:szCs w:val="22"/>
        </w:rPr>
      </w:pPr>
    </w:p>
    <w:p w14:paraId="22E84419" w14:textId="77777777" w:rsidR="00041450" w:rsidRPr="00CA270A" w:rsidRDefault="00041450" w:rsidP="00041450">
      <w:pPr>
        <w:rPr>
          <w:i/>
          <w:iCs/>
          <w:sz w:val="22"/>
          <w:szCs w:val="22"/>
          <w:lang w:eastAsia="sv-SE"/>
        </w:rPr>
      </w:pPr>
    </w:p>
    <w:p w14:paraId="4389340C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Pes</w:t>
      </w:r>
    </w:p>
    <w:p w14:paraId="019E7659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noProof/>
          <w:sz w:val="22"/>
          <w:szCs w:val="22"/>
          <w:lang w:eastAsia="sk-SK"/>
        </w:rPr>
        <w:drawing>
          <wp:inline distT="0" distB="0" distL="0" distR="0" wp14:anchorId="2976EEEF" wp14:editId="52B902C4">
            <wp:extent cx="589137" cy="414338"/>
            <wp:effectExtent l="0" t="0" r="1905" b="508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84" cy="41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EDA79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  <w:highlight w:val="lightGray"/>
        </w:rPr>
        <w:t>Piktogram</w:t>
      </w:r>
    </w:p>
    <w:p w14:paraId="1B8018E5" w14:textId="77777777" w:rsidR="00041450" w:rsidRPr="00CA270A" w:rsidRDefault="00041450" w:rsidP="00041450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  <w:r w:rsidRPr="00CA270A">
        <w:rPr>
          <w:color w:val="000000"/>
          <w:sz w:val="22"/>
          <w:szCs w:val="22"/>
          <w:highlight w:val="lightGray"/>
          <w:lang w:eastAsia="sv-SE"/>
        </w:rPr>
        <w:t>Obrázok psa bol použitý.</w:t>
      </w:r>
    </w:p>
    <w:p w14:paraId="1C47CC54" w14:textId="77777777" w:rsidR="00041450" w:rsidRPr="00CA270A" w:rsidRDefault="00041450" w:rsidP="00041450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041450" w:rsidRPr="00CA270A" w14:paraId="22836149" w14:textId="77777777" w:rsidTr="002845B1">
        <w:tc>
          <w:tcPr>
            <w:tcW w:w="5000" w:type="pct"/>
          </w:tcPr>
          <w:p w14:paraId="097682C4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6.</w:t>
            </w:r>
            <w:r w:rsidRPr="00CA270A">
              <w:rPr>
                <w:b/>
                <w:bCs/>
                <w:sz w:val="22"/>
                <w:szCs w:val="22"/>
              </w:rPr>
              <w:tab/>
              <w:t xml:space="preserve">INDIKÁCIA (-IE) </w:t>
            </w:r>
          </w:p>
        </w:tc>
      </w:tr>
    </w:tbl>
    <w:p w14:paraId="2537FD52" w14:textId="77777777" w:rsidR="00041450" w:rsidRPr="00CA270A" w:rsidRDefault="00041450" w:rsidP="00041450">
      <w:pPr>
        <w:rPr>
          <w:b/>
          <w:bCs/>
          <w:sz w:val="22"/>
          <w:szCs w:val="22"/>
        </w:rPr>
      </w:pPr>
    </w:p>
    <w:p w14:paraId="6FFDF76C" w14:textId="77777777" w:rsidR="00041450" w:rsidRPr="00CA270A" w:rsidRDefault="00041450" w:rsidP="00041450">
      <w:pPr>
        <w:pStyle w:val="Zkladntext"/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Nematodózy</w:t>
      </w:r>
      <w:proofErr w:type="spellEnd"/>
      <w:r w:rsidRPr="00CA270A">
        <w:rPr>
          <w:sz w:val="22"/>
          <w:szCs w:val="22"/>
        </w:rPr>
        <w:t xml:space="preserve"> a </w:t>
      </w:r>
      <w:proofErr w:type="spellStart"/>
      <w:r w:rsidRPr="00CA270A">
        <w:rPr>
          <w:sz w:val="22"/>
          <w:szCs w:val="22"/>
        </w:rPr>
        <w:t>cestodózy</w:t>
      </w:r>
      <w:proofErr w:type="spellEnd"/>
      <w:r w:rsidRPr="00CA270A">
        <w:rPr>
          <w:sz w:val="22"/>
          <w:szCs w:val="22"/>
        </w:rPr>
        <w:t xml:space="preserve"> psov spôsobené parazitmi </w:t>
      </w:r>
      <w:proofErr w:type="spellStart"/>
      <w:r w:rsidRPr="00CA270A">
        <w:rPr>
          <w:i/>
          <w:sz w:val="22"/>
          <w:szCs w:val="22"/>
        </w:rPr>
        <w:t>Toxocara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canis</w:t>
      </w:r>
      <w:proofErr w:type="spellEnd"/>
      <w:r w:rsidRPr="00CA270A">
        <w:rPr>
          <w:i/>
          <w:sz w:val="22"/>
          <w:szCs w:val="22"/>
        </w:rPr>
        <w:t xml:space="preserve"> </w:t>
      </w:r>
      <w:r w:rsidRPr="00CA270A">
        <w:rPr>
          <w:iCs/>
          <w:sz w:val="22"/>
          <w:szCs w:val="22"/>
        </w:rPr>
        <w:t xml:space="preserve">(dospelé a neskoré vývojové štádiá), </w:t>
      </w:r>
      <w:proofErr w:type="spellStart"/>
      <w:r w:rsidRPr="00CA270A">
        <w:rPr>
          <w:i/>
          <w:sz w:val="22"/>
          <w:szCs w:val="22"/>
        </w:rPr>
        <w:t>Toxascaris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leonina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Ancylostoma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caninum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Uncinaria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stenocephala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Trichuris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vulpis</w:t>
      </w:r>
      <w:proofErr w:type="spellEnd"/>
      <w:r w:rsidRPr="00CA270A">
        <w:rPr>
          <w:i/>
          <w:sz w:val="22"/>
          <w:szCs w:val="22"/>
        </w:rPr>
        <w:t xml:space="preserve"> </w:t>
      </w:r>
      <w:r w:rsidRPr="00CA270A">
        <w:rPr>
          <w:iCs/>
          <w:sz w:val="22"/>
          <w:szCs w:val="22"/>
        </w:rPr>
        <w:t>(dospelé),</w:t>
      </w:r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Echinococcus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granulosus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Echinoco</w:t>
      </w:r>
      <w:r>
        <w:rPr>
          <w:i/>
          <w:sz w:val="22"/>
          <w:szCs w:val="22"/>
        </w:rPr>
        <w:t>c</w:t>
      </w:r>
      <w:r w:rsidRPr="00CA270A">
        <w:rPr>
          <w:i/>
          <w:sz w:val="22"/>
          <w:szCs w:val="22"/>
        </w:rPr>
        <w:t>cus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multilocularis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Taenia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Cs/>
          <w:sz w:val="22"/>
          <w:szCs w:val="22"/>
        </w:rPr>
        <w:t>spp</w:t>
      </w:r>
      <w:proofErr w:type="spellEnd"/>
      <w:r w:rsidRPr="00CA270A">
        <w:rPr>
          <w:iCs/>
          <w:sz w:val="22"/>
          <w:szCs w:val="22"/>
        </w:rPr>
        <w:t>.,</w:t>
      </w:r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Dipylidium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caninum</w:t>
      </w:r>
      <w:proofErr w:type="spellEnd"/>
      <w:r w:rsidRPr="00CA270A">
        <w:rPr>
          <w:i/>
          <w:sz w:val="22"/>
          <w:szCs w:val="22"/>
        </w:rPr>
        <w:t xml:space="preserve"> </w:t>
      </w:r>
      <w:r w:rsidRPr="00CA270A">
        <w:rPr>
          <w:iCs/>
          <w:sz w:val="22"/>
          <w:szCs w:val="22"/>
        </w:rPr>
        <w:t>(dospelé a vývojové štádiá).</w:t>
      </w:r>
    </w:p>
    <w:p w14:paraId="7D09D2C2" w14:textId="77777777" w:rsidR="00041450" w:rsidRPr="00CA270A" w:rsidRDefault="00041450" w:rsidP="00041450">
      <w:pPr>
        <w:rPr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4F5A794F" w14:textId="77777777" w:rsidTr="00041450">
        <w:tc>
          <w:tcPr>
            <w:tcW w:w="9250" w:type="dxa"/>
          </w:tcPr>
          <w:p w14:paraId="7CE7454C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7.</w:t>
            </w:r>
            <w:r w:rsidRPr="00CA270A">
              <w:rPr>
                <w:b/>
                <w:bCs/>
                <w:sz w:val="22"/>
                <w:szCs w:val="22"/>
              </w:rPr>
              <w:tab/>
              <w:t>SP</w:t>
            </w:r>
            <w:r w:rsidRPr="00CA270A">
              <w:rPr>
                <w:b/>
                <w:bCs/>
                <w:caps/>
                <w:sz w:val="22"/>
                <w:szCs w:val="22"/>
              </w:rPr>
              <w:t>ô</w:t>
            </w:r>
            <w:r w:rsidRPr="00CA270A">
              <w:rPr>
                <w:b/>
                <w:bCs/>
                <w:sz w:val="22"/>
                <w:szCs w:val="22"/>
              </w:rPr>
              <w:t>SOB A CESTA PODANIA LIEKU</w:t>
            </w:r>
          </w:p>
        </w:tc>
      </w:tr>
    </w:tbl>
    <w:p w14:paraId="5CEC998C" w14:textId="77777777" w:rsidR="00041450" w:rsidRPr="00CA270A" w:rsidRDefault="00041450" w:rsidP="00041450">
      <w:pPr>
        <w:rPr>
          <w:b/>
          <w:bCs/>
          <w:sz w:val="22"/>
          <w:szCs w:val="22"/>
        </w:rPr>
      </w:pPr>
    </w:p>
    <w:p w14:paraId="7BCB857E" w14:textId="77777777" w:rsidR="00041450" w:rsidRPr="00CA270A" w:rsidRDefault="00041450" w:rsidP="00041450">
      <w:pPr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Jedna tableta je jednorazovou dávkou na </w:t>
      </w:r>
      <w:smartTag w:uri="urn:schemas-microsoft-com:office:smarttags" w:element="metricconverter">
        <w:smartTagPr>
          <w:attr w:name="ProductID" w:val="10 kg"/>
        </w:smartTagPr>
        <w:r w:rsidRPr="00CA270A">
          <w:rPr>
            <w:sz w:val="22"/>
            <w:szCs w:val="22"/>
          </w:rPr>
          <w:t>10 kg</w:t>
        </w:r>
      </w:smartTag>
      <w:r w:rsidRPr="00CA270A">
        <w:rPr>
          <w:sz w:val="22"/>
          <w:szCs w:val="22"/>
        </w:rPr>
        <w:t xml:space="preserve"> živej hmotnosti.</w:t>
      </w:r>
    </w:p>
    <w:p w14:paraId="49CD39B8" w14:textId="77777777" w:rsidR="00041450" w:rsidRPr="00CA270A" w:rsidRDefault="00041450" w:rsidP="00041450">
      <w:pPr>
        <w:pStyle w:val="Zkladntext"/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Odporúča sa pravidelné </w:t>
      </w:r>
      <w:proofErr w:type="spellStart"/>
      <w:r w:rsidRPr="00CA270A">
        <w:rPr>
          <w:sz w:val="22"/>
          <w:szCs w:val="22"/>
        </w:rPr>
        <w:t>odčervenie</w:t>
      </w:r>
      <w:proofErr w:type="spellEnd"/>
      <w:r w:rsidRPr="00CA270A">
        <w:rPr>
          <w:sz w:val="22"/>
          <w:szCs w:val="22"/>
        </w:rPr>
        <w:t xml:space="preserve"> štyrikrát ročne.</w:t>
      </w:r>
    </w:p>
    <w:p w14:paraId="612C26ED" w14:textId="794B6C1E" w:rsidR="00041450" w:rsidRDefault="00041450" w:rsidP="00041450">
      <w:pPr>
        <w:jc w:val="both"/>
        <w:rPr>
          <w:sz w:val="22"/>
          <w:szCs w:val="22"/>
        </w:rPr>
      </w:pPr>
      <w:r w:rsidRPr="00CA270A">
        <w:rPr>
          <w:sz w:val="22"/>
          <w:szCs w:val="22"/>
        </w:rPr>
        <w:t>Liek sa podáva perorálne jednorazovo, vždy individuálne, buď na koreň jazyka alebo v obľúbenej potrave.</w:t>
      </w:r>
    </w:p>
    <w:p w14:paraId="5D7FB70E" w14:textId="77777777" w:rsidR="00041450" w:rsidRPr="00CA270A" w:rsidRDefault="00041450" w:rsidP="00041450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6A2B269F" w14:textId="77777777" w:rsidTr="00041450">
        <w:tc>
          <w:tcPr>
            <w:tcW w:w="9250" w:type="dxa"/>
          </w:tcPr>
          <w:p w14:paraId="75DE3F31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lastRenderedPageBreak/>
              <w:t>8.</w:t>
            </w:r>
            <w:r w:rsidRPr="00CA270A">
              <w:rPr>
                <w:b/>
                <w:bCs/>
                <w:sz w:val="22"/>
                <w:szCs w:val="22"/>
              </w:rPr>
              <w:tab/>
              <w:t>OCHRANNÁ LEHOTA(-Y)</w:t>
            </w:r>
          </w:p>
        </w:tc>
      </w:tr>
    </w:tbl>
    <w:p w14:paraId="14758A4A" w14:textId="77777777" w:rsidR="00041450" w:rsidRPr="00CA270A" w:rsidRDefault="00041450" w:rsidP="00041450">
      <w:pPr>
        <w:rPr>
          <w:b/>
          <w:bCs/>
          <w:sz w:val="22"/>
          <w:szCs w:val="22"/>
        </w:rPr>
      </w:pPr>
    </w:p>
    <w:p w14:paraId="7C46FB44" w14:textId="5CA3E39E" w:rsidR="00041450" w:rsidRPr="00CA270A" w:rsidRDefault="00041450" w:rsidP="00041450">
      <w:pPr>
        <w:jc w:val="both"/>
        <w:rPr>
          <w:sz w:val="22"/>
          <w:szCs w:val="22"/>
        </w:rPr>
      </w:pPr>
      <w:r w:rsidRPr="00CA270A">
        <w:rPr>
          <w:sz w:val="22"/>
          <w:szCs w:val="22"/>
        </w:rPr>
        <w:t>Ochranná lehota:</w:t>
      </w:r>
      <w:r>
        <w:rPr>
          <w:sz w:val="22"/>
          <w:szCs w:val="22"/>
        </w:rPr>
        <w:t xml:space="preserve"> Netýka sa</w:t>
      </w:r>
      <w:r w:rsidRPr="00CA270A">
        <w:rPr>
          <w:sz w:val="22"/>
          <w:szCs w:val="22"/>
        </w:rPr>
        <w:t>.</w:t>
      </w:r>
    </w:p>
    <w:p w14:paraId="4A225D5C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5C60F19E" w14:textId="77777777" w:rsidTr="00041450">
        <w:tc>
          <w:tcPr>
            <w:tcW w:w="9250" w:type="dxa"/>
          </w:tcPr>
          <w:p w14:paraId="23645D6D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9.</w:t>
            </w:r>
            <w:r w:rsidRPr="00CA270A">
              <w:rPr>
                <w:b/>
                <w:bCs/>
                <w:sz w:val="22"/>
                <w:szCs w:val="22"/>
              </w:rPr>
              <w:tab/>
              <w:t>OSOBITNÉ UPOZORNENIE (-A), AK JE POTREBNÉ</w:t>
            </w:r>
          </w:p>
        </w:tc>
      </w:tr>
    </w:tbl>
    <w:p w14:paraId="0E221E22" w14:textId="77777777" w:rsidR="00041450" w:rsidRPr="00CA270A" w:rsidRDefault="00041450" w:rsidP="00041450">
      <w:pPr>
        <w:rPr>
          <w:sz w:val="22"/>
          <w:szCs w:val="22"/>
        </w:rPr>
      </w:pPr>
    </w:p>
    <w:p w14:paraId="4DEAA8C3" w14:textId="66DAECE7" w:rsidR="00041450" w:rsidRPr="00CA270A" w:rsidRDefault="00041450" w:rsidP="00041450">
      <w:pPr>
        <w:pStyle w:val="Zkladntex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Na</w:t>
      </w:r>
      <w:r w:rsidRPr="00CA270A">
        <w:rPr>
          <w:sz w:val="22"/>
          <w:szCs w:val="22"/>
        </w:rPr>
        <w:t xml:space="preserve"> zabezpečenie plného účinku  a bezpečnosti lieku je potrebné presne dodržiavať dávkovanie a spôsob aplikácie. Zvlášť pri gravidných sukách je potrebné presné dávkovanie. </w:t>
      </w:r>
    </w:p>
    <w:p w14:paraId="3E591356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295A6C35" w14:textId="77777777" w:rsidTr="00041450">
        <w:tc>
          <w:tcPr>
            <w:tcW w:w="9250" w:type="dxa"/>
          </w:tcPr>
          <w:p w14:paraId="7A47A38E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10.</w:t>
            </w:r>
            <w:r w:rsidRPr="00CA270A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0CF5FD35" w14:textId="77777777" w:rsidR="00041450" w:rsidRPr="00CA270A" w:rsidRDefault="00041450" w:rsidP="00041450">
      <w:pPr>
        <w:rPr>
          <w:sz w:val="22"/>
          <w:szCs w:val="22"/>
        </w:rPr>
      </w:pPr>
    </w:p>
    <w:p w14:paraId="53FF8676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EXP{mesiac/rok}</w:t>
      </w:r>
    </w:p>
    <w:p w14:paraId="0CD63D27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761BB495" w14:textId="77777777" w:rsidTr="00041450">
        <w:tc>
          <w:tcPr>
            <w:tcW w:w="9250" w:type="dxa"/>
          </w:tcPr>
          <w:p w14:paraId="11F4C44F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11.</w:t>
            </w:r>
            <w:r w:rsidRPr="00CA270A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14:paraId="1FEBA693" w14:textId="77777777" w:rsidR="00041450" w:rsidRPr="00CA270A" w:rsidRDefault="00041450" w:rsidP="00041450">
      <w:pPr>
        <w:rPr>
          <w:sz w:val="22"/>
          <w:szCs w:val="22"/>
        </w:rPr>
      </w:pPr>
    </w:p>
    <w:p w14:paraId="2E62255A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Uchovávať pri teplote do </w:t>
      </w:r>
      <w:smartTag w:uri="urn:schemas-microsoft-com:office:smarttags" w:element="metricconverter">
        <w:smartTagPr>
          <w:attr w:name="ProductID" w:val="25°C"/>
        </w:smartTagPr>
        <w:r w:rsidRPr="00CA270A">
          <w:rPr>
            <w:sz w:val="22"/>
            <w:szCs w:val="22"/>
          </w:rPr>
          <w:t>25°C</w:t>
        </w:r>
      </w:smartTag>
      <w:r w:rsidRPr="00CA270A">
        <w:rPr>
          <w:sz w:val="22"/>
          <w:szCs w:val="22"/>
        </w:rPr>
        <w:t>. Chrániť pred svetlom.</w:t>
      </w:r>
    </w:p>
    <w:p w14:paraId="063FC045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6E5CB9C0" w14:textId="77777777" w:rsidTr="00041450">
        <w:tc>
          <w:tcPr>
            <w:tcW w:w="9250" w:type="dxa"/>
          </w:tcPr>
          <w:p w14:paraId="56BFD0FC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12.</w:t>
            </w:r>
            <w:r w:rsidRPr="00CA270A">
              <w:rPr>
                <w:b/>
                <w:bCs/>
                <w:sz w:val="22"/>
                <w:szCs w:val="22"/>
              </w:rPr>
              <w:tab/>
              <w:t xml:space="preserve">OSOBITNÉ BEZPEČNOSTNÉ OPATRENIA NA ZNEŠKODNENIE </w:t>
            </w:r>
          </w:p>
          <w:p w14:paraId="17C13D0C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 xml:space="preserve">            NEPOUŽITÉHO LIEKU ALEBO ODPADOVÉHO MATERIÁLU, V PRIPADE </w:t>
            </w:r>
          </w:p>
          <w:p w14:paraId="6B4FC59B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 xml:space="preserve">            POTREBY</w:t>
            </w:r>
          </w:p>
        </w:tc>
      </w:tr>
    </w:tbl>
    <w:p w14:paraId="764EF10F" w14:textId="77777777" w:rsidR="00041450" w:rsidRPr="00CA270A" w:rsidRDefault="00041450" w:rsidP="00041450">
      <w:pPr>
        <w:rPr>
          <w:sz w:val="22"/>
          <w:szCs w:val="22"/>
        </w:rPr>
      </w:pPr>
    </w:p>
    <w:p w14:paraId="4D82C575" w14:textId="16E0B01B" w:rsidR="00041450" w:rsidRPr="00CA270A" w:rsidRDefault="00041450" w:rsidP="00041450">
      <w:pPr>
        <w:rPr>
          <w:bCs/>
          <w:sz w:val="22"/>
          <w:szCs w:val="22"/>
        </w:rPr>
      </w:pPr>
      <w:r w:rsidRPr="00CA270A">
        <w:rPr>
          <w:bCs/>
          <w:sz w:val="22"/>
          <w:szCs w:val="22"/>
        </w:rPr>
        <w:t xml:space="preserve">Každý nepoužitý veterinárny liek alebo odpadové materiály z tohto veterinárneho lieku musia byť zlikvidované v súlade s platnými miestnymi </w:t>
      </w:r>
      <w:r>
        <w:rPr>
          <w:bCs/>
          <w:sz w:val="22"/>
          <w:szCs w:val="22"/>
        </w:rPr>
        <w:t>požiadavkami</w:t>
      </w:r>
      <w:r w:rsidRPr="00CA270A">
        <w:rPr>
          <w:bCs/>
          <w:sz w:val="22"/>
          <w:szCs w:val="22"/>
        </w:rPr>
        <w:t>.</w:t>
      </w:r>
    </w:p>
    <w:p w14:paraId="2CDE00D5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1FD020D2" w14:textId="77777777" w:rsidTr="00041450">
        <w:trPr>
          <w:trHeight w:val="695"/>
        </w:trPr>
        <w:tc>
          <w:tcPr>
            <w:tcW w:w="9250" w:type="dxa"/>
          </w:tcPr>
          <w:p w14:paraId="5BD2B15C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13.</w:t>
            </w:r>
            <w:r w:rsidRPr="00CA270A">
              <w:rPr>
                <w:b/>
                <w:bCs/>
                <w:sz w:val="22"/>
                <w:szCs w:val="22"/>
              </w:rPr>
              <w:tab/>
              <w:t xml:space="preserve">OZNAČENIE „LEN PRE ZVIERATÁ“ A PODMIENKY ALEBO </w:t>
            </w:r>
          </w:p>
          <w:p w14:paraId="3CEB094A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 xml:space="preserve">            OBMEDZENIA TÝKAJÚCE SA DODDÁVKY A POUŽITIA, ak sa uplatňujú</w:t>
            </w:r>
          </w:p>
        </w:tc>
      </w:tr>
    </w:tbl>
    <w:p w14:paraId="0E87CFF7" w14:textId="77777777" w:rsidR="00041450" w:rsidRPr="00CA270A" w:rsidRDefault="00041450" w:rsidP="00041450">
      <w:pPr>
        <w:rPr>
          <w:bCs/>
          <w:sz w:val="22"/>
          <w:szCs w:val="22"/>
        </w:rPr>
      </w:pPr>
    </w:p>
    <w:p w14:paraId="0B41E8A3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Len pre zvieratá.</w:t>
      </w:r>
    </w:p>
    <w:p w14:paraId="7A8667A3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4DDCA260" w14:textId="77777777" w:rsidTr="00041450">
        <w:tc>
          <w:tcPr>
            <w:tcW w:w="9250" w:type="dxa"/>
          </w:tcPr>
          <w:p w14:paraId="1142E1C9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14.</w:t>
            </w:r>
            <w:r w:rsidRPr="00CA270A">
              <w:rPr>
                <w:b/>
                <w:bCs/>
                <w:sz w:val="22"/>
                <w:szCs w:val="22"/>
              </w:rPr>
              <w:tab/>
              <w:t xml:space="preserve">OZNAČENIE „UCHOVÁVAŤ MIMO DOSAHU A DOHĽADU DETÍ“ </w:t>
            </w:r>
          </w:p>
        </w:tc>
      </w:tr>
    </w:tbl>
    <w:p w14:paraId="244E2C38" w14:textId="77777777" w:rsidR="00041450" w:rsidRPr="00CA270A" w:rsidRDefault="00041450" w:rsidP="00041450">
      <w:pPr>
        <w:rPr>
          <w:bCs/>
          <w:sz w:val="22"/>
          <w:szCs w:val="22"/>
        </w:rPr>
      </w:pPr>
    </w:p>
    <w:p w14:paraId="66033709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 xml:space="preserve">Uchovávať mimo dohľadu a dosahu detí. </w:t>
      </w:r>
    </w:p>
    <w:p w14:paraId="2463342E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77E9EE00" w14:textId="77777777" w:rsidTr="00041450">
        <w:tc>
          <w:tcPr>
            <w:tcW w:w="9250" w:type="dxa"/>
          </w:tcPr>
          <w:p w14:paraId="0CD58F5F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15.</w:t>
            </w:r>
            <w:r w:rsidRPr="00CA270A">
              <w:rPr>
                <w:b/>
                <w:bCs/>
                <w:sz w:val="22"/>
                <w:szCs w:val="22"/>
              </w:rPr>
              <w:tab/>
              <w:t>NÁZOV A ADRESA DRŽITEĽA ROZHODNUTIA O REGISTRÁCII</w:t>
            </w:r>
          </w:p>
        </w:tc>
      </w:tr>
    </w:tbl>
    <w:p w14:paraId="645C6292" w14:textId="77777777" w:rsidR="00041450" w:rsidRPr="00CA270A" w:rsidRDefault="00041450" w:rsidP="00041450">
      <w:pPr>
        <w:rPr>
          <w:bCs/>
          <w:sz w:val="22"/>
          <w:szCs w:val="22"/>
        </w:rPr>
      </w:pPr>
    </w:p>
    <w:p w14:paraId="473E5C85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PHARMAGAL spol. s r.o., Murgašova 5, 949 01 Nitra, Slovenská republika</w:t>
      </w:r>
    </w:p>
    <w:p w14:paraId="3E704038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2713F12E" w14:textId="77777777" w:rsidTr="00041450">
        <w:tc>
          <w:tcPr>
            <w:tcW w:w="9250" w:type="dxa"/>
          </w:tcPr>
          <w:p w14:paraId="735C7F61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16.</w:t>
            </w:r>
            <w:r w:rsidRPr="00CA270A">
              <w:rPr>
                <w:b/>
                <w:bCs/>
                <w:sz w:val="22"/>
                <w:szCs w:val="22"/>
              </w:rPr>
              <w:tab/>
              <w:t>REGISTRAČNÉ ČÍSLO (ČÍSLA)</w:t>
            </w:r>
          </w:p>
          <w:p w14:paraId="3E8FA0AD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3182D81" w14:textId="77777777" w:rsidR="00041450" w:rsidRPr="00CA270A" w:rsidRDefault="00041450" w:rsidP="00041450">
      <w:pPr>
        <w:rPr>
          <w:bCs/>
          <w:sz w:val="22"/>
          <w:szCs w:val="22"/>
        </w:rPr>
      </w:pPr>
    </w:p>
    <w:p w14:paraId="119685C2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96/011/01-S</w:t>
      </w:r>
    </w:p>
    <w:p w14:paraId="5696196D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3BBE5CD8" w14:textId="77777777" w:rsidTr="00041450">
        <w:tc>
          <w:tcPr>
            <w:tcW w:w="9250" w:type="dxa"/>
          </w:tcPr>
          <w:p w14:paraId="575A3C0B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17.</w:t>
            </w:r>
            <w:r w:rsidRPr="00CA270A"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14:paraId="10FCA50F" w14:textId="77777777" w:rsidR="00041450" w:rsidRPr="00CA270A" w:rsidRDefault="00041450" w:rsidP="00041450">
      <w:pPr>
        <w:rPr>
          <w:sz w:val="22"/>
          <w:szCs w:val="22"/>
        </w:rPr>
      </w:pPr>
    </w:p>
    <w:p w14:paraId="4754FB14" w14:textId="77777777" w:rsidR="00041450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&lt;č. šarže&gt; {číslo}</w:t>
      </w:r>
    </w:p>
    <w:p w14:paraId="223104CF" w14:textId="77777777" w:rsidR="00041450" w:rsidRDefault="00041450" w:rsidP="00041450">
      <w:pPr>
        <w:rPr>
          <w:sz w:val="22"/>
          <w:szCs w:val="22"/>
        </w:rPr>
      </w:pPr>
    </w:p>
    <w:p w14:paraId="4D924B2C" w14:textId="77777777" w:rsidR="00041450" w:rsidRDefault="00041450" w:rsidP="00041450">
      <w:pPr>
        <w:rPr>
          <w:sz w:val="22"/>
          <w:szCs w:val="22"/>
        </w:rPr>
      </w:pPr>
    </w:p>
    <w:p w14:paraId="005AA5E3" w14:textId="77777777" w:rsidR="00041450" w:rsidRPr="00CA270A" w:rsidRDefault="00041450" w:rsidP="00041450">
      <w:pPr>
        <w:rPr>
          <w:sz w:val="22"/>
          <w:szCs w:val="22"/>
        </w:rPr>
      </w:pPr>
    </w:p>
    <w:p w14:paraId="309AB335" w14:textId="77777777" w:rsidR="00041450" w:rsidRDefault="00041450" w:rsidP="00041450">
      <w:pPr>
        <w:rPr>
          <w:bCs/>
          <w:sz w:val="22"/>
          <w:szCs w:val="22"/>
        </w:rPr>
      </w:pPr>
      <w:r w:rsidRPr="00CA270A">
        <w:rPr>
          <w:bCs/>
          <w:sz w:val="22"/>
          <w:szCs w:val="22"/>
        </w:rPr>
        <w:t xml:space="preserve">EAN 4 x 1 </w:t>
      </w:r>
      <w:proofErr w:type="spellStart"/>
      <w:r w:rsidRPr="00CA270A">
        <w:rPr>
          <w:bCs/>
          <w:sz w:val="22"/>
          <w:szCs w:val="22"/>
        </w:rPr>
        <w:t>tbl</w:t>
      </w:r>
      <w:proofErr w:type="spellEnd"/>
      <w:r w:rsidRPr="00CA270A">
        <w:rPr>
          <w:bCs/>
          <w:sz w:val="22"/>
          <w:szCs w:val="22"/>
        </w:rPr>
        <w:t xml:space="preserve">.:  8586006802449                        </w:t>
      </w:r>
    </w:p>
    <w:p w14:paraId="39D9C582" w14:textId="77777777" w:rsidR="00041450" w:rsidRPr="00CA270A" w:rsidRDefault="00041450" w:rsidP="00041450">
      <w:pPr>
        <w:rPr>
          <w:bCs/>
          <w:sz w:val="22"/>
          <w:szCs w:val="22"/>
          <w:highlight w:val="lightGray"/>
        </w:rPr>
      </w:pPr>
      <w:r w:rsidRPr="00CA270A">
        <w:rPr>
          <w:bCs/>
          <w:sz w:val="22"/>
          <w:szCs w:val="22"/>
          <w:highlight w:val="lightGray"/>
        </w:rPr>
        <w:t xml:space="preserve">EAN 10 x 1 </w:t>
      </w:r>
      <w:proofErr w:type="spellStart"/>
      <w:r w:rsidRPr="00CA270A">
        <w:rPr>
          <w:bCs/>
          <w:sz w:val="22"/>
          <w:szCs w:val="22"/>
          <w:highlight w:val="lightGray"/>
        </w:rPr>
        <w:t>tbl</w:t>
      </w:r>
      <w:proofErr w:type="spellEnd"/>
      <w:r w:rsidRPr="00CA270A">
        <w:rPr>
          <w:bCs/>
          <w:sz w:val="22"/>
          <w:szCs w:val="22"/>
          <w:highlight w:val="lightGray"/>
        </w:rPr>
        <w:t>.: 8586006802456</w:t>
      </w:r>
      <w:r w:rsidRPr="00CA270A">
        <w:rPr>
          <w:bCs/>
          <w:sz w:val="22"/>
          <w:szCs w:val="22"/>
          <w:highlight w:val="lightGray"/>
        </w:rPr>
        <w:br/>
        <w:t xml:space="preserve">EAN 5 x 10 x 1 </w:t>
      </w:r>
      <w:proofErr w:type="spellStart"/>
      <w:r w:rsidRPr="00CA270A">
        <w:rPr>
          <w:bCs/>
          <w:sz w:val="22"/>
          <w:szCs w:val="22"/>
          <w:highlight w:val="lightGray"/>
        </w:rPr>
        <w:t>tbl</w:t>
      </w:r>
      <w:proofErr w:type="spellEnd"/>
      <w:r w:rsidRPr="00CA270A">
        <w:rPr>
          <w:bCs/>
          <w:sz w:val="22"/>
          <w:szCs w:val="22"/>
          <w:highlight w:val="lightGray"/>
        </w:rPr>
        <w:t xml:space="preserve">.: 8586006802463                 </w:t>
      </w:r>
    </w:p>
    <w:p w14:paraId="727AD880" w14:textId="79EF3B2B" w:rsidR="00041450" w:rsidRDefault="00041450" w:rsidP="00041450">
      <w:pPr>
        <w:rPr>
          <w:sz w:val="22"/>
          <w:szCs w:val="22"/>
        </w:rPr>
      </w:pPr>
      <w:r w:rsidRPr="00CA270A">
        <w:rPr>
          <w:bCs/>
          <w:sz w:val="22"/>
          <w:szCs w:val="22"/>
          <w:highlight w:val="lightGray"/>
        </w:rPr>
        <w:t xml:space="preserve">EAN 10 x 10 x 1 </w:t>
      </w:r>
      <w:proofErr w:type="spellStart"/>
      <w:r w:rsidRPr="00CA270A">
        <w:rPr>
          <w:bCs/>
          <w:sz w:val="22"/>
          <w:szCs w:val="22"/>
          <w:highlight w:val="lightGray"/>
        </w:rPr>
        <w:t>tbl</w:t>
      </w:r>
      <w:proofErr w:type="spellEnd"/>
      <w:r w:rsidRPr="00CA270A">
        <w:rPr>
          <w:bCs/>
          <w:sz w:val="22"/>
          <w:szCs w:val="22"/>
          <w:highlight w:val="lightGray"/>
        </w:rPr>
        <w:t>.: 858600680</w:t>
      </w:r>
      <w:r w:rsidRPr="00CA270A">
        <w:rPr>
          <w:sz w:val="22"/>
          <w:szCs w:val="22"/>
          <w:highlight w:val="lightGray"/>
        </w:rPr>
        <w:t>2685</w:t>
      </w:r>
    </w:p>
    <w:p w14:paraId="69BDD74E" w14:textId="2DFD203C" w:rsidR="00A14571" w:rsidRDefault="00A14571" w:rsidP="00041450">
      <w:pPr>
        <w:rPr>
          <w:sz w:val="22"/>
          <w:szCs w:val="22"/>
        </w:rPr>
      </w:pPr>
    </w:p>
    <w:p w14:paraId="62CA777C" w14:textId="419FD6F9" w:rsidR="00A14571" w:rsidRDefault="00A14571" w:rsidP="00041450">
      <w:pPr>
        <w:rPr>
          <w:sz w:val="22"/>
          <w:szCs w:val="22"/>
        </w:rPr>
      </w:pPr>
    </w:p>
    <w:p w14:paraId="2C06D5B7" w14:textId="77777777" w:rsidR="00A14571" w:rsidRDefault="00A14571" w:rsidP="00041450">
      <w:pPr>
        <w:rPr>
          <w:sz w:val="22"/>
          <w:szCs w:val="22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041450" w:rsidRPr="00CA270A" w14:paraId="61B92F92" w14:textId="77777777" w:rsidTr="002845B1">
        <w:tc>
          <w:tcPr>
            <w:tcW w:w="5000" w:type="pct"/>
          </w:tcPr>
          <w:p w14:paraId="3A1E0569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MINIMÁLNE ÚDAJE, KTORÉ MAJÚ BYŤ UVEDENÉ NA BLISTROCH A STRIPOCH</w:t>
            </w:r>
          </w:p>
          <w:p w14:paraId="2CC27333" w14:textId="77777777" w:rsidR="00041450" w:rsidRPr="00CA270A" w:rsidRDefault="00041450" w:rsidP="00041450">
            <w:pPr>
              <w:rPr>
                <w:bCs/>
                <w:sz w:val="22"/>
                <w:szCs w:val="22"/>
              </w:rPr>
            </w:pPr>
          </w:p>
          <w:p w14:paraId="3ACA2E24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CA270A">
              <w:rPr>
                <w:b/>
                <w:bCs/>
                <w:sz w:val="22"/>
                <w:szCs w:val="22"/>
              </w:rPr>
              <w:t>Blister</w:t>
            </w:r>
            <w:proofErr w:type="spellEnd"/>
            <w:r w:rsidRPr="00CA270A">
              <w:rPr>
                <w:b/>
                <w:bCs/>
                <w:sz w:val="22"/>
                <w:szCs w:val="22"/>
              </w:rPr>
              <w:t xml:space="preserve">: 4 x 1 </w:t>
            </w:r>
            <w:proofErr w:type="spellStart"/>
            <w:r w:rsidRPr="00CA270A">
              <w:rPr>
                <w:b/>
                <w:bCs/>
                <w:sz w:val="22"/>
                <w:szCs w:val="22"/>
              </w:rPr>
              <w:t>tbl</w:t>
            </w:r>
            <w:proofErr w:type="spellEnd"/>
            <w:r w:rsidRPr="00CA270A">
              <w:rPr>
                <w:b/>
                <w:bCs/>
                <w:sz w:val="22"/>
                <w:szCs w:val="22"/>
              </w:rPr>
              <w:t xml:space="preserve">., 10 x 1 </w:t>
            </w:r>
            <w:proofErr w:type="spellStart"/>
            <w:r w:rsidRPr="00CA270A">
              <w:rPr>
                <w:b/>
                <w:bCs/>
                <w:sz w:val="22"/>
                <w:szCs w:val="22"/>
              </w:rPr>
              <w:t>tbl</w:t>
            </w:r>
            <w:proofErr w:type="spellEnd"/>
            <w:r w:rsidRPr="00CA270A">
              <w:rPr>
                <w:b/>
                <w:bCs/>
                <w:sz w:val="22"/>
                <w:szCs w:val="22"/>
              </w:rPr>
              <w:t>.</w:t>
            </w:r>
          </w:p>
          <w:p w14:paraId="7958E0E8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862E7A8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1BE499ED" w14:textId="77777777" w:rsidTr="00041450">
        <w:tc>
          <w:tcPr>
            <w:tcW w:w="9250" w:type="dxa"/>
          </w:tcPr>
          <w:p w14:paraId="255DD5ED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1.</w:t>
            </w:r>
            <w:r w:rsidRPr="00CA270A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2BF1CEBF" w14:textId="77777777" w:rsidR="00041450" w:rsidRPr="00CA270A" w:rsidRDefault="00041450" w:rsidP="00041450">
      <w:pPr>
        <w:rPr>
          <w:sz w:val="22"/>
          <w:szCs w:val="22"/>
        </w:rPr>
      </w:pPr>
    </w:p>
    <w:p w14:paraId="76955152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A270A">
        <w:rPr>
          <w:bCs/>
          <w:sz w:val="22"/>
          <w:szCs w:val="22"/>
        </w:rPr>
        <w:t xml:space="preserve">GALCES </w:t>
      </w:r>
    </w:p>
    <w:p w14:paraId="595DB21F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Praziquantelum</w:t>
      </w:r>
      <w:proofErr w:type="spellEnd"/>
      <w:r w:rsidRPr="00CA270A">
        <w:rPr>
          <w:sz w:val="22"/>
          <w:szCs w:val="22"/>
        </w:rPr>
        <w:t xml:space="preserve">      50 mg</w:t>
      </w:r>
    </w:p>
    <w:p w14:paraId="7A872880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Pyranteli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pamoas</w:t>
      </w:r>
      <w:proofErr w:type="spellEnd"/>
      <w:r w:rsidRPr="00CA270A">
        <w:rPr>
          <w:sz w:val="22"/>
          <w:szCs w:val="22"/>
        </w:rPr>
        <w:t xml:space="preserve">  150 mg</w:t>
      </w:r>
    </w:p>
    <w:p w14:paraId="2E299D27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Fenbendazolum</w:t>
      </w:r>
      <w:proofErr w:type="spellEnd"/>
      <w:r w:rsidRPr="00CA270A">
        <w:rPr>
          <w:sz w:val="22"/>
          <w:szCs w:val="22"/>
        </w:rPr>
        <w:t xml:space="preserve">    200 mg       </w:t>
      </w:r>
    </w:p>
    <w:p w14:paraId="0D7EB551" w14:textId="77777777" w:rsidR="00041450" w:rsidRPr="00CA270A" w:rsidRDefault="00041450" w:rsidP="00041450">
      <w:pPr>
        <w:pStyle w:val="Zkladntext2"/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51FC6BC1" w14:textId="77777777" w:rsidTr="00041450">
        <w:tc>
          <w:tcPr>
            <w:tcW w:w="9250" w:type="dxa"/>
          </w:tcPr>
          <w:p w14:paraId="50FE973A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2.</w:t>
            </w:r>
            <w:r w:rsidRPr="00CA270A">
              <w:rPr>
                <w:b/>
                <w:bCs/>
                <w:sz w:val="22"/>
                <w:szCs w:val="22"/>
              </w:rPr>
              <w:tab/>
              <w:t>NÁZOV DRŽITEĽA ROZHODNUTIA O REGISTRÁCII</w:t>
            </w:r>
          </w:p>
        </w:tc>
      </w:tr>
    </w:tbl>
    <w:p w14:paraId="5BBEA33A" w14:textId="77777777" w:rsidR="00041450" w:rsidRPr="00CA270A" w:rsidRDefault="00041450" w:rsidP="00041450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sz w:val="22"/>
          <w:szCs w:val="22"/>
        </w:rPr>
      </w:pPr>
    </w:p>
    <w:p w14:paraId="3B88D94A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 xml:space="preserve">PHARMAGAL </w:t>
      </w:r>
    </w:p>
    <w:p w14:paraId="0C04B0F8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1B63CC6B" w14:textId="77777777" w:rsidTr="00041450">
        <w:tc>
          <w:tcPr>
            <w:tcW w:w="9250" w:type="dxa"/>
          </w:tcPr>
          <w:p w14:paraId="2B05DFB4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3.</w:t>
            </w:r>
            <w:r w:rsidRPr="00CA270A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5EA5D80C" w14:textId="77777777" w:rsidR="00041450" w:rsidRPr="00CA270A" w:rsidRDefault="00041450" w:rsidP="00041450">
      <w:pPr>
        <w:rPr>
          <w:bCs/>
          <w:sz w:val="22"/>
          <w:szCs w:val="22"/>
        </w:rPr>
      </w:pPr>
    </w:p>
    <w:p w14:paraId="1B5E2086" w14:textId="1B59E0D3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EXP {mesi</w:t>
      </w:r>
      <w:r>
        <w:rPr>
          <w:sz w:val="22"/>
          <w:szCs w:val="22"/>
        </w:rPr>
        <w:t>a</w:t>
      </w:r>
      <w:r w:rsidRPr="00CA270A">
        <w:rPr>
          <w:sz w:val="22"/>
          <w:szCs w:val="22"/>
        </w:rPr>
        <w:t>c/rok}</w:t>
      </w:r>
    </w:p>
    <w:p w14:paraId="05127832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14E260E3" w14:textId="77777777" w:rsidTr="00041450">
        <w:tc>
          <w:tcPr>
            <w:tcW w:w="9250" w:type="dxa"/>
          </w:tcPr>
          <w:p w14:paraId="3099BC87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4.</w:t>
            </w:r>
            <w:r w:rsidRPr="00CA270A">
              <w:rPr>
                <w:b/>
                <w:bCs/>
                <w:sz w:val="22"/>
                <w:szCs w:val="22"/>
              </w:rPr>
              <w:tab/>
              <w:t>ČÍSLO  ŠARŽE</w:t>
            </w:r>
          </w:p>
        </w:tc>
      </w:tr>
    </w:tbl>
    <w:p w14:paraId="4BAB8FC6" w14:textId="77777777" w:rsidR="00041450" w:rsidRPr="00CA270A" w:rsidRDefault="00041450" w:rsidP="00041450">
      <w:pPr>
        <w:rPr>
          <w:sz w:val="22"/>
          <w:szCs w:val="22"/>
        </w:rPr>
      </w:pPr>
    </w:p>
    <w:p w14:paraId="0FB77853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č. šarže {číslo}</w:t>
      </w:r>
    </w:p>
    <w:p w14:paraId="0C8FB005" w14:textId="77777777" w:rsidR="00041450" w:rsidRPr="00CA270A" w:rsidRDefault="00041450" w:rsidP="000414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41450" w:rsidRPr="00CA270A" w14:paraId="2DB19E3C" w14:textId="77777777" w:rsidTr="00041450">
        <w:tc>
          <w:tcPr>
            <w:tcW w:w="9250" w:type="dxa"/>
          </w:tcPr>
          <w:p w14:paraId="7F605534" w14:textId="77777777" w:rsidR="00041450" w:rsidRPr="00CA270A" w:rsidRDefault="00041450" w:rsidP="00041450">
            <w:pPr>
              <w:rPr>
                <w:b/>
                <w:bCs/>
                <w:sz w:val="22"/>
                <w:szCs w:val="22"/>
              </w:rPr>
            </w:pPr>
            <w:r w:rsidRPr="00CA270A">
              <w:rPr>
                <w:b/>
                <w:bCs/>
                <w:sz w:val="22"/>
                <w:szCs w:val="22"/>
              </w:rPr>
              <w:t>5.</w:t>
            </w:r>
            <w:r w:rsidRPr="00CA270A">
              <w:rPr>
                <w:b/>
                <w:bCs/>
                <w:sz w:val="22"/>
                <w:szCs w:val="22"/>
              </w:rPr>
              <w:tab/>
              <w:t xml:space="preserve">OZNAČENIE „LEN PRE ZVIERATÁ“ </w:t>
            </w:r>
          </w:p>
        </w:tc>
      </w:tr>
    </w:tbl>
    <w:p w14:paraId="12101E78" w14:textId="77777777" w:rsidR="00041450" w:rsidRPr="00CA270A" w:rsidRDefault="00041450" w:rsidP="00041450">
      <w:pPr>
        <w:rPr>
          <w:bCs/>
          <w:sz w:val="22"/>
          <w:szCs w:val="22"/>
        </w:rPr>
      </w:pPr>
    </w:p>
    <w:p w14:paraId="0F6D9DB1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>LEN PRE ZVIERATÁ.</w:t>
      </w:r>
    </w:p>
    <w:p w14:paraId="7B473656" w14:textId="77777777" w:rsidR="00041450" w:rsidRPr="00CA270A" w:rsidRDefault="00041450" w:rsidP="0004145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5FC736E" w14:textId="77777777" w:rsidR="00041450" w:rsidRPr="00CA270A" w:rsidRDefault="00041450" w:rsidP="00041450">
      <w:pPr>
        <w:pStyle w:val="Nzov"/>
        <w:rPr>
          <w:b/>
          <w:sz w:val="22"/>
          <w:szCs w:val="22"/>
        </w:rPr>
      </w:pPr>
      <w:r w:rsidRPr="00CA270A">
        <w:rPr>
          <w:b/>
          <w:bCs/>
          <w:sz w:val="22"/>
          <w:szCs w:val="22"/>
        </w:rPr>
        <w:br w:type="page"/>
      </w:r>
      <w:r w:rsidRPr="00CA270A">
        <w:rPr>
          <w:b/>
          <w:sz w:val="22"/>
          <w:szCs w:val="22"/>
        </w:rPr>
        <w:lastRenderedPageBreak/>
        <w:t>PÍSOMNÁ INFORMÁCIA PRE POUŽÍVATEĽOV</w:t>
      </w:r>
    </w:p>
    <w:p w14:paraId="70E53C44" w14:textId="77777777" w:rsidR="00041450" w:rsidRPr="00CA270A" w:rsidRDefault="00041450" w:rsidP="00041450">
      <w:pPr>
        <w:pStyle w:val="Nzov"/>
        <w:rPr>
          <w:b/>
          <w:sz w:val="22"/>
          <w:szCs w:val="22"/>
        </w:rPr>
      </w:pPr>
      <w:r w:rsidRPr="00CA270A">
        <w:rPr>
          <w:b/>
          <w:sz w:val="22"/>
          <w:szCs w:val="22"/>
        </w:rPr>
        <w:t>GALCES tablety pre psy</w:t>
      </w:r>
    </w:p>
    <w:p w14:paraId="2545FFE8" w14:textId="50EBB444" w:rsidR="00041450" w:rsidRDefault="00041450" w:rsidP="00041450">
      <w:pPr>
        <w:rPr>
          <w:sz w:val="22"/>
          <w:szCs w:val="22"/>
        </w:rPr>
      </w:pPr>
    </w:p>
    <w:p w14:paraId="7D6F67DF" w14:textId="77777777" w:rsidR="00BC4001" w:rsidRPr="00CA270A" w:rsidRDefault="00BC4001" w:rsidP="00041450">
      <w:pPr>
        <w:rPr>
          <w:sz w:val="22"/>
          <w:szCs w:val="22"/>
        </w:rPr>
      </w:pPr>
    </w:p>
    <w:p w14:paraId="09771CDC" w14:textId="77777777" w:rsidR="00041450" w:rsidRPr="00CA270A" w:rsidRDefault="00041450" w:rsidP="00041450">
      <w:pPr>
        <w:pStyle w:val="Nadpis5"/>
        <w:spacing w:before="0" w:after="0"/>
        <w:rPr>
          <w:bCs w:val="0"/>
          <w:i w:val="0"/>
          <w:iCs w:val="0"/>
          <w:sz w:val="22"/>
          <w:szCs w:val="22"/>
          <w:lang w:val="sk-SK"/>
        </w:rPr>
      </w:pPr>
      <w:r w:rsidRPr="00CA270A">
        <w:rPr>
          <w:bCs w:val="0"/>
          <w:i w:val="0"/>
          <w:iCs w:val="0"/>
          <w:sz w:val="22"/>
          <w:szCs w:val="22"/>
          <w:highlight w:val="lightGray"/>
          <w:lang w:val="sk-SK"/>
        </w:rPr>
        <w:t>1.</w:t>
      </w:r>
      <w:r w:rsidRPr="00CA270A">
        <w:rPr>
          <w:bCs w:val="0"/>
          <w:i w:val="0"/>
          <w:iCs w:val="0"/>
          <w:sz w:val="22"/>
          <w:szCs w:val="22"/>
          <w:lang w:val="sk-SK"/>
        </w:rPr>
        <w:tab/>
        <w:t xml:space="preserve">NÁZOV A ADRESA DRŽITEĽA ROZHODNUTIA O REGISTRÁCII </w:t>
      </w:r>
      <w:r w:rsidRPr="00CA270A">
        <w:rPr>
          <w:bCs w:val="0"/>
          <w:i w:val="0"/>
          <w:iCs w:val="0"/>
          <w:sz w:val="22"/>
          <w:szCs w:val="22"/>
          <w:lang w:val="sk-SK"/>
        </w:rPr>
        <w:br/>
        <w:t xml:space="preserve">            A DRŽITEĽA POVOLENIA NA VÝROBU ZODPOVEDNÉHO ZA </w:t>
      </w:r>
      <w:r w:rsidRPr="00CA270A">
        <w:rPr>
          <w:bCs w:val="0"/>
          <w:i w:val="0"/>
          <w:iCs w:val="0"/>
          <w:sz w:val="22"/>
          <w:szCs w:val="22"/>
          <w:lang w:val="sk-SK"/>
        </w:rPr>
        <w:br/>
        <w:t xml:space="preserve">            UVOĽNENIE ŠARŽE, AK NIE SÚ IDENTICKÍ</w:t>
      </w:r>
    </w:p>
    <w:p w14:paraId="399AD287" w14:textId="77777777" w:rsidR="00041450" w:rsidRPr="00CA270A" w:rsidRDefault="00041450" w:rsidP="00041450">
      <w:pPr>
        <w:pStyle w:val="Nadpis5"/>
        <w:spacing w:before="0" w:after="0"/>
        <w:jc w:val="both"/>
        <w:rPr>
          <w:i w:val="0"/>
          <w:iCs w:val="0"/>
          <w:sz w:val="22"/>
          <w:szCs w:val="22"/>
          <w:lang w:val="sk-SK"/>
        </w:rPr>
      </w:pPr>
    </w:p>
    <w:p w14:paraId="038B5E23" w14:textId="77777777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A270A">
        <w:rPr>
          <w:sz w:val="22"/>
          <w:szCs w:val="22"/>
          <w:u w:val="single"/>
        </w:rPr>
        <w:t>Držiteľ rozhodnutia o registrácii a výrobca zodpovedný za uvoľnenie šarže:</w:t>
      </w:r>
    </w:p>
    <w:p w14:paraId="14A71712" w14:textId="77777777" w:rsidR="00041450" w:rsidRPr="00CA270A" w:rsidRDefault="00041450" w:rsidP="00041450">
      <w:pPr>
        <w:pStyle w:val="NormlnyWWW"/>
        <w:spacing w:before="0" w:after="0"/>
        <w:rPr>
          <w:sz w:val="22"/>
          <w:szCs w:val="22"/>
        </w:rPr>
      </w:pPr>
      <w:r w:rsidRPr="00CA270A">
        <w:rPr>
          <w:sz w:val="22"/>
          <w:szCs w:val="22"/>
        </w:rPr>
        <w:t>PHARMAGAL spol.  s r. o., Murgašova 5, 949 01 Nitra, Slovenská republika</w:t>
      </w:r>
    </w:p>
    <w:p w14:paraId="692CC369" w14:textId="77777777" w:rsidR="00041450" w:rsidRPr="00CA270A" w:rsidRDefault="00041450" w:rsidP="00041450">
      <w:pPr>
        <w:pStyle w:val="NormlnyWWW"/>
        <w:spacing w:before="0" w:after="0"/>
        <w:rPr>
          <w:sz w:val="22"/>
          <w:szCs w:val="22"/>
        </w:rPr>
      </w:pPr>
    </w:p>
    <w:p w14:paraId="755183FC" w14:textId="77777777" w:rsidR="00041450" w:rsidRPr="00CA270A" w:rsidRDefault="00041450" w:rsidP="00041450">
      <w:pPr>
        <w:pStyle w:val="NormlnyWWW"/>
        <w:spacing w:before="0" w:after="0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2.</w:t>
      </w:r>
      <w:r w:rsidRPr="00CA270A">
        <w:rPr>
          <w:b/>
          <w:bCs/>
          <w:sz w:val="22"/>
          <w:szCs w:val="22"/>
        </w:rPr>
        <w:tab/>
        <w:t>NÁZOV VETERINÁRNEHO LIEKU</w:t>
      </w:r>
    </w:p>
    <w:p w14:paraId="53414984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AAE273F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A270A">
        <w:rPr>
          <w:bCs/>
          <w:sz w:val="22"/>
          <w:szCs w:val="22"/>
        </w:rPr>
        <w:t>GALCES tablety pre psy</w:t>
      </w:r>
    </w:p>
    <w:p w14:paraId="56244AA4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Praziquantelum</w:t>
      </w:r>
      <w:proofErr w:type="spellEnd"/>
      <w:r w:rsidRPr="00CA270A">
        <w:rPr>
          <w:sz w:val="22"/>
          <w:szCs w:val="22"/>
        </w:rPr>
        <w:t xml:space="preserve">, </w:t>
      </w:r>
      <w:proofErr w:type="spellStart"/>
      <w:r w:rsidRPr="00CA270A">
        <w:rPr>
          <w:sz w:val="22"/>
          <w:szCs w:val="22"/>
        </w:rPr>
        <w:t>Pyranteli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pamoas</w:t>
      </w:r>
      <w:proofErr w:type="spellEnd"/>
      <w:r w:rsidRPr="00CA270A">
        <w:rPr>
          <w:sz w:val="22"/>
          <w:szCs w:val="22"/>
        </w:rPr>
        <w:t xml:space="preserve">, </w:t>
      </w:r>
      <w:proofErr w:type="spellStart"/>
      <w:r w:rsidRPr="00CA270A">
        <w:rPr>
          <w:sz w:val="22"/>
          <w:szCs w:val="22"/>
        </w:rPr>
        <w:t>Fenbendazolum</w:t>
      </w:r>
      <w:proofErr w:type="spellEnd"/>
      <w:r w:rsidRPr="00CA270A">
        <w:rPr>
          <w:sz w:val="22"/>
          <w:szCs w:val="22"/>
        </w:rPr>
        <w:t xml:space="preserve">               </w:t>
      </w:r>
    </w:p>
    <w:p w14:paraId="49505C9B" w14:textId="77777777" w:rsidR="00041450" w:rsidRPr="00CA270A" w:rsidRDefault="00041450" w:rsidP="000414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FD76C8" w14:textId="77777777" w:rsidR="00041450" w:rsidRPr="00CA270A" w:rsidRDefault="00041450" w:rsidP="00041450">
      <w:pPr>
        <w:pStyle w:val="Zkladntext2"/>
        <w:spacing w:line="240" w:lineRule="auto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3.</w:t>
      </w:r>
      <w:r w:rsidRPr="00CA270A">
        <w:rPr>
          <w:b/>
          <w:bCs/>
          <w:sz w:val="22"/>
          <w:szCs w:val="22"/>
        </w:rPr>
        <w:tab/>
        <w:t xml:space="preserve">OBSAH ÚČINNEJ LÁTKY (-OK) A INEJ LÁTKY (-OK)               </w:t>
      </w:r>
    </w:p>
    <w:p w14:paraId="58C2B3A4" w14:textId="77777777" w:rsidR="00041450" w:rsidRPr="00CA270A" w:rsidRDefault="00041450" w:rsidP="00041450">
      <w:pPr>
        <w:pStyle w:val="Zkladntext2"/>
        <w:spacing w:line="240" w:lineRule="auto"/>
        <w:rPr>
          <w:b/>
          <w:bCs/>
          <w:sz w:val="22"/>
          <w:szCs w:val="22"/>
        </w:rPr>
      </w:pPr>
    </w:p>
    <w:p w14:paraId="40728461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1 tableta obsahuje:</w:t>
      </w:r>
    </w:p>
    <w:p w14:paraId="044D4300" w14:textId="77777777" w:rsidR="00041450" w:rsidRPr="00CA270A" w:rsidRDefault="00041450" w:rsidP="00041450">
      <w:pPr>
        <w:tabs>
          <w:tab w:val="left" w:pos="709"/>
        </w:tabs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</w:rPr>
        <w:t xml:space="preserve">Účinná(-é) látka(-y):  </w:t>
      </w:r>
    </w:p>
    <w:p w14:paraId="23100E99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Praziquantelum</w:t>
      </w:r>
      <w:proofErr w:type="spellEnd"/>
      <w:r w:rsidRPr="00CA270A">
        <w:rPr>
          <w:sz w:val="22"/>
          <w:szCs w:val="22"/>
        </w:rPr>
        <w:t xml:space="preserve">                        50,0 mg </w:t>
      </w:r>
    </w:p>
    <w:p w14:paraId="3A0CD4E1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Pyranteli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pamoas</w:t>
      </w:r>
      <w:proofErr w:type="spellEnd"/>
      <w:r w:rsidRPr="00CA270A">
        <w:rPr>
          <w:sz w:val="22"/>
          <w:szCs w:val="22"/>
        </w:rPr>
        <w:t xml:space="preserve">                    150,0 mg</w:t>
      </w:r>
    </w:p>
    <w:p w14:paraId="194F98A7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Fenbendazolum</w:t>
      </w:r>
      <w:proofErr w:type="spellEnd"/>
      <w:r w:rsidRPr="00CA270A">
        <w:rPr>
          <w:sz w:val="22"/>
          <w:szCs w:val="22"/>
        </w:rPr>
        <w:t xml:space="preserve">                      200,0 mg</w:t>
      </w:r>
    </w:p>
    <w:p w14:paraId="0B5E1A44" w14:textId="77777777" w:rsidR="006B0427" w:rsidRDefault="006B0427" w:rsidP="00041450">
      <w:pPr>
        <w:tabs>
          <w:tab w:val="left" w:pos="709"/>
        </w:tabs>
        <w:jc w:val="both"/>
        <w:rPr>
          <w:b/>
          <w:bCs/>
          <w:sz w:val="22"/>
          <w:szCs w:val="22"/>
        </w:rPr>
      </w:pPr>
    </w:p>
    <w:p w14:paraId="1D9FFB23" w14:textId="23944D16" w:rsidR="00041450" w:rsidRPr="00CA270A" w:rsidRDefault="00041450" w:rsidP="00041450">
      <w:pPr>
        <w:tabs>
          <w:tab w:val="left" w:pos="709"/>
        </w:tabs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</w:rPr>
        <w:t xml:space="preserve">Pomocné látky: </w:t>
      </w:r>
    </w:p>
    <w:p w14:paraId="1D723799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Tabletovacie</w:t>
      </w:r>
      <w:proofErr w:type="spellEnd"/>
      <w:r w:rsidRPr="00CA270A">
        <w:rPr>
          <w:sz w:val="22"/>
          <w:szCs w:val="22"/>
        </w:rPr>
        <w:t xml:space="preserve"> prísady   ad       570,0 mg</w:t>
      </w:r>
    </w:p>
    <w:p w14:paraId="41CB9FCE" w14:textId="77777777" w:rsidR="00041450" w:rsidRPr="00CA270A" w:rsidRDefault="00041450" w:rsidP="00041450">
      <w:pPr>
        <w:pStyle w:val="Nadpis1"/>
        <w:jc w:val="both"/>
        <w:rPr>
          <w:sz w:val="22"/>
          <w:szCs w:val="22"/>
        </w:rPr>
      </w:pPr>
    </w:p>
    <w:p w14:paraId="3BBE76A8" w14:textId="77777777" w:rsidR="00041450" w:rsidRPr="00CA270A" w:rsidRDefault="00041450" w:rsidP="00041450">
      <w:pPr>
        <w:pStyle w:val="Nadpis1"/>
        <w:jc w:val="both"/>
        <w:rPr>
          <w:sz w:val="22"/>
          <w:szCs w:val="22"/>
        </w:rPr>
      </w:pPr>
      <w:r w:rsidRPr="00CA270A">
        <w:rPr>
          <w:sz w:val="22"/>
          <w:szCs w:val="22"/>
        </w:rPr>
        <w:t>Svetložlté tablety s priemerom 13 mm a hmotnosťou 570 mg.</w:t>
      </w:r>
    </w:p>
    <w:p w14:paraId="14DAD630" w14:textId="77777777" w:rsidR="00041450" w:rsidRPr="00CA270A" w:rsidRDefault="00041450" w:rsidP="00041450">
      <w:pPr>
        <w:rPr>
          <w:sz w:val="22"/>
          <w:szCs w:val="22"/>
        </w:rPr>
      </w:pPr>
    </w:p>
    <w:p w14:paraId="2A57AA08" w14:textId="77777777" w:rsidR="00041450" w:rsidRPr="00CA270A" w:rsidRDefault="00041450" w:rsidP="00041450">
      <w:pPr>
        <w:pStyle w:val="Pt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4.</w:t>
      </w:r>
      <w:r w:rsidRPr="00CA270A">
        <w:rPr>
          <w:b/>
          <w:bCs/>
          <w:sz w:val="22"/>
          <w:szCs w:val="22"/>
        </w:rPr>
        <w:tab/>
        <w:t>INDIKÁCIA(-E)</w:t>
      </w:r>
    </w:p>
    <w:p w14:paraId="0022D066" w14:textId="77777777" w:rsidR="00041450" w:rsidRPr="00CA270A" w:rsidRDefault="00041450" w:rsidP="00041450">
      <w:pPr>
        <w:pStyle w:val="Zkladntext"/>
        <w:jc w:val="both"/>
        <w:rPr>
          <w:sz w:val="22"/>
          <w:szCs w:val="22"/>
        </w:rPr>
      </w:pPr>
    </w:p>
    <w:p w14:paraId="52A18436" w14:textId="77777777" w:rsidR="00041450" w:rsidRPr="00CA270A" w:rsidRDefault="00041450" w:rsidP="00041450">
      <w:pPr>
        <w:pStyle w:val="Zkladntext"/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Nematodózy</w:t>
      </w:r>
      <w:proofErr w:type="spellEnd"/>
      <w:r w:rsidRPr="00CA270A">
        <w:rPr>
          <w:sz w:val="22"/>
          <w:szCs w:val="22"/>
        </w:rPr>
        <w:t xml:space="preserve"> a </w:t>
      </w:r>
      <w:proofErr w:type="spellStart"/>
      <w:r w:rsidRPr="00CA270A">
        <w:rPr>
          <w:sz w:val="22"/>
          <w:szCs w:val="22"/>
        </w:rPr>
        <w:t>cestodózy</w:t>
      </w:r>
      <w:proofErr w:type="spellEnd"/>
      <w:r w:rsidRPr="00CA270A">
        <w:rPr>
          <w:sz w:val="22"/>
          <w:szCs w:val="22"/>
        </w:rPr>
        <w:t xml:space="preserve"> psov spôsobené parazitmi </w:t>
      </w:r>
      <w:proofErr w:type="spellStart"/>
      <w:r w:rsidRPr="00CA270A">
        <w:rPr>
          <w:i/>
          <w:sz w:val="22"/>
          <w:szCs w:val="22"/>
        </w:rPr>
        <w:t>Toxocara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canis</w:t>
      </w:r>
      <w:proofErr w:type="spellEnd"/>
      <w:r w:rsidRPr="00CA270A">
        <w:rPr>
          <w:i/>
          <w:sz w:val="22"/>
          <w:szCs w:val="22"/>
        </w:rPr>
        <w:t xml:space="preserve"> </w:t>
      </w:r>
      <w:r w:rsidRPr="00CA270A">
        <w:rPr>
          <w:iCs/>
          <w:sz w:val="22"/>
          <w:szCs w:val="22"/>
        </w:rPr>
        <w:t xml:space="preserve">(dospelé a neskoré vývojové štádiá), </w:t>
      </w:r>
      <w:proofErr w:type="spellStart"/>
      <w:r w:rsidRPr="00CA270A">
        <w:rPr>
          <w:i/>
          <w:sz w:val="22"/>
          <w:szCs w:val="22"/>
        </w:rPr>
        <w:t>Toxascaris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leonina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Ancylostoma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caninum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Uncinaria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stenocephala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Trichuris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vulpis</w:t>
      </w:r>
      <w:proofErr w:type="spellEnd"/>
      <w:r w:rsidRPr="00CA270A">
        <w:rPr>
          <w:i/>
          <w:sz w:val="22"/>
          <w:szCs w:val="22"/>
        </w:rPr>
        <w:t xml:space="preserve"> </w:t>
      </w:r>
      <w:r w:rsidRPr="00CA270A">
        <w:rPr>
          <w:iCs/>
          <w:sz w:val="22"/>
          <w:szCs w:val="22"/>
        </w:rPr>
        <w:t>(dospelé),</w:t>
      </w:r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Echinococcus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granulosus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Echinoco</w:t>
      </w:r>
      <w:r>
        <w:rPr>
          <w:i/>
          <w:sz w:val="22"/>
          <w:szCs w:val="22"/>
        </w:rPr>
        <w:t>c</w:t>
      </w:r>
      <w:r w:rsidRPr="00CA270A">
        <w:rPr>
          <w:i/>
          <w:sz w:val="22"/>
          <w:szCs w:val="22"/>
        </w:rPr>
        <w:t>cus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multilocularis</w:t>
      </w:r>
      <w:proofErr w:type="spellEnd"/>
      <w:r w:rsidRPr="00CA270A">
        <w:rPr>
          <w:i/>
          <w:sz w:val="22"/>
          <w:szCs w:val="22"/>
        </w:rPr>
        <w:t xml:space="preserve">, </w:t>
      </w:r>
      <w:proofErr w:type="spellStart"/>
      <w:r w:rsidRPr="00CA270A">
        <w:rPr>
          <w:i/>
          <w:sz w:val="22"/>
          <w:szCs w:val="22"/>
        </w:rPr>
        <w:t>Taenia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Cs/>
          <w:sz w:val="22"/>
          <w:szCs w:val="22"/>
        </w:rPr>
        <w:t>spp</w:t>
      </w:r>
      <w:proofErr w:type="spellEnd"/>
      <w:r w:rsidRPr="00CA270A">
        <w:rPr>
          <w:iCs/>
          <w:sz w:val="22"/>
          <w:szCs w:val="22"/>
        </w:rPr>
        <w:t>.,</w:t>
      </w:r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Dipylidium</w:t>
      </w:r>
      <w:proofErr w:type="spellEnd"/>
      <w:r w:rsidRPr="00CA270A">
        <w:rPr>
          <w:i/>
          <w:sz w:val="22"/>
          <w:szCs w:val="22"/>
        </w:rPr>
        <w:t xml:space="preserve"> </w:t>
      </w:r>
      <w:proofErr w:type="spellStart"/>
      <w:r w:rsidRPr="00CA270A">
        <w:rPr>
          <w:i/>
          <w:sz w:val="22"/>
          <w:szCs w:val="22"/>
        </w:rPr>
        <w:t>caninum</w:t>
      </w:r>
      <w:proofErr w:type="spellEnd"/>
      <w:r w:rsidRPr="00CA270A">
        <w:rPr>
          <w:i/>
          <w:sz w:val="22"/>
          <w:szCs w:val="22"/>
        </w:rPr>
        <w:t xml:space="preserve"> </w:t>
      </w:r>
      <w:r w:rsidRPr="00CA270A">
        <w:rPr>
          <w:iCs/>
          <w:sz w:val="22"/>
          <w:szCs w:val="22"/>
        </w:rPr>
        <w:t>(dospelé a vývojové štádiá).</w:t>
      </w:r>
    </w:p>
    <w:p w14:paraId="1959FD70" w14:textId="77777777" w:rsidR="00041450" w:rsidRPr="00CA270A" w:rsidRDefault="00041450" w:rsidP="00041450">
      <w:pPr>
        <w:pStyle w:val="Zkladntext"/>
        <w:jc w:val="both"/>
        <w:rPr>
          <w:sz w:val="22"/>
          <w:szCs w:val="22"/>
        </w:rPr>
      </w:pPr>
    </w:p>
    <w:p w14:paraId="2C5C702E" w14:textId="77777777" w:rsidR="00041450" w:rsidRPr="00CA270A" w:rsidRDefault="00041450" w:rsidP="00041450">
      <w:pPr>
        <w:pStyle w:val="Hlavik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5.</w:t>
      </w:r>
      <w:r w:rsidRPr="00CA270A">
        <w:rPr>
          <w:b/>
          <w:bCs/>
          <w:sz w:val="22"/>
          <w:szCs w:val="22"/>
        </w:rPr>
        <w:tab/>
        <w:t>KONTRAINDIKÁCIE</w:t>
      </w:r>
    </w:p>
    <w:p w14:paraId="71485AEB" w14:textId="77777777" w:rsidR="00041450" w:rsidRPr="00CA270A" w:rsidRDefault="00041450" w:rsidP="00041450">
      <w:pPr>
        <w:pStyle w:val="Zkladntext"/>
        <w:tabs>
          <w:tab w:val="left" w:pos="1440"/>
        </w:tabs>
        <w:jc w:val="both"/>
        <w:rPr>
          <w:sz w:val="22"/>
          <w:szCs w:val="22"/>
        </w:rPr>
      </w:pPr>
    </w:p>
    <w:p w14:paraId="7FD4CAC6" w14:textId="77777777" w:rsidR="00041450" w:rsidRPr="00CA270A" w:rsidRDefault="00041450" w:rsidP="00041450">
      <w:pPr>
        <w:pStyle w:val="Zkladntext"/>
        <w:tabs>
          <w:tab w:val="left" w:pos="1440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Liek nesmie byť aplikovaný súčasne s </w:t>
      </w:r>
      <w:proofErr w:type="spellStart"/>
      <w:r w:rsidRPr="00CA270A">
        <w:rPr>
          <w:sz w:val="22"/>
          <w:szCs w:val="22"/>
        </w:rPr>
        <w:t>piperazínovými</w:t>
      </w:r>
      <w:proofErr w:type="spellEnd"/>
      <w:r w:rsidRPr="00CA270A">
        <w:rPr>
          <w:sz w:val="22"/>
          <w:szCs w:val="22"/>
        </w:rPr>
        <w:t xml:space="preserve"> liekmi. </w:t>
      </w:r>
    </w:p>
    <w:p w14:paraId="2174133B" w14:textId="77777777" w:rsidR="00041450" w:rsidRPr="00CA270A" w:rsidRDefault="00041450" w:rsidP="00041450">
      <w:pPr>
        <w:pStyle w:val="Zkladntext"/>
        <w:tabs>
          <w:tab w:val="left" w:pos="1440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Nepoužívať u psov mladších ako 2 týždne.</w:t>
      </w:r>
    </w:p>
    <w:p w14:paraId="7D12774D" w14:textId="77777777" w:rsidR="00041450" w:rsidRPr="00CA270A" w:rsidRDefault="00041450" w:rsidP="00041450">
      <w:pPr>
        <w:pStyle w:val="Zkladntext"/>
        <w:tabs>
          <w:tab w:val="left" w:pos="1440"/>
        </w:tabs>
        <w:jc w:val="both"/>
        <w:rPr>
          <w:sz w:val="22"/>
          <w:szCs w:val="22"/>
        </w:rPr>
      </w:pPr>
    </w:p>
    <w:p w14:paraId="4877C001" w14:textId="77777777" w:rsidR="00041450" w:rsidRPr="00CA270A" w:rsidRDefault="00041450" w:rsidP="00041450">
      <w:pPr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6.</w:t>
      </w:r>
      <w:r w:rsidRPr="00CA270A">
        <w:rPr>
          <w:b/>
          <w:bCs/>
          <w:sz w:val="22"/>
          <w:szCs w:val="22"/>
        </w:rPr>
        <w:tab/>
        <w:t>NEŽIADUCE ÚČINKY</w:t>
      </w:r>
    </w:p>
    <w:p w14:paraId="350DCA18" w14:textId="77777777" w:rsidR="00041450" w:rsidRPr="00CA270A" w:rsidRDefault="00041450" w:rsidP="00041450">
      <w:pPr>
        <w:pStyle w:val="Zkladntext3"/>
        <w:spacing w:line="240" w:lineRule="auto"/>
        <w:rPr>
          <w:b w:val="0"/>
          <w:bCs/>
          <w:caps w:val="0"/>
          <w:sz w:val="22"/>
          <w:szCs w:val="22"/>
        </w:rPr>
      </w:pPr>
    </w:p>
    <w:p w14:paraId="6D0ECB7D" w14:textId="77777777" w:rsidR="00041450" w:rsidRPr="00CA270A" w:rsidRDefault="00041450" w:rsidP="00041450">
      <w:pPr>
        <w:pStyle w:val="Zkladntext3"/>
        <w:spacing w:line="240" w:lineRule="auto"/>
        <w:rPr>
          <w:b w:val="0"/>
          <w:bCs/>
          <w:caps w:val="0"/>
          <w:sz w:val="22"/>
          <w:szCs w:val="22"/>
        </w:rPr>
      </w:pPr>
      <w:r w:rsidRPr="00CA270A">
        <w:rPr>
          <w:b w:val="0"/>
          <w:bCs/>
          <w:caps w:val="0"/>
          <w:sz w:val="22"/>
          <w:szCs w:val="22"/>
        </w:rPr>
        <w:t>Neboli pozorované.</w:t>
      </w:r>
    </w:p>
    <w:p w14:paraId="6BA17344" w14:textId="77777777" w:rsidR="00041450" w:rsidRPr="00CA270A" w:rsidRDefault="00041450" w:rsidP="00041450">
      <w:pPr>
        <w:rPr>
          <w:sz w:val="22"/>
          <w:szCs w:val="22"/>
        </w:rPr>
      </w:pPr>
      <w:r w:rsidRPr="00CA270A">
        <w:rPr>
          <w:sz w:val="22"/>
          <w:szCs w:val="22"/>
        </w:rPr>
        <w:t xml:space="preserve">Ak zistíte akékoľvek nežiaduce účinky, aj tie, ktoré nie sú uvedené v tejto písomnej informácii pre používateľov, alebo si myslíte, že liek je neúčinný, informujte vášho veterinárneho lekára. </w:t>
      </w:r>
    </w:p>
    <w:p w14:paraId="2BCFF775" w14:textId="77777777" w:rsidR="00041450" w:rsidRPr="00CA270A" w:rsidRDefault="00041450" w:rsidP="00041450">
      <w:pPr>
        <w:pStyle w:val="Zkladntext3"/>
        <w:spacing w:line="240" w:lineRule="auto"/>
        <w:rPr>
          <w:b w:val="0"/>
          <w:bCs/>
          <w:sz w:val="22"/>
          <w:szCs w:val="22"/>
        </w:rPr>
      </w:pPr>
    </w:p>
    <w:p w14:paraId="645511CD" w14:textId="77777777" w:rsidR="00041450" w:rsidRPr="00CA270A" w:rsidRDefault="00041450" w:rsidP="00041450">
      <w:pPr>
        <w:tabs>
          <w:tab w:val="left" w:pos="709"/>
          <w:tab w:val="left" w:pos="8505"/>
        </w:tabs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7.</w:t>
      </w:r>
      <w:r w:rsidRPr="00CA270A">
        <w:rPr>
          <w:b/>
          <w:bCs/>
          <w:sz w:val="22"/>
          <w:szCs w:val="22"/>
        </w:rPr>
        <w:tab/>
        <w:t xml:space="preserve">CIEĽOVÝ DRUH </w:t>
      </w:r>
    </w:p>
    <w:p w14:paraId="2E98DE8F" w14:textId="77777777" w:rsidR="00041450" w:rsidRPr="00CA270A" w:rsidRDefault="00041450" w:rsidP="00041450">
      <w:pPr>
        <w:jc w:val="both"/>
        <w:rPr>
          <w:sz w:val="22"/>
          <w:szCs w:val="22"/>
        </w:rPr>
      </w:pPr>
    </w:p>
    <w:p w14:paraId="399EDBCE" w14:textId="77777777" w:rsidR="00041450" w:rsidRPr="00CA270A" w:rsidRDefault="00041450" w:rsidP="00041450">
      <w:pPr>
        <w:jc w:val="both"/>
        <w:rPr>
          <w:sz w:val="22"/>
          <w:szCs w:val="22"/>
        </w:rPr>
      </w:pPr>
      <w:r w:rsidRPr="00CA270A">
        <w:rPr>
          <w:sz w:val="22"/>
          <w:szCs w:val="22"/>
        </w:rPr>
        <w:t>Pes</w:t>
      </w:r>
    </w:p>
    <w:p w14:paraId="1E634F18" w14:textId="77777777" w:rsidR="00041450" w:rsidRPr="00CA270A" w:rsidRDefault="00041450" w:rsidP="00041450">
      <w:pPr>
        <w:jc w:val="both"/>
        <w:rPr>
          <w:b/>
          <w:bCs/>
          <w:sz w:val="22"/>
          <w:szCs w:val="22"/>
        </w:rPr>
      </w:pPr>
    </w:p>
    <w:p w14:paraId="62DE1CB7" w14:textId="77777777" w:rsidR="00041450" w:rsidRPr="00CA270A" w:rsidRDefault="00041450" w:rsidP="00041450">
      <w:pPr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8.</w:t>
      </w:r>
      <w:r w:rsidRPr="00CA270A">
        <w:rPr>
          <w:b/>
          <w:bCs/>
          <w:sz w:val="22"/>
          <w:szCs w:val="22"/>
        </w:rPr>
        <w:tab/>
        <w:t>DÁVKOVANIE PRE KAŽDÝ DRUH, CESTA(-Y) A SPÔSOB PODANIA</w:t>
      </w:r>
      <w:r>
        <w:rPr>
          <w:b/>
          <w:bCs/>
          <w:sz w:val="22"/>
          <w:szCs w:val="22"/>
        </w:rPr>
        <w:t xml:space="preserve"> </w:t>
      </w:r>
      <w:r w:rsidRPr="00CA270A">
        <w:rPr>
          <w:b/>
          <w:bCs/>
          <w:sz w:val="22"/>
          <w:szCs w:val="22"/>
        </w:rPr>
        <w:t>LIEKU</w:t>
      </w:r>
    </w:p>
    <w:p w14:paraId="7E007FE1" w14:textId="77777777" w:rsidR="00041450" w:rsidRPr="00CA270A" w:rsidRDefault="00041450" w:rsidP="00041450">
      <w:pPr>
        <w:jc w:val="both"/>
        <w:rPr>
          <w:sz w:val="22"/>
          <w:szCs w:val="22"/>
        </w:rPr>
      </w:pPr>
    </w:p>
    <w:p w14:paraId="7436CE0D" w14:textId="3FC2CA01" w:rsidR="00041450" w:rsidRPr="00CA270A" w:rsidRDefault="00041450" w:rsidP="00041450">
      <w:pPr>
        <w:pStyle w:val="Zkladntext"/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Odporúčaná dávka je 5 mg </w:t>
      </w:r>
      <w:proofErr w:type="spellStart"/>
      <w:r w:rsidRPr="00CA270A">
        <w:rPr>
          <w:sz w:val="22"/>
          <w:szCs w:val="22"/>
        </w:rPr>
        <w:t>prazikvantelu</w:t>
      </w:r>
      <w:proofErr w:type="spellEnd"/>
      <w:r w:rsidRPr="00CA270A">
        <w:rPr>
          <w:sz w:val="22"/>
          <w:szCs w:val="22"/>
        </w:rPr>
        <w:t xml:space="preserve">, 15 mg </w:t>
      </w:r>
      <w:proofErr w:type="spellStart"/>
      <w:r w:rsidRPr="00CA270A">
        <w:rPr>
          <w:sz w:val="22"/>
          <w:szCs w:val="22"/>
        </w:rPr>
        <w:t>pyrantel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pamoátu</w:t>
      </w:r>
      <w:proofErr w:type="spellEnd"/>
      <w:r w:rsidRPr="00CA270A">
        <w:rPr>
          <w:sz w:val="22"/>
          <w:szCs w:val="22"/>
        </w:rPr>
        <w:t xml:space="preserve"> a 20 mg </w:t>
      </w:r>
      <w:proofErr w:type="spellStart"/>
      <w:r w:rsidRPr="00CA270A">
        <w:rPr>
          <w:sz w:val="22"/>
          <w:szCs w:val="22"/>
        </w:rPr>
        <w:t>fenbendazolu</w:t>
      </w:r>
      <w:proofErr w:type="spellEnd"/>
      <w:r w:rsidRPr="00CA270A">
        <w:rPr>
          <w:sz w:val="22"/>
          <w:szCs w:val="22"/>
        </w:rPr>
        <w:t xml:space="preserve"> na kg ž. hm, čo sa rovná dávke 1 tableta na 10 kg živej hmotnosti.</w:t>
      </w:r>
    </w:p>
    <w:p w14:paraId="0C0D1BDA" w14:textId="77777777" w:rsidR="00041450" w:rsidRPr="00CA270A" w:rsidRDefault="00041450" w:rsidP="00041450">
      <w:pPr>
        <w:ind w:right="-142"/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lastRenderedPageBreak/>
        <w:t>9.</w:t>
      </w:r>
      <w:r w:rsidRPr="00CA270A">
        <w:rPr>
          <w:b/>
          <w:bCs/>
          <w:sz w:val="22"/>
          <w:szCs w:val="22"/>
        </w:rPr>
        <w:tab/>
        <w:t>POKYN O SPRÁVNOM PODANÍ</w:t>
      </w:r>
    </w:p>
    <w:p w14:paraId="6DF23144" w14:textId="77777777" w:rsidR="00041450" w:rsidRPr="00CA270A" w:rsidRDefault="00041450" w:rsidP="00041450">
      <w:pPr>
        <w:jc w:val="both"/>
        <w:rPr>
          <w:sz w:val="22"/>
          <w:szCs w:val="22"/>
        </w:rPr>
      </w:pPr>
    </w:p>
    <w:p w14:paraId="7F58EAF2" w14:textId="77777777" w:rsidR="00041450" w:rsidRPr="00CA270A" w:rsidRDefault="00041450" w:rsidP="00041450">
      <w:pPr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Liek sa podáva jednorazovo, vždy individuálne, buď na koreň jazyka alebo v obľúbenej potrave. Odporúča sa pravidelné </w:t>
      </w:r>
      <w:proofErr w:type="spellStart"/>
      <w:r w:rsidRPr="00CA270A">
        <w:rPr>
          <w:sz w:val="22"/>
          <w:szCs w:val="22"/>
        </w:rPr>
        <w:t>odčervenie</w:t>
      </w:r>
      <w:proofErr w:type="spellEnd"/>
      <w:r w:rsidRPr="00CA270A">
        <w:rPr>
          <w:sz w:val="22"/>
          <w:szCs w:val="22"/>
        </w:rPr>
        <w:t xml:space="preserve"> štyrikrát ročne.</w:t>
      </w:r>
    </w:p>
    <w:p w14:paraId="113A3FD3" w14:textId="77777777" w:rsidR="00041450" w:rsidRPr="00CA270A" w:rsidRDefault="00041450" w:rsidP="00041450">
      <w:pPr>
        <w:jc w:val="both"/>
        <w:rPr>
          <w:sz w:val="22"/>
          <w:szCs w:val="22"/>
        </w:rPr>
      </w:pPr>
    </w:p>
    <w:p w14:paraId="02AF4983" w14:textId="77777777" w:rsidR="00041450" w:rsidRPr="00CA270A" w:rsidRDefault="00041450" w:rsidP="00041450">
      <w:pPr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10.</w:t>
      </w:r>
      <w:r w:rsidRPr="00CA270A">
        <w:rPr>
          <w:b/>
          <w:bCs/>
          <w:sz w:val="22"/>
          <w:szCs w:val="22"/>
        </w:rPr>
        <w:tab/>
      </w:r>
      <w:r w:rsidRPr="00CA270A">
        <w:rPr>
          <w:b/>
          <w:bCs/>
          <w:caps/>
          <w:sz w:val="22"/>
          <w:szCs w:val="22"/>
        </w:rPr>
        <w:t>Ochranná lehota(-Y)</w:t>
      </w:r>
    </w:p>
    <w:p w14:paraId="19A3E17C" w14:textId="77777777" w:rsidR="00041450" w:rsidRPr="00CA270A" w:rsidRDefault="00041450" w:rsidP="00041450">
      <w:pPr>
        <w:jc w:val="both"/>
        <w:rPr>
          <w:sz w:val="22"/>
          <w:szCs w:val="22"/>
        </w:rPr>
      </w:pPr>
    </w:p>
    <w:p w14:paraId="3F0E230C" w14:textId="2ECC57A4" w:rsidR="00041450" w:rsidRPr="00CA270A" w:rsidRDefault="006B0427" w:rsidP="00041450">
      <w:pPr>
        <w:jc w:val="both"/>
        <w:rPr>
          <w:sz w:val="22"/>
          <w:szCs w:val="22"/>
        </w:rPr>
      </w:pPr>
      <w:r>
        <w:rPr>
          <w:sz w:val="22"/>
          <w:szCs w:val="22"/>
        </w:rPr>
        <w:t>Netýka sa</w:t>
      </w:r>
      <w:r w:rsidR="00041450" w:rsidRPr="00CA270A">
        <w:rPr>
          <w:sz w:val="22"/>
          <w:szCs w:val="22"/>
        </w:rPr>
        <w:t>.</w:t>
      </w:r>
    </w:p>
    <w:p w14:paraId="1C635B67" w14:textId="77777777" w:rsidR="00041450" w:rsidRPr="00CA270A" w:rsidRDefault="00041450" w:rsidP="00041450">
      <w:pPr>
        <w:jc w:val="both"/>
        <w:rPr>
          <w:sz w:val="22"/>
          <w:szCs w:val="22"/>
        </w:rPr>
      </w:pPr>
    </w:p>
    <w:p w14:paraId="2AB6424E" w14:textId="77777777" w:rsidR="00041450" w:rsidRPr="00CA270A" w:rsidRDefault="00041450" w:rsidP="00041450">
      <w:pPr>
        <w:ind w:right="-142"/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11.</w:t>
      </w:r>
      <w:r w:rsidRPr="00CA270A">
        <w:rPr>
          <w:b/>
          <w:bCs/>
          <w:sz w:val="22"/>
          <w:szCs w:val="22"/>
        </w:rPr>
        <w:tab/>
        <w:t>OSOBITNÉ BEZPEČNOSTNÉ OPATRENIA NA UCHOVÁVANIE</w:t>
      </w:r>
    </w:p>
    <w:p w14:paraId="2D1A738B" w14:textId="77777777" w:rsidR="00041450" w:rsidRPr="00CA270A" w:rsidRDefault="00041450" w:rsidP="00041450">
      <w:pPr>
        <w:pStyle w:val="Zkladntext3"/>
        <w:spacing w:line="240" w:lineRule="auto"/>
        <w:rPr>
          <w:b w:val="0"/>
          <w:caps w:val="0"/>
          <w:sz w:val="22"/>
          <w:szCs w:val="22"/>
        </w:rPr>
      </w:pPr>
    </w:p>
    <w:p w14:paraId="6ACF60BA" w14:textId="77777777" w:rsidR="00041450" w:rsidRPr="00CA270A" w:rsidRDefault="00041450" w:rsidP="00041450">
      <w:pPr>
        <w:pStyle w:val="Zkladntext"/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</w:rPr>
        <w:t>Uchovávať mimo dohľadu a dosahu detí.</w:t>
      </w:r>
    </w:p>
    <w:p w14:paraId="30BEB97B" w14:textId="77777777" w:rsidR="00041450" w:rsidRPr="00CA270A" w:rsidRDefault="00041450" w:rsidP="00041450">
      <w:pPr>
        <w:pStyle w:val="Zkladntext"/>
        <w:rPr>
          <w:sz w:val="22"/>
          <w:szCs w:val="22"/>
        </w:rPr>
      </w:pPr>
      <w:r w:rsidRPr="00CA270A">
        <w:rPr>
          <w:sz w:val="22"/>
          <w:szCs w:val="22"/>
        </w:rPr>
        <w:t xml:space="preserve">Uchovávať pri teplote do 25°C. Chrániť pred svetlom. </w:t>
      </w:r>
    </w:p>
    <w:p w14:paraId="1FDE6B8B" w14:textId="77777777" w:rsidR="00041450" w:rsidRPr="00CA270A" w:rsidRDefault="00041450" w:rsidP="00041450">
      <w:pPr>
        <w:rPr>
          <w:bCs/>
          <w:sz w:val="22"/>
          <w:szCs w:val="22"/>
        </w:rPr>
      </w:pPr>
      <w:r w:rsidRPr="00CA270A">
        <w:rPr>
          <w:bCs/>
          <w:sz w:val="22"/>
          <w:szCs w:val="22"/>
        </w:rPr>
        <w:t>Nepoužívať tento veterinárny liek po dátume exspirácie uvedenom na obale po EXP. Dátum exspirácie sa vzťahuje na posledný deň v uvedenom mesiaci.</w:t>
      </w:r>
    </w:p>
    <w:p w14:paraId="32D06E64" w14:textId="77777777" w:rsidR="00041450" w:rsidRPr="00CA270A" w:rsidRDefault="00041450" w:rsidP="00041450">
      <w:pPr>
        <w:rPr>
          <w:bCs/>
          <w:sz w:val="22"/>
          <w:szCs w:val="22"/>
        </w:rPr>
      </w:pPr>
    </w:p>
    <w:p w14:paraId="0127C354" w14:textId="77777777" w:rsidR="00041450" w:rsidRPr="00CA270A" w:rsidRDefault="00041450" w:rsidP="00041450">
      <w:pPr>
        <w:pStyle w:val="NormlnyWWW"/>
        <w:spacing w:before="0" w:after="0"/>
        <w:rPr>
          <w:b/>
          <w:sz w:val="22"/>
          <w:szCs w:val="22"/>
        </w:rPr>
      </w:pPr>
      <w:r w:rsidRPr="00CA270A">
        <w:rPr>
          <w:b/>
          <w:sz w:val="22"/>
          <w:szCs w:val="22"/>
          <w:highlight w:val="lightGray"/>
        </w:rPr>
        <w:t>12.</w:t>
      </w:r>
      <w:r w:rsidRPr="00CA270A">
        <w:rPr>
          <w:b/>
          <w:sz w:val="22"/>
          <w:szCs w:val="22"/>
        </w:rPr>
        <w:tab/>
        <w:t>OSOBITNÉ UPOZORNENIA</w:t>
      </w:r>
    </w:p>
    <w:p w14:paraId="6D7D2E8D" w14:textId="77777777" w:rsidR="00041450" w:rsidRPr="00CA270A" w:rsidRDefault="00041450" w:rsidP="00041450">
      <w:pPr>
        <w:tabs>
          <w:tab w:val="left" w:pos="709"/>
        </w:tabs>
        <w:rPr>
          <w:b/>
          <w:sz w:val="22"/>
          <w:szCs w:val="22"/>
        </w:rPr>
      </w:pPr>
    </w:p>
    <w:p w14:paraId="766FCA89" w14:textId="327B7358" w:rsidR="00041450" w:rsidRPr="00CA270A" w:rsidRDefault="00041450" w:rsidP="00041450">
      <w:pPr>
        <w:tabs>
          <w:tab w:val="left" w:pos="709"/>
        </w:tabs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>Osobitné bezpečn</w:t>
      </w:r>
      <w:r w:rsidR="00A14571" w:rsidRPr="00A14571">
        <w:rPr>
          <w:bCs/>
          <w:sz w:val="22"/>
          <w:szCs w:val="22"/>
          <w:u w:val="single"/>
        </w:rPr>
        <w:t>o</w:t>
      </w:r>
      <w:r w:rsidRPr="00CA270A">
        <w:rPr>
          <w:bCs/>
          <w:sz w:val="22"/>
          <w:szCs w:val="22"/>
          <w:u w:val="single"/>
        </w:rPr>
        <w:t>stné opatrenia pre každý cieľový druh:</w:t>
      </w:r>
    </w:p>
    <w:p w14:paraId="39B9E421" w14:textId="31870509" w:rsidR="00041450" w:rsidRPr="00CA270A" w:rsidRDefault="006B0427" w:rsidP="00041450">
      <w:pPr>
        <w:pStyle w:val="Zkladntext"/>
        <w:tabs>
          <w:tab w:val="left" w:pos="709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Na</w:t>
      </w:r>
      <w:r w:rsidR="00041450" w:rsidRPr="00CA270A">
        <w:rPr>
          <w:sz w:val="22"/>
          <w:szCs w:val="22"/>
        </w:rPr>
        <w:t xml:space="preserve"> zabezpečenie plného účinku  a bezpečnosti lieku je potrebné presne dodržiavať dávkovanie a spôsob aplikácie. Zvlášť pri gravidných sukách je potrebné presné dávkovanie. Rezistencia parazitov voči akejkoľvek skupine </w:t>
      </w:r>
      <w:proofErr w:type="spellStart"/>
      <w:r w:rsidR="00041450" w:rsidRPr="00CA270A">
        <w:rPr>
          <w:sz w:val="22"/>
          <w:szCs w:val="22"/>
        </w:rPr>
        <w:t>antihelmintík</w:t>
      </w:r>
      <w:proofErr w:type="spellEnd"/>
      <w:r w:rsidR="00041450" w:rsidRPr="00CA270A">
        <w:rPr>
          <w:sz w:val="22"/>
          <w:szCs w:val="22"/>
        </w:rPr>
        <w:t xml:space="preserve"> sa môže vyvinúť po častom, opakovanom použití </w:t>
      </w:r>
      <w:proofErr w:type="spellStart"/>
      <w:r w:rsidR="00041450" w:rsidRPr="00CA270A">
        <w:rPr>
          <w:sz w:val="22"/>
          <w:szCs w:val="22"/>
        </w:rPr>
        <w:t>antihelmintika</w:t>
      </w:r>
      <w:proofErr w:type="spellEnd"/>
      <w:r w:rsidR="00041450" w:rsidRPr="00CA270A">
        <w:rPr>
          <w:sz w:val="22"/>
          <w:szCs w:val="22"/>
        </w:rPr>
        <w:t xml:space="preserve"> príslušnej skupiny.</w:t>
      </w:r>
    </w:p>
    <w:p w14:paraId="2B71914B" w14:textId="77777777" w:rsidR="00041450" w:rsidRPr="00CA270A" w:rsidRDefault="00041450" w:rsidP="00041450">
      <w:pPr>
        <w:pStyle w:val="Zkladntext"/>
        <w:jc w:val="both"/>
        <w:rPr>
          <w:sz w:val="22"/>
          <w:szCs w:val="22"/>
        </w:rPr>
      </w:pPr>
    </w:p>
    <w:p w14:paraId="3EDFB2C7" w14:textId="77777777" w:rsidR="00041450" w:rsidRPr="00CA270A" w:rsidRDefault="00041450" w:rsidP="00041450">
      <w:pPr>
        <w:tabs>
          <w:tab w:val="left" w:pos="709"/>
        </w:tabs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>Osobitné bezpečnostné opatrenia na používanie u zvierat:</w:t>
      </w:r>
    </w:p>
    <w:p w14:paraId="26DA4F8A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Predchádzať </w:t>
      </w:r>
      <w:proofErr w:type="spellStart"/>
      <w:r w:rsidRPr="00CA270A">
        <w:rPr>
          <w:sz w:val="22"/>
          <w:szCs w:val="22"/>
        </w:rPr>
        <w:t>poddávkovaniu</w:t>
      </w:r>
      <w:proofErr w:type="spellEnd"/>
      <w:r w:rsidRPr="00CA270A">
        <w:rPr>
          <w:sz w:val="22"/>
          <w:szCs w:val="22"/>
        </w:rPr>
        <w:t xml:space="preserve"> z dôvodu nesprávneho stanovenia živej hmotnosti, resp. nesprávneho podania lieku.</w:t>
      </w:r>
    </w:p>
    <w:p w14:paraId="202A3368" w14:textId="77777777" w:rsidR="00041450" w:rsidRPr="00CA270A" w:rsidRDefault="00041450" w:rsidP="00041450">
      <w:pPr>
        <w:tabs>
          <w:tab w:val="left" w:pos="709"/>
        </w:tabs>
        <w:jc w:val="both"/>
        <w:rPr>
          <w:b/>
          <w:sz w:val="22"/>
          <w:szCs w:val="22"/>
        </w:rPr>
      </w:pPr>
    </w:p>
    <w:p w14:paraId="0E02E132" w14:textId="77777777" w:rsidR="00041450" w:rsidRPr="00CA270A" w:rsidRDefault="00041450" w:rsidP="00041450">
      <w:pPr>
        <w:tabs>
          <w:tab w:val="left" w:pos="709"/>
        </w:tabs>
        <w:jc w:val="both"/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>Gravidita:</w:t>
      </w:r>
    </w:p>
    <w:p w14:paraId="1F85E86C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Je potrebné presné dávkovanie pri aplikácii gravidným sukám.</w:t>
      </w:r>
    </w:p>
    <w:p w14:paraId="6F3245FB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</w:p>
    <w:p w14:paraId="76B3AAB6" w14:textId="77777777" w:rsidR="00041450" w:rsidRPr="00CA270A" w:rsidRDefault="00041450" w:rsidP="00041450">
      <w:pPr>
        <w:tabs>
          <w:tab w:val="left" w:pos="709"/>
        </w:tabs>
        <w:jc w:val="both"/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>Liekové interakcie a iné formy vzájomného pôsobenia:</w:t>
      </w:r>
    </w:p>
    <w:p w14:paraId="65A9041F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Pyrantel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pamoát</w:t>
      </w:r>
      <w:proofErr w:type="spellEnd"/>
      <w:r w:rsidRPr="00CA270A">
        <w:rPr>
          <w:sz w:val="22"/>
          <w:szCs w:val="22"/>
        </w:rPr>
        <w:t xml:space="preserve"> pôsobí antagonisticky s </w:t>
      </w:r>
      <w:proofErr w:type="spellStart"/>
      <w:r w:rsidRPr="00CA270A">
        <w:rPr>
          <w:sz w:val="22"/>
          <w:szCs w:val="22"/>
        </w:rPr>
        <w:t>piperazínovými</w:t>
      </w:r>
      <w:proofErr w:type="spellEnd"/>
      <w:r w:rsidRPr="00CA270A">
        <w:rPr>
          <w:sz w:val="22"/>
          <w:szCs w:val="22"/>
        </w:rPr>
        <w:t xml:space="preserve"> liečivami.</w:t>
      </w:r>
    </w:p>
    <w:p w14:paraId="20100AC8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</w:p>
    <w:p w14:paraId="227A5541" w14:textId="77777777" w:rsidR="00041450" w:rsidRPr="00CA270A" w:rsidRDefault="00041450" w:rsidP="00041450">
      <w:pPr>
        <w:tabs>
          <w:tab w:val="left" w:pos="709"/>
        </w:tabs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 xml:space="preserve">Predávkovanie (príznaky, núdzové postupy, </w:t>
      </w:r>
      <w:proofErr w:type="spellStart"/>
      <w:r w:rsidRPr="00CA270A">
        <w:rPr>
          <w:bCs/>
          <w:sz w:val="22"/>
          <w:szCs w:val="22"/>
          <w:u w:val="single"/>
        </w:rPr>
        <w:t>antidotá</w:t>
      </w:r>
      <w:proofErr w:type="spellEnd"/>
      <w:r w:rsidRPr="00CA270A">
        <w:rPr>
          <w:bCs/>
          <w:sz w:val="22"/>
          <w:szCs w:val="22"/>
          <w:u w:val="single"/>
        </w:rPr>
        <w:t>):</w:t>
      </w:r>
    </w:p>
    <w:p w14:paraId="4A2553BD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r w:rsidRPr="00CA270A">
        <w:rPr>
          <w:sz w:val="22"/>
          <w:szCs w:val="22"/>
        </w:rPr>
        <w:t>Pri predpísanom dávkovaní k intoxikáciám nedochádza.</w:t>
      </w:r>
    </w:p>
    <w:p w14:paraId="150A4B2F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</w:p>
    <w:p w14:paraId="46F31587" w14:textId="77777777" w:rsidR="00041450" w:rsidRPr="00CA270A" w:rsidRDefault="00041450" w:rsidP="00041450">
      <w:pPr>
        <w:tabs>
          <w:tab w:val="left" w:pos="709"/>
        </w:tabs>
        <w:jc w:val="both"/>
        <w:rPr>
          <w:bCs/>
          <w:sz w:val="22"/>
          <w:szCs w:val="22"/>
          <w:u w:val="single"/>
        </w:rPr>
      </w:pPr>
      <w:r w:rsidRPr="00CA270A">
        <w:rPr>
          <w:bCs/>
          <w:sz w:val="22"/>
          <w:szCs w:val="22"/>
          <w:u w:val="single"/>
        </w:rPr>
        <w:t>Inkompatibility:</w:t>
      </w:r>
    </w:p>
    <w:p w14:paraId="768DB282" w14:textId="77777777" w:rsidR="00041450" w:rsidRPr="00CA270A" w:rsidRDefault="00041450" w:rsidP="00041450"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 w:rsidRPr="00CA270A">
        <w:rPr>
          <w:sz w:val="22"/>
          <w:szCs w:val="22"/>
        </w:rPr>
        <w:t>Pyrantel</w:t>
      </w:r>
      <w:proofErr w:type="spellEnd"/>
      <w:r w:rsidRPr="00CA270A">
        <w:rPr>
          <w:sz w:val="22"/>
          <w:szCs w:val="22"/>
        </w:rPr>
        <w:t xml:space="preserve"> </w:t>
      </w:r>
      <w:proofErr w:type="spellStart"/>
      <w:r w:rsidRPr="00CA270A">
        <w:rPr>
          <w:sz w:val="22"/>
          <w:szCs w:val="22"/>
        </w:rPr>
        <w:t>pamoát</w:t>
      </w:r>
      <w:proofErr w:type="spellEnd"/>
      <w:r w:rsidRPr="00CA270A">
        <w:rPr>
          <w:sz w:val="22"/>
          <w:szCs w:val="22"/>
        </w:rPr>
        <w:t xml:space="preserve"> pôsobí antagonisticky s </w:t>
      </w:r>
      <w:proofErr w:type="spellStart"/>
      <w:r w:rsidRPr="00CA270A">
        <w:rPr>
          <w:sz w:val="22"/>
          <w:szCs w:val="22"/>
        </w:rPr>
        <w:t>piperazínovými</w:t>
      </w:r>
      <w:proofErr w:type="spellEnd"/>
      <w:r w:rsidRPr="00CA270A">
        <w:rPr>
          <w:sz w:val="22"/>
          <w:szCs w:val="22"/>
        </w:rPr>
        <w:t xml:space="preserve"> liečivami.</w:t>
      </w:r>
    </w:p>
    <w:p w14:paraId="35061698" w14:textId="77777777" w:rsidR="00041450" w:rsidRPr="00CA270A" w:rsidRDefault="00041450" w:rsidP="00041450">
      <w:pPr>
        <w:pStyle w:val="Zkladntext"/>
        <w:jc w:val="both"/>
        <w:rPr>
          <w:b/>
          <w:bCs/>
          <w:sz w:val="22"/>
          <w:szCs w:val="22"/>
        </w:rPr>
      </w:pPr>
    </w:p>
    <w:p w14:paraId="459D9850" w14:textId="77777777" w:rsidR="00041450" w:rsidRPr="00CA270A" w:rsidRDefault="00041450" w:rsidP="00041450">
      <w:pPr>
        <w:ind w:right="-142"/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13.</w:t>
      </w:r>
      <w:r w:rsidRPr="00CA270A">
        <w:rPr>
          <w:b/>
          <w:bCs/>
          <w:sz w:val="22"/>
          <w:szCs w:val="22"/>
        </w:rPr>
        <w:tab/>
        <w:t xml:space="preserve">OSOBITNÉ BEZPEČNOSTNÉ OPATRENIA NA ZNEŠKODNENIE </w:t>
      </w:r>
    </w:p>
    <w:p w14:paraId="49E91FC3" w14:textId="77777777" w:rsidR="00041450" w:rsidRPr="00CA270A" w:rsidRDefault="00041450" w:rsidP="00041450">
      <w:pPr>
        <w:ind w:right="-142"/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</w:rPr>
        <w:t xml:space="preserve">            NEPOUŽITÉHO LIEKU ALEBO ODPADOVÉHO MATERIÁLU, V PRÍPADE </w:t>
      </w:r>
    </w:p>
    <w:p w14:paraId="0F74487F" w14:textId="77777777" w:rsidR="00041450" w:rsidRPr="00CA270A" w:rsidRDefault="00041450" w:rsidP="00041450">
      <w:pPr>
        <w:ind w:right="-142"/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</w:rPr>
        <w:t xml:space="preserve">            POTREBY</w:t>
      </w:r>
    </w:p>
    <w:p w14:paraId="7B0DDCA4" w14:textId="77777777" w:rsidR="00041450" w:rsidRPr="00CA270A" w:rsidRDefault="00041450" w:rsidP="00041450">
      <w:pPr>
        <w:rPr>
          <w:bCs/>
          <w:sz w:val="22"/>
          <w:szCs w:val="22"/>
        </w:rPr>
      </w:pPr>
    </w:p>
    <w:p w14:paraId="5DD67BBC" w14:textId="23D8EF0E" w:rsidR="00041450" w:rsidRPr="00CA270A" w:rsidRDefault="00041450" w:rsidP="00041450">
      <w:pPr>
        <w:rPr>
          <w:bCs/>
          <w:sz w:val="22"/>
          <w:szCs w:val="22"/>
        </w:rPr>
      </w:pPr>
      <w:r w:rsidRPr="00CA270A">
        <w:rPr>
          <w:bCs/>
          <w:sz w:val="22"/>
          <w:szCs w:val="22"/>
        </w:rPr>
        <w:t xml:space="preserve">Každý nepoužitý veterinárny liek alebo odpadové materiály z tohto veterinárneho lieku musia byť zlikvidované v súlade s miestnymi </w:t>
      </w:r>
      <w:r w:rsidR="006B0427">
        <w:rPr>
          <w:bCs/>
          <w:sz w:val="22"/>
          <w:szCs w:val="22"/>
        </w:rPr>
        <w:t>požiadavkami</w:t>
      </w:r>
      <w:r w:rsidRPr="00CA270A">
        <w:rPr>
          <w:bCs/>
          <w:sz w:val="22"/>
          <w:szCs w:val="22"/>
        </w:rPr>
        <w:t xml:space="preserve">. </w:t>
      </w:r>
    </w:p>
    <w:p w14:paraId="0855B464" w14:textId="77777777" w:rsidR="00041450" w:rsidRPr="00CA270A" w:rsidRDefault="00041450" w:rsidP="00041450">
      <w:pPr>
        <w:rPr>
          <w:bCs/>
          <w:sz w:val="22"/>
          <w:szCs w:val="22"/>
        </w:rPr>
      </w:pPr>
    </w:p>
    <w:p w14:paraId="5AF612AE" w14:textId="77777777" w:rsidR="00041450" w:rsidRPr="00CA270A" w:rsidRDefault="00041450" w:rsidP="00041450">
      <w:pPr>
        <w:ind w:right="-142"/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14.</w:t>
      </w:r>
      <w:r w:rsidRPr="00CA270A">
        <w:rPr>
          <w:b/>
          <w:bCs/>
          <w:sz w:val="22"/>
          <w:szCs w:val="22"/>
        </w:rPr>
        <w:tab/>
        <w:t xml:space="preserve">DÁTUM POSLEDNÉHO SCHVÁLENIA TEXTU V PÍSOMNEJ INFORMÁCII </w:t>
      </w:r>
    </w:p>
    <w:p w14:paraId="2D377973" w14:textId="77777777" w:rsidR="00041450" w:rsidRPr="00CA270A" w:rsidRDefault="00041450" w:rsidP="00041450">
      <w:pPr>
        <w:ind w:right="-142" w:firstLine="709"/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</w:rPr>
        <w:t>PRE POUŽÍVATEĽOV</w:t>
      </w:r>
    </w:p>
    <w:p w14:paraId="443AFB42" w14:textId="77777777" w:rsidR="00041450" w:rsidRPr="00CA270A" w:rsidRDefault="00041450" w:rsidP="00041450">
      <w:pPr>
        <w:ind w:right="-142"/>
        <w:jc w:val="both"/>
        <w:rPr>
          <w:bCs/>
          <w:sz w:val="22"/>
          <w:szCs w:val="22"/>
        </w:rPr>
      </w:pPr>
    </w:p>
    <w:p w14:paraId="25C5DB96" w14:textId="77777777" w:rsidR="00041450" w:rsidRPr="00CA270A" w:rsidRDefault="00041450" w:rsidP="00041450">
      <w:pPr>
        <w:ind w:right="-142"/>
        <w:jc w:val="both"/>
        <w:rPr>
          <w:b/>
          <w:bCs/>
          <w:sz w:val="22"/>
          <w:szCs w:val="22"/>
        </w:rPr>
      </w:pPr>
    </w:p>
    <w:p w14:paraId="3285BD58" w14:textId="77777777" w:rsidR="00041450" w:rsidRPr="00CA270A" w:rsidRDefault="00041450" w:rsidP="00041450">
      <w:pPr>
        <w:ind w:right="-142"/>
        <w:jc w:val="both"/>
        <w:rPr>
          <w:b/>
          <w:bCs/>
          <w:sz w:val="22"/>
          <w:szCs w:val="22"/>
        </w:rPr>
      </w:pPr>
    </w:p>
    <w:p w14:paraId="4FBDA71E" w14:textId="77777777" w:rsidR="00041450" w:rsidRPr="00CA270A" w:rsidRDefault="00041450" w:rsidP="00041450">
      <w:pPr>
        <w:ind w:right="-142"/>
        <w:jc w:val="both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  <w:highlight w:val="lightGray"/>
        </w:rPr>
        <w:t>15.</w:t>
      </w:r>
      <w:r w:rsidRPr="00CA270A">
        <w:rPr>
          <w:b/>
          <w:bCs/>
          <w:sz w:val="22"/>
          <w:szCs w:val="22"/>
        </w:rPr>
        <w:tab/>
        <w:t>ĎALŠIE INFORMÁCIE</w:t>
      </w:r>
    </w:p>
    <w:p w14:paraId="39C1150C" w14:textId="77777777" w:rsidR="00041450" w:rsidRPr="00CA270A" w:rsidRDefault="00041450" w:rsidP="00041450">
      <w:pPr>
        <w:ind w:right="-142"/>
        <w:jc w:val="both"/>
        <w:rPr>
          <w:sz w:val="22"/>
          <w:szCs w:val="22"/>
        </w:rPr>
      </w:pPr>
    </w:p>
    <w:p w14:paraId="3F513D75" w14:textId="5108A44E" w:rsidR="00041450" w:rsidRPr="00CA270A" w:rsidRDefault="00041450" w:rsidP="00041450">
      <w:pPr>
        <w:jc w:val="both"/>
        <w:rPr>
          <w:sz w:val="22"/>
          <w:szCs w:val="22"/>
        </w:rPr>
      </w:pPr>
      <w:r w:rsidRPr="00CA270A">
        <w:rPr>
          <w:sz w:val="22"/>
          <w:szCs w:val="22"/>
          <w:u w:val="single"/>
        </w:rPr>
        <w:t>Veľkosť balenia:</w:t>
      </w:r>
      <w:r w:rsidRPr="00CA270A">
        <w:rPr>
          <w:sz w:val="22"/>
          <w:szCs w:val="22"/>
        </w:rPr>
        <w:t xml:space="preserve"> 3-vrstvové PE/Al/PET vrecko: 1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>x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 xml:space="preserve">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>., 5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>x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 xml:space="preserve">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>., 50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>x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 xml:space="preserve">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>., 100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>x</w:t>
      </w:r>
      <w:r w:rsidR="00A14571">
        <w:rPr>
          <w:sz w:val="22"/>
          <w:szCs w:val="22"/>
        </w:rPr>
        <w:t xml:space="preserve"> </w:t>
      </w:r>
      <w:r w:rsidRPr="00CA270A">
        <w:rPr>
          <w:sz w:val="22"/>
          <w:szCs w:val="22"/>
        </w:rPr>
        <w:t xml:space="preserve">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>.</w:t>
      </w:r>
    </w:p>
    <w:p w14:paraId="2AAF9203" w14:textId="2EA01D0E" w:rsidR="00041450" w:rsidRPr="00CA270A" w:rsidRDefault="00041450" w:rsidP="00041450">
      <w:pPr>
        <w:jc w:val="both"/>
        <w:rPr>
          <w:sz w:val="22"/>
          <w:szCs w:val="22"/>
        </w:rPr>
      </w:pPr>
      <w:r w:rsidRPr="00CA270A">
        <w:rPr>
          <w:sz w:val="22"/>
          <w:szCs w:val="22"/>
        </w:rPr>
        <w:lastRenderedPageBreak/>
        <w:t xml:space="preserve">               </w:t>
      </w:r>
      <w:r>
        <w:rPr>
          <w:sz w:val="22"/>
          <w:szCs w:val="22"/>
        </w:rPr>
        <w:t xml:space="preserve">              </w:t>
      </w:r>
      <w:r w:rsidRPr="00CA270A">
        <w:rPr>
          <w:sz w:val="22"/>
          <w:szCs w:val="22"/>
        </w:rPr>
        <w:t xml:space="preserve">PVC </w:t>
      </w:r>
      <w:proofErr w:type="spellStart"/>
      <w:r w:rsidRPr="00CA270A">
        <w:rPr>
          <w:sz w:val="22"/>
          <w:szCs w:val="22"/>
        </w:rPr>
        <w:t>blister</w:t>
      </w:r>
      <w:proofErr w:type="spellEnd"/>
      <w:r w:rsidRPr="00CA270A">
        <w:rPr>
          <w:sz w:val="22"/>
          <w:szCs w:val="22"/>
        </w:rPr>
        <w:t xml:space="preserve">: 4 x 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 xml:space="preserve">., 10 x 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 xml:space="preserve">., 5 x 10 x 1 </w:t>
      </w:r>
      <w:proofErr w:type="spellStart"/>
      <w:r w:rsidRPr="00CA270A">
        <w:rPr>
          <w:sz w:val="22"/>
          <w:szCs w:val="22"/>
        </w:rPr>
        <w:t>tbl</w:t>
      </w:r>
      <w:proofErr w:type="spellEnd"/>
      <w:r w:rsidRPr="00CA270A">
        <w:rPr>
          <w:sz w:val="22"/>
          <w:szCs w:val="22"/>
        </w:rPr>
        <w:t xml:space="preserve">., </w:t>
      </w:r>
      <w:r w:rsidR="00A14571">
        <w:rPr>
          <w:sz w:val="22"/>
          <w:szCs w:val="22"/>
        </w:rPr>
        <w:t xml:space="preserve">10 x 10 x 1 </w:t>
      </w:r>
      <w:proofErr w:type="spellStart"/>
      <w:r w:rsidR="00A14571">
        <w:rPr>
          <w:sz w:val="22"/>
          <w:szCs w:val="22"/>
        </w:rPr>
        <w:t>tbl</w:t>
      </w:r>
      <w:proofErr w:type="spellEnd"/>
      <w:r w:rsidR="00A14571">
        <w:rPr>
          <w:sz w:val="22"/>
          <w:szCs w:val="22"/>
        </w:rPr>
        <w:t xml:space="preserve">. </w:t>
      </w:r>
      <w:r w:rsidRPr="00CA270A">
        <w:rPr>
          <w:sz w:val="22"/>
          <w:szCs w:val="22"/>
        </w:rPr>
        <w:t>.</w:t>
      </w:r>
    </w:p>
    <w:p w14:paraId="2C815522" w14:textId="77777777" w:rsidR="00041450" w:rsidRPr="00CA270A" w:rsidRDefault="00041450" w:rsidP="00041450">
      <w:pPr>
        <w:jc w:val="both"/>
        <w:rPr>
          <w:sz w:val="22"/>
          <w:szCs w:val="22"/>
        </w:rPr>
      </w:pPr>
      <w:r w:rsidRPr="00CA270A">
        <w:rPr>
          <w:sz w:val="22"/>
          <w:szCs w:val="22"/>
        </w:rPr>
        <w:t xml:space="preserve">Nie všetky veľkosti balenia sa musia uvádzať na trh. </w:t>
      </w:r>
    </w:p>
    <w:p w14:paraId="78ABBD3C" w14:textId="77777777" w:rsidR="00041450" w:rsidRPr="00CA270A" w:rsidRDefault="00041450" w:rsidP="00041450">
      <w:pPr>
        <w:jc w:val="both"/>
        <w:rPr>
          <w:sz w:val="22"/>
          <w:szCs w:val="22"/>
        </w:rPr>
      </w:pPr>
    </w:p>
    <w:p w14:paraId="6F87965D" w14:textId="77777777" w:rsidR="00041450" w:rsidRPr="00CA270A" w:rsidRDefault="00041450" w:rsidP="00041450">
      <w:pPr>
        <w:pStyle w:val="NormlnyWWW"/>
        <w:spacing w:before="0" w:after="0"/>
        <w:rPr>
          <w:sz w:val="22"/>
          <w:szCs w:val="22"/>
        </w:rPr>
      </w:pPr>
      <w:r w:rsidRPr="00CA270A">
        <w:rPr>
          <w:sz w:val="22"/>
          <w:szCs w:val="22"/>
        </w:rPr>
        <w:t xml:space="preserve">Len pre zvieratá. </w:t>
      </w:r>
    </w:p>
    <w:p w14:paraId="3FA05975" w14:textId="5BEE7804" w:rsidR="00041450" w:rsidRPr="002845B1" w:rsidRDefault="006B0427" w:rsidP="0004145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845B1">
        <w:rPr>
          <w:bCs/>
          <w:sz w:val="22"/>
          <w:szCs w:val="22"/>
        </w:rPr>
        <w:t>Výdaj lieku nie je viazaný na veterinárny predpis.</w:t>
      </w:r>
    </w:p>
    <w:p w14:paraId="667F1315" w14:textId="77777777" w:rsidR="006B0427" w:rsidRPr="00CA270A" w:rsidRDefault="006B0427" w:rsidP="0004145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594B819" w14:textId="77777777" w:rsidR="00041450" w:rsidRPr="00CA270A" w:rsidRDefault="00041450" w:rsidP="00041450">
      <w:pPr>
        <w:pStyle w:val="Nadpis7"/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CA270A">
        <w:rPr>
          <w:rFonts w:ascii="Times New Roman" w:hAnsi="Times New Roman"/>
          <w:b/>
          <w:bCs/>
          <w:sz w:val="22"/>
          <w:szCs w:val="22"/>
        </w:rPr>
        <w:t>Reg. č.</w:t>
      </w:r>
      <w:r>
        <w:rPr>
          <w:rFonts w:ascii="Times New Roman" w:hAnsi="Times New Roman"/>
          <w:b/>
          <w:bCs/>
          <w:sz w:val="22"/>
          <w:szCs w:val="22"/>
        </w:rPr>
        <w:t>:</w:t>
      </w:r>
      <w:r w:rsidRPr="00CA270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A270A">
        <w:rPr>
          <w:rFonts w:ascii="Times New Roman" w:hAnsi="Times New Roman"/>
          <w:sz w:val="22"/>
          <w:szCs w:val="22"/>
        </w:rPr>
        <w:t>96/011/01-S</w:t>
      </w:r>
    </w:p>
    <w:p w14:paraId="35673B59" w14:textId="77777777" w:rsidR="00041450" w:rsidRPr="00CA270A" w:rsidRDefault="00041450" w:rsidP="00041450">
      <w:pPr>
        <w:pStyle w:val="Nadpis1"/>
        <w:jc w:val="both"/>
        <w:rPr>
          <w:b/>
          <w:bCs/>
          <w:sz w:val="22"/>
          <w:szCs w:val="22"/>
        </w:rPr>
      </w:pPr>
    </w:p>
    <w:p w14:paraId="60D49F21" w14:textId="28F0272C" w:rsidR="006B0427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  <w:r w:rsidRPr="00CA270A">
        <w:rPr>
          <w:sz w:val="22"/>
          <w:szCs w:val="22"/>
        </w:rPr>
        <w:t>Ak potrebujete akúkoľvek informáciu o tomto veterinárnom lieku, kontaktuje miestneho zástupcu držiteľa rozhodnutia o</w:t>
      </w:r>
      <w:r w:rsidR="006B0427">
        <w:rPr>
          <w:sz w:val="22"/>
          <w:szCs w:val="22"/>
        </w:rPr>
        <w:t> </w:t>
      </w:r>
      <w:r w:rsidRPr="00CA270A">
        <w:rPr>
          <w:sz w:val="22"/>
          <w:szCs w:val="22"/>
        </w:rPr>
        <w:t>registrácii</w:t>
      </w:r>
      <w:r w:rsidR="006B0427">
        <w:rPr>
          <w:sz w:val="22"/>
          <w:szCs w:val="22"/>
        </w:rPr>
        <w:t>:</w:t>
      </w:r>
    </w:p>
    <w:p w14:paraId="545C9BE0" w14:textId="201B86DF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</w:p>
    <w:p w14:paraId="7FD4B258" w14:textId="77777777" w:rsidR="00041450" w:rsidRPr="00CA270A" w:rsidRDefault="00041450" w:rsidP="0004145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A270A">
        <w:rPr>
          <w:b/>
          <w:bCs/>
          <w:sz w:val="22"/>
          <w:szCs w:val="22"/>
        </w:rPr>
        <w:t xml:space="preserve">Slovenská republika: </w:t>
      </w:r>
    </w:p>
    <w:p w14:paraId="1DCACF3C" w14:textId="77777777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  <w:r w:rsidRPr="00CA270A">
        <w:rPr>
          <w:sz w:val="22"/>
          <w:szCs w:val="22"/>
        </w:rPr>
        <w:t>PHARMAGAL s.r.o., Murgašova 5, 949 01 Nitra, Slovenská republika</w:t>
      </w:r>
    </w:p>
    <w:p w14:paraId="087CEE9E" w14:textId="77777777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  <w:r w:rsidRPr="00CA270A">
        <w:rPr>
          <w:sz w:val="22"/>
          <w:szCs w:val="22"/>
        </w:rPr>
        <w:t>Tel.: +421/37/7419 759</w:t>
      </w:r>
    </w:p>
    <w:p w14:paraId="3BDAD141" w14:textId="77777777" w:rsidR="00041450" w:rsidRPr="00CA270A" w:rsidRDefault="00041450" w:rsidP="00041450">
      <w:pPr>
        <w:autoSpaceDE w:val="0"/>
        <w:autoSpaceDN w:val="0"/>
        <w:adjustRightInd w:val="0"/>
        <w:rPr>
          <w:sz w:val="22"/>
          <w:szCs w:val="22"/>
        </w:rPr>
      </w:pPr>
      <w:r w:rsidRPr="00CA270A">
        <w:rPr>
          <w:sz w:val="22"/>
          <w:szCs w:val="22"/>
        </w:rPr>
        <w:t>e-mail: pharmagal@seznam.cz, pharmagal@pharmagal.sk</w:t>
      </w:r>
    </w:p>
    <w:p w14:paraId="549A8ABF" w14:textId="77777777" w:rsidR="00041450" w:rsidRPr="00CA270A" w:rsidRDefault="00041450" w:rsidP="00041450">
      <w:pPr>
        <w:rPr>
          <w:sz w:val="22"/>
          <w:szCs w:val="22"/>
        </w:rPr>
      </w:pPr>
    </w:p>
    <w:p w14:paraId="47C99CF3" w14:textId="77777777" w:rsidR="00041450" w:rsidRPr="00CA270A" w:rsidRDefault="00041450" w:rsidP="0004145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C96EEC5" w14:textId="77777777" w:rsidR="00041450" w:rsidRPr="00CA270A" w:rsidRDefault="00041450" w:rsidP="0004145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552C2E5" w14:textId="77777777" w:rsidR="00041450" w:rsidRPr="00CA270A" w:rsidRDefault="00041450" w:rsidP="0004145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30BC866" w14:textId="77777777" w:rsidR="00041450" w:rsidRPr="00CA270A" w:rsidRDefault="00041450" w:rsidP="0004145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613B889" w14:textId="77777777" w:rsidR="00041450" w:rsidRPr="00CA270A" w:rsidRDefault="00041450" w:rsidP="0004145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D9B448D" w14:textId="77777777" w:rsidR="00041450" w:rsidRPr="00CA270A" w:rsidRDefault="00041450" w:rsidP="0004145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A19476" w14:textId="77777777" w:rsidR="00041450" w:rsidRPr="00CA270A" w:rsidRDefault="00041450" w:rsidP="00041450">
      <w:pPr>
        <w:rPr>
          <w:sz w:val="22"/>
          <w:szCs w:val="22"/>
        </w:rPr>
      </w:pPr>
    </w:p>
    <w:p w14:paraId="32D550C5" w14:textId="77777777" w:rsidR="00041450" w:rsidRPr="00A34BC5" w:rsidRDefault="00041450" w:rsidP="008E0373">
      <w:pPr>
        <w:rPr>
          <w:bCs/>
          <w:sz w:val="22"/>
          <w:szCs w:val="22"/>
        </w:rPr>
      </w:pPr>
    </w:p>
    <w:sectPr w:rsidR="00041450" w:rsidRPr="00A34BC5" w:rsidSect="00CF20E7">
      <w:footerReference w:type="default" r:id="rId9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8046A" w14:textId="77777777" w:rsidR="00B21643" w:rsidRDefault="00B21643" w:rsidP="00227431">
      <w:r>
        <w:separator/>
      </w:r>
    </w:p>
  </w:endnote>
  <w:endnote w:type="continuationSeparator" w:id="0">
    <w:p w14:paraId="06BFB70C" w14:textId="77777777" w:rsidR="00B21643" w:rsidRDefault="00B21643" w:rsidP="0022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7730B" w14:textId="6BA1BB0B" w:rsidR="00041450" w:rsidRPr="00227431" w:rsidRDefault="00041450" w:rsidP="00227431">
    <w:pPr>
      <w:pStyle w:val="Pta"/>
      <w:tabs>
        <w:tab w:val="clear" w:pos="9072"/>
        <w:tab w:val="right" w:pos="10065"/>
      </w:tabs>
      <w:rPr>
        <w:sz w:val="18"/>
        <w:szCs w:val="18"/>
      </w:rPr>
    </w:pPr>
    <w:proofErr w:type="spellStart"/>
    <w:r w:rsidRPr="00227431">
      <w:rPr>
        <w:sz w:val="18"/>
        <w:szCs w:val="18"/>
      </w:rPr>
      <w:t>Galces</w:t>
    </w:r>
    <w:proofErr w:type="spellEnd"/>
    <w:r w:rsidRPr="00227431">
      <w:rPr>
        <w:sz w:val="18"/>
        <w:szCs w:val="18"/>
      </w:rPr>
      <w:t xml:space="preserve"> tablety</w:t>
    </w:r>
    <w:r>
      <w:rPr>
        <w:sz w:val="18"/>
        <w:szCs w:val="18"/>
      </w:rPr>
      <w:t xml:space="preserve"> pre psy</w:t>
    </w:r>
    <w:r w:rsidRPr="00227431">
      <w:rPr>
        <w:sz w:val="18"/>
        <w:szCs w:val="18"/>
      </w:rPr>
      <w:tab/>
    </w:r>
    <w:r w:rsidRPr="00227431">
      <w:rPr>
        <w:sz w:val="18"/>
        <w:szCs w:val="18"/>
      </w:rPr>
      <w:tab/>
    </w:r>
    <w:r w:rsidRPr="00227431">
      <w:rPr>
        <w:sz w:val="18"/>
        <w:szCs w:val="18"/>
      </w:rPr>
      <w:fldChar w:fldCharType="begin"/>
    </w:r>
    <w:r w:rsidRPr="00227431">
      <w:rPr>
        <w:sz w:val="18"/>
        <w:szCs w:val="18"/>
      </w:rPr>
      <w:instrText xml:space="preserve"> PAGE   \* MERGEFORMAT </w:instrText>
    </w:r>
    <w:r w:rsidRPr="00227431">
      <w:rPr>
        <w:sz w:val="18"/>
        <w:szCs w:val="18"/>
      </w:rPr>
      <w:fldChar w:fldCharType="separate"/>
    </w:r>
    <w:r w:rsidR="00AE41EF">
      <w:rPr>
        <w:noProof/>
        <w:sz w:val="18"/>
        <w:szCs w:val="18"/>
      </w:rPr>
      <w:t>4</w:t>
    </w:r>
    <w:r w:rsidRPr="00227431">
      <w:rPr>
        <w:sz w:val="18"/>
        <w:szCs w:val="18"/>
      </w:rPr>
      <w:fldChar w:fldCharType="end"/>
    </w:r>
  </w:p>
  <w:p w14:paraId="11855BF8" w14:textId="77777777" w:rsidR="00041450" w:rsidRDefault="0004145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DD3CE" w14:textId="77777777" w:rsidR="00B21643" w:rsidRDefault="00B21643" w:rsidP="00227431">
      <w:r>
        <w:separator/>
      </w:r>
    </w:p>
  </w:footnote>
  <w:footnote w:type="continuationSeparator" w:id="0">
    <w:p w14:paraId="0D3CBFF9" w14:textId="77777777" w:rsidR="00B21643" w:rsidRDefault="00B21643" w:rsidP="0022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F129A"/>
    <w:multiLevelType w:val="hybridMultilevel"/>
    <w:tmpl w:val="0D283CB6"/>
    <w:lvl w:ilvl="0" w:tplc="B782655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18"/>
    <w:rsid w:val="0000484B"/>
    <w:rsid w:val="0000752A"/>
    <w:rsid w:val="00040F32"/>
    <w:rsid w:val="00041450"/>
    <w:rsid w:val="000573D7"/>
    <w:rsid w:val="000706E6"/>
    <w:rsid w:val="000903D1"/>
    <w:rsid w:val="000A38FE"/>
    <w:rsid w:val="000A3B6D"/>
    <w:rsid w:val="000B4EDE"/>
    <w:rsid w:val="0011033E"/>
    <w:rsid w:val="00113F43"/>
    <w:rsid w:val="00143B74"/>
    <w:rsid w:val="00161D16"/>
    <w:rsid w:val="001767AE"/>
    <w:rsid w:val="00181B18"/>
    <w:rsid w:val="001A3F10"/>
    <w:rsid w:val="001B29AB"/>
    <w:rsid w:val="001D32B9"/>
    <w:rsid w:val="00227431"/>
    <w:rsid w:val="002845B1"/>
    <w:rsid w:val="002A05D4"/>
    <w:rsid w:val="002B2704"/>
    <w:rsid w:val="002B7E69"/>
    <w:rsid w:val="002D76A0"/>
    <w:rsid w:val="00327542"/>
    <w:rsid w:val="00344E13"/>
    <w:rsid w:val="0034697A"/>
    <w:rsid w:val="00352C7A"/>
    <w:rsid w:val="00360DDB"/>
    <w:rsid w:val="00364D7C"/>
    <w:rsid w:val="00373DBB"/>
    <w:rsid w:val="00380B44"/>
    <w:rsid w:val="003A4468"/>
    <w:rsid w:val="00410D1D"/>
    <w:rsid w:val="00417665"/>
    <w:rsid w:val="00423AEE"/>
    <w:rsid w:val="00432AE1"/>
    <w:rsid w:val="00443EF9"/>
    <w:rsid w:val="00461181"/>
    <w:rsid w:val="00476FEF"/>
    <w:rsid w:val="00485512"/>
    <w:rsid w:val="00494D96"/>
    <w:rsid w:val="004E3055"/>
    <w:rsid w:val="0050664C"/>
    <w:rsid w:val="0054706F"/>
    <w:rsid w:val="005C63DC"/>
    <w:rsid w:val="00602F26"/>
    <w:rsid w:val="006229C7"/>
    <w:rsid w:val="006272F0"/>
    <w:rsid w:val="0068703A"/>
    <w:rsid w:val="006B0427"/>
    <w:rsid w:val="006B23CC"/>
    <w:rsid w:val="006E5C0D"/>
    <w:rsid w:val="006F6656"/>
    <w:rsid w:val="00712C91"/>
    <w:rsid w:val="007437BE"/>
    <w:rsid w:val="007518FF"/>
    <w:rsid w:val="00751954"/>
    <w:rsid w:val="00755040"/>
    <w:rsid w:val="007B0A08"/>
    <w:rsid w:val="007C2925"/>
    <w:rsid w:val="007C2BDD"/>
    <w:rsid w:val="007E7A2E"/>
    <w:rsid w:val="007F3509"/>
    <w:rsid w:val="008058F9"/>
    <w:rsid w:val="008062BC"/>
    <w:rsid w:val="00813116"/>
    <w:rsid w:val="00822FB6"/>
    <w:rsid w:val="00864345"/>
    <w:rsid w:val="00867202"/>
    <w:rsid w:val="00886C3D"/>
    <w:rsid w:val="008E0373"/>
    <w:rsid w:val="008F2A37"/>
    <w:rsid w:val="00933097"/>
    <w:rsid w:val="0095245C"/>
    <w:rsid w:val="009766BA"/>
    <w:rsid w:val="009F7588"/>
    <w:rsid w:val="00A0006A"/>
    <w:rsid w:val="00A14571"/>
    <w:rsid w:val="00A16713"/>
    <w:rsid w:val="00A34BC5"/>
    <w:rsid w:val="00A47641"/>
    <w:rsid w:val="00A65193"/>
    <w:rsid w:val="00AA5120"/>
    <w:rsid w:val="00AB6C87"/>
    <w:rsid w:val="00AC5C10"/>
    <w:rsid w:val="00AD685D"/>
    <w:rsid w:val="00AE41EF"/>
    <w:rsid w:val="00B21643"/>
    <w:rsid w:val="00B4271F"/>
    <w:rsid w:val="00B46621"/>
    <w:rsid w:val="00B73D20"/>
    <w:rsid w:val="00B74188"/>
    <w:rsid w:val="00B8088C"/>
    <w:rsid w:val="00B91838"/>
    <w:rsid w:val="00BA0AD5"/>
    <w:rsid w:val="00BA52BF"/>
    <w:rsid w:val="00BC4001"/>
    <w:rsid w:val="00C61963"/>
    <w:rsid w:val="00C640F5"/>
    <w:rsid w:val="00CB4DC5"/>
    <w:rsid w:val="00CC2A18"/>
    <w:rsid w:val="00CF0F25"/>
    <w:rsid w:val="00CF20E7"/>
    <w:rsid w:val="00CF6F83"/>
    <w:rsid w:val="00CF7170"/>
    <w:rsid w:val="00D33F7D"/>
    <w:rsid w:val="00D379CA"/>
    <w:rsid w:val="00D873CA"/>
    <w:rsid w:val="00DD5920"/>
    <w:rsid w:val="00DD7889"/>
    <w:rsid w:val="00DD7BFE"/>
    <w:rsid w:val="00DE1FEA"/>
    <w:rsid w:val="00E0034C"/>
    <w:rsid w:val="00E006D2"/>
    <w:rsid w:val="00E255FC"/>
    <w:rsid w:val="00E36F96"/>
    <w:rsid w:val="00E44F17"/>
    <w:rsid w:val="00E81FA7"/>
    <w:rsid w:val="00E85522"/>
    <w:rsid w:val="00EA272A"/>
    <w:rsid w:val="00EE30DC"/>
    <w:rsid w:val="00EF2278"/>
    <w:rsid w:val="00F076E9"/>
    <w:rsid w:val="00F263D7"/>
    <w:rsid w:val="00F32B7B"/>
    <w:rsid w:val="00F4348A"/>
    <w:rsid w:val="00F43B6A"/>
    <w:rsid w:val="00F7432F"/>
    <w:rsid w:val="00F75358"/>
    <w:rsid w:val="00FA2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907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7A2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61D16"/>
    <w:pPr>
      <w:keepNext/>
      <w:outlineLvl w:val="0"/>
    </w:pPr>
    <w:rPr>
      <w:rFonts w:eastAsia="Arial Unicode MS"/>
      <w:szCs w:val="20"/>
    </w:rPr>
  </w:style>
  <w:style w:type="paragraph" w:styleId="Nadpis5">
    <w:name w:val="heading 5"/>
    <w:basedOn w:val="Normlny"/>
    <w:next w:val="Normlny"/>
    <w:link w:val="Nadpis5Char"/>
    <w:qFormat/>
    <w:rsid w:val="00BA0AD5"/>
    <w:pPr>
      <w:spacing w:before="240" w:after="60"/>
      <w:outlineLvl w:val="4"/>
    </w:pPr>
    <w:rPr>
      <w:b/>
      <w:bCs/>
      <w:i/>
      <w:iCs/>
      <w:sz w:val="26"/>
      <w:szCs w:val="26"/>
      <w:lang w:val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BA0AD5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E7A2E"/>
    <w:rPr>
      <w:szCs w:val="20"/>
    </w:rPr>
  </w:style>
  <w:style w:type="paragraph" w:styleId="Pta">
    <w:name w:val="footer"/>
    <w:basedOn w:val="Normlny"/>
    <w:link w:val="PtaChar"/>
    <w:uiPriority w:val="99"/>
    <w:rsid w:val="007E7A2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7E7A2E"/>
    <w:pPr>
      <w:jc w:val="center"/>
    </w:pPr>
    <w:rPr>
      <w:szCs w:val="20"/>
    </w:rPr>
  </w:style>
  <w:style w:type="paragraph" w:styleId="Zkladntext2">
    <w:name w:val="Body Text 2"/>
    <w:basedOn w:val="Normlny"/>
    <w:link w:val="Zkladntext2Char"/>
    <w:rsid w:val="007E7A2E"/>
    <w:pPr>
      <w:spacing w:line="360" w:lineRule="auto"/>
      <w:jc w:val="both"/>
    </w:pPr>
    <w:rPr>
      <w:szCs w:val="20"/>
    </w:rPr>
  </w:style>
  <w:style w:type="paragraph" w:styleId="Hlavika">
    <w:name w:val="header"/>
    <w:basedOn w:val="Normlny"/>
    <w:link w:val="HlavikaChar"/>
    <w:rsid w:val="007E7A2E"/>
    <w:pPr>
      <w:tabs>
        <w:tab w:val="center" w:pos="4536"/>
        <w:tab w:val="right" w:pos="9072"/>
      </w:tabs>
    </w:pPr>
    <w:rPr>
      <w:szCs w:val="20"/>
    </w:rPr>
  </w:style>
  <w:style w:type="paragraph" w:styleId="Zkladntext3">
    <w:name w:val="Body Text 3"/>
    <w:basedOn w:val="Normlny"/>
    <w:link w:val="Zkladntext3Char"/>
    <w:rsid w:val="007E7A2E"/>
    <w:pPr>
      <w:spacing w:line="360" w:lineRule="auto"/>
    </w:pPr>
    <w:rPr>
      <w:b/>
      <w:caps/>
    </w:rPr>
  </w:style>
  <w:style w:type="character" w:styleId="Hypertextovprepojenie">
    <w:name w:val="Hyperlink"/>
    <w:rsid w:val="007E7A2E"/>
    <w:rPr>
      <w:color w:val="0000FF"/>
      <w:u w:val="single"/>
    </w:rPr>
  </w:style>
  <w:style w:type="paragraph" w:customStyle="1" w:styleId="NormlnyWWW">
    <w:name w:val="Normálny (WWW)"/>
    <w:basedOn w:val="Normlny"/>
    <w:rsid w:val="00D873CA"/>
    <w:pPr>
      <w:spacing w:before="100" w:after="100"/>
    </w:pPr>
    <w:rPr>
      <w:szCs w:val="20"/>
    </w:rPr>
  </w:style>
  <w:style w:type="character" w:customStyle="1" w:styleId="Nadpis7Char">
    <w:name w:val="Nadpis 7 Char"/>
    <w:link w:val="Nadpis7"/>
    <w:semiHidden/>
    <w:rsid w:val="00BA0AD5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5Char">
    <w:name w:val="Nadpis 5 Char"/>
    <w:link w:val="Nadpis5"/>
    <w:rsid w:val="00BA0AD5"/>
    <w:rPr>
      <w:b/>
      <w:bCs/>
      <w:i/>
      <w:iCs/>
      <w:sz w:val="26"/>
      <w:szCs w:val="26"/>
      <w:lang w:val="cs-CZ" w:eastAsia="cs-CZ"/>
    </w:rPr>
  </w:style>
  <w:style w:type="character" w:customStyle="1" w:styleId="Nadpis1Char">
    <w:name w:val="Nadpis 1 Char"/>
    <w:link w:val="Nadpis1"/>
    <w:rsid w:val="00A16713"/>
    <w:rPr>
      <w:rFonts w:eastAsia="Arial Unicode MS"/>
      <w:sz w:val="24"/>
      <w:lang w:eastAsia="cs-CZ"/>
    </w:rPr>
  </w:style>
  <w:style w:type="character" w:customStyle="1" w:styleId="PtaChar">
    <w:name w:val="Päta Char"/>
    <w:link w:val="Pta"/>
    <w:uiPriority w:val="99"/>
    <w:rsid w:val="00A16713"/>
    <w:rPr>
      <w:lang w:eastAsia="cs-CZ"/>
    </w:rPr>
  </w:style>
  <w:style w:type="paragraph" w:styleId="Nzov">
    <w:name w:val="Title"/>
    <w:basedOn w:val="Normlny"/>
    <w:link w:val="NzovChar"/>
    <w:qFormat/>
    <w:rsid w:val="00A16713"/>
    <w:pPr>
      <w:jc w:val="center"/>
    </w:pPr>
    <w:rPr>
      <w:sz w:val="28"/>
      <w:szCs w:val="20"/>
    </w:rPr>
  </w:style>
  <w:style w:type="character" w:customStyle="1" w:styleId="NzovChar">
    <w:name w:val="Názov Char"/>
    <w:link w:val="Nzov"/>
    <w:rsid w:val="00A16713"/>
    <w:rPr>
      <w:sz w:val="28"/>
      <w:lang w:eastAsia="cs-CZ"/>
    </w:rPr>
  </w:style>
  <w:style w:type="character" w:customStyle="1" w:styleId="ZkladntextChar">
    <w:name w:val="Základný text Char"/>
    <w:link w:val="Zkladntext"/>
    <w:rsid w:val="00A16713"/>
    <w:rPr>
      <w:sz w:val="24"/>
      <w:lang w:eastAsia="cs-CZ"/>
    </w:rPr>
  </w:style>
  <w:style w:type="character" w:customStyle="1" w:styleId="HlavikaChar">
    <w:name w:val="Hlavička Char"/>
    <w:link w:val="Hlavika"/>
    <w:rsid w:val="00A16713"/>
    <w:rPr>
      <w:sz w:val="24"/>
      <w:lang w:eastAsia="cs-CZ"/>
    </w:rPr>
  </w:style>
  <w:style w:type="character" w:styleId="Odkaznakomentr">
    <w:name w:val="annotation reference"/>
    <w:rsid w:val="0000752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0752A"/>
    <w:rPr>
      <w:sz w:val="20"/>
      <w:szCs w:val="20"/>
    </w:rPr>
  </w:style>
  <w:style w:type="character" w:customStyle="1" w:styleId="TextkomentraChar">
    <w:name w:val="Text komentára Char"/>
    <w:link w:val="Textkomentra"/>
    <w:rsid w:val="0000752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0752A"/>
    <w:rPr>
      <w:b/>
      <w:bCs/>
    </w:rPr>
  </w:style>
  <w:style w:type="character" w:customStyle="1" w:styleId="PredmetkomentraChar">
    <w:name w:val="Predmet komentára Char"/>
    <w:link w:val="Predmetkomentra"/>
    <w:rsid w:val="0000752A"/>
    <w:rPr>
      <w:b/>
      <w:bCs/>
      <w:lang w:eastAsia="cs-CZ"/>
    </w:rPr>
  </w:style>
  <w:style w:type="paragraph" w:styleId="Textbubliny">
    <w:name w:val="Balloon Text"/>
    <w:basedOn w:val="Normlny"/>
    <w:link w:val="TextbublinyChar"/>
    <w:rsid w:val="000075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0752A"/>
    <w:rPr>
      <w:rFonts w:ascii="Tahoma" w:hAnsi="Tahoma" w:cs="Tahoma"/>
      <w:sz w:val="16"/>
      <w:szCs w:val="16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E0373"/>
    <w:rPr>
      <w:color w:val="605E5C"/>
      <w:shd w:val="clear" w:color="auto" w:fill="E1DFDD"/>
    </w:rPr>
  </w:style>
  <w:style w:type="character" w:customStyle="1" w:styleId="ZarkazkladnhotextuChar">
    <w:name w:val="Zarážka základného textu Char"/>
    <w:basedOn w:val="Predvolenpsmoodseku"/>
    <w:link w:val="Zarkazkladnhotextu"/>
    <w:rsid w:val="00041450"/>
    <w:rPr>
      <w:sz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41450"/>
    <w:rPr>
      <w:sz w:val="24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41450"/>
    <w:rPr>
      <w:b/>
      <w:cap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041450"/>
    <w:pPr>
      <w:ind w:left="720"/>
      <w:contextualSpacing/>
    </w:pPr>
  </w:style>
  <w:style w:type="paragraph" w:styleId="Revzia">
    <w:name w:val="Revision"/>
    <w:hidden/>
    <w:uiPriority w:val="99"/>
    <w:semiHidden/>
    <w:rsid w:val="007C2BDD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7A2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61D16"/>
    <w:pPr>
      <w:keepNext/>
      <w:outlineLvl w:val="0"/>
    </w:pPr>
    <w:rPr>
      <w:rFonts w:eastAsia="Arial Unicode MS"/>
      <w:szCs w:val="20"/>
    </w:rPr>
  </w:style>
  <w:style w:type="paragraph" w:styleId="Nadpis5">
    <w:name w:val="heading 5"/>
    <w:basedOn w:val="Normlny"/>
    <w:next w:val="Normlny"/>
    <w:link w:val="Nadpis5Char"/>
    <w:qFormat/>
    <w:rsid w:val="00BA0AD5"/>
    <w:pPr>
      <w:spacing w:before="240" w:after="60"/>
      <w:outlineLvl w:val="4"/>
    </w:pPr>
    <w:rPr>
      <w:b/>
      <w:bCs/>
      <w:i/>
      <w:iCs/>
      <w:sz w:val="26"/>
      <w:szCs w:val="26"/>
      <w:lang w:val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BA0AD5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E7A2E"/>
    <w:rPr>
      <w:szCs w:val="20"/>
    </w:rPr>
  </w:style>
  <w:style w:type="paragraph" w:styleId="Pta">
    <w:name w:val="footer"/>
    <w:basedOn w:val="Normlny"/>
    <w:link w:val="PtaChar"/>
    <w:uiPriority w:val="99"/>
    <w:rsid w:val="007E7A2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7E7A2E"/>
    <w:pPr>
      <w:jc w:val="center"/>
    </w:pPr>
    <w:rPr>
      <w:szCs w:val="20"/>
    </w:rPr>
  </w:style>
  <w:style w:type="paragraph" w:styleId="Zkladntext2">
    <w:name w:val="Body Text 2"/>
    <w:basedOn w:val="Normlny"/>
    <w:link w:val="Zkladntext2Char"/>
    <w:rsid w:val="007E7A2E"/>
    <w:pPr>
      <w:spacing w:line="360" w:lineRule="auto"/>
      <w:jc w:val="both"/>
    </w:pPr>
    <w:rPr>
      <w:szCs w:val="20"/>
    </w:rPr>
  </w:style>
  <w:style w:type="paragraph" w:styleId="Hlavika">
    <w:name w:val="header"/>
    <w:basedOn w:val="Normlny"/>
    <w:link w:val="HlavikaChar"/>
    <w:rsid w:val="007E7A2E"/>
    <w:pPr>
      <w:tabs>
        <w:tab w:val="center" w:pos="4536"/>
        <w:tab w:val="right" w:pos="9072"/>
      </w:tabs>
    </w:pPr>
    <w:rPr>
      <w:szCs w:val="20"/>
    </w:rPr>
  </w:style>
  <w:style w:type="paragraph" w:styleId="Zkladntext3">
    <w:name w:val="Body Text 3"/>
    <w:basedOn w:val="Normlny"/>
    <w:link w:val="Zkladntext3Char"/>
    <w:rsid w:val="007E7A2E"/>
    <w:pPr>
      <w:spacing w:line="360" w:lineRule="auto"/>
    </w:pPr>
    <w:rPr>
      <w:b/>
      <w:caps/>
    </w:rPr>
  </w:style>
  <w:style w:type="character" w:styleId="Hypertextovprepojenie">
    <w:name w:val="Hyperlink"/>
    <w:rsid w:val="007E7A2E"/>
    <w:rPr>
      <w:color w:val="0000FF"/>
      <w:u w:val="single"/>
    </w:rPr>
  </w:style>
  <w:style w:type="paragraph" w:customStyle="1" w:styleId="NormlnyWWW">
    <w:name w:val="Normálny (WWW)"/>
    <w:basedOn w:val="Normlny"/>
    <w:rsid w:val="00D873CA"/>
    <w:pPr>
      <w:spacing w:before="100" w:after="100"/>
    </w:pPr>
    <w:rPr>
      <w:szCs w:val="20"/>
    </w:rPr>
  </w:style>
  <w:style w:type="character" w:customStyle="1" w:styleId="Nadpis7Char">
    <w:name w:val="Nadpis 7 Char"/>
    <w:link w:val="Nadpis7"/>
    <w:semiHidden/>
    <w:rsid w:val="00BA0AD5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5Char">
    <w:name w:val="Nadpis 5 Char"/>
    <w:link w:val="Nadpis5"/>
    <w:rsid w:val="00BA0AD5"/>
    <w:rPr>
      <w:b/>
      <w:bCs/>
      <w:i/>
      <w:iCs/>
      <w:sz w:val="26"/>
      <w:szCs w:val="26"/>
      <w:lang w:val="cs-CZ" w:eastAsia="cs-CZ"/>
    </w:rPr>
  </w:style>
  <w:style w:type="character" w:customStyle="1" w:styleId="Nadpis1Char">
    <w:name w:val="Nadpis 1 Char"/>
    <w:link w:val="Nadpis1"/>
    <w:rsid w:val="00A16713"/>
    <w:rPr>
      <w:rFonts w:eastAsia="Arial Unicode MS"/>
      <w:sz w:val="24"/>
      <w:lang w:eastAsia="cs-CZ"/>
    </w:rPr>
  </w:style>
  <w:style w:type="character" w:customStyle="1" w:styleId="PtaChar">
    <w:name w:val="Päta Char"/>
    <w:link w:val="Pta"/>
    <w:uiPriority w:val="99"/>
    <w:rsid w:val="00A16713"/>
    <w:rPr>
      <w:lang w:eastAsia="cs-CZ"/>
    </w:rPr>
  </w:style>
  <w:style w:type="paragraph" w:styleId="Nzov">
    <w:name w:val="Title"/>
    <w:basedOn w:val="Normlny"/>
    <w:link w:val="NzovChar"/>
    <w:qFormat/>
    <w:rsid w:val="00A16713"/>
    <w:pPr>
      <w:jc w:val="center"/>
    </w:pPr>
    <w:rPr>
      <w:sz w:val="28"/>
      <w:szCs w:val="20"/>
    </w:rPr>
  </w:style>
  <w:style w:type="character" w:customStyle="1" w:styleId="NzovChar">
    <w:name w:val="Názov Char"/>
    <w:link w:val="Nzov"/>
    <w:rsid w:val="00A16713"/>
    <w:rPr>
      <w:sz w:val="28"/>
      <w:lang w:eastAsia="cs-CZ"/>
    </w:rPr>
  </w:style>
  <w:style w:type="character" w:customStyle="1" w:styleId="ZkladntextChar">
    <w:name w:val="Základný text Char"/>
    <w:link w:val="Zkladntext"/>
    <w:rsid w:val="00A16713"/>
    <w:rPr>
      <w:sz w:val="24"/>
      <w:lang w:eastAsia="cs-CZ"/>
    </w:rPr>
  </w:style>
  <w:style w:type="character" w:customStyle="1" w:styleId="HlavikaChar">
    <w:name w:val="Hlavička Char"/>
    <w:link w:val="Hlavika"/>
    <w:rsid w:val="00A16713"/>
    <w:rPr>
      <w:sz w:val="24"/>
      <w:lang w:eastAsia="cs-CZ"/>
    </w:rPr>
  </w:style>
  <w:style w:type="character" w:styleId="Odkaznakomentr">
    <w:name w:val="annotation reference"/>
    <w:rsid w:val="0000752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0752A"/>
    <w:rPr>
      <w:sz w:val="20"/>
      <w:szCs w:val="20"/>
    </w:rPr>
  </w:style>
  <w:style w:type="character" w:customStyle="1" w:styleId="TextkomentraChar">
    <w:name w:val="Text komentára Char"/>
    <w:link w:val="Textkomentra"/>
    <w:rsid w:val="0000752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0752A"/>
    <w:rPr>
      <w:b/>
      <w:bCs/>
    </w:rPr>
  </w:style>
  <w:style w:type="character" w:customStyle="1" w:styleId="PredmetkomentraChar">
    <w:name w:val="Predmet komentára Char"/>
    <w:link w:val="Predmetkomentra"/>
    <w:rsid w:val="0000752A"/>
    <w:rPr>
      <w:b/>
      <w:bCs/>
      <w:lang w:eastAsia="cs-CZ"/>
    </w:rPr>
  </w:style>
  <w:style w:type="paragraph" w:styleId="Textbubliny">
    <w:name w:val="Balloon Text"/>
    <w:basedOn w:val="Normlny"/>
    <w:link w:val="TextbublinyChar"/>
    <w:rsid w:val="000075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0752A"/>
    <w:rPr>
      <w:rFonts w:ascii="Tahoma" w:hAnsi="Tahoma" w:cs="Tahoma"/>
      <w:sz w:val="16"/>
      <w:szCs w:val="16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E0373"/>
    <w:rPr>
      <w:color w:val="605E5C"/>
      <w:shd w:val="clear" w:color="auto" w:fill="E1DFDD"/>
    </w:rPr>
  </w:style>
  <w:style w:type="character" w:customStyle="1" w:styleId="ZarkazkladnhotextuChar">
    <w:name w:val="Zarážka základného textu Char"/>
    <w:basedOn w:val="Predvolenpsmoodseku"/>
    <w:link w:val="Zarkazkladnhotextu"/>
    <w:rsid w:val="00041450"/>
    <w:rPr>
      <w:sz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41450"/>
    <w:rPr>
      <w:sz w:val="24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41450"/>
    <w:rPr>
      <w:b/>
      <w:cap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041450"/>
    <w:pPr>
      <w:ind w:left="720"/>
      <w:contextualSpacing/>
    </w:pPr>
  </w:style>
  <w:style w:type="paragraph" w:styleId="Revzia">
    <w:name w:val="Revision"/>
    <w:hidden/>
    <w:uiPriority w:val="99"/>
    <w:semiHidden/>
    <w:rsid w:val="007C2BDD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2694</Words>
  <Characters>17591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PHARMAGAL                                                                                                SPC-077/05-03</vt:lpstr>
    </vt:vector>
  </TitlesOfParts>
  <Company>Pharmagal</Company>
  <LinksUpToDate>false</LinksUpToDate>
  <CharactersWithSpaces>20245</CharactersWithSpaces>
  <SharedDoc>false</SharedDoc>
  <HLinks>
    <vt:vector size="24" baseType="variant">
      <vt:variant>
        <vt:i4>2686997</vt:i4>
      </vt:variant>
      <vt:variant>
        <vt:i4>9</vt:i4>
      </vt:variant>
      <vt:variant>
        <vt:i4>0</vt:i4>
      </vt:variant>
      <vt:variant>
        <vt:i4>5</vt:i4>
      </vt:variant>
      <vt:variant>
        <vt:lpwstr>mailto:pharmagal@seznam.cz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http://www.pharmagal.sk/</vt:lpwstr>
      </vt:variant>
      <vt:variant>
        <vt:lpwstr/>
      </vt:variant>
      <vt:variant>
        <vt:i4>15</vt:i4>
      </vt:variant>
      <vt:variant>
        <vt:i4>3</vt:i4>
      </vt:variant>
      <vt:variant>
        <vt:i4>0</vt:i4>
      </vt:variant>
      <vt:variant>
        <vt:i4>5</vt:i4>
      </vt:variant>
      <vt:variant>
        <vt:lpwstr>http://www.pharmagal.sk/</vt:lpwstr>
      </vt:variant>
      <vt:variant>
        <vt:lpwstr/>
      </vt:variant>
      <vt:variant>
        <vt:i4>2686997</vt:i4>
      </vt:variant>
      <vt:variant>
        <vt:i4>0</vt:i4>
      </vt:variant>
      <vt:variant>
        <vt:i4>0</vt:i4>
      </vt:variant>
      <vt:variant>
        <vt:i4>5</vt:i4>
      </vt:variant>
      <vt:variant>
        <vt:lpwstr>mailto:pharmagal@seznam.cz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PHARMAGAL                                                                                                SPC-077/05-03</dc:title>
  <dc:creator>Pharmagal</dc:creator>
  <cp:lastModifiedBy>User</cp:lastModifiedBy>
  <cp:revision>9</cp:revision>
  <cp:lastPrinted>2022-03-02T13:36:00Z</cp:lastPrinted>
  <dcterms:created xsi:type="dcterms:W3CDTF">2022-03-02T08:22:00Z</dcterms:created>
  <dcterms:modified xsi:type="dcterms:W3CDTF">2022-04-28T09:45:00Z</dcterms:modified>
</cp:coreProperties>
</file>