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A2C" w:rsidRDefault="00A66A2C" w:rsidP="00A66A2C">
      <w:pPr>
        <w:jc w:val="center"/>
        <w:rPr>
          <w:b/>
          <w:bCs/>
        </w:rPr>
      </w:pPr>
      <w:r>
        <w:rPr>
          <w:b/>
          <w:bCs/>
        </w:rPr>
        <w:t>SÚHRN CHARAKTERISTICKÝCH VLASTNOSTÍ LIEKU</w:t>
      </w:r>
    </w:p>
    <w:p w:rsidR="00A66A2C" w:rsidRDefault="00A66A2C" w:rsidP="00A66A2C">
      <w:pPr>
        <w:ind w:left="0" w:firstLine="0"/>
        <w:rPr>
          <w:b/>
          <w:bCs/>
        </w:rPr>
      </w:pPr>
    </w:p>
    <w:p w:rsidR="00A66A2C" w:rsidRDefault="00A66A2C" w:rsidP="00A66A2C">
      <w:pPr>
        <w:rPr>
          <w:b/>
          <w:bCs/>
        </w:rPr>
      </w:pPr>
      <w:r>
        <w:rPr>
          <w:b/>
          <w:bCs/>
        </w:rPr>
        <w:t>1.</w:t>
      </w:r>
      <w:r>
        <w:rPr>
          <w:b/>
          <w:bCs/>
        </w:rPr>
        <w:tab/>
        <w:t>NÁZOV VETERINÁRNEHO LIEKU</w:t>
      </w:r>
    </w:p>
    <w:p w:rsidR="00A66A2C" w:rsidRDefault="00A66A2C" w:rsidP="00A66A2C"/>
    <w:p w:rsidR="00A66A2C" w:rsidRDefault="00A66A2C" w:rsidP="00A66A2C">
      <w:proofErr w:type="spellStart"/>
      <w:r>
        <w:t>Fipnil</w:t>
      </w:r>
      <w:proofErr w:type="spellEnd"/>
      <w:r>
        <w:t xml:space="preserve"> </w:t>
      </w:r>
      <w:proofErr w:type="spellStart"/>
      <w:r>
        <w:t>Combo</w:t>
      </w:r>
      <w:proofErr w:type="spellEnd"/>
      <w:r>
        <w:t xml:space="preserve"> 67 mg/60,3 mg spot-on roztok na nakvapkanie na kožu</w:t>
      </w:r>
      <w:r w:rsidR="00093DD4">
        <w:t xml:space="preserve"> </w:t>
      </w:r>
      <w:r>
        <w:t>pre malé psy</w:t>
      </w:r>
    </w:p>
    <w:p w:rsidR="00A66A2C" w:rsidRDefault="00A66A2C" w:rsidP="00A66A2C">
      <w:pPr>
        <w:ind w:left="0" w:firstLine="0"/>
      </w:pPr>
    </w:p>
    <w:p w:rsidR="00A66A2C" w:rsidRDefault="00A66A2C" w:rsidP="00A66A2C">
      <w:r>
        <w:rPr>
          <w:b/>
        </w:rPr>
        <w:t>2.</w:t>
      </w:r>
      <w:r>
        <w:rPr>
          <w:b/>
        </w:rPr>
        <w:tab/>
        <w:t>KVALITATÍVNE A KVANTITATÍVNE ZLOŽENIE</w:t>
      </w:r>
    </w:p>
    <w:p w:rsidR="00A66A2C" w:rsidRDefault="00A66A2C" w:rsidP="00A66A2C"/>
    <w:p w:rsidR="00A66A2C" w:rsidRPr="00A66A2C" w:rsidRDefault="00A66A2C" w:rsidP="00A66A2C">
      <w:pPr>
        <w:rPr>
          <w:bCs/>
        </w:rPr>
      </w:pPr>
      <w:r w:rsidRPr="00011898">
        <w:rPr>
          <w:bCs/>
        </w:rPr>
        <w:t>Každá pipeta s objemom 0,67 ml obsahuje:</w:t>
      </w:r>
    </w:p>
    <w:p w:rsidR="00A66A2C" w:rsidRPr="00A66A2C" w:rsidRDefault="00A66A2C" w:rsidP="00A66A2C">
      <w:pPr>
        <w:rPr>
          <w:b/>
        </w:rPr>
      </w:pPr>
      <w:r>
        <w:rPr>
          <w:b/>
        </w:rPr>
        <w:t>Účinné látky:</w:t>
      </w:r>
    </w:p>
    <w:p w:rsidR="00A66A2C" w:rsidRDefault="00A66A2C" w:rsidP="00A66A2C">
      <w:pPr>
        <w:rPr>
          <w:iCs/>
        </w:rPr>
      </w:pPr>
      <w:proofErr w:type="spellStart"/>
      <w:r>
        <w:rPr>
          <w:iCs/>
        </w:rPr>
        <w:t>Fipronil</w:t>
      </w:r>
      <w:proofErr w:type="spellEnd"/>
      <w:r>
        <w:rPr>
          <w:iCs/>
        </w:rPr>
        <w:tab/>
      </w:r>
      <w:r>
        <w:rPr>
          <w:iCs/>
        </w:rPr>
        <w:tab/>
      </w:r>
      <w:r>
        <w:rPr>
          <w:iCs/>
        </w:rPr>
        <w:tab/>
        <w:t>67,00 mg</w:t>
      </w:r>
    </w:p>
    <w:p w:rsidR="00A66A2C" w:rsidRDefault="00A66A2C" w:rsidP="00A66A2C">
      <w:pPr>
        <w:rPr>
          <w:iCs/>
        </w:rPr>
      </w:pPr>
      <w:r>
        <w:rPr>
          <w:iCs/>
        </w:rPr>
        <w:t>(S)-</w:t>
      </w:r>
      <w:proofErr w:type="spellStart"/>
      <w:r>
        <w:rPr>
          <w:iCs/>
        </w:rPr>
        <w:t>metoprén</w:t>
      </w:r>
      <w:proofErr w:type="spellEnd"/>
      <w:r>
        <w:rPr>
          <w:iCs/>
        </w:rPr>
        <w:tab/>
      </w:r>
      <w:r>
        <w:rPr>
          <w:iCs/>
        </w:rPr>
        <w:tab/>
      </w:r>
      <w:r>
        <w:rPr>
          <w:iCs/>
        </w:rPr>
        <w:tab/>
        <w:t>60,30 mg</w:t>
      </w:r>
    </w:p>
    <w:p w:rsidR="00A66A2C" w:rsidRDefault="00A66A2C" w:rsidP="00A66A2C"/>
    <w:p w:rsidR="00A66A2C" w:rsidRDefault="00A66A2C" w:rsidP="00A66A2C">
      <w:pPr>
        <w:rPr>
          <w:b/>
        </w:rPr>
      </w:pPr>
      <w:r>
        <w:rPr>
          <w:b/>
        </w:rPr>
        <w:t>Pomocné látky:</w:t>
      </w:r>
    </w:p>
    <w:p w:rsidR="00A66A2C" w:rsidRPr="003612F6" w:rsidRDefault="00A66A2C" w:rsidP="00A66A2C">
      <w:pPr>
        <w:rPr>
          <w:bCs/>
        </w:rPr>
      </w:pPr>
      <w:proofErr w:type="spellStart"/>
      <w:r w:rsidRPr="003612F6">
        <w:rPr>
          <w:bCs/>
        </w:rPr>
        <w:t>Butylhydroxyanizol</w:t>
      </w:r>
      <w:proofErr w:type="spellEnd"/>
      <w:r w:rsidRPr="003612F6">
        <w:rPr>
          <w:bCs/>
        </w:rPr>
        <w:t xml:space="preserve"> (E320)</w:t>
      </w:r>
      <w:r w:rsidRPr="003612F6">
        <w:rPr>
          <w:bCs/>
        </w:rPr>
        <w:tab/>
        <w:t>0,13 mg</w:t>
      </w:r>
    </w:p>
    <w:p w:rsidR="00A66A2C" w:rsidRPr="003612F6" w:rsidRDefault="00A66A2C" w:rsidP="00A66A2C">
      <w:pPr>
        <w:rPr>
          <w:bCs/>
        </w:rPr>
      </w:pPr>
      <w:proofErr w:type="spellStart"/>
      <w:r w:rsidRPr="003612F6">
        <w:rPr>
          <w:bCs/>
        </w:rPr>
        <w:t>Butylhydroxytoulén</w:t>
      </w:r>
      <w:proofErr w:type="spellEnd"/>
      <w:r w:rsidRPr="003612F6">
        <w:rPr>
          <w:bCs/>
        </w:rPr>
        <w:t xml:space="preserve"> (E321)</w:t>
      </w:r>
      <w:r w:rsidRPr="003612F6">
        <w:rPr>
          <w:bCs/>
        </w:rPr>
        <w:tab/>
        <w:t>0,07 mg</w:t>
      </w:r>
    </w:p>
    <w:p w:rsidR="00A66A2C" w:rsidRDefault="00A66A2C" w:rsidP="00A66A2C"/>
    <w:p w:rsidR="00A66A2C" w:rsidRDefault="00A66A2C" w:rsidP="00A66A2C">
      <w:r>
        <w:t>Úplný zoznam pomocných látok je uvedený v časti 6.1.</w:t>
      </w:r>
    </w:p>
    <w:p w:rsidR="00A66A2C" w:rsidRDefault="00A66A2C" w:rsidP="00A66A2C"/>
    <w:p w:rsidR="00A66A2C" w:rsidRDefault="00A66A2C" w:rsidP="00A66A2C">
      <w:r>
        <w:rPr>
          <w:b/>
        </w:rPr>
        <w:t>3.</w:t>
      </w:r>
      <w:r>
        <w:rPr>
          <w:b/>
        </w:rPr>
        <w:tab/>
        <w:t>LIEKOVÁ FORMA</w:t>
      </w:r>
    </w:p>
    <w:p w:rsidR="00A66A2C" w:rsidRDefault="00A66A2C" w:rsidP="00A66A2C"/>
    <w:p w:rsidR="00A66A2C" w:rsidRDefault="00A66A2C" w:rsidP="00A66A2C">
      <w:r>
        <w:t>Roztok na nakvapkanie na kožu. Číry roztok jantárovej farby.</w:t>
      </w:r>
    </w:p>
    <w:p w:rsidR="00A66A2C" w:rsidRDefault="00A66A2C" w:rsidP="00A66A2C"/>
    <w:p w:rsidR="00A66A2C" w:rsidRDefault="00A66A2C" w:rsidP="00A66A2C">
      <w:r>
        <w:rPr>
          <w:b/>
        </w:rPr>
        <w:t>4.</w:t>
      </w:r>
      <w:r>
        <w:rPr>
          <w:b/>
        </w:rPr>
        <w:tab/>
        <w:t>KLINICKÉ ÚDAJE</w:t>
      </w:r>
    </w:p>
    <w:p w:rsidR="00A66A2C" w:rsidRDefault="00A66A2C" w:rsidP="00A66A2C"/>
    <w:p w:rsidR="00A66A2C" w:rsidRDefault="00A66A2C" w:rsidP="00A66A2C">
      <w:r>
        <w:rPr>
          <w:b/>
        </w:rPr>
        <w:t>4.1</w:t>
      </w:r>
      <w:r>
        <w:rPr>
          <w:b/>
        </w:rPr>
        <w:tab/>
        <w:t>Cieľové druhy</w:t>
      </w:r>
    </w:p>
    <w:p w:rsidR="00A66A2C" w:rsidRDefault="00A66A2C" w:rsidP="00A66A2C"/>
    <w:p w:rsidR="00A66A2C" w:rsidRDefault="00A66A2C" w:rsidP="00A66A2C">
      <w:r>
        <w:t>Psy.</w:t>
      </w:r>
    </w:p>
    <w:p w:rsidR="00A66A2C" w:rsidRDefault="00A66A2C" w:rsidP="00A66A2C"/>
    <w:p w:rsidR="00A66A2C" w:rsidRDefault="00A66A2C" w:rsidP="00A66A2C">
      <w:r>
        <w:rPr>
          <w:b/>
        </w:rPr>
        <w:t>4.2</w:t>
      </w:r>
      <w:r>
        <w:rPr>
          <w:b/>
        </w:rPr>
        <w:tab/>
        <w:t>Indikácie na použitie so špecifikovaním cieľových druhov</w:t>
      </w:r>
    </w:p>
    <w:p w:rsidR="00A66A2C" w:rsidRDefault="00A66A2C" w:rsidP="00A66A2C"/>
    <w:p w:rsidR="00A66A2C" w:rsidRDefault="00A66A2C" w:rsidP="00A66A2C">
      <w:bookmarkStart w:id="0" w:name="_Hlk45270671"/>
      <w:r>
        <w:t>Používa sa pri zamorení len blchami alebo súčasne kliešťami a/alebo všami.</w:t>
      </w:r>
    </w:p>
    <w:p w:rsidR="00A66A2C" w:rsidRDefault="00A66A2C" w:rsidP="00A66A2C">
      <w:pPr>
        <w:ind w:left="142" w:hanging="142"/>
      </w:pPr>
      <w:r>
        <w:t>- Liečba zamorenia blchami (</w:t>
      </w:r>
      <w:proofErr w:type="spellStart"/>
      <w:r w:rsidRPr="004951F6">
        <w:rPr>
          <w:i/>
          <w:iCs/>
        </w:rPr>
        <w:t>Ctenocephalides</w:t>
      </w:r>
      <w:proofErr w:type="spellEnd"/>
      <w:r>
        <w:t xml:space="preserve"> </w:t>
      </w:r>
      <w:proofErr w:type="spellStart"/>
      <w:r>
        <w:t>spp</w:t>
      </w:r>
      <w:proofErr w:type="spellEnd"/>
      <w:r>
        <w:t>.). Insekticídna účinnosť proti novému zamoreniu dospelými blchami pretrváva 8 týždňov. Prevencia množenia bĺch inhibíciou vývoja vajíčok (</w:t>
      </w:r>
      <w:proofErr w:type="spellStart"/>
      <w:r>
        <w:t>ovicídna</w:t>
      </w:r>
      <w:proofErr w:type="spellEnd"/>
      <w:r>
        <w:t xml:space="preserve"> aktivita) a lariev a kukiel (</w:t>
      </w:r>
      <w:proofErr w:type="spellStart"/>
      <w:r>
        <w:t>larvicídna</w:t>
      </w:r>
      <w:proofErr w:type="spellEnd"/>
      <w:r>
        <w:t xml:space="preserve"> aktivita) pochádzajúcich z vajíčok kladených dospelými blchami po dobu ôsmich týždňov po aplikácii.</w:t>
      </w:r>
    </w:p>
    <w:p w:rsidR="00A66A2C" w:rsidRDefault="00A66A2C" w:rsidP="00A66A2C">
      <w:pPr>
        <w:ind w:left="142" w:hanging="142"/>
      </w:pPr>
      <w:r>
        <w:t>- Liečba zamorenia kliešťami (</w:t>
      </w:r>
      <w:proofErr w:type="spellStart"/>
      <w:r w:rsidRPr="00DC29A0">
        <w:rPr>
          <w:i/>
          <w:iCs/>
        </w:rPr>
        <w:t>Ixodes</w:t>
      </w:r>
      <w:proofErr w:type="spellEnd"/>
      <w:r w:rsidRPr="00DC29A0">
        <w:rPr>
          <w:i/>
          <w:iCs/>
        </w:rPr>
        <w:t xml:space="preserve"> </w:t>
      </w:r>
      <w:proofErr w:type="spellStart"/>
      <w:r w:rsidRPr="00DC29A0">
        <w:rPr>
          <w:i/>
          <w:iCs/>
        </w:rPr>
        <w:t>ricinus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variabilis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reticulatus</w:t>
      </w:r>
      <w:proofErr w:type="spellEnd"/>
      <w:r w:rsidRPr="00DC29A0">
        <w:rPr>
          <w:i/>
          <w:iCs/>
        </w:rPr>
        <w:t xml:space="preserve">, </w:t>
      </w:r>
      <w:proofErr w:type="spellStart"/>
      <w:r w:rsidRPr="00DC29A0">
        <w:rPr>
          <w:i/>
          <w:iCs/>
        </w:rPr>
        <w:t>Rhipicephalus</w:t>
      </w:r>
      <w:proofErr w:type="spellEnd"/>
      <w:r w:rsidRPr="00DC29A0">
        <w:rPr>
          <w:i/>
          <w:iCs/>
        </w:rPr>
        <w:t xml:space="preserve"> </w:t>
      </w:r>
      <w:proofErr w:type="spellStart"/>
      <w:r w:rsidRPr="00DC29A0">
        <w:rPr>
          <w:i/>
          <w:iCs/>
        </w:rPr>
        <w:t>sanguineus</w:t>
      </w:r>
      <w:proofErr w:type="spellEnd"/>
      <w:r>
        <w:t xml:space="preserve">). Liek má pretrvávajúcu </w:t>
      </w:r>
      <w:proofErr w:type="spellStart"/>
      <w:r>
        <w:t>akaricídnu</w:t>
      </w:r>
      <w:proofErr w:type="spellEnd"/>
      <w:r>
        <w:t xml:space="preserve"> účinnosť proti kliešťom až 4 týždne.</w:t>
      </w:r>
    </w:p>
    <w:p w:rsidR="00A66A2C" w:rsidRDefault="00A66A2C" w:rsidP="00A66A2C">
      <w:pPr>
        <w:ind w:left="142" w:hanging="142"/>
      </w:pPr>
      <w:r>
        <w:t>- Liečba zamorenia všami (</w:t>
      </w:r>
      <w:proofErr w:type="spellStart"/>
      <w:r w:rsidRPr="009B3C2E">
        <w:rPr>
          <w:i/>
          <w:iCs/>
        </w:rPr>
        <w:t>Trichodectes</w:t>
      </w:r>
      <w:proofErr w:type="spellEnd"/>
      <w:r w:rsidRPr="009B3C2E">
        <w:rPr>
          <w:i/>
          <w:iCs/>
        </w:rPr>
        <w:t xml:space="preserve"> </w:t>
      </w:r>
      <w:proofErr w:type="spellStart"/>
      <w:r w:rsidRPr="009B3C2E">
        <w:rPr>
          <w:i/>
          <w:iCs/>
        </w:rPr>
        <w:t>canis</w:t>
      </w:r>
      <w:proofErr w:type="spellEnd"/>
      <w:r>
        <w:t>).</w:t>
      </w:r>
    </w:p>
    <w:bookmarkEnd w:id="0"/>
    <w:p w:rsidR="00A66A2C" w:rsidRDefault="00A66A2C" w:rsidP="00A66A2C">
      <w:pPr>
        <w:ind w:left="0" w:firstLine="0"/>
      </w:pPr>
      <w:r>
        <w:t>Liek sa môže použiť ako súčasť liečebnej stratégie na kontrolu dermatitídy proti blchám (</w:t>
      </w:r>
      <w:proofErr w:type="spellStart"/>
      <w:r>
        <w:t>Flea</w:t>
      </w:r>
      <w:proofErr w:type="spellEnd"/>
      <w:r>
        <w:t xml:space="preserve"> </w:t>
      </w:r>
      <w:proofErr w:type="spellStart"/>
      <w:r>
        <w:t>Allergy</w:t>
      </w:r>
      <w:proofErr w:type="spellEnd"/>
      <w:r>
        <w:t xml:space="preserve"> </w:t>
      </w:r>
      <w:proofErr w:type="spellStart"/>
      <w:r>
        <w:t>Dermatitis</w:t>
      </w:r>
      <w:proofErr w:type="spellEnd"/>
      <w:r>
        <w:t>, FAD).</w:t>
      </w:r>
    </w:p>
    <w:p w:rsidR="00A66A2C" w:rsidRDefault="00A66A2C" w:rsidP="00A66A2C"/>
    <w:p w:rsidR="00A66A2C" w:rsidRDefault="00A66A2C" w:rsidP="00A66A2C">
      <w:r>
        <w:rPr>
          <w:b/>
        </w:rPr>
        <w:t>4.3</w:t>
      </w:r>
      <w:r>
        <w:rPr>
          <w:b/>
        </w:rPr>
        <w:tab/>
        <w:t>Kontraindikácie</w:t>
      </w:r>
    </w:p>
    <w:p w:rsidR="00A66A2C" w:rsidRDefault="00A66A2C" w:rsidP="00A66A2C"/>
    <w:p w:rsidR="00A66A2C" w:rsidRDefault="00A66A2C" w:rsidP="00A66A2C">
      <w:pPr>
        <w:ind w:left="0" w:firstLine="0"/>
      </w:pPr>
      <w:r>
        <w:t>Ak nie sú k dispozícii žiadne údaje, liek sa nemá používať u šteniat vo veku menej ako 8 týždňov a/alebo so živou hmotnosťou menšou ako 2 kg.</w:t>
      </w:r>
    </w:p>
    <w:p w:rsidR="00A66A2C" w:rsidRDefault="00A66A2C" w:rsidP="00A66A2C">
      <w:pPr>
        <w:ind w:left="0" w:firstLine="0"/>
      </w:pPr>
      <w:r>
        <w:t>Nepoužívať u chorých (napr. pri systémových ochoreniach, horúčke) alebo zotavujúcich sa zvierat.</w:t>
      </w:r>
    </w:p>
    <w:p w:rsidR="00A66A2C" w:rsidRDefault="00A66A2C" w:rsidP="00A66A2C">
      <w:pPr>
        <w:ind w:left="0" w:firstLine="0"/>
      </w:pPr>
      <w:r>
        <w:t>Nepoužívať u králikov, pretože sa môžu vyskytnúť nežiaduce reakcie dokonca aj uhynutie.</w:t>
      </w:r>
    </w:p>
    <w:p w:rsidR="00A66A2C" w:rsidRDefault="00A66A2C" w:rsidP="00A66A2C">
      <w:pPr>
        <w:ind w:left="0" w:firstLine="0"/>
      </w:pPr>
      <w:r>
        <w:t>Ak nie sú k dispozícii štúdie, neodporúča sa používať liek u necieľových druhov.</w:t>
      </w:r>
    </w:p>
    <w:p w:rsidR="00A66A2C" w:rsidRDefault="00A66A2C" w:rsidP="00A66A2C">
      <w:pPr>
        <w:ind w:left="0" w:firstLine="0"/>
      </w:pPr>
      <w:r>
        <w:t xml:space="preserve">Tento liek je špeciálne vyvinutý pre psy. Nepoužívajte u mačiek a </w:t>
      </w:r>
      <w:proofErr w:type="spellStart"/>
      <w:r>
        <w:t>fretiek</w:t>
      </w:r>
      <w:proofErr w:type="spellEnd"/>
      <w:r>
        <w:t>, pretože by to mohlo viesť k predávkovaniu.</w:t>
      </w:r>
    </w:p>
    <w:p w:rsidR="00A66A2C" w:rsidRDefault="00A66A2C" w:rsidP="00A66A2C"/>
    <w:p w:rsidR="00A66A2C" w:rsidRDefault="00A66A2C" w:rsidP="00A66A2C">
      <w:pPr>
        <w:rPr>
          <w:b/>
        </w:rPr>
      </w:pPr>
      <w:r>
        <w:rPr>
          <w:b/>
        </w:rPr>
        <w:t>4.4</w:t>
      </w:r>
      <w:r>
        <w:rPr>
          <w:b/>
        </w:rPr>
        <w:tab/>
        <w:t>Osobitné upozornenia pre každý cieľový druh</w:t>
      </w:r>
    </w:p>
    <w:p w:rsidR="00A66A2C" w:rsidRDefault="00A66A2C" w:rsidP="00A66A2C"/>
    <w:p w:rsidR="00A66A2C" w:rsidRDefault="00A66A2C" w:rsidP="00A66A2C">
      <w:pPr>
        <w:ind w:left="0" w:firstLine="0"/>
      </w:pPr>
      <w:r>
        <w:lastRenderedPageBreak/>
        <w:t xml:space="preserve">Je potrebné vyhnúť sa kúpaniu/ponoreniu do vody do 2 dní po aplikácii lieku a častejšiemu kúpaniu ako jedenkrát týždenne, keďže sa nevykonala žiadna štúdia, ktorá by skúmala, ako to ovplyvňuje účinnosť lieku. Zmäkčovacie šampóny sa môžu používať pred liečbou, ale pri použití týždenne po aplikácii lieku skráti trvanie ochrany proti blchám na približne 5 týždňov. Týždenné kúpanie s 2 % </w:t>
      </w:r>
      <w:proofErr w:type="spellStart"/>
      <w:r>
        <w:t>mediciálnym</w:t>
      </w:r>
      <w:proofErr w:type="spellEnd"/>
      <w:r>
        <w:t xml:space="preserve"> šampónom </w:t>
      </w:r>
      <w:proofErr w:type="spellStart"/>
      <w:r>
        <w:t>chlórhexidínu</w:t>
      </w:r>
      <w:proofErr w:type="spellEnd"/>
      <w:r>
        <w:t xml:space="preserve"> neovplyvnilo účinnosť proti blchám počas 6-týždňovej štúdie.</w:t>
      </w:r>
    </w:p>
    <w:p w:rsidR="00A66A2C" w:rsidRDefault="00A66A2C" w:rsidP="00A66A2C">
      <w:pPr>
        <w:ind w:left="0" w:firstLine="0"/>
      </w:pPr>
      <w:r>
        <w:t>Psi nemajú mať dovolené plávať vo vodných tokoch 2 dni po aplikácii (pozri časť 6.6).</w:t>
      </w:r>
    </w:p>
    <w:p w:rsidR="00A66A2C" w:rsidRDefault="00A66A2C" w:rsidP="00A66A2C">
      <w:pPr>
        <w:ind w:left="0" w:firstLine="0"/>
      </w:pPr>
      <w:r>
        <w:t>Môže existovať zachytenie niekoľkých kliešťov. Z tohto dôvodu nie je možné úplne vylúčiť prenos infekčných chorôb, ak sú podmienky nepriaznivé.</w:t>
      </w:r>
    </w:p>
    <w:p w:rsidR="00A66A2C" w:rsidRDefault="00A66A2C" w:rsidP="00A66A2C">
      <w:pPr>
        <w:ind w:left="0" w:firstLine="0"/>
      </w:pPr>
      <w:r>
        <w:t>Blchy od domácich zvierat často zamorujú košík zvierat, posteľnú bielizeň a miesta na pravidelný odpočinok, ako sú koberce a bytový textil, ktoré sa majú ošetrovať v prípade rozsiahleho zamorenia a na začiatku kontrolných opatrení vhodným insekticídom, a pravidelne vysávať.</w:t>
      </w:r>
    </w:p>
    <w:p w:rsidR="00A66A2C" w:rsidRDefault="00A66A2C" w:rsidP="00A66A2C"/>
    <w:p w:rsidR="00A66A2C" w:rsidRDefault="00A66A2C" w:rsidP="00A66A2C">
      <w:pPr>
        <w:rPr>
          <w:b/>
        </w:rPr>
      </w:pPr>
      <w:r>
        <w:rPr>
          <w:b/>
        </w:rPr>
        <w:t>4.5</w:t>
      </w:r>
      <w:r>
        <w:rPr>
          <w:b/>
        </w:rPr>
        <w:tab/>
        <w:t>Osobitné bezpečnostné opatrenia na používanie</w:t>
      </w:r>
    </w:p>
    <w:p w:rsidR="00A66A2C" w:rsidRDefault="00A66A2C" w:rsidP="00A66A2C"/>
    <w:p w:rsidR="00A66A2C" w:rsidRPr="00A66A2C" w:rsidRDefault="00A66A2C" w:rsidP="00A66A2C">
      <w:pPr>
        <w:rPr>
          <w:u w:val="single"/>
        </w:rPr>
      </w:pPr>
      <w:r>
        <w:rPr>
          <w:u w:val="single"/>
        </w:rPr>
        <w:t>Osobitné bezpečnostné opatrenia na používanie u zvierat</w:t>
      </w:r>
    </w:p>
    <w:p w:rsidR="00A66A2C" w:rsidRDefault="00A66A2C" w:rsidP="00A66A2C">
      <w:pPr>
        <w:ind w:left="0" w:firstLine="0"/>
      </w:pPr>
      <w:r>
        <w:t>Zabráňte kontaktu s očami zvieraťa.</w:t>
      </w:r>
    </w:p>
    <w:p w:rsidR="00A66A2C" w:rsidRDefault="00A66A2C" w:rsidP="00A66A2C">
      <w:pPr>
        <w:ind w:left="0" w:firstLine="0"/>
      </w:pPr>
      <w:r>
        <w:t>Je dôležité zabezpečiť, aby sa liek aplikoval na miesto, kde ho zviera nemôže olízať a zabezpečiť, aby sa zvieratá po ošetrení navzájom neolizovali.</w:t>
      </w:r>
    </w:p>
    <w:p w:rsidR="00A66A2C" w:rsidRDefault="00A66A2C" w:rsidP="00A66A2C">
      <w:pPr>
        <w:ind w:left="0" w:firstLine="0"/>
      </w:pPr>
    </w:p>
    <w:p w:rsidR="00A66A2C" w:rsidRPr="00A66A2C" w:rsidRDefault="00A66A2C" w:rsidP="00A66A2C">
      <w:pPr>
        <w:rPr>
          <w:u w:val="single"/>
        </w:rPr>
      </w:pPr>
      <w:r>
        <w:rPr>
          <w:u w:val="single"/>
        </w:rPr>
        <w:t>Osobitné bezpečnostné opatrenia, ktoré má urobiť osoba podávajúca liek zvieratám</w:t>
      </w:r>
    </w:p>
    <w:p w:rsidR="00A66A2C" w:rsidRDefault="00A66A2C" w:rsidP="00EF5342">
      <w:pPr>
        <w:ind w:left="0" w:firstLine="0"/>
        <w:jc w:val="both"/>
      </w:pPr>
      <w:r>
        <w:t>Tento liek môže spôsobiť podráždenie slizníc, pokožky a očí. Preto sa treba vyhnúť kontaktu lieku s ústami, pokožkou a očami.</w:t>
      </w:r>
    </w:p>
    <w:p w:rsidR="00A66A2C" w:rsidRDefault="00A66A2C" w:rsidP="00EF5342">
      <w:pPr>
        <w:ind w:left="0" w:firstLine="0"/>
        <w:jc w:val="both"/>
      </w:pPr>
      <w:r>
        <w:t>Zvieratá alebo operatéri so známou precitlivenosťou na insekticídy alebo alkohol sa majú vyhnúť kontaktu s liekom. Zabráňte kontaktu obsahu s prstami. Ak k tomu dôjde, umyte si ruky mydlom a vodou.</w:t>
      </w:r>
    </w:p>
    <w:p w:rsidR="00A66A2C" w:rsidRDefault="00A66A2C" w:rsidP="00EF5342">
      <w:pPr>
        <w:ind w:left="0" w:firstLine="0"/>
        <w:jc w:val="both"/>
      </w:pPr>
      <w:r>
        <w:t>Po náhodnom zasiahnutí očí sa má oko dôkladne prepláchnuť čistou vodou.</w:t>
      </w:r>
    </w:p>
    <w:p w:rsidR="00A66A2C" w:rsidRDefault="00A66A2C" w:rsidP="00EF5342">
      <w:pPr>
        <w:ind w:left="0" w:firstLine="0"/>
        <w:jc w:val="both"/>
      </w:pPr>
      <w:r>
        <w:t>Po použití si umyte ruky.</w:t>
      </w:r>
    </w:p>
    <w:p w:rsidR="00A66A2C" w:rsidRDefault="00A66A2C" w:rsidP="00EF5342">
      <w:pPr>
        <w:ind w:left="0" w:firstLine="0"/>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A66A2C" w:rsidRDefault="00A66A2C" w:rsidP="00EF5342">
      <w:pPr>
        <w:ind w:left="0" w:firstLine="0"/>
        <w:jc w:val="both"/>
      </w:pPr>
      <w:r>
        <w:t>Počas aplikácie nefajčite, nepite ani nejedzte.</w:t>
      </w:r>
    </w:p>
    <w:p w:rsidR="00A66A2C" w:rsidRDefault="00A66A2C" w:rsidP="00A66A2C">
      <w:pPr>
        <w:ind w:left="0" w:firstLine="0"/>
      </w:pPr>
    </w:p>
    <w:p w:rsidR="00A66A2C" w:rsidRDefault="00A66A2C" w:rsidP="00A66A2C">
      <w:pPr>
        <w:ind w:left="0" w:firstLine="0"/>
        <w:rPr>
          <w:b/>
        </w:rPr>
      </w:pPr>
      <w:r>
        <w:rPr>
          <w:b/>
        </w:rPr>
        <w:t xml:space="preserve">4.6 </w:t>
      </w:r>
      <w:r>
        <w:rPr>
          <w:b/>
        </w:rPr>
        <w:tab/>
        <w:t>Nežiaduce účinky (frekvencia výskytu a závažnosť)</w:t>
      </w:r>
    </w:p>
    <w:p w:rsidR="00A66A2C" w:rsidRDefault="00A66A2C" w:rsidP="00A66A2C"/>
    <w:p w:rsidR="00A66A2C" w:rsidRPr="00B50B03" w:rsidRDefault="00A66A2C" w:rsidP="00A66A2C">
      <w:pPr>
        <w:ind w:left="0" w:firstLine="0"/>
        <w:rPr>
          <w:szCs w:val="22"/>
        </w:rPr>
      </w:pPr>
      <w:r w:rsidRPr="00B50B03">
        <w:rPr>
          <w:szCs w:val="22"/>
        </w:rPr>
        <w:t>Po</w:t>
      </w:r>
      <w:r>
        <w:rPr>
          <w:szCs w:val="22"/>
        </w:rPr>
        <w:t xml:space="preserve"> veľmi</w:t>
      </w:r>
      <w:r w:rsidRPr="00B50B03">
        <w:rPr>
          <w:szCs w:val="22"/>
        </w:rPr>
        <w:t xml:space="preserve"> zriedkavých podozreniach na nežiaduce reakcie boli po použití hlásené prechodné kožné reakcie v mieste aplikácie (zmena farby kože, lokálna strata </w:t>
      </w:r>
      <w:r>
        <w:rPr>
          <w:szCs w:val="22"/>
        </w:rPr>
        <w:t>srsti</w:t>
      </w:r>
      <w:r w:rsidRPr="00B50B03">
        <w:rPr>
          <w:szCs w:val="22"/>
        </w:rPr>
        <w:t>, svrbenie, sčervenanie) a</w:t>
      </w:r>
      <w:r>
        <w:rPr>
          <w:szCs w:val="22"/>
        </w:rPr>
        <w:t> vo všeobecnosti</w:t>
      </w:r>
      <w:r w:rsidRPr="00B50B03">
        <w:rPr>
          <w:szCs w:val="22"/>
        </w:rPr>
        <w:t xml:space="preserve"> svrbenie alebo strata </w:t>
      </w:r>
      <w:r>
        <w:rPr>
          <w:szCs w:val="22"/>
        </w:rPr>
        <w:t>srsti</w:t>
      </w:r>
      <w:r w:rsidRPr="00B50B03">
        <w:rPr>
          <w:szCs w:val="22"/>
        </w:rPr>
        <w:t>. Po použití sa tiež pozoroval</w:t>
      </w:r>
      <w:r>
        <w:rPr>
          <w:szCs w:val="22"/>
        </w:rPr>
        <w:t>o</w:t>
      </w:r>
      <w:r w:rsidRPr="00B50B03">
        <w:rPr>
          <w:szCs w:val="22"/>
        </w:rPr>
        <w:t xml:space="preserve"> nadmern</w:t>
      </w:r>
      <w:r>
        <w:rPr>
          <w:szCs w:val="22"/>
        </w:rPr>
        <w:t>é</w:t>
      </w:r>
      <w:r w:rsidRPr="00B50B03">
        <w:rPr>
          <w:szCs w:val="22"/>
        </w:rPr>
        <w:t xml:space="preserve"> slinenie, reverzibilné nervové </w:t>
      </w:r>
      <w:r>
        <w:rPr>
          <w:szCs w:val="22"/>
        </w:rPr>
        <w:t>prejavy</w:t>
      </w:r>
      <w:r w:rsidRPr="00B50B03">
        <w:rPr>
          <w:szCs w:val="22"/>
        </w:rPr>
        <w:t xml:space="preserve"> (zvýšená citlivosť na stimuláciu, depresiu, iné nervové </w:t>
      </w:r>
      <w:r>
        <w:rPr>
          <w:szCs w:val="22"/>
        </w:rPr>
        <w:t>prejavy</w:t>
      </w:r>
      <w:r w:rsidRPr="00B50B03">
        <w:rPr>
          <w:szCs w:val="22"/>
        </w:rPr>
        <w:t xml:space="preserve">), zvracanie alebo respiračné </w:t>
      </w:r>
      <w:r>
        <w:rPr>
          <w:szCs w:val="22"/>
        </w:rPr>
        <w:t>symptómy</w:t>
      </w:r>
      <w:r w:rsidRPr="00B50B03">
        <w:rPr>
          <w:szCs w:val="22"/>
        </w:rPr>
        <w:t>.</w:t>
      </w:r>
    </w:p>
    <w:p w:rsidR="00A66A2C" w:rsidRDefault="00A66A2C" w:rsidP="00A66A2C">
      <w:pPr>
        <w:ind w:left="0" w:firstLine="0"/>
        <w:rPr>
          <w:szCs w:val="22"/>
        </w:rPr>
      </w:pPr>
      <w:r w:rsidRPr="00B50B03">
        <w:rPr>
          <w:szCs w:val="22"/>
        </w:rPr>
        <w:t>Ak dôjde k olizovaniu, možno pozorovať krátke obdobie nadmerného slinenia, hlavne kvôli povahe nosiča.</w:t>
      </w:r>
    </w:p>
    <w:p w:rsidR="00A66A2C" w:rsidRDefault="00A66A2C" w:rsidP="00A66A2C"/>
    <w:p w:rsidR="00A66A2C" w:rsidRDefault="00A66A2C" w:rsidP="00A66A2C">
      <w:r>
        <w:rPr>
          <w:b/>
        </w:rPr>
        <w:t>4.7</w:t>
      </w:r>
      <w:r>
        <w:rPr>
          <w:b/>
        </w:rPr>
        <w:tab/>
        <w:t>Použitie počas gravidity, laktácie, znášky</w:t>
      </w:r>
    </w:p>
    <w:p w:rsidR="00A66A2C" w:rsidRDefault="00A66A2C" w:rsidP="00A66A2C"/>
    <w:p w:rsidR="00A66A2C" w:rsidRDefault="00A66A2C" w:rsidP="00A66A2C">
      <w:r>
        <w:t>Liek sa môže sa použiť počas gravidity a v období laktácie.</w:t>
      </w:r>
    </w:p>
    <w:p w:rsidR="00A66A2C" w:rsidRDefault="00A66A2C" w:rsidP="00A66A2C"/>
    <w:p w:rsidR="00A66A2C" w:rsidRDefault="00A66A2C" w:rsidP="00A66A2C">
      <w:r>
        <w:rPr>
          <w:b/>
        </w:rPr>
        <w:t>4.8</w:t>
      </w:r>
      <w:r>
        <w:rPr>
          <w:b/>
        </w:rPr>
        <w:tab/>
        <w:t>Liekové interakcie a iné formy vzájomného pôsobenia</w:t>
      </w:r>
    </w:p>
    <w:p w:rsidR="00A66A2C" w:rsidRDefault="00A66A2C" w:rsidP="00A66A2C"/>
    <w:p w:rsidR="00A66A2C" w:rsidRDefault="00A66A2C" w:rsidP="00A66A2C">
      <w:r>
        <w:t>Nie sú známe.</w:t>
      </w:r>
    </w:p>
    <w:p w:rsidR="00A66A2C" w:rsidRDefault="00A66A2C" w:rsidP="00A66A2C">
      <w:pPr>
        <w:rPr>
          <w:iCs/>
        </w:rPr>
      </w:pPr>
    </w:p>
    <w:p w:rsidR="00A66A2C" w:rsidRDefault="00A66A2C" w:rsidP="00A66A2C">
      <w:pPr>
        <w:rPr>
          <w:b/>
        </w:rPr>
      </w:pPr>
      <w:r>
        <w:rPr>
          <w:b/>
        </w:rPr>
        <w:t>4.9</w:t>
      </w:r>
      <w:r>
        <w:rPr>
          <w:b/>
        </w:rPr>
        <w:tab/>
        <w:t>Dávkovanie a spôsob podania lieku </w:t>
      </w:r>
    </w:p>
    <w:p w:rsidR="00A66A2C" w:rsidRDefault="00A66A2C" w:rsidP="00A66A2C"/>
    <w:p w:rsidR="00A66A2C" w:rsidRDefault="00A66A2C" w:rsidP="00A66A2C">
      <w:pPr>
        <w:ind w:left="0" w:firstLine="0"/>
      </w:pPr>
      <w:r>
        <w:t xml:space="preserve">Jedna pipeta 0,67 ml (S) na psa so živou hmotnosťou nad 2 kg a do 10 kg, čo zodpovedá minimálnej odporúčanej dávke 6,7 mg/kg pre </w:t>
      </w:r>
      <w:proofErr w:type="spellStart"/>
      <w:r>
        <w:t>fipronil</w:t>
      </w:r>
      <w:proofErr w:type="spellEnd"/>
      <w:r>
        <w:t xml:space="preserve"> a 6 mg/kg pre (S)-</w:t>
      </w:r>
      <w:proofErr w:type="spellStart"/>
      <w:r>
        <w:t>metoprén</w:t>
      </w:r>
      <w:proofErr w:type="spellEnd"/>
      <w:r>
        <w:t>, topickou aplikáciou na kožu.</w:t>
      </w:r>
    </w:p>
    <w:p w:rsidR="00A66A2C" w:rsidRDefault="00A66A2C" w:rsidP="00A66A2C">
      <w:pPr>
        <w:ind w:left="0" w:firstLine="0"/>
      </w:pPr>
      <w:r>
        <w:t>Ak neexistujú štúdie bezpečnosti, minimálny liečebný interval je 4 týždne.</w:t>
      </w:r>
    </w:p>
    <w:p w:rsidR="00A66A2C" w:rsidRDefault="00A66A2C" w:rsidP="00A66A2C">
      <w:pPr>
        <w:ind w:left="0" w:firstLine="0"/>
      </w:pPr>
    </w:p>
    <w:p w:rsidR="00A66A2C" w:rsidRPr="00BD2348" w:rsidRDefault="00A66A2C" w:rsidP="00A66A2C">
      <w:pPr>
        <w:ind w:left="0" w:firstLine="0"/>
        <w:rPr>
          <w:u w:val="single"/>
        </w:rPr>
      </w:pPr>
      <w:r w:rsidRPr="00BD2348">
        <w:rPr>
          <w:u w:val="single"/>
        </w:rPr>
        <w:t>Spôsob podania:</w:t>
      </w:r>
    </w:p>
    <w:p w:rsidR="00A66A2C" w:rsidRDefault="00A66A2C" w:rsidP="00A66A2C">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priamo na kožu na jednom mieste.</w:t>
      </w:r>
    </w:p>
    <w:p w:rsidR="00A66A2C" w:rsidRDefault="00A66A2C" w:rsidP="00A66A2C">
      <w:pPr>
        <w:ind w:left="0" w:firstLine="0"/>
      </w:pPr>
      <w:r>
        <w:t>V mieste aplikácie môžu byť zaznamenané dočasné zmeny srsti (chumáč srsti/mastná srsť).</w:t>
      </w:r>
    </w:p>
    <w:p w:rsidR="00A66A2C" w:rsidRDefault="00A66A2C" w:rsidP="00A66A2C"/>
    <w:p w:rsidR="00A66A2C" w:rsidRDefault="00A66A2C" w:rsidP="00A66A2C">
      <w:r>
        <w:rPr>
          <w:b/>
        </w:rPr>
        <w:t>4.10</w:t>
      </w:r>
      <w:r>
        <w:rPr>
          <w:b/>
        </w:rPr>
        <w:tab/>
        <w:t xml:space="preserve">Predávkovanie (príznaky, núdzové postupy, </w:t>
      </w:r>
      <w:proofErr w:type="spellStart"/>
      <w:r>
        <w:rPr>
          <w:b/>
        </w:rPr>
        <w:t>antidotá</w:t>
      </w:r>
      <w:proofErr w:type="spellEnd"/>
      <w:r>
        <w:rPr>
          <w:b/>
        </w:rPr>
        <w:t>), ak sú potrebné</w:t>
      </w:r>
    </w:p>
    <w:p w:rsidR="00A66A2C" w:rsidRDefault="00A66A2C" w:rsidP="00A66A2C"/>
    <w:p w:rsidR="00A66A2C" w:rsidRDefault="00A66A2C" w:rsidP="00A66A2C">
      <w:pPr>
        <w:ind w:left="0" w:firstLine="0"/>
      </w:pPr>
      <w:r w:rsidRPr="00C26646">
        <w:t>V štúdiách bezpečnosti cieľových zvierat u  šteniat</w:t>
      </w:r>
      <w:r>
        <w:t xml:space="preserve"> vo veku </w:t>
      </w:r>
      <w:r w:rsidRPr="00C26646">
        <w:t>8 týždňov, rastúcich psov a psov s</w:t>
      </w:r>
      <w:r>
        <w:t>o živou</w:t>
      </w:r>
      <w:r w:rsidRPr="00C26646">
        <w:t xml:space="preserve"> hmotnosťou približne 2 kg liečených jedenkrát pri päťnásobku odporúčanej dávky sa nepozorovali žiadne </w:t>
      </w:r>
      <w:r>
        <w:t>nežiaduce</w:t>
      </w:r>
      <w:r w:rsidRPr="00C26646">
        <w:t xml:space="preserve"> účinky. Riziko výskytu nežiaducich účinkov (pozri časť 4.6) sa však môže pri predávkovaní zvýšiť, preto </w:t>
      </w:r>
      <w:r>
        <w:t>zvieratá majú</w:t>
      </w:r>
      <w:r w:rsidRPr="00C26646">
        <w:t xml:space="preserve"> vždy </w:t>
      </w:r>
      <w:r>
        <w:t>liečiť</w:t>
      </w:r>
      <w:r w:rsidRPr="00C26646">
        <w:t xml:space="preserve"> so správnou veľkosťou pipety podľa </w:t>
      </w:r>
      <w:r>
        <w:t>živej</w:t>
      </w:r>
      <w:r w:rsidRPr="00C26646">
        <w:t xml:space="preserve"> hmotnosti.</w:t>
      </w:r>
    </w:p>
    <w:p w:rsidR="00A66A2C" w:rsidRDefault="00A66A2C" w:rsidP="00A66A2C"/>
    <w:p w:rsidR="00A66A2C" w:rsidRDefault="00A66A2C" w:rsidP="00A66A2C">
      <w:r>
        <w:rPr>
          <w:b/>
        </w:rPr>
        <w:t>4.11</w:t>
      </w:r>
      <w:r>
        <w:rPr>
          <w:b/>
        </w:rPr>
        <w:tab/>
        <w:t>Ochranná (-é)  lehota (-y)</w:t>
      </w:r>
    </w:p>
    <w:p w:rsidR="00A66A2C" w:rsidRDefault="00A66A2C" w:rsidP="00A66A2C"/>
    <w:p w:rsidR="00A66A2C" w:rsidRDefault="00A66A2C" w:rsidP="00A66A2C">
      <w:r>
        <w:t>Netýka sa.</w:t>
      </w:r>
    </w:p>
    <w:p w:rsidR="00A66A2C" w:rsidRDefault="00A66A2C" w:rsidP="00A66A2C">
      <w:pPr>
        <w:ind w:left="0" w:firstLine="0"/>
      </w:pPr>
    </w:p>
    <w:p w:rsidR="00A66A2C" w:rsidRDefault="00A66A2C" w:rsidP="00A66A2C">
      <w:pPr>
        <w:rPr>
          <w:b/>
          <w:bCs/>
        </w:rPr>
      </w:pPr>
      <w:r>
        <w:rPr>
          <w:b/>
          <w:bCs/>
        </w:rPr>
        <w:t>5.</w:t>
      </w:r>
      <w:r>
        <w:rPr>
          <w:b/>
          <w:bCs/>
        </w:rPr>
        <w:tab/>
        <w:t>FARMAKOLOGICKÉ VLASTNOSTI</w:t>
      </w:r>
    </w:p>
    <w:p w:rsidR="00A66A2C" w:rsidRDefault="00A66A2C" w:rsidP="00A66A2C"/>
    <w:p w:rsidR="00A66A2C" w:rsidRDefault="00A66A2C" w:rsidP="00A66A2C">
      <w:pPr>
        <w:ind w:left="0" w:firstLine="0"/>
      </w:pPr>
      <w:r>
        <w:t>Liek</w:t>
      </w:r>
      <w:r w:rsidRPr="00ED40AC">
        <w:t xml:space="preserve"> je insekticídny a </w:t>
      </w:r>
      <w:proofErr w:type="spellStart"/>
      <w:r w:rsidRPr="00ED40AC">
        <w:t>akaricídny</w:t>
      </w:r>
      <w:proofErr w:type="spellEnd"/>
      <w:r w:rsidRPr="00ED40AC">
        <w:t xml:space="preserve"> roztok na lokálne použitie, ktorý obsahuje </w:t>
      </w:r>
      <w:proofErr w:type="spellStart"/>
      <w:r>
        <w:t>adulti</w:t>
      </w:r>
      <w:r w:rsidRPr="00ED40AC">
        <w:t>cídn</w:t>
      </w:r>
      <w:r>
        <w:t>u</w:t>
      </w:r>
      <w:proofErr w:type="spellEnd"/>
      <w:r w:rsidRPr="00ED40AC">
        <w:t xml:space="preserve"> účinn</w:t>
      </w:r>
      <w:r>
        <w:t>ú</w:t>
      </w:r>
      <w:r w:rsidRPr="00ED40AC">
        <w:t xml:space="preserve"> látk</w:t>
      </w:r>
      <w:r>
        <w:t>u</w:t>
      </w:r>
      <w:r w:rsidRPr="00ED40AC">
        <w:t xml:space="preserve"> </w:t>
      </w:r>
      <w:proofErr w:type="spellStart"/>
      <w:r w:rsidRPr="00ED40AC">
        <w:t>fipronil</w:t>
      </w:r>
      <w:proofErr w:type="spellEnd"/>
      <w:r w:rsidRPr="00ED40AC">
        <w:t xml:space="preserve"> v kombinácii s </w:t>
      </w:r>
      <w:proofErr w:type="spellStart"/>
      <w:r w:rsidRPr="00ED40AC">
        <w:t>ovicídnou</w:t>
      </w:r>
      <w:proofErr w:type="spellEnd"/>
      <w:r w:rsidRPr="00ED40AC">
        <w:t xml:space="preserve"> a </w:t>
      </w:r>
      <w:proofErr w:type="spellStart"/>
      <w:r w:rsidRPr="00ED40AC">
        <w:t>larvicídnou</w:t>
      </w:r>
      <w:proofErr w:type="spellEnd"/>
      <w:r w:rsidRPr="00ED40AC">
        <w:t xml:space="preserve"> účinnou látkou (S)-</w:t>
      </w:r>
      <w:proofErr w:type="spellStart"/>
      <w:r w:rsidRPr="00ED40AC">
        <w:t>metoprén</w:t>
      </w:r>
      <w:proofErr w:type="spellEnd"/>
      <w:r w:rsidRPr="00ED40AC">
        <w:t>.</w:t>
      </w:r>
    </w:p>
    <w:p w:rsidR="00A66A2C" w:rsidRDefault="00A66A2C" w:rsidP="00A66A2C"/>
    <w:p w:rsidR="00A66A2C" w:rsidRDefault="00A66A2C" w:rsidP="00A66A2C">
      <w:pPr>
        <w:ind w:left="0" w:firstLine="0"/>
      </w:pPr>
      <w:proofErr w:type="spellStart"/>
      <w:r>
        <w:t>Farmakoterapeutická</w:t>
      </w:r>
      <w:proofErr w:type="spellEnd"/>
      <w:r>
        <w:t xml:space="preserve"> skupina: </w:t>
      </w:r>
      <w:proofErr w:type="spellStart"/>
      <w:r>
        <w:t>Ektoparazitiká</w:t>
      </w:r>
      <w:proofErr w:type="spellEnd"/>
      <w:r>
        <w:t xml:space="preserve"> na lokálne použitie.</w:t>
      </w:r>
    </w:p>
    <w:p w:rsidR="00A66A2C" w:rsidRDefault="00A66A2C" w:rsidP="00A66A2C">
      <w:pPr>
        <w:ind w:left="0" w:firstLine="0"/>
      </w:pPr>
      <w:proofErr w:type="spellStart"/>
      <w:r>
        <w:t>ATCvet</w:t>
      </w:r>
      <w:proofErr w:type="spellEnd"/>
      <w:r>
        <w:t xml:space="preserve"> kód: </w:t>
      </w:r>
      <w:r w:rsidRPr="009B4158">
        <w:t>QP53AX65</w:t>
      </w:r>
    </w:p>
    <w:p w:rsidR="00A66A2C" w:rsidRDefault="00A66A2C" w:rsidP="00A66A2C"/>
    <w:p w:rsidR="00A66A2C" w:rsidRDefault="00A66A2C" w:rsidP="00A66A2C">
      <w:pPr>
        <w:rPr>
          <w:b/>
        </w:rPr>
      </w:pPr>
      <w:r>
        <w:rPr>
          <w:b/>
        </w:rPr>
        <w:t xml:space="preserve">5.1 </w:t>
      </w:r>
      <w:r>
        <w:rPr>
          <w:b/>
        </w:rPr>
        <w:tab/>
      </w:r>
      <w:proofErr w:type="spellStart"/>
      <w:r>
        <w:rPr>
          <w:b/>
        </w:rPr>
        <w:t>Farmakodynamické</w:t>
      </w:r>
      <w:proofErr w:type="spellEnd"/>
      <w:r>
        <w:rPr>
          <w:b/>
        </w:rPr>
        <w:t xml:space="preserve"> vlastnosti</w:t>
      </w:r>
    </w:p>
    <w:p w:rsidR="00A66A2C" w:rsidRDefault="00A66A2C" w:rsidP="00A66A2C">
      <w:pPr>
        <w:rPr>
          <w:b/>
        </w:rPr>
      </w:pPr>
    </w:p>
    <w:p w:rsidR="00A66A2C" w:rsidRDefault="00A66A2C" w:rsidP="00EF5342">
      <w:pPr>
        <w:ind w:left="0" w:firstLine="0"/>
        <w:jc w:val="both"/>
      </w:pPr>
      <w:proofErr w:type="spellStart"/>
      <w:r w:rsidRPr="005926DA">
        <w:rPr>
          <w:b/>
          <w:bCs/>
        </w:rPr>
        <w:t>Fipronil</w:t>
      </w:r>
      <w:proofErr w:type="spellEnd"/>
      <w:r>
        <w:t xml:space="preserve"> je insekticíd a </w:t>
      </w:r>
      <w:proofErr w:type="spellStart"/>
      <w:r>
        <w:t>akaricíd</w:t>
      </w:r>
      <w:proofErr w:type="spellEnd"/>
      <w:r>
        <w:t xml:space="preserve"> patriaci do </w:t>
      </w:r>
      <w:proofErr w:type="spellStart"/>
      <w:r>
        <w:t>fenylpyrazolovej</w:t>
      </w:r>
      <w:proofErr w:type="spellEnd"/>
      <w:r>
        <w:t xml:space="preserve"> skupiny. Účinkuje tak, že </w:t>
      </w:r>
      <w:proofErr w:type="spellStart"/>
      <w:r>
        <w:t>interaguje</w:t>
      </w:r>
      <w:proofErr w:type="spellEnd"/>
      <w:r>
        <w:t xml:space="preserve"> s </w:t>
      </w:r>
      <w:proofErr w:type="spellStart"/>
      <w:r>
        <w:t>chloridovými</w:t>
      </w:r>
      <w:proofErr w:type="spellEnd"/>
      <w:r>
        <w:t xml:space="preserve"> kanálmi riadenými </w:t>
      </w:r>
      <w:proofErr w:type="spellStart"/>
      <w:r>
        <w:t>ligandom</w:t>
      </w:r>
      <w:proofErr w:type="spellEnd"/>
      <w:r>
        <w:t xml:space="preserve">, najmä s kanálmi riadenými </w:t>
      </w:r>
      <w:proofErr w:type="spellStart"/>
      <w:r>
        <w:t>neurotransmiterom</w:t>
      </w:r>
      <w:proofErr w:type="spellEnd"/>
      <w:r>
        <w:t xml:space="preserve"> kyselinou gama-</w:t>
      </w:r>
      <w:proofErr w:type="spellStart"/>
      <w:r>
        <w:t>aminomaslovou</w:t>
      </w:r>
      <w:proofErr w:type="spellEnd"/>
      <w:r>
        <w:t xml:space="preserve"> (GABA), čím blokuje pre- a </w:t>
      </w:r>
      <w:proofErr w:type="spellStart"/>
      <w:r>
        <w:t>postsynaptický</w:t>
      </w:r>
      <w:proofErr w:type="spellEnd"/>
      <w:r>
        <w:t xml:space="preserve"> prenos </w:t>
      </w:r>
      <w:proofErr w:type="spellStart"/>
      <w:r>
        <w:t>chloridových</w:t>
      </w:r>
      <w:proofErr w:type="spellEnd"/>
      <w:r>
        <w:t xml:space="preserve"> iónov cez bunkové membrány. To má za následok nekontrolovanú aktivitu centrálneho nervového systému a smrť hmyzu alebo roztočov. </w:t>
      </w:r>
      <w:proofErr w:type="spellStart"/>
      <w:r>
        <w:t>Fipronil</w:t>
      </w:r>
      <w:proofErr w:type="spellEnd"/>
      <w:r>
        <w:t xml:space="preserve"> ničí blchy do 24 hodín, kliešte </w:t>
      </w:r>
      <w:r w:rsidRPr="00D90739">
        <w:rPr>
          <w:i/>
          <w:iCs/>
        </w:rPr>
        <w:t>(</w:t>
      </w:r>
      <w:proofErr w:type="spellStart"/>
      <w:r w:rsidRPr="00D90739">
        <w:rPr>
          <w:i/>
          <w:iCs/>
        </w:rPr>
        <w:t>Dermacentor</w:t>
      </w:r>
      <w:proofErr w:type="spellEnd"/>
      <w:r w:rsidRPr="00D90739">
        <w:rPr>
          <w:i/>
          <w:iCs/>
        </w:rPr>
        <w:t xml:space="preserve"> </w:t>
      </w:r>
      <w:proofErr w:type="spellStart"/>
      <w:r w:rsidRPr="00D90739">
        <w:rPr>
          <w:i/>
          <w:iCs/>
        </w:rPr>
        <w:t>reticulatus</w:t>
      </w:r>
      <w:proofErr w:type="spellEnd"/>
      <w:r w:rsidRPr="00D90739">
        <w:rPr>
          <w:i/>
          <w:iCs/>
        </w:rPr>
        <w:t xml:space="preserve">, </w:t>
      </w:r>
      <w:proofErr w:type="spellStart"/>
      <w:r w:rsidRPr="00D90739">
        <w:rPr>
          <w:i/>
          <w:iCs/>
        </w:rPr>
        <w:t>Dermacentor</w:t>
      </w:r>
      <w:proofErr w:type="spellEnd"/>
      <w:r w:rsidRPr="00D90739">
        <w:rPr>
          <w:i/>
          <w:iCs/>
        </w:rPr>
        <w:t xml:space="preserve"> </w:t>
      </w:r>
      <w:proofErr w:type="spellStart"/>
      <w:r w:rsidRPr="00D90739">
        <w:rPr>
          <w:i/>
          <w:iCs/>
        </w:rPr>
        <w:t>variabilis</w:t>
      </w:r>
      <w:proofErr w:type="spellEnd"/>
      <w:r w:rsidRPr="00D90739">
        <w:rPr>
          <w:i/>
          <w:iCs/>
        </w:rPr>
        <w:t xml:space="preserve">, </w:t>
      </w:r>
      <w:proofErr w:type="spellStart"/>
      <w:r w:rsidRPr="00D90739">
        <w:rPr>
          <w:i/>
          <w:iCs/>
        </w:rPr>
        <w:t>Rhipicephalus</w:t>
      </w:r>
      <w:proofErr w:type="spellEnd"/>
      <w:r w:rsidRPr="00D90739">
        <w:rPr>
          <w:i/>
          <w:iCs/>
        </w:rPr>
        <w:t xml:space="preserve"> </w:t>
      </w:r>
      <w:proofErr w:type="spellStart"/>
      <w:r w:rsidRPr="00D90739">
        <w:rPr>
          <w:i/>
          <w:iCs/>
        </w:rPr>
        <w:t>sanguineus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scapularis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ricinus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longicornis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flava</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campanulata</w:t>
      </w:r>
      <w:proofErr w:type="spellEnd"/>
      <w:r>
        <w:t>) a vši do 48 hodín po expozícii.</w:t>
      </w:r>
    </w:p>
    <w:p w:rsidR="00A66A2C" w:rsidRDefault="00A66A2C" w:rsidP="00EF5342">
      <w:pPr>
        <w:ind w:left="0" w:firstLine="0"/>
        <w:jc w:val="both"/>
      </w:pPr>
    </w:p>
    <w:p w:rsidR="00A66A2C" w:rsidRDefault="00A66A2C" w:rsidP="00EF5342">
      <w:pPr>
        <w:ind w:left="0" w:firstLine="0"/>
        <w:jc w:val="both"/>
      </w:pPr>
      <w:r w:rsidRPr="008D5BB6">
        <w:rPr>
          <w:b/>
          <w:bCs/>
        </w:rPr>
        <w:t>(S)-</w:t>
      </w:r>
      <w:proofErr w:type="spellStart"/>
      <w:r w:rsidRPr="008D5BB6">
        <w:rPr>
          <w:b/>
          <w:bCs/>
        </w:rPr>
        <w:t>metoprén</w:t>
      </w:r>
      <w:proofErr w:type="spellEnd"/>
      <w:r>
        <w:t xml:space="preserve"> je regulátor rastu hmyzu (IGR) skupiny zlúčenín známych ako </w:t>
      </w:r>
      <w:proofErr w:type="spellStart"/>
      <w:r>
        <w:t>analógy</w:t>
      </w:r>
      <w:proofErr w:type="spellEnd"/>
      <w:r>
        <w:t xml:space="preserve"> juvenilného hormónu, ktoré </w:t>
      </w:r>
      <w:proofErr w:type="spellStart"/>
      <w:r>
        <w:t>inhibujú</w:t>
      </w:r>
      <w:proofErr w:type="spellEnd"/>
      <w:r>
        <w:t xml:space="preserve"> vývoj nevyvinutých štádií hmyzu. Táto zlúčenina napodobňuje pôsobenie juvenilného hormónu a spôsobuje narušený vývoj a smrť vývojových štádií blchy. </w:t>
      </w:r>
      <w:proofErr w:type="spellStart"/>
      <w:r>
        <w:t>Ovicídna</w:t>
      </w:r>
      <w:proofErr w:type="spellEnd"/>
      <w:r>
        <w:t xml:space="preserve"> aktivita (S)-</w:t>
      </w:r>
      <w:proofErr w:type="spellStart"/>
      <w:r>
        <w:t>metoprénu</w:t>
      </w:r>
      <w:proofErr w:type="spellEnd"/>
      <w:r>
        <w:t xml:space="preserve"> na zvieratách je výsledkom buď priameho preniknutia do vaječných škrupín z </w:t>
      </w:r>
    </w:p>
    <w:p w:rsidR="00A66A2C" w:rsidRDefault="00A66A2C" w:rsidP="00EF5342">
      <w:pPr>
        <w:ind w:left="0" w:firstLine="0"/>
        <w:jc w:val="both"/>
      </w:pPr>
      <w:proofErr w:type="spellStart"/>
      <w:r>
        <w:t>novonakladených</w:t>
      </w:r>
      <w:proofErr w:type="spellEnd"/>
      <w:r>
        <w:t xml:space="preserve"> vajíčok, alebo z absorpcie cez </w:t>
      </w:r>
      <w:proofErr w:type="spellStart"/>
      <w:r>
        <w:t>kutikulu</w:t>
      </w:r>
      <w:proofErr w:type="spellEnd"/>
      <w:r>
        <w:t xml:space="preserve"> dospelých bĺch. (S)-</w:t>
      </w:r>
      <w:proofErr w:type="spellStart"/>
      <w:r>
        <w:t>metoprén</w:t>
      </w:r>
      <w:proofErr w:type="spellEnd"/>
      <w:r>
        <w:t xml:space="preserve"> je tiež účinný pri prevencii vývoja lariev a kukiel bĺch, čo bráni kontaminácii životného prostredia liečených zvierat s nezrelými štádiami bĺch.</w:t>
      </w:r>
    </w:p>
    <w:p w:rsidR="00A66A2C" w:rsidRDefault="00A66A2C" w:rsidP="00A66A2C">
      <w:pPr>
        <w:ind w:left="0" w:firstLine="0"/>
      </w:pPr>
    </w:p>
    <w:p w:rsidR="00A66A2C" w:rsidRDefault="00A66A2C" w:rsidP="00A66A2C">
      <w:pPr>
        <w:rPr>
          <w:b/>
        </w:rPr>
      </w:pPr>
      <w:r>
        <w:rPr>
          <w:b/>
        </w:rPr>
        <w:t xml:space="preserve">5.2 </w:t>
      </w:r>
      <w:r>
        <w:rPr>
          <w:b/>
        </w:rPr>
        <w:tab/>
      </w:r>
      <w:proofErr w:type="spellStart"/>
      <w:r>
        <w:rPr>
          <w:b/>
        </w:rPr>
        <w:t>Farmakokinetické</w:t>
      </w:r>
      <w:proofErr w:type="spellEnd"/>
      <w:r>
        <w:rPr>
          <w:b/>
        </w:rPr>
        <w:t xml:space="preserve"> údaje</w:t>
      </w:r>
    </w:p>
    <w:p w:rsidR="00A66A2C" w:rsidRDefault="00A66A2C" w:rsidP="00A66A2C">
      <w:pPr>
        <w:rPr>
          <w:b/>
        </w:rPr>
      </w:pPr>
    </w:p>
    <w:p w:rsidR="00A66A2C" w:rsidRDefault="00A66A2C" w:rsidP="00A66A2C">
      <w:pPr>
        <w:ind w:left="0" w:firstLine="0"/>
      </w:pPr>
      <w:r>
        <w:t xml:space="preserve">Štúdie metabolizmu </w:t>
      </w:r>
      <w:proofErr w:type="spellStart"/>
      <w:r>
        <w:t>fipronilu</w:t>
      </w:r>
      <w:proofErr w:type="spellEnd"/>
      <w:r>
        <w:t xml:space="preserve"> preukázali, že hlavným </w:t>
      </w:r>
      <w:proofErr w:type="spellStart"/>
      <w:r>
        <w:t>metabolitom</w:t>
      </w:r>
      <w:proofErr w:type="spellEnd"/>
      <w:r>
        <w:t xml:space="preserve"> je sulfónový derivát </w:t>
      </w:r>
      <w:proofErr w:type="spellStart"/>
      <w:r>
        <w:t>fipronilu</w:t>
      </w:r>
      <w:proofErr w:type="spellEnd"/>
      <w:r>
        <w:t>.     (S)-</w:t>
      </w:r>
      <w:proofErr w:type="spellStart"/>
      <w:r>
        <w:t>metoprén</w:t>
      </w:r>
      <w:proofErr w:type="spellEnd"/>
      <w:r>
        <w:t xml:space="preserve"> sa značne rozloží na oxid uhličitý a </w:t>
      </w:r>
      <w:proofErr w:type="spellStart"/>
      <w:r>
        <w:t>acetát</w:t>
      </w:r>
      <w:proofErr w:type="spellEnd"/>
      <w:r>
        <w:t>, ktoré sa následne začlenia do endogénnych materiálov.</w:t>
      </w:r>
    </w:p>
    <w:p w:rsidR="00A66A2C" w:rsidRDefault="00A66A2C" w:rsidP="00A66A2C">
      <w:pPr>
        <w:ind w:left="0" w:firstLine="0"/>
      </w:pPr>
    </w:p>
    <w:p w:rsidR="00A66A2C" w:rsidRDefault="00A66A2C" w:rsidP="00A66A2C">
      <w:pPr>
        <w:ind w:left="0" w:firstLine="0"/>
      </w:pPr>
      <w:proofErr w:type="spellStart"/>
      <w:r>
        <w:t>Farmakokinetické</w:t>
      </w:r>
      <w:proofErr w:type="spellEnd"/>
      <w:r>
        <w:t xml:space="preserve"> profily po lokálnej aplikácii </w:t>
      </w:r>
      <w:proofErr w:type="spellStart"/>
      <w:r>
        <w:t>fipronilu</w:t>
      </w:r>
      <w:proofErr w:type="spellEnd"/>
      <w:r>
        <w:t xml:space="preserve"> v kombinácii s (S)-</w:t>
      </w:r>
      <w:proofErr w:type="spellStart"/>
      <w:r>
        <w:t>metoprénom</w:t>
      </w:r>
      <w:proofErr w:type="spellEnd"/>
      <w:r>
        <w:t xml:space="preserve"> sa študovali na psoch v porovnaní s intravenóznym dávkovaním </w:t>
      </w:r>
      <w:proofErr w:type="spellStart"/>
      <w:r>
        <w:t>fipronilu</w:t>
      </w:r>
      <w:proofErr w:type="spellEnd"/>
      <w:r>
        <w:t xml:space="preserve"> alebo (S)-</w:t>
      </w:r>
      <w:proofErr w:type="spellStart"/>
      <w:r>
        <w:t>metoprénu</w:t>
      </w:r>
      <w:proofErr w:type="spellEnd"/>
      <w:r>
        <w:t xml:space="preserve"> samostatne. Týmto sa stanovila absorpcia a ďalšie </w:t>
      </w:r>
      <w:proofErr w:type="spellStart"/>
      <w:r>
        <w:t>farmakokinetické</w:t>
      </w:r>
      <w:proofErr w:type="spellEnd"/>
      <w:r>
        <w:t xml:space="preserve"> parametre. Topická aplikácia viedla k nízkej </w:t>
      </w:r>
      <w:r>
        <w:lastRenderedPageBreak/>
        <w:t xml:space="preserve">systémovej absorpcii </w:t>
      </w:r>
      <w:proofErr w:type="spellStart"/>
      <w:r>
        <w:t>fipronilu</w:t>
      </w:r>
      <w:proofErr w:type="spellEnd"/>
      <w:r>
        <w:t xml:space="preserve"> (11 %) so strednou maximálnou koncentráciou (</w:t>
      </w:r>
      <w:proofErr w:type="spellStart"/>
      <w:r>
        <w:t>C</w:t>
      </w:r>
      <w:r w:rsidRPr="00AB6DAA">
        <w:rPr>
          <w:vertAlign w:val="subscript"/>
        </w:rPr>
        <w:t>max</w:t>
      </w:r>
      <w:proofErr w:type="spellEnd"/>
      <w:r>
        <w:t>) približne 35 </w:t>
      </w:r>
      <w:proofErr w:type="spellStart"/>
      <w:r>
        <w:t>ng</w:t>
      </w:r>
      <w:proofErr w:type="spellEnd"/>
      <w:r>
        <w:t xml:space="preserve">/ml </w:t>
      </w:r>
      <w:proofErr w:type="spellStart"/>
      <w:r>
        <w:t>fipronilu</w:t>
      </w:r>
      <w:proofErr w:type="spellEnd"/>
      <w:r>
        <w:t xml:space="preserve"> a 55 </w:t>
      </w:r>
      <w:proofErr w:type="spellStart"/>
      <w:r>
        <w:t>ng</w:t>
      </w:r>
      <w:proofErr w:type="spellEnd"/>
      <w:r>
        <w:t xml:space="preserve">/ml </w:t>
      </w:r>
      <w:proofErr w:type="spellStart"/>
      <w:r>
        <w:t>fipronil</w:t>
      </w:r>
      <w:proofErr w:type="spellEnd"/>
      <w:r>
        <w:t xml:space="preserve"> sulfónu v plazme.</w:t>
      </w:r>
    </w:p>
    <w:p w:rsidR="00A66A2C" w:rsidRDefault="00A66A2C" w:rsidP="00A66A2C">
      <w:pPr>
        <w:ind w:left="0" w:firstLine="0"/>
      </w:pPr>
    </w:p>
    <w:p w:rsidR="00A66A2C" w:rsidRDefault="00A66A2C" w:rsidP="00A66A2C">
      <w:pPr>
        <w:ind w:left="0" w:firstLine="0"/>
      </w:pPr>
      <w:r>
        <w:t xml:space="preserve">Maximálne plazmatické koncentrácie </w:t>
      </w:r>
      <w:proofErr w:type="spellStart"/>
      <w:r>
        <w:t>fipronilu</w:t>
      </w:r>
      <w:proofErr w:type="spellEnd"/>
      <w:r>
        <w:t xml:space="preserve"> sa dosahujú pomaly (priemerný </w:t>
      </w:r>
      <w:proofErr w:type="spellStart"/>
      <w:r>
        <w:t>t</w:t>
      </w:r>
      <w:r w:rsidRPr="00AB6DAA">
        <w:rPr>
          <w:vertAlign w:val="subscript"/>
        </w:rPr>
        <w:t>max</w:t>
      </w:r>
      <w:proofErr w:type="spellEnd"/>
      <w:r>
        <w:t xml:space="preserve"> je približne 101 hodín) a pomaly klesajú (priemerný terminálny polčas je približne 154 hodín, najvyššie hodnoty sa pozorujú u samcov). Po lokálnom podaní je </w:t>
      </w:r>
      <w:proofErr w:type="spellStart"/>
      <w:r>
        <w:t>fipronil</w:t>
      </w:r>
      <w:proofErr w:type="spellEnd"/>
      <w:r>
        <w:t xml:space="preserve"> výrazne metabolizovaný na </w:t>
      </w:r>
      <w:proofErr w:type="spellStart"/>
      <w:r>
        <w:t>fipronil</w:t>
      </w:r>
      <w:proofErr w:type="spellEnd"/>
      <w:r>
        <w:t xml:space="preserve"> sulfón.</w:t>
      </w:r>
    </w:p>
    <w:p w:rsidR="00A66A2C" w:rsidRDefault="00A66A2C" w:rsidP="00A66A2C">
      <w:pPr>
        <w:ind w:left="0" w:firstLine="0"/>
      </w:pPr>
      <w:r>
        <w:t>Plazmatické koncentrácie (S)-</w:t>
      </w:r>
      <w:proofErr w:type="spellStart"/>
      <w:r>
        <w:t>metoprénu</w:t>
      </w:r>
      <w:proofErr w:type="spellEnd"/>
      <w:r>
        <w:t xml:space="preserve"> boli po lokálnej aplikácii u psov pod hranicou kvantifikácie (20 </w:t>
      </w:r>
      <w:proofErr w:type="spellStart"/>
      <w:r>
        <w:t>ng</w:t>
      </w:r>
      <w:proofErr w:type="spellEnd"/>
      <w:r>
        <w:t>/ml).</w:t>
      </w:r>
    </w:p>
    <w:p w:rsidR="00A66A2C" w:rsidRDefault="00A66A2C" w:rsidP="00A66A2C">
      <w:pPr>
        <w:ind w:left="0" w:firstLine="0"/>
      </w:pPr>
    </w:p>
    <w:p w:rsidR="00A66A2C" w:rsidRDefault="00A66A2C" w:rsidP="00A66A2C">
      <w:pPr>
        <w:ind w:left="0" w:firstLine="0"/>
      </w:pPr>
      <w:r>
        <w:t>(S)-</w:t>
      </w:r>
      <w:proofErr w:type="spellStart"/>
      <w:r>
        <w:t>metoprén</w:t>
      </w:r>
      <w:proofErr w:type="spellEnd"/>
      <w:r>
        <w:t xml:space="preserve"> a </w:t>
      </w:r>
      <w:proofErr w:type="spellStart"/>
      <w:r>
        <w:t>fipronil</w:t>
      </w:r>
      <w:proofErr w:type="spellEnd"/>
      <w:r>
        <w:t xml:space="preserve"> sú spolu s hlavným </w:t>
      </w:r>
      <w:proofErr w:type="spellStart"/>
      <w:r>
        <w:t>metabolitom</w:t>
      </w:r>
      <w:proofErr w:type="spellEnd"/>
      <w:r>
        <w:t xml:space="preserve"> dobre rozmiestnené vo vlasovej srsti psa do jedného dňa po aplikácii. Koncentrácie </w:t>
      </w:r>
      <w:proofErr w:type="spellStart"/>
      <w:r>
        <w:t>fipronilu</w:t>
      </w:r>
      <w:proofErr w:type="spellEnd"/>
      <w:r>
        <w:t xml:space="preserve">, </w:t>
      </w:r>
      <w:proofErr w:type="spellStart"/>
      <w:r>
        <w:t>fipronil</w:t>
      </w:r>
      <w:proofErr w:type="spellEnd"/>
      <w:r>
        <w:t xml:space="preserve"> sulfónu a (S)-</w:t>
      </w:r>
      <w:proofErr w:type="spellStart"/>
      <w:r>
        <w:t>metoprénu</w:t>
      </w:r>
      <w:proofErr w:type="spellEnd"/>
      <w:r>
        <w:t xml:space="preserve"> v srsti sa časom znižujú a sú </w:t>
      </w:r>
      <w:proofErr w:type="spellStart"/>
      <w:r>
        <w:t>detegovateľné</w:t>
      </w:r>
      <w:proofErr w:type="spellEnd"/>
      <w:r>
        <w:t xml:space="preserve"> najmenej 60 dní po podaní. Parazity sa zabíjajú skôr kontaktom ako systémovou expozíciou.</w:t>
      </w:r>
    </w:p>
    <w:p w:rsidR="00A66A2C" w:rsidRDefault="00A66A2C" w:rsidP="00A66A2C">
      <w:pPr>
        <w:ind w:left="0" w:firstLine="0"/>
      </w:pPr>
      <w:r>
        <w:t xml:space="preserve">Nepozorovala sa žiadna farmakologická interakcia medzi </w:t>
      </w:r>
      <w:proofErr w:type="spellStart"/>
      <w:r>
        <w:t>fipronilom</w:t>
      </w:r>
      <w:proofErr w:type="spellEnd"/>
      <w:r>
        <w:t xml:space="preserve"> a (S)-</w:t>
      </w:r>
      <w:proofErr w:type="spellStart"/>
      <w:r>
        <w:t>metoprénom</w:t>
      </w:r>
      <w:proofErr w:type="spellEnd"/>
      <w:r>
        <w:t>.</w:t>
      </w:r>
    </w:p>
    <w:p w:rsidR="00A66A2C" w:rsidRDefault="00A66A2C" w:rsidP="00A66A2C">
      <w:pPr>
        <w:ind w:left="0" w:firstLine="0"/>
      </w:pPr>
    </w:p>
    <w:p w:rsidR="00A66A2C" w:rsidRDefault="00A66A2C" w:rsidP="00A66A2C">
      <w:pPr>
        <w:rPr>
          <w:b/>
        </w:rPr>
      </w:pPr>
      <w:r>
        <w:rPr>
          <w:b/>
        </w:rPr>
        <w:t>6.</w:t>
      </w:r>
      <w:r>
        <w:rPr>
          <w:b/>
        </w:rPr>
        <w:tab/>
        <w:t>FARMACEUTICKÉ ÚDAJE</w:t>
      </w:r>
    </w:p>
    <w:p w:rsidR="00A66A2C" w:rsidRDefault="00A66A2C" w:rsidP="00A66A2C"/>
    <w:p w:rsidR="00A66A2C" w:rsidRDefault="00A66A2C" w:rsidP="00A66A2C">
      <w:pPr>
        <w:rPr>
          <w:b/>
        </w:rPr>
      </w:pPr>
      <w:r>
        <w:rPr>
          <w:b/>
        </w:rPr>
        <w:t>6.1</w:t>
      </w:r>
      <w:r>
        <w:rPr>
          <w:b/>
        </w:rPr>
        <w:tab/>
        <w:t>Zoznam pomocných látok</w:t>
      </w:r>
    </w:p>
    <w:p w:rsidR="00A66A2C" w:rsidRDefault="00A66A2C" w:rsidP="00A66A2C">
      <w:pPr>
        <w:rPr>
          <w:b/>
        </w:rPr>
      </w:pPr>
    </w:p>
    <w:p w:rsidR="00A66A2C" w:rsidRDefault="00A66A2C" w:rsidP="00A66A2C">
      <w:proofErr w:type="spellStart"/>
      <w:r>
        <w:t>Butylhydroxyanizol</w:t>
      </w:r>
      <w:proofErr w:type="spellEnd"/>
      <w:r>
        <w:t xml:space="preserve"> (E320)</w:t>
      </w:r>
    </w:p>
    <w:p w:rsidR="00A66A2C" w:rsidRDefault="00A66A2C" w:rsidP="00A66A2C">
      <w:proofErr w:type="spellStart"/>
      <w:r>
        <w:t>Butylhydroxytoluén</w:t>
      </w:r>
      <w:proofErr w:type="spellEnd"/>
      <w:r>
        <w:t xml:space="preserve"> (E321)</w:t>
      </w:r>
    </w:p>
    <w:p w:rsidR="00A66A2C" w:rsidRDefault="00A66A2C" w:rsidP="00A66A2C">
      <w:r>
        <w:t>Etanol, bezvodý</w:t>
      </w:r>
    </w:p>
    <w:p w:rsidR="00A66A2C" w:rsidRDefault="00A66A2C" w:rsidP="00A66A2C">
      <w:proofErr w:type="spellStart"/>
      <w:r>
        <w:t>Polysorbát</w:t>
      </w:r>
      <w:proofErr w:type="spellEnd"/>
      <w:r>
        <w:t xml:space="preserve"> 80</w:t>
      </w:r>
    </w:p>
    <w:p w:rsidR="00A66A2C" w:rsidRDefault="00A66A2C" w:rsidP="00A66A2C">
      <w:proofErr w:type="spellStart"/>
      <w:r>
        <w:t>Povidón</w:t>
      </w:r>
      <w:proofErr w:type="spellEnd"/>
      <w:r>
        <w:t xml:space="preserve"> K17</w:t>
      </w:r>
    </w:p>
    <w:p w:rsidR="00A66A2C" w:rsidRDefault="00A66A2C" w:rsidP="00A66A2C">
      <w:proofErr w:type="spellStart"/>
      <w:r>
        <w:t>Dietylénglykolmonoetyléter</w:t>
      </w:r>
      <w:proofErr w:type="spellEnd"/>
    </w:p>
    <w:p w:rsidR="00A66A2C" w:rsidRDefault="00A66A2C" w:rsidP="00A66A2C"/>
    <w:p w:rsidR="00A66A2C" w:rsidRDefault="00D854EF" w:rsidP="00A66A2C">
      <w:pPr>
        <w:rPr>
          <w:b/>
          <w:bCs/>
        </w:rPr>
      </w:pPr>
      <w:r>
        <w:rPr>
          <w:b/>
          <w:bCs/>
        </w:rPr>
        <w:t>6.2</w:t>
      </w:r>
      <w:bookmarkStart w:id="1" w:name="_GoBack"/>
      <w:bookmarkEnd w:id="1"/>
      <w:r w:rsidR="00A66A2C">
        <w:rPr>
          <w:b/>
          <w:bCs/>
        </w:rPr>
        <w:tab/>
        <w:t>Závažné inkompatibility</w:t>
      </w:r>
    </w:p>
    <w:p w:rsidR="00A66A2C" w:rsidRDefault="00A66A2C" w:rsidP="00A66A2C"/>
    <w:p w:rsidR="00A66A2C" w:rsidRDefault="00A66A2C" w:rsidP="00A66A2C">
      <w:r>
        <w:t>Nie sú známe.</w:t>
      </w:r>
    </w:p>
    <w:p w:rsidR="00A66A2C" w:rsidRDefault="00A66A2C" w:rsidP="00A66A2C"/>
    <w:p w:rsidR="00A66A2C" w:rsidRDefault="00A66A2C" w:rsidP="00A66A2C">
      <w:pPr>
        <w:rPr>
          <w:b/>
          <w:bCs/>
        </w:rPr>
      </w:pPr>
      <w:r>
        <w:rPr>
          <w:b/>
          <w:bCs/>
        </w:rPr>
        <w:t>6.3</w:t>
      </w:r>
      <w:r>
        <w:rPr>
          <w:b/>
          <w:bCs/>
        </w:rPr>
        <w:tab/>
        <w:t xml:space="preserve">Čas použiteľnosti </w:t>
      </w:r>
    </w:p>
    <w:p w:rsidR="00A66A2C" w:rsidRDefault="00A66A2C" w:rsidP="00A66A2C">
      <w:pPr>
        <w:rPr>
          <w:bCs/>
        </w:rPr>
      </w:pPr>
    </w:p>
    <w:p w:rsidR="00A66A2C" w:rsidRDefault="00A66A2C" w:rsidP="00A66A2C">
      <w:r>
        <w:t>Čas použiteľnosti veterinárneho lieku zabaleného v neporušenom obale: 24 mesiacov.</w:t>
      </w:r>
    </w:p>
    <w:p w:rsidR="00A66A2C" w:rsidRDefault="00A66A2C" w:rsidP="00A66A2C">
      <w:pPr>
        <w:rPr>
          <w:b/>
          <w:bCs/>
        </w:rPr>
      </w:pPr>
    </w:p>
    <w:p w:rsidR="00A66A2C" w:rsidRDefault="00A66A2C" w:rsidP="00A66A2C">
      <w:pPr>
        <w:rPr>
          <w:b/>
          <w:bCs/>
        </w:rPr>
      </w:pPr>
      <w:r>
        <w:rPr>
          <w:b/>
          <w:bCs/>
        </w:rPr>
        <w:t>6.4</w:t>
      </w:r>
      <w:r>
        <w:rPr>
          <w:b/>
          <w:bCs/>
        </w:rPr>
        <w:tab/>
      </w:r>
      <w:r>
        <w:rPr>
          <w:b/>
        </w:rPr>
        <w:t>Osobitné bezpečnostné opatrenia na uchovávanie</w:t>
      </w:r>
    </w:p>
    <w:p w:rsidR="00A66A2C" w:rsidRDefault="00A66A2C" w:rsidP="00A66A2C">
      <w:pPr>
        <w:rPr>
          <w:bCs/>
        </w:rPr>
      </w:pPr>
    </w:p>
    <w:p w:rsidR="00A66A2C" w:rsidRDefault="00A66A2C" w:rsidP="00A66A2C">
      <w:r>
        <w:t>Uchovávať v pôvodnom obale na ochranu pred svetlom.</w:t>
      </w:r>
    </w:p>
    <w:p w:rsidR="00A66A2C" w:rsidRDefault="00A66A2C" w:rsidP="00A66A2C"/>
    <w:p w:rsidR="00A66A2C" w:rsidRDefault="00A66A2C" w:rsidP="00A66A2C">
      <w:pPr>
        <w:rPr>
          <w:b/>
          <w:bCs/>
        </w:rPr>
      </w:pPr>
      <w:r>
        <w:rPr>
          <w:b/>
          <w:bCs/>
        </w:rPr>
        <w:t>6.5</w:t>
      </w:r>
      <w:r>
        <w:rPr>
          <w:b/>
          <w:bCs/>
        </w:rPr>
        <w:tab/>
      </w:r>
      <w:r>
        <w:rPr>
          <w:b/>
        </w:rPr>
        <w:t>Charakter a zloženie vnútorného obalu</w:t>
      </w:r>
    </w:p>
    <w:p w:rsidR="00A66A2C" w:rsidRDefault="00A66A2C" w:rsidP="00A66A2C">
      <w:pPr>
        <w:rPr>
          <w:bCs/>
        </w:rPr>
      </w:pPr>
    </w:p>
    <w:p w:rsidR="00A66A2C" w:rsidRPr="0011491E" w:rsidRDefault="00A66A2C" w:rsidP="00A66A2C">
      <w:pPr>
        <w:ind w:left="0" w:firstLine="0"/>
        <w:rPr>
          <w:bCs/>
        </w:rPr>
      </w:pPr>
      <w:r w:rsidRPr="0011491E">
        <w:rPr>
          <w:bCs/>
        </w:rPr>
        <w:t xml:space="preserve">Biela pipeta zložená z tepelne formovaného obalu z polypropylénovej/cyklickej </w:t>
      </w:r>
      <w:proofErr w:type="spellStart"/>
      <w:r w:rsidRPr="0011491E">
        <w:rPr>
          <w:bCs/>
        </w:rPr>
        <w:t>olefínovej</w:t>
      </w:r>
      <w:proofErr w:type="spellEnd"/>
      <w:r w:rsidRPr="0011491E">
        <w:rPr>
          <w:bCs/>
        </w:rPr>
        <w:t xml:space="preserve"> </w:t>
      </w:r>
      <w:proofErr w:type="spellStart"/>
      <w:r w:rsidRPr="0011491E">
        <w:rPr>
          <w:bCs/>
        </w:rPr>
        <w:t>kopolymérnej</w:t>
      </w:r>
      <w:proofErr w:type="spellEnd"/>
      <w:r w:rsidRPr="0011491E">
        <w:rPr>
          <w:bCs/>
        </w:rPr>
        <w:t>/polypropylénovej vrstvy a polyetylén</w:t>
      </w:r>
      <w:r>
        <w:rPr>
          <w:bCs/>
        </w:rPr>
        <w:t>ovej</w:t>
      </w:r>
      <w:r w:rsidRPr="0011491E">
        <w:rPr>
          <w:bCs/>
        </w:rPr>
        <w:t>/</w:t>
      </w:r>
      <w:proofErr w:type="spellStart"/>
      <w:r w:rsidRPr="0011491E">
        <w:rPr>
          <w:bCs/>
        </w:rPr>
        <w:t>etylénvinylalkohol</w:t>
      </w:r>
      <w:r>
        <w:rPr>
          <w:bCs/>
        </w:rPr>
        <w:t>ovej</w:t>
      </w:r>
      <w:proofErr w:type="spellEnd"/>
      <w:r w:rsidRPr="0011491E">
        <w:rPr>
          <w:bCs/>
        </w:rPr>
        <w:t>/polyetylénov</w:t>
      </w:r>
      <w:r>
        <w:rPr>
          <w:bCs/>
        </w:rPr>
        <w:t>ej</w:t>
      </w:r>
      <w:r w:rsidRPr="0011491E">
        <w:rPr>
          <w:bCs/>
        </w:rPr>
        <w:t xml:space="preserve"> vrstv</w:t>
      </w:r>
      <w:r>
        <w:rPr>
          <w:bCs/>
        </w:rPr>
        <w:t>y</w:t>
      </w:r>
      <w:r w:rsidRPr="0011491E">
        <w:rPr>
          <w:bCs/>
        </w:rPr>
        <w:t>.</w:t>
      </w:r>
    </w:p>
    <w:p w:rsidR="00A66A2C" w:rsidRPr="0011491E" w:rsidRDefault="00A66A2C" w:rsidP="00A66A2C">
      <w:pPr>
        <w:ind w:left="0" w:firstLine="0"/>
        <w:rPr>
          <w:bCs/>
        </w:rPr>
      </w:pPr>
    </w:p>
    <w:p w:rsidR="00A66A2C" w:rsidRDefault="00A66A2C" w:rsidP="00A66A2C">
      <w:pPr>
        <w:ind w:left="0" w:firstLine="0"/>
        <w:rPr>
          <w:bCs/>
        </w:rPr>
      </w:pPr>
      <w:r w:rsidRPr="0011491E">
        <w:rPr>
          <w:bCs/>
        </w:rPr>
        <w:t>Škatuľa s 1, 2, 3, 4, 6, 8, 9, 10, 12, 15, 18, 20, 21, 24, 30, 60, 90, 150 alebo 160 pipetami v jednotlivých fóliových vreckách.</w:t>
      </w:r>
    </w:p>
    <w:p w:rsidR="00A66A2C" w:rsidRDefault="00A66A2C" w:rsidP="00A66A2C">
      <w:pPr>
        <w:ind w:left="0" w:firstLine="0"/>
        <w:rPr>
          <w:bCs/>
        </w:rPr>
      </w:pPr>
    </w:p>
    <w:p w:rsidR="00A66A2C" w:rsidRDefault="00A66A2C" w:rsidP="00A66A2C">
      <w:r>
        <w:t>Nie všetky veľkosti balenia sa musia uvádzať na trh.</w:t>
      </w:r>
    </w:p>
    <w:p w:rsidR="00A66A2C" w:rsidRDefault="00A66A2C" w:rsidP="00A66A2C">
      <w:pPr>
        <w:rPr>
          <w:bCs/>
        </w:rPr>
      </w:pPr>
    </w:p>
    <w:p w:rsidR="00A66A2C" w:rsidRDefault="00A66A2C" w:rsidP="00A66A2C">
      <w:pPr>
        <w:rPr>
          <w:b/>
          <w:bCs/>
        </w:rPr>
      </w:pPr>
      <w:r>
        <w:rPr>
          <w:b/>
          <w:bCs/>
        </w:rPr>
        <w:t>6.6</w:t>
      </w:r>
      <w:r>
        <w:rPr>
          <w:b/>
          <w:bCs/>
        </w:rPr>
        <w:tab/>
      </w:r>
      <w:r>
        <w:rPr>
          <w:b/>
        </w:rPr>
        <w:t>Osobitné bezpečnostné opatrenia na zneškodňovanie nepoužitých veterinárnych liekov, prípadne odpadových materiálov vytvorených pri používaní týchto liekov</w:t>
      </w:r>
      <w:r>
        <w:rPr>
          <w:b/>
          <w:bCs/>
        </w:rPr>
        <w:t>.</w:t>
      </w:r>
    </w:p>
    <w:p w:rsidR="00A66A2C" w:rsidRDefault="00A66A2C" w:rsidP="00A66A2C">
      <w:pPr>
        <w:rPr>
          <w:bCs/>
        </w:rPr>
      </w:pPr>
    </w:p>
    <w:p w:rsidR="00A66A2C" w:rsidRDefault="00A66A2C" w:rsidP="00A66A2C">
      <w:pPr>
        <w:ind w:left="0" w:firstLine="0"/>
        <w:rPr>
          <w:b/>
          <w:bCs/>
        </w:rPr>
      </w:pPr>
      <w:r>
        <w:t>Každý nepoužitý veterinárny liek alebo odpadové materiály z tohto veterinárneho lieku musia byť zlikvidované v súlade s miestnymi požiadavkami.</w:t>
      </w:r>
    </w:p>
    <w:p w:rsidR="00A66A2C" w:rsidRDefault="00A66A2C" w:rsidP="00A66A2C">
      <w:pPr>
        <w:rPr>
          <w:bCs/>
        </w:rPr>
      </w:pPr>
    </w:p>
    <w:p w:rsidR="00A66A2C" w:rsidRPr="00A66A2C" w:rsidRDefault="00A66A2C" w:rsidP="00A66A2C">
      <w:pPr>
        <w:ind w:left="0" w:firstLine="0"/>
        <w:rPr>
          <w:b/>
          <w:bCs/>
        </w:rPr>
      </w:pPr>
      <w:proofErr w:type="spellStart"/>
      <w:r w:rsidRPr="0014429E">
        <w:lastRenderedPageBreak/>
        <w:t>Fipronil</w:t>
      </w:r>
      <w:proofErr w:type="spellEnd"/>
      <w:r w:rsidRPr="0014429E">
        <w:t xml:space="preserve"> and (S)-</w:t>
      </w:r>
      <w:proofErr w:type="spellStart"/>
      <w:r w:rsidRPr="0014429E">
        <w:t>metopr</w:t>
      </w:r>
      <w:r>
        <w:t>é</w:t>
      </w:r>
      <w:r w:rsidRPr="0014429E">
        <w:t>n</w:t>
      </w:r>
      <w:proofErr w:type="spellEnd"/>
      <w:r w:rsidRPr="0014429E">
        <w:rPr>
          <w:b/>
          <w:bCs/>
        </w:rPr>
        <w:t xml:space="preserve"> </w:t>
      </w:r>
      <w:r>
        <w:t>nesmie kontaminovať vodné toky, pretože môže byť nebezpečný pre ryby a iné vodné organizmy.</w:t>
      </w:r>
    </w:p>
    <w:p w:rsidR="00A66A2C" w:rsidRDefault="00A66A2C" w:rsidP="00A66A2C">
      <w:pPr>
        <w:rPr>
          <w:bCs/>
        </w:rPr>
      </w:pPr>
    </w:p>
    <w:p w:rsidR="00A66A2C" w:rsidRDefault="00A66A2C" w:rsidP="00A66A2C">
      <w:r>
        <w:rPr>
          <w:b/>
          <w:bCs/>
        </w:rPr>
        <w:t>7.</w:t>
      </w:r>
      <w:r>
        <w:rPr>
          <w:b/>
          <w:bCs/>
        </w:rPr>
        <w:tab/>
        <w:t xml:space="preserve">DRŽITEĽ ROZHODNUTIA O REGISTRÁCII </w:t>
      </w:r>
    </w:p>
    <w:p w:rsidR="00A66A2C" w:rsidRDefault="00A66A2C" w:rsidP="00A66A2C"/>
    <w:p w:rsidR="00A66A2C" w:rsidRDefault="00A66A2C" w:rsidP="00A66A2C">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A66A2C" w:rsidRDefault="00A66A2C" w:rsidP="00A66A2C">
      <w:proofErr w:type="spellStart"/>
      <w:r>
        <w:t>Loughrea</w:t>
      </w:r>
      <w:proofErr w:type="spellEnd"/>
      <w:r>
        <w:t xml:space="preserve">, </w:t>
      </w:r>
    </w:p>
    <w:p w:rsidR="00A66A2C" w:rsidRDefault="00A66A2C" w:rsidP="00A66A2C">
      <w:r>
        <w:t xml:space="preserve">Co. </w:t>
      </w:r>
      <w:proofErr w:type="spellStart"/>
      <w:r>
        <w:t>Galway</w:t>
      </w:r>
      <w:proofErr w:type="spellEnd"/>
      <w:r>
        <w:t xml:space="preserve">, </w:t>
      </w:r>
    </w:p>
    <w:p w:rsidR="00A66A2C" w:rsidRDefault="00A66A2C" w:rsidP="00A66A2C">
      <w:pPr>
        <w:rPr>
          <w:bCs/>
        </w:rPr>
      </w:pPr>
      <w:r>
        <w:t>Írsko</w:t>
      </w:r>
    </w:p>
    <w:p w:rsidR="00A66A2C" w:rsidRDefault="00A66A2C" w:rsidP="00A66A2C">
      <w:pPr>
        <w:ind w:left="0" w:firstLine="0"/>
        <w:rPr>
          <w:bCs/>
        </w:rPr>
      </w:pPr>
    </w:p>
    <w:p w:rsidR="00A66A2C" w:rsidRDefault="00A66A2C" w:rsidP="00A66A2C">
      <w:pPr>
        <w:rPr>
          <w:b/>
          <w:bCs/>
        </w:rPr>
      </w:pPr>
      <w:r>
        <w:rPr>
          <w:b/>
          <w:bCs/>
        </w:rPr>
        <w:t>8.</w:t>
      </w:r>
      <w:r>
        <w:rPr>
          <w:b/>
          <w:bCs/>
        </w:rPr>
        <w:tab/>
        <w:t>REGISTRAČNÉ ČÍSLO(A)</w:t>
      </w:r>
    </w:p>
    <w:p w:rsidR="00A66A2C" w:rsidRDefault="00A66A2C" w:rsidP="00A66A2C">
      <w:pPr>
        <w:rPr>
          <w:bCs/>
        </w:rPr>
      </w:pPr>
    </w:p>
    <w:p w:rsidR="00A66A2C" w:rsidRDefault="00A66A2C" w:rsidP="00A66A2C">
      <w:pPr>
        <w:rPr>
          <w:bCs/>
        </w:rPr>
      </w:pPr>
      <w:r>
        <w:rPr>
          <w:bCs/>
        </w:rPr>
        <w:t>96/042/DC/20-S</w:t>
      </w:r>
    </w:p>
    <w:p w:rsidR="00A66A2C" w:rsidRDefault="00A66A2C" w:rsidP="00A66A2C">
      <w:pPr>
        <w:rPr>
          <w:bCs/>
        </w:rPr>
      </w:pPr>
    </w:p>
    <w:p w:rsidR="00A66A2C" w:rsidRDefault="00A66A2C" w:rsidP="00A66A2C">
      <w:pPr>
        <w:rPr>
          <w:b/>
          <w:bCs/>
        </w:rPr>
      </w:pPr>
      <w:r>
        <w:rPr>
          <w:b/>
          <w:bCs/>
        </w:rPr>
        <w:t>9.</w:t>
      </w:r>
      <w:r>
        <w:rPr>
          <w:b/>
          <w:bCs/>
        </w:rPr>
        <w:tab/>
        <w:t>DÁTUM PRVEJ REGISTRÁCIE/PREDĹŽENIA REGISTRÁCIE</w:t>
      </w:r>
    </w:p>
    <w:p w:rsidR="00A66A2C" w:rsidRDefault="00A66A2C" w:rsidP="00A66A2C">
      <w:pPr>
        <w:rPr>
          <w:bCs/>
        </w:rPr>
      </w:pPr>
    </w:p>
    <w:p w:rsidR="00A66A2C" w:rsidRDefault="00A66A2C" w:rsidP="00A66A2C">
      <w:pPr>
        <w:rPr>
          <w:bCs/>
        </w:rPr>
      </w:pPr>
      <w:r>
        <w:rPr>
          <w:bCs/>
        </w:rPr>
        <w:t>Dátum prvej registrácie:</w:t>
      </w:r>
    </w:p>
    <w:p w:rsidR="00A66A2C" w:rsidRDefault="00A66A2C" w:rsidP="00A66A2C">
      <w:pPr>
        <w:rPr>
          <w:bCs/>
        </w:rPr>
      </w:pPr>
    </w:p>
    <w:p w:rsidR="00A66A2C" w:rsidRDefault="00A66A2C" w:rsidP="00A66A2C">
      <w:pPr>
        <w:rPr>
          <w:bCs/>
        </w:rPr>
      </w:pPr>
    </w:p>
    <w:p w:rsidR="00A66A2C" w:rsidRDefault="00A66A2C" w:rsidP="00A66A2C">
      <w:pPr>
        <w:rPr>
          <w:b/>
          <w:bCs/>
        </w:rPr>
      </w:pPr>
      <w:r>
        <w:rPr>
          <w:b/>
          <w:bCs/>
        </w:rPr>
        <w:t>10.</w:t>
      </w:r>
      <w:r>
        <w:rPr>
          <w:b/>
          <w:bCs/>
        </w:rPr>
        <w:tab/>
        <w:t>DÁTUM REVÍZIE TEXTU</w:t>
      </w:r>
    </w:p>
    <w:p w:rsidR="00A66A2C" w:rsidRDefault="00A66A2C" w:rsidP="00A66A2C"/>
    <w:p w:rsidR="00A66A2C" w:rsidRDefault="00A66A2C" w:rsidP="00A66A2C"/>
    <w:p w:rsidR="00A66A2C" w:rsidRDefault="00A66A2C" w:rsidP="00A66A2C"/>
    <w:p w:rsidR="00A66A2C" w:rsidRDefault="00A66A2C" w:rsidP="00A66A2C">
      <w:pPr>
        <w:rPr>
          <w:bCs/>
        </w:rPr>
      </w:pPr>
    </w:p>
    <w:p w:rsidR="00A66A2C" w:rsidRDefault="00A66A2C" w:rsidP="00A66A2C">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0" w:type="auto"/>
            <w:tcBorders>
              <w:top w:val="single" w:sz="4" w:space="0" w:color="auto"/>
              <w:left w:val="single" w:sz="4" w:space="0" w:color="auto"/>
              <w:bottom w:val="single" w:sz="4" w:space="0" w:color="auto"/>
              <w:right w:val="single" w:sz="4" w:space="0" w:color="auto"/>
            </w:tcBorders>
          </w:tcPr>
          <w:p w:rsidR="00A66A2C" w:rsidRDefault="00A66A2C" w:rsidP="000B18B4">
            <w:pPr>
              <w:ind w:left="0" w:firstLine="0"/>
              <w:rPr>
                <w:b/>
                <w:bCs/>
              </w:rPr>
            </w:pPr>
            <w:r>
              <w:rPr>
                <w:b/>
                <w:bCs/>
              </w:rPr>
              <w:lastRenderedPageBreak/>
              <w:t>ÚDAJE, KTORÉ MAJÚ BYŤ UVEDENÉ NA VONKAJŠOM OBALE</w:t>
            </w:r>
          </w:p>
          <w:p w:rsidR="00A66A2C" w:rsidRDefault="00A66A2C" w:rsidP="000B18B4">
            <w:pPr>
              <w:rPr>
                <w:bCs/>
              </w:rPr>
            </w:pPr>
          </w:p>
          <w:p w:rsidR="00A66A2C" w:rsidRDefault="00A66A2C" w:rsidP="000B18B4">
            <w:pPr>
              <w:rPr>
                <w:b/>
                <w:bCs/>
              </w:rPr>
            </w:pPr>
            <w:r>
              <w:rPr>
                <w:b/>
                <w:bCs/>
              </w:rPr>
              <w:t>ŠKATUĽA</w:t>
            </w:r>
          </w:p>
        </w:tc>
      </w:tr>
    </w:tbl>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w:t>
            </w:r>
            <w:r>
              <w:rPr>
                <w:b/>
                <w:bCs/>
              </w:rPr>
              <w:tab/>
              <w:t>NÁZOV VETERINÁRNEHO LIEKU</w:t>
            </w:r>
          </w:p>
        </w:tc>
      </w:tr>
    </w:tbl>
    <w:p w:rsidR="00A66A2C" w:rsidRDefault="00A66A2C" w:rsidP="00A66A2C"/>
    <w:p w:rsidR="00A66A2C" w:rsidRPr="00956F11" w:rsidRDefault="00A66A2C" w:rsidP="00A66A2C">
      <w:proofErr w:type="spellStart"/>
      <w:r w:rsidRPr="00956F11">
        <w:t>Fipnil</w:t>
      </w:r>
      <w:proofErr w:type="spellEnd"/>
      <w:r w:rsidRPr="00956F11">
        <w:t xml:space="preserve"> </w:t>
      </w:r>
      <w:proofErr w:type="spellStart"/>
      <w:r w:rsidRPr="00956F11">
        <w:t>Combo</w:t>
      </w:r>
      <w:proofErr w:type="spellEnd"/>
      <w:r w:rsidRPr="00956F11">
        <w:t xml:space="preserve"> 67 mg/60,3 mg </w:t>
      </w:r>
      <w:r>
        <w:rPr>
          <w:szCs w:val="22"/>
        </w:rPr>
        <w:t xml:space="preserve">spot-on roztok na nakvapkanie na kožu </w:t>
      </w:r>
      <w:r w:rsidRPr="00956F11">
        <w:t>pre malé psy</w:t>
      </w:r>
    </w:p>
    <w:p w:rsidR="00A66A2C" w:rsidRDefault="00A66A2C" w:rsidP="00A66A2C">
      <w:pPr>
        <w:ind w:left="0" w:firstLine="0"/>
      </w:pPr>
      <w:proofErr w:type="spellStart"/>
      <w:r w:rsidRPr="009A590E">
        <w:t>Fipronil</w:t>
      </w:r>
      <w:proofErr w:type="spellEnd"/>
      <w:r w:rsidRPr="009A590E">
        <w:t>/(S)-</w:t>
      </w:r>
      <w:proofErr w:type="spellStart"/>
      <w:r w:rsidRPr="009A590E">
        <w:t>metopr</w:t>
      </w:r>
      <w:r>
        <w:t>én</w:t>
      </w:r>
      <w:proofErr w:type="spellEnd"/>
    </w:p>
    <w:p w:rsidR="00A66A2C" w:rsidRDefault="00A66A2C" w:rsidP="00A66A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2.</w:t>
            </w:r>
            <w:r>
              <w:rPr>
                <w:b/>
                <w:bCs/>
              </w:rPr>
              <w:tab/>
              <w:t>ÚČINNÉ LÁTKY</w:t>
            </w:r>
          </w:p>
        </w:tc>
      </w:tr>
    </w:tbl>
    <w:p w:rsidR="00A66A2C" w:rsidRDefault="00A66A2C" w:rsidP="00A66A2C"/>
    <w:p w:rsidR="00A66A2C" w:rsidRDefault="00A66A2C" w:rsidP="00A66A2C">
      <w:r>
        <w:t xml:space="preserve">Každá pipeta obsahuje: </w:t>
      </w:r>
      <w:proofErr w:type="spellStart"/>
      <w:r>
        <w:t>fipronil</w:t>
      </w:r>
      <w:proofErr w:type="spellEnd"/>
      <w:r>
        <w:t xml:space="preserve"> 67,00 mg, (S)-</w:t>
      </w:r>
      <w:proofErr w:type="spellStart"/>
      <w:r>
        <w:t>metoprén</w:t>
      </w:r>
      <w:proofErr w:type="spellEnd"/>
      <w:r>
        <w:t xml:space="preserve"> 60,30 mg.</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3.</w:t>
            </w:r>
            <w:r>
              <w:rPr>
                <w:b/>
                <w:bCs/>
              </w:rPr>
              <w:tab/>
              <w:t xml:space="preserve">LIEKOVÁ FORMA </w:t>
            </w:r>
          </w:p>
        </w:tc>
      </w:tr>
    </w:tbl>
    <w:p w:rsidR="00A66A2C" w:rsidRDefault="00A66A2C" w:rsidP="00A66A2C"/>
    <w:p w:rsidR="00A66A2C" w:rsidRPr="00A66A2C" w:rsidRDefault="00A66A2C" w:rsidP="00A66A2C">
      <w:pPr>
        <w:rPr>
          <w:szCs w:val="22"/>
        </w:rPr>
      </w:pPr>
      <w:r w:rsidRPr="0006436F">
        <w:rPr>
          <w:szCs w:val="22"/>
          <w:highlight w:val="lightGray"/>
        </w:rPr>
        <w:t>Roztok na nakvapkanie na kožu.</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4.</w:t>
            </w:r>
            <w:r>
              <w:rPr>
                <w:b/>
                <w:bCs/>
              </w:rPr>
              <w:tab/>
              <w:t>VEĽKOSŤ BALENIA</w:t>
            </w:r>
          </w:p>
        </w:tc>
      </w:tr>
    </w:tbl>
    <w:p w:rsidR="00A66A2C" w:rsidRDefault="00A66A2C" w:rsidP="00A66A2C"/>
    <w:p w:rsidR="00A66A2C" w:rsidRDefault="00A66A2C" w:rsidP="00A66A2C">
      <w:pPr>
        <w:rPr>
          <w:szCs w:val="22"/>
          <w:lang w:eastAsia="en-US"/>
        </w:rPr>
      </w:pPr>
      <w:r>
        <w:t>1 x 0,67 ml</w:t>
      </w:r>
    </w:p>
    <w:p w:rsidR="00A66A2C" w:rsidRDefault="00A66A2C" w:rsidP="00A66A2C">
      <w:pPr>
        <w:rPr>
          <w:highlight w:val="lightGray"/>
        </w:rPr>
      </w:pPr>
      <w:r>
        <w:rPr>
          <w:highlight w:val="lightGray"/>
        </w:rPr>
        <w:t>2 x 0,67 ml</w:t>
      </w:r>
    </w:p>
    <w:p w:rsidR="00A66A2C" w:rsidRDefault="00A66A2C" w:rsidP="00A66A2C">
      <w:pPr>
        <w:rPr>
          <w:highlight w:val="lightGray"/>
        </w:rPr>
      </w:pPr>
      <w:r>
        <w:rPr>
          <w:highlight w:val="lightGray"/>
        </w:rPr>
        <w:t>3 x 0,67 ml</w:t>
      </w:r>
    </w:p>
    <w:p w:rsidR="00A66A2C" w:rsidRDefault="00A66A2C" w:rsidP="00A66A2C">
      <w:pPr>
        <w:rPr>
          <w:highlight w:val="lightGray"/>
        </w:rPr>
      </w:pPr>
      <w:r>
        <w:rPr>
          <w:highlight w:val="lightGray"/>
        </w:rPr>
        <w:t>4 x 0,67 ml</w:t>
      </w:r>
    </w:p>
    <w:p w:rsidR="00A66A2C" w:rsidRDefault="00A66A2C" w:rsidP="00A66A2C">
      <w:pPr>
        <w:rPr>
          <w:highlight w:val="lightGray"/>
        </w:rPr>
      </w:pPr>
      <w:r>
        <w:rPr>
          <w:highlight w:val="lightGray"/>
        </w:rPr>
        <w:t>6 x 0,67 ml</w:t>
      </w:r>
    </w:p>
    <w:p w:rsidR="00A66A2C" w:rsidRDefault="00A66A2C" w:rsidP="00A66A2C">
      <w:pPr>
        <w:rPr>
          <w:highlight w:val="lightGray"/>
        </w:rPr>
      </w:pPr>
      <w:r>
        <w:rPr>
          <w:highlight w:val="lightGray"/>
        </w:rPr>
        <w:t>8 x 0,67 ml</w:t>
      </w:r>
    </w:p>
    <w:p w:rsidR="00A66A2C" w:rsidRDefault="00A66A2C" w:rsidP="00A66A2C">
      <w:pPr>
        <w:rPr>
          <w:highlight w:val="lightGray"/>
        </w:rPr>
      </w:pPr>
      <w:r>
        <w:rPr>
          <w:highlight w:val="lightGray"/>
        </w:rPr>
        <w:t>9 x 0,67 ml</w:t>
      </w:r>
    </w:p>
    <w:p w:rsidR="00A66A2C" w:rsidRDefault="00A66A2C" w:rsidP="00A66A2C">
      <w:pPr>
        <w:rPr>
          <w:highlight w:val="lightGray"/>
        </w:rPr>
      </w:pPr>
      <w:r>
        <w:rPr>
          <w:highlight w:val="lightGray"/>
        </w:rPr>
        <w:t>10 x 0,67 ml</w:t>
      </w:r>
    </w:p>
    <w:p w:rsidR="00A66A2C" w:rsidRDefault="00A66A2C" w:rsidP="00A66A2C">
      <w:pPr>
        <w:rPr>
          <w:highlight w:val="lightGray"/>
        </w:rPr>
      </w:pPr>
      <w:r>
        <w:rPr>
          <w:highlight w:val="lightGray"/>
        </w:rPr>
        <w:t>12 x 0,67 ml</w:t>
      </w:r>
    </w:p>
    <w:p w:rsidR="00A66A2C" w:rsidRDefault="00A66A2C" w:rsidP="00A66A2C">
      <w:pPr>
        <w:rPr>
          <w:highlight w:val="lightGray"/>
        </w:rPr>
      </w:pPr>
      <w:r>
        <w:rPr>
          <w:highlight w:val="lightGray"/>
        </w:rPr>
        <w:t xml:space="preserve">15 x 0,67 ml </w:t>
      </w:r>
    </w:p>
    <w:p w:rsidR="00A66A2C" w:rsidRDefault="00A66A2C" w:rsidP="00A66A2C">
      <w:pPr>
        <w:rPr>
          <w:highlight w:val="lightGray"/>
        </w:rPr>
      </w:pPr>
      <w:r>
        <w:rPr>
          <w:highlight w:val="lightGray"/>
        </w:rPr>
        <w:t>18 x 0,67 ml</w:t>
      </w:r>
    </w:p>
    <w:p w:rsidR="00A66A2C" w:rsidRDefault="00A66A2C" w:rsidP="00A66A2C">
      <w:pPr>
        <w:rPr>
          <w:highlight w:val="lightGray"/>
        </w:rPr>
      </w:pPr>
      <w:r>
        <w:rPr>
          <w:highlight w:val="lightGray"/>
        </w:rPr>
        <w:t>20 x 0,67 ml</w:t>
      </w:r>
    </w:p>
    <w:p w:rsidR="00A66A2C" w:rsidRDefault="00A66A2C" w:rsidP="00A66A2C">
      <w:pPr>
        <w:rPr>
          <w:highlight w:val="lightGray"/>
        </w:rPr>
      </w:pPr>
      <w:r>
        <w:rPr>
          <w:highlight w:val="lightGray"/>
        </w:rPr>
        <w:t>21 x 0,67 ml</w:t>
      </w:r>
    </w:p>
    <w:p w:rsidR="00A66A2C" w:rsidRDefault="00A66A2C" w:rsidP="00A66A2C">
      <w:pPr>
        <w:rPr>
          <w:highlight w:val="lightGray"/>
        </w:rPr>
      </w:pPr>
      <w:r>
        <w:rPr>
          <w:highlight w:val="lightGray"/>
        </w:rPr>
        <w:t>24 x 0,67 ml</w:t>
      </w:r>
    </w:p>
    <w:p w:rsidR="00A66A2C" w:rsidRDefault="00A66A2C" w:rsidP="00A66A2C">
      <w:pPr>
        <w:rPr>
          <w:highlight w:val="lightGray"/>
        </w:rPr>
      </w:pPr>
      <w:r>
        <w:rPr>
          <w:highlight w:val="lightGray"/>
        </w:rPr>
        <w:t xml:space="preserve">30 x 0,67 ml </w:t>
      </w:r>
    </w:p>
    <w:p w:rsidR="00A66A2C" w:rsidRDefault="00A66A2C" w:rsidP="00A66A2C">
      <w:pPr>
        <w:rPr>
          <w:highlight w:val="lightGray"/>
        </w:rPr>
      </w:pPr>
      <w:r>
        <w:rPr>
          <w:highlight w:val="lightGray"/>
        </w:rPr>
        <w:t>60 x 0,67 ml</w:t>
      </w:r>
    </w:p>
    <w:p w:rsidR="00A66A2C" w:rsidRDefault="00A66A2C" w:rsidP="00A66A2C">
      <w:pPr>
        <w:rPr>
          <w:highlight w:val="lightGray"/>
        </w:rPr>
      </w:pPr>
      <w:r>
        <w:rPr>
          <w:highlight w:val="lightGray"/>
        </w:rPr>
        <w:t>90 x 0,67 ml</w:t>
      </w:r>
    </w:p>
    <w:p w:rsidR="00A66A2C" w:rsidRDefault="00A66A2C" w:rsidP="00A66A2C">
      <w:pPr>
        <w:rPr>
          <w:highlight w:val="lightGray"/>
        </w:rPr>
      </w:pPr>
      <w:r>
        <w:rPr>
          <w:highlight w:val="lightGray"/>
        </w:rPr>
        <w:t>150 x 0,67 ml</w:t>
      </w:r>
    </w:p>
    <w:p w:rsidR="00A66A2C" w:rsidRDefault="00A66A2C" w:rsidP="00A66A2C">
      <w:r>
        <w:rPr>
          <w:highlight w:val="lightGray"/>
        </w:rPr>
        <w:t>160 x 0,67 ml</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5.</w:t>
            </w:r>
            <w:r>
              <w:rPr>
                <w:b/>
                <w:bCs/>
              </w:rPr>
              <w:tab/>
              <w:t>CIEĽOVÉ DRUHY</w:t>
            </w:r>
          </w:p>
        </w:tc>
      </w:tr>
    </w:tbl>
    <w:p w:rsidR="00A66A2C" w:rsidRDefault="00A66A2C" w:rsidP="00A66A2C"/>
    <w:p w:rsidR="00A66A2C" w:rsidRDefault="00A66A2C" w:rsidP="00A66A2C">
      <w:r>
        <w:t>Psy</w:t>
      </w:r>
    </w:p>
    <w:p w:rsidR="00A66A2C" w:rsidRDefault="00A66A2C" w:rsidP="00A66A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6.</w:t>
            </w:r>
            <w:r>
              <w:rPr>
                <w:b/>
                <w:bCs/>
              </w:rPr>
              <w:tab/>
              <w:t xml:space="preserve">INDIKÁCIA (-IE) </w:t>
            </w:r>
          </w:p>
        </w:tc>
      </w:tr>
    </w:tbl>
    <w:p w:rsidR="00A66A2C" w:rsidRDefault="00A66A2C" w:rsidP="00A66A2C"/>
    <w:p w:rsidR="00A66A2C" w:rsidRDefault="00A66A2C" w:rsidP="00A66A2C">
      <w:r>
        <w:t>Na liečbu pri zamorení blchami, kliešťami a všami.</w:t>
      </w:r>
    </w:p>
    <w:p w:rsidR="00A66A2C" w:rsidRDefault="00A66A2C" w:rsidP="00A66A2C">
      <w:r>
        <w:t>Pred použitím si prečítajte písomnú informáciu pre používateľov.</w:t>
      </w:r>
    </w:p>
    <w:p w:rsidR="00A66A2C" w:rsidRDefault="00A66A2C" w:rsidP="00A66A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072"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7.</w:t>
            </w:r>
            <w:r>
              <w:rPr>
                <w:b/>
                <w:bCs/>
              </w:rPr>
              <w:tab/>
              <w:t>SPÔSOB  A CESTA PODANIA LIEKU</w:t>
            </w:r>
          </w:p>
        </w:tc>
      </w:tr>
    </w:tbl>
    <w:p w:rsidR="00A66A2C" w:rsidRDefault="00A66A2C" w:rsidP="00A66A2C">
      <w:pPr>
        <w:rPr>
          <w:highlight w:val="lightGray"/>
        </w:rPr>
      </w:pPr>
    </w:p>
    <w:p w:rsidR="00A66A2C" w:rsidRDefault="00A66A2C" w:rsidP="00A66A2C">
      <w:r w:rsidRPr="0006436F">
        <w:rPr>
          <w:highlight w:val="lightGray"/>
        </w:rPr>
        <w:t>Roztok na nakvapkanie na kožu.</w:t>
      </w:r>
      <w:r>
        <w:rPr>
          <w:highlight w:val="lightGray"/>
        </w:rPr>
        <w:t xml:space="preserve"> </w:t>
      </w:r>
      <w:r w:rsidRPr="007E3BEA">
        <w:rPr>
          <w:highlight w:val="lightGray"/>
        </w:rPr>
        <w:t>Pred použitím si prečítajte písomnú informáciu pre používateľov.</w:t>
      </w:r>
    </w:p>
    <w:p w:rsidR="00A66A2C" w:rsidRDefault="00A66A2C" w:rsidP="00A66A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8.</w:t>
            </w:r>
            <w:r>
              <w:rPr>
                <w:b/>
                <w:bCs/>
              </w:rPr>
              <w:tab/>
              <w:t>OCHRANNÁ LEHOTA(-Y)</w:t>
            </w:r>
          </w:p>
        </w:tc>
      </w:tr>
    </w:tbl>
    <w:p w:rsidR="00A66A2C" w:rsidRDefault="00A66A2C" w:rsidP="00A66A2C"/>
    <w:p w:rsidR="00A66A2C" w:rsidRDefault="00A66A2C" w:rsidP="00A66A2C"/>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9.</w:t>
            </w:r>
            <w:r>
              <w:rPr>
                <w:b/>
                <w:bCs/>
              </w:rPr>
              <w:tab/>
              <w:t>OSOBITNÉ UPOZORNENIE (-A), AK JE POTREBNÉ</w:t>
            </w:r>
          </w:p>
        </w:tc>
      </w:tr>
    </w:tbl>
    <w:p w:rsidR="00A66A2C" w:rsidRDefault="00A66A2C" w:rsidP="00A66A2C">
      <w:pPr>
        <w:rPr>
          <w:bCs/>
        </w:rPr>
      </w:pPr>
    </w:p>
    <w:p w:rsidR="00A66A2C" w:rsidRDefault="00A66A2C" w:rsidP="00A66A2C">
      <w:pPr>
        <w:ind w:left="0" w:firstLine="0"/>
      </w:pPr>
      <w:r>
        <w:t>Len na vonkajšie použitie.</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072"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10.</w:t>
            </w:r>
            <w:r>
              <w:rPr>
                <w:b/>
                <w:bCs/>
              </w:rPr>
              <w:tab/>
              <w:t>DÁTUM EXSPIRÁCIE</w:t>
            </w:r>
          </w:p>
        </w:tc>
      </w:tr>
    </w:tbl>
    <w:p w:rsidR="00A66A2C" w:rsidRDefault="00A66A2C" w:rsidP="00A66A2C"/>
    <w:p w:rsidR="00A66A2C" w:rsidRDefault="00A66A2C" w:rsidP="00A66A2C">
      <w:pPr>
        <w:rPr>
          <w:b/>
          <w:bCs/>
        </w:rPr>
      </w:pPr>
      <w:r>
        <w:t>EXP</w:t>
      </w:r>
      <w:r>
        <w:rPr>
          <w:b/>
          <w:bCs/>
        </w:rPr>
        <w:t xml:space="preserve"> </w:t>
      </w:r>
      <w:r w:rsidRPr="00FD4FA6">
        <w:rPr>
          <w:highlight w:val="lightGray"/>
        </w:rPr>
        <w:t>{mesiac/rok}</w:t>
      </w:r>
    </w:p>
    <w:p w:rsidR="00A66A2C" w:rsidRDefault="00A66A2C" w:rsidP="00A66A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072"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11.</w:t>
            </w:r>
            <w:r>
              <w:rPr>
                <w:b/>
                <w:bCs/>
              </w:rPr>
              <w:tab/>
              <w:t>OSOBITNÉ PODMIENKY NA UCHOVÁVANIE</w:t>
            </w:r>
          </w:p>
        </w:tc>
      </w:tr>
    </w:tbl>
    <w:p w:rsidR="00A66A2C" w:rsidRDefault="00A66A2C" w:rsidP="00A66A2C"/>
    <w:p w:rsidR="00A66A2C" w:rsidRDefault="00A66A2C" w:rsidP="00A66A2C">
      <w:r>
        <w:t>Uchovávať v pôvodnom obale na ochranu pred svetlom.</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12.</w:t>
            </w:r>
            <w:r>
              <w:rPr>
                <w:b/>
                <w:bCs/>
              </w:rPr>
              <w:tab/>
              <w:t>OSOBITNÉ BEZPEČNOSTNÉ OPATRENIA NA ZNEŠKODNENIE NEPOUŽITÉHO LIEKU(-OV) ALEBO ODPADOVÉHO MATERIÁLU, V PRÍPADE POTREBY</w:t>
            </w:r>
          </w:p>
        </w:tc>
      </w:tr>
    </w:tbl>
    <w:p w:rsidR="00A66A2C" w:rsidRDefault="00A66A2C" w:rsidP="00A66A2C"/>
    <w:p w:rsidR="00A66A2C" w:rsidRDefault="00A66A2C" w:rsidP="00A66A2C">
      <w:r w:rsidRPr="00FD4FA6">
        <w:rPr>
          <w:highlight w:val="lightGray"/>
        </w:rPr>
        <w:t>Pred použitím si prečítajte písomnú informáciu pre používateľov.</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13.</w:t>
            </w:r>
            <w:r>
              <w:rPr>
                <w:b/>
                <w:bCs/>
              </w:rPr>
              <w:tab/>
              <w:t xml:space="preserve">OZNAČENIE „LEN PRE ZVIERATÁ“ A PODMIENKY ALEBO OBMEDZENIA TÝKAJÚCE SA DODÁVKY A POUŽITIA, ak sa uplatňujú </w:t>
            </w:r>
          </w:p>
        </w:tc>
      </w:tr>
    </w:tbl>
    <w:p w:rsidR="00A66A2C" w:rsidRDefault="00A66A2C" w:rsidP="00A66A2C"/>
    <w:p w:rsidR="00A66A2C" w:rsidRDefault="00A66A2C" w:rsidP="00A66A2C">
      <w:r>
        <w:t xml:space="preserve">Len pre zvieratá. </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14.</w:t>
            </w:r>
            <w:r>
              <w:rPr>
                <w:b/>
                <w:bCs/>
              </w:rPr>
              <w:tab/>
              <w:t>OZNAČENIE „UCHOVÁVAŤ MIMO  DOHĽADU A DOSAHU DETÍ“</w:t>
            </w:r>
          </w:p>
        </w:tc>
      </w:tr>
    </w:tbl>
    <w:p w:rsidR="00A66A2C" w:rsidRDefault="00A66A2C" w:rsidP="00A66A2C"/>
    <w:p w:rsidR="00A66A2C" w:rsidRDefault="00A66A2C" w:rsidP="00A66A2C">
      <w:r>
        <w:t>Uchovávať mimo dohľadu a dosahu detí.</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15.</w:t>
            </w:r>
            <w:r>
              <w:rPr>
                <w:b/>
                <w:bCs/>
              </w:rPr>
              <w:tab/>
              <w:t xml:space="preserve">NÁZOV A ADRESA DRŽITEĽA ROZHODNUTIA O REGISTRÁCII </w:t>
            </w:r>
          </w:p>
        </w:tc>
      </w:tr>
    </w:tbl>
    <w:p w:rsidR="00A66A2C" w:rsidRDefault="00A66A2C" w:rsidP="00A66A2C"/>
    <w:p w:rsidR="00A66A2C" w:rsidRDefault="00A66A2C" w:rsidP="00A66A2C">
      <w:proofErr w:type="spellStart"/>
      <w:r w:rsidRPr="00E5162B">
        <w:t>Chanelle</w:t>
      </w:r>
      <w:proofErr w:type="spellEnd"/>
      <w:r w:rsidRPr="00E5162B">
        <w:t xml:space="preserve"> </w:t>
      </w:r>
      <w:proofErr w:type="spellStart"/>
      <w:r w:rsidRPr="00E5162B">
        <w:t>Pharmaceuticals</w:t>
      </w:r>
      <w:proofErr w:type="spellEnd"/>
      <w:r w:rsidRPr="00E5162B">
        <w:t xml:space="preserve"> </w:t>
      </w:r>
      <w:proofErr w:type="spellStart"/>
      <w:r w:rsidRPr="00E5162B">
        <w:t>Manufacturing</w:t>
      </w:r>
      <w:proofErr w:type="spellEnd"/>
      <w:r w:rsidRPr="00E5162B">
        <w:t xml:space="preserve"> </w:t>
      </w:r>
      <w:proofErr w:type="spellStart"/>
      <w:r w:rsidRPr="00E5162B">
        <w:t>Ltd</w:t>
      </w:r>
      <w:proofErr w:type="spellEnd"/>
      <w:r w:rsidRPr="00E5162B">
        <w:t xml:space="preserve">, Co. </w:t>
      </w:r>
      <w:proofErr w:type="spellStart"/>
      <w:r w:rsidRPr="00E5162B">
        <w:t>Galway</w:t>
      </w:r>
      <w:proofErr w:type="spellEnd"/>
      <w:r w:rsidRPr="00E5162B">
        <w:t>,</w:t>
      </w:r>
      <w:r>
        <w:t xml:space="preserve"> Írsko</w:t>
      </w:r>
    </w:p>
    <w:p w:rsidR="00A66A2C" w:rsidRDefault="00A66A2C" w:rsidP="00A66A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rPr>
            </w:pPr>
            <w:r>
              <w:rPr>
                <w:b/>
              </w:rPr>
              <w:t>16.</w:t>
            </w:r>
            <w:r>
              <w:rPr>
                <w:b/>
              </w:rPr>
              <w:tab/>
              <w:t>REGISTRAČNÉ ČÍSLO (ČÍSLA)</w:t>
            </w:r>
          </w:p>
        </w:tc>
      </w:tr>
    </w:tbl>
    <w:p w:rsidR="00A66A2C" w:rsidRDefault="00A66A2C" w:rsidP="00A66A2C"/>
    <w:p w:rsidR="00A66A2C" w:rsidRDefault="00A66A2C" w:rsidP="00A66A2C">
      <w:pPr>
        <w:rPr>
          <w:bCs/>
        </w:rPr>
      </w:pPr>
      <w:r>
        <w:rPr>
          <w:bCs/>
        </w:rPr>
        <w:t>96/042/DC/20-S</w:t>
      </w:r>
    </w:p>
    <w:p w:rsidR="00A66A2C" w:rsidRDefault="00A66A2C" w:rsidP="00A66A2C">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66A2C" w:rsidTr="000B18B4">
        <w:tc>
          <w:tcPr>
            <w:tcW w:w="907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17.</w:t>
            </w:r>
            <w:r>
              <w:rPr>
                <w:b/>
                <w:bCs/>
              </w:rPr>
              <w:tab/>
              <w:t>ČÍSLO VÝROBNEJ ŠARŽE</w:t>
            </w:r>
          </w:p>
        </w:tc>
      </w:tr>
    </w:tbl>
    <w:p w:rsidR="00A66A2C" w:rsidRDefault="00A66A2C" w:rsidP="00A66A2C"/>
    <w:p w:rsidR="00A66A2C" w:rsidRDefault="00A66A2C" w:rsidP="00A66A2C">
      <w:r>
        <w:t>Šarža</w:t>
      </w:r>
    </w:p>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p w:rsidR="00A66A2C" w:rsidRDefault="00A66A2C" w:rsidP="00A66A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66A2C" w:rsidTr="000B18B4">
        <w:tc>
          <w:tcPr>
            <w:tcW w:w="5000" w:type="pct"/>
            <w:tcBorders>
              <w:top w:val="single" w:sz="4" w:space="0" w:color="auto"/>
              <w:left w:val="single" w:sz="4" w:space="0" w:color="auto"/>
              <w:bottom w:val="single" w:sz="4" w:space="0" w:color="auto"/>
              <w:right w:val="single" w:sz="4" w:space="0" w:color="auto"/>
            </w:tcBorders>
          </w:tcPr>
          <w:p w:rsidR="00A66A2C" w:rsidRDefault="00A66A2C" w:rsidP="000B18B4">
            <w:pPr>
              <w:ind w:left="0" w:firstLine="0"/>
              <w:rPr>
                <w:b/>
                <w:bCs/>
              </w:rPr>
            </w:pPr>
            <w:r>
              <w:rPr>
                <w:b/>
                <w:bCs/>
              </w:rPr>
              <w:lastRenderedPageBreak/>
              <w:t>MINIMÁLNE ÚDAJE, KTORÉ MAJÚ BYŤ UVEDENÉ NA MALOM VNÚTORNOM OBALE</w:t>
            </w:r>
          </w:p>
          <w:p w:rsidR="00A66A2C" w:rsidRDefault="00A66A2C" w:rsidP="000B18B4">
            <w:pPr>
              <w:rPr>
                <w:bCs/>
              </w:rPr>
            </w:pPr>
          </w:p>
          <w:p w:rsidR="00A66A2C" w:rsidRDefault="00A66A2C" w:rsidP="000B18B4">
            <w:pPr>
              <w:rPr>
                <w:b/>
                <w:bCs/>
              </w:rPr>
            </w:pPr>
            <w:r>
              <w:rPr>
                <w:b/>
                <w:bCs/>
              </w:rPr>
              <w:t>PIPETA</w:t>
            </w:r>
          </w:p>
        </w:tc>
      </w:tr>
    </w:tbl>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w:t>
            </w:r>
            <w:r>
              <w:rPr>
                <w:b/>
                <w:bCs/>
              </w:rPr>
              <w:tab/>
              <w:t>NÁZOV VETERINÁRNEHO LIEKU</w:t>
            </w:r>
          </w:p>
        </w:tc>
      </w:tr>
    </w:tbl>
    <w:p w:rsidR="00A66A2C" w:rsidRDefault="00A66A2C" w:rsidP="00A66A2C">
      <w:pPr>
        <w:rPr>
          <w:bCs/>
        </w:rPr>
      </w:pPr>
    </w:p>
    <w:p w:rsidR="00A66A2C" w:rsidRDefault="00A66A2C" w:rsidP="00A66A2C">
      <w:pPr>
        <w:rPr>
          <w:noProof/>
        </w:rPr>
      </w:pPr>
      <w:proofErr w:type="spellStart"/>
      <w:r w:rsidRPr="00FC0804">
        <w:t>Fipnil</w:t>
      </w:r>
      <w:proofErr w:type="spellEnd"/>
      <w:r w:rsidRPr="00FC0804">
        <w:t xml:space="preserve"> </w:t>
      </w:r>
      <w:proofErr w:type="spellStart"/>
      <w:r w:rsidRPr="00FC0804">
        <w:t>Combo</w:t>
      </w:r>
      <w:proofErr w:type="spellEnd"/>
      <w:r>
        <w:t xml:space="preserve"> Spot-on </w:t>
      </w:r>
      <w:r>
        <w:rPr>
          <w:noProof/>
          <w:lang w:eastAsia="sk-SK"/>
        </w:rPr>
        <w:drawing>
          <wp:inline distT="0" distB="0" distL="0" distR="0" wp14:anchorId="58D4FF6F" wp14:editId="7E582CB9">
            <wp:extent cx="179705" cy="138430"/>
            <wp:effectExtent l="0" t="0" r="0" b="0"/>
            <wp:docPr id="1" name="Picture 1" descr="C:\Users\rabughoush\AppData\Local\Microsoft\Windows\Temporary Internet Files\Content.Word\dog_JPEG.JPG"/>
            <wp:cNvGraphicFramePr/>
            <a:graphic xmlns:a="http://schemas.openxmlformats.org/drawingml/2006/main">
              <a:graphicData uri="http://schemas.openxmlformats.org/drawingml/2006/picture">
                <pic:pic xmlns:pic="http://schemas.openxmlformats.org/drawingml/2006/picture">
                  <pic:nvPicPr>
                    <pic:cNvPr id="1" name="Picture 1" descr="C:\Users\rabughoush\AppData\Local\Microsoft\Windows\Temporary Internet Files\Content.Word\dog_JPEG.JPG"/>
                    <pic:cNvPicPr/>
                  </pic:nvPicPr>
                  <pic:blipFill>
                    <a:blip r:embed="rId6" cstate="print"/>
                    <a:srcRect/>
                    <a:stretch>
                      <a:fillRect/>
                    </a:stretch>
                  </pic:blipFill>
                  <pic:spPr bwMode="auto">
                    <a:xfrm>
                      <a:off x="0" y="0"/>
                      <a:ext cx="179705" cy="138430"/>
                    </a:xfrm>
                    <a:prstGeom prst="rect">
                      <a:avLst/>
                    </a:prstGeom>
                    <a:noFill/>
                    <a:ln w="9525">
                      <a:noFill/>
                      <a:miter lim="800000"/>
                      <a:headEnd/>
                      <a:tailEnd/>
                    </a:ln>
                  </pic:spPr>
                </pic:pic>
              </a:graphicData>
            </a:graphic>
          </wp:inline>
        </w:drawing>
      </w:r>
    </w:p>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2.</w:t>
            </w:r>
            <w:r>
              <w:rPr>
                <w:b/>
                <w:bCs/>
              </w:rPr>
              <w:tab/>
              <w:t xml:space="preserve">MNOŽSTVO ÚČINNEJ LÁTKY (-OK) </w:t>
            </w:r>
          </w:p>
        </w:tc>
      </w:tr>
    </w:tbl>
    <w:p w:rsidR="00A66A2C" w:rsidRDefault="00A66A2C" w:rsidP="00A66A2C"/>
    <w:p w:rsidR="00A66A2C" w:rsidRDefault="00A66A2C" w:rsidP="00A66A2C">
      <w:r w:rsidRPr="00CD356A">
        <w:rPr>
          <w:highlight w:val="lightGray"/>
        </w:rPr>
        <w:t xml:space="preserve">Každá </w:t>
      </w:r>
      <w:r>
        <w:rPr>
          <w:highlight w:val="lightGray"/>
        </w:rPr>
        <w:t xml:space="preserve">0,67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67,00 mg, (S)-</w:t>
      </w:r>
      <w:proofErr w:type="spellStart"/>
      <w:r w:rsidRPr="00CD356A">
        <w:rPr>
          <w:highlight w:val="lightGray"/>
        </w:rPr>
        <w:t>metoprén</w:t>
      </w:r>
      <w:proofErr w:type="spellEnd"/>
      <w:r w:rsidRPr="00CD356A">
        <w:rPr>
          <w:highlight w:val="lightGray"/>
        </w:rPr>
        <w:t xml:space="preserve"> 60,30 mg.</w:t>
      </w:r>
    </w:p>
    <w:p w:rsidR="00A66A2C" w:rsidRDefault="00A66A2C" w:rsidP="00A66A2C">
      <w:pPr>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66A2C" w:rsidTr="000B18B4">
        <w:tc>
          <w:tcPr>
            <w:tcW w:w="5000" w:type="pct"/>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3.</w:t>
            </w:r>
            <w:r>
              <w:rPr>
                <w:b/>
                <w:bCs/>
              </w:rPr>
              <w:tab/>
              <w:t xml:space="preserve">OBSAH V HMOTNOSTNÝCH, OBJEMOVÝCH JEDNOTKÁCH ALEBO POČET DÁVOK </w:t>
            </w:r>
          </w:p>
        </w:tc>
      </w:tr>
    </w:tbl>
    <w:p w:rsidR="00A66A2C" w:rsidRDefault="00A66A2C" w:rsidP="00A66A2C">
      <w:pPr>
        <w:rPr>
          <w:bCs/>
        </w:rPr>
      </w:pPr>
    </w:p>
    <w:p w:rsidR="00A66A2C" w:rsidRDefault="00A66A2C" w:rsidP="00A66A2C">
      <w:pPr>
        <w:rPr>
          <w:bCs/>
        </w:rPr>
      </w:pPr>
      <w:r>
        <w:rPr>
          <w:bCs/>
        </w:rPr>
        <w:t>0,67 ml</w:t>
      </w:r>
    </w:p>
    <w:p w:rsidR="00A66A2C" w:rsidRDefault="00A66A2C" w:rsidP="00A66A2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4.</w:t>
            </w:r>
            <w:r>
              <w:rPr>
                <w:b/>
                <w:bCs/>
              </w:rPr>
              <w:tab/>
              <w:t>SP</w:t>
            </w:r>
            <w:r>
              <w:rPr>
                <w:b/>
                <w:bCs/>
                <w:caps/>
              </w:rPr>
              <w:t>ô</w:t>
            </w:r>
            <w:r>
              <w:rPr>
                <w:b/>
                <w:bCs/>
              </w:rPr>
              <w:t xml:space="preserve">SOB(-Y) PODANIA </w:t>
            </w:r>
          </w:p>
        </w:tc>
      </w:tr>
    </w:tbl>
    <w:p w:rsidR="00A66A2C" w:rsidRDefault="00A66A2C" w:rsidP="00A66A2C">
      <w:pPr>
        <w:rPr>
          <w:bCs/>
        </w:rPr>
      </w:pPr>
    </w:p>
    <w:p w:rsidR="00A66A2C" w:rsidRDefault="00A66A2C" w:rsidP="00A66A2C">
      <w:pPr>
        <w:rPr>
          <w:szCs w:val="22"/>
        </w:rPr>
      </w:pPr>
      <w:r w:rsidRPr="0006436F">
        <w:rPr>
          <w:szCs w:val="22"/>
          <w:highlight w:val="lightGray"/>
        </w:rPr>
        <w:t>Roztok na nakvapkanie na kožu.</w:t>
      </w:r>
    </w:p>
    <w:p w:rsidR="00A66A2C" w:rsidRDefault="00A66A2C" w:rsidP="00A66A2C">
      <w:pPr>
        <w:ind w:left="0" w:firstLine="0"/>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5.</w:t>
            </w:r>
            <w:r>
              <w:rPr>
                <w:b/>
                <w:bCs/>
              </w:rPr>
              <w:tab/>
              <w:t>OCHRANNÁ LEHOTA(-Y)</w:t>
            </w:r>
          </w:p>
        </w:tc>
      </w:tr>
    </w:tbl>
    <w:p w:rsidR="00A66A2C" w:rsidRDefault="00A66A2C" w:rsidP="00A66A2C">
      <w:pPr>
        <w:rPr>
          <w:bCs/>
        </w:rPr>
      </w:pPr>
    </w:p>
    <w:p w:rsidR="00A66A2C" w:rsidRDefault="00A66A2C" w:rsidP="00A66A2C">
      <w:pPr>
        <w:rPr>
          <w:bCs/>
        </w:rPr>
      </w:pPr>
    </w:p>
    <w:p w:rsidR="00A66A2C" w:rsidRDefault="00A66A2C" w:rsidP="00A66A2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6.</w:t>
            </w:r>
            <w:r>
              <w:rPr>
                <w:b/>
                <w:bCs/>
              </w:rPr>
              <w:tab/>
              <w:t>ČÍSLO ŠARŽE</w:t>
            </w:r>
          </w:p>
        </w:tc>
      </w:tr>
    </w:tbl>
    <w:p w:rsidR="00A66A2C" w:rsidRDefault="00A66A2C" w:rsidP="00A66A2C"/>
    <w:p w:rsidR="00A66A2C" w:rsidRDefault="00A66A2C" w:rsidP="00A66A2C">
      <w:r>
        <w:t>LOT</w:t>
      </w:r>
    </w:p>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7.</w:t>
            </w:r>
            <w:r>
              <w:rPr>
                <w:b/>
                <w:bCs/>
              </w:rPr>
              <w:tab/>
              <w:t>DÁTUM EXSPIRÁCIE</w:t>
            </w:r>
          </w:p>
        </w:tc>
      </w:tr>
    </w:tbl>
    <w:p w:rsidR="00A66A2C" w:rsidRDefault="00A66A2C" w:rsidP="00A66A2C"/>
    <w:p w:rsidR="00A66A2C" w:rsidRDefault="00A66A2C" w:rsidP="00A66A2C">
      <w:r>
        <w:t xml:space="preserve">EXP </w:t>
      </w:r>
      <w:r w:rsidRPr="00212F06">
        <w:rPr>
          <w:highlight w:val="lightGray"/>
        </w:rPr>
        <w:t>{mesiac/rok}</w:t>
      </w:r>
    </w:p>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8.</w:t>
            </w:r>
            <w:r>
              <w:rPr>
                <w:b/>
                <w:bCs/>
              </w:rPr>
              <w:tab/>
              <w:t>OZNAČENIE „LEN PRE ZVIERATÁ“</w:t>
            </w:r>
          </w:p>
        </w:tc>
      </w:tr>
    </w:tbl>
    <w:p w:rsidR="00A66A2C" w:rsidRDefault="00A66A2C" w:rsidP="00A66A2C">
      <w:pPr>
        <w:rPr>
          <w:bCs/>
        </w:rPr>
      </w:pPr>
    </w:p>
    <w:p w:rsidR="00A66A2C" w:rsidRDefault="00A66A2C" w:rsidP="00A66A2C">
      <w:r w:rsidRPr="00212F06">
        <w:rPr>
          <w:highlight w:val="lightGray"/>
        </w:rPr>
        <w:t>Len pre zvieratá.</w:t>
      </w:r>
    </w:p>
    <w:p w:rsidR="00A66A2C" w:rsidRDefault="00A66A2C" w:rsidP="00A66A2C"/>
    <w:p w:rsidR="00A66A2C" w:rsidRDefault="00A66A2C" w:rsidP="00A66A2C"/>
    <w:p w:rsidR="00A66A2C" w:rsidRDefault="00A66A2C" w:rsidP="00A66A2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66A2C" w:rsidTr="000B18B4">
        <w:tc>
          <w:tcPr>
            <w:tcW w:w="5000" w:type="pct"/>
            <w:tcBorders>
              <w:top w:val="single" w:sz="4" w:space="0" w:color="auto"/>
              <w:left w:val="single" w:sz="4" w:space="0" w:color="auto"/>
              <w:bottom w:val="single" w:sz="4" w:space="0" w:color="auto"/>
              <w:right w:val="single" w:sz="4" w:space="0" w:color="auto"/>
            </w:tcBorders>
          </w:tcPr>
          <w:p w:rsidR="00A66A2C" w:rsidRDefault="00A66A2C" w:rsidP="000B18B4">
            <w:pPr>
              <w:ind w:left="0" w:firstLine="0"/>
              <w:rPr>
                <w:b/>
                <w:bCs/>
              </w:rPr>
            </w:pPr>
            <w:r>
              <w:rPr>
                <w:b/>
                <w:bCs/>
              </w:rPr>
              <w:lastRenderedPageBreak/>
              <w:t>MINIMÁLNE ÚDAJE, KTORÉ MAJÚ BYŤ UVEDENÉ NA MALOM VNÚTORNOM OBALE</w:t>
            </w:r>
          </w:p>
          <w:p w:rsidR="00A66A2C" w:rsidRDefault="00A66A2C" w:rsidP="000B18B4">
            <w:pPr>
              <w:rPr>
                <w:bCs/>
              </w:rPr>
            </w:pPr>
          </w:p>
          <w:p w:rsidR="00A66A2C" w:rsidRDefault="00A66A2C" w:rsidP="000B18B4">
            <w:pPr>
              <w:rPr>
                <w:b/>
                <w:bCs/>
              </w:rPr>
            </w:pPr>
            <w:r>
              <w:rPr>
                <w:b/>
                <w:bCs/>
              </w:rPr>
              <w:t>VRECKO</w:t>
            </w:r>
          </w:p>
        </w:tc>
      </w:tr>
    </w:tbl>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1.</w:t>
            </w:r>
            <w:r>
              <w:rPr>
                <w:b/>
                <w:bCs/>
              </w:rPr>
              <w:tab/>
              <w:t>NÁZOV VETERINÁRNEHO LIEKU</w:t>
            </w:r>
          </w:p>
        </w:tc>
      </w:tr>
    </w:tbl>
    <w:p w:rsidR="00A66A2C" w:rsidRDefault="00A66A2C" w:rsidP="00A66A2C">
      <w:pPr>
        <w:rPr>
          <w:bCs/>
        </w:rPr>
      </w:pPr>
    </w:p>
    <w:p w:rsidR="00A66A2C" w:rsidRDefault="00A66A2C" w:rsidP="00A66A2C">
      <w:pPr>
        <w:rPr>
          <w:noProof/>
        </w:rPr>
      </w:pPr>
      <w:proofErr w:type="spellStart"/>
      <w:r w:rsidRPr="00FC0804">
        <w:t>Fipnil</w:t>
      </w:r>
      <w:proofErr w:type="spellEnd"/>
      <w:r w:rsidRPr="00FC0804">
        <w:t xml:space="preserve"> </w:t>
      </w:r>
      <w:proofErr w:type="spellStart"/>
      <w:r w:rsidRPr="00FC0804">
        <w:t>Combo</w:t>
      </w:r>
      <w:proofErr w:type="spellEnd"/>
      <w:r w:rsidRPr="006F6CF3">
        <w:t xml:space="preserve"> 67 mg/60</w:t>
      </w:r>
      <w:r>
        <w:t>,</w:t>
      </w:r>
      <w:r w:rsidRPr="006F6CF3">
        <w:t>3 mg</w:t>
      </w:r>
      <w:r w:rsidRPr="00FC0804">
        <w:t xml:space="preserve"> </w:t>
      </w:r>
      <w:r>
        <w:rPr>
          <w:szCs w:val="22"/>
        </w:rPr>
        <w:t>spot-on roztok na nakvapkanie na kožu</w:t>
      </w:r>
      <w:r w:rsidRPr="00FC0804">
        <w:t xml:space="preserve"> pre malé psy</w:t>
      </w:r>
      <w:r w:rsidRPr="00FC0804">
        <w:rPr>
          <w:noProof/>
        </w:rPr>
        <w:t xml:space="preserve"> </w:t>
      </w:r>
    </w:p>
    <w:p w:rsidR="00A66A2C" w:rsidRDefault="00A66A2C" w:rsidP="00A66A2C">
      <w:pPr>
        <w:rPr>
          <w:noProof/>
        </w:rPr>
      </w:pPr>
      <w:r>
        <w:rPr>
          <w:noProof/>
        </w:rPr>
        <w:t>Fipronil/(S)-metoprén</w:t>
      </w:r>
    </w:p>
    <w:p w:rsidR="00A66A2C" w:rsidRDefault="00A66A2C" w:rsidP="00A66A2C">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2.</w:t>
            </w:r>
            <w:r>
              <w:rPr>
                <w:b/>
                <w:bCs/>
              </w:rPr>
              <w:tab/>
              <w:t xml:space="preserve">MNOŽSTVO ÚČINNEJ LÁTKY (-OK) </w:t>
            </w:r>
          </w:p>
        </w:tc>
      </w:tr>
    </w:tbl>
    <w:p w:rsidR="00A66A2C" w:rsidRDefault="00A66A2C" w:rsidP="00A66A2C"/>
    <w:p w:rsidR="00A66A2C" w:rsidRDefault="00A66A2C" w:rsidP="00A66A2C">
      <w:r w:rsidRPr="00CD356A">
        <w:rPr>
          <w:highlight w:val="lightGray"/>
        </w:rPr>
        <w:t xml:space="preserve">Každá pipeta obsahuje: </w:t>
      </w:r>
      <w:proofErr w:type="spellStart"/>
      <w:r w:rsidRPr="00CD356A">
        <w:rPr>
          <w:highlight w:val="lightGray"/>
        </w:rPr>
        <w:t>fipronil</w:t>
      </w:r>
      <w:proofErr w:type="spellEnd"/>
      <w:r w:rsidRPr="00CD356A">
        <w:rPr>
          <w:highlight w:val="lightGray"/>
        </w:rPr>
        <w:t xml:space="preserve"> 67,00 mg, (S)-</w:t>
      </w:r>
      <w:proofErr w:type="spellStart"/>
      <w:r w:rsidRPr="00CD356A">
        <w:rPr>
          <w:highlight w:val="lightGray"/>
        </w:rPr>
        <w:t>metoprén</w:t>
      </w:r>
      <w:proofErr w:type="spellEnd"/>
      <w:r w:rsidRPr="00CD356A">
        <w:rPr>
          <w:highlight w:val="lightGray"/>
        </w:rPr>
        <w:t xml:space="preserve"> 60,30 mg.</w:t>
      </w:r>
    </w:p>
    <w:p w:rsidR="00A66A2C" w:rsidRDefault="00A66A2C" w:rsidP="00A66A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A66A2C" w:rsidTr="000B18B4">
        <w:tc>
          <w:tcPr>
            <w:tcW w:w="5000" w:type="pct"/>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3.</w:t>
            </w:r>
            <w:r>
              <w:rPr>
                <w:b/>
                <w:bCs/>
              </w:rPr>
              <w:tab/>
              <w:t xml:space="preserve">OBSAH V HMOTNOSTNÝCH, OBJEMOVÝCH JEDNOTKÁCH ALEBO POČET DÁVOK </w:t>
            </w:r>
          </w:p>
        </w:tc>
      </w:tr>
    </w:tbl>
    <w:p w:rsidR="00A66A2C" w:rsidRDefault="00A66A2C" w:rsidP="00A66A2C">
      <w:pPr>
        <w:rPr>
          <w:bCs/>
        </w:rPr>
      </w:pPr>
    </w:p>
    <w:p w:rsidR="00A66A2C" w:rsidRDefault="00A66A2C" w:rsidP="00A66A2C">
      <w:pPr>
        <w:rPr>
          <w:bCs/>
        </w:rPr>
      </w:pPr>
      <w:r>
        <w:rPr>
          <w:bCs/>
        </w:rPr>
        <w:t>0,67 ml</w:t>
      </w:r>
    </w:p>
    <w:p w:rsidR="00A66A2C" w:rsidRDefault="00A66A2C" w:rsidP="00A66A2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4.</w:t>
            </w:r>
            <w:r>
              <w:rPr>
                <w:b/>
                <w:bCs/>
              </w:rPr>
              <w:tab/>
              <w:t>SP</w:t>
            </w:r>
            <w:r>
              <w:rPr>
                <w:b/>
                <w:bCs/>
                <w:caps/>
              </w:rPr>
              <w:t>ô</w:t>
            </w:r>
            <w:r>
              <w:rPr>
                <w:b/>
                <w:bCs/>
              </w:rPr>
              <w:t xml:space="preserve">SOB(-Y) PODANIA </w:t>
            </w:r>
          </w:p>
        </w:tc>
      </w:tr>
    </w:tbl>
    <w:p w:rsidR="00A66A2C" w:rsidRDefault="00A66A2C" w:rsidP="00A66A2C">
      <w:pPr>
        <w:rPr>
          <w:bCs/>
        </w:rPr>
      </w:pPr>
    </w:p>
    <w:p w:rsidR="00A66A2C" w:rsidRDefault="00A66A2C" w:rsidP="00A66A2C">
      <w:r w:rsidRPr="0006436F">
        <w:rPr>
          <w:szCs w:val="22"/>
          <w:highlight w:val="lightGray"/>
        </w:rPr>
        <w:t>Roztok na nakvapkanie na kožu.</w:t>
      </w:r>
    </w:p>
    <w:p w:rsidR="00A66A2C" w:rsidRDefault="00A66A2C" w:rsidP="00A66A2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5.</w:t>
            </w:r>
            <w:r>
              <w:rPr>
                <w:b/>
                <w:bCs/>
              </w:rPr>
              <w:tab/>
              <w:t>OCHRANNÁ LEHOTA(-Y)</w:t>
            </w:r>
          </w:p>
        </w:tc>
      </w:tr>
    </w:tbl>
    <w:p w:rsidR="00A66A2C" w:rsidRDefault="00A66A2C" w:rsidP="00A66A2C">
      <w:pPr>
        <w:rPr>
          <w:bCs/>
        </w:rPr>
      </w:pPr>
    </w:p>
    <w:p w:rsidR="00A66A2C" w:rsidRDefault="00A66A2C" w:rsidP="00A66A2C">
      <w:pPr>
        <w:rPr>
          <w:bCs/>
        </w:rPr>
      </w:pPr>
    </w:p>
    <w:p w:rsidR="00A66A2C" w:rsidRDefault="00A66A2C" w:rsidP="00A66A2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6.</w:t>
            </w:r>
            <w:r>
              <w:rPr>
                <w:b/>
                <w:bCs/>
              </w:rPr>
              <w:tab/>
              <w:t>ČÍSLO ŠARŽE</w:t>
            </w:r>
          </w:p>
        </w:tc>
      </w:tr>
    </w:tbl>
    <w:p w:rsidR="00A66A2C" w:rsidRDefault="00A66A2C" w:rsidP="00A66A2C"/>
    <w:p w:rsidR="00A66A2C" w:rsidRDefault="00A66A2C" w:rsidP="00A66A2C">
      <w:r>
        <w:t>Šarža</w:t>
      </w:r>
    </w:p>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7.</w:t>
            </w:r>
            <w:r>
              <w:rPr>
                <w:b/>
                <w:bCs/>
              </w:rPr>
              <w:tab/>
              <w:t>DÁTUM EXSPIRÁCIE</w:t>
            </w:r>
          </w:p>
        </w:tc>
      </w:tr>
    </w:tbl>
    <w:p w:rsidR="00A66A2C" w:rsidRDefault="00A66A2C" w:rsidP="00A66A2C"/>
    <w:p w:rsidR="00A66A2C" w:rsidRDefault="00A66A2C" w:rsidP="00A66A2C">
      <w:r>
        <w:t xml:space="preserve">EXP </w:t>
      </w:r>
      <w:r w:rsidRPr="00212F06">
        <w:rPr>
          <w:highlight w:val="lightGray"/>
        </w:rPr>
        <w:t>{mesiac/rok}</w:t>
      </w:r>
    </w:p>
    <w:p w:rsidR="00A66A2C" w:rsidRDefault="00A66A2C" w:rsidP="00A66A2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66A2C" w:rsidTr="000B18B4">
        <w:tc>
          <w:tcPr>
            <w:tcW w:w="9250" w:type="dxa"/>
            <w:tcBorders>
              <w:top w:val="single" w:sz="4" w:space="0" w:color="auto"/>
              <w:left w:val="single" w:sz="4" w:space="0" w:color="auto"/>
              <w:bottom w:val="single" w:sz="4" w:space="0" w:color="auto"/>
              <w:right w:val="single" w:sz="4" w:space="0" w:color="auto"/>
            </w:tcBorders>
            <w:hideMark/>
          </w:tcPr>
          <w:p w:rsidR="00A66A2C" w:rsidRDefault="00A66A2C" w:rsidP="000B18B4">
            <w:pPr>
              <w:rPr>
                <w:b/>
                <w:bCs/>
              </w:rPr>
            </w:pPr>
            <w:r>
              <w:rPr>
                <w:b/>
                <w:bCs/>
              </w:rPr>
              <w:t>8.</w:t>
            </w:r>
            <w:r>
              <w:rPr>
                <w:b/>
                <w:bCs/>
              </w:rPr>
              <w:tab/>
              <w:t>OZNAČENIE „LEN PRE ZVIERATÁ“</w:t>
            </w:r>
          </w:p>
        </w:tc>
      </w:tr>
    </w:tbl>
    <w:p w:rsidR="00A66A2C" w:rsidRDefault="00A66A2C" w:rsidP="00A66A2C">
      <w:pPr>
        <w:rPr>
          <w:bCs/>
        </w:rPr>
      </w:pPr>
    </w:p>
    <w:p w:rsidR="00A66A2C" w:rsidRDefault="00A66A2C" w:rsidP="00A66A2C">
      <w:r w:rsidRPr="00393781">
        <w:t>Len pre zvieratá.</w:t>
      </w:r>
    </w:p>
    <w:p w:rsidR="00A66A2C" w:rsidRDefault="00A66A2C" w:rsidP="00A66A2C"/>
    <w:p w:rsidR="00A66A2C" w:rsidRDefault="00A66A2C" w:rsidP="00A66A2C"/>
    <w:p w:rsidR="00A66A2C" w:rsidRPr="00A66A2C" w:rsidRDefault="00A66A2C" w:rsidP="00A66A2C">
      <w:pPr>
        <w:jc w:val="center"/>
      </w:pPr>
      <w:r>
        <w:br w:type="page"/>
      </w:r>
      <w:r>
        <w:rPr>
          <w:b/>
          <w:bCs/>
        </w:rPr>
        <w:lastRenderedPageBreak/>
        <w:t>PÍSOMNÁ INFORMÁCIA PRE POUŽÍVATEĽOV</w:t>
      </w:r>
    </w:p>
    <w:p w:rsidR="00A66A2C" w:rsidRPr="002C3EEF" w:rsidRDefault="00A66A2C" w:rsidP="00A66A2C">
      <w:pPr>
        <w:jc w:val="center"/>
        <w:rPr>
          <w:b/>
        </w:rPr>
      </w:pPr>
      <w:proofErr w:type="spellStart"/>
      <w:r w:rsidRPr="002C3EEF">
        <w:rPr>
          <w:b/>
        </w:rPr>
        <w:t>Fipnil</w:t>
      </w:r>
      <w:proofErr w:type="spellEnd"/>
      <w:r w:rsidRPr="002C3EEF">
        <w:rPr>
          <w:b/>
        </w:rPr>
        <w:t xml:space="preserve"> </w:t>
      </w:r>
      <w:proofErr w:type="spellStart"/>
      <w:r w:rsidRPr="002C3EEF">
        <w:rPr>
          <w:b/>
        </w:rPr>
        <w:t>Combo</w:t>
      </w:r>
      <w:proofErr w:type="spellEnd"/>
      <w:r w:rsidRPr="002C3EEF">
        <w:rPr>
          <w:b/>
        </w:rPr>
        <w:t xml:space="preserve"> 67 mg/60,3 mg </w:t>
      </w:r>
      <w:r w:rsidRPr="004D4628">
        <w:rPr>
          <w:b/>
        </w:rPr>
        <w:t>spot-on roztok na nakvapkanie na kožu</w:t>
      </w:r>
      <w:r w:rsidRPr="002C3EEF">
        <w:rPr>
          <w:b/>
        </w:rPr>
        <w:t xml:space="preserve"> pre malé psy</w:t>
      </w:r>
    </w:p>
    <w:p w:rsidR="00A66A2C" w:rsidRDefault="00A66A2C" w:rsidP="00A66A2C"/>
    <w:p w:rsidR="00A66A2C" w:rsidRDefault="00A66A2C" w:rsidP="00A66A2C"/>
    <w:p w:rsidR="00A66A2C" w:rsidRDefault="00A66A2C" w:rsidP="00A66A2C">
      <w:pPr>
        <w:rPr>
          <w:b/>
        </w:rPr>
      </w:pPr>
      <w:r>
        <w:rPr>
          <w:b/>
          <w:highlight w:val="lightGray"/>
        </w:rPr>
        <w:t>1.</w:t>
      </w:r>
      <w:r>
        <w:rPr>
          <w:b/>
        </w:rPr>
        <w:tab/>
        <w:t xml:space="preserve">NÁZOV A ADRESA DRŽITEĽA </w:t>
      </w:r>
      <w:r>
        <w:rPr>
          <w:b/>
          <w:bCs/>
        </w:rPr>
        <w:t>ROZHODNUTIA O REGISTRÁCII</w:t>
      </w:r>
      <w:r>
        <w:rPr>
          <w:b/>
        </w:rPr>
        <w:t xml:space="preserve"> A DRŽITEĽA POVOLENIA NA VÝROBU ZODPOVEDNÉHO ZA UVOĽNENIE ŠARŽE, AK NIE SÚ IDENTICKÍ</w:t>
      </w:r>
    </w:p>
    <w:p w:rsidR="00A66A2C" w:rsidRDefault="00A66A2C" w:rsidP="00A66A2C"/>
    <w:p w:rsidR="00A66A2C" w:rsidRPr="002C3EEF" w:rsidRDefault="00A66A2C" w:rsidP="00A66A2C">
      <w:proofErr w:type="spellStart"/>
      <w:r w:rsidRPr="002C3EEF">
        <w:t>Chanelle</w:t>
      </w:r>
      <w:proofErr w:type="spellEnd"/>
      <w:r w:rsidRPr="002C3EEF">
        <w:t xml:space="preserve"> </w:t>
      </w:r>
      <w:proofErr w:type="spellStart"/>
      <w:r w:rsidRPr="002C3EEF">
        <w:t>Pharmaceuticals</w:t>
      </w:r>
      <w:proofErr w:type="spellEnd"/>
      <w:r w:rsidRPr="002C3EEF">
        <w:t xml:space="preserve"> </w:t>
      </w:r>
      <w:proofErr w:type="spellStart"/>
      <w:r w:rsidRPr="002C3EEF">
        <w:t>Manufacturing</w:t>
      </w:r>
      <w:proofErr w:type="spellEnd"/>
      <w:r w:rsidRPr="002C3EEF">
        <w:t xml:space="preserve"> </w:t>
      </w:r>
      <w:proofErr w:type="spellStart"/>
      <w:r w:rsidRPr="002C3EEF">
        <w:t>Ltd</w:t>
      </w:r>
      <w:proofErr w:type="spellEnd"/>
      <w:r w:rsidRPr="002C3EEF">
        <w:t>.,</w:t>
      </w:r>
    </w:p>
    <w:p w:rsidR="00A66A2C" w:rsidRPr="002C3EEF" w:rsidRDefault="00A66A2C" w:rsidP="00A66A2C">
      <w:proofErr w:type="spellStart"/>
      <w:r w:rsidRPr="002C3EEF">
        <w:t>Loughrea</w:t>
      </w:r>
      <w:proofErr w:type="spellEnd"/>
      <w:r w:rsidRPr="002C3EEF">
        <w:t>,</w:t>
      </w:r>
    </w:p>
    <w:p w:rsidR="00A66A2C" w:rsidRPr="002C3EEF" w:rsidRDefault="00A66A2C" w:rsidP="00A66A2C">
      <w:r w:rsidRPr="002C3EEF">
        <w:t xml:space="preserve">Co. </w:t>
      </w:r>
      <w:proofErr w:type="spellStart"/>
      <w:r w:rsidRPr="002C3EEF">
        <w:t>Galway</w:t>
      </w:r>
      <w:proofErr w:type="spellEnd"/>
      <w:r w:rsidRPr="002C3EEF">
        <w:t>.</w:t>
      </w:r>
    </w:p>
    <w:p w:rsidR="00A66A2C" w:rsidRPr="002C3EEF" w:rsidRDefault="00A66A2C" w:rsidP="00A66A2C">
      <w:r w:rsidRPr="002C3EEF">
        <w:t>Írsko</w:t>
      </w:r>
    </w:p>
    <w:p w:rsidR="00A66A2C" w:rsidRDefault="00A66A2C" w:rsidP="00A66A2C">
      <w:pPr>
        <w:ind w:left="0" w:firstLine="0"/>
      </w:pPr>
    </w:p>
    <w:p w:rsidR="00A66A2C" w:rsidRDefault="00A66A2C" w:rsidP="00A66A2C">
      <w:pPr>
        <w:rPr>
          <w:b/>
          <w:bCs/>
        </w:rPr>
      </w:pPr>
      <w:r>
        <w:rPr>
          <w:b/>
          <w:bCs/>
          <w:highlight w:val="lightGray"/>
        </w:rPr>
        <w:t>2.</w:t>
      </w:r>
      <w:r>
        <w:rPr>
          <w:b/>
          <w:bCs/>
        </w:rPr>
        <w:tab/>
        <w:t>NÁZOV VETERINÁRNEHO LIEKU</w:t>
      </w:r>
    </w:p>
    <w:p w:rsidR="00A66A2C" w:rsidRDefault="00A66A2C" w:rsidP="00A66A2C"/>
    <w:p w:rsidR="00A66A2C" w:rsidRPr="002C3EEF" w:rsidRDefault="00A66A2C" w:rsidP="00A66A2C">
      <w:pPr>
        <w:rPr>
          <w:bCs/>
        </w:rPr>
      </w:pPr>
      <w:proofErr w:type="spellStart"/>
      <w:r w:rsidRPr="002C3EEF">
        <w:rPr>
          <w:bCs/>
        </w:rPr>
        <w:t>Fipnil</w:t>
      </w:r>
      <w:proofErr w:type="spellEnd"/>
      <w:r w:rsidRPr="002C3EEF">
        <w:rPr>
          <w:bCs/>
        </w:rPr>
        <w:t xml:space="preserve"> </w:t>
      </w:r>
      <w:proofErr w:type="spellStart"/>
      <w:r w:rsidRPr="002C3EEF">
        <w:rPr>
          <w:bCs/>
        </w:rPr>
        <w:t>Combo</w:t>
      </w:r>
      <w:proofErr w:type="spellEnd"/>
      <w:r w:rsidRPr="002C3EEF">
        <w:rPr>
          <w:bCs/>
        </w:rPr>
        <w:t xml:space="preserve"> 67 mg/60,3 mg </w:t>
      </w:r>
      <w:r>
        <w:rPr>
          <w:szCs w:val="22"/>
        </w:rPr>
        <w:t>spot-on roztok na nakvapkanie na kožu</w:t>
      </w:r>
      <w:r w:rsidRPr="002C3EEF">
        <w:rPr>
          <w:bCs/>
        </w:rPr>
        <w:t xml:space="preserve"> pre malé psy</w:t>
      </w:r>
    </w:p>
    <w:p w:rsidR="00A66A2C" w:rsidRPr="007F6F58" w:rsidRDefault="00A66A2C" w:rsidP="00A66A2C">
      <w:proofErr w:type="spellStart"/>
      <w:r>
        <w:t>Fipronil</w:t>
      </w:r>
      <w:proofErr w:type="spellEnd"/>
      <w:r>
        <w:t>/(S)-</w:t>
      </w:r>
      <w:proofErr w:type="spellStart"/>
      <w:r>
        <w:t>metoprén</w:t>
      </w:r>
      <w:proofErr w:type="spellEnd"/>
    </w:p>
    <w:p w:rsidR="00A66A2C" w:rsidRDefault="00A66A2C" w:rsidP="00A66A2C">
      <w:pPr>
        <w:ind w:left="0" w:firstLine="0"/>
      </w:pPr>
    </w:p>
    <w:p w:rsidR="00A66A2C" w:rsidRDefault="00A66A2C" w:rsidP="00A66A2C">
      <w:pPr>
        <w:rPr>
          <w:b/>
          <w:bCs/>
        </w:rPr>
      </w:pPr>
      <w:r>
        <w:rPr>
          <w:b/>
          <w:bCs/>
          <w:highlight w:val="lightGray"/>
        </w:rPr>
        <w:t>3.</w:t>
      </w:r>
      <w:r>
        <w:rPr>
          <w:b/>
          <w:bCs/>
        </w:rPr>
        <w:tab/>
        <w:t>OBSAH ÚČINNEJ LÁTKY (-OK</w:t>
      </w:r>
      <w:r>
        <w:rPr>
          <w:rFonts w:ascii="Tahoma" w:hAnsi="Tahoma" w:cs="Tahoma"/>
          <w:b/>
          <w:bCs/>
        </w:rPr>
        <w:t>)</w:t>
      </w:r>
      <w:r>
        <w:rPr>
          <w:b/>
          <w:bCs/>
        </w:rPr>
        <w:t xml:space="preserve"> A INEJ LÁTKY  (-OK</w:t>
      </w:r>
      <w:r>
        <w:rPr>
          <w:rFonts w:ascii="Tahoma" w:hAnsi="Tahoma" w:cs="Tahoma"/>
          <w:b/>
          <w:bCs/>
        </w:rPr>
        <w:t>)</w:t>
      </w:r>
    </w:p>
    <w:p w:rsidR="00A66A2C" w:rsidRDefault="00A66A2C" w:rsidP="00A66A2C">
      <w:pPr>
        <w:rPr>
          <w:bCs/>
        </w:rPr>
      </w:pPr>
    </w:p>
    <w:p w:rsidR="00A66A2C" w:rsidRDefault="00A66A2C" w:rsidP="00A66A2C">
      <w:pPr>
        <w:rPr>
          <w:bCs/>
        </w:rPr>
      </w:pPr>
      <w:r>
        <w:rPr>
          <w:szCs w:val="22"/>
        </w:rPr>
        <w:t>Roztok na nakvapkanie na kožu</w:t>
      </w:r>
      <w:r w:rsidRPr="008D1E8F">
        <w:rPr>
          <w:bCs/>
        </w:rPr>
        <w:t>.</w:t>
      </w:r>
      <w:r>
        <w:rPr>
          <w:bCs/>
        </w:rPr>
        <w:t xml:space="preserve"> </w:t>
      </w:r>
      <w:r w:rsidRPr="008D1E8F">
        <w:rPr>
          <w:bCs/>
        </w:rPr>
        <w:t>Číry roztok jantárovej farby.</w:t>
      </w:r>
    </w:p>
    <w:p w:rsidR="00A66A2C" w:rsidRDefault="00A66A2C" w:rsidP="00A66A2C">
      <w:pPr>
        <w:rPr>
          <w:bCs/>
        </w:rPr>
      </w:pPr>
    </w:p>
    <w:p w:rsidR="00A66A2C" w:rsidRDefault="00A66A2C" w:rsidP="00A66A2C">
      <w:pPr>
        <w:rPr>
          <w:bCs/>
        </w:rPr>
      </w:pPr>
      <w:r>
        <w:rPr>
          <w:bCs/>
        </w:rPr>
        <w:t>Každá 0,67 ml pipeta obsahuje:</w:t>
      </w:r>
    </w:p>
    <w:p w:rsidR="00A66A2C" w:rsidRPr="003B4095" w:rsidRDefault="00A66A2C" w:rsidP="00A66A2C">
      <w:pPr>
        <w:rPr>
          <w:b/>
        </w:rPr>
      </w:pPr>
      <w:r w:rsidRPr="003B4095">
        <w:rPr>
          <w:b/>
        </w:rPr>
        <w:t>Účinné látky:</w:t>
      </w:r>
    </w:p>
    <w:p w:rsidR="00A66A2C" w:rsidRPr="003B4095" w:rsidRDefault="00A66A2C" w:rsidP="00A66A2C">
      <w:pPr>
        <w:rPr>
          <w:bCs/>
        </w:rPr>
      </w:pPr>
    </w:p>
    <w:p w:rsidR="00A66A2C" w:rsidRPr="003B4095" w:rsidRDefault="00A66A2C" w:rsidP="00A66A2C">
      <w:pPr>
        <w:rPr>
          <w:bCs/>
        </w:rPr>
      </w:pPr>
      <w:proofErr w:type="spellStart"/>
      <w:r w:rsidRPr="003B4095">
        <w:rPr>
          <w:bCs/>
        </w:rPr>
        <w:t>Fipronil</w:t>
      </w:r>
      <w:proofErr w:type="spellEnd"/>
      <w:r w:rsidRPr="003B4095">
        <w:rPr>
          <w:bCs/>
        </w:rPr>
        <w:tab/>
      </w:r>
      <w:r w:rsidRPr="003B4095">
        <w:rPr>
          <w:bCs/>
        </w:rPr>
        <w:tab/>
      </w:r>
      <w:r w:rsidRPr="003B4095">
        <w:rPr>
          <w:bCs/>
        </w:rPr>
        <w:tab/>
        <w:t>67,00 mg</w:t>
      </w:r>
    </w:p>
    <w:p w:rsidR="00A66A2C" w:rsidRPr="003B4095" w:rsidRDefault="00A66A2C" w:rsidP="00A66A2C">
      <w:pPr>
        <w:rPr>
          <w:bCs/>
        </w:rPr>
      </w:pPr>
      <w:r w:rsidRPr="003B4095">
        <w:rPr>
          <w:bCs/>
        </w:rPr>
        <w:t>(S)-</w:t>
      </w:r>
      <w:proofErr w:type="spellStart"/>
      <w:r w:rsidRPr="003B4095">
        <w:rPr>
          <w:bCs/>
        </w:rPr>
        <w:t>metoprén</w:t>
      </w:r>
      <w:proofErr w:type="spellEnd"/>
      <w:r w:rsidRPr="003B4095">
        <w:rPr>
          <w:bCs/>
        </w:rPr>
        <w:tab/>
      </w:r>
      <w:r w:rsidRPr="003B4095">
        <w:rPr>
          <w:bCs/>
        </w:rPr>
        <w:tab/>
      </w:r>
      <w:r w:rsidRPr="003B4095">
        <w:rPr>
          <w:bCs/>
        </w:rPr>
        <w:tab/>
        <w:t>60,30 mg</w:t>
      </w:r>
    </w:p>
    <w:p w:rsidR="00A66A2C" w:rsidRPr="003B4095" w:rsidRDefault="00A66A2C" w:rsidP="00A66A2C">
      <w:pPr>
        <w:rPr>
          <w:bCs/>
        </w:rPr>
      </w:pPr>
    </w:p>
    <w:p w:rsidR="00A66A2C" w:rsidRPr="003B4095" w:rsidRDefault="00A66A2C" w:rsidP="00A66A2C">
      <w:pPr>
        <w:rPr>
          <w:b/>
        </w:rPr>
      </w:pPr>
      <w:r w:rsidRPr="003B4095">
        <w:rPr>
          <w:b/>
        </w:rPr>
        <w:t>Pomocné látky:</w:t>
      </w:r>
    </w:p>
    <w:p w:rsidR="00A66A2C" w:rsidRPr="003B4095" w:rsidRDefault="00A66A2C" w:rsidP="00A66A2C">
      <w:pPr>
        <w:rPr>
          <w:bCs/>
        </w:rPr>
      </w:pPr>
    </w:p>
    <w:p w:rsidR="00A66A2C" w:rsidRPr="003B4095" w:rsidRDefault="00A66A2C" w:rsidP="00A66A2C">
      <w:pPr>
        <w:rPr>
          <w:bCs/>
        </w:rPr>
      </w:pPr>
      <w:proofErr w:type="spellStart"/>
      <w:r w:rsidRPr="003B4095">
        <w:rPr>
          <w:bCs/>
        </w:rPr>
        <w:t>Butylhydroxyanizol</w:t>
      </w:r>
      <w:proofErr w:type="spellEnd"/>
      <w:r w:rsidRPr="003B4095">
        <w:rPr>
          <w:bCs/>
        </w:rPr>
        <w:t xml:space="preserve"> (E320)</w:t>
      </w:r>
      <w:r w:rsidRPr="003B4095">
        <w:rPr>
          <w:bCs/>
        </w:rPr>
        <w:tab/>
        <w:t>0,13 mg</w:t>
      </w:r>
    </w:p>
    <w:p w:rsidR="00A66A2C" w:rsidRDefault="00A66A2C" w:rsidP="00A66A2C">
      <w:pPr>
        <w:rPr>
          <w:bCs/>
        </w:rPr>
      </w:pPr>
      <w:proofErr w:type="spellStart"/>
      <w:r w:rsidRPr="003B4095">
        <w:rPr>
          <w:bCs/>
        </w:rPr>
        <w:t>Butylhydroxytoulén</w:t>
      </w:r>
      <w:proofErr w:type="spellEnd"/>
      <w:r w:rsidRPr="003B4095">
        <w:rPr>
          <w:bCs/>
        </w:rPr>
        <w:t xml:space="preserve"> (E321)</w:t>
      </w:r>
      <w:r w:rsidRPr="003B4095">
        <w:rPr>
          <w:bCs/>
        </w:rPr>
        <w:tab/>
        <w:t>0,07 mg</w:t>
      </w:r>
    </w:p>
    <w:p w:rsidR="00A66A2C" w:rsidRDefault="00A66A2C" w:rsidP="00A66A2C">
      <w:pPr>
        <w:rPr>
          <w:bCs/>
        </w:rPr>
      </w:pPr>
    </w:p>
    <w:p w:rsidR="00A66A2C" w:rsidRDefault="00A66A2C" w:rsidP="00A66A2C">
      <w:pPr>
        <w:rPr>
          <w:b/>
          <w:bCs/>
        </w:rPr>
      </w:pPr>
      <w:r>
        <w:rPr>
          <w:b/>
          <w:bCs/>
          <w:highlight w:val="lightGray"/>
        </w:rPr>
        <w:t>4.</w:t>
      </w:r>
      <w:r>
        <w:rPr>
          <w:b/>
          <w:bCs/>
        </w:rPr>
        <w:tab/>
        <w:t>INDIKÁCIA(-E)</w:t>
      </w:r>
    </w:p>
    <w:p w:rsidR="00A66A2C" w:rsidRDefault="00A66A2C" w:rsidP="00A66A2C">
      <w:pPr>
        <w:rPr>
          <w:bCs/>
        </w:rPr>
      </w:pPr>
    </w:p>
    <w:p w:rsidR="00A66A2C" w:rsidRPr="000915D2" w:rsidRDefault="00A66A2C" w:rsidP="00A66A2C">
      <w:pPr>
        <w:ind w:left="0" w:firstLine="0"/>
        <w:rPr>
          <w:bCs/>
        </w:rPr>
      </w:pPr>
      <w:r w:rsidRPr="000915D2">
        <w:rPr>
          <w:bCs/>
        </w:rPr>
        <w:t>Používa sa pri zamorení len blchami alebo súčasne kliešťami a/alebo všami.</w:t>
      </w:r>
    </w:p>
    <w:p w:rsidR="00A66A2C" w:rsidRPr="000915D2" w:rsidRDefault="00A66A2C" w:rsidP="00A66A2C">
      <w:pPr>
        <w:ind w:left="0" w:firstLine="0"/>
        <w:rPr>
          <w:bCs/>
        </w:rPr>
      </w:pPr>
      <w:r w:rsidRPr="000915D2">
        <w:rPr>
          <w:bCs/>
        </w:rPr>
        <w:t>- Liečba zamorenia blchami (</w:t>
      </w:r>
      <w:proofErr w:type="spellStart"/>
      <w:r w:rsidRPr="000915D2">
        <w:rPr>
          <w:bCs/>
          <w:i/>
          <w:iCs/>
        </w:rPr>
        <w:t>Ctenocephalides</w:t>
      </w:r>
      <w:proofErr w:type="spellEnd"/>
      <w:r w:rsidRPr="000915D2">
        <w:rPr>
          <w:bCs/>
        </w:rPr>
        <w:t xml:space="preserve"> </w:t>
      </w:r>
      <w:proofErr w:type="spellStart"/>
      <w:r w:rsidRPr="000915D2">
        <w:rPr>
          <w:bCs/>
        </w:rPr>
        <w:t>spp</w:t>
      </w:r>
      <w:proofErr w:type="spellEnd"/>
      <w:r w:rsidRPr="000915D2">
        <w:rPr>
          <w:bCs/>
        </w:rPr>
        <w:t xml:space="preserve">.). Insekticídna účinnosť proti novému zamoreniu dospelými blchami pretrváva 8 týždňov. Prevencia množenia </w:t>
      </w:r>
      <w:r>
        <w:rPr>
          <w:bCs/>
        </w:rPr>
        <w:t>bĺch</w:t>
      </w:r>
      <w:r w:rsidRPr="000915D2">
        <w:rPr>
          <w:bCs/>
        </w:rPr>
        <w:t xml:space="preserve"> inhibíciou vývoja vajíčok (</w:t>
      </w:r>
      <w:proofErr w:type="spellStart"/>
      <w:r w:rsidRPr="000915D2">
        <w:rPr>
          <w:bCs/>
        </w:rPr>
        <w:t>ovicídna</w:t>
      </w:r>
      <w:proofErr w:type="spellEnd"/>
      <w:r w:rsidRPr="000915D2">
        <w:rPr>
          <w:bCs/>
        </w:rPr>
        <w:t xml:space="preserve"> aktivita) a lariev a kukiel (</w:t>
      </w:r>
      <w:proofErr w:type="spellStart"/>
      <w:r w:rsidRPr="000915D2">
        <w:rPr>
          <w:bCs/>
        </w:rPr>
        <w:t>larvicídna</w:t>
      </w:r>
      <w:proofErr w:type="spellEnd"/>
      <w:r w:rsidRPr="000915D2">
        <w:rPr>
          <w:bCs/>
        </w:rPr>
        <w:t xml:space="preserve"> aktivita) pochádzajúcich z vajíčok kladených dospelými blchami po dobu ôsmich týždňov po aplikácii.</w:t>
      </w:r>
    </w:p>
    <w:p w:rsidR="00A66A2C" w:rsidRPr="000915D2" w:rsidRDefault="00A66A2C" w:rsidP="00A66A2C">
      <w:pPr>
        <w:ind w:left="0" w:firstLine="0"/>
        <w:rPr>
          <w:bCs/>
        </w:rPr>
      </w:pPr>
      <w:r w:rsidRPr="000915D2">
        <w:rPr>
          <w:bCs/>
        </w:rPr>
        <w:t>- Liečba zamorenia kliešťami (</w:t>
      </w:r>
      <w:proofErr w:type="spellStart"/>
      <w:r w:rsidRPr="000915D2">
        <w:rPr>
          <w:bCs/>
          <w:i/>
          <w:iCs/>
        </w:rPr>
        <w:t>Ixodes</w:t>
      </w:r>
      <w:proofErr w:type="spellEnd"/>
      <w:r w:rsidRPr="000915D2">
        <w:rPr>
          <w:bCs/>
          <w:i/>
          <w:iCs/>
        </w:rPr>
        <w:t xml:space="preserve"> </w:t>
      </w:r>
      <w:proofErr w:type="spellStart"/>
      <w:r w:rsidRPr="000915D2">
        <w:rPr>
          <w:bCs/>
          <w:i/>
          <w:iCs/>
        </w:rPr>
        <w:t>ricinus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variabilis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reticulatus</w:t>
      </w:r>
      <w:proofErr w:type="spellEnd"/>
      <w:r w:rsidRPr="000915D2">
        <w:rPr>
          <w:bCs/>
          <w:i/>
          <w:iCs/>
        </w:rPr>
        <w:t xml:space="preserve">, </w:t>
      </w:r>
      <w:proofErr w:type="spellStart"/>
      <w:r w:rsidRPr="000915D2">
        <w:rPr>
          <w:bCs/>
          <w:i/>
          <w:iCs/>
        </w:rPr>
        <w:t>Rhipicephalus</w:t>
      </w:r>
      <w:proofErr w:type="spellEnd"/>
      <w:r w:rsidRPr="000915D2">
        <w:rPr>
          <w:bCs/>
          <w:i/>
          <w:iCs/>
        </w:rPr>
        <w:t xml:space="preserve"> </w:t>
      </w:r>
      <w:proofErr w:type="spellStart"/>
      <w:r w:rsidRPr="000915D2">
        <w:rPr>
          <w:bCs/>
          <w:i/>
          <w:iCs/>
        </w:rPr>
        <w:t>sanguineus</w:t>
      </w:r>
      <w:proofErr w:type="spellEnd"/>
      <w:r w:rsidRPr="000915D2">
        <w:rPr>
          <w:bCs/>
        </w:rPr>
        <w:t xml:space="preserve">). Liek má pretrvávajúcu </w:t>
      </w:r>
      <w:proofErr w:type="spellStart"/>
      <w:r w:rsidRPr="000915D2">
        <w:rPr>
          <w:bCs/>
        </w:rPr>
        <w:t>akaricídnu</w:t>
      </w:r>
      <w:proofErr w:type="spellEnd"/>
      <w:r w:rsidRPr="000915D2">
        <w:rPr>
          <w:bCs/>
        </w:rPr>
        <w:t xml:space="preserve"> účinnosť proti kliešťom až 4 týždne.</w:t>
      </w:r>
    </w:p>
    <w:p w:rsidR="00A66A2C" w:rsidRDefault="00A66A2C" w:rsidP="00A66A2C">
      <w:pPr>
        <w:ind w:left="0" w:firstLine="0"/>
        <w:rPr>
          <w:bCs/>
        </w:rPr>
      </w:pPr>
      <w:r w:rsidRPr="000915D2">
        <w:rPr>
          <w:bCs/>
        </w:rPr>
        <w:t>- Liečba zamorenia všami (</w:t>
      </w:r>
      <w:proofErr w:type="spellStart"/>
      <w:r w:rsidRPr="000915D2">
        <w:rPr>
          <w:bCs/>
          <w:i/>
          <w:iCs/>
        </w:rPr>
        <w:t>Trichodectes</w:t>
      </w:r>
      <w:proofErr w:type="spellEnd"/>
      <w:r w:rsidRPr="000915D2">
        <w:rPr>
          <w:bCs/>
          <w:i/>
          <w:iCs/>
        </w:rPr>
        <w:t xml:space="preserve"> </w:t>
      </w:r>
      <w:proofErr w:type="spellStart"/>
      <w:r w:rsidRPr="000915D2">
        <w:rPr>
          <w:bCs/>
          <w:i/>
          <w:iCs/>
        </w:rPr>
        <w:t>canis</w:t>
      </w:r>
      <w:proofErr w:type="spellEnd"/>
      <w:r w:rsidRPr="000915D2">
        <w:rPr>
          <w:bCs/>
        </w:rPr>
        <w:t>).</w:t>
      </w:r>
    </w:p>
    <w:p w:rsidR="00A66A2C" w:rsidRDefault="00A66A2C" w:rsidP="00A66A2C">
      <w:pPr>
        <w:ind w:left="0" w:firstLine="0"/>
        <w:rPr>
          <w:bCs/>
        </w:rPr>
      </w:pPr>
    </w:p>
    <w:p w:rsidR="00A66A2C" w:rsidRDefault="00A66A2C" w:rsidP="00A66A2C">
      <w:pPr>
        <w:rPr>
          <w:b/>
          <w:bCs/>
        </w:rPr>
      </w:pPr>
      <w:r>
        <w:rPr>
          <w:b/>
          <w:bCs/>
          <w:highlight w:val="lightGray"/>
        </w:rPr>
        <w:t>5.</w:t>
      </w:r>
      <w:r>
        <w:rPr>
          <w:b/>
          <w:bCs/>
        </w:rPr>
        <w:tab/>
        <w:t>KONTRAINDIKÁCIE</w:t>
      </w:r>
    </w:p>
    <w:p w:rsidR="00A66A2C" w:rsidRDefault="00A66A2C" w:rsidP="00A66A2C">
      <w:pPr>
        <w:rPr>
          <w:bCs/>
        </w:rPr>
      </w:pPr>
    </w:p>
    <w:p w:rsidR="00A66A2C" w:rsidRPr="00BD6D04" w:rsidRDefault="00A66A2C" w:rsidP="00A66A2C">
      <w:pPr>
        <w:ind w:left="0" w:firstLine="0"/>
        <w:rPr>
          <w:bCs/>
        </w:rPr>
      </w:pPr>
      <w:r>
        <w:rPr>
          <w:bCs/>
        </w:rPr>
        <w:t>L</w:t>
      </w:r>
      <w:r w:rsidRPr="00BD6D04">
        <w:rPr>
          <w:bCs/>
        </w:rPr>
        <w:t xml:space="preserve">iek sa nemá používať u šteniat </w:t>
      </w:r>
      <w:r>
        <w:rPr>
          <w:bCs/>
        </w:rPr>
        <w:t>vo veku menej</w:t>
      </w:r>
      <w:r w:rsidRPr="00BD6D04">
        <w:rPr>
          <w:bCs/>
        </w:rPr>
        <w:t xml:space="preserve"> ako 8 týždňov a/alebo so živou hmotnosťou </w:t>
      </w:r>
      <w:r>
        <w:rPr>
          <w:bCs/>
        </w:rPr>
        <w:t>menšou</w:t>
      </w:r>
      <w:r w:rsidRPr="00BD6D04">
        <w:rPr>
          <w:bCs/>
        </w:rPr>
        <w:t xml:space="preserve"> ako 2 kg.</w:t>
      </w:r>
    </w:p>
    <w:p w:rsidR="00A66A2C" w:rsidRPr="00BD6D04" w:rsidRDefault="00A66A2C" w:rsidP="00A66A2C">
      <w:pPr>
        <w:ind w:left="0" w:firstLine="0"/>
        <w:rPr>
          <w:bCs/>
        </w:rPr>
      </w:pPr>
      <w:r w:rsidRPr="00BD6D04">
        <w:rPr>
          <w:bCs/>
        </w:rPr>
        <w:t>Nepoužívať u chorých (napr. pri systémových ochoreniach, horúčke) alebo zotavujúcich sa zvierat.</w:t>
      </w:r>
    </w:p>
    <w:p w:rsidR="00A66A2C" w:rsidRPr="00BD6D04" w:rsidRDefault="00A66A2C" w:rsidP="00A66A2C">
      <w:pPr>
        <w:ind w:left="0" w:firstLine="0"/>
        <w:rPr>
          <w:bCs/>
        </w:rPr>
      </w:pPr>
      <w:r w:rsidRPr="00BD6D04">
        <w:rPr>
          <w:bCs/>
        </w:rPr>
        <w:t>Nepoužívať u králikov, pretože sa môžu vyskytnúť nežiaduce reakcie dokonca aj uhynutie.</w:t>
      </w:r>
    </w:p>
    <w:p w:rsidR="00A66A2C" w:rsidRPr="00BD6D04" w:rsidRDefault="00A66A2C" w:rsidP="00A66A2C">
      <w:pPr>
        <w:ind w:left="0" w:firstLine="0"/>
        <w:rPr>
          <w:bCs/>
        </w:rPr>
      </w:pPr>
      <w:r>
        <w:rPr>
          <w:bCs/>
        </w:rPr>
        <w:t>N</w:t>
      </w:r>
      <w:r w:rsidRPr="00BD6D04">
        <w:rPr>
          <w:bCs/>
        </w:rPr>
        <w:t>eodporúča sa používať liek u necieľových druhov.</w:t>
      </w:r>
    </w:p>
    <w:p w:rsidR="00A66A2C" w:rsidRDefault="00A66A2C" w:rsidP="00A66A2C">
      <w:pPr>
        <w:ind w:left="0" w:firstLine="0"/>
        <w:rPr>
          <w:bCs/>
        </w:rPr>
      </w:pPr>
      <w:r w:rsidRPr="00BD6D04">
        <w:rPr>
          <w:bCs/>
        </w:rPr>
        <w:t xml:space="preserve">Tento liek je špeciálne vyvinutý pre psy. Nepoužívajte u mačiek a </w:t>
      </w:r>
      <w:proofErr w:type="spellStart"/>
      <w:r w:rsidRPr="00BD6D04">
        <w:rPr>
          <w:bCs/>
        </w:rPr>
        <w:t>fretiek</w:t>
      </w:r>
      <w:proofErr w:type="spellEnd"/>
      <w:r w:rsidRPr="00BD6D04">
        <w:rPr>
          <w:bCs/>
        </w:rPr>
        <w:t>, pretože by to mohlo viesť k predávkovaniu.</w:t>
      </w:r>
    </w:p>
    <w:p w:rsidR="00A66A2C" w:rsidRDefault="00A66A2C" w:rsidP="00A66A2C">
      <w:pPr>
        <w:rPr>
          <w:bCs/>
        </w:rPr>
      </w:pPr>
    </w:p>
    <w:p w:rsidR="00A66A2C" w:rsidRDefault="00A66A2C" w:rsidP="00A66A2C">
      <w:pPr>
        <w:rPr>
          <w:bCs/>
        </w:rPr>
      </w:pPr>
    </w:p>
    <w:p w:rsidR="00A66A2C" w:rsidRDefault="00A66A2C" w:rsidP="00A66A2C">
      <w:pPr>
        <w:rPr>
          <w:b/>
          <w:bCs/>
        </w:rPr>
      </w:pPr>
      <w:r>
        <w:rPr>
          <w:b/>
          <w:bCs/>
          <w:highlight w:val="lightGray"/>
        </w:rPr>
        <w:lastRenderedPageBreak/>
        <w:t>6.</w:t>
      </w:r>
      <w:r>
        <w:rPr>
          <w:b/>
          <w:bCs/>
        </w:rPr>
        <w:tab/>
        <w:t>NEŽIADUCE ÚČINKY</w:t>
      </w:r>
    </w:p>
    <w:p w:rsidR="00A66A2C" w:rsidRDefault="00A66A2C" w:rsidP="00A66A2C">
      <w:pPr>
        <w:rPr>
          <w:bCs/>
        </w:rPr>
      </w:pPr>
    </w:p>
    <w:p w:rsidR="00A66A2C" w:rsidRPr="005904B8" w:rsidRDefault="00A66A2C" w:rsidP="00A66A2C">
      <w:pPr>
        <w:ind w:left="0" w:firstLine="0"/>
        <w:jc w:val="both"/>
        <w:rPr>
          <w:szCs w:val="22"/>
        </w:rPr>
      </w:pPr>
      <w:r w:rsidRPr="005904B8">
        <w:rPr>
          <w:szCs w:val="22"/>
        </w:rPr>
        <w:t xml:space="preserve">Po veľmi zriedkavých podozreniach na nežiaduce reakcie boli po použití hlásené prechodné kožné reakcie v mieste aplikácie (zmena farby kože, lokálna strata </w:t>
      </w:r>
      <w:r>
        <w:rPr>
          <w:szCs w:val="22"/>
        </w:rPr>
        <w:t>srsti</w:t>
      </w:r>
      <w:r w:rsidRPr="005904B8">
        <w:rPr>
          <w:szCs w:val="22"/>
        </w:rPr>
        <w:t xml:space="preserve">, svrbenie, sčervenanie) a vo všeobecnosti svrbenie alebo strata </w:t>
      </w:r>
      <w:r>
        <w:rPr>
          <w:szCs w:val="22"/>
        </w:rPr>
        <w:t>srsti</w:t>
      </w:r>
      <w:r w:rsidRPr="005904B8">
        <w:rPr>
          <w:szCs w:val="22"/>
        </w:rPr>
        <w:t>. Po použití sa tiež pozorovalo nadmerné slinenie, reverzibilné nervové prejavy (zvýšená citlivosť na stimuláciu, depresiu, iné nervové prejavy), zvracanie alebo respiračné symptómy.</w:t>
      </w:r>
    </w:p>
    <w:p w:rsidR="00A66A2C" w:rsidRDefault="00A66A2C" w:rsidP="00A66A2C">
      <w:pPr>
        <w:ind w:left="0" w:firstLine="0"/>
        <w:jc w:val="both"/>
        <w:rPr>
          <w:szCs w:val="22"/>
        </w:rPr>
      </w:pPr>
      <w:r w:rsidRPr="005904B8">
        <w:rPr>
          <w:szCs w:val="22"/>
        </w:rPr>
        <w:t>Ak dôjde k olizovaniu, možno pozorovať krátke obdobie nadmerného slinenia, hlavne kvôli povahe nosiča.</w:t>
      </w:r>
    </w:p>
    <w:p w:rsidR="00A66A2C" w:rsidRDefault="00A66A2C" w:rsidP="00A66A2C">
      <w:pPr>
        <w:jc w:val="both"/>
        <w:rPr>
          <w:bCs/>
        </w:rPr>
      </w:pPr>
      <w:r>
        <w:rPr>
          <w:bCs/>
        </w:rPr>
        <w:t>Nepredávkujte.</w:t>
      </w:r>
    </w:p>
    <w:p w:rsidR="00A66A2C" w:rsidRDefault="00A66A2C" w:rsidP="00A66A2C">
      <w:pPr>
        <w:ind w:left="0" w:firstLine="0"/>
        <w:jc w:val="both"/>
        <w:rPr>
          <w:bCs/>
          <w:szCs w:val="22"/>
        </w:rPr>
      </w:pPr>
      <w:r>
        <w:rPr>
          <w:szCs w:val="22"/>
        </w:rPr>
        <w:t>Ak zistíte akékoľvek nežiaduce účinky, aj tie, ktoré už nie sú uvedené v tejto písomnej informácii pre používateľov, informujte vášho veterinárneho lekára.</w:t>
      </w:r>
    </w:p>
    <w:p w:rsidR="00A66A2C" w:rsidRPr="00A66A2C" w:rsidRDefault="00A66A2C" w:rsidP="00A66A2C">
      <w:pPr>
        <w:ind w:left="0" w:firstLine="0"/>
        <w:rPr>
          <w:bCs/>
          <w:szCs w:val="22"/>
        </w:rPr>
      </w:pPr>
    </w:p>
    <w:p w:rsidR="00A66A2C" w:rsidRDefault="00A66A2C" w:rsidP="00A66A2C">
      <w:pPr>
        <w:rPr>
          <w:b/>
          <w:bCs/>
        </w:rPr>
      </w:pPr>
      <w:r>
        <w:rPr>
          <w:b/>
          <w:bCs/>
          <w:highlight w:val="lightGray"/>
        </w:rPr>
        <w:t>7.</w:t>
      </w:r>
      <w:r>
        <w:rPr>
          <w:b/>
          <w:bCs/>
        </w:rPr>
        <w:tab/>
        <w:t>CIEĽOVÝ DRUH</w:t>
      </w:r>
    </w:p>
    <w:p w:rsidR="00A66A2C" w:rsidRDefault="00A66A2C" w:rsidP="00A66A2C">
      <w:pPr>
        <w:rPr>
          <w:bCs/>
        </w:rPr>
      </w:pPr>
    </w:p>
    <w:p w:rsidR="00A66A2C" w:rsidRDefault="00A66A2C" w:rsidP="00A66A2C">
      <w:pPr>
        <w:rPr>
          <w:bCs/>
        </w:rPr>
      </w:pPr>
      <w:r>
        <w:rPr>
          <w:bCs/>
        </w:rPr>
        <w:t>Psy.</w:t>
      </w:r>
    </w:p>
    <w:p w:rsidR="00A66A2C" w:rsidRDefault="00A66A2C" w:rsidP="00A66A2C">
      <w:pPr>
        <w:ind w:left="0" w:firstLine="0"/>
        <w:rPr>
          <w:bCs/>
        </w:rPr>
      </w:pPr>
    </w:p>
    <w:p w:rsidR="00A66A2C" w:rsidRDefault="00A66A2C" w:rsidP="00A66A2C">
      <w:pPr>
        <w:rPr>
          <w:b/>
          <w:bCs/>
        </w:rPr>
      </w:pPr>
      <w:r>
        <w:rPr>
          <w:b/>
          <w:bCs/>
          <w:highlight w:val="lightGray"/>
        </w:rPr>
        <w:t>8.</w:t>
      </w:r>
      <w:r>
        <w:rPr>
          <w:b/>
          <w:bCs/>
        </w:rPr>
        <w:tab/>
        <w:t>DÁVKOVANIE PRE KAŽDÝ DRUH, CESTA(-Y) A SP</w:t>
      </w:r>
      <w:r>
        <w:rPr>
          <w:b/>
          <w:bCs/>
          <w:caps/>
        </w:rPr>
        <w:t>ô</w:t>
      </w:r>
      <w:r>
        <w:rPr>
          <w:b/>
          <w:bCs/>
        </w:rPr>
        <w:t>SOB PODANIA LIEKU</w:t>
      </w:r>
    </w:p>
    <w:p w:rsidR="00A66A2C" w:rsidRDefault="00A66A2C" w:rsidP="00A66A2C">
      <w:pPr>
        <w:rPr>
          <w:bCs/>
        </w:rPr>
      </w:pPr>
    </w:p>
    <w:p w:rsidR="00A66A2C" w:rsidRPr="007526DB" w:rsidRDefault="00A66A2C" w:rsidP="00A66A2C">
      <w:pPr>
        <w:rPr>
          <w:bCs/>
        </w:rPr>
      </w:pPr>
      <w:r w:rsidRPr="007526DB">
        <w:rPr>
          <w:bCs/>
        </w:rPr>
        <w:t xml:space="preserve">Aplikujte topicky na kožu podľa </w:t>
      </w:r>
      <w:r>
        <w:rPr>
          <w:bCs/>
        </w:rPr>
        <w:t>živej</w:t>
      </w:r>
      <w:r w:rsidRPr="007526DB">
        <w:rPr>
          <w:bCs/>
        </w:rPr>
        <w:t xml:space="preserve"> hmotnosti nasledovne.</w:t>
      </w:r>
    </w:p>
    <w:p w:rsidR="00A66A2C" w:rsidRDefault="00A66A2C" w:rsidP="00A66A2C">
      <w:pPr>
        <w:rPr>
          <w:bCs/>
        </w:rPr>
      </w:pPr>
      <w:r w:rsidRPr="007526DB">
        <w:rPr>
          <w:bCs/>
        </w:rPr>
        <w:t>Minimálny interval liečby je 4 týždne.</w:t>
      </w:r>
    </w:p>
    <w:p w:rsidR="00A66A2C" w:rsidRDefault="00A66A2C" w:rsidP="00A66A2C">
      <w:pPr>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7362"/>
      </w:tblGrid>
      <w:tr w:rsidR="00A66A2C" w:rsidTr="000B18B4">
        <w:tc>
          <w:tcPr>
            <w:tcW w:w="1705" w:type="dxa"/>
          </w:tcPr>
          <w:p w:rsidR="00A66A2C" w:rsidRPr="0095391E" w:rsidRDefault="00A66A2C" w:rsidP="000B18B4">
            <w:pPr>
              <w:tabs>
                <w:tab w:val="left" w:pos="3402"/>
                <w:tab w:val="left" w:pos="6804"/>
              </w:tabs>
              <w:jc w:val="both"/>
              <w:rPr>
                <w:b/>
              </w:rPr>
            </w:pPr>
            <w:r>
              <w:rPr>
                <w:b/>
              </w:rPr>
              <w:t>Živá hmotnosť</w:t>
            </w:r>
          </w:p>
        </w:tc>
        <w:tc>
          <w:tcPr>
            <w:tcW w:w="7362" w:type="dxa"/>
          </w:tcPr>
          <w:p w:rsidR="00A66A2C" w:rsidRPr="0095391E" w:rsidRDefault="00A66A2C" w:rsidP="000B18B4">
            <w:pPr>
              <w:tabs>
                <w:tab w:val="left" w:pos="3402"/>
                <w:tab w:val="left" w:pos="6804"/>
              </w:tabs>
              <w:jc w:val="both"/>
              <w:rPr>
                <w:b/>
              </w:rPr>
            </w:pPr>
            <w:r w:rsidRPr="0095391E">
              <w:rPr>
                <w:b/>
              </w:rPr>
              <w:t>D</w:t>
            </w:r>
            <w:r>
              <w:rPr>
                <w:b/>
              </w:rPr>
              <w:t>ávka</w:t>
            </w:r>
          </w:p>
        </w:tc>
      </w:tr>
      <w:tr w:rsidR="00A66A2C" w:rsidTr="000B18B4">
        <w:trPr>
          <w:trHeight w:val="191"/>
        </w:trPr>
        <w:tc>
          <w:tcPr>
            <w:tcW w:w="1705" w:type="dxa"/>
          </w:tcPr>
          <w:p w:rsidR="00A66A2C" w:rsidRDefault="00A66A2C" w:rsidP="000B18B4">
            <w:pPr>
              <w:tabs>
                <w:tab w:val="left" w:pos="3402"/>
                <w:tab w:val="left" w:pos="6804"/>
              </w:tabs>
              <w:jc w:val="both"/>
            </w:pPr>
            <w:r>
              <w:t>2 – 10 kg</w:t>
            </w:r>
          </w:p>
        </w:tc>
        <w:tc>
          <w:tcPr>
            <w:tcW w:w="7362" w:type="dxa"/>
          </w:tcPr>
          <w:p w:rsidR="00A66A2C" w:rsidRDefault="00A66A2C" w:rsidP="000B18B4">
            <w:pPr>
              <w:tabs>
                <w:tab w:val="left" w:pos="3402"/>
                <w:tab w:val="left" w:pos="6804"/>
              </w:tabs>
              <w:ind w:left="29" w:hanging="29"/>
            </w:pPr>
            <w:r>
              <w:t xml:space="preserve">1 pipeta </w:t>
            </w:r>
            <w:proofErr w:type="spellStart"/>
            <w:r w:rsidRPr="00F86B08">
              <w:t>Fipnilu</w:t>
            </w:r>
            <w:proofErr w:type="spellEnd"/>
            <w:r w:rsidRPr="00F86B08">
              <w:t xml:space="preserve"> </w:t>
            </w:r>
            <w:proofErr w:type="spellStart"/>
            <w:r w:rsidRPr="00F86B08">
              <w:t>Combo</w:t>
            </w:r>
            <w:proofErr w:type="spellEnd"/>
            <w:r>
              <w:t xml:space="preserve"> 67 mg/60,3 mg </w:t>
            </w:r>
            <w:r>
              <w:rPr>
                <w:szCs w:val="22"/>
              </w:rPr>
              <w:t xml:space="preserve">spot-on roztok na nakvapkanie na kožu </w:t>
            </w:r>
            <w:r w:rsidRPr="002C3EEF">
              <w:rPr>
                <w:bCs/>
              </w:rPr>
              <w:t>pre malé psy</w:t>
            </w:r>
          </w:p>
        </w:tc>
      </w:tr>
    </w:tbl>
    <w:p w:rsidR="00A66A2C" w:rsidRDefault="00A66A2C" w:rsidP="00A66A2C">
      <w:pPr>
        <w:ind w:left="0" w:firstLine="0"/>
        <w:rPr>
          <w:u w:val="single"/>
        </w:rPr>
      </w:pPr>
    </w:p>
    <w:p w:rsidR="00A66A2C" w:rsidRPr="00BD2348" w:rsidRDefault="00A66A2C" w:rsidP="00A66A2C">
      <w:pPr>
        <w:ind w:left="0" w:firstLine="0"/>
        <w:rPr>
          <w:u w:val="single"/>
        </w:rPr>
      </w:pPr>
      <w:r w:rsidRPr="00BD2348">
        <w:rPr>
          <w:u w:val="single"/>
        </w:rPr>
        <w:t>Spôsob podania:</w:t>
      </w:r>
    </w:p>
    <w:p w:rsidR="00A66A2C" w:rsidRDefault="00A66A2C" w:rsidP="00A66A2C">
      <w:pPr>
        <w:ind w:left="0" w:firstLine="0"/>
        <w:jc w:val="both"/>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a priamo na kožu na jednom mieste.</w:t>
      </w:r>
    </w:p>
    <w:p w:rsidR="00A66A2C" w:rsidRDefault="00A66A2C" w:rsidP="00A66A2C">
      <w:pPr>
        <w:ind w:left="0" w:firstLine="0"/>
        <w:jc w:val="both"/>
      </w:pPr>
      <w:r>
        <w:t>V mieste aplikácie môžu byť zaznamenané dočasné zmeny srsti (chumáč srsti/mastná srsť).</w:t>
      </w:r>
    </w:p>
    <w:p w:rsidR="00A66A2C" w:rsidRDefault="00A66A2C" w:rsidP="00A66A2C">
      <w:pPr>
        <w:ind w:left="0" w:firstLine="0"/>
        <w:rPr>
          <w:bCs/>
        </w:rPr>
      </w:pPr>
    </w:p>
    <w:p w:rsidR="00A66A2C" w:rsidRDefault="00A66A2C" w:rsidP="00A66A2C">
      <w:pPr>
        <w:rPr>
          <w:b/>
          <w:bCs/>
        </w:rPr>
      </w:pPr>
      <w:r>
        <w:rPr>
          <w:b/>
          <w:bCs/>
          <w:highlight w:val="lightGray"/>
        </w:rPr>
        <w:t>9.</w:t>
      </w:r>
      <w:r>
        <w:rPr>
          <w:b/>
          <w:bCs/>
        </w:rPr>
        <w:tab/>
        <w:t>POKYN O SPRÁVNOM PODANÍ</w:t>
      </w:r>
    </w:p>
    <w:p w:rsidR="00A66A2C" w:rsidRDefault="00A66A2C" w:rsidP="00A66A2C">
      <w:pPr>
        <w:rPr>
          <w:bCs/>
        </w:rPr>
      </w:pPr>
    </w:p>
    <w:p w:rsidR="00A66A2C" w:rsidRDefault="00A66A2C" w:rsidP="00A66A2C">
      <w:pPr>
        <w:rPr>
          <w:bCs/>
        </w:rPr>
      </w:pPr>
      <w:r w:rsidRPr="00BE57F9">
        <w:rPr>
          <w:bCs/>
        </w:rPr>
        <w:t>Zlikvidujte všetky otvorené pipety.</w:t>
      </w:r>
    </w:p>
    <w:p w:rsidR="00A66A2C" w:rsidRDefault="00A66A2C" w:rsidP="00A66A2C">
      <w:pPr>
        <w:rPr>
          <w:bCs/>
        </w:rPr>
      </w:pPr>
    </w:p>
    <w:p w:rsidR="00A66A2C" w:rsidRDefault="00A66A2C" w:rsidP="00A66A2C">
      <w:pPr>
        <w:rPr>
          <w:b/>
          <w:bCs/>
        </w:rPr>
      </w:pPr>
      <w:r>
        <w:rPr>
          <w:b/>
          <w:bCs/>
          <w:highlight w:val="lightGray"/>
        </w:rPr>
        <w:t>10.</w:t>
      </w:r>
      <w:r>
        <w:rPr>
          <w:b/>
          <w:bCs/>
        </w:rPr>
        <w:tab/>
        <w:t>OCHRANNÁ LEHOTA(-Y)</w:t>
      </w:r>
    </w:p>
    <w:p w:rsidR="00A66A2C" w:rsidRDefault="00A66A2C" w:rsidP="00A66A2C">
      <w:pPr>
        <w:rPr>
          <w:bCs/>
        </w:rPr>
      </w:pPr>
    </w:p>
    <w:p w:rsidR="00A66A2C" w:rsidRDefault="00A66A2C" w:rsidP="00A66A2C">
      <w:pPr>
        <w:rPr>
          <w:bCs/>
        </w:rPr>
      </w:pPr>
      <w:r>
        <w:rPr>
          <w:bCs/>
        </w:rPr>
        <w:t>Neaplikovateľné.</w:t>
      </w:r>
    </w:p>
    <w:p w:rsidR="00A66A2C" w:rsidRDefault="00A66A2C" w:rsidP="00A66A2C">
      <w:pPr>
        <w:rPr>
          <w:bCs/>
        </w:rPr>
      </w:pPr>
    </w:p>
    <w:p w:rsidR="00A66A2C" w:rsidRDefault="00A66A2C" w:rsidP="00A66A2C">
      <w:pPr>
        <w:rPr>
          <w:b/>
          <w:bCs/>
        </w:rPr>
      </w:pPr>
      <w:r>
        <w:rPr>
          <w:b/>
          <w:bCs/>
          <w:highlight w:val="lightGray"/>
        </w:rPr>
        <w:t>11.</w:t>
      </w:r>
      <w:r>
        <w:rPr>
          <w:b/>
          <w:bCs/>
        </w:rPr>
        <w:tab/>
        <w:t>OSOBITNÉ BEZPEČNOSTNÉ OPATRENIA NA UCHOVÁVANIE</w:t>
      </w:r>
    </w:p>
    <w:p w:rsidR="00A66A2C" w:rsidRDefault="00A66A2C" w:rsidP="00A66A2C"/>
    <w:p w:rsidR="00A66A2C" w:rsidRDefault="00A66A2C" w:rsidP="00A66A2C">
      <w:r>
        <w:t>Uchovávať mimo dohľadu a dosahu detí.</w:t>
      </w:r>
    </w:p>
    <w:p w:rsidR="00A66A2C" w:rsidRDefault="00A66A2C" w:rsidP="00A66A2C">
      <w:pPr>
        <w:ind w:left="0" w:firstLine="0"/>
      </w:pPr>
      <w:r>
        <w:t>Nepoužívať tento veterinárny liek po dátume exspirácie uvedenom na obale po EXP. Dátum exspirácie sa vzťahuje na posledný deň v uvedenom mesiaci</w:t>
      </w:r>
    </w:p>
    <w:p w:rsidR="00A66A2C" w:rsidRDefault="00A66A2C" w:rsidP="00A66A2C"/>
    <w:p w:rsidR="00A66A2C" w:rsidRDefault="00A66A2C" w:rsidP="00A66A2C">
      <w:r w:rsidRPr="00B64718">
        <w:t>Uchovávať v pôvodnom obale na ochranu pred svetlom.</w:t>
      </w:r>
    </w:p>
    <w:p w:rsidR="00A66A2C" w:rsidRDefault="00A66A2C" w:rsidP="00A66A2C"/>
    <w:p w:rsidR="00A66A2C" w:rsidRDefault="00A66A2C" w:rsidP="00A66A2C">
      <w:pPr>
        <w:rPr>
          <w:b/>
          <w:bCs/>
        </w:rPr>
      </w:pPr>
      <w:r>
        <w:rPr>
          <w:b/>
          <w:bCs/>
          <w:highlight w:val="lightGray"/>
        </w:rPr>
        <w:t>12.</w:t>
      </w:r>
      <w:r>
        <w:rPr>
          <w:b/>
          <w:bCs/>
        </w:rPr>
        <w:tab/>
        <w:t>OSOBITNÉ UPOZORNENIA</w:t>
      </w:r>
    </w:p>
    <w:p w:rsidR="00A66A2C" w:rsidRDefault="00A66A2C" w:rsidP="00A66A2C"/>
    <w:p w:rsidR="00A66A2C" w:rsidRPr="00A66A2C" w:rsidRDefault="00A66A2C" w:rsidP="00A66A2C">
      <w:pPr>
        <w:rPr>
          <w:u w:val="single"/>
        </w:rPr>
      </w:pPr>
      <w:r w:rsidRPr="00C107C8">
        <w:rPr>
          <w:u w:val="single"/>
        </w:rPr>
        <w:t>Osobitné bezpečnostné opatrenia na používanie u</w:t>
      </w:r>
      <w:r>
        <w:rPr>
          <w:u w:val="single"/>
        </w:rPr>
        <w:t> </w:t>
      </w:r>
      <w:r w:rsidRPr="00C107C8">
        <w:rPr>
          <w:u w:val="single"/>
        </w:rPr>
        <w:t>zvierat</w:t>
      </w:r>
      <w:r>
        <w:rPr>
          <w:u w:val="single"/>
        </w:rPr>
        <w:t>:</w:t>
      </w:r>
    </w:p>
    <w:p w:rsidR="00A66A2C" w:rsidRDefault="00A66A2C" w:rsidP="00A66A2C">
      <w:pPr>
        <w:ind w:left="0" w:firstLine="1"/>
        <w:jc w:val="both"/>
      </w:pPr>
      <w:r>
        <w:t>Zabráňte kontaktu s očami zvieraťa.</w:t>
      </w:r>
    </w:p>
    <w:p w:rsidR="00A66A2C" w:rsidRDefault="00A66A2C" w:rsidP="00A66A2C">
      <w:pPr>
        <w:ind w:left="0" w:firstLine="1"/>
        <w:jc w:val="both"/>
      </w:pPr>
      <w:r>
        <w:t>Je dôležité zabezpečiť, aby sa liek aplikoval na miesto, kde ho zviera nemôže olízať a zabezpečiť, aby sa zvieratá po ošetrení navzájom neolizovali.</w:t>
      </w:r>
    </w:p>
    <w:p w:rsidR="00A66A2C" w:rsidRDefault="00A66A2C" w:rsidP="00A66A2C">
      <w:pPr>
        <w:ind w:left="0" w:firstLine="1"/>
      </w:pPr>
    </w:p>
    <w:p w:rsidR="00A66A2C" w:rsidRPr="00A66A2C" w:rsidRDefault="00A66A2C" w:rsidP="00A66A2C">
      <w:pPr>
        <w:ind w:left="0" w:firstLine="1"/>
        <w:rPr>
          <w:u w:val="single"/>
        </w:rPr>
      </w:pPr>
      <w:r w:rsidRPr="00E71233">
        <w:rPr>
          <w:u w:val="single"/>
        </w:rPr>
        <w:t>Osobitné bezpečnostné opatrenia, ktoré má urobiť osoba podávajúca liek zvieratám</w:t>
      </w:r>
      <w:r>
        <w:rPr>
          <w:u w:val="single"/>
        </w:rPr>
        <w:t>:</w:t>
      </w:r>
    </w:p>
    <w:p w:rsidR="00A66A2C" w:rsidRDefault="00A66A2C" w:rsidP="00A66A2C">
      <w:pPr>
        <w:ind w:left="0" w:firstLine="1"/>
        <w:jc w:val="both"/>
      </w:pPr>
      <w:r>
        <w:t>Tento liek môže spôsobiť podráždenie slizníc, pokožky a očí. Preto sa treba vyhnúť kontaktu lieku s ústami, pokožkou a očami.</w:t>
      </w:r>
    </w:p>
    <w:p w:rsidR="00A66A2C" w:rsidRDefault="00A66A2C" w:rsidP="00A66A2C">
      <w:pPr>
        <w:ind w:left="0" w:firstLine="1"/>
        <w:jc w:val="both"/>
      </w:pPr>
      <w:r>
        <w:t>Zvieratá alebo operatéri so známou precitlivenosťou na insekticídy alebo alkohol sa majú vyhnúť kontaktu s liekom. Zabráňte kontaktu obsahu s prstami. Ak k tomu dôjde, umyte si ruky mydlom a vodou.</w:t>
      </w:r>
    </w:p>
    <w:p w:rsidR="00A66A2C" w:rsidRDefault="00A66A2C" w:rsidP="00A66A2C">
      <w:pPr>
        <w:ind w:left="0" w:firstLine="1"/>
        <w:jc w:val="both"/>
      </w:pPr>
      <w:r>
        <w:t>Po náhodnom zasiahnutí očí sa má oko dôkladne prepláchnuť čistou vodou. Po použití si umyte ruky.</w:t>
      </w:r>
    </w:p>
    <w:p w:rsidR="00A66A2C" w:rsidRDefault="00A66A2C" w:rsidP="00A66A2C">
      <w:pPr>
        <w:ind w:left="0" w:firstLine="1"/>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A66A2C" w:rsidRDefault="00A66A2C" w:rsidP="00A66A2C">
      <w:pPr>
        <w:ind w:left="0" w:firstLine="1"/>
        <w:jc w:val="both"/>
      </w:pPr>
      <w:r>
        <w:t>Počas aplikácie nefajčite, nepite ani nejedzte.</w:t>
      </w:r>
    </w:p>
    <w:p w:rsidR="00A66A2C" w:rsidRDefault="00A66A2C" w:rsidP="00A66A2C"/>
    <w:p w:rsidR="00A66A2C" w:rsidRDefault="00A66A2C" w:rsidP="00A66A2C">
      <w:pPr>
        <w:rPr>
          <w:szCs w:val="22"/>
        </w:rPr>
      </w:pPr>
      <w:r>
        <w:rPr>
          <w:szCs w:val="22"/>
          <w:u w:val="single"/>
        </w:rPr>
        <w:t>Gravidita a laktácia</w:t>
      </w:r>
      <w:r>
        <w:rPr>
          <w:szCs w:val="22"/>
        </w:rPr>
        <w:t>:</w:t>
      </w:r>
    </w:p>
    <w:p w:rsidR="00A66A2C" w:rsidRDefault="00A66A2C" w:rsidP="00A66A2C">
      <w:r>
        <w:t>Liek sa môže sa použiť počas gravidity a v období laktácie.</w:t>
      </w:r>
    </w:p>
    <w:p w:rsidR="00A66A2C" w:rsidRDefault="00A66A2C" w:rsidP="00A66A2C">
      <w:pPr>
        <w:rPr>
          <w:szCs w:val="22"/>
        </w:rPr>
      </w:pPr>
    </w:p>
    <w:p w:rsidR="00A66A2C" w:rsidRDefault="00A66A2C" w:rsidP="00A66A2C">
      <w:pPr>
        <w:rPr>
          <w:szCs w:val="22"/>
        </w:rPr>
      </w:pPr>
      <w:r>
        <w:rPr>
          <w:u w:val="single"/>
        </w:rPr>
        <w:t>Liekové interakcie a iné formy vzájomného pôsobenia</w:t>
      </w:r>
      <w:r>
        <w:rPr>
          <w:szCs w:val="22"/>
          <w:u w:val="single"/>
        </w:rPr>
        <w:t>:</w:t>
      </w:r>
    </w:p>
    <w:p w:rsidR="00A66A2C" w:rsidRDefault="00A66A2C" w:rsidP="00A66A2C">
      <w:pPr>
        <w:rPr>
          <w:szCs w:val="22"/>
        </w:rPr>
      </w:pPr>
      <w:r w:rsidRPr="00C34FBF">
        <w:rPr>
          <w:szCs w:val="22"/>
        </w:rPr>
        <w:t>Nie sú známe.</w:t>
      </w:r>
    </w:p>
    <w:p w:rsidR="00A66A2C" w:rsidRPr="00C34FBF" w:rsidRDefault="00A66A2C" w:rsidP="00A66A2C">
      <w:pPr>
        <w:rPr>
          <w:szCs w:val="22"/>
        </w:rPr>
      </w:pPr>
    </w:p>
    <w:p w:rsidR="00A66A2C" w:rsidRPr="00C34FBF" w:rsidRDefault="00A66A2C" w:rsidP="00A66A2C">
      <w:pPr>
        <w:rPr>
          <w:szCs w:val="22"/>
        </w:rPr>
      </w:pPr>
      <w:r>
        <w:rPr>
          <w:u w:val="single"/>
        </w:rPr>
        <w:t xml:space="preserve">Predávkovanie (príznaky, núdzové postupy, </w:t>
      </w:r>
      <w:proofErr w:type="spellStart"/>
      <w:r>
        <w:rPr>
          <w:u w:val="single"/>
        </w:rPr>
        <w:t>antidotá</w:t>
      </w:r>
      <w:proofErr w:type="spellEnd"/>
      <w:r>
        <w:rPr>
          <w:szCs w:val="22"/>
          <w:u w:val="single"/>
        </w:rPr>
        <w:t>)</w:t>
      </w:r>
      <w:r>
        <w:rPr>
          <w:szCs w:val="22"/>
        </w:rPr>
        <w:t>:</w:t>
      </w:r>
    </w:p>
    <w:p w:rsidR="00A66A2C" w:rsidRDefault="00A66A2C" w:rsidP="00A66A2C">
      <w:pPr>
        <w:ind w:left="0" w:firstLine="0"/>
        <w:rPr>
          <w:szCs w:val="22"/>
        </w:rPr>
      </w:pPr>
      <w:r w:rsidRPr="00C34FBF">
        <w:rPr>
          <w:szCs w:val="22"/>
        </w:rPr>
        <w:t xml:space="preserve">V štúdiách bezpečnosti </w:t>
      </w:r>
      <w:r>
        <w:rPr>
          <w:szCs w:val="22"/>
        </w:rPr>
        <w:t xml:space="preserve">u </w:t>
      </w:r>
      <w:r w:rsidRPr="00C34FBF">
        <w:rPr>
          <w:szCs w:val="22"/>
        </w:rPr>
        <w:t>cieľových zvierat</w:t>
      </w:r>
      <w:r>
        <w:rPr>
          <w:szCs w:val="22"/>
        </w:rPr>
        <w:t xml:space="preserve"> -</w:t>
      </w:r>
      <w:r w:rsidRPr="00C34FBF">
        <w:rPr>
          <w:szCs w:val="22"/>
        </w:rPr>
        <w:t xml:space="preserve"> u šteniat </w:t>
      </w:r>
      <w:r>
        <w:rPr>
          <w:szCs w:val="22"/>
        </w:rPr>
        <w:t xml:space="preserve">vo veku </w:t>
      </w:r>
      <w:r w:rsidRPr="00C34FBF">
        <w:rPr>
          <w:szCs w:val="22"/>
        </w:rPr>
        <w:t>8 týždňov, rastúcich psov a psov so živou hmotnosťou približne 2 kg liečených jedenkrát pri päťnásobku odporúčanej dávky sa nepozorovali žiadne nežiaduce účinky. Riziko výskytu nežiaducich účinkov (pozri časť 4.6) sa však môže pri predávkovaní zvýšiť, preto zvieratá majú vždy liečiť so správnou veľkosťou pipety podľa živej hmotnosti.</w:t>
      </w:r>
    </w:p>
    <w:p w:rsidR="00A66A2C" w:rsidRDefault="00A66A2C" w:rsidP="00A66A2C">
      <w:pPr>
        <w:rPr>
          <w:szCs w:val="22"/>
        </w:rPr>
      </w:pPr>
    </w:p>
    <w:p w:rsidR="00A66A2C" w:rsidRDefault="00A66A2C" w:rsidP="00A66A2C">
      <w:pPr>
        <w:rPr>
          <w:szCs w:val="22"/>
        </w:rPr>
      </w:pPr>
      <w:r>
        <w:rPr>
          <w:bCs/>
          <w:u w:val="single"/>
        </w:rPr>
        <w:t>Inkompatibility</w:t>
      </w:r>
      <w:r>
        <w:rPr>
          <w:szCs w:val="22"/>
          <w:u w:val="single"/>
        </w:rPr>
        <w:t>:</w:t>
      </w:r>
    </w:p>
    <w:p w:rsidR="00A66A2C" w:rsidRDefault="00A66A2C" w:rsidP="00A66A2C">
      <w:pPr>
        <w:rPr>
          <w:szCs w:val="22"/>
        </w:rPr>
      </w:pPr>
      <w:r w:rsidRPr="00C34FBF">
        <w:rPr>
          <w:szCs w:val="22"/>
        </w:rPr>
        <w:t>Nie sú známe.</w:t>
      </w:r>
    </w:p>
    <w:p w:rsidR="00A66A2C" w:rsidRDefault="00A66A2C" w:rsidP="00A66A2C">
      <w:pPr>
        <w:ind w:left="0" w:firstLine="0"/>
      </w:pPr>
    </w:p>
    <w:p w:rsidR="00A66A2C" w:rsidRDefault="00A66A2C" w:rsidP="00A66A2C">
      <w:pPr>
        <w:rPr>
          <w:b/>
          <w:bCs/>
        </w:rPr>
      </w:pPr>
      <w:r>
        <w:rPr>
          <w:b/>
          <w:bCs/>
          <w:highlight w:val="lightGray"/>
        </w:rPr>
        <w:t>13.</w:t>
      </w:r>
      <w:r>
        <w:rPr>
          <w:b/>
          <w:bCs/>
        </w:rPr>
        <w:tab/>
        <w:t>OSOBITNÉ BEZPEČNOSTNÉ OPATRENIA NA ZNEŠKODNENIE NEPOUŽITÉHO LIEKU(-OV) ALEBO ODPADOVÉHO MATERIÁLU, V PRÍPADE POTREBY</w:t>
      </w:r>
    </w:p>
    <w:p w:rsidR="00A66A2C" w:rsidRDefault="00A66A2C" w:rsidP="00A66A2C">
      <w:pPr>
        <w:rPr>
          <w:bCs/>
        </w:rPr>
      </w:pPr>
    </w:p>
    <w:p w:rsidR="00A66A2C" w:rsidRDefault="00A66A2C" w:rsidP="00EF5342">
      <w:pPr>
        <w:ind w:left="0" w:firstLine="0"/>
        <w:jc w:val="both"/>
      </w:pPr>
      <w:r>
        <w:t>Lieky sa nesmú likvidovať prostredníctvom odpadovej vody alebo odpadu v domácnostiach.</w:t>
      </w:r>
    </w:p>
    <w:p w:rsidR="00A66A2C" w:rsidRDefault="00A66A2C" w:rsidP="00EF5342">
      <w:pPr>
        <w:ind w:left="0" w:firstLine="0"/>
        <w:jc w:val="both"/>
      </w:pPr>
      <w:r>
        <w:t>O spôsobe likvidácie liekov, ktoré už nepotrebujete sa poraďte so svojím veterinárnym lekárom alebo lekárnikom. Tieto opatrenia by mali byť v súlade s ochranou životného prostredia.</w:t>
      </w:r>
    </w:p>
    <w:p w:rsidR="00A66A2C" w:rsidRPr="00A66A2C" w:rsidRDefault="00A66A2C" w:rsidP="00EF5342">
      <w:pPr>
        <w:ind w:left="0" w:firstLine="0"/>
        <w:jc w:val="both"/>
      </w:pPr>
      <w:proofErr w:type="spellStart"/>
      <w:r>
        <w:t>Fipnil</w:t>
      </w:r>
      <w:proofErr w:type="spellEnd"/>
      <w:r>
        <w:t xml:space="preserve"> </w:t>
      </w:r>
      <w:proofErr w:type="spellStart"/>
      <w:r>
        <w:t>Combi</w:t>
      </w:r>
      <w:proofErr w:type="spellEnd"/>
      <w:r>
        <w:t xml:space="preserve"> nesmie kontaminovať vodné toky, pretože môže byť nebezpečný pre ryby a iné vodné organizmy.</w:t>
      </w:r>
    </w:p>
    <w:p w:rsidR="00A66A2C" w:rsidRDefault="00A66A2C" w:rsidP="00A66A2C"/>
    <w:p w:rsidR="00A66A2C" w:rsidRDefault="00A66A2C" w:rsidP="00A66A2C">
      <w:pPr>
        <w:rPr>
          <w:b/>
        </w:rPr>
      </w:pPr>
      <w:r>
        <w:rPr>
          <w:b/>
          <w:highlight w:val="lightGray"/>
        </w:rPr>
        <w:t>14.</w:t>
      </w:r>
      <w:r>
        <w:rPr>
          <w:b/>
        </w:rPr>
        <w:tab/>
        <w:t>DÁTUM POSLEDNÉHO SCHVÁLENIA TEXTU V PÍSOMNEJ INFORMÁCII PRE POUŽÍVATEĽOV</w:t>
      </w:r>
    </w:p>
    <w:p w:rsidR="00A66A2C" w:rsidRDefault="00A66A2C" w:rsidP="00A66A2C"/>
    <w:p w:rsidR="00A66A2C" w:rsidRDefault="00A66A2C" w:rsidP="00A66A2C"/>
    <w:p w:rsidR="00A66A2C" w:rsidRDefault="00A66A2C" w:rsidP="00A66A2C"/>
    <w:p w:rsidR="00A66A2C" w:rsidRDefault="00A66A2C" w:rsidP="00A66A2C">
      <w:r>
        <w:rPr>
          <w:b/>
          <w:highlight w:val="lightGray"/>
        </w:rPr>
        <w:t>15.</w:t>
      </w:r>
      <w:r>
        <w:rPr>
          <w:b/>
        </w:rPr>
        <w:tab/>
        <w:t>ĎALŠIE INFORMÁCIE</w:t>
      </w:r>
    </w:p>
    <w:p w:rsidR="00A66A2C" w:rsidRDefault="00A66A2C" w:rsidP="00A66A2C"/>
    <w:p w:rsidR="00A66A2C" w:rsidRDefault="00A66A2C" w:rsidP="00A66A2C">
      <w:pPr>
        <w:ind w:left="0" w:firstLine="0"/>
      </w:pPr>
      <w:r w:rsidRPr="002518D9">
        <w:t>Škatuľa s 1, 2, 3, 4, 6, 8, 9, 10, 12, 15, 18, 20, 21, 24, 30, 60, 90, 150 alebo 160 pipetami v jednotlivých fóliových vreckách.</w:t>
      </w:r>
    </w:p>
    <w:p w:rsidR="00A66A2C" w:rsidRDefault="00A66A2C" w:rsidP="00A66A2C"/>
    <w:p w:rsidR="00A66A2C" w:rsidRDefault="00A66A2C" w:rsidP="00A66A2C">
      <w:r>
        <w:t>Nie všetky veľkosti balenia sa musia uvádzať na trh.</w:t>
      </w:r>
    </w:p>
    <w:p w:rsidR="00A66A2C" w:rsidRDefault="00A66A2C" w:rsidP="00A66A2C"/>
    <w:p w:rsidR="00A66A2C" w:rsidRDefault="00A66A2C" w:rsidP="00A66A2C">
      <w:r>
        <w:t>Obchodné zastúpenie:</w:t>
      </w:r>
    </w:p>
    <w:p w:rsidR="00A66A2C" w:rsidRDefault="00A66A2C" w:rsidP="00A66A2C">
      <w:proofErr w:type="spellStart"/>
      <w:r>
        <w:t>Orion</w:t>
      </w:r>
      <w:proofErr w:type="spellEnd"/>
      <w:r>
        <w:t xml:space="preserve"> </w:t>
      </w:r>
      <w:proofErr w:type="spellStart"/>
      <w:r>
        <w:t>Pharma</w:t>
      </w:r>
      <w:proofErr w:type="spellEnd"/>
      <w:r>
        <w:t xml:space="preserve"> </w:t>
      </w:r>
      <w:proofErr w:type="spellStart"/>
      <w:r>
        <w:t>s.r.o</w:t>
      </w:r>
      <w:proofErr w:type="spellEnd"/>
      <w:r>
        <w:t>.</w:t>
      </w:r>
    </w:p>
    <w:p w:rsidR="00A66A2C" w:rsidRDefault="00A66A2C" w:rsidP="00A66A2C">
      <w:r>
        <w:t xml:space="preserve">Budějovická </w:t>
      </w:r>
      <w:proofErr w:type="spellStart"/>
      <w:r>
        <w:t>Alej</w:t>
      </w:r>
      <w:proofErr w:type="spellEnd"/>
    </w:p>
    <w:p w:rsidR="00A66A2C" w:rsidRDefault="00A66A2C" w:rsidP="00A66A2C">
      <w:proofErr w:type="spellStart"/>
      <w:r>
        <w:t>Antala</w:t>
      </w:r>
      <w:proofErr w:type="spellEnd"/>
      <w:r>
        <w:t xml:space="preserve"> Staška 2027/77, Praha 4 – Krč, 140 00, ČR</w:t>
      </w:r>
    </w:p>
    <w:p w:rsidR="005578FD" w:rsidRDefault="00A66A2C" w:rsidP="00A66A2C">
      <w:r>
        <w:t>Tel: +420 234 703 305</w:t>
      </w:r>
    </w:p>
    <w:sectPr w:rsidR="005578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01" w:rsidRDefault="00EC0B01" w:rsidP="00A66A2C">
      <w:r>
        <w:separator/>
      </w:r>
    </w:p>
  </w:endnote>
  <w:endnote w:type="continuationSeparator" w:id="0">
    <w:p w:rsidR="00EC0B01" w:rsidRDefault="00EC0B01" w:rsidP="00A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70402"/>
      <w:docPartObj>
        <w:docPartGallery w:val="Page Numbers (Bottom of Page)"/>
        <w:docPartUnique/>
      </w:docPartObj>
    </w:sdtPr>
    <w:sdtEndPr/>
    <w:sdtContent>
      <w:p w:rsidR="00A66A2C" w:rsidRDefault="00A66A2C">
        <w:pPr>
          <w:pStyle w:val="Pta"/>
          <w:jc w:val="right"/>
        </w:pPr>
        <w:r>
          <w:fldChar w:fldCharType="begin"/>
        </w:r>
        <w:r>
          <w:instrText>PAGE   \* MERGEFORMAT</w:instrText>
        </w:r>
        <w:r>
          <w:fldChar w:fldCharType="separate"/>
        </w:r>
        <w:r w:rsidR="00D854EF">
          <w:rPr>
            <w:noProof/>
          </w:rPr>
          <w:t>12</w:t>
        </w:r>
        <w:r>
          <w:fldChar w:fldCharType="end"/>
        </w:r>
      </w:p>
    </w:sdtContent>
  </w:sdt>
  <w:p w:rsidR="00A66A2C" w:rsidRDefault="00A66A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01" w:rsidRDefault="00EC0B01" w:rsidP="00A66A2C">
      <w:r>
        <w:separator/>
      </w:r>
    </w:p>
  </w:footnote>
  <w:footnote w:type="continuationSeparator" w:id="0">
    <w:p w:rsidR="00EC0B01" w:rsidRDefault="00EC0B01" w:rsidP="00A6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2C"/>
    <w:rsid w:val="00093DD4"/>
    <w:rsid w:val="005578FD"/>
    <w:rsid w:val="00570E2A"/>
    <w:rsid w:val="00A66A2C"/>
    <w:rsid w:val="00B25CDD"/>
    <w:rsid w:val="00B57D3D"/>
    <w:rsid w:val="00D854EF"/>
    <w:rsid w:val="00EC0B01"/>
    <w:rsid w:val="00EF5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C6FE"/>
  <w15:chartTrackingRefBased/>
  <w15:docId w15:val="{84182B0E-9833-4368-8298-98C4773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6A2C"/>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66A2C"/>
    <w:pPr>
      <w:tabs>
        <w:tab w:val="center" w:pos="4536"/>
        <w:tab w:val="right" w:pos="9072"/>
      </w:tabs>
    </w:pPr>
  </w:style>
  <w:style w:type="character" w:customStyle="1" w:styleId="HlavikaChar">
    <w:name w:val="Hlavička Char"/>
    <w:basedOn w:val="Predvolenpsmoodseku"/>
    <w:link w:val="Hlavika"/>
    <w:uiPriority w:val="99"/>
    <w:rsid w:val="00A66A2C"/>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A66A2C"/>
    <w:pPr>
      <w:tabs>
        <w:tab w:val="center" w:pos="4536"/>
        <w:tab w:val="right" w:pos="9072"/>
      </w:tabs>
    </w:pPr>
  </w:style>
  <w:style w:type="character" w:customStyle="1" w:styleId="PtaChar">
    <w:name w:val="Päta Char"/>
    <w:basedOn w:val="Predvolenpsmoodseku"/>
    <w:link w:val="Pta"/>
    <w:uiPriority w:val="99"/>
    <w:rsid w:val="00A66A2C"/>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EF53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34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3008</Words>
  <Characters>17147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5</cp:revision>
  <cp:lastPrinted>2020-10-15T07:28:00Z</cp:lastPrinted>
  <dcterms:created xsi:type="dcterms:W3CDTF">2020-10-14T09:27:00Z</dcterms:created>
  <dcterms:modified xsi:type="dcterms:W3CDTF">2020-10-15T07:28:00Z</dcterms:modified>
</cp:coreProperties>
</file>