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A6" w:rsidRPr="00EA4AA6" w:rsidRDefault="00EA4AA6" w:rsidP="0006054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A4AA6">
        <w:rPr>
          <w:rFonts w:ascii="Times New Roman" w:hAnsi="Times New Roman" w:cs="Times New Roman"/>
          <w:b/>
        </w:rPr>
        <w:t>SÚHRN CHARAKTERISTICKÝCH VLASTNOSTÍ LIEKU</w:t>
      </w:r>
    </w:p>
    <w:p w:rsid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</w:rPr>
        <w:t>1. NÁZOV VETERINÁRNEHO LIEKU</w:t>
      </w:r>
      <w:r w:rsidRPr="00EA4AA6">
        <w:rPr>
          <w:rFonts w:ascii="Times New Roman" w:hAnsi="Times New Roman" w:cs="Times New Roman"/>
          <w:b/>
        </w:rPr>
        <w:br/>
      </w:r>
      <w:r w:rsidRPr="00EA4AA6">
        <w:rPr>
          <w:rFonts w:ascii="Times New Roman" w:hAnsi="Times New Roman" w:cs="Times New Roman"/>
        </w:rPr>
        <w:br/>
        <w:t>FERTIGEST 0,004 mg /ml injekčný roztok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2. KVALITATÍVNE A KVANTITATÍVNE ZLOŽENIE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  <w:t>Každý ml obsahuje:</w:t>
      </w:r>
    </w:p>
    <w:p w:rsid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Účinná látka:</w:t>
      </w:r>
      <w:r w:rsidRPr="00EA4AA6">
        <w:rPr>
          <w:rFonts w:ascii="Times New Roman" w:hAnsi="Times New Roman" w:cs="Times New Roman"/>
        </w:rPr>
        <w:br/>
      </w:r>
      <w:proofErr w:type="spellStart"/>
      <w:r w:rsidRPr="00EA4AA6">
        <w:rPr>
          <w:rFonts w:ascii="Times New Roman" w:hAnsi="Times New Roman" w:cs="Times New Roman"/>
        </w:rPr>
        <w:t>Buserel</w:t>
      </w:r>
      <w:r w:rsidR="00C53E24">
        <w:rPr>
          <w:rFonts w:ascii="Times New Roman" w:hAnsi="Times New Roman" w:cs="Times New Roman"/>
        </w:rPr>
        <w:t>í</w:t>
      </w:r>
      <w:r w:rsidRPr="00EA4AA6">
        <w:rPr>
          <w:rFonts w:ascii="Times New Roman" w:hAnsi="Times New Roman" w:cs="Times New Roman"/>
        </w:rPr>
        <w:t>n</w:t>
      </w:r>
      <w:proofErr w:type="spellEnd"/>
      <w:r w:rsidRPr="00EA4AA6">
        <w:rPr>
          <w:rFonts w:ascii="Times New Roman" w:hAnsi="Times New Roman" w:cs="Times New Roman"/>
        </w:rPr>
        <w:t xml:space="preserve"> 0,004 mg</w:t>
      </w:r>
      <w:r w:rsidRPr="00EA4AA6">
        <w:rPr>
          <w:rFonts w:ascii="Times New Roman" w:hAnsi="Times New Roman" w:cs="Times New Roman"/>
        </w:rPr>
        <w:br/>
      </w:r>
      <w:r w:rsidR="00060540">
        <w:rPr>
          <w:rFonts w:ascii="Times New Roman" w:hAnsi="Times New Roman" w:cs="Times New Roman"/>
        </w:rPr>
        <w:t>(č</w:t>
      </w:r>
      <w:r w:rsidR="001962E2">
        <w:rPr>
          <w:rFonts w:ascii="Times New Roman" w:hAnsi="Times New Roman" w:cs="Times New Roman"/>
        </w:rPr>
        <w:t xml:space="preserve">o zodpovedá 0,0042 mg </w:t>
      </w:r>
      <w:proofErr w:type="spellStart"/>
      <w:r w:rsidR="001962E2">
        <w:rPr>
          <w:rFonts w:ascii="Times New Roman" w:hAnsi="Times New Roman" w:cs="Times New Roman"/>
        </w:rPr>
        <w:t>buserelí</w:t>
      </w:r>
      <w:r w:rsidRPr="00EA4AA6">
        <w:rPr>
          <w:rFonts w:ascii="Times New Roman" w:hAnsi="Times New Roman" w:cs="Times New Roman"/>
        </w:rPr>
        <w:t>n</w:t>
      </w:r>
      <w:proofErr w:type="spellEnd"/>
      <w:r w:rsidRPr="00EA4AA6">
        <w:rPr>
          <w:rFonts w:ascii="Times New Roman" w:hAnsi="Times New Roman" w:cs="Times New Roman"/>
        </w:rPr>
        <w:t xml:space="preserve"> </w:t>
      </w:r>
      <w:proofErr w:type="spellStart"/>
      <w:r w:rsidRPr="00EA4AA6">
        <w:rPr>
          <w:rFonts w:ascii="Times New Roman" w:hAnsi="Times New Roman" w:cs="Times New Roman"/>
        </w:rPr>
        <w:t>acetátu</w:t>
      </w:r>
      <w:proofErr w:type="spellEnd"/>
      <w:r w:rsidRPr="00EA4AA6">
        <w:rPr>
          <w:rFonts w:ascii="Times New Roman" w:hAnsi="Times New Roman" w:cs="Times New Roman"/>
        </w:rPr>
        <w:t>)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Pomocné látky:</w:t>
      </w:r>
      <w:r w:rsidRPr="00EA4AA6">
        <w:rPr>
          <w:rFonts w:ascii="Times New Roman" w:hAnsi="Times New Roman" w:cs="Times New Roman"/>
        </w:rPr>
        <w:br/>
      </w:r>
      <w:proofErr w:type="spellStart"/>
      <w:r w:rsidRPr="00EA4AA6">
        <w:rPr>
          <w:rFonts w:ascii="Times New Roman" w:hAnsi="Times New Roman" w:cs="Times New Roman"/>
        </w:rPr>
        <w:t>Benzylalkohol</w:t>
      </w:r>
      <w:proofErr w:type="spellEnd"/>
      <w:r w:rsidRPr="00EA4AA6">
        <w:rPr>
          <w:rFonts w:ascii="Times New Roman" w:hAnsi="Times New Roman" w:cs="Times New Roman"/>
        </w:rPr>
        <w:t xml:space="preserve"> (E1519) 20 mg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  <w:t>Úplný zoznam pomocných látok je uvedený v časti 6.1.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3. LIEKOVÁ FORMA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  <w:t>Injekčný roztok.</w:t>
      </w:r>
      <w:r w:rsidRPr="00EA4AA6">
        <w:rPr>
          <w:rFonts w:ascii="Times New Roman" w:hAnsi="Times New Roman" w:cs="Times New Roman"/>
        </w:rPr>
        <w:br/>
        <w:t>Číry, bezfarebný roztok.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4. KLINICKÉ ÚDAJE</w:t>
      </w:r>
      <w:r w:rsidRPr="00EA4AA6">
        <w:rPr>
          <w:rFonts w:ascii="Times New Roman" w:hAnsi="Times New Roman" w:cs="Times New Roman"/>
        </w:rPr>
        <w:t xml:space="preserve"> 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4.1 Cieľové druhy</w:t>
      </w:r>
      <w:r w:rsidRPr="00EA4AA6">
        <w:rPr>
          <w:rFonts w:ascii="Times New Roman" w:hAnsi="Times New Roman" w:cs="Times New Roman"/>
          <w:b/>
        </w:rPr>
        <w:br/>
      </w:r>
      <w:r w:rsidRPr="00EA4AA6">
        <w:rPr>
          <w:rFonts w:ascii="Times New Roman" w:hAnsi="Times New Roman" w:cs="Times New Roman"/>
        </w:rPr>
        <w:br/>
        <w:t>Hovädzí dobytok (kravy), kone (kobyly), ošípané (prasnice a prasničky) a králik (samica králika na reprodukciu).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4.2 Indikácie na použitie so špecifikovaním cieľových druhov</w:t>
      </w:r>
      <w:r w:rsidRPr="00EA4AA6">
        <w:rPr>
          <w:rFonts w:ascii="Times New Roman" w:hAnsi="Times New Roman" w:cs="Times New Roman"/>
          <w:b/>
        </w:rPr>
        <w:br/>
      </w:r>
      <w:r w:rsidRPr="00EA4AA6">
        <w:rPr>
          <w:rFonts w:ascii="Times New Roman" w:hAnsi="Times New Roman" w:cs="Times New Roman"/>
        </w:rPr>
        <w:br/>
        <w:t>Hovädzí dobytok:</w:t>
      </w:r>
      <w:r w:rsidRPr="00EA4AA6">
        <w:rPr>
          <w:rFonts w:ascii="Times New Roman" w:hAnsi="Times New Roman" w:cs="Times New Roman"/>
        </w:rPr>
        <w:br/>
        <w:t xml:space="preserve">- Liečba </w:t>
      </w:r>
      <w:proofErr w:type="spellStart"/>
      <w:r w:rsidRPr="00EA4AA6">
        <w:rPr>
          <w:rFonts w:ascii="Times New Roman" w:hAnsi="Times New Roman" w:cs="Times New Roman"/>
        </w:rPr>
        <w:t>folikulárnych</w:t>
      </w:r>
      <w:proofErr w:type="spellEnd"/>
      <w:r w:rsidRPr="00EA4AA6">
        <w:rPr>
          <w:rFonts w:ascii="Times New Roman" w:hAnsi="Times New Roman" w:cs="Times New Roman"/>
        </w:rPr>
        <w:t xml:space="preserve"> cýst.</w:t>
      </w:r>
      <w:r w:rsidRPr="00EA4AA6">
        <w:rPr>
          <w:rFonts w:ascii="Times New Roman" w:hAnsi="Times New Roman" w:cs="Times New Roman"/>
        </w:rPr>
        <w:br/>
        <w:t>- Zlepšenie miery koncepcie pri umelom oplodnení.</w:t>
      </w:r>
      <w:r w:rsidRPr="00EA4AA6">
        <w:rPr>
          <w:rFonts w:ascii="Times New Roman" w:hAnsi="Times New Roman" w:cs="Times New Roman"/>
        </w:rPr>
        <w:br/>
        <w:t xml:space="preserve">- Synchronizácia </w:t>
      </w:r>
      <w:proofErr w:type="spellStart"/>
      <w:r w:rsidRPr="00EA4AA6">
        <w:rPr>
          <w:rFonts w:ascii="Times New Roman" w:hAnsi="Times New Roman" w:cs="Times New Roman"/>
        </w:rPr>
        <w:t>estru</w:t>
      </w:r>
      <w:proofErr w:type="spellEnd"/>
      <w:r w:rsidRPr="00EA4AA6">
        <w:rPr>
          <w:rFonts w:ascii="Times New Roman" w:hAnsi="Times New Roman" w:cs="Times New Roman"/>
        </w:rPr>
        <w:t xml:space="preserve"> a ovulácie u cyklického hovädzieho dobytka, na umelú insemináciu v pevne stanovenom čase pri súčasnom použití </w:t>
      </w:r>
      <w:proofErr w:type="spellStart"/>
      <w:r w:rsidRPr="00EA4AA6">
        <w:rPr>
          <w:rFonts w:ascii="Times New Roman" w:hAnsi="Times New Roman" w:cs="Times New Roman"/>
        </w:rPr>
        <w:t>prostaglandínu</w:t>
      </w:r>
      <w:proofErr w:type="spellEnd"/>
      <w:r w:rsidRPr="00EA4AA6">
        <w:rPr>
          <w:rFonts w:ascii="Times New Roman" w:hAnsi="Times New Roman" w:cs="Times New Roman"/>
        </w:rPr>
        <w:t xml:space="preserve"> F2α.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  <w:t>Kobyla:</w:t>
      </w:r>
      <w:r w:rsidRPr="00EA4AA6">
        <w:rPr>
          <w:rFonts w:ascii="Times New Roman" w:hAnsi="Times New Roman" w:cs="Times New Roman"/>
        </w:rPr>
        <w:br/>
        <w:t xml:space="preserve">- Liečba </w:t>
      </w:r>
      <w:proofErr w:type="spellStart"/>
      <w:r w:rsidRPr="00EA4AA6">
        <w:rPr>
          <w:rFonts w:ascii="Times New Roman" w:hAnsi="Times New Roman" w:cs="Times New Roman"/>
        </w:rPr>
        <w:t>folikulárnych</w:t>
      </w:r>
      <w:proofErr w:type="spellEnd"/>
      <w:r w:rsidRPr="00EA4AA6">
        <w:rPr>
          <w:rFonts w:ascii="Times New Roman" w:hAnsi="Times New Roman" w:cs="Times New Roman"/>
        </w:rPr>
        <w:t xml:space="preserve"> cýst.</w:t>
      </w:r>
      <w:r w:rsidRPr="00EA4AA6">
        <w:rPr>
          <w:rFonts w:ascii="Times New Roman" w:hAnsi="Times New Roman" w:cs="Times New Roman"/>
        </w:rPr>
        <w:br/>
        <w:t>- Indukcia ovulácie s cieľom synchronizovať ovuláciu s párením.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  <w:t>Ošípané:</w:t>
      </w:r>
      <w:r w:rsidRPr="00EA4AA6">
        <w:rPr>
          <w:rFonts w:ascii="Times New Roman" w:hAnsi="Times New Roman" w:cs="Times New Roman"/>
        </w:rPr>
        <w:br/>
        <w:t xml:space="preserve">- Indukcia ovulácie po synchronizácii ruje po ​​odstave (prasnice) alebo po podaní </w:t>
      </w:r>
      <w:proofErr w:type="spellStart"/>
      <w:r w:rsidRPr="00EA4AA6">
        <w:rPr>
          <w:rFonts w:ascii="Times New Roman" w:hAnsi="Times New Roman" w:cs="Times New Roman"/>
        </w:rPr>
        <w:t>progestagénu</w:t>
      </w:r>
      <w:proofErr w:type="spellEnd"/>
      <w:r w:rsidRPr="00EA4AA6">
        <w:rPr>
          <w:rFonts w:ascii="Times New Roman" w:hAnsi="Times New Roman" w:cs="Times New Roman"/>
        </w:rPr>
        <w:t xml:space="preserve"> (prasničky), ktorá môže byť použitá ako súčasť inseminačného programu fixným časom oplodnenia​​.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  <w:t>Králik:</w:t>
      </w:r>
      <w:r w:rsidRPr="00EA4AA6">
        <w:rPr>
          <w:rFonts w:ascii="Times New Roman" w:hAnsi="Times New Roman" w:cs="Times New Roman"/>
        </w:rPr>
        <w:br/>
        <w:t>- Zlepšenie miery koncepcie.</w:t>
      </w:r>
      <w:r w:rsidRPr="00EA4AA6">
        <w:rPr>
          <w:rFonts w:ascii="Times New Roman" w:hAnsi="Times New Roman" w:cs="Times New Roman"/>
        </w:rPr>
        <w:br/>
        <w:t>- Indukcia ovulácie po pôrode.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4.3 Kontraindikácie</w:t>
      </w:r>
      <w:r w:rsidRPr="00EA4AA6">
        <w:rPr>
          <w:rFonts w:ascii="Times New Roman" w:hAnsi="Times New Roman" w:cs="Times New Roman"/>
          <w:b/>
        </w:rPr>
        <w:br/>
      </w:r>
      <w:r w:rsidRPr="00EA4AA6">
        <w:rPr>
          <w:rFonts w:ascii="Times New Roman" w:hAnsi="Times New Roman" w:cs="Times New Roman"/>
        </w:rPr>
        <w:br/>
        <w:t>Nepoužívať v prípadoch precitlivenosti na účinnú látku alebo na niektorú z pomocných látok.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line="240" w:lineRule="auto"/>
        <w:rPr>
          <w:rFonts w:ascii="Times New Roman" w:hAnsi="Times New Roman" w:cs="Times New Roman"/>
          <w:b/>
        </w:rPr>
      </w:pPr>
      <w:r w:rsidRPr="00EA4AA6">
        <w:rPr>
          <w:rFonts w:ascii="Times New Roman" w:hAnsi="Times New Roman" w:cs="Times New Roman"/>
          <w:b/>
        </w:rPr>
        <w:lastRenderedPageBreak/>
        <w:t xml:space="preserve">4.4 Osobitné upozornenia </w:t>
      </w:r>
    </w:p>
    <w:p w:rsidR="00EA4AA6" w:rsidRPr="001962E2" w:rsidRDefault="00EA4AA6" w:rsidP="005E7AA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962E2">
        <w:rPr>
          <w:rFonts w:ascii="Times New Roman" w:hAnsi="Times New Roman" w:cs="Times New Roman"/>
          <w:u w:val="single"/>
        </w:rPr>
        <w:t>Hovädzí dobytok:</w:t>
      </w:r>
    </w:p>
    <w:p w:rsidR="00EA4AA6" w:rsidRPr="00EA4AA6" w:rsidRDefault="00EA4AA6" w:rsidP="005E7AA6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 xml:space="preserve">Hovädzí dobytok s krátkym intervalom medzi otelením a insemináciou (&lt;60 dní), nedostatočnou telesnou kondíciou alebo vysokou paritou môže vykazovať nižšiu mieru gravidity po štandardnom protokole synchronizácie (pozri časť 4.9). Neexistuje žiadna záruka, že všetky kravy, ktoré boli synchronizované podľa protokolu, budú v čase inseminácie v ruji. Šance na koncepciu môžu byť vyššie, ak je krava v čase inseminácie v </w:t>
      </w:r>
      <w:proofErr w:type="spellStart"/>
      <w:r w:rsidRPr="00EA4AA6">
        <w:rPr>
          <w:rFonts w:ascii="Times New Roman" w:hAnsi="Times New Roman" w:cs="Times New Roman"/>
        </w:rPr>
        <w:t>estre</w:t>
      </w:r>
      <w:proofErr w:type="spellEnd"/>
      <w:r w:rsidRPr="00EA4AA6">
        <w:rPr>
          <w:rFonts w:ascii="Times New Roman" w:hAnsi="Times New Roman" w:cs="Times New Roman"/>
        </w:rPr>
        <w:t>.</w:t>
      </w:r>
      <w:r w:rsidRPr="00EA4AA6">
        <w:rPr>
          <w:rFonts w:ascii="Times New Roman" w:hAnsi="Times New Roman" w:cs="Times New Roman"/>
        </w:rPr>
        <w:br/>
        <w:t xml:space="preserve">Na maximalizáciu miery koncepcie kráv, ktoré majú byť ošetrené, je potrebné určiť stav vaječníkov a potvrdiť pravidelnú cyklickú </w:t>
      </w:r>
      <w:proofErr w:type="spellStart"/>
      <w:r w:rsidRPr="00EA4AA6">
        <w:rPr>
          <w:rFonts w:ascii="Times New Roman" w:hAnsi="Times New Roman" w:cs="Times New Roman"/>
        </w:rPr>
        <w:t>ovariálnu</w:t>
      </w:r>
      <w:proofErr w:type="spellEnd"/>
      <w:r w:rsidRPr="00EA4AA6">
        <w:rPr>
          <w:rFonts w:ascii="Times New Roman" w:hAnsi="Times New Roman" w:cs="Times New Roman"/>
        </w:rPr>
        <w:t xml:space="preserve"> aktivitu. Optimálne výsledky sa dosiahnu u zdravých kráv s normálnym </w:t>
      </w:r>
      <w:proofErr w:type="spellStart"/>
      <w:r w:rsidRPr="00EA4AA6">
        <w:rPr>
          <w:rFonts w:ascii="Times New Roman" w:hAnsi="Times New Roman" w:cs="Times New Roman"/>
        </w:rPr>
        <w:t>ovariálnym</w:t>
      </w:r>
      <w:proofErr w:type="spellEnd"/>
      <w:r w:rsidRPr="00EA4AA6">
        <w:rPr>
          <w:rFonts w:ascii="Times New Roman" w:hAnsi="Times New Roman" w:cs="Times New Roman"/>
        </w:rPr>
        <w:t xml:space="preserve"> cyklom.</w:t>
      </w:r>
      <w:r w:rsidRPr="00EA4AA6">
        <w:rPr>
          <w:rFonts w:ascii="Times New Roman" w:hAnsi="Times New Roman" w:cs="Times New Roman"/>
        </w:rPr>
        <w:br/>
      </w:r>
    </w:p>
    <w:p w:rsidR="00EA4AA6" w:rsidRPr="001962E2" w:rsidRDefault="00EA4AA6" w:rsidP="005E7AA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962E2">
        <w:rPr>
          <w:rFonts w:ascii="Times New Roman" w:hAnsi="Times New Roman" w:cs="Times New Roman"/>
          <w:u w:val="single"/>
        </w:rPr>
        <w:t>Ošípané:</w:t>
      </w:r>
    </w:p>
    <w:p w:rsidR="00EA4AA6" w:rsidRDefault="00EA4AA6" w:rsidP="005E7AA6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 xml:space="preserve">Účel podanie </w:t>
      </w:r>
      <w:proofErr w:type="spellStart"/>
      <w:r w:rsidRPr="00EA4AA6">
        <w:rPr>
          <w:rFonts w:ascii="Times New Roman" w:hAnsi="Times New Roman" w:cs="Times New Roman"/>
        </w:rPr>
        <w:t>buserelínu</w:t>
      </w:r>
      <w:proofErr w:type="spellEnd"/>
      <w:r w:rsidRPr="00EA4AA6">
        <w:rPr>
          <w:rFonts w:ascii="Times New Roman" w:hAnsi="Times New Roman" w:cs="Times New Roman"/>
        </w:rPr>
        <w:t xml:space="preserve"> je čisto zootechnický. </w:t>
      </w:r>
      <w:proofErr w:type="spellStart"/>
      <w:r w:rsidRPr="00EA4AA6">
        <w:rPr>
          <w:rFonts w:ascii="Times New Roman" w:hAnsi="Times New Roman" w:cs="Times New Roman"/>
        </w:rPr>
        <w:t>Buserel</w:t>
      </w:r>
      <w:r w:rsidR="00C53E24">
        <w:rPr>
          <w:rFonts w:ascii="Times New Roman" w:hAnsi="Times New Roman" w:cs="Times New Roman"/>
        </w:rPr>
        <w:t>í</w:t>
      </w:r>
      <w:r w:rsidRPr="00EA4AA6">
        <w:rPr>
          <w:rFonts w:ascii="Times New Roman" w:hAnsi="Times New Roman" w:cs="Times New Roman"/>
        </w:rPr>
        <w:t>n</w:t>
      </w:r>
      <w:proofErr w:type="spellEnd"/>
      <w:r w:rsidRPr="00EA4AA6">
        <w:rPr>
          <w:rFonts w:ascii="Times New Roman" w:hAnsi="Times New Roman" w:cs="Times New Roman"/>
        </w:rPr>
        <w:t xml:space="preserve"> sa podáva po synchronizácii </w:t>
      </w:r>
      <w:proofErr w:type="spellStart"/>
      <w:r w:rsidRPr="00EA4AA6">
        <w:rPr>
          <w:rFonts w:ascii="Times New Roman" w:hAnsi="Times New Roman" w:cs="Times New Roman"/>
        </w:rPr>
        <w:t>estru</w:t>
      </w:r>
      <w:proofErr w:type="spellEnd"/>
      <w:r w:rsidRPr="00EA4AA6">
        <w:rPr>
          <w:rFonts w:ascii="Times New Roman" w:hAnsi="Times New Roman" w:cs="Times New Roman"/>
        </w:rPr>
        <w:t xml:space="preserve">. </w:t>
      </w:r>
      <w:proofErr w:type="spellStart"/>
      <w:r w:rsidRPr="00EA4AA6">
        <w:rPr>
          <w:rFonts w:ascii="Times New Roman" w:hAnsi="Times New Roman" w:cs="Times New Roman"/>
        </w:rPr>
        <w:t>Buserel</w:t>
      </w:r>
      <w:r w:rsidR="00C53E24">
        <w:rPr>
          <w:rFonts w:ascii="Times New Roman" w:hAnsi="Times New Roman" w:cs="Times New Roman"/>
        </w:rPr>
        <w:t>í</w:t>
      </w:r>
      <w:r w:rsidRPr="00EA4AA6">
        <w:rPr>
          <w:rFonts w:ascii="Times New Roman" w:hAnsi="Times New Roman" w:cs="Times New Roman"/>
        </w:rPr>
        <w:t>n</w:t>
      </w:r>
      <w:proofErr w:type="spellEnd"/>
      <w:r w:rsidRPr="00EA4AA6">
        <w:rPr>
          <w:rFonts w:ascii="Times New Roman" w:hAnsi="Times New Roman" w:cs="Times New Roman"/>
        </w:rPr>
        <w:t xml:space="preserve"> sa podáva prasničkám po liečbe </w:t>
      </w:r>
      <w:proofErr w:type="spellStart"/>
      <w:r w:rsidRPr="00EA4AA6">
        <w:rPr>
          <w:rFonts w:ascii="Times New Roman" w:hAnsi="Times New Roman" w:cs="Times New Roman"/>
        </w:rPr>
        <w:t>progestagénom</w:t>
      </w:r>
      <w:proofErr w:type="spellEnd"/>
      <w:r w:rsidRPr="00EA4AA6">
        <w:rPr>
          <w:rFonts w:ascii="Times New Roman" w:hAnsi="Times New Roman" w:cs="Times New Roman"/>
        </w:rPr>
        <w:t xml:space="preserve">. Dôsledkom liečby </w:t>
      </w:r>
      <w:proofErr w:type="spellStart"/>
      <w:r w:rsidRPr="00EA4AA6">
        <w:rPr>
          <w:rFonts w:ascii="Times New Roman" w:hAnsi="Times New Roman" w:cs="Times New Roman"/>
        </w:rPr>
        <w:t>progestagénom</w:t>
      </w:r>
      <w:proofErr w:type="spellEnd"/>
      <w:r w:rsidRPr="00EA4AA6">
        <w:rPr>
          <w:rFonts w:ascii="Times New Roman" w:hAnsi="Times New Roman" w:cs="Times New Roman"/>
        </w:rPr>
        <w:t xml:space="preserve"> je to, že ak sa podávanie ukončí súčasne, cykly liečených zvierat sa synchronizujú. Synchronizácia </w:t>
      </w:r>
      <w:proofErr w:type="spellStart"/>
      <w:r w:rsidRPr="00EA4AA6">
        <w:rPr>
          <w:rFonts w:ascii="Times New Roman" w:hAnsi="Times New Roman" w:cs="Times New Roman"/>
        </w:rPr>
        <w:t>estra</w:t>
      </w:r>
      <w:proofErr w:type="spellEnd"/>
      <w:r w:rsidRPr="00EA4AA6">
        <w:rPr>
          <w:rFonts w:ascii="Times New Roman" w:hAnsi="Times New Roman" w:cs="Times New Roman"/>
        </w:rPr>
        <w:t xml:space="preserve"> sa dosiahne pri prasničkách odstavom. Inseminácia sa môže uskutočniť 30 až 33 hodín po injekcii. Odporúča sa, aby v čase umelého oplodnenia bol prítomný kanec a u zvieraťa by mali byť pred insemináciou skontrolované  príznaky ruje.</w:t>
      </w:r>
      <w:r w:rsidRPr="00EA4AA6">
        <w:rPr>
          <w:rFonts w:ascii="Times New Roman" w:hAnsi="Times New Roman" w:cs="Times New Roman"/>
        </w:rPr>
        <w:br/>
        <w:t>Negatívna energetická bilancia počas laktácie môže byť v niektorých prípadoch spojená s mobilizáciou telesných rezerv s výrazným poklesom hrúbky chrbtového tuku (približne viac ako o 30%). Tieto zvieratá môžu trpieť oneskorenou rujou a  ovuláciou a mali by byť ošetrené a chované individuálne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4.5 Osobitné bezpečnostné opatrenia na používanie</w:t>
      </w:r>
      <w:r w:rsidRPr="00EA4AA6">
        <w:rPr>
          <w:rFonts w:ascii="Times New Roman" w:hAnsi="Times New Roman" w:cs="Times New Roman"/>
          <w:b/>
        </w:rPr>
        <w:br/>
      </w:r>
      <w:r w:rsidRPr="00EA4AA6">
        <w:rPr>
          <w:rFonts w:ascii="Times New Roman" w:hAnsi="Times New Roman" w:cs="Times New Roman"/>
          <w:u w:val="single"/>
        </w:rPr>
        <w:br/>
        <w:t>Osobitné bezpečnostné opatrenia na používanie u zvierat</w:t>
      </w:r>
      <w:r w:rsidRPr="00EA4AA6">
        <w:rPr>
          <w:rFonts w:ascii="Times New Roman" w:hAnsi="Times New Roman" w:cs="Times New Roman"/>
        </w:rPr>
        <w:br/>
        <w:t xml:space="preserve">Pri aplikácii produktu použite aseptické postupy. Infekcia sa môže vyskytnúť, ak anaeróbne baktérie preniknú do tkaniva v mieste vpichu, najmä po </w:t>
      </w:r>
      <w:proofErr w:type="spellStart"/>
      <w:r w:rsidRPr="00EA4AA6">
        <w:rPr>
          <w:rFonts w:ascii="Times New Roman" w:hAnsi="Times New Roman" w:cs="Times New Roman"/>
        </w:rPr>
        <w:t>intramuskulárnej</w:t>
      </w:r>
      <w:proofErr w:type="spellEnd"/>
      <w:r w:rsidRPr="00EA4AA6">
        <w:rPr>
          <w:rFonts w:ascii="Times New Roman" w:hAnsi="Times New Roman" w:cs="Times New Roman"/>
        </w:rPr>
        <w:t xml:space="preserve"> injekcii.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  <w:t>Ošípané:</w:t>
      </w:r>
      <w:r w:rsidRPr="00EA4AA6">
        <w:rPr>
          <w:rFonts w:ascii="Times New Roman" w:hAnsi="Times New Roman" w:cs="Times New Roman"/>
        </w:rPr>
        <w:br/>
        <w:t xml:space="preserve">Ak nie je dôsledne dodržaný odporúčaný časový plán, môže dôjsť k narušeniu plodnosti. </w:t>
      </w:r>
      <w:proofErr w:type="spellStart"/>
      <w:r w:rsidRPr="00EA4AA6">
        <w:rPr>
          <w:rFonts w:ascii="Times New Roman" w:hAnsi="Times New Roman" w:cs="Times New Roman"/>
        </w:rPr>
        <w:t>Progestíny</w:t>
      </w:r>
      <w:proofErr w:type="spellEnd"/>
      <w:r w:rsidRPr="00EA4AA6">
        <w:rPr>
          <w:rFonts w:ascii="Times New Roman" w:hAnsi="Times New Roman" w:cs="Times New Roman"/>
        </w:rPr>
        <w:t xml:space="preserve"> a </w:t>
      </w:r>
      <w:proofErr w:type="spellStart"/>
      <w:r w:rsidRPr="00EA4AA6">
        <w:rPr>
          <w:rFonts w:ascii="Times New Roman" w:hAnsi="Times New Roman" w:cs="Times New Roman"/>
        </w:rPr>
        <w:t>buserelín</w:t>
      </w:r>
      <w:proofErr w:type="spellEnd"/>
      <w:r w:rsidRPr="00EA4AA6">
        <w:rPr>
          <w:rFonts w:ascii="Times New Roman" w:hAnsi="Times New Roman" w:cs="Times New Roman"/>
        </w:rPr>
        <w:t xml:space="preserve"> sa môžu používať iba u zdravých zvierat.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u w:val="single"/>
        </w:rPr>
        <w:t>Osobitné bezpečnostné opatrenia, ktoré má urobiť osoba podávajúca liek zvieratám</w:t>
      </w:r>
      <w:r w:rsidRPr="00EA4AA6">
        <w:rPr>
          <w:rFonts w:ascii="Times New Roman" w:hAnsi="Times New Roman" w:cs="Times New Roman"/>
        </w:rPr>
        <w:br/>
        <w:t xml:space="preserve">U laboratórnych zvierat sa ukázalo, že </w:t>
      </w:r>
      <w:proofErr w:type="spellStart"/>
      <w:r w:rsidRPr="00EA4AA6">
        <w:rPr>
          <w:rFonts w:ascii="Times New Roman" w:hAnsi="Times New Roman" w:cs="Times New Roman"/>
        </w:rPr>
        <w:t>buserelín</w:t>
      </w:r>
      <w:proofErr w:type="spellEnd"/>
      <w:r w:rsidRPr="00EA4AA6">
        <w:rPr>
          <w:rFonts w:ascii="Times New Roman" w:hAnsi="Times New Roman" w:cs="Times New Roman"/>
        </w:rPr>
        <w:t xml:space="preserve"> je </w:t>
      </w:r>
      <w:proofErr w:type="spellStart"/>
      <w:r w:rsidRPr="00EA4AA6">
        <w:rPr>
          <w:rFonts w:ascii="Times New Roman" w:hAnsi="Times New Roman" w:cs="Times New Roman"/>
        </w:rPr>
        <w:t>fetotoxický</w:t>
      </w:r>
      <w:proofErr w:type="spellEnd"/>
      <w:r w:rsidRPr="00EA4AA6">
        <w:rPr>
          <w:rFonts w:ascii="Times New Roman" w:hAnsi="Times New Roman" w:cs="Times New Roman"/>
        </w:rPr>
        <w:t>; preto by tehotné ženy nemali manipulovať s veterinárnym liekom. Ženy v reprodukčnom veku majú liek podávať opatrne.</w:t>
      </w:r>
      <w:r w:rsidRPr="00EA4AA6">
        <w:rPr>
          <w:rFonts w:ascii="Times New Roman" w:hAnsi="Times New Roman" w:cs="Times New Roman"/>
        </w:rPr>
        <w:br/>
        <w:t xml:space="preserve">Zabráňte kontaktu produktu s pokožkou a očami. V prípade náhodného kontaktu dôkladne opláchnite vodou. Ak dôjde ku kontaktu s pokožkou, okamžite umyte postihnuté miesto mydlom a vodou, pretože </w:t>
      </w:r>
      <w:proofErr w:type="spellStart"/>
      <w:r w:rsidRPr="00EA4AA6">
        <w:rPr>
          <w:rFonts w:ascii="Times New Roman" w:hAnsi="Times New Roman" w:cs="Times New Roman"/>
        </w:rPr>
        <w:t>analógy</w:t>
      </w:r>
      <w:proofErr w:type="spellEnd"/>
      <w:r w:rsidRPr="00EA4AA6">
        <w:rPr>
          <w:rFonts w:ascii="Times New Roman" w:hAnsi="Times New Roman" w:cs="Times New Roman"/>
        </w:rPr>
        <w:t xml:space="preserve"> </w:t>
      </w:r>
      <w:proofErr w:type="spellStart"/>
      <w:r w:rsidRPr="00EA4AA6">
        <w:rPr>
          <w:rFonts w:ascii="Times New Roman" w:hAnsi="Times New Roman" w:cs="Times New Roman"/>
        </w:rPr>
        <w:t>GnRH</w:t>
      </w:r>
      <w:proofErr w:type="spellEnd"/>
      <w:r w:rsidRPr="00EA4AA6">
        <w:rPr>
          <w:rFonts w:ascii="Times New Roman" w:hAnsi="Times New Roman" w:cs="Times New Roman"/>
        </w:rPr>
        <w:t xml:space="preserve"> sa môžu absorbovať cez pokožku. Po použití si umyte ruky.</w:t>
      </w:r>
      <w:r w:rsidRPr="00EA4AA6">
        <w:rPr>
          <w:rFonts w:ascii="Times New Roman" w:hAnsi="Times New Roman" w:cs="Times New Roman"/>
        </w:rPr>
        <w:br/>
        <w:t xml:space="preserve">Pri podávaní lieku je potrebné dbať na to, aby nedošlo k náhodnému </w:t>
      </w:r>
      <w:proofErr w:type="spellStart"/>
      <w:r w:rsidRPr="00EA4AA6">
        <w:rPr>
          <w:rFonts w:ascii="Times New Roman" w:hAnsi="Times New Roman" w:cs="Times New Roman"/>
        </w:rPr>
        <w:t>samoinjikovaniu</w:t>
      </w:r>
      <w:proofErr w:type="spellEnd"/>
      <w:r w:rsidRPr="00EA4AA6">
        <w:rPr>
          <w:rFonts w:ascii="Times New Roman" w:hAnsi="Times New Roman" w:cs="Times New Roman"/>
        </w:rPr>
        <w:t xml:space="preserve"> tak, že sa zabezpečí, že zvieratá budú vhodne fixované a aplikačná ihla je chránená až do okamihu injekcie. V prípade náhodného </w:t>
      </w:r>
      <w:proofErr w:type="spellStart"/>
      <w:r w:rsidRPr="00EA4AA6">
        <w:rPr>
          <w:rFonts w:ascii="Times New Roman" w:hAnsi="Times New Roman" w:cs="Times New Roman"/>
        </w:rPr>
        <w:t>samoinjikovania</w:t>
      </w:r>
      <w:proofErr w:type="spellEnd"/>
      <w:r w:rsidRPr="00EA4AA6">
        <w:rPr>
          <w:rFonts w:ascii="Times New Roman" w:hAnsi="Times New Roman" w:cs="Times New Roman"/>
        </w:rPr>
        <w:t xml:space="preserve"> okamžite vyhľadať lekársku pomoc a ukázať lekárovi písomnú informáciu alebo obal.</w:t>
      </w:r>
      <w:r w:rsidRPr="00EA4AA6">
        <w:rPr>
          <w:rFonts w:ascii="Times New Roman" w:hAnsi="Times New Roman" w:cs="Times New Roman"/>
        </w:rPr>
        <w:br/>
        <w:t>Počas manipulácie s výrobkom nejedzte, nepite ani nefajčite.</w:t>
      </w:r>
    </w:p>
    <w:p w:rsidR="00060540" w:rsidRDefault="00060540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</w:rPr>
        <w:t>4.6 Nežiaduce účinky (frekvencia výskytu a závažnosť)</w:t>
      </w:r>
      <w:r w:rsidRPr="00EA4AA6">
        <w:rPr>
          <w:rFonts w:ascii="Times New Roman" w:hAnsi="Times New Roman" w:cs="Times New Roman"/>
          <w:b/>
        </w:rPr>
        <w:br/>
      </w:r>
      <w:r w:rsidRPr="00EA4AA6">
        <w:rPr>
          <w:rFonts w:ascii="Times New Roman" w:hAnsi="Times New Roman" w:cs="Times New Roman"/>
        </w:rPr>
        <w:br/>
        <w:t>Nie sú známe.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</w:rPr>
        <w:t>4.7 Použitie počas gravidity, laktácie alebo znášky</w:t>
      </w:r>
      <w:r w:rsidRPr="00EA4AA6">
        <w:rPr>
          <w:rFonts w:ascii="Times New Roman" w:hAnsi="Times New Roman" w:cs="Times New Roman"/>
          <w:b/>
        </w:rPr>
        <w:br/>
      </w:r>
      <w:r w:rsidRPr="00EA4AA6">
        <w:rPr>
          <w:rFonts w:ascii="Times New Roman" w:hAnsi="Times New Roman" w:cs="Times New Roman"/>
        </w:rPr>
        <w:br/>
        <w:t>Nepoužívajte počas gravidity.</w:t>
      </w:r>
      <w:r w:rsidRPr="00EA4AA6">
        <w:rPr>
          <w:rFonts w:ascii="Times New Roman" w:hAnsi="Times New Roman" w:cs="Times New Roman"/>
        </w:rPr>
        <w:br/>
        <w:t>Veterinárny liek môže byť bezpečne použitý počas laktácie.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lastRenderedPageBreak/>
        <w:t>4.8  Liekové interakcie a iné formy vzájomného pôsobenia</w:t>
      </w:r>
      <w:r w:rsidRPr="00EA4AA6">
        <w:rPr>
          <w:rFonts w:ascii="Times New Roman" w:hAnsi="Times New Roman" w:cs="Times New Roman"/>
          <w:b/>
        </w:rPr>
        <w:br/>
      </w:r>
    </w:p>
    <w:p w:rsidR="00EA4AA6" w:rsidRPr="00EA4AA6" w:rsidRDefault="00EA4AA6" w:rsidP="005E7AA6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Nie sú známe.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4.9 Dávkovanie a spôsob podania lieku</w:t>
      </w:r>
      <w:r w:rsidRPr="00EA4AA6">
        <w:rPr>
          <w:rFonts w:ascii="Times New Roman" w:hAnsi="Times New Roman" w:cs="Times New Roman"/>
          <w:b/>
        </w:rPr>
        <w:br/>
      </w:r>
      <w:r w:rsidRPr="00EA4AA6">
        <w:rPr>
          <w:rFonts w:ascii="Times New Roman" w:hAnsi="Times New Roman" w:cs="Times New Roman"/>
        </w:rPr>
        <w:br/>
      </w:r>
      <w:r w:rsidRPr="003000B1">
        <w:rPr>
          <w:rFonts w:ascii="Times New Roman" w:hAnsi="Times New Roman" w:cs="Times New Roman"/>
          <w:u w:val="single"/>
        </w:rPr>
        <w:t>Hovädzí dobytok</w:t>
      </w:r>
      <w:r w:rsidRPr="00EA4AA6">
        <w:rPr>
          <w:rFonts w:ascii="Times New Roman" w:hAnsi="Times New Roman" w:cs="Times New Roman"/>
        </w:rPr>
        <w:t>:</w:t>
      </w:r>
      <w:r w:rsidRPr="00EA4AA6">
        <w:rPr>
          <w:rFonts w:ascii="Times New Roman" w:hAnsi="Times New Roman" w:cs="Times New Roman"/>
        </w:rPr>
        <w:br/>
        <w:t xml:space="preserve">- </w:t>
      </w:r>
      <w:proofErr w:type="spellStart"/>
      <w:r w:rsidRPr="00EA4AA6">
        <w:rPr>
          <w:rFonts w:ascii="Times New Roman" w:hAnsi="Times New Roman" w:cs="Times New Roman"/>
        </w:rPr>
        <w:t>Folikulárne</w:t>
      </w:r>
      <w:proofErr w:type="spellEnd"/>
      <w:r w:rsidRPr="00EA4AA6">
        <w:rPr>
          <w:rFonts w:ascii="Times New Roman" w:hAnsi="Times New Roman" w:cs="Times New Roman"/>
        </w:rPr>
        <w:t xml:space="preserve"> cysty: 5 ml veteri</w:t>
      </w:r>
      <w:r w:rsidR="001962E2">
        <w:rPr>
          <w:rFonts w:ascii="Times New Roman" w:hAnsi="Times New Roman" w:cs="Times New Roman"/>
        </w:rPr>
        <w:t xml:space="preserve">nárneho lieku (0,021 mg </w:t>
      </w:r>
      <w:proofErr w:type="spellStart"/>
      <w:r w:rsidR="001962E2">
        <w:rPr>
          <w:rFonts w:ascii="Times New Roman" w:hAnsi="Times New Roman" w:cs="Times New Roman"/>
        </w:rPr>
        <w:t>buserelí</w:t>
      </w:r>
      <w:r w:rsidRPr="00EA4AA6">
        <w:rPr>
          <w:rFonts w:ascii="Times New Roman" w:hAnsi="Times New Roman" w:cs="Times New Roman"/>
        </w:rPr>
        <w:t>n</w:t>
      </w:r>
      <w:proofErr w:type="spellEnd"/>
      <w:r w:rsidRPr="00EA4AA6">
        <w:rPr>
          <w:rFonts w:ascii="Times New Roman" w:hAnsi="Times New Roman" w:cs="Times New Roman"/>
        </w:rPr>
        <w:t xml:space="preserve"> </w:t>
      </w:r>
      <w:proofErr w:type="spellStart"/>
      <w:r w:rsidRPr="00EA4AA6">
        <w:rPr>
          <w:rFonts w:ascii="Times New Roman" w:hAnsi="Times New Roman" w:cs="Times New Roman"/>
        </w:rPr>
        <w:t>acetátu</w:t>
      </w:r>
      <w:proofErr w:type="spellEnd"/>
      <w:r w:rsidRPr="00EA4AA6">
        <w:rPr>
          <w:rFonts w:ascii="Times New Roman" w:hAnsi="Times New Roman" w:cs="Times New Roman"/>
        </w:rPr>
        <w:t>) na jedno zviera.</w:t>
      </w:r>
      <w:r w:rsidRPr="00EA4AA6">
        <w:rPr>
          <w:rFonts w:ascii="Times New Roman" w:hAnsi="Times New Roman" w:cs="Times New Roman"/>
        </w:rPr>
        <w:br/>
        <w:t>- Zvýšenie miery koncepcie: 2,5 ml veterin</w:t>
      </w:r>
      <w:r w:rsidR="001962E2">
        <w:rPr>
          <w:rFonts w:ascii="Times New Roman" w:hAnsi="Times New Roman" w:cs="Times New Roman"/>
        </w:rPr>
        <w:t xml:space="preserve">árneho lieku (0,0105 mg </w:t>
      </w:r>
      <w:proofErr w:type="spellStart"/>
      <w:r w:rsidR="001962E2">
        <w:rPr>
          <w:rFonts w:ascii="Times New Roman" w:hAnsi="Times New Roman" w:cs="Times New Roman"/>
        </w:rPr>
        <w:t>buserelí</w:t>
      </w:r>
      <w:r w:rsidRPr="00EA4AA6">
        <w:rPr>
          <w:rFonts w:ascii="Times New Roman" w:hAnsi="Times New Roman" w:cs="Times New Roman"/>
        </w:rPr>
        <w:t>n</w:t>
      </w:r>
      <w:proofErr w:type="spellEnd"/>
      <w:r w:rsidRPr="00EA4AA6">
        <w:rPr>
          <w:rFonts w:ascii="Times New Roman" w:hAnsi="Times New Roman" w:cs="Times New Roman"/>
        </w:rPr>
        <w:t xml:space="preserve"> </w:t>
      </w:r>
      <w:proofErr w:type="spellStart"/>
      <w:r w:rsidRPr="00EA4AA6">
        <w:rPr>
          <w:rFonts w:ascii="Times New Roman" w:hAnsi="Times New Roman" w:cs="Times New Roman"/>
        </w:rPr>
        <w:t>acetátu</w:t>
      </w:r>
      <w:proofErr w:type="spellEnd"/>
      <w:r w:rsidRPr="00EA4AA6">
        <w:rPr>
          <w:rFonts w:ascii="Times New Roman" w:hAnsi="Times New Roman" w:cs="Times New Roman"/>
        </w:rPr>
        <w:t xml:space="preserve">) na zviera, ktoré sa podávajú medzi začiatkom </w:t>
      </w:r>
      <w:proofErr w:type="spellStart"/>
      <w:r w:rsidRPr="00EA4AA6">
        <w:rPr>
          <w:rFonts w:ascii="Times New Roman" w:hAnsi="Times New Roman" w:cs="Times New Roman"/>
        </w:rPr>
        <w:t>estra</w:t>
      </w:r>
      <w:proofErr w:type="spellEnd"/>
      <w:r w:rsidRPr="00EA4AA6">
        <w:rPr>
          <w:rFonts w:ascii="Times New Roman" w:hAnsi="Times New Roman" w:cs="Times New Roman"/>
        </w:rPr>
        <w:t xml:space="preserve"> až do doby umelého oplodnenia vrátane.</w:t>
      </w:r>
      <w:r w:rsidRPr="00EA4AA6">
        <w:rPr>
          <w:rFonts w:ascii="Times New Roman" w:hAnsi="Times New Roman" w:cs="Times New Roman"/>
        </w:rPr>
        <w:br/>
        <w:t xml:space="preserve">- Synchronizácia ruje a ovulácie u cyklického hovädzieho dobytka: 2,5 ml veterinárneho lieku (0,0105 mg </w:t>
      </w:r>
      <w:proofErr w:type="spellStart"/>
      <w:r w:rsidRPr="00EA4AA6">
        <w:rPr>
          <w:rFonts w:ascii="Times New Roman" w:hAnsi="Times New Roman" w:cs="Times New Roman"/>
        </w:rPr>
        <w:t>buserel</w:t>
      </w:r>
      <w:r w:rsidR="001962E2">
        <w:rPr>
          <w:rFonts w:ascii="Times New Roman" w:hAnsi="Times New Roman" w:cs="Times New Roman"/>
        </w:rPr>
        <w:t>í</w:t>
      </w:r>
      <w:r w:rsidRPr="00EA4AA6">
        <w:rPr>
          <w:rFonts w:ascii="Times New Roman" w:hAnsi="Times New Roman" w:cs="Times New Roman"/>
        </w:rPr>
        <w:t>n</w:t>
      </w:r>
      <w:proofErr w:type="spellEnd"/>
      <w:r w:rsidRPr="00EA4AA6">
        <w:rPr>
          <w:rFonts w:ascii="Times New Roman" w:hAnsi="Times New Roman" w:cs="Times New Roman"/>
        </w:rPr>
        <w:t xml:space="preserve"> </w:t>
      </w:r>
      <w:proofErr w:type="spellStart"/>
      <w:r w:rsidRPr="00EA4AA6">
        <w:rPr>
          <w:rFonts w:ascii="Times New Roman" w:hAnsi="Times New Roman" w:cs="Times New Roman"/>
        </w:rPr>
        <w:t>acetátu</w:t>
      </w:r>
      <w:proofErr w:type="spellEnd"/>
      <w:r w:rsidRPr="00EA4AA6" w:rsidDel="00ED68A6">
        <w:rPr>
          <w:rFonts w:ascii="Times New Roman" w:hAnsi="Times New Roman" w:cs="Times New Roman"/>
        </w:rPr>
        <w:t xml:space="preserve"> </w:t>
      </w:r>
      <w:r w:rsidRPr="00EA4AA6">
        <w:rPr>
          <w:rFonts w:ascii="Times New Roman" w:hAnsi="Times New Roman" w:cs="Times New Roman"/>
        </w:rPr>
        <w:t>) na zviera. Môže sa použiť nasleduj</w:t>
      </w:r>
      <w:r w:rsidR="0077491F">
        <w:rPr>
          <w:rFonts w:ascii="Times New Roman" w:hAnsi="Times New Roman" w:cs="Times New Roman"/>
        </w:rPr>
        <w:t xml:space="preserve">úci protokol: 0,0105 mg </w:t>
      </w:r>
      <w:proofErr w:type="spellStart"/>
      <w:r w:rsidR="0077491F">
        <w:rPr>
          <w:rFonts w:ascii="Times New Roman" w:hAnsi="Times New Roman" w:cs="Times New Roman"/>
        </w:rPr>
        <w:t>buserelí</w:t>
      </w:r>
      <w:r w:rsidRPr="00EA4AA6">
        <w:rPr>
          <w:rFonts w:ascii="Times New Roman" w:hAnsi="Times New Roman" w:cs="Times New Roman"/>
        </w:rPr>
        <w:t>n</w:t>
      </w:r>
      <w:proofErr w:type="spellEnd"/>
      <w:r w:rsidRPr="00EA4AA6">
        <w:rPr>
          <w:rFonts w:ascii="Times New Roman" w:hAnsi="Times New Roman" w:cs="Times New Roman"/>
        </w:rPr>
        <w:t xml:space="preserve"> </w:t>
      </w:r>
      <w:proofErr w:type="spellStart"/>
      <w:r w:rsidRPr="00EA4AA6">
        <w:rPr>
          <w:rFonts w:ascii="Times New Roman" w:hAnsi="Times New Roman" w:cs="Times New Roman"/>
        </w:rPr>
        <w:t>acetátu</w:t>
      </w:r>
      <w:proofErr w:type="spellEnd"/>
      <w:r w:rsidRPr="00EA4AA6">
        <w:rPr>
          <w:rFonts w:ascii="Times New Roman" w:hAnsi="Times New Roman" w:cs="Times New Roman"/>
        </w:rPr>
        <w:t xml:space="preserve"> v deň 0, po ktorom nasleduje injekcia </w:t>
      </w:r>
      <w:proofErr w:type="spellStart"/>
      <w:r w:rsidRPr="00EA4AA6">
        <w:rPr>
          <w:rFonts w:ascii="Times New Roman" w:hAnsi="Times New Roman" w:cs="Times New Roman"/>
        </w:rPr>
        <w:t>prostaglandínu</w:t>
      </w:r>
      <w:proofErr w:type="spellEnd"/>
      <w:r w:rsidRPr="00EA4AA6">
        <w:rPr>
          <w:rFonts w:ascii="Times New Roman" w:hAnsi="Times New Roman" w:cs="Times New Roman"/>
        </w:rPr>
        <w:t xml:space="preserve"> o 7 dní neskôr a d</w:t>
      </w:r>
      <w:r w:rsidR="001962E2">
        <w:rPr>
          <w:rFonts w:ascii="Times New Roman" w:hAnsi="Times New Roman" w:cs="Times New Roman"/>
        </w:rPr>
        <w:t xml:space="preserve">ruhá injekcia 0,0105 mg </w:t>
      </w:r>
      <w:proofErr w:type="spellStart"/>
      <w:r w:rsidR="001962E2">
        <w:rPr>
          <w:rFonts w:ascii="Times New Roman" w:hAnsi="Times New Roman" w:cs="Times New Roman"/>
        </w:rPr>
        <w:t>buserelí</w:t>
      </w:r>
      <w:r w:rsidRPr="00EA4AA6">
        <w:rPr>
          <w:rFonts w:ascii="Times New Roman" w:hAnsi="Times New Roman" w:cs="Times New Roman"/>
        </w:rPr>
        <w:t>n</w:t>
      </w:r>
      <w:proofErr w:type="spellEnd"/>
      <w:r w:rsidRPr="00EA4AA6">
        <w:rPr>
          <w:rFonts w:ascii="Times New Roman" w:hAnsi="Times New Roman" w:cs="Times New Roman"/>
        </w:rPr>
        <w:t xml:space="preserve"> </w:t>
      </w:r>
      <w:proofErr w:type="spellStart"/>
      <w:r w:rsidRPr="00EA4AA6">
        <w:rPr>
          <w:rFonts w:ascii="Times New Roman" w:hAnsi="Times New Roman" w:cs="Times New Roman"/>
        </w:rPr>
        <w:t>acetátu</w:t>
      </w:r>
      <w:proofErr w:type="spellEnd"/>
      <w:r w:rsidRPr="00EA4AA6">
        <w:rPr>
          <w:rFonts w:ascii="Times New Roman" w:hAnsi="Times New Roman" w:cs="Times New Roman"/>
        </w:rPr>
        <w:t xml:space="preserve"> 48 hodín po podaní </w:t>
      </w:r>
      <w:proofErr w:type="spellStart"/>
      <w:r w:rsidRPr="00EA4AA6">
        <w:rPr>
          <w:rFonts w:ascii="Times New Roman" w:hAnsi="Times New Roman" w:cs="Times New Roman"/>
        </w:rPr>
        <w:t>prostaglandínu</w:t>
      </w:r>
      <w:proofErr w:type="spellEnd"/>
      <w:r w:rsidRPr="00EA4AA6">
        <w:rPr>
          <w:rFonts w:ascii="Times New Roman" w:hAnsi="Times New Roman" w:cs="Times New Roman"/>
        </w:rPr>
        <w:t>. Umelá inseminácia s fixným časom sa môže uskutočniť 12 až 24 hodín po dr</w:t>
      </w:r>
      <w:r w:rsidR="005E7AA6">
        <w:rPr>
          <w:rFonts w:ascii="Times New Roman" w:hAnsi="Times New Roman" w:cs="Times New Roman"/>
        </w:rPr>
        <w:t xml:space="preserve">uhej injekcii </w:t>
      </w:r>
      <w:proofErr w:type="spellStart"/>
      <w:r w:rsidR="005E7AA6">
        <w:rPr>
          <w:rFonts w:ascii="Times New Roman" w:hAnsi="Times New Roman" w:cs="Times New Roman"/>
        </w:rPr>
        <w:t>buserelín</w:t>
      </w:r>
      <w:proofErr w:type="spellEnd"/>
      <w:r w:rsidR="005E7AA6">
        <w:rPr>
          <w:rFonts w:ascii="Times New Roman" w:hAnsi="Times New Roman" w:cs="Times New Roman"/>
        </w:rPr>
        <w:t xml:space="preserve"> </w:t>
      </w:r>
      <w:proofErr w:type="spellStart"/>
      <w:r w:rsidR="005E7AA6">
        <w:rPr>
          <w:rFonts w:ascii="Times New Roman" w:hAnsi="Times New Roman" w:cs="Times New Roman"/>
        </w:rPr>
        <w:t>acetátu</w:t>
      </w:r>
      <w:proofErr w:type="spellEnd"/>
      <w:r w:rsidRPr="00EA4AA6">
        <w:rPr>
          <w:rFonts w:ascii="Times New Roman" w:hAnsi="Times New Roman" w:cs="Times New Roman"/>
        </w:rPr>
        <w:t>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3000B1">
        <w:rPr>
          <w:rFonts w:ascii="Times New Roman" w:hAnsi="Times New Roman" w:cs="Times New Roman"/>
          <w:u w:val="single"/>
        </w:rPr>
        <w:t>Kôň:</w:t>
      </w:r>
      <w:r w:rsidRPr="00EA4AA6">
        <w:rPr>
          <w:rFonts w:ascii="Times New Roman" w:hAnsi="Times New Roman" w:cs="Times New Roman"/>
        </w:rPr>
        <w:t xml:space="preserve"> 10 ml veteri</w:t>
      </w:r>
      <w:r w:rsidR="001962E2">
        <w:rPr>
          <w:rFonts w:ascii="Times New Roman" w:hAnsi="Times New Roman" w:cs="Times New Roman"/>
        </w:rPr>
        <w:t xml:space="preserve">nárneho lieku (0,042 mg </w:t>
      </w:r>
      <w:proofErr w:type="spellStart"/>
      <w:r w:rsidR="001962E2">
        <w:rPr>
          <w:rFonts w:ascii="Times New Roman" w:hAnsi="Times New Roman" w:cs="Times New Roman"/>
        </w:rPr>
        <w:t>buserelí</w:t>
      </w:r>
      <w:r w:rsidRPr="00EA4AA6">
        <w:rPr>
          <w:rFonts w:ascii="Times New Roman" w:hAnsi="Times New Roman" w:cs="Times New Roman"/>
        </w:rPr>
        <w:t>n</w:t>
      </w:r>
      <w:proofErr w:type="spellEnd"/>
      <w:r w:rsidRPr="00EA4AA6">
        <w:rPr>
          <w:rFonts w:ascii="Times New Roman" w:hAnsi="Times New Roman" w:cs="Times New Roman"/>
        </w:rPr>
        <w:t xml:space="preserve"> </w:t>
      </w:r>
      <w:proofErr w:type="spellStart"/>
      <w:r w:rsidRPr="00EA4AA6">
        <w:rPr>
          <w:rFonts w:ascii="Times New Roman" w:hAnsi="Times New Roman" w:cs="Times New Roman"/>
        </w:rPr>
        <w:t>acetátu</w:t>
      </w:r>
      <w:proofErr w:type="spellEnd"/>
      <w:r w:rsidRPr="00EA4AA6">
        <w:rPr>
          <w:rFonts w:ascii="Times New Roman" w:hAnsi="Times New Roman" w:cs="Times New Roman"/>
        </w:rPr>
        <w:t>) na zviera.</w:t>
      </w:r>
      <w:r w:rsidRPr="00EA4AA6">
        <w:rPr>
          <w:rFonts w:ascii="Times New Roman" w:hAnsi="Times New Roman" w:cs="Times New Roman"/>
        </w:rPr>
        <w:br/>
        <w:t>Produkt sa má podávať prvý deň, počas ktorého folikul dosiahne svoju maximálnu veľkosť. Výrobok sa odporúča  podávať približne 6 hodín pred oplodnením. Kobyla by mala byť znovu oplodnená druhý deň ráno, ak je ešte v ruji. Ak do 24 hodín po liečbe nedošlo k ovulácii, injekcia sa má zopakovať.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3000B1">
        <w:rPr>
          <w:rFonts w:ascii="Times New Roman" w:hAnsi="Times New Roman" w:cs="Times New Roman"/>
          <w:u w:val="single"/>
        </w:rPr>
        <w:t>Králik</w:t>
      </w:r>
      <w:r w:rsidRPr="00EA4AA6">
        <w:rPr>
          <w:rFonts w:ascii="Times New Roman" w:hAnsi="Times New Roman" w:cs="Times New Roman"/>
        </w:rPr>
        <w:t xml:space="preserve">: 0,2 ml veterinárneho lieku (0,00084 mg </w:t>
      </w:r>
      <w:proofErr w:type="spellStart"/>
      <w:r w:rsidRPr="00EA4AA6">
        <w:rPr>
          <w:rFonts w:ascii="Times New Roman" w:hAnsi="Times New Roman" w:cs="Times New Roman"/>
        </w:rPr>
        <w:t>buserelín</w:t>
      </w:r>
      <w:proofErr w:type="spellEnd"/>
      <w:r w:rsidRPr="00EA4AA6">
        <w:rPr>
          <w:rFonts w:ascii="Times New Roman" w:hAnsi="Times New Roman" w:cs="Times New Roman"/>
        </w:rPr>
        <w:t xml:space="preserve"> </w:t>
      </w:r>
      <w:proofErr w:type="spellStart"/>
      <w:r w:rsidRPr="00EA4AA6">
        <w:rPr>
          <w:rFonts w:ascii="Times New Roman" w:hAnsi="Times New Roman" w:cs="Times New Roman"/>
        </w:rPr>
        <w:t>acetátu</w:t>
      </w:r>
      <w:proofErr w:type="spellEnd"/>
      <w:r w:rsidRPr="00EA4AA6">
        <w:rPr>
          <w:rFonts w:ascii="Times New Roman" w:hAnsi="Times New Roman" w:cs="Times New Roman"/>
        </w:rPr>
        <w:t xml:space="preserve"> ) na zviera.</w:t>
      </w:r>
      <w:r w:rsidRPr="00EA4AA6">
        <w:rPr>
          <w:rFonts w:ascii="Times New Roman" w:hAnsi="Times New Roman" w:cs="Times New Roman"/>
        </w:rPr>
        <w:br/>
        <w:t>- Indukcia ovulácie po pôrode: 0,2 ml po pôrode, inseminácia sa má vykonať priamo po podaní</w:t>
      </w:r>
      <w:r w:rsidR="005443D1">
        <w:rPr>
          <w:rFonts w:ascii="Times New Roman" w:hAnsi="Times New Roman" w:cs="Times New Roman"/>
        </w:rPr>
        <w:t>.</w:t>
      </w:r>
      <w:r w:rsidRPr="00EA4AA6">
        <w:rPr>
          <w:rFonts w:ascii="Times New Roman" w:hAnsi="Times New Roman" w:cs="Times New Roman"/>
        </w:rPr>
        <w:br/>
        <w:t>- Zlepšenie miery koncepcie: aplikovať 0,2 ml v čase inseminácie alebo párenia.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proofErr w:type="spellStart"/>
      <w:r w:rsidRPr="003000B1">
        <w:rPr>
          <w:rFonts w:ascii="Times New Roman" w:hAnsi="Times New Roman" w:cs="Times New Roman"/>
          <w:u w:val="single"/>
        </w:rPr>
        <w:t>Ošípana</w:t>
      </w:r>
      <w:proofErr w:type="spellEnd"/>
      <w:r w:rsidRPr="003000B1">
        <w:rPr>
          <w:rFonts w:ascii="Times New Roman" w:hAnsi="Times New Roman" w:cs="Times New Roman"/>
          <w:u w:val="single"/>
        </w:rPr>
        <w:t>:</w:t>
      </w:r>
      <w:r w:rsidRPr="00EA4AA6">
        <w:rPr>
          <w:rFonts w:ascii="Times New Roman" w:hAnsi="Times New Roman" w:cs="Times New Roman"/>
        </w:rPr>
        <w:t xml:space="preserve"> 2,5 ml veterinárneho lieku (0,011 mg </w:t>
      </w:r>
      <w:proofErr w:type="spellStart"/>
      <w:r w:rsidRPr="00EA4AA6">
        <w:rPr>
          <w:rFonts w:ascii="Times New Roman" w:hAnsi="Times New Roman" w:cs="Times New Roman"/>
        </w:rPr>
        <w:t>buserelín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acetátu</w:t>
      </w:r>
      <w:proofErr w:type="spellEnd"/>
      <w:r w:rsidRPr="00EA4AA6">
        <w:rPr>
          <w:rFonts w:ascii="Times New Roman" w:hAnsi="Times New Roman" w:cs="Times New Roman"/>
        </w:rPr>
        <w:t>) na zviera.</w:t>
      </w:r>
    </w:p>
    <w:p w:rsidR="00EA4AA6" w:rsidRPr="00EA4AA6" w:rsidRDefault="00EA4AA6" w:rsidP="00060540">
      <w:pPr>
        <w:spacing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br/>
        <w:t>Schéma umelého oplodnenia ošípaných je nasledovná:</w:t>
      </w:r>
    </w:p>
    <w:p w:rsidR="003000B1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Prasničky:</w:t>
      </w:r>
      <w:r w:rsidRPr="00EA4AA6">
        <w:rPr>
          <w:rFonts w:ascii="Times New Roman" w:hAnsi="Times New Roman" w:cs="Times New Roman"/>
        </w:rPr>
        <w:br/>
        <w:t xml:space="preserve">- Podajte 2,5 ml veterinárneho lieku 115 až 120 hodín po ukončení synchronizácie s </w:t>
      </w:r>
      <w:proofErr w:type="spellStart"/>
      <w:r w:rsidRPr="00EA4AA6">
        <w:rPr>
          <w:rFonts w:ascii="Times New Roman" w:hAnsi="Times New Roman" w:cs="Times New Roman"/>
        </w:rPr>
        <w:t>progestagénom</w:t>
      </w:r>
      <w:proofErr w:type="spellEnd"/>
      <w:r w:rsidRPr="00EA4AA6">
        <w:rPr>
          <w:rFonts w:ascii="Times New Roman" w:hAnsi="Times New Roman" w:cs="Times New Roman"/>
        </w:rPr>
        <w:t>.</w:t>
      </w:r>
      <w:r w:rsidRPr="00EA4AA6">
        <w:rPr>
          <w:rFonts w:ascii="Times New Roman" w:hAnsi="Times New Roman" w:cs="Times New Roman"/>
        </w:rPr>
        <w:br/>
        <w:t>- Vykonajte jedinú umelú insemináciu 30 až 33 hodín po podaní veterinárneho lieku.</w:t>
      </w:r>
      <w:r w:rsidRPr="00EA4AA6">
        <w:rPr>
          <w:rFonts w:ascii="Times New Roman" w:hAnsi="Times New Roman" w:cs="Times New Roman"/>
        </w:rPr>
        <w:br/>
        <w:t>Prasnice:</w:t>
      </w:r>
      <w:r w:rsidRPr="00EA4AA6">
        <w:rPr>
          <w:rFonts w:ascii="Times New Roman" w:hAnsi="Times New Roman" w:cs="Times New Roman"/>
        </w:rPr>
        <w:br/>
        <w:t>- Podajte 2,5 ml veterinárneho lieku 83 až 89 hodín po odstavení.</w:t>
      </w:r>
      <w:r w:rsidRPr="00EA4AA6">
        <w:rPr>
          <w:rFonts w:ascii="Times New Roman" w:hAnsi="Times New Roman" w:cs="Times New Roman"/>
        </w:rPr>
        <w:br/>
        <w:t>- Jediné umelé oplodnenie sa má vykonať 30 až 33 hodín po podaní veterinárneho lieku.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  <w:t xml:space="preserve">V ojedinelých prípadoch nemusí byť </w:t>
      </w:r>
      <w:proofErr w:type="spellStart"/>
      <w:r w:rsidRPr="00EA4AA6">
        <w:rPr>
          <w:rFonts w:ascii="Times New Roman" w:hAnsi="Times New Roman" w:cs="Times New Roman"/>
        </w:rPr>
        <w:t>estrus</w:t>
      </w:r>
      <w:proofErr w:type="spellEnd"/>
      <w:r w:rsidRPr="00EA4AA6">
        <w:rPr>
          <w:rFonts w:ascii="Times New Roman" w:hAnsi="Times New Roman" w:cs="Times New Roman"/>
        </w:rPr>
        <w:t xml:space="preserve"> ešte viditeľný 30 až 33 hodín po liečbe veterinárnym liekom. V týchto prípadoch môže byť inseminácia vykonaná neskôr, keď sú prítomné známky ruje.</w:t>
      </w:r>
    </w:p>
    <w:p w:rsidR="003000B1" w:rsidRDefault="00EA4AA6" w:rsidP="005E7AA6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Gumová zátka môže byť bezpečne prepichnutá až 20-krát.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 xml:space="preserve">4.10 Predávkovanie (príznaky, núdzové postupy, </w:t>
      </w:r>
      <w:proofErr w:type="spellStart"/>
      <w:r w:rsidRPr="00EA4AA6">
        <w:rPr>
          <w:rFonts w:ascii="Times New Roman" w:hAnsi="Times New Roman" w:cs="Times New Roman"/>
          <w:b/>
        </w:rPr>
        <w:t>antidotá</w:t>
      </w:r>
      <w:proofErr w:type="spellEnd"/>
      <w:r w:rsidRPr="00EA4AA6">
        <w:rPr>
          <w:rFonts w:ascii="Times New Roman" w:hAnsi="Times New Roman" w:cs="Times New Roman"/>
          <w:b/>
        </w:rPr>
        <w:t>), ak sú potrebné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Buserelí</w:t>
      </w:r>
      <w:r w:rsidRPr="00EA4AA6">
        <w:rPr>
          <w:rFonts w:ascii="Times New Roman" w:hAnsi="Times New Roman" w:cs="Times New Roman"/>
        </w:rPr>
        <w:t>n</w:t>
      </w:r>
      <w:proofErr w:type="spellEnd"/>
      <w:r w:rsidRPr="00EA4AA6">
        <w:rPr>
          <w:rFonts w:ascii="Times New Roman" w:hAnsi="Times New Roman" w:cs="Times New Roman"/>
        </w:rPr>
        <w:t xml:space="preserve"> má iba nízku toxicitu; aj keď je prekročená odporúčaná dávka, pravdepodobne nedôjde k intoxikácii.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 xml:space="preserve">4.11 Ochranná </w:t>
      </w:r>
      <w:r w:rsidRPr="00C613A8">
        <w:rPr>
          <w:rFonts w:ascii="Times New Roman" w:hAnsi="Times New Roman" w:cs="Times New Roman"/>
          <w:b/>
        </w:rPr>
        <w:t>(</w:t>
      </w:r>
      <w:r w:rsidRPr="00EA4AA6">
        <w:rPr>
          <w:rFonts w:ascii="Times New Roman" w:hAnsi="Times New Roman" w:cs="Times New Roman"/>
          <w:b/>
        </w:rPr>
        <w:t xml:space="preserve">-é) lehota </w:t>
      </w:r>
      <w:r w:rsidRPr="00C613A8">
        <w:rPr>
          <w:rFonts w:ascii="Times New Roman" w:hAnsi="Times New Roman" w:cs="Times New Roman"/>
          <w:b/>
        </w:rPr>
        <w:t>(</w:t>
      </w:r>
      <w:r w:rsidRPr="00EA4AA6">
        <w:rPr>
          <w:rFonts w:ascii="Times New Roman" w:hAnsi="Times New Roman" w:cs="Times New Roman"/>
          <w:b/>
        </w:rPr>
        <w:t>-y)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474E3C">
        <w:rPr>
          <w:rFonts w:ascii="Times New Roman" w:hAnsi="Times New Roman" w:cs="Times New Roman"/>
          <w:u w:val="single"/>
        </w:rPr>
        <w:t>Hovädzí dobytok, kone, ošípané a králiky</w:t>
      </w:r>
      <w:r w:rsidRPr="00EA4AA6">
        <w:rPr>
          <w:rFonts w:ascii="Times New Roman" w:hAnsi="Times New Roman" w:cs="Times New Roman"/>
        </w:rPr>
        <w:br/>
        <w:t>Mäso a vnútornosti: 0 dní.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474E3C">
        <w:rPr>
          <w:rFonts w:ascii="Times New Roman" w:hAnsi="Times New Roman" w:cs="Times New Roman"/>
          <w:u w:val="single"/>
        </w:rPr>
        <w:t>Dobytok a kone</w:t>
      </w:r>
      <w:r w:rsidR="007129A8">
        <w:rPr>
          <w:rFonts w:ascii="Times New Roman" w:hAnsi="Times New Roman" w:cs="Times New Roman"/>
        </w:rPr>
        <w:br/>
        <w:t>Mlieko: 0 hodín</w:t>
      </w:r>
      <w:r w:rsidRPr="00EA4AA6">
        <w:rPr>
          <w:rFonts w:ascii="Times New Roman" w:hAnsi="Times New Roman" w:cs="Times New Roman"/>
        </w:rPr>
        <w:t>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5. FARMAKOLOGICKÉ VLASTNOSTI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proofErr w:type="spellStart"/>
      <w:r w:rsidRPr="00EA4AA6">
        <w:rPr>
          <w:rFonts w:ascii="Times New Roman" w:hAnsi="Times New Roman" w:cs="Times New Roman"/>
        </w:rPr>
        <w:lastRenderedPageBreak/>
        <w:t>Farmakoterapeutická</w:t>
      </w:r>
      <w:proofErr w:type="spellEnd"/>
      <w:r w:rsidRPr="00EA4AA6">
        <w:rPr>
          <w:rFonts w:ascii="Times New Roman" w:hAnsi="Times New Roman" w:cs="Times New Roman"/>
        </w:rPr>
        <w:t xml:space="preserve"> skupina: hormón uvoľňujúci </w:t>
      </w:r>
      <w:proofErr w:type="spellStart"/>
      <w:r w:rsidRPr="00EA4AA6">
        <w:rPr>
          <w:rFonts w:ascii="Times New Roman" w:hAnsi="Times New Roman" w:cs="Times New Roman"/>
        </w:rPr>
        <w:t>gonadotropín</w:t>
      </w:r>
      <w:proofErr w:type="spellEnd"/>
      <w:r w:rsidR="008F2E49">
        <w:rPr>
          <w:rFonts w:ascii="Times New Roman" w:hAnsi="Times New Roman" w:cs="Times New Roman"/>
        </w:rPr>
        <w:t>.</w:t>
      </w:r>
      <w:r w:rsidRPr="00EA4AA6">
        <w:rPr>
          <w:rFonts w:ascii="Times New Roman" w:hAnsi="Times New Roman" w:cs="Times New Roman"/>
        </w:rPr>
        <w:br/>
      </w:r>
      <w:proofErr w:type="spellStart"/>
      <w:r w:rsidRPr="00EA4AA6">
        <w:rPr>
          <w:rFonts w:ascii="Times New Roman" w:hAnsi="Times New Roman" w:cs="Times New Roman"/>
        </w:rPr>
        <w:t>ATCvet</w:t>
      </w:r>
      <w:proofErr w:type="spellEnd"/>
      <w:r w:rsidRPr="00EA4AA6">
        <w:rPr>
          <w:rFonts w:ascii="Times New Roman" w:hAnsi="Times New Roman" w:cs="Times New Roman"/>
        </w:rPr>
        <w:t xml:space="preserve"> kód: QH01CA90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 xml:space="preserve">5.1 </w:t>
      </w:r>
      <w:proofErr w:type="spellStart"/>
      <w:r w:rsidRPr="00EA4AA6">
        <w:rPr>
          <w:rFonts w:ascii="Times New Roman" w:hAnsi="Times New Roman" w:cs="Times New Roman"/>
          <w:b/>
        </w:rPr>
        <w:t>Farmakodynamické</w:t>
      </w:r>
      <w:proofErr w:type="spellEnd"/>
      <w:r w:rsidRPr="00EA4AA6">
        <w:rPr>
          <w:rFonts w:ascii="Times New Roman" w:hAnsi="Times New Roman" w:cs="Times New Roman"/>
          <w:b/>
        </w:rPr>
        <w:t xml:space="preserve"> vlastnosti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Buserelí</w:t>
      </w:r>
      <w:r w:rsidRPr="00EA4AA6">
        <w:rPr>
          <w:rFonts w:ascii="Times New Roman" w:hAnsi="Times New Roman" w:cs="Times New Roman"/>
        </w:rPr>
        <w:t>n</w:t>
      </w:r>
      <w:proofErr w:type="spellEnd"/>
      <w:r w:rsidRPr="00EA4AA6">
        <w:rPr>
          <w:rFonts w:ascii="Times New Roman" w:hAnsi="Times New Roman" w:cs="Times New Roman"/>
        </w:rPr>
        <w:t xml:space="preserve"> je syntetický </w:t>
      </w:r>
      <w:proofErr w:type="spellStart"/>
      <w:r w:rsidRPr="00EA4AA6">
        <w:rPr>
          <w:rFonts w:ascii="Times New Roman" w:hAnsi="Times New Roman" w:cs="Times New Roman"/>
        </w:rPr>
        <w:t>peptidový</w:t>
      </w:r>
      <w:proofErr w:type="spellEnd"/>
      <w:r w:rsidRPr="00EA4AA6">
        <w:rPr>
          <w:rFonts w:ascii="Times New Roman" w:hAnsi="Times New Roman" w:cs="Times New Roman"/>
        </w:rPr>
        <w:t xml:space="preserve"> hormón s funkciou analogickou s prirodzeným hormónom uvoľňujúcim </w:t>
      </w:r>
      <w:proofErr w:type="spellStart"/>
      <w:r w:rsidRPr="00EA4AA6">
        <w:rPr>
          <w:rFonts w:ascii="Times New Roman" w:hAnsi="Times New Roman" w:cs="Times New Roman"/>
        </w:rPr>
        <w:t>gonadotropín</w:t>
      </w:r>
      <w:proofErr w:type="spellEnd"/>
      <w:r w:rsidRPr="00EA4AA6">
        <w:rPr>
          <w:rFonts w:ascii="Times New Roman" w:hAnsi="Times New Roman" w:cs="Times New Roman"/>
        </w:rPr>
        <w:t xml:space="preserve"> (</w:t>
      </w:r>
      <w:proofErr w:type="spellStart"/>
      <w:r w:rsidRPr="00EA4AA6">
        <w:rPr>
          <w:rFonts w:ascii="Times New Roman" w:hAnsi="Times New Roman" w:cs="Times New Roman"/>
        </w:rPr>
        <w:t>GnRH</w:t>
      </w:r>
      <w:proofErr w:type="spellEnd"/>
      <w:r w:rsidRPr="00EA4AA6">
        <w:rPr>
          <w:rFonts w:ascii="Times New Roman" w:hAnsi="Times New Roman" w:cs="Times New Roman"/>
        </w:rPr>
        <w:t xml:space="preserve">). Indukuje uvoľňovanie </w:t>
      </w:r>
      <w:proofErr w:type="spellStart"/>
      <w:r w:rsidRPr="00EA4AA6">
        <w:rPr>
          <w:rFonts w:ascii="Times New Roman" w:hAnsi="Times New Roman" w:cs="Times New Roman"/>
        </w:rPr>
        <w:t>luteinizačného</w:t>
      </w:r>
      <w:proofErr w:type="spellEnd"/>
      <w:r w:rsidRPr="00EA4AA6">
        <w:rPr>
          <w:rFonts w:ascii="Times New Roman" w:hAnsi="Times New Roman" w:cs="Times New Roman"/>
        </w:rPr>
        <w:t xml:space="preserve"> hormónu (LH) a folikuly stimulujúceho hormónu (FSH) z prednej hypofýzy v krvi približne 1 až 2 hodiny po injekcii. LH vrchol stimuluje ovuláciu zrelých folikulov u samíc zvierat v jasne definovaných bodoch v čase po injekcii. Napríklad u hovädzieho dobytka sa očakáva, že väčšina zvierat </w:t>
      </w:r>
      <w:proofErr w:type="spellStart"/>
      <w:r w:rsidRPr="00EA4AA6">
        <w:rPr>
          <w:rFonts w:ascii="Times New Roman" w:hAnsi="Times New Roman" w:cs="Times New Roman"/>
        </w:rPr>
        <w:t>ovuluje</w:t>
      </w:r>
      <w:proofErr w:type="spellEnd"/>
      <w:r w:rsidRPr="00EA4AA6">
        <w:rPr>
          <w:rFonts w:ascii="Times New Roman" w:hAnsi="Times New Roman" w:cs="Times New Roman"/>
        </w:rPr>
        <w:t xml:space="preserve"> približne 24 </w:t>
      </w:r>
      <w:r>
        <w:rPr>
          <w:rFonts w:ascii="Times New Roman" w:hAnsi="Times New Roman" w:cs="Times New Roman"/>
        </w:rPr>
        <w:t xml:space="preserve">až 28 hodín po injekcii </w:t>
      </w:r>
      <w:proofErr w:type="spellStart"/>
      <w:r>
        <w:rPr>
          <w:rFonts w:ascii="Times New Roman" w:hAnsi="Times New Roman" w:cs="Times New Roman"/>
        </w:rPr>
        <w:t>buserelí</w:t>
      </w:r>
      <w:r w:rsidRPr="00EA4AA6">
        <w:rPr>
          <w:rFonts w:ascii="Times New Roman" w:hAnsi="Times New Roman" w:cs="Times New Roman"/>
        </w:rPr>
        <w:t>nu</w:t>
      </w:r>
      <w:proofErr w:type="spellEnd"/>
      <w:r w:rsidRPr="00EA4AA6">
        <w:rPr>
          <w:rFonts w:ascii="Times New Roman" w:hAnsi="Times New Roman" w:cs="Times New Roman"/>
        </w:rPr>
        <w:t xml:space="preserve">. U ošípaných sa očakáva, že väčšina zvierat začne </w:t>
      </w:r>
      <w:proofErr w:type="spellStart"/>
      <w:r w:rsidRPr="00EA4AA6">
        <w:rPr>
          <w:rFonts w:ascii="Times New Roman" w:hAnsi="Times New Roman" w:cs="Times New Roman"/>
        </w:rPr>
        <w:t>ovulovať</w:t>
      </w:r>
      <w:proofErr w:type="spellEnd"/>
      <w:r w:rsidRPr="00EA4AA6">
        <w:rPr>
          <w:rFonts w:ascii="Times New Roman" w:hAnsi="Times New Roman" w:cs="Times New Roman"/>
        </w:rPr>
        <w:t xml:space="preserve"> približne 38 </w:t>
      </w:r>
      <w:r>
        <w:rPr>
          <w:rFonts w:ascii="Times New Roman" w:hAnsi="Times New Roman" w:cs="Times New Roman"/>
        </w:rPr>
        <w:t xml:space="preserve">až 44 hodín po injekcii </w:t>
      </w:r>
      <w:proofErr w:type="spellStart"/>
      <w:r>
        <w:rPr>
          <w:rFonts w:ascii="Times New Roman" w:hAnsi="Times New Roman" w:cs="Times New Roman"/>
        </w:rPr>
        <w:t>buserelí</w:t>
      </w:r>
      <w:r w:rsidRPr="00EA4AA6">
        <w:rPr>
          <w:rFonts w:ascii="Times New Roman" w:hAnsi="Times New Roman" w:cs="Times New Roman"/>
        </w:rPr>
        <w:t>nu</w:t>
      </w:r>
      <w:proofErr w:type="spellEnd"/>
      <w:r w:rsidRPr="00EA4AA6">
        <w:rPr>
          <w:rFonts w:ascii="Times New Roman" w:hAnsi="Times New Roman" w:cs="Times New Roman"/>
        </w:rPr>
        <w:t xml:space="preserve">. Optimálnu mieru koncepcie je možné dosiahnuť plánovaním inseminácie 12 až 24 hodín pred očakávanou ovuláciou. Podanie </w:t>
      </w:r>
      <w:proofErr w:type="spellStart"/>
      <w:r>
        <w:rPr>
          <w:rFonts w:ascii="Times New Roman" w:hAnsi="Times New Roman" w:cs="Times New Roman"/>
        </w:rPr>
        <w:t>buserelí</w:t>
      </w:r>
      <w:r w:rsidRPr="00EA4AA6">
        <w:rPr>
          <w:rFonts w:ascii="Times New Roman" w:hAnsi="Times New Roman" w:cs="Times New Roman"/>
        </w:rPr>
        <w:t>nu</w:t>
      </w:r>
      <w:proofErr w:type="spellEnd"/>
      <w:r w:rsidRPr="00EA4AA6">
        <w:rPr>
          <w:rFonts w:ascii="Times New Roman" w:hAnsi="Times New Roman" w:cs="Times New Roman"/>
        </w:rPr>
        <w:t xml:space="preserve"> v intervale medzi rujou a umelou insemináciou zvyšuje veľkosť alebo trvanie maxima LH vrcholu. To sa často spája so zlepšenou mierou počatia. Vyššie dávky ako odporúčané klinické dávky nemajú dodatočný stimulačný účinok na sekréciu LH a FSH a nemajú zvýšený pozitívny vplyv na mieru koncepcie.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 xml:space="preserve">5.2 </w:t>
      </w:r>
      <w:proofErr w:type="spellStart"/>
      <w:r w:rsidRPr="00EA4AA6">
        <w:rPr>
          <w:rFonts w:ascii="Times New Roman" w:hAnsi="Times New Roman" w:cs="Times New Roman"/>
          <w:b/>
        </w:rPr>
        <w:t>Farmakokinetické</w:t>
      </w:r>
      <w:proofErr w:type="spellEnd"/>
      <w:r w:rsidRPr="00EA4AA6">
        <w:rPr>
          <w:rFonts w:ascii="Times New Roman" w:hAnsi="Times New Roman" w:cs="Times New Roman"/>
          <w:b/>
        </w:rPr>
        <w:t xml:space="preserve"> údaje</w:t>
      </w:r>
      <w:r w:rsidRPr="00EA4AA6">
        <w:rPr>
          <w:rFonts w:ascii="Times New Roman" w:hAnsi="Times New Roman" w:cs="Times New Roman"/>
          <w:b/>
        </w:rPr>
        <w:br/>
      </w:r>
      <w:r w:rsidRPr="00EA4AA6">
        <w:rPr>
          <w:rFonts w:ascii="Times New Roman" w:hAnsi="Times New Roman" w:cs="Times New Roman"/>
        </w:rPr>
        <w:br/>
        <w:t xml:space="preserve">Po </w:t>
      </w:r>
      <w:proofErr w:type="spellStart"/>
      <w:r w:rsidRPr="00EA4AA6">
        <w:rPr>
          <w:rFonts w:ascii="Times New Roman" w:hAnsi="Times New Roman" w:cs="Times New Roman"/>
        </w:rPr>
        <w:t>parenterálnom</w:t>
      </w:r>
      <w:proofErr w:type="spellEnd"/>
      <w:r w:rsidRPr="00EA4AA6">
        <w:rPr>
          <w:rFonts w:ascii="Times New Roman" w:hAnsi="Times New Roman" w:cs="Times New Roman"/>
        </w:rPr>
        <w:t xml:space="preserve"> podaní sa </w:t>
      </w:r>
      <w:proofErr w:type="spellStart"/>
      <w:r w:rsidRPr="00EA4AA6">
        <w:rPr>
          <w:rFonts w:ascii="Times New Roman" w:hAnsi="Times New Roman" w:cs="Times New Roman"/>
        </w:rPr>
        <w:t>buserelín</w:t>
      </w:r>
      <w:proofErr w:type="spellEnd"/>
      <w:r w:rsidRPr="00EA4AA6">
        <w:rPr>
          <w:rFonts w:ascii="Times New Roman" w:hAnsi="Times New Roman" w:cs="Times New Roman"/>
        </w:rPr>
        <w:t xml:space="preserve"> rýchlo absorbuje a vylučuje hlavne močom. Metabolizmus prebieha v pečeni, obličkách a hypofýze. Všetky </w:t>
      </w:r>
      <w:proofErr w:type="spellStart"/>
      <w:r w:rsidRPr="00EA4AA6">
        <w:rPr>
          <w:rFonts w:ascii="Times New Roman" w:hAnsi="Times New Roman" w:cs="Times New Roman"/>
        </w:rPr>
        <w:t>metabolity</w:t>
      </w:r>
      <w:proofErr w:type="spellEnd"/>
      <w:r w:rsidRPr="00EA4AA6">
        <w:rPr>
          <w:rFonts w:ascii="Times New Roman" w:hAnsi="Times New Roman" w:cs="Times New Roman"/>
        </w:rPr>
        <w:t xml:space="preserve"> sú malé, neaktívne </w:t>
      </w:r>
      <w:proofErr w:type="spellStart"/>
      <w:r w:rsidRPr="00EA4AA6">
        <w:rPr>
          <w:rFonts w:ascii="Times New Roman" w:hAnsi="Times New Roman" w:cs="Times New Roman"/>
        </w:rPr>
        <w:t>peptidy</w:t>
      </w:r>
      <w:proofErr w:type="spellEnd"/>
      <w:r w:rsidRPr="00EA4AA6">
        <w:rPr>
          <w:rFonts w:ascii="Times New Roman" w:hAnsi="Times New Roman" w:cs="Times New Roman"/>
        </w:rPr>
        <w:t>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br/>
        <w:t xml:space="preserve">6. FARMACEUTICKÉ ÚDAJE 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6.1 Zoznam pomocných látok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proofErr w:type="spellStart"/>
      <w:r w:rsidRPr="00EA4AA6">
        <w:rPr>
          <w:rFonts w:ascii="Times New Roman" w:hAnsi="Times New Roman" w:cs="Times New Roman"/>
        </w:rPr>
        <w:t>Benzylalkohol</w:t>
      </w:r>
      <w:proofErr w:type="spellEnd"/>
      <w:r w:rsidRPr="00EA4AA6">
        <w:rPr>
          <w:rFonts w:ascii="Times New Roman" w:hAnsi="Times New Roman" w:cs="Times New Roman"/>
        </w:rPr>
        <w:t xml:space="preserve"> (E1519)</w:t>
      </w:r>
      <w:r w:rsidRPr="00EA4AA6">
        <w:rPr>
          <w:rFonts w:ascii="Times New Roman" w:hAnsi="Times New Roman" w:cs="Times New Roman"/>
        </w:rPr>
        <w:br/>
        <w:t>Chlorid sodný</w:t>
      </w:r>
      <w:r w:rsidRPr="00EA4AA6">
        <w:rPr>
          <w:rFonts w:ascii="Times New Roman" w:hAnsi="Times New Roman" w:cs="Times New Roman"/>
        </w:rPr>
        <w:br/>
      </w:r>
      <w:proofErr w:type="spellStart"/>
      <w:r w:rsidRPr="00EA4AA6">
        <w:rPr>
          <w:rFonts w:ascii="Times New Roman" w:hAnsi="Times New Roman" w:cs="Times New Roman"/>
        </w:rPr>
        <w:t>Monohydrát</w:t>
      </w:r>
      <w:proofErr w:type="spellEnd"/>
      <w:r w:rsidRPr="00EA4AA6">
        <w:rPr>
          <w:rFonts w:ascii="Times New Roman" w:hAnsi="Times New Roman" w:cs="Times New Roman"/>
        </w:rPr>
        <w:t xml:space="preserve"> </w:t>
      </w:r>
      <w:proofErr w:type="spellStart"/>
      <w:r w:rsidRPr="00EA4AA6">
        <w:rPr>
          <w:rFonts w:ascii="Times New Roman" w:hAnsi="Times New Roman" w:cs="Times New Roman"/>
        </w:rPr>
        <w:t>dihydrogénfosforečnanu</w:t>
      </w:r>
      <w:proofErr w:type="spellEnd"/>
      <w:r w:rsidRPr="00EA4AA6">
        <w:rPr>
          <w:rFonts w:ascii="Times New Roman" w:hAnsi="Times New Roman" w:cs="Times New Roman"/>
        </w:rPr>
        <w:t xml:space="preserve"> sodného</w:t>
      </w:r>
      <w:r w:rsidRPr="00EA4AA6">
        <w:rPr>
          <w:rFonts w:ascii="Times New Roman" w:hAnsi="Times New Roman" w:cs="Times New Roman"/>
        </w:rPr>
        <w:br/>
        <w:t>Hydroxid sodný (úprava pH)</w:t>
      </w:r>
      <w:r w:rsidRPr="00EA4AA6">
        <w:rPr>
          <w:rFonts w:ascii="Times New Roman" w:hAnsi="Times New Roman" w:cs="Times New Roman"/>
        </w:rPr>
        <w:br/>
        <w:t>Kyselina chlorovodíková (úprava pH)</w:t>
      </w:r>
      <w:r w:rsidRPr="00EA4AA6">
        <w:rPr>
          <w:rFonts w:ascii="Times New Roman" w:hAnsi="Times New Roman" w:cs="Times New Roman"/>
        </w:rPr>
        <w:br/>
        <w:t>Voda na injekciu</w:t>
      </w:r>
    </w:p>
    <w:p w:rsidR="00510FB2" w:rsidRDefault="00EA4AA6" w:rsidP="00060540">
      <w:pPr>
        <w:spacing w:after="0" w:line="240" w:lineRule="auto"/>
        <w:rPr>
          <w:rFonts w:ascii="Times New Roman" w:hAnsi="Times New Roman" w:cs="Times New Roman"/>
          <w:b/>
        </w:rPr>
      </w:pP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6.2 Závažné inkompatibility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br/>
        <w:t>Z dôvodu chýbania štúdií kompatibility, sa tento veterinárny liek nesmie miešať s inými veterinárnymi liekmi.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6.3 Čas použiteľnosti</w:t>
      </w:r>
      <w:r w:rsidRPr="00EA4AA6">
        <w:rPr>
          <w:rFonts w:ascii="Times New Roman" w:hAnsi="Times New Roman" w:cs="Times New Roman"/>
          <w:b/>
        </w:rPr>
        <w:br/>
      </w:r>
      <w:r w:rsidRPr="00EA4AA6">
        <w:rPr>
          <w:rFonts w:ascii="Times New Roman" w:hAnsi="Times New Roman" w:cs="Times New Roman"/>
        </w:rPr>
        <w:br/>
        <w:t>Čas použiteľnosti veterinárneho lieku zabaleného v neporušenom obale: 2 roky.</w:t>
      </w:r>
      <w:r w:rsidRPr="00EA4AA6">
        <w:rPr>
          <w:rFonts w:ascii="Times New Roman" w:hAnsi="Times New Roman" w:cs="Times New Roman"/>
        </w:rPr>
        <w:br/>
        <w:t>Čas použiteľnosti po prvom otvorení vnútorného obalu: 28 dní.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6.4. Osobitné bezpečnostné opatrenia na</w:t>
      </w:r>
      <w:r w:rsidRPr="00EA4AA6" w:rsidDel="003B3CFF">
        <w:rPr>
          <w:rFonts w:ascii="Times New Roman" w:hAnsi="Times New Roman" w:cs="Times New Roman"/>
          <w:b/>
        </w:rPr>
        <w:t xml:space="preserve"> </w:t>
      </w:r>
      <w:r w:rsidRPr="00EA4AA6">
        <w:rPr>
          <w:rFonts w:ascii="Times New Roman" w:hAnsi="Times New Roman" w:cs="Times New Roman"/>
          <w:b/>
        </w:rPr>
        <w:t>uchovávanie</w:t>
      </w:r>
      <w:r w:rsidRPr="00EA4AA6">
        <w:rPr>
          <w:rFonts w:ascii="Times New Roman" w:hAnsi="Times New Roman" w:cs="Times New Roman"/>
          <w:b/>
        </w:rPr>
        <w:br/>
      </w:r>
      <w:r w:rsidRPr="00EA4AA6">
        <w:rPr>
          <w:rFonts w:ascii="Times New Roman" w:hAnsi="Times New Roman" w:cs="Times New Roman"/>
        </w:rPr>
        <w:br/>
        <w:t xml:space="preserve">Uchovávať </w:t>
      </w:r>
      <w:r w:rsidR="0080308B">
        <w:rPr>
          <w:rFonts w:ascii="Times New Roman" w:hAnsi="Times New Roman" w:cs="Times New Roman"/>
        </w:rPr>
        <w:t>pri teplote neprevyšujúcej 25</w:t>
      </w:r>
      <w:r w:rsidR="0080308B" w:rsidRPr="00EA4AA6">
        <w:rPr>
          <w:rFonts w:ascii="Times New Roman" w:hAnsi="Times New Roman" w:cs="Times New Roman"/>
        </w:rPr>
        <w:t>°C</w:t>
      </w:r>
      <w:r w:rsidR="0080308B">
        <w:rPr>
          <w:rFonts w:ascii="Times New Roman" w:hAnsi="Times New Roman" w:cs="Times New Roman"/>
        </w:rPr>
        <w:t>.</w:t>
      </w:r>
      <w:r w:rsidR="0080308B" w:rsidRPr="00EA4AA6">
        <w:rPr>
          <w:rFonts w:ascii="Times New Roman" w:hAnsi="Times New Roman" w:cs="Times New Roman"/>
        </w:rPr>
        <w:t xml:space="preserve"> </w:t>
      </w:r>
      <w:r w:rsidRPr="00EA4AA6">
        <w:rPr>
          <w:rFonts w:ascii="Times New Roman" w:hAnsi="Times New Roman" w:cs="Times New Roman"/>
        </w:rPr>
        <w:br/>
        <w:t>Injekčnú liekovku uchovávať vo vonkajšom obale na ochranu pred svetlom.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6.5 Charakter a zloženie vnútorného obalu</w:t>
      </w:r>
      <w:r w:rsidRPr="00EA4AA6">
        <w:rPr>
          <w:rFonts w:ascii="Times New Roman" w:hAnsi="Times New Roman" w:cs="Times New Roman"/>
          <w:b/>
        </w:rPr>
        <w:br/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 xml:space="preserve">Veterinárny liek je balený vo fľaštičkách bezfarebného skla typu I uzavretých </w:t>
      </w:r>
      <w:proofErr w:type="spellStart"/>
      <w:r w:rsidRPr="00EA4AA6">
        <w:rPr>
          <w:rFonts w:ascii="Times New Roman" w:hAnsi="Times New Roman" w:cs="Times New Roman"/>
        </w:rPr>
        <w:t>bromobutylovou</w:t>
      </w:r>
      <w:proofErr w:type="spellEnd"/>
      <w:r w:rsidRPr="00EA4AA6">
        <w:rPr>
          <w:rFonts w:ascii="Times New Roman" w:hAnsi="Times New Roman" w:cs="Times New Roman"/>
        </w:rPr>
        <w:t xml:space="preserve"> gumovou zátkou (typ I) a uzavreté hliníkovým uzáverom.</w:t>
      </w:r>
      <w:r w:rsidRPr="00EA4AA6">
        <w:rPr>
          <w:rFonts w:ascii="Times New Roman" w:hAnsi="Times New Roman" w:cs="Times New Roman"/>
        </w:rPr>
        <w:br/>
        <w:t xml:space="preserve">1 injekčná liekovka s objemom 20 ml v </w:t>
      </w:r>
      <w:r w:rsidR="0037707D">
        <w:rPr>
          <w:rFonts w:ascii="Times New Roman" w:hAnsi="Times New Roman" w:cs="Times New Roman"/>
        </w:rPr>
        <w:t>kartónovej</w:t>
      </w:r>
      <w:r w:rsidRPr="00EA4AA6">
        <w:rPr>
          <w:rFonts w:ascii="Times New Roman" w:hAnsi="Times New Roman" w:cs="Times New Roman"/>
        </w:rPr>
        <w:t xml:space="preserve"> škatuli.</w:t>
      </w:r>
      <w:r w:rsidRPr="00EA4AA6">
        <w:rPr>
          <w:rFonts w:ascii="Times New Roman" w:hAnsi="Times New Roman" w:cs="Times New Roman"/>
        </w:rPr>
        <w:br/>
        <w:t>5 injekčných liekoviek s ob</w:t>
      </w:r>
      <w:r w:rsidR="0037707D">
        <w:rPr>
          <w:rFonts w:ascii="Times New Roman" w:hAnsi="Times New Roman" w:cs="Times New Roman"/>
        </w:rPr>
        <w:t>jemom 20 ml v kartónovej škatuli</w:t>
      </w:r>
      <w:r w:rsidRPr="00EA4AA6">
        <w:rPr>
          <w:rFonts w:ascii="Times New Roman" w:hAnsi="Times New Roman" w:cs="Times New Roman"/>
        </w:rPr>
        <w:t>.</w:t>
      </w:r>
      <w:r w:rsidRPr="00EA4AA6">
        <w:rPr>
          <w:rFonts w:ascii="Times New Roman" w:hAnsi="Times New Roman" w:cs="Times New Roman"/>
        </w:rPr>
        <w:br/>
        <w:t>Nie všetky veľkosti balenia sa môžu uvádzať na trh.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lastRenderedPageBreak/>
        <w:br/>
      </w:r>
      <w:r w:rsidRPr="00EA4AA6">
        <w:rPr>
          <w:rFonts w:ascii="Times New Roman" w:hAnsi="Times New Roman" w:cs="Times New Roman"/>
          <w:b/>
        </w:rPr>
        <w:t>6.6 Osobitné bezpečnostné opatrenia na zneškodňovanie nepoužitých veterinárnych liekov, prípadne odpadových materiálov vytvorených pri používaní týchto liekov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  <w:t>Každý nepoužitý veterinárny liek alebo odpadové materiály z tohto veterinárneho lieku musia byť zlikvidované v súlade s miestnymi požiadavkami.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7. DRŽITEĽ ROZHODNUTIA O REGISTRÁCII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  <w:t>VETPHARMA ANIMAL HEALTH, S.L.</w:t>
      </w:r>
      <w:r w:rsidR="000929F3">
        <w:rPr>
          <w:rFonts w:ascii="Times New Roman" w:hAnsi="Times New Roman" w:cs="Times New Roman"/>
        </w:rPr>
        <w:br/>
      </w:r>
      <w:proofErr w:type="spellStart"/>
      <w:r w:rsidR="005A08C5" w:rsidRPr="005A08C5">
        <w:rPr>
          <w:rFonts w:ascii="Times New Roman" w:hAnsi="Times New Roman" w:cs="Times New Roman"/>
        </w:rPr>
        <w:t>Gran</w:t>
      </w:r>
      <w:proofErr w:type="spellEnd"/>
      <w:r w:rsidR="005A08C5" w:rsidRPr="005A08C5">
        <w:rPr>
          <w:rFonts w:ascii="Times New Roman" w:hAnsi="Times New Roman" w:cs="Times New Roman"/>
        </w:rPr>
        <w:t xml:space="preserve"> </w:t>
      </w:r>
      <w:proofErr w:type="spellStart"/>
      <w:r w:rsidR="005A08C5" w:rsidRPr="005A08C5">
        <w:rPr>
          <w:rFonts w:ascii="Times New Roman" w:hAnsi="Times New Roman" w:cs="Times New Roman"/>
        </w:rPr>
        <w:t>Via</w:t>
      </w:r>
      <w:proofErr w:type="spellEnd"/>
      <w:r w:rsidR="005A08C5" w:rsidRPr="005A08C5">
        <w:rPr>
          <w:rFonts w:ascii="Times New Roman" w:hAnsi="Times New Roman" w:cs="Times New Roman"/>
        </w:rPr>
        <w:t xml:space="preserve"> </w:t>
      </w:r>
      <w:proofErr w:type="spellStart"/>
      <w:r w:rsidR="005A08C5" w:rsidRPr="005A08C5">
        <w:rPr>
          <w:rFonts w:ascii="Times New Roman" w:hAnsi="Times New Roman" w:cs="Times New Roman"/>
        </w:rPr>
        <w:t>Carles</w:t>
      </w:r>
      <w:proofErr w:type="spellEnd"/>
      <w:r w:rsidR="005A08C5" w:rsidRPr="005A08C5">
        <w:rPr>
          <w:rFonts w:ascii="Times New Roman" w:hAnsi="Times New Roman" w:cs="Times New Roman"/>
        </w:rPr>
        <w:t xml:space="preserve"> III, 98, 7ª</w:t>
      </w:r>
      <w:r w:rsidR="000929F3">
        <w:rPr>
          <w:rFonts w:ascii="Times New Roman" w:hAnsi="Times New Roman" w:cs="Times New Roman"/>
        </w:rPr>
        <w:br/>
        <w:t>08028 Barcelona</w:t>
      </w:r>
      <w:r w:rsidR="000929F3">
        <w:rPr>
          <w:rFonts w:ascii="Times New Roman" w:hAnsi="Times New Roman" w:cs="Times New Roman"/>
        </w:rPr>
        <w:br/>
      </w:r>
      <w:r w:rsidR="000929F3" w:rsidRPr="00EA4AA6">
        <w:rPr>
          <w:rFonts w:ascii="Times New Roman" w:hAnsi="Times New Roman" w:cs="Times New Roman"/>
        </w:rPr>
        <w:t>Španielsko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8. REGISTRAČNÉ ČÍSLO</w:t>
      </w: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</w:rPr>
        <w:br/>
        <w:t>96/062/DC/17-S</w:t>
      </w:r>
    </w:p>
    <w:p w:rsidR="00060540" w:rsidRDefault="00EA4AA6" w:rsidP="005E7AA6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br/>
      </w:r>
      <w:r w:rsidRPr="00EA4AA6">
        <w:rPr>
          <w:rFonts w:ascii="Times New Roman" w:hAnsi="Times New Roman" w:cs="Times New Roman"/>
          <w:b/>
        </w:rPr>
        <w:t>9. DÁTUM PRVEJ REGISTRÁCI / PREDĹŽENIA REGISTRÁCIE</w:t>
      </w:r>
      <w:r w:rsidRPr="00EA4AA6">
        <w:rPr>
          <w:rFonts w:ascii="Times New Roman" w:hAnsi="Times New Roman" w:cs="Times New Roman"/>
          <w:b/>
        </w:rPr>
        <w:br/>
      </w:r>
      <w:r w:rsidRPr="00EA4AA6">
        <w:rPr>
          <w:rFonts w:ascii="Times New Roman" w:hAnsi="Times New Roman" w:cs="Times New Roman"/>
          <w:b/>
        </w:rPr>
        <w:br/>
      </w:r>
      <w:r w:rsidR="003E16F8" w:rsidRPr="003E16F8">
        <w:rPr>
          <w:rFonts w:ascii="Times New Roman" w:hAnsi="Times New Roman" w:cs="Times New Roman"/>
        </w:rPr>
        <w:t xml:space="preserve">Dátum prvej registrácie: </w:t>
      </w:r>
      <w:r w:rsidR="003E16F8">
        <w:rPr>
          <w:rFonts w:ascii="Times New Roman" w:hAnsi="Times New Roman" w:cs="Times New Roman"/>
        </w:rPr>
        <w:t>29</w:t>
      </w:r>
      <w:r w:rsidR="003E16F8" w:rsidRPr="003E16F8">
        <w:rPr>
          <w:rFonts w:ascii="Times New Roman" w:hAnsi="Times New Roman" w:cs="Times New Roman"/>
        </w:rPr>
        <w:t>/</w:t>
      </w:r>
      <w:r w:rsidR="003E16F8">
        <w:rPr>
          <w:rFonts w:ascii="Times New Roman" w:hAnsi="Times New Roman" w:cs="Times New Roman"/>
        </w:rPr>
        <w:t>01</w:t>
      </w:r>
      <w:r w:rsidR="003E16F8" w:rsidRPr="003E16F8">
        <w:rPr>
          <w:rFonts w:ascii="Times New Roman" w:hAnsi="Times New Roman" w:cs="Times New Roman"/>
        </w:rPr>
        <w:t>/</w:t>
      </w:r>
      <w:r w:rsidR="003E16F8">
        <w:rPr>
          <w:rFonts w:ascii="Times New Roman" w:hAnsi="Times New Roman" w:cs="Times New Roman"/>
        </w:rPr>
        <w:t>2018</w:t>
      </w:r>
    </w:p>
    <w:p w:rsidR="0080308B" w:rsidRPr="0080308B" w:rsidRDefault="0080308B" w:rsidP="005E7AA6">
      <w:pPr>
        <w:spacing w:after="0" w:line="240" w:lineRule="auto"/>
        <w:rPr>
          <w:rFonts w:ascii="Times New Roman" w:hAnsi="Times New Roman" w:cs="Times New Roman"/>
          <w:bCs/>
        </w:rPr>
      </w:pPr>
      <w:r w:rsidRPr="0095489E">
        <w:rPr>
          <w:rFonts w:ascii="Times New Roman" w:hAnsi="Times New Roman" w:cs="Times New Roman"/>
          <w:bCs/>
        </w:rPr>
        <w:t>Dátum posledného predĺženia:</w:t>
      </w:r>
      <w:r w:rsidR="00E63416">
        <w:rPr>
          <w:rFonts w:ascii="Times New Roman" w:hAnsi="Times New Roman" w:cs="Times New Roman"/>
          <w:bCs/>
        </w:rPr>
        <w:t xml:space="preserve"> 24/07/2022</w:t>
      </w:r>
    </w:p>
    <w:p w:rsidR="00060540" w:rsidRPr="00196425" w:rsidRDefault="00EA4AA6" w:rsidP="00060540">
      <w:pPr>
        <w:spacing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</w:rPr>
        <w:br/>
        <w:t>10. DÁTUM REVÍZIE TEXTU</w:t>
      </w:r>
      <w:r w:rsidRPr="00EA4AA6">
        <w:rPr>
          <w:rFonts w:ascii="Times New Roman" w:hAnsi="Times New Roman" w:cs="Times New Roman"/>
          <w:b/>
        </w:rPr>
        <w:br/>
      </w:r>
      <w:r w:rsidRPr="00EA4AA6">
        <w:rPr>
          <w:rFonts w:ascii="Times New Roman" w:hAnsi="Times New Roman" w:cs="Times New Roman"/>
          <w:b/>
        </w:rPr>
        <w:br/>
      </w:r>
      <w:r w:rsidR="00196425">
        <w:rPr>
          <w:rFonts w:ascii="Times New Roman" w:hAnsi="Times New Roman" w:cs="Times New Roman"/>
        </w:rPr>
        <w:t>06/2024</w:t>
      </w:r>
    </w:p>
    <w:p w:rsidR="00EA4AA6" w:rsidRPr="00EA4AA6" w:rsidRDefault="00EA4AA6" w:rsidP="00060540">
      <w:pPr>
        <w:spacing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</w:rPr>
        <w:br/>
        <w:t>ZÁKAZ PREDAJA, DODÁVOK A /ALEBO POUŽÍVANIA</w:t>
      </w:r>
    </w:p>
    <w:p w:rsidR="001E7479" w:rsidRDefault="001E7479" w:rsidP="00060540">
      <w:pPr>
        <w:spacing w:line="240" w:lineRule="auto"/>
      </w:pPr>
    </w:p>
    <w:p w:rsidR="00EA4AA6" w:rsidRDefault="00EA4AA6" w:rsidP="00060540">
      <w:pPr>
        <w:spacing w:line="240" w:lineRule="auto"/>
      </w:pPr>
    </w:p>
    <w:p w:rsidR="00060540" w:rsidRDefault="00060540" w:rsidP="00060540">
      <w:pPr>
        <w:spacing w:line="240" w:lineRule="auto"/>
      </w:pPr>
    </w:p>
    <w:p w:rsidR="00060540" w:rsidRDefault="00060540" w:rsidP="00060540">
      <w:pPr>
        <w:spacing w:line="240" w:lineRule="auto"/>
      </w:pPr>
    </w:p>
    <w:p w:rsidR="00060540" w:rsidRDefault="00060540" w:rsidP="00060540">
      <w:pPr>
        <w:spacing w:line="240" w:lineRule="auto"/>
      </w:pPr>
    </w:p>
    <w:p w:rsidR="00060540" w:rsidRDefault="00060540" w:rsidP="00060540">
      <w:pPr>
        <w:spacing w:line="240" w:lineRule="auto"/>
      </w:pPr>
    </w:p>
    <w:p w:rsidR="00060540" w:rsidRDefault="00060540" w:rsidP="00060540">
      <w:pPr>
        <w:spacing w:line="240" w:lineRule="auto"/>
      </w:pPr>
    </w:p>
    <w:p w:rsidR="00060540" w:rsidRDefault="00060540" w:rsidP="00060540">
      <w:pPr>
        <w:spacing w:line="240" w:lineRule="auto"/>
      </w:pPr>
    </w:p>
    <w:p w:rsidR="00060540" w:rsidRDefault="00060540" w:rsidP="00060540">
      <w:pPr>
        <w:spacing w:line="240" w:lineRule="auto"/>
      </w:pPr>
    </w:p>
    <w:p w:rsidR="005E7AA6" w:rsidRDefault="005E7AA6" w:rsidP="00060540">
      <w:pPr>
        <w:spacing w:line="240" w:lineRule="auto"/>
      </w:pPr>
    </w:p>
    <w:p w:rsidR="005E7AA6" w:rsidRDefault="005E7AA6" w:rsidP="00060540">
      <w:pPr>
        <w:spacing w:line="240" w:lineRule="auto"/>
      </w:pPr>
    </w:p>
    <w:p w:rsidR="00060540" w:rsidRDefault="00060540" w:rsidP="00060540">
      <w:pPr>
        <w:spacing w:line="240" w:lineRule="auto"/>
      </w:pPr>
    </w:p>
    <w:p w:rsidR="00060540" w:rsidRDefault="00060540" w:rsidP="00060540">
      <w:pPr>
        <w:spacing w:line="240" w:lineRule="auto"/>
      </w:pPr>
    </w:p>
    <w:p w:rsidR="00060540" w:rsidRDefault="00060540" w:rsidP="00060540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EA4AA6" w:rsidRPr="00EA4AA6" w:rsidTr="007E23A0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EA4AA6" w:rsidRPr="00EA4AA6" w:rsidRDefault="00EA4AA6" w:rsidP="000605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4AA6">
              <w:rPr>
                <w:rFonts w:ascii="Times New Roman" w:hAnsi="Times New Roman" w:cs="Times New Roman"/>
                <w:b/>
              </w:rPr>
              <w:lastRenderedPageBreak/>
              <w:t xml:space="preserve">ÚDAJE, KTORÉ MAJÚ BYŤ UVEDENÉ NA VONKAJŠOM OBALE </w:t>
            </w:r>
          </w:p>
          <w:p w:rsidR="00EA4AA6" w:rsidRPr="00EA4AA6" w:rsidRDefault="00EA4AA6" w:rsidP="000605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A4AA6" w:rsidRPr="00EA4AA6" w:rsidRDefault="00EA4AA6" w:rsidP="000605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4AA6">
              <w:rPr>
                <w:rFonts w:ascii="Times New Roman" w:hAnsi="Times New Roman" w:cs="Times New Roman"/>
                <w:b/>
              </w:rPr>
              <w:t>Škatuľka</w:t>
            </w:r>
          </w:p>
        </w:tc>
      </w:tr>
    </w:tbl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</w:rPr>
        <w:t>1.</w:t>
      </w:r>
      <w:r w:rsidRPr="00EA4AA6">
        <w:rPr>
          <w:rFonts w:ascii="Times New Roman" w:hAnsi="Times New Roman" w:cs="Times New Roman"/>
          <w:b/>
        </w:rPr>
        <w:tab/>
        <w:t>NÁZOV VETERINÁRNEHO LIEKU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color w:val="222222"/>
          <w:lang w:eastAsia="sk-SK"/>
        </w:rPr>
        <w:t>FERTIGEST 0,004 mg /ml injekčný roztok</w:t>
      </w:r>
      <w:r w:rsidRPr="00EA4AA6">
        <w:rPr>
          <w:rFonts w:ascii="Times New Roman" w:hAnsi="Times New Roman" w:cs="Times New Roman"/>
        </w:rPr>
        <w:t xml:space="preserve"> </w:t>
      </w:r>
    </w:p>
    <w:p w:rsidR="00EA4AA6" w:rsidRPr="00EA4AA6" w:rsidRDefault="00060540" w:rsidP="0006054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Buserelí</w:t>
      </w:r>
      <w:r w:rsidR="000D2B62">
        <w:rPr>
          <w:rFonts w:ascii="Times New Roman" w:hAnsi="Times New Roman" w:cs="Times New Roman"/>
        </w:rPr>
        <w:t>n</w:t>
      </w:r>
      <w:proofErr w:type="spellEnd"/>
      <w:r w:rsidR="000D2B62">
        <w:rPr>
          <w:rFonts w:ascii="Times New Roman" w:hAnsi="Times New Roman" w:cs="Times New Roman"/>
        </w:rPr>
        <w:t xml:space="preserve"> </w:t>
      </w:r>
      <w:proofErr w:type="spellStart"/>
      <w:r w:rsidR="000D2B62">
        <w:rPr>
          <w:rFonts w:ascii="Times New Roman" w:hAnsi="Times New Roman" w:cs="Times New Roman"/>
        </w:rPr>
        <w:t>acetát</w:t>
      </w:r>
      <w:proofErr w:type="spellEnd"/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</w:rPr>
        <w:t>2.</w:t>
      </w:r>
      <w:r w:rsidRPr="00EA4AA6">
        <w:rPr>
          <w:rFonts w:ascii="Times New Roman" w:hAnsi="Times New Roman" w:cs="Times New Roman"/>
          <w:b/>
        </w:rPr>
        <w:tab/>
        <w:t>ÚČINNÉ LÁTKY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Každý ml obsahuje: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b/>
        </w:rPr>
      </w:pPr>
      <w:r w:rsidRPr="00EA4AA6">
        <w:rPr>
          <w:rFonts w:ascii="Times New Roman" w:hAnsi="Times New Roman" w:cs="Times New Roman"/>
          <w:b/>
        </w:rPr>
        <w:t>Účinná látka:</w:t>
      </w:r>
    </w:p>
    <w:p w:rsidR="00EA4AA6" w:rsidRPr="00EA4AA6" w:rsidRDefault="00C53E24" w:rsidP="0006054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Buserelín</w:t>
      </w:r>
      <w:proofErr w:type="spellEnd"/>
      <w:r w:rsidR="00EA4AA6" w:rsidRPr="00EA4AA6">
        <w:rPr>
          <w:rFonts w:ascii="Times New Roman" w:hAnsi="Times New Roman" w:cs="Times New Roman"/>
        </w:rPr>
        <w:t xml:space="preserve"> 0,004 mg</w:t>
      </w:r>
    </w:p>
    <w:p w:rsidR="00EA4AA6" w:rsidRPr="00EA4AA6" w:rsidRDefault="00060540" w:rsidP="000605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(č</w:t>
      </w:r>
      <w:r w:rsidR="000D2B62">
        <w:rPr>
          <w:rFonts w:ascii="Times New Roman" w:hAnsi="Times New Roman" w:cs="Times New Roman"/>
        </w:rPr>
        <w:t xml:space="preserve">o zodpovedá 0,0042 mg </w:t>
      </w:r>
      <w:proofErr w:type="spellStart"/>
      <w:r w:rsidR="000D2B62">
        <w:rPr>
          <w:rFonts w:ascii="Times New Roman" w:hAnsi="Times New Roman" w:cs="Times New Roman"/>
        </w:rPr>
        <w:t>buserelí</w:t>
      </w:r>
      <w:r w:rsidR="00EA4AA6" w:rsidRPr="00EA4AA6">
        <w:rPr>
          <w:rFonts w:ascii="Times New Roman" w:hAnsi="Times New Roman" w:cs="Times New Roman"/>
        </w:rPr>
        <w:t>n</w:t>
      </w:r>
      <w:proofErr w:type="spellEnd"/>
      <w:r w:rsidR="00EA4AA6" w:rsidRPr="00EA4AA6">
        <w:rPr>
          <w:rFonts w:ascii="Times New Roman" w:hAnsi="Times New Roman" w:cs="Times New Roman"/>
        </w:rPr>
        <w:t xml:space="preserve"> </w:t>
      </w:r>
      <w:proofErr w:type="spellStart"/>
      <w:r w:rsidR="00EA4AA6" w:rsidRPr="00EA4AA6">
        <w:rPr>
          <w:rFonts w:ascii="Times New Roman" w:hAnsi="Times New Roman" w:cs="Times New Roman"/>
        </w:rPr>
        <w:t>acetátu</w:t>
      </w:r>
      <w:proofErr w:type="spellEnd"/>
      <w:r w:rsidR="00EA4AA6" w:rsidRPr="00EA4AA6">
        <w:rPr>
          <w:rFonts w:ascii="Times New Roman" w:hAnsi="Times New Roman" w:cs="Times New Roman"/>
        </w:rPr>
        <w:t>)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613A8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C613A8">
        <w:rPr>
          <w:rFonts w:ascii="Times New Roman" w:hAnsi="Times New Roman" w:cs="Times New Roman"/>
          <w:b/>
        </w:rPr>
        <w:t>3.</w:t>
      </w:r>
      <w:r w:rsidRPr="00C613A8">
        <w:rPr>
          <w:rFonts w:ascii="Times New Roman" w:hAnsi="Times New Roman" w:cs="Times New Roman"/>
          <w:b/>
        </w:rPr>
        <w:tab/>
      </w:r>
      <w:r w:rsidRPr="00EA4AA6">
        <w:rPr>
          <w:rFonts w:ascii="Times New Roman" w:hAnsi="Times New Roman" w:cs="Times New Roman"/>
          <w:b/>
        </w:rPr>
        <w:t>LIEKOVÁ FORMA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C613A8">
        <w:rPr>
          <w:rFonts w:ascii="Times New Roman" w:hAnsi="Times New Roman" w:cs="Times New Roman"/>
          <w:highlight w:val="lightGray"/>
        </w:rPr>
        <w:t>Injekčný roztok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613A8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  <w:b/>
        </w:rPr>
        <w:t>4.</w:t>
      </w:r>
      <w:r w:rsidRPr="00C613A8">
        <w:rPr>
          <w:rFonts w:ascii="Times New Roman" w:hAnsi="Times New Roman" w:cs="Times New Roman"/>
          <w:b/>
        </w:rPr>
        <w:tab/>
        <w:t>VEĽKOSŤ BALENIA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</w:rPr>
        <w:t>20 ml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  <w:highlight w:val="lightGray"/>
        </w:rPr>
        <w:t>5 x 20 ml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613A8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  <w:b/>
        </w:rPr>
        <w:t>5.</w:t>
      </w:r>
      <w:r w:rsidRPr="00C613A8">
        <w:rPr>
          <w:rFonts w:ascii="Times New Roman" w:hAnsi="Times New Roman" w:cs="Times New Roman"/>
          <w:b/>
        </w:rPr>
        <w:tab/>
        <w:t>CIEĽOVÉ DRUHY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</w:rPr>
        <w:t>Hovädzí dobytok (kravy), kone (kobyly), ošípané (prasnice a prasničky) a králik (samica králika na reprodukciu).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EA4AA6">
        <w:rPr>
          <w:rFonts w:ascii="Times New Roman" w:hAnsi="Times New Roman" w:cs="Times New Roman"/>
          <w:b/>
        </w:rPr>
        <w:t>6.</w:t>
      </w:r>
      <w:r w:rsidRPr="00EA4AA6">
        <w:rPr>
          <w:rFonts w:ascii="Times New Roman" w:hAnsi="Times New Roman" w:cs="Times New Roman"/>
          <w:b/>
        </w:rPr>
        <w:tab/>
        <w:t>INDIKÁCIE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</w:rPr>
        <w:t>7.</w:t>
      </w:r>
      <w:r w:rsidRPr="00EA4AA6">
        <w:rPr>
          <w:rFonts w:ascii="Times New Roman" w:hAnsi="Times New Roman" w:cs="Times New Roman"/>
          <w:b/>
        </w:rPr>
        <w:tab/>
      </w:r>
      <w:r w:rsidRPr="00EA4AA6">
        <w:rPr>
          <w:rFonts w:ascii="Times New Roman" w:hAnsi="Times New Roman" w:cs="Times New Roman"/>
          <w:b/>
          <w:bCs/>
        </w:rPr>
        <w:t>SPÔSOB  A CESTA PODANIA LIEKU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613A8">
        <w:rPr>
          <w:rFonts w:ascii="Times New Roman" w:hAnsi="Times New Roman" w:cs="Times New Roman"/>
        </w:rPr>
        <w:t>Intramuskulárne</w:t>
      </w:r>
      <w:proofErr w:type="spellEnd"/>
      <w:r w:rsidRPr="00C613A8">
        <w:rPr>
          <w:rFonts w:ascii="Times New Roman" w:hAnsi="Times New Roman" w:cs="Times New Roman"/>
        </w:rPr>
        <w:t xml:space="preserve"> alebo </w:t>
      </w:r>
      <w:proofErr w:type="spellStart"/>
      <w:r w:rsidRPr="00C613A8">
        <w:rPr>
          <w:rFonts w:ascii="Times New Roman" w:hAnsi="Times New Roman" w:cs="Times New Roman"/>
        </w:rPr>
        <w:t>subkutánne</w:t>
      </w:r>
      <w:proofErr w:type="spellEnd"/>
      <w:r w:rsidRPr="00C613A8">
        <w:rPr>
          <w:rFonts w:ascii="Times New Roman" w:hAnsi="Times New Roman" w:cs="Times New Roman"/>
        </w:rPr>
        <w:t xml:space="preserve"> použitie.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Pred použitím si prečítajte písomnú informáciu pre používateľov.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613A8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  <w:b/>
        </w:rPr>
        <w:t>8.</w:t>
      </w:r>
      <w:r w:rsidRPr="00C613A8">
        <w:rPr>
          <w:rFonts w:ascii="Times New Roman" w:hAnsi="Times New Roman" w:cs="Times New Roman"/>
          <w:b/>
        </w:rPr>
        <w:tab/>
        <w:t>OCHRANNÁ LEHOTA(</w:t>
      </w:r>
      <w:r w:rsidRPr="00EA4AA6">
        <w:rPr>
          <w:rFonts w:ascii="Times New Roman" w:hAnsi="Times New Roman" w:cs="Times New Roman"/>
          <w:b/>
        </w:rPr>
        <w:t>-</w:t>
      </w:r>
      <w:r w:rsidRPr="00C613A8">
        <w:rPr>
          <w:rFonts w:ascii="Times New Roman" w:hAnsi="Times New Roman" w:cs="Times New Roman"/>
          <w:b/>
        </w:rPr>
        <w:t>Y)</w:t>
      </w:r>
    </w:p>
    <w:p w:rsidR="00EA4AA6" w:rsidRPr="00C613A8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highlight w:val="yellow"/>
          <w:u w:val="single"/>
        </w:rPr>
      </w:pP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C613A8">
        <w:rPr>
          <w:rFonts w:ascii="Times New Roman" w:hAnsi="Times New Roman" w:cs="Times New Roman"/>
          <w:u w:val="single"/>
        </w:rPr>
        <w:t>Hovädzí dobytok, kone, ošípané a králiky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lang w:val="es-ES"/>
        </w:rPr>
        <w:t>Mäso a vnútornosti: 0 dní.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u w:val="single"/>
          <w:lang w:val="es-ES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u w:val="single"/>
          <w:lang w:val="es-ES"/>
        </w:rPr>
      </w:pPr>
      <w:r w:rsidRPr="00EA4AA6">
        <w:rPr>
          <w:rFonts w:ascii="Times New Roman" w:hAnsi="Times New Roman" w:cs="Times New Roman"/>
          <w:u w:val="single"/>
          <w:lang w:val="es-ES"/>
        </w:rPr>
        <w:t>Dobytok a kone</w:t>
      </w:r>
    </w:p>
    <w:p w:rsidR="00EA4AA6" w:rsidRPr="00EA4AA6" w:rsidRDefault="007129A8" w:rsidP="000605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Mlieko: 0 hodín</w:t>
      </w:r>
      <w:r w:rsidR="00EA4AA6" w:rsidRPr="00EA4AA6">
        <w:rPr>
          <w:rFonts w:ascii="Times New Roman" w:hAnsi="Times New Roman" w:cs="Times New Roman"/>
        </w:rPr>
        <w:t>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</w:rPr>
        <w:t>9.</w:t>
      </w:r>
      <w:r w:rsidRPr="00EA4AA6">
        <w:rPr>
          <w:rFonts w:ascii="Times New Roman" w:hAnsi="Times New Roman" w:cs="Times New Roman"/>
          <w:b/>
        </w:rPr>
        <w:tab/>
        <w:t>OSOBITNÉ UPOZORNENIE (-A), AK JE POTREBNÉ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Default="007129A8" w:rsidP="00060540">
      <w:pPr>
        <w:spacing w:after="0" w:line="240" w:lineRule="auto"/>
        <w:rPr>
          <w:rFonts w:ascii="Times New Roman" w:hAnsi="Times New Roman" w:cs="Times New Roman"/>
        </w:rPr>
      </w:pPr>
      <w:r w:rsidRPr="007129A8">
        <w:rPr>
          <w:rFonts w:ascii="Times New Roman" w:hAnsi="Times New Roman" w:cs="Times New Roman"/>
        </w:rPr>
        <w:t xml:space="preserve">U laboratórnych zvierat sa ukázalo, že </w:t>
      </w:r>
      <w:proofErr w:type="spellStart"/>
      <w:r w:rsidRPr="007129A8">
        <w:rPr>
          <w:rFonts w:ascii="Times New Roman" w:hAnsi="Times New Roman" w:cs="Times New Roman"/>
        </w:rPr>
        <w:t>buserelín</w:t>
      </w:r>
      <w:proofErr w:type="spellEnd"/>
      <w:r w:rsidRPr="007129A8">
        <w:rPr>
          <w:rFonts w:ascii="Times New Roman" w:hAnsi="Times New Roman" w:cs="Times New Roman"/>
        </w:rPr>
        <w:t xml:space="preserve"> je </w:t>
      </w:r>
      <w:proofErr w:type="spellStart"/>
      <w:r w:rsidRPr="007129A8">
        <w:rPr>
          <w:rFonts w:ascii="Times New Roman" w:hAnsi="Times New Roman" w:cs="Times New Roman"/>
        </w:rPr>
        <w:t>fetotoxický</w:t>
      </w:r>
      <w:proofErr w:type="spellEnd"/>
      <w:r w:rsidRPr="007129A8">
        <w:rPr>
          <w:rFonts w:ascii="Times New Roman" w:hAnsi="Times New Roman" w:cs="Times New Roman"/>
        </w:rPr>
        <w:t>; preto by tehotné ženy nemali manipulovať s veterinárnym liekom.</w:t>
      </w:r>
    </w:p>
    <w:p w:rsidR="007129A8" w:rsidRPr="00EA4AA6" w:rsidRDefault="007129A8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lang w:val="es-ES"/>
        </w:rPr>
      </w:pPr>
      <w:r w:rsidRPr="00EA4AA6">
        <w:rPr>
          <w:rFonts w:ascii="Times New Roman" w:hAnsi="Times New Roman" w:cs="Times New Roman"/>
          <w:b/>
          <w:lang w:val="es-ES"/>
        </w:rPr>
        <w:lastRenderedPageBreak/>
        <w:t>10.</w:t>
      </w:r>
      <w:r w:rsidRPr="00EA4AA6">
        <w:rPr>
          <w:rFonts w:ascii="Times New Roman" w:hAnsi="Times New Roman" w:cs="Times New Roman"/>
          <w:b/>
          <w:lang w:val="es-ES"/>
        </w:rPr>
        <w:tab/>
        <w:t>DÁTUM EXSPIRÁCIE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lang w:val="es-ES"/>
        </w:rPr>
        <w:t>EXP {mesiac/rok}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lang w:val="es-ES"/>
        </w:rPr>
        <w:t xml:space="preserve">Čas použiteľnosti po prvom otvorení vnútorného balenia:  28 dní. 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Po prvom otvorení obalu použiť do…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</w:rPr>
        <w:t>11.</w:t>
      </w:r>
      <w:r w:rsidRPr="00EA4AA6">
        <w:rPr>
          <w:rFonts w:ascii="Times New Roman" w:hAnsi="Times New Roman" w:cs="Times New Roman"/>
          <w:b/>
        </w:rPr>
        <w:tab/>
        <w:t>OSOBITNÉ PODMIENKY NA UCHOVÁVANIE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613A8" w:rsidRDefault="0080308B" w:rsidP="00060540">
      <w:pPr>
        <w:spacing w:after="0" w:line="240" w:lineRule="auto"/>
        <w:rPr>
          <w:rFonts w:ascii="Times New Roman" w:hAnsi="Times New Roman" w:cs="Times New Roman"/>
        </w:rPr>
      </w:pPr>
      <w:r w:rsidRPr="00EC2C1D">
        <w:rPr>
          <w:rFonts w:ascii="Times New Roman" w:hAnsi="Times New Roman" w:cs="Times New Roman"/>
        </w:rPr>
        <w:t>Uchovávať pri teplote neprevyšujúcej 25°C</w:t>
      </w:r>
      <w:r w:rsidR="00EA4AA6" w:rsidRPr="00C613A8">
        <w:rPr>
          <w:rFonts w:ascii="Times New Roman" w:hAnsi="Times New Roman" w:cs="Times New Roman"/>
        </w:rPr>
        <w:t>.</w:t>
      </w:r>
      <w:r w:rsidR="00EA4AA6" w:rsidRPr="00C613A8">
        <w:rPr>
          <w:rFonts w:ascii="Times New Roman" w:hAnsi="Times New Roman" w:cs="Times New Roman"/>
        </w:rPr>
        <w:br/>
        <w:t>Injekčnú liekovku uchovávajte vo vonkajšom obale na ochranu pred svetlom.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</w:rPr>
        <w:t>12.</w:t>
      </w:r>
      <w:r w:rsidRPr="00EA4AA6">
        <w:rPr>
          <w:rFonts w:ascii="Times New Roman" w:hAnsi="Times New Roman" w:cs="Times New Roman"/>
          <w:b/>
        </w:rPr>
        <w:tab/>
        <w:t>OSOBITNÉ BEZPEČNOSTNÉ OPATRENIA NA ZNEŠKODNENIE NEPOUŽITÉHO LIEKU(-OV) ALEBO ODPADOVÉHO MATERIÁLU, V PRÍPADE POTREBY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  <w:iCs/>
        </w:rPr>
      </w:pPr>
      <w:r w:rsidRPr="00C613A8">
        <w:rPr>
          <w:rFonts w:ascii="Times New Roman" w:hAnsi="Times New Roman" w:cs="Times New Roman"/>
          <w:iCs/>
        </w:rPr>
        <w:t>Likvidácia: prečítajte si písomnú informáciu pre používateľov.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EA4AA6">
        <w:rPr>
          <w:rFonts w:ascii="Times New Roman" w:hAnsi="Times New Roman" w:cs="Times New Roman"/>
          <w:b/>
        </w:rPr>
        <w:t>13.</w:t>
      </w:r>
      <w:r w:rsidRPr="00EA4AA6">
        <w:rPr>
          <w:rFonts w:ascii="Times New Roman" w:hAnsi="Times New Roman" w:cs="Times New Roman"/>
          <w:b/>
        </w:rPr>
        <w:tab/>
        <w:t>OZNAČENIE „LEN PRE ZVIERATÁ“ A PODMIENKY ALEBO OBMEDZENIA TÝKAJÚCE SA DODÁVKY A POUŽITIA, ak sa uplatňujú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</w:rPr>
        <w:t>Len pre zvieratá. Výdaj lieku je viazaný na veterinárny predpis.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b/>
          <w:lang w:val="es-ES"/>
        </w:rPr>
        <w:t>14.</w:t>
      </w:r>
      <w:r w:rsidRPr="00EA4AA6">
        <w:rPr>
          <w:rFonts w:ascii="Times New Roman" w:hAnsi="Times New Roman" w:cs="Times New Roman"/>
          <w:b/>
          <w:lang w:val="es-ES"/>
        </w:rPr>
        <w:tab/>
        <w:t>OZNAČENIE „UCHOVÁVAŤ MIMO  DOHĽADU A DOSAHU DETÍ“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lang w:val="es-ES"/>
        </w:rPr>
        <w:t>Uchovávať mimo dohľadu a dosahu detí.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EA4AA6" w:rsidRPr="00EA4AA6" w:rsidRDefault="00EA4AA6" w:rsidP="000605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lang w:val="es-ES"/>
        </w:rPr>
      </w:pPr>
      <w:r w:rsidRPr="00EA4AA6">
        <w:rPr>
          <w:rFonts w:ascii="Times New Roman" w:hAnsi="Times New Roman" w:cs="Times New Roman"/>
          <w:b/>
          <w:lang w:val="es-ES"/>
        </w:rPr>
        <w:t>15.</w:t>
      </w:r>
      <w:r w:rsidRPr="00EA4AA6">
        <w:rPr>
          <w:rFonts w:ascii="Times New Roman" w:hAnsi="Times New Roman" w:cs="Times New Roman"/>
          <w:b/>
          <w:lang w:val="es-ES"/>
        </w:rPr>
        <w:tab/>
        <w:t>NÁZOV A ADRESA DRŽITEĽA ROZHODNUTIA O REGISTRÁCII</w:t>
      </w:r>
    </w:p>
    <w:p w:rsidR="00EA4AA6" w:rsidRPr="00EA4AA6" w:rsidRDefault="00EA4AA6" w:rsidP="00060540">
      <w:pPr>
        <w:keepNext/>
        <w:spacing w:after="0" w:line="240" w:lineRule="auto"/>
        <w:rPr>
          <w:rFonts w:ascii="Times New Roman" w:hAnsi="Times New Roman" w:cs="Times New Roman"/>
          <w:lang w:val="es-ES"/>
        </w:rPr>
      </w:pP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VETPHARMA ANIMAL HEALTH, S.L.</w:t>
      </w:r>
    </w:p>
    <w:p w:rsidR="007129A8" w:rsidRDefault="007129A8" w:rsidP="00060540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7129A8">
        <w:rPr>
          <w:rFonts w:ascii="Times New Roman" w:hAnsi="Times New Roman" w:cs="Times New Roman"/>
          <w:lang w:val="es-ES"/>
        </w:rPr>
        <w:t xml:space="preserve">Gran Via Carles III, 98, 7ª 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lang w:val="es-ES"/>
        </w:rPr>
        <w:t>08028 Barcelona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Španielsko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613A8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  <w:b/>
        </w:rPr>
        <w:t>16.</w:t>
      </w:r>
      <w:r w:rsidRPr="00C613A8">
        <w:rPr>
          <w:rFonts w:ascii="Times New Roman" w:hAnsi="Times New Roman" w:cs="Times New Roman"/>
          <w:b/>
        </w:rPr>
        <w:tab/>
        <w:t>REGISTRAČNÉ ČÍSLO (ČÍSLA)</w:t>
      </w:r>
    </w:p>
    <w:p w:rsid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80308B" w:rsidRPr="00C613A8" w:rsidRDefault="0080308B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96/062/DC/17-S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</w:rPr>
        <w:t>17.</w:t>
      </w:r>
      <w:r w:rsidRPr="00EA4AA6">
        <w:rPr>
          <w:rFonts w:ascii="Times New Roman" w:hAnsi="Times New Roman" w:cs="Times New Roman"/>
          <w:b/>
        </w:rPr>
        <w:tab/>
        <w:t>ČÍSLO VÝROBNEJ ŠARŽE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A4AA6">
        <w:rPr>
          <w:rFonts w:ascii="Times New Roman" w:hAnsi="Times New Roman" w:cs="Times New Roman"/>
        </w:rPr>
        <w:t>Lot</w:t>
      </w:r>
      <w:proofErr w:type="spellEnd"/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br w:type="page"/>
      </w: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EA4AA6">
        <w:rPr>
          <w:rFonts w:ascii="Times New Roman" w:hAnsi="Times New Roman" w:cs="Times New Roman"/>
          <w:b/>
        </w:rPr>
        <w:lastRenderedPageBreak/>
        <w:t xml:space="preserve">MINIMÁLNE ÚDAJE, KTORÉ MAJÚ BYŤ UVEDENÉ NA MALOM VNÚTORNOM OBALE </w:t>
      </w: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EA4AA6">
        <w:rPr>
          <w:rFonts w:ascii="Times New Roman" w:hAnsi="Times New Roman" w:cs="Times New Roman"/>
          <w:b/>
        </w:rPr>
        <w:t>ETIKETA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</w:rPr>
        <w:t>1.</w:t>
      </w:r>
      <w:r w:rsidRPr="00EA4AA6">
        <w:rPr>
          <w:rFonts w:ascii="Times New Roman" w:hAnsi="Times New Roman" w:cs="Times New Roman"/>
          <w:b/>
        </w:rPr>
        <w:tab/>
        <w:t>NÁZOV VETERINÁRNEHO LIEKU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color w:val="222222"/>
          <w:lang w:eastAsia="sk-SK"/>
        </w:rPr>
        <w:t>FERTIGEST 0,004 mg /ml injekčný roztok</w:t>
      </w:r>
      <w:r w:rsidRPr="00EA4AA6">
        <w:rPr>
          <w:rFonts w:ascii="Times New Roman" w:hAnsi="Times New Roman" w:cs="Times New Roman"/>
        </w:rPr>
        <w:t xml:space="preserve"> </w:t>
      </w:r>
    </w:p>
    <w:p w:rsidR="00EA4AA6" w:rsidRPr="00EA4AA6" w:rsidRDefault="00060540" w:rsidP="0006054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Buserelí</w:t>
      </w:r>
      <w:r w:rsidR="00EA4AA6" w:rsidRPr="00EA4AA6">
        <w:rPr>
          <w:rFonts w:ascii="Times New Roman" w:hAnsi="Times New Roman" w:cs="Times New Roman"/>
        </w:rPr>
        <w:t>n</w:t>
      </w:r>
      <w:proofErr w:type="spellEnd"/>
      <w:r w:rsidR="00EA4AA6" w:rsidRPr="00EA4AA6">
        <w:rPr>
          <w:rFonts w:ascii="Times New Roman" w:hAnsi="Times New Roman" w:cs="Times New Roman"/>
        </w:rPr>
        <w:t xml:space="preserve"> </w:t>
      </w:r>
      <w:proofErr w:type="spellStart"/>
      <w:r w:rsidR="00EA4AA6" w:rsidRPr="00EA4AA6">
        <w:rPr>
          <w:rFonts w:ascii="Times New Roman" w:hAnsi="Times New Roman" w:cs="Times New Roman"/>
        </w:rPr>
        <w:t>acetát</w:t>
      </w:r>
      <w:proofErr w:type="spellEnd"/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EA4AA6">
        <w:rPr>
          <w:rFonts w:ascii="Times New Roman" w:hAnsi="Times New Roman" w:cs="Times New Roman"/>
          <w:b/>
        </w:rPr>
        <w:t>2.</w:t>
      </w:r>
      <w:r w:rsidRPr="00EA4AA6">
        <w:rPr>
          <w:rFonts w:ascii="Times New Roman" w:hAnsi="Times New Roman" w:cs="Times New Roman"/>
          <w:b/>
        </w:rPr>
        <w:tab/>
        <w:t>MNOŽSTVO ÚČINNEJ LÁTKY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C53E24" w:rsidP="0006054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Buserelín</w:t>
      </w:r>
      <w:proofErr w:type="spellEnd"/>
      <w:r w:rsidR="00EA4AA6" w:rsidRPr="00EA4AA6">
        <w:rPr>
          <w:rFonts w:ascii="Times New Roman" w:hAnsi="Times New Roman" w:cs="Times New Roman"/>
        </w:rPr>
        <w:t xml:space="preserve"> 0,004 mg</w:t>
      </w:r>
    </w:p>
    <w:p w:rsidR="00EA4AA6" w:rsidRPr="00EA4AA6" w:rsidRDefault="00060540" w:rsidP="000605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(č</w:t>
      </w:r>
      <w:r w:rsidR="000D2B62">
        <w:rPr>
          <w:rFonts w:ascii="Times New Roman" w:hAnsi="Times New Roman" w:cs="Times New Roman"/>
        </w:rPr>
        <w:t xml:space="preserve">o zodpovedá 0,0042 mg </w:t>
      </w:r>
      <w:proofErr w:type="spellStart"/>
      <w:r w:rsidR="000D2B62">
        <w:rPr>
          <w:rFonts w:ascii="Times New Roman" w:hAnsi="Times New Roman" w:cs="Times New Roman"/>
        </w:rPr>
        <w:t>buserelí</w:t>
      </w:r>
      <w:r w:rsidR="00EA4AA6" w:rsidRPr="00EA4AA6">
        <w:rPr>
          <w:rFonts w:ascii="Times New Roman" w:hAnsi="Times New Roman" w:cs="Times New Roman"/>
        </w:rPr>
        <w:t>n</w:t>
      </w:r>
      <w:proofErr w:type="spellEnd"/>
      <w:r w:rsidR="00EA4AA6" w:rsidRPr="00EA4AA6">
        <w:rPr>
          <w:rFonts w:ascii="Times New Roman" w:hAnsi="Times New Roman" w:cs="Times New Roman"/>
        </w:rPr>
        <w:t xml:space="preserve"> </w:t>
      </w:r>
      <w:proofErr w:type="spellStart"/>
      <w:r w:rsidR="00EA4AA6" w:rsidRPr="00EA4AA6">
        <w:rPr>
          <w:rFonts w:ascii="Times New Roman" w:hAnsi="Times New Roman" w:cs="Times New Roman"/>
        </w:rPr>
        <w:t>acetátu</w:t>
      </w:r>
      <w:proofErr w:type="spellEnd"/>
      <w:r w:rsidR="00EA4AA6" w:rsidRPr="00EA4AA6">
        <w:rPr>
          <w:rFonts w:ascii="Times New Roman" w:hAnsi="Times New Roman" w:cs="Times New Roman"/>
        </w:rPr>
        <w:t>)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EA4AA6">
        <w:rPr>
          <w:rFonts w:ascii="Times New Roman" w:hAnsi="Times New Roman" w:cs="Times New Roman"/>
          <w:b/>
        </w:rPr>
        <w:t>3.</w:t>
      </w:r>
      <w:r w:rsidRPr="00EA4AA6">
        <w:rPr>
          <w:rFonts w:ascii="Times New Roman" w:hAnsi="Times New Roman" w:cs="Times New Roman"/>
          <w:b/>
        </w:rPr>
        <w:tab/>
      </w:r>
      <w:r w:rsidR="0077491F">
        <w:rPr>
          <w:rFonts w:ascii="Times New Roman" w:hAnsi="Times New Roman" w:cs="Times New Roman"/>
          <w:b/>
        </w:rPr>
        <w:t>VEĽKOSŤ BALENIA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20 ml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77491F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EA4AA6">
        <w:rPr>
          <w:rFonts w:ascii="Times New Roman" w:hAnsi="Times New Roman" w:cs="Times New Roman"/>
          <w:b/>
        </w:rPr>
        <w:t>4.</w:t>
      </w:r>
      <w:r w:rsidRPr="00EA4AA6">
        <w:rPr>
          <w:rFonts w:ascii="Times New Roman" w:hAnsi="Times New Roman" w:cs="Times New Roman"/>
          <w:b/>
        </w:rPr>
        <w:tab/>
        <w:t xml:space="preserve">OBSAH V HMOTNOSTNÝCH, OBJEMOVÝCH JEDNOTKÁCH ALEBO POČET </w:t>
      </w:r>
      <w:r w:rsidR="0077491F">
        <w:rPr>
          <w:rFonts w:ascii="Times New Roman" w:hAnsi="Times New Roman" w:cs="Times New Roman"/>
          <w:b/>
        </w:rPr>
        <w:t xml:space="preserve">   </w:t>
      </w:r>
    </w:p>
    <w:p w:rsidR="00EA4AA6" w:rsidRPr="00EA4AA6" w:rsidRDefault="0077491F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EA4AA6" w:rsidRPr="00EA4AA6">
        <w:rPr>
          <w:rFonts w:ascii="Times New Roman" w:hAnsi="Times New Roman" w:cs="Times New Roman"/>
          <w:b/>
        </w:rPr>
        <w:t>DÁVOK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613A8">
        <w:rPr>
          <w:rFonts w:ascii="Times New Roman" w:hAnsi="Times New Roman" w:cs="Times New Roman"/>
        </w:rPr>
        <w:t>Intramuskulárne</w:t>
      </w:r>
      <w:proofErr w:type="spellEnd"/>
      <w:r w:rsidRPr="00C613A8">
        <w:rPr>
          <w:rFonts w:ascii="Times New Roman" w:hAnsi="Times New Roman" w:cs="Times New Roman"/>
        </w:rPr>
        <w:t xml:space="preserve"> alebo </w:t>
      </w:r>
      <w:proofErr w:type="spellStart"/>
      <w:r w:rsidRPr="00C613A8">
        <w:rPr>
          <w:rFonts w:ascii="Times New Roman" w:hAnsi="Times New Roman" w:cs="Times New Roman"/>
        </w:rPr>
        <w:t>subkutánne</w:t>
      </w:r>
      <w:proofErr w:type="spellEnd"/>
      <w:r w:rsidRPr="00C613A8">
        <w:rPr>
          <w:rFonts w:ascii="Times New Roman" w:hAnsi="Times New Roman" w:cs="Times New Roman"/>
        </w:rPr>
        <w:t xml:space="preserve"> použitie.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Pred použitím si prečítajte písomnú informáciu pre používateľov.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</w:rPr>
        <w:t>5.</w:t>
      </w:r>
      <w:r w:rsidRPr="00EA4AA6">
        <w:rPr>
          <w:rFonts w:ascii="Times New Roman" w:hAnsi="Times New Roman" w:cs="Times New Roman"/>
          <w:b/>
        </w:rPr>
        <w:tab/>
        <w:t>OCHRANNÁ LEHOT</w:t>
      </w:r>
      <w:r w:rsidR="0077491F">
        <w:rPr>
          <w:rFonts w:ascii="Times New Roman" w:hAnsi="Times New Roman" w:cs="Times New Roman"/>
          <w:b/>
        </w:rPr>
        <w:t>A</w:t>
      </w:r>
      <w:r w:rsidR="0077491F" w:rsidRPr="00C613A8">
        <w:rPr>
          <w:rFonts w:ascii="Times New Roman" w:hAnsi="Times New Roman" w:cs="Times New Roman"/>
          <w:b/>
        </w:rPr>
        <w:t>(</w:t>
      </w:r>
      <w:r w:rsidR="0077491F">
        <w:rPr>
          <w:rFonts w:ascii="Times New Roman" w:hAnsi="Times New Roman" w:cs="Times New Roman"/>
          <w:b/>
        </w:rPr>
        <w:t>-</w:t>
      </w:r>
      <w:r w:rsidRPr="00EA4AA6">
        <w:rPr>
          <w:rFonts w:ascii="Times New Roman" w:hAnsi="Times New Roman" w:cs="Times New Roman"/>
          <w:b/>
        </w:rPr>
        <w:t>Y</w:t>
      </w:r>
      <w:r w:rsidR="0077491F">
        <w:rPr>
          <w:rFonts w:ascii="Times New Roman" w:hAnsi="Times New Roman" w:cs="Times New Roman"/>
          <w:b/>
        </w:rPr>
        <w:t>)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highlight w:val="yellow"/>
          <w:u w:val="single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A4AA6">
        <w:rPr>
          <w:rFonts w:ascii="Times New Roman" w:hAnsi="Times New Roman" w:cs="Times New Roman"/>
          <w:u w:val="single"/>
        </w:rPr>
        <w:t>Hovädzí dobytok, kone, ošípané a králiky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lang w:val="es-ES"/>
        </w:rPr>
        <w:t>Mäso a vnútornosti: 0 dní.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u w:val="single"/>
          <w:lang w:val="es-ES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u w:val="single"/>
          <w:lang w:val="es-ES"/>
        </w:rPr>
      </w:pPr>
      <w:r w:rsidRPr="00EA4AA6">
        <w:rPr>
          <w:rFonts w:ascii="Times New Roman" w:hAnsi="Times New Roman" w:cs="Times New Roman"/>
          <w:u w:val="single"/>
          <w:lang w:val="es-ES"/>
        </w:rPr>
        <w:t>Dobytok a kone</w:t>
      </w:r>
    </w:p>
    <w:p w:rsidR="00EA4AA6" w:rsidRPr="00EA4AA6" w:rsidRDefault="001B15F2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Mlieko: 0 hod</w:t>
      </w:r>
      <w:r w:rsidR="00EA4AA6" w:rsidRPr="00EA4AA6">
        <w:rPr>
          <w:rFonts w:ascii="Times New Roman" w:hAnsi="Times New Roman" w:cs="Times New Roman"/>
          <w:lang w:val="es-ES"/>
        </w:rPr>
        <w:t>í</w:t>
      </w:r>
      <w:r>
        <w:rPr>
          <w:rFonts w:ascii="Times New Roman" w:hAnsi="Times New Roman" w:cs="Times New Roman"/>
          <w:lang w:val="es-ES"/>
        </w:rPr>
        <w:t>n</w:t>
      </w:r>
      <w:r w:rsidR="00EA4AA6" w:rsidRPr="00EA4AA6">
        <w:rPr>
          <w:rFonts w:ascii="Times New Roman" w:hAnsi="Times New Roman" w:cs="Times New Roman"/>
          <w:lang w:val="es-ES"/>
        </w:rPr>
        <w:t>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b/>
          <w:lang w:val="es-ES"/>
        </w:rPr>
        <w:t>6.</w:t>
      </w:r>
      <w:r w:rsidRPr="00EA4AA6">
        <w:rPr>
          <w:rFonts w:ascii="Times New Roman" w:hAnsi="Times New Roman" w:cs="Times New Roman"/>
          <w:b/>
          <w:lang w:val="es-ES"/>
        </w:rPr>
        <w:tab/>
        <w:t>ČÍSLO ŠARŽE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lang w:val="es-ES"/>
        </w:rPr>
        <w:t>Lot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EA4AA6">
        <w:rPr>
          <w:rFonts w:ascii="Times New Roman" w:hAnsi="Times New Roman" w:cs="Times New Roman"/>
          <w:b/>
        </w:rPr>
        <w:t>7.</w:t>
      </w:r>
      <w:r w:rsidRPr="00EA4AA6">
        <w:rPr>
          <w:rFonts w:ascii="Times New Roman" w:hAnsi="Times New Roman" w:cs="Times New Roman"/>
          <w:b/>
        </w:rPr>
        <w:tab/>
        <w:t>DÁTUM EXSPIRÁCIE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i/>
          <w:color w:val="008000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EXP {</w:t>
      </w:r>
      <w:r w:rsidR="0080308B">
        <w:rPr>
          <w:rFonts w:ascii="Times New Roman" w:hAnsi="Times New Roman" w:cs="Times New Roman"/>
        </w:rPr>
        <w:t>mesiac</w:t>
      </w:r>
      <w:r w:rsidRPr="00EA4AA6">
        <w:rPr>
          <w:rFonts w:ascii="Times New Roman" w:hAnsi="Times New Roman" w:cs="Times New Roman"/>
        </w:rPr>
        <w:t>/</w:t>
      </w:r>
      <w:r w:rsidR="0080308B">
        <w:rPr>
          <w:rFonts w:ascii="Times New Roman" w:hAnsi="Times New Roman" w:cs="Times New Roman"/>
        </w:rPr>
        <w:t>rok</w:t>
      </w:r>
      <w:r w:rsidRPr="00EA4AA6">
        <w:rPr>
          <w:rFonts w:ascii="Times New Roman" w:hAnsi="Times New Roman" w:cs="Times New Roman"/>
        </w:rPr>
        <w:t>}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Po prvom otvorení spotrebovať do: ...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lang w:val="es-ES"/>
        </w:rPr>
      </w:pPr>
      <w:r w:rsidRPr="00EA4AA6">
        <w:rPr>
          <w:rFonts w:ascii="Times New Roman" w:hAnsi="Times New Roman" w:cs="Times New Roman"/>
          <w:b/>
          <w:lang w:val="es-ES"/>
        </w:rPr>
        <w:t>8.</w:t>
      </w:r>
      <w:r w:rsidRPr="00EA4AA6">
        <w:rPr>
          <w:rFonts w:ascii="Times New Roman" w:hAnsi="Times New Roman" w:cs="Times New Roman"/>
          <w:b/>
          <w:lang w:val="es-ES"/>
        </w:rPr>
        <w:tab/>
        <w:t>OZNAČENIE „LEN PRE ZVIERATÁ“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lang w:val="es-ES"/>
        </w:rPr>
        <w:t>Len pre zvieratá.</w:t>
      </w:r>
    </w:p>
    <w:p w:rsidR="00EA4AA6" w:rsidRDefault="00EA4AA6" w:rsidP="00060540">
      <w:pPr>
        <w:spacing w:line="240" w:lineRule="auto"/>
        <w:rPr>
          <w:rFonts w:ascii="Times New Roman" w:hAnsi="Times New Roman" w:cs="Times New Roman"/>
          <w:lang w:val="es-ES"/>
        </w:rPr>
      </w:pPr>
    </w:p>
    <w:p w:rsidR="00EA4AA6" w:rsidRDefault="00EA4AA6" w:rsidP="00060540">
      <w:pPr>
        <w:spacing w:line="240" w:lineRule="auto"/>
        <w:rPr>
          <w:rFonts w:ascii="Times New Roman" w:hAnsi="Times New Roman" w:cs="Times New Roman"/>
          <w:lang w:val="es-ES"/>
        </w:rPr>
      </w:pPr>
    </w:p>
    <w:p w:rsidR="00EA4AA6" w:rsidRDefault="00EA4AA6" w:rsidP="00060540">
      <w:pPr>
        <w:spacing w:line="240" w:lineRule="auto"/>
        <w:rPr>
          <w:rFonts w:ascii="Times New Roman" w:hAnsi="Times New Roman" w:cs="Times New Roman"/>
          <w:lang w:val="es-ES"/>
        </w:rPr>
      </w:pPr>
    </w:p>
    <w:p w:rsidR="00EA4AA6" w:rsidRDefault="00EA4AA6" w:rsidP="00060540">
      <w:pPr>
        <w:spacing w:line="240" w:lineRule="auto"/>
        <w:rPr>
          <w:rFonts w:ascii="Times New Roman" w:hAnsi="Times New Roman" w:cs="Times New Roman"/>
          <w:lang w:val="es-ES"/>
        </w:rPr>
      </w:pPr>
    </w:p>
    <w:p w:rsidR="00EA4AA6" w:rsidRDefault="00EA4AA6" w:rsidP="00060540">
      <w:pPr>
        <w:spacing w:line="240" w:lineRule="auto"/>
        <w:rPr>
          <w:rFonts w:ascii="Times New Roman" w:hAnsi="Times New Roman" w:cs="Times New Roman"/>
          <w:lang w:val="es-ES"/>
        </w:rPr>
      </w:pPr>
    </w:p>
    <w:p w:rsidR="00060540" w:rsidRDefault="00060540" w:rsidP="00060540">
      <w:pPr>
        <w:spacing w:line="240" w:lineRule="auto"/>
        <w:rPr>
          <w:rFonts w:ascii="Times New Roman" w:hAnsi="Times New Roman" w:cs="Times New Roman"/>
          <w:lang w:val="es-ES"/>
        </w:rPr>
      </w:pPr>
    </w:p>
    <w:p w:rsidR="00EA4AA6" w:rsidRPr="003000B1" w:rsidRDefault="00EA4AA6" w:rsidP="005E7AA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b/>
          <w:lang w:val="es-ES"/>
        </w:rPr>
        <w:lastRenderedPageBreak/>
        <w:t>PÍSOMNÁ INFORMÁCIA PRE POUŽÍVATEĽOV</w:t>
      </w:r>
    </w:p>
    <w:p w:rsidR="00EA4AA6" w:rsidRPr="00EA4AA6" w:rsidRDefault="00EA4AA6" w:rsidP="005E7AA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s-ES"/>
        </w:rPr>
      </w:pPr>
      <w:r w:rsidRPr="00EA4AA6">
        <w:rPr>
          <w:rFonts w:ascii="Times New Roman" w:hAnsi="Times New Roman" w:cs="Times New Roman"/>
          <w:b/>
          <w:lang w:val="es-ES"/>
        </w:rPr>
        <w:t>FERTIGEST 0,004 mg /ml injekčný roztok</w:t>
      </w:r>
    </w:p>
    <w:p w:rsidR="00EA4AA6" w:rsidRPr="00EA4AA6" w:rsidRDefault="00EA4AA6" w:rsidP="00060540">
      <w:pPr>
        <w:spacing w:line="240" w:lineRule="auto"/>
        <w:rPr>
          <w:rFonts w:ascii="Times New Roman" w:hAnsi="Times New Roman" w:cs="Times New Roman"/>
          <w:lang w:val="es-ES"/>
        </w:rPr>
      </w:pPr>
    </w:p>
    <w:p w:rsidR="00EA4AA6" w:rsidRDefault="00EA4AA6" w:rsidP="00060540">
      <w:pPr>
        <w:spacing w:after="0" w:line="240" w:lineRule="auto"/>
        <w:ind w:left="567" w:hanging="567"/>
        <w:rPr>
          <w:rFonts w:ascii="Times New Roman" w:hAnsi="Times New Roman" w:cs="Times New Roman"/>
          <w:b/>
          <w:lang w:val="es-ES"/>
        </w:rPr>
      </w:pPr>
      <w:r w:rsidRPr="00EA4AA6">
        <w:rPr>
          <w:rFonts w:ascii="Times New Roman" w:hAnsi="Times New Roman" w:cs="Times New Roman"/>
          <w:b/>
          <w:highlight w:val="lightGray"/>
          <w:lang w:val="es-ES"/>
        </w:rPr>
        <w:t>1.</w:t>
      </w:r>
      <w:r w:rsidRPr="00EA4AA6">
        <w:rPr>
          <w:rFonts w:ascii="Times New Roman" w:hAnsi="Times New Roman" w:cs="Times New Roman"/>
          <w:b/>
          <w:lang w:val="es-ES"/>
        </w:rPr>
        <w:tab/>
        <w:t>NÁZOV A ADRESA DRŽITEĽA ROZHODNUTIA O REGISTRÁCII A DRŽITEĽA POVOLENIA NA VÝROBU ZODPOVEDNÉHO ZA UVOĽNENIE ŠARŽE, AK NIE SÚ IDENTICKÍ</w:t>
      </w:r>
    </w:p>
    <w:p w:rsidR="003000B1" w:rsidRPr="003000B1" w:rsidRDefault="003000B1" w:rsidP="00060540">
      <w:pPr>
        <w:spacing w:after="0" w:line="240" w:lineRule="auto"/>
        <w:ind w:left="567" w:hanging="567"/>
        <w:rPr>
          <w:rFonts w:ascii="Times New Roman" w:hAnsi="Times New Roman" w:cs="Times New Roman"/>
          <w:b/>
          <w:lang w:val="es-ES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iCs/>
          <w:u w:val="single"/>
        </w:rPr>
      </w:pPr>
      <w:r w:rsidRPr="00EA4AA6">
        <w:rPr>
          <w:rFonts w:ascii="Times New Roman" w:hAnsi="Times New Roman" w:cs="Times New Roman"/>
          <w:iCs/>
          <w:u w:val="single"/>
        </w:rPr>
        <w:t>Držiteľ rozhodnutia o registrácii: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bCs/>
        </w:rPr>
      </w:pPr>
      <w:r w:rsidRPr="00EA4AA6">
        <w:rPr>
          <w:rFonts w:ascii="Times New Roman" w:hAnsi="Times New Roman" w:cs="Times New Roman"/>
          <w:bCs/>
        </w:rPr>
        <w:t>VETPHARMA ANIMAL HEALTH, S.L.</w:t>
      </w:r>
    </w:p>
    <w:p w:rsidR="001B15F2" w:rsidRDefault="001B15F2" w:rsidP="00060540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1B15F2">
        <w:rPr>
          <w:rFonts w:ascii="Times New Roman" w:hAnsi="Times New Roman" w:cs="Times New Roman"/>
          <w:bCs/>
        </w:rPr>
        <w:t>Gran</w:t>
      </w:r>
      <w:proofErr w:type="spellEnd"/>
      <w:r w:rsidRPr="001B15F2">
        <w:rPr>
          <w:rFonts w:ascii="Times New Roman" w:hAnsi="Times New Roman" w:cs="Times New Roman"/>
          <w:bCs/>
        </w:rPr>
        <w:t xml:space="preserve"> </w:t>
      </w:r>
      <w:proofErr w:type="spellStart"/>
      <w:r w:rsidRPr="001B15F2">
        <w:rPr>
          <w:rFonts w:ascii="Times New Roman" w:hAnsi="Times New Roman" w:cs="Times New Roman"/>
          <w:bCs/>
        </w:rPr>
        <w:t>Via</w:t>
      </w:r>
      <w:proofErr w:type="spellEnd"/>
      <w:r w:rsidRPr="001B15F2">
        <w:rPr>
          <w:rFonts w:ascii="Times New Roman" w:hAnsi="Times New Roman" w:cs="Times New Roman"/>
          <w:bCs/>
        </w:rPr>
        <w:t xml:space="preserve"> </w:t>
      </w:r>
      <w:proofErr w:type="spellStart"/>
      <w:r w:rsidRPr="001B15F2">
        <w:rPr>
          <w:rFonts w:ascii="Times New Roman" w:hAnsi="Times New Roman" w:cs="Times New Roman"/>
          <w:bCs/>
        </w:rPr>
        <w:t>Carles</w:t>
      </w:r>
      <w:proofErr w:type="spellEnd"/>
      <w:r w:rsidRPr="001B15F2">
        <w:rPr>
          <w:rFonts w:ascii="Times New Roman" w:hAnsi="Times New Roman" w:cs="Times New Roman"/>
          <w:bCs/>
        </w:rPr>
        <w:t xml:space="preserve"> III, 98, 7ª 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bCs/>
        </w:rPr>
      </w:pPr>
      <w:r w:rsidRPr="00EA4AA6">
        <w:rPr>
          <w:rFonts w:ascii="Times New Roman" w:hAnsi="Times New Roman" w:cs="Times New Roman"/>
          <w:bCs/>
        </w:rPr>
        <w:t>08028 Barcelona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bCs/>
        </w:rPr>
      </w:pPr>
      <w:r w:rsidRPr="00EA4AA6">
        <w:rPr>
          <w:rFonts w:ascii="Times New Roman" w:hAnsi="Times New Roman" w:cs="Times New Roman"/>
          <w:bCs/>
        </w:rPr>
        <w:t>Španielsko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EA4AA6">
        <w:rPr>
          <w:rFonts w:ascii="Times New Roman" w:hAnsi="Times New Roman" w:cs="Times New Roman"/>
          <w:bCs/>
          <w:u w:val="single"/>
        </w:rPr>
        <w:t>Výrobca zodpovedný za uvoľnenie šarže</w:t>
      </w:r>
      <w:r w:rsidRPr="00EA4AA6">
        <w:rPr>
          <w:rFonts w:ascii="Times New Roman" w:hAnsi="Times New Roman" w:cs="Times New Roman"/>
          <w:bCs/>
        </w:rPr>
        <w:t>: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  <w:r w:rsidRPr="00EA4AA6">
        <w:rPr>
          <w:rFonts w:ascii="Times New Roman" w:hAnsi="Times New Roman" w:cs="Times New Roman"/>
          <w:bCs/>
          <w:lang w:val="es-ES"/>
        </w:rPr>
        <w:t>MEVET S.A.U.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  <w:r w:rsidRPr="00EA4AA6">
        <w:rPr>
          <w:rFonts w:ascii="Times New Roman" w:hAnsi="Times New Roman" w:cs="Times New Roman"/>
          <w:lang w:val="es-ES"/>
        </w:rPr>
        <w:t xml:space="preserve">Polígono Industrial </w:t>
      </w:r>
      <w:r w:rsidRPr="00EA4AA6">
        <w:rPr>
          <w:rFonts w:ascii="Times New Roman" w:hAnsi="Times New Roman" w:cs="Times New Roman"/>
          <w:bCs/>
          <w:lang w:val="es-ES"/>
        </w:rPr>
        <w:t>El Segre, p. 409-410,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  <w:r w:rsidRPr="00EA4AA6">
        <w:rPr>
          <w:rFonts w:ascii="Times New Roman" w:hAnsi="Times New Roman" w:cs="Times New Roman"/>
          <w:bCs/>
          <w:lang w:val="es-ES"/>
        </w:rPr>
        <w:t>25191 Lleida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  <w:r w:rsidRPr="00EA4AA6">
        <w:rPr>
          <w:rFonts w:ascii="Times New Roman" w:hAnsi="Times New Roman" w:cs="Times New Roman"/>
          <w:bCs/>
          <w:lang w:val="es-ES"/>
        </w:rPr>
        <w:t>Španielsko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  <w:highlight w:val="lightGray"/>
        </w:rPr>
        <w:t>2.</w:t>
      </w:r>
      <w:r w:rsidRPr="00EA4AA6">
        <w:rPr>
          <w:rFonts w:ascii="Times New Roman" w:hAnsi="Times New Roman" w:cs="Times New Roman"/>
          <w:b/>
        </w:rPr>
        <w:tab/>
        <w:t>NÁZOV VETERINÁRNEHO LIEKU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color w:val="222222"/>
          <w:lang w:eastAsia="sk-SK"/>
        </w:rPr>
        <w:t>FERTIGEST 0,004 mg /ml injekčný roztok</w:t>
      </w:r>
      <w:r w:rsidRPr="00EA4AA6">
        <w:rPr>
          <w:rFonts w:ascii="Times New Roman" w:hAnsi="Times New Roman" w:cs="Times New Roman"/>
        </w:rPr>
        <w:t xml:space="preserve"> </w:t>
      </w:r>
    </w:p>
    <w:p w:rsidR="00EA4AA6" w:rsidRPr="00EA4AA6" w:rsidRDefault="00060540" w:rsidP="0006054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Buserelí</w:t>
      </w:r>
      <w:r w:rsidR="00EA4AA6" w:rsidRPr="00EA4AA6">
        <w:rPr>
          <w:rFonts w:ascii="Times New Roman" w:hAnsi="Times New Roman" w:cs="Times New Roman"/>
        </w:rPr>
        <w:t>n</w:t>
      </w:r>
      <w:proofErr w:type="spellEnd"/>
      <w:r w:rsidR="00EA4AA6" w:rsidRPr="00EA4AA6">
        <w:rPr>
          <w:rFonts w:ascii="Times New Roman" w:hAnsi="Times New Roman" w:cs="Times New Roman"/>
        </w:rPr>
        <w:t xml:space="preserve"> </w:t>
      </w:r>
      <w:proofErr w:type="spellStart"/>
      <w:r w:rsidR="00EA4AA6" w:rsidRPr="00EA4AA6">
        <w:rPr>
          <w:rFonts w:ascii="Times New Roman" w:hAnsi="Times New Roman" w:cs="Times New Roman"/>
        </w:rPr>
        <w:t>acetát</w:t>
      </w:r>
      <w:proofErr w:type="spellEnd"/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b/>
          <w:lang w:val="es-ES"/>
        </w:rPr>
      </w:pPr>
      <w:r w:rsidRPr="00EA4AA6">
        <w:rPr>
          <w:rFonts w:ascii="Times New Roman" w:hAnsi="Times New Roman" w:cs="Times New Roman"/>
          <w:b/>
          <w:highlight w:val="lightGray"/>
          <w:lang w:val="es-ES"/>
        </w:rPr>
        <w:t>3.</w:t>
      </w:r>
      <w:r w:rsidR="0077491F">
        <w:rPr>
          <w:rFonts w:ascii="Times New Roman" w:hAnsi="Times New Roman" w:cs="Times New Roman"/>
          <w:b/>
          <w:lang w:val="es-ES"/>
        </w:rPr>
        <w:tab/>
        <w:t xml:space="preserve">OBSAH ÚČINNEJ LÁTKY </w:t>
      </w:r>
      <w:r w:rsidRPr="00EA4AA6">
        <w:rPr>
          <w:rFonts w:ascii="Times New Roman" w:hAnsi="Times New Roman" w:cs="Times New Roman"/>
          <w:b/>
          <w:lang w:val="es-ES"/>
        </w:rPr>
        <w:t xml:space="preserve">A INEJ LÁTKY  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iCs/>
          <w:lang w:val="es-ES"/>
        </w:rPr>
      </w:pPr>
    </w:p>
    <w:p w:rsidR="00EA4AA6" w:rsidRPr="00EA4AA6" w:rsidRDefault="00EA4AA6" w:rsidP="00060540">
      <w:pPr>
        <w:tabs>
          <w:tab w:val="left" w:leader="dot" w:pos="4536"/>
        </w:tabs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lang w:val="es-ES"/>
        </w:rPr>
        <w:t>Každý ml obsahuje:</w:t>
      </w:r>
    </w:p>
    <w:p w:rsidR="0077491F" w:rsidRDefault="0077491F" w:rsidP="00060540">
      <w:pPr>
        <w:tabs>
          <w:tab w:val="left" w:leader="dot" w:pos="4536"/>
        </w:tabs>
        <w:spacing w:after="0" w:line="240" w:lineRule="auto"/>
        <w:jc w:val="both"/>
        <w:rPr>
          <w:rFonts w:ascii="Times New Roman" w:hAnsi="Times New Roman" w:cs="Times New Roman"/>
          <w:b/>
          <w:lang w:val="es-ES"/>
        </w:rPr>
      </w:pPr>
    </w:p>
    <w:p w:rsidR="00EA4AA6" w:rsidRPr="00EA4AA6" w:rsidRDefault="00EA4AA6" w:rsidP="00060540">
      <w:pPr>
        <w:tabs>
          <w:tab w:val="left" w:leader="dot" w:pos="4536"/>
        </w:tabs>
        <w:spacing w:after="0" w:line="240" w:lineRule="auto"/>
        <w:jc w:val="both"/>
        <w:rPr>
          <w:rFonts w:ascii="Times New Roman" w:hAnsi="Times New Roman" w:cs="Times New Roman"/>
          <w:b/>
          <w:lang w:val="es-ES"/>
        </w:rPr>
      </w:pPr>
      <w:r w:rsidRPr="00EA4AA6">
        <w:rPr>
          <w:rFonts w:ascii="Times New Roman" w:hAnsi="Times New Roman" w:cs="Times New Roman"/>
          <w:b/>
          <w:lang w:val="es-ES"/>
        </w:rPr>
        <w:t>Účinná látka:</w:t>
      </w:r>
    </w:p>
    <w:p w:rsidR="00EA4AA6" w:rsidRPr="00EA4AA6" w:rsidRDefault="00C53E24" w:rsidP="00060540">
      <w:pPr>
        <w:tabs>
          <w:tab w:val="left" w:leader="dot" w:pos="4536"/>
        </w:tabs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Buserelín</w:t>
      </w:r>
      <w:r w:rsidR="00EA4AA6" w:rsidRPr="00EA4AA6">
        <w:rPr>
          <w:rFonts w:ascii="Times New Roman" w:hAnsi="Times New Roman" w:cs="Times New Roman"/>
          <w:lang w:val="es-ES"/>
        </w:rPr>
        <w:t xml:space="preserve"> 0,004 mg</w:t>
      </w:r>
    </w:p>
    <w:p w:rsidR="00EA4AA6" w:rsidRPr="00EA4AA6" w:rsidRDefault="00EA4AA6" w:rsidP="00060540">
      <w:pPr>
        <w:tabs>
          <w:tab w:val="left" w:leader="dot" w:pos="4536"/>
        </w:tabs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lang w:val="es-ES"/>
        </w:rPr>
        <w:t xml:space="preserve">(Čo zodpovedá 0,0042 mg </w:t>
      </w:r>
      <w:r w:rsidR="00C53E24">
        <w:rPr>
          <w:rFonts w:ascii="Times New Roman" w:hAnsi="Times New Roman" w:cs="Times New Roman"/>
          <w:lang w:val="es-ES"/>
        </w:rPr>
        <w:t>buserelín</w:t>
      </w:r>
      <w:r w:rsidRPr="00EA4AA6">
        <w:rPr>
          <w:rFonts w:ascii="Times New Roman" w:hAnsi="Times New Roman" w:cs="Times New Roman"/>
          <w:lang w:val="es-ES"/>
        </w:rPr>
        <w:t xml:space="preserve"> acetátu)</w:t>
      </w:r>
    </w:p>
    <w:p w:rsidR="00EA4AA6" w:rsidRPr="00EA4AA6" w:rsidRDefault="00EA4AA6" w:rsidP="00060540">
      <w:pPr>
        <w:tabs>
          <w:tab w:val="left" w:leader="dot" w:pos="4536"/>
        </w:tabs>
        <w:spacing w:after="0" w:line="240" w:lineRule="auto"/>
        <w:jc w:val="both"/>
        <w:rPr>
          <w:rFonts w:ascii="Times New Roman" w:hAnsi="Times New Roman" w:cs="Times New Roman"/>
          <w:b/>
          <w:lang w:val="es-ES"/>
        </w:rPr>
      </w:pPr>
    </w:p>
    <w:p w:rsidR="00EA4AA6" w:rsidRPr="00EA4AA6" w:rsidRDefault="00EA4AA6" w:rsidP="00060540">
      <w:pPr>
        <w:tabs>
          <w:tab w:val="left" w:leader="dot" w:pos="4536"/>
        </w:tabs>
        <w:spacing w:after="0" w:line="240" w:lineRule="auto"/>
        <w:jc w:val="both"/>
        <w:rPr>
          <w:rFonts w:ascii="Times New Roman" w:hAnsi="Times New Roman" w:cs="Times New Roman"/>
          <w:b/>
          <w:lang w:val="es-ES"/>
        </w:rPr>
      </w:pPr>
      <w:r w:rsidRPr="00EA4AA6">
        <w:rPr>
          <w:rFonts w:ascii="Times New Roman" w:hAnsi="Times New Roman" w:cs="Times New Roman"/>
          <w:b/>
          <w:lang w:val="es-ES"/>
        </w:rPr>
        <w:t>Pomocné látky:</w:t>
      </w:r>
    </w:p>
    <w:p w:rsidR="00EA4AA6" w:rsidRPr="00EA4AA6" w:rsidRDefault="00EA4AA6" w:rsidP="00060540">
      <w:pPr>
        <w:tabs>
          <w:tab w:val="left" w:leader="do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A4AA6">
        <w:rPr>
          <w:rFonts w:ascii="Times New Roman" w:hAnsi="Times New Roman" w:cs="Times New Roman"/>
        </w:rPr>
        <w:t>Benzylalkohol</w:t>
      </w:r>
      <w:proofErr w:type="spellEnd"/>
      <w:r w:rsidRPr="00EA4AA6">
        <w:rPr>
          <w:rFonts w:ascii="Times New Roman" w:hAnsi="Times New Roman" w:cs="Times New Roman"/>
        </w:rPr>
        <w:t xml:space="preserve"> (E1519) 20 mg</w:t>
      </w:r>
    </w:p>
    <w:p w:rsidR="00EA4AA6" w:rsidRPr="00EA4AA6" w:rsidRDefault="00EA4AA6" w:rsidP="00060540">
      <w:pPr>
        <w:tabs>
          <w:tab w:val="left" w:leader="dot" w:pos="4536"/>
        </w:tabs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Číry, bezfarebný roztok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EA4AA6" w:rsidRPr="00EA4AA6" w:rsidRDefault="00EA4AA6" w:rsidP="00060540">
      <w:pPr>
        <w:keepNext/>
        <w:spacing w:after="0" w:line="240" w:lineRule="auto"/>
        <w:rPr>
          <w:rFonts w:ascii="Times New Roman" w:hAnsi="Times New Roman" w:cs="Times New Roman"/>
          <w:b/>
          <w:lang w:val="es-ES"/>
        </w:rPr>
      </w:pPr>
      <w:r w:rsidRPr="00EA4AA6">
        <w:rPr>
          <w:rFonts w:ascii="Times New Roman" w:hAnsi="Times New Roman" w:cs="Times New Roman"/>
          <w:b/>
          <w:highlight w:val="lightGray"/>
          <w:lang w:val="es-ES"/>
        </w:rPr>
        <w:t>4.</w:t>
      </w:r>
      <w:r w:rsidRPr="00EA4AA6">
        <w:rPr>
          <w:rFonts w:ascii="Times New Roman" w:hAnsi="Times New Roman" w:cs="Times New Roman"/>
          <w:b/>
          <w:lang w:val="es-ES"/>
        </w:rPr>
        <w:tab/>
        <w:t>INDIKÁCIE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lang w:val="es-ES"/>
        </w:rPr>
        <w:t>Hovädzí dobytok: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lang w:val="es-ES"/>
        </w:rPr>
        <w:t>- Liečba folikulárnych cýst.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lang w:val="es-ES"/>
        </w:rPr>
        <w:t>- Zlepšenie miery koncepcie pri umelom oplodnení.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lang w:val="es-ES"/>
        </w:rPr>
        <w:t>- Synchronizácia estru a ovulácie u cyklického hovädzieho dobytka, na umelú insemináciu v pevne stanovenom čase pri súčasnom použití prostaglandínu F2</w:t>
      </w:r>
      <w:r w:rsidRPr="00EA4AA6">
        <w:rPr>
          <w:rFonts w:ascii="Times New Roman" w:hAnsi="Times New Roman" w:cs="Times New Roman"/>
        </w:rPr>
        <w:t>α</w:t>
      </w:r>
      <w:r w:rsidRPr="00EA4AA6">
        <w:rPr>
          <w:rFonts w:ascii="Times New Roman" w:hAnsi="Times New Roman" w:cs="Times New Roman"/>
          <w:lang w:val="es-ES"/>
        </w:rPr>
        <w:t>.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Kobyla: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 xml:space="preserve">- Liečba </w:t>
      </w:r>
      <w:proofErr w:type="spellStart"/>
      <w:r w:rsidRPr="00EA4AA6">
        <w:rPr>
          <w:rFonts w:ascii="Times New Roman" w:hAnsi="Times New Roman" w:cs="Times New Roman"/>
        </w:rPr>
        <w:t>folikulárnych</w:t>
      </w:r>
      <w:proofErr w:type="spellEnd"/>
      <w:r w:rsidRPr="00EA4AA6">
        <w:rPr>
          <w:rFonts w:ascii="Times New Roman" w:hAnsi="Times New Roman" w:cs="Times New Roman"/>
        </w:rPr>
        <w:t xml:space="preserve"> cýst.</w:t>
      </w:r>
    </w:p>
    <w:p w:rsidR="003000B1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4AA6">
        <w:rPr>
          <w:rFonts w:ascii="Times New Roman" w:hAnsi="Times New Roman" w:cs="Times New Roman"/>
        </w:rPr>
        <w:t>- Indukcia ovulácie s cieľom synchronizovať ovuláciu s párením.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Ošípané: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 xml:space="preserve">- Indukcia ovulácie po synchronizácii ruje po odstave (prasnice) alebo po podaní </w:t>
      </w:r>
      <w:proofErr w:type="spellStart"/>
      <w:r w:rsidRPr="00EA4AA6">
        <w:rPr>
          <w:rFonts w:ascii="Times New Roman" w:hAnsi="Times New Roman" w:cs="Times New Roman"/>
        </w:rPr>
        <w:t>progestagénu</w:t>
      </w:r>
      <w:proofErr w:type="spellEnd"/>
      <w:r w:rsidRPr="00EA4AA6">
        <w:rPr>
          <w:rFonts w:ascii="Times New Roman" w:hAnsi="Times New Roman" w:cs="Times New Roman"/>
        </w:rPr>
        <w:t xml:space="preserve"> (prasničky), ktorá môže byť použitá ako súčasť inseminačného programu fixným časom oplodnenia.</w:t>
      </w:r>
    </w:p>
    <w:p w:rsidR="00EA4AA6" w:rsidRPr="00C613A8" w:rsidRDefault="00EA4AA6" w:rsidP="000605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Králik: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- Zlepšenie miery koncepcie.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lastRenderedPageBreak/>
        <w:t>- Indukcia ovulácie po pôrode.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keepNext/>
        <w:spacing w:after="0" w:line="240" w:lineRule="auto"/>
        <w:rPr>
          <w:rFonts w:ascii="Times New Roman" w:hAnsi="Times New Roman" w:cs="Times New Roman"/>
          <w:b/>
        </w:rPr>
      </w:pPr>
      <w:r w:rsidRPr="00EA4AA6">
        <w:rPr>
          <w:rFonts w:ascii="Times New Roman" w:hAnsi="Times New Roman" w:cs="Times New Roman"/>
          <w:b/>
          <w:highlight w:val="lightGray"/>
        </w:rPr>
        <w:t>5.</w:t>
      </w:r>
      <w:r w:rsidRPr="00EA4AA6">
        <w:rPr>
          <w:rFonts w:ascii="Times New Roman" w:hAnsi="Times New Roman" w:cs="Times New Roman"/>
          <w:b/>
        </w:rPr>
        <w:tab/>
        <w:t>KONTRAINDIKÁCIE</w:t>
      </w:r>
    </w:p>
    <w:p w:rsidR="0037707D" w:rsidRDefault="0037707D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 xml:space="preserve">Nepoužívať </w:t>
      </w:r>
      <w:r w:rsidR="00C53E24" w:rsidRPr="00EA4AA6">
        <w:rPr>
          <w:rFonts w:ascii="Times New Roman" w:hAnsi="Times New Roman" w:cs="Times New Roman"/>
        </w:rPr>
        <w:t>v prípadoch precitlivenosti</w:t>
      </w:r>
      <w:r w:rsidR="00C53E24" w:rsidRPr="00C613A8">
        <w:rPr>
          <w:rFonts w:ascii="Times New Roman" w:hAnsi="Times New Roman"/>
        </w:rPr>
        <w:t xml:space="preserve"> </w:t>
      </w:r>
      <w:r w:rsidRPr="00EA4AA6">
        <w:rPr>
          <w:rFonts w:ascii="Times New Roman" w:hAnsi="Times New Roman" w:cs="Times New Roman"/>
        </w:rPr>
        <w:t xml:space="preserve">na účinnú látku alebo na </w:t>
      </w:r>
      <w:r w:rsidR="00C53E24" w:rsidRPr="00EA4AA6">
        <w:rPr>
          <w:rFonts w:ascii="Times New Roman" w:hAnsi="Times New Roman" w:cs="Times New Roman"/>
        </w:rPr>
        <w:t>niektorú z pomocných látok</w:t>
      </w:r>
      <w:r w:rsidRPr="00EA4AA6">
        <w:rPr>
          <w:rFonts w:ascii="Times New Roman" w:hAnsi="Times New Roman" w:cs="Times New Roman"/>
        </w:rPr>
        <w:t>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keepNext/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  <w:highlight w:val="lightGray"/>
        </w:rPr>
        <w:t>6.</w:t>
      </w:r>
      <w:r w:rsidRPr="00EA4AA6">
        <w:rPr>
          <w:rFonts w:ascii="Times New Roman" w:hAnsi="Times New Roman" w:cs="Times New Roman"/>
          <w:b/>
        </w:rPr>
        <w:tab/>
        <w:t>NEŽIADUCE ÚČINKY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Nie sú známe.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Ak zistíte akékoľvek nežiaduce účinky, alebo si myslíte, že liek je neúčinný, informujte vášho veterinárneho lekára.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keepNext/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  <w:highlight w:val="lightGray"/>
        </w:rPr>
        <w:t>7.</w:t>
      </w:r>
      <w:r w:rsidRPr="00EA4AA6">
        <w:rPr>
          <w:rFonts w:ascii="Times New Roman" w:hAnsi="Times New Roman" w:cs="Times New Roman"/>
          <w:b/>
        </w:rPr>
        <w:tab/>
        <w:t>CIEĽOVÝ DRUH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53E24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C53E24">
        <w:rPr>
          <w:rFonts w:ascii="Times New Roman" w:hAnsi="Times New Roman" w:cs="Times New Roman"/>
        </w:rPr>
        <w:t>Hovädzí dobytok (kravy), kone (kobyly), ošípané (prasnice a prasničky) a králik (samica králika na reprodukciu).</w:t>
      </w:r>
    </w:p>
    <w:p w:rsidR="00EA4AA6" w:rsidRPr="00C53E24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53E24" w:rsidRDefault="00EA4AA6" w:rsidP="00060540">
      <w:pPr>
        <w:keepNext/>
        <w:spacing w:after="0" w:line="240" w:lineRule="auto"/>
        <w:rPr>
          <w:rFonts w:ascii="Times New Roman" w:hAnsi="Times New Roman" w:cs="Times New Roman"/>
        </w:rPr>
      </w:pPr>
      <w:r w:rsidRPr="00C53E24">
        <w:rPr>
          <w:rFonts w:ascii="Times New Roman" w:hAnsi="Times New Roman" w:cs="Times New Roman"/>
          <w:b/>
          <w:highlight w:val="lightGray"/>
        </w:rPr>
        <w:t>8.</w:t>
      </w:r>
      <w:r w:rsidRPr="00C53E24">
        <w:rPr>
          <w:rFonts w:ascii="Times New Roman" w:hAnsi="Times New Roman" w:cs="Times New Roman"/>
          <w:b/>
        </w:rPr>
        <w:tab/>
        <w:t>DÁVKOVANIE PRE KAŽDÝ DRUH, CESTA(-Y) A SPÔSOB PODANIA LIEKU</w:t>
      </w:r>
    </w:p>
    <w:p w:rsidR="00EA4AA6" w:rsidRPr="00C53E24" w:rsidRDefault="00EA4AA6" w:rsidP="00060540">
      <w:pPr>
        <w:spacing w:after="0" w:line="240" w:lineRule="auto"/>
        <w:rPr>
          <w:rFonts w:ascii="Times New Roman" w:hAnsi="Times New Roman" w:cs="Times New Roman"/>
          <w:iCs/>
        </w:rPr>
      </w:pP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613A8">
        <w:rPr>
          <w:rFonts w:ascii="Times New Roman" w:hAnsi="Times New Roman" w:cs="Times New Roman"/>
        </w:rPr>
        <w:t>Intramuskulárne</w:t>
      </w:r>
      <w:proofErr w:type="spellEnd"/>
      <w:r w:rsidRPr="00C613A8">
        <w:rPr>
          <w:rFonts w:ascii="Times New Roman" w:hAnsi="Times New Roman" w:cs="Times New Roman"/>
        </w:rPr>
        <w:t xml:space="preserve"> alebo </w:t>
      </w:r>
      <w:proofErr w:type="spellStart"/>
      <w:r w:rsidRPr="00C613A8">
        <w:rPr>
          <w:rFonts w:ascii="Times New Roman" w:hAnsi="Times New Roman" w:cs="Times New Roman"/>
        </w:rPr>
        <w:t>subkutánne</w:t>
      </w:r>
      <w:proofErr w:type="spellEnd"/>
      <w:r w:rsidRPr="00C613A8">
        <w:rPr>
          <w:rFonts w:ascii="Times New Roman" w:hAnsi="Times New Roman" w:cs="Times New Roman"/>
        </w:rPr>
        <w:t xml:space="preserve"> použitie.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613A8" w:rsidRDefault="00EA4AA6" w:rsidP="000605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</w:rPr>
        <w:t>Hovädzí dobytok:</w:t>
      </w:r>
    </w:p>
    <w:p w:rsidR="00EA4AA6" w:rsidRPr="00C613A8" w:rsidRDefault="00EA4AA6" w:rsidP="000605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</w:rPr>
        <w:t xml:space="preserve">- </w:t>
      </w:r>
      <w:proofErr w:type="spellStart"/>
      <w:r w:rsidRPr="00C613A8">
        <w:rPr>
          <w:rFonts w:ascii="Times New Roman" w:hAnsi="Times New Roman" w:cs="Times New Roman"/>
        </w:rPr>
        <w:t>Folikulárne</w:t>
      </w:r>
      <w:proofErr w:type="spellEnd"/>
      <w:r w:rsidRPr="00C613A8">
        <w:rPr>
          <w:rFonts w:ascii="Times New Roman" w:hAnsi="Times New Roman" w:cs="Times New Roman"/>
        </w:rPr>
        <w:t xml:space="preserve"> cysty: 5 ml veterinárneho lieku (0,021 mg </w:t>
      </w:r>
      <w:proofErr w:type="spellStart"/>
      <w:r w:rsidR="00C53E24" w:rsidRPr="00C613A8">
        <w:rPr>
          <w:rFonts w:ascii="Times New Roman" w:hAnsi="Times New Roman" w:cs="Times New Roman"/>
        </w:rPr>
        <w:t>buserelín</w:t>
      </w:r>
      <w:proofErr w:type="spellEnd"/>
      <w:r w:rsidRPr="00C613A8">
        <w:rPr>
          <w:rFonts w:ascii="Times New Roman" w:hAnsi="Times New Roman" w:cs="Times New Roman"/>
        </w:rPr>
        <w:t xml:space="preserve"> </w:t>
      </w:r>
      <w:proofErr w:type="spellStart"/>
      <w:r w:rsidRPr="00C613A8">
        <w:rPr>
          <w:rFonts w:ascii="Times New Roman" w:hAnsi="Times New Roman" w:cs="Times New Roman"/>
        </w:rPr>
        <w:t>acetátu</w:t>
      </w:r>
      <w:proofErr w:type="spellEnd"/>
      <w:r w:rsidRPr="00C613A8">
        <w:rPr>
          <w:rFonts w:ascii="Times New Roman" w:hAnsi="Times New Roman" w:cs="Times New Roman"/>
        </w:rPr>
        <w:t>) na jedno zviera.</w:t>
      </w:r>
    </w:p>
    <w:p w:rsidR="00EA4AA6" w:rsidRPr="00C613A8" w:rsidRDefault="00EA4AA6" w:rsidP="000605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</w:rPr>
        <w:t xml:space="preserve">- Zvýšenie miery koncepcie: 2,5 ml veterinárneho lieku (0,0105 mg </w:t>
      </w:r>
      <w:proofErr w:type="spellStart"/>
      <w:r w:rsidR="00C53E24" w:rsidRPr="00C613A8">
        <w:rPr>
          <w:rFonts w:ascii="Times New Roman" w:hAnsi="Times New Roman" w:cs="Times New Roman"/>
        </w:rPr>
        <w:t>buserelín</w:t>
      </w:r>
      <w:proofErr w:type="spellEnd"/>
      <w:r w:rsidRPr="00C613A8">
        <w:rPr>
          <w:rFonts w:ascii="Times New Roman" w:hAnsi="Times New Roman" w:cs="Times New Roman"/>
        </w:rPr>
        <w:t xml:space="preserve"> </w:t>
      </w:r>
      <w:proofErr w:type="spellStart"/>
      <w:r w:rsidRPr="00C613A8">
        <w:rPr>
          <w:rFonts w:ascii="Times New Roman" w:hAnsi="Times New Roman" w:cs="Times New Roman"/>
        </w:rPr>
        <w:t>acetátu</w:t>
      </w:r>
      <w:proofErr w:type="spellEnd"/>
      <w:r w:rsidRPr="00C613A8">
        <w:rPr>
          <w:rFonts w:ascii="Times New Roman" w:hAnsi="Times New Roman" w:cs="Times New Roman"/>
        </w:rPr>
        <w:t xml:space="preserve">) na zviera, ktoré sa podávajú medzi začiatkom </w:t>
      </w:r>
      <w:proofErr w:type="spellStart"/>
      <w:r w:rsidRPr="00C613A8">
        <w:rPr>
          <w:rFonts w:ascii="Times New Roman" w:hAnsi="Times New Roman" w:cs="Times New Roman"/>
        </w:rPr>
        <w:t>estra</w:t>
      </w:r>
      <w:proofErr w:type="spellEnd"/>
      <w:r w:rsidRPr="00C613A8">
        <w:rPr>
          <w:rFonts w:ascii="Times New Roman" w:hAnsi="Times New Roman" w:cs="Times New Roman"/>
        </w:rPr>
        <w:t xml:space="preserve"> až do doby umelého oplodnenia vrátane.</w:t>
      </w:r>
    </w:p>
    <w:p w:rsidR="00EA4AA6" w:rsidRPr="00C613A8" w:rsidRDefault="00EA4AA6" w:rsidP="000605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</w:rPr>
        <w:t xml:space="preserve">- Synchronizácia ruje a ovulácie u cyklického hovädzieho dobytka: 2,5 ml veterinárneho lieku (0,0105 mg </w:t>
      </w:r>
      <w:proofErr w:type="spellStart"/>
      <w:r w:rsidRPr="00C613A8">
        <w:rPr>
          <w:rFonts w:ascii="Times New Roman" w:hAnsi="Times New Roman" w:cs="Times New Roman"/>
        </w:rPr>
        <w:t>buserelín</w:t>
      </w:r>
      <w:proofErr w:type="spellEnd"/>
      <w:r w:rsidRPr="00C613A8">
        <w:rPr>
          <w:rFonts w:ascii="Times New Roman" w:hAnsi="Times New Roman" w:cs="Times New Roman"/>
        </w:rPr>
        <w:t xml:space="preserve"> </w:t>
      </w:r>
      <w:proofErr w:type="spellStart"/>
      <w:r w:rsidRPr="00C613A8">
        <w:rPr>
          <w:rFonts w:ascii="Times New Roman" w:hAnsi="Times New Roman" w:cs="Times New Roman"/>
        </w:rPr>
        <w:t>acetátu</w:t>
      </w:r>
      <w:proofErr w:type="spellEnd"/>
      <w:r w:rsidRPr="00C613A8">
        <w:rPr>
          <w:rFonts w:ascii="Times New Roman" w:hAnsi="Times New Roman" w:cs="Times New Roman"/>
        </w:rPr>
        <w:t xml:space="preserve">) na zviera. Môže sa použiť nasledujúci protokol: 0,0105 mg </w:t>
      </w:r>
      <w:proofErr w:type="spellStart"/>
      <w:r w:rsidR="00C53E24" w:rsidRPr="00C613A8">
        <w:rPr>
          <w:rFonts w:ascii="Times New Roman" w:hAnsi="Times New Roman" w:cs="Times New Roman"/>
        </w:rPr>
        <w:t>buserelín</w:t>
      </w:r>
      <w:proofErr w:type="spellEnd"/>
      <w:r w:rsidRPr="00C613A8">
        <w:rPr>
          <w:rFonts w:ascii="Times New Roman" w:hAnsi="Times New Roman" w:cs="Times New Roman"/>
        </w:rPr>
        <w:t xml:space="preserve"> </w:t>
      </w:r>
      <w:proofErr w:type="spellStart"/>
      <w:r w:rsidRPr="00C613A8">
        <w:rPr>
          <w:rFonts w:ascii="Times New Roman" w:hAnsi="Times New Roman" w:cs="Times New Roman"/>
        </w:rPr>
        <w:t>acetátu</w:t>
      </w:r>
      <w:proofErr w:type="spellEnd"/>
      <w:r w:rsidRPr="00C613A8">
        <w:rPr>
          <w:rFonts w:ascii="Times New Roman" w:hAnsi="Times New Roman" w:cs="Times New Roman"/>
        </w:rPr>
        <w:t xml:space="preserve"> v deň 0, po ktorom nasleduje injekcia </w:t>
      </w:r>
      <w:proofErr w:type="spellStart"/>
      <w:r w:rsidRPr="00C613A8">
        <w:rPr>
          <w:rFonts w:ascii="Times New Roman" w:hAnsi="Times New Roman" w:cs="Times New Roman"/>
        </w:rPr>
        <w:t>prostaglandínu</w:t>
      </w:r>
      <w:proofErr w:type="spellEnd"/>
      <w:r w:rsidRPr="00C613A8">
        <w:rPr>
          <w:rFonts w:ascii="Times New Roman" w:hAnsi="Times New Roman" w:cs="Times New Roman"/>
        </w:rPr>
        <w:t xml:space="preserve"> o 7 dní neskôr a druhá injekcia 0,0105 mg </w:t>
      </w:r>
      <w:proofErr w:type="spellStart"/>
      <w:r w:rsidR="00C53E24" w:rsidRPr="00C613A8">
        <w:rPr>
          <w:rFonts w:ascii="Times New Roman" w:hAnsi="Times New Roman" w:cs="Times New Roman"/>
        </w:rPr>
        <w:t>buserelín</w:t>
      </w:r>
      <w:proofErr w:type="spellEnd"/>
      <w:r w:rsidRPr="00C613A8">
        <w:rPr>
          <w:rFonts w:ascii="Times New Roman" w:hAnsi="Times New Roman" w:cs="Times New Roman"/>
        </w:rPr>
        <w:t xml:space="preserve"> </w:t>
      </w:r>
      <w:proofErr w:type="spellStart"/>
      <w:r w:rsidRPr="00C613A8">
        <w:rPr>
          <w:rFonts w:ascii="Times New Roman" w:hAnsi="Times New Roman" w:cs="Times New Roman"/>
        </w:rPr>
        <w:t>acetátu</w:t>
      </w:r>
      <w:proofErr w:type="spellEnd"/>
      <w:r w:rsidRPr="00C613A8">
        <w:rPr>
          <w:rFonts w:ascii="Times New Roman" w:hAnsi="Times New Roman" w:cs="Times New Roman"/>
        </w:rPr>
        <w:t xml:space="preserve"> 48 hodín po podaní </w:t>
      </w:r>
      <w:proofErr w:type="spellStart"/>
      <w:r w:rsidRPr="00C613A8">
        <w:rPr>
          <w:rFonts w:ascii="Times New Roman" w:hAnsi="Times New Roman" w:cs="Times New Roman"/>
        </w:rPr>
        <w:t>prostaglandínu</w:t>
      </w:r>
      <w:proofErr w:type="spellEnd"/>
      <w:r w:rsidRPr="00C613A8">
        <w:rPr>
          <w:rFonts w:ascii="Times New Roman" w:hAnsi="Times New Roman" w:cs="Times New Roman"/>
        </w:rPr>
        <w:t xml:space="preserve">. Umelá inseminácia s fixným časom sa môže uskutočniť 12 až 24 hodín po druhej injekcii </w:t>
      </w:r>
      <w:proofErr w:type="spellStart"/>
      <w:r w:rsidRPr="00C613A8">
        <w:rPr>
          <w:rFonts w:ascii="Times New Roman" w:hAnsi="Times New Roman" w:cs="Times New Roman"/>
        </w:rPr>
        <w:t>buserelín</w:t>
      </w:r>
      <w:proofErr w:type="spellEnd"/>
      <w:r w:rsidRPr="00C613A8">
        <w:rPr>
          <w:rFonts w:ascii="Times New Roman" w:hAnsi="Times New Roman" w:cs="Times New Roman"/>
        </w:rPr>
        <w:t xml:space="preserve"> </w:t>
      </w:r>
      <w:proofErr w:type="spellStart"/>
      <w:r w:rsidRPr="00C613A8">
        <w:rPr>
          <w:rFonts w:ascii="Times New Roman" w:hAnsi="Times New Roman" w:cs="Times New Roman"/>
        </w:rPr>
        <w:t>acetátu</w:t>
      </w:r>
      <w:proofErr w:type="spellEnd"/>
      <w:r w:rsidRPr="00C613A8">
        <w:rPr>
          <w:rFonts w:ascii="Times New Roman" w:hAnsi="Times New Roman" w:cs="Times New Roman"/>
        </w:rPr>
        <w:t>.</w:t>
      </w:r>
    </w:p>
    <w:p w:rsidR="00EA4AA6" w:rsidRPr="00C613A8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A4AA6">
        <w:rPr>
          <w:rFonts w:ascii="Times New Roman" w:hAnsi="Times New Roman" w:cs="Times New Roman"/>
          <w:bCs/>
        </w:rPr>
        <w:t xml:space="preserve">Kôň: 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A4AA6">
        <w:rPr>
          <w:rFonts w:ascii="Times New Roman" w:hAnsi="Times New Roman" w:cs="Times New Roman"/>
          <w:bCs/>
        </w:rPr>
        <w:t xml:space="preserve">10 ml veterinárneho lieku (0,042 mg </w:t>
      </w:r>
      <w:proofErr w:type="spellStart"/>
      <w:r w:rsidR="00C53E24">
        <w:rPr>
          <w:rFonts w:ascii="Times New Roman" w:hAnsi="Times New Roman" w:cs="Times New Roman"/>
          <w:bCs/>
        </w:rPr>
        <w:t>buserelín</w:t>
      </w:r>
      <w:proofErr w:type="spellEnd"/>
      <w:r w:rsidRPr="00EA4AA6">
        <w:rPr>
          <w:rFonts w:ascii="Times New Roman" w:hAnsi="Times New Roman" w:cs="Times New Roman"/>
          <w:bCs/>
        </w:rPr>
        <w:t xml:space="preserve"> </w:t>
      </w:r>
      <w:proofErr w:type="spellStart"/>
      <w:r w:rsidRPr="00EA4AA6">
        <w:rPr>
          <w:rFonts w:ascii="Times New Roman" w:hAnsi="Times New Roman" w:cs="Times New Roman"/>
          <w:bCs/>
        </w:rPr>
        <w:t>acetátu</w:t>
      </w:r>
      <w:proofErr w:type="spellEnd"/>
      <w:r w:rsidRPr="00EA4AA6">
        <w:rPr>
          <w:rFonts w:ascii="Times New Roman" w:hAnsi="Times New Roman" w:cs="Times New Roman"/>
          <w:bCs/>
        </w:rPr>
        <w:t>) na zviera.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A4AA6">
        <w:rPr>
          <w:rFonts w:ascii="Times New Roman" w:hAnsi="Times New Roman" w:cs="Times New Roman"/>
          <w:bCs/>
        </w:rPr>
        <w:t>Produkt sa má podávať prvý deň, počas ktorého folikul dosiahne svoju maximálnu veľkosť. Výrobok sa odporúča  podávať približne 6 hodín pred oplodnením. Kobyla by mala byť znovu oplodnená druhý deň ráno, ak je ešte v ruji. Ak do 24 hodín po liečbe nedošlo k ovulácii, injekcia sa má zopakovať.</w:t>
      </w:r>
    </w:p>
    <w:p w:rsidR="00EA4AA6" w:rsidRPr="00C613A8" w:rsidRDefault="00EA4AA6" w:rsidP="000605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A4AA6">
        <w:rPr>
          <w:rFonts w:ascii="Times New Roman" w:hAnsi="Times New Roman" w:cs="Times New Roman"/>
          <w:bCs/>
        </w:rPr>
        <w:t xml:space="preserve">Králik: 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A4AA6">
        <w:rPr>
          <w:rFonts w:ascii="Times New Roman" w:hAnsi="Times New Roman" w:cs="Times New Roman"/>
          <w:bCs/>
        </w:rPr>
        <w:t xml:space="preserve">0,2 ml veterinárneho lieku (0,00084 mg </w:t>
      </w:r>
      <w:proofErr w:type="spellStart"/>
      <w:r w:rsidRPr="00EA4AA6">
        <w:rPr>
          <w:rFonts w:ascii="Times New Roman" w:hAnsi="Times New Roman" w:cs="Times New Roman"/>
          <w:bCs/>
        </w:rPr>
        <w:t>buserelín</w:t>
      </w:r>
      <w:proofErr w:type="spellEnd"/>
      <w:r w:rsidRPr="00EA4AA6">
        <w:rPr>
          <w:rFonts w:ascii="Times New Roman" w:hAnsi="Times New Roman" w:cs="Times New Roman"/>
          <w:bCs/>
        </w:rPr>
        <w:t xml:space="preserve"> </w:t>
      </w:r>
      <w:proofErr w:type="spellStart"/>
      <w:r w:rsidRPr="00EA4AA6">
        <w:rPr>
          <w:rFonts w:ascii="Times New Roman" w:hAnsi="Times New Roman" w:cs="Times New Roman"/>
          <w:bCs/>
        </w:rPr>
        <w:t>acetátu</w:t>
      </w:r>
      <w:proofErr w:type="spellEnd"/>
      <w:r w:rsidRPr="00EA4AA6">
        <w:rPr>
          <w:rFonts w:ascii="Times New Roman" w:hAnsi="Times New Roman" w:cs="Times New Roman"/>
          <w:bCs/>
        </w:rPr>
        <w:t>) na zviera.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bCs/>
          <w:lang w:val="es-ES"/>
        </w:rPr>
      </w:pPr>
      <w:r w:rsidRPr="00EA4AA6">
        <w:rPr>
          <w:rFonts w:ascii="Times New Roman" w:hAnsi="Times New Roman" w:cs="Times New Roman"/>
          <w:bCs/>
          <w:lang w:val="es-ES"/>
        </w:rPr>
        <w:t>- Indukcia ovulácie po pôrode: 0,2 ml po pôrode, inseminácia sa má vykonať priamo po podaní.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bCs/>
          <w:lang w:val="es-ES"/>
        </w:rPr>
      </w:pPr>
      <w:r w:rsidRPr="00EA4AA6">
        <w:rPr>
          <w:rFonts w:ascii="Times New Roman" w:hAnsi="Times New Roman" w:cs="Times New Roman"/>
          <w:bCs/>
        </w:rPr>
        <w:t xml:space="preserve">- </w:t>
      </w:r>
      <w:r w:rsidRPr="00EA4AA6">
        <w:rPr>
          <w:rFonts w:ascii="Times New Roman" w:hAnsi="Times New Roman" w:cs="Times New Roman"/>
          <w:bCs/>
          <w:lang w:val="es-ES"/>
        </w:rPr>
        <w:t>Zlepšenie miery koncepcie: aplikovať 0,2 ml v čase inseminácie alebo párenia.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ES"/>
        </w:rPr>
      </w:pP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bCs/>
          <w:lang w:val="es-ES"/>
        </w:rPr>
      </w:pPr>
      <w:r w:rsidRPr="00EA4AA6">
        <w:rPr>
          <w:rFonts w:ascii="Times New Roman" w:hAnsi="Times New Roman" w:cs="Times New Roman"/>
          <w:bCs/>
          <w:lang w:val="es-ES"/>
        </w:rPr>
        <w:t xml:space="preserve">Ošípaná: 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ES"/>
        </w:rPr>
      </w:pPr>
      <w:r w:rsidRPr="00EA4AA6">
        <w:rPr>
          <w:rFonts w:ascii="Times New Roman" w:hAnsi="Times New Roman" w:cs="Times New Roman"/>
          <w:bCs/>
          <w:lang w:val="es-ES"/>
        </w:rPr>
        <w:t>2,5 ml veterinárneho lieku (0,011 mg buserelín acetátu) na zviera.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lang w:val="es-ES"/>
        </w:rPr>
        <w:t>Schéma umelého oplodnenia ošípaných je nasledovná: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bCs/>
          <w:lang w:val="es-ES"/>
        </w:rPr>
      </w:pPr>
      <w:r w:rsidRPr="00EA4AA6">
        <w:rPr>
          <w:rFonts w:ascii="Times New Roman" w:hAnsi="Times New Roman" w:cs="Times New Roman"/>
          <w:bCs/>
          <w:lang w:val="es-ES"/>
        </w:rPr>
        <w:t>Prasničky:</w:t>
      </w:r>
    </w:p>
    <w:p w:rsidR="00C613A8" w:rsidRDefault="00C613A8" w:rsidP="00060540">
      <w:pPr>
        <w:spacing w:after="0" w:line="240" w:lineRule="auto"/>
        <w:jc w:val="both"/>
        <w:rPr>
          <w:rFonts w:ascii="Times New Roman" w:hAnsi="Times New Roman" w:cs="Times New Roman"/>
          <w:bCs/>
          <w:lang w:val="es-ES"/>
        </w:rPr>
      </w:pP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bCs/>
          <w:lang w:val="es-ES"/>
        </w:rPr>
      </w:pPr>
      <w:r w:rsidRPr="00EA4AA6">
        <w:rPr>
          <w:rFonts w:ascii="Times New Roman" w:hAnsi="Times New Roman" w:cs="Times New Roman"/>
          <w:bCs/>
          <w:lang w:val="es-ES"/>
        </w:rPr>
        <w:t>- Podajte 2,5 ml veterinárneho lieku 115 až 120 hodín po ukončení synchronizácie s progestagénom.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bCs/>
          <w:lang w:val="es-ES"/>
        </w:rPr>
      </w:pPr>
      <w:r w:rsidRPr="00EA4AA6">
        <w:rPr>
          <w:rFonts w:ascii="Times New Roman" w:hAnsi="Times New Roman" w:cs="Times New Roman"/>
          <w:bCs/>
          <w:lang w:val="es-ES"/>
        </w:rPr>
        <w:t>- Vykonajte jedinú umelú insemináciu 30 až 33 hodín po podaní veterinárneho lieku.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ES"/>
        </w:rPr>
      </w:pP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bCs/>
          <w:lang w:val="es-ES"/>
        </w:rPr>
      </w:pPr>
      <w:r w:rsidRPr="00EA4AA6">
        <w:rPr>
          <w:rFonts w:ascii="Times New Roman" w:hAnsi="Times New Roman" w:cs="Times New Roman"/>
          <w:bCs/>
          <w:lang w:val="es-ES"/>
        </w:rPr>
        <w:t>Prasnice: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bCs/>
          <w:lang w:val="es-ES"/>
        </w:rPr>
      </w:pPr>
      <w:r w:rsidRPr="00EA4AA6">
        <w:rPr>
          <w:rFonts w:ascii="Times New Roman" w:hAnsi="Times New Roman" w:cs="Times New Roman"/>
          <w:bCs/>
          <w:lang w:val="es-ES"/>
        </w:rPr>
        <w:t>- Podajte 2,5 ml veterinárneho lieku 83 až 89 hodín po odstavení.</w:t>
      </w:r>
    </w:p>
    <w:p w:rsidR="00EA4AA6" w:rsidRPr="001B15F2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A4AA6">
        <w:rPr>
          <w:rFonts w:ascii="Times New Roman" w:hAnsi="Times New Roman" w:cs="Times New Roman"/>
          <w:bCs/>
        </w:rPr>
        <w:t>- Jediné umelé oplodnenie sa má vykonať 30 až 33 hodín po podaní veterinárneho lieku.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lastRenderedPageBreak/>
        <w:t xml:space="preserve">V ojedinelých prípadoch nemusí byť </w:t>
      </w:r>
      <w:proofErr w:type="spellStart"/>
      <w:r w:rsidRPr="00EA4AA6">
        <w:rPr>
          <w:rFonts w:ascii="Times New Roman" w:hAnsi="Times New Roman" w:cs="Times New Roman"/>
        </w:rPr>
        <w:t>estrus</w:t>
      </w:r>
      <w:proofErr w:type="spellEnd"/>
      <w:r w:rsidRPr="00EA4AA6">
        <w:rPr>
          <w:rFonts w:ascii="Times New Roman" w:hAnsi="Times New Roman" w:cs="Times New Roman"/>
        </w:rPr>
        <w:t xml:space="preserve"> ešte viditeľný 30 až 33 hodín po liečbe veterinárnym liekom. V týchto prípadoch môže byť inseminácia vykonaná neskôr, keď sú prítomné známky ruje.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iCs/>
        </w:rPr>
      </w:pPr>
    </w:p>
    <w:p w:rsidR="00EA4AA6" w:rsidRPr="00EA4AA6" w:rsidRDefault="00EA4AA6" w:rsidP="00060540">
      <w:pPr>
        <w:keepNext/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  <w:highlight w:val="lightGray"/>
        </w:rPr>
        <w:t>9.</w:t>
      </w:r>
      <w:r w:rsidRPr="00EA4AA6">
        <w:rPr>
          <w:rFonts w:ascii="Times New Roman" w:hAnsi="Times New Roman" w:cs="Times New Roman"/>
          <w:b/>
        </w:rPr>
        <w:tab/>
        <w:t>POKYN O SPRÁVNOM PODANÍ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613A8" w:rsidRDefault="00EA4AA6" w:rsidP="00060540">
      <w:pPr>
        <w:pStyle w:val="Zarkazkladnhotextu"/>
        <w:keepNext/>
        <w:keepLines/>
        <w:ind w:left="0" w:firstLine="0"/>
        <w:jc w:val="both"/>
        <w:rPr>
          <w:b w:val="0"/>
          <w:szCs w:val="22"/>
          <w:lang w:val="sk-SK"/>
        </w:rPr>
      </w:pPr>
      <w:r w:rsidRPr="00C53E24">
        <w:rPr>
          <w:b w:val="0"/>
          <w:szCs w:val="22"/>
          <w:lang w:val="sk-SK"/>
        </w:rPr>
        <w:t xml:space="preserve">U hovädzieho dobytka, koní a králikov je preferovaným spôsobom podávania </w:t>
      </w:r>
      <w:proofErr w:type="spellStart"/>
      <w:r w:rsidRPr="00C53E24">
        <w:rPr>
          <w:b w:val="0"/>
          <w:szCs w:val="22"/>
          <w:lang w:val="sk-SK"/>
        </w:rPr>
        <w:t>intramuskulárna</w:t>
      </w:r>
      <w:proofErr w:type="spellEnd"/>
      <w:r w:rsidRPr="00C53E24">
        <w:rPr>
          <w:b w:val="0"/>
          <w:szCs w:val="22"/>
          <w:lang w:val="sk-SK"/>
        </w:rPr>
        <w:t xml:space="preserve"> injekcia, ale môže sa tiež podávať </w:t>
      </w:r>
      <w:proofErr w:type="spellStart"/>
      <w:r w:rsidRPr="00C53E24">
        <w:rPr>
          <w:b w:val="0"/>
          <w:szCs w:val="22"/>
          <w:lang w:val="sk-SK"/>
        </w:rPr>
        <w:t>subkutánne</w:t>
      </w:r>
      <w:proofErr w:type="spellEnd"/>
      <w:r w:rsidRPr="00C53E24">
        <w:rPr>
          <w:b w:val="0"/>
          <w:szCs w:val="22"/>
          <w:lang w:val="sk-SK"/>
        </w:rPr>
        <w:t xml:space="preserve">. </w:t>
      </w:r>
      <w:r w:rsidRPr="00C613A8">
        <w:rPr>
          <w:b w:val="0"/>
          <w:szCs w:val="22"/>
          <w:lang w:val="sk-SK"/>
        </w:rPr>
        <w:t xml:space="preserve">U ošípaných je preferovaný spôsob podania </w:t>
      </w:r>
      <w:proofErr w:type="spellStart"/>
      <w:r w:rsidRPr="00C613A8">
        <w:rPr>
          <w:b w:val="0"/>
          <w:szCs w:val="22"/>
          <w:lang w:val="sk-SK"/>
        </w:rPr>
        <w:t>intramuskulárny</w:t>
      </w:r>
      <w:proofErr w:type="spellEnd"/>
      <w:r w:rsidRPr="00C613A8">
        <w:rPr>
          <w:b w:val="0"/>
          <w:szCs w:val="22"/>
          <w:lang w:val="sk-SK"/>
        </w:rPr>
        <w:t xml:space="preserve">. 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Gumová zátka môže byť bezpečne prepichnutá až 20-krát.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keepNext/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  <w:highlight w:val="lightGray"/>
        </w:rPr>
        <w:t>10.</w:t>
      </w:r>
      <w:r w:rsidRPr="00EA4AA6">
        <w:rPr>
          <w:rFonts w:ascii="Times New Roman" w:hAnsi="Times New Roman" w:cs="Times New Roman"/>
          <w:b/>
        </w:rPr>
        <w:tab/>
        <w:t>OCHRANNÁ LEHOTA</w:t>
      </w:r>
      <w:r w:rsidRPr="00C613A8">
        <w:rPr>
          <w:rFonts w:ascii="Times New Roman" w:hAnsi="Times New Roman" w:cs="Times New Roman"/>
          <w:b/>
        </w:rPr>
        <w:t>(</w:t>
      </w:r>
      <w:r w:rsidRPr="00EA4AA6">
        <w:rPr>
          <w:rFonts w:ascii="Times New Roman" w:hAnsi="Times New Roman" w:cs="Times New Roman"/>
          <w:b/>
        </w:rPr>
        <w:t>-Y)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iCs/>
        </w:rPr>
      </w:pP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A4AA6">
        <w:rPr>
          <w:rFonts w:ascii="Times New Roman" w:hAnsi="Times New Roman" w:cs="Times New Roman"/>
          <w:u w:val="single"/>
        </w:rPr>
        <w:t>Hovädzí dobytok, kone, ošípané a králiky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lang w:val="es-ES"/>
        </w:rPr>
        <w:t>Mäso a vnútornosti: 0 dní.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es-ES"/>
        </w:rPr>
      </w:pP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es-ES"/>
        </w:rPr>
      </w:pPr>
      <w:r w:rsidRPr="00EA4AA6">
        <w:rPr>
          <w:rFonts w:ascii="Times New Roman" w:hAnsi="Times New Roman" w:cs="Times New Roman"/>
          <w:u w:val="single"/>
          <w:lang w:val="es-ES"/>
        </w:rPr>
        <w:t>Dobytok a kone</w:t>
      </w:r>
    </w:p>
    <w:p w:rsidR="00EA4AA6" w:rsidRPr="00EA4AA6" w:rsidRDefault="001B15F2" w:rsidP="0006054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Mlieko: 0 hod</w:t>
      </w:r>
      <w:r w:rsidR="00EA4AA6" w:rsidRPr="00EA4AA6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n</w:t>
      </w:r>
      <w:r w:rsidR="00EA4AA6" w:rsidRPr="00EA4AA6">
        <w:rPr>
          <w:rFonts w:ascii="Times New Roman" w:hAnsi="Times New Roman" w:cs="Times New Roman"/>
        </w:rPr>
        <w:t>.</w:t>
      </w: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keepNext/>
        <w:spacing w:after="0" w:line="240" w:lineRule="auto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b/>
          <w:highlight w:val="lightGray"/>
          <w:lang w:val="es-ES"/>
        </w:rPr>
        <w:t>11.</w:t>
      </w:r>
      <w:r w:rsidRPr="00EA4AA6">
        <w:rPr>
          <w:rFonts w:ascii="Times New Roman" w:hAnsi="Times New Roman" w:cs="Times New Roman"/>
          <w:b/>
          <w:lang w:val="es-ES"/>
        </w:rPr>
        <w:tab/>
        <w:t>OSOBITNÉ BEZPEČNOSTNÉ OPATRENIA NA UCHOVÁVANIE</w:t>
      </w:r>
    </w:p>
    <w:p w:rsidR="00EA4AA6" w:rsidRPr="00EA4AA6" w:rsidRDefault="00EA4AA6" w:rsidP="00060540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es-ES"/>
        </w:rPr>
      </w:pPr>
    </w:p>
    <w:p w:rsidR="00EA4AA6" w:rsidRPr="00EA4AA6" w:rsidRDefault="00EA4AA6" w:rsidP="00060540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lang w:val="es-ES"/>
        </w:rPr>
        <w:t>Uchovávať mimo dohľadu a dosahu detí.</w:t>
      </w:r>
    </w:p>
    <w:p w:rsidR="00EA4AA6" w:rsidRPr="00EA4AA6" w:rsidRDefault="0080308B" w:rsidP="00060540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es-ES"/>
        </w:rPr>
      </w:pPr>
      <w:r w:rsidRPr="00EE6464">
        <w:rPr>
          <w:rFonts w:ascii="Times New Roman" w:hAnsi="Times New Roman" w:cs="Times New Roman"/>
          <w:lang w:val="es-ES"/>
        </w:rPr>
        <w:t>Uchovávať pri teplote neprevyšujúcej 25°C</w:t>
      </w:r>
      <w:r>
        <w:rPr>
          <w:rFonts w:ascii="Times New Roman" w:hAnsi="Times New Roman" w:cs="Times New Roman"/>
          <w:lang w:val="es-ES"/>
        </w:rPr>
        <w:t>.</w:t>
      </w:r>
      <w:r w:rsidR="00EA4AA6" w:rsidRPr="00EA4AA6">
        <w:rPr>
          <w:rFonts w:ascii="Times New Roman" w:hAnsi="Times New Roman" w:cs="Times New Roman"/>
          <w:lang w:val="es-ES"/>
        </w:rPr>
        <w:t>Injekčnú liekovku uchovávať vo vonkajšom obale na ochranu pred svetlom.</w:t>
      </w:r>
    </w:p>
    <w:p w:rsidR="00EA4AA6" w:rsidRPr="00EA4AA6" w:rsidRDefault="00EA4AA6" w:rsidP="0006054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EA4AA6" w:rsidRPr="00EA4AA6" w:rsidRDefault="00EA4AA6" w:rsidP="00060540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 xml:space="preserve">Nepoužívať tento veterinárny liek po dátume exspirácie uvedenom na obale po EXP. </w:t>
      </w:r>
    </w:p>
    <w:p w:rsidR="00EA4AA6" w:rsidRPr="00EA4AA6" w:rsidRDefault="00EA4AA6" w:rsidP="00060540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EA4AA6">
        <w:rPr>
          <w:rFonts w:ascii="Times New Roman" w:hAnsi="Times New Roman" w:cs="Times New Roman"/>
        </w:rPr>
        <w:t>Dátum exspirácie sa vzťahuje na posledný deň v mesiaci.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Čas použiteľnosti po prvom otvorení vnútorného obalu: 28 dní.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keepNext/>
        <w:spacing w:after="0" w:line="240" w:lineRule="auto"/>
        <w:rPr>
          <w:rFonts w:ascii="Times New Roman" w:hAnsi="Times New Roman" w:cs="Times New Roman"/>
          <w:b/>
        </w:rPr>
      </w:pPr>
      <w:r w:rsidRPr="00EA4AA6">
        <w:rPr>
          <w:rFonts w:ascii="Times New Roman" w:hAnsi="Times New Roman" w:cs="Times New Roman"/>
          <w:b/>
          <w:highlight w:val="lightGray"/>
        </w:rPr>
        <w:t>12.</w:t>
      </w:r>
      <w:r w:rsidRPr="00EA4AA6">
        <w:rPr>
          <w:rFonts w:ascii="Times New Roman" w:hAnsi="Times New Roman" w:cs="Times New Roman"/>
          <w:b/>
        </w:rPr>
        <w:tab/>
      </w:r>
      <w:r w:rsidR="00060540" w:rsidRPr="00060540">
        <w:rPr>
          <w:rFonts w:ascii="Times New Roman" w:hAnsi="Times New Roman" w:cs="Times New Roman"/>
          <w:b/>
          <w:bCs/>
        </w:rPr>
        <w:t>OSOBITNÉ UPOZORNENIA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u w:val="single"/>
        </w:rPr>
        <w:t>Osobitné bezpečnostné opatrenia pre každý cieľový druh: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Hovädzí dobytok: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 xml:space="preserve">Hovädzí dobytok s krátkym intervalom medzi otelením a insemináciou (&lt;60 dní), nedostatočnou telesnou kondíciou alebo vysokou paritou môže vykazovať nižšiu mieru gravidity po štandardnom protokole synchronizácie (pozri časť </w:t>
      </w:r>
      <w:r w:rsidR="006A7367" w:rsidRPr="006A7367">
        <w:rPr>
          <w:rFonts w:ascii="Times New Roman" w:hAnsi="Times New Roman" w:cs="Times New Roman"/>
        </w:rPr>
        <w:t>DÁVKOVANIE PRE KAŽDÝ DRUH</w:t>
      </w:r>
      <w:r w:rsidRPr="00EA4AA6">
        <w:rPr>
          <w:rFonts w:ascii="Times New Roman" w:hAnsi="Times New Roman" w:cs="Times New Roman"/>
        </w:rPr>
        <w:t xml:space="preserve">). Neexistuje žiadna záruka, že všetky kravy, ktoré boli synchronizované podľa protokolu, budú v čase inseminácie v ruji. </w:t>
      </w:r>
      <w:r w:rsidRPr="00C613A8">
        <w:rPr>
          <w:rFonts w:ascii="Times New Roman" w:hAnsi="Times New Roman" w:cs="Times New Roman"/>
        </w:rPr>
        <w:t xml:space="preserve">Šance na koncepciu môžu byť vyššie, ak je krava v čase inseminácie v </w:t>
      </w:r>
      <w:proofErr w:type="spellStart"/>
      <w:r w:rsidRPr="00C613A8">
        <w:rPr>
          <w:rFonts w:ascii="Times New Roman" w:hAnsi="Times New Roman" w:cs="Times New Roman"/>
        </w:rPr>
        <w:t>estre</w:t>
      </w:r>
      <w:proofErr w:type="spellEnd"/>
      <w:r w:rsidRPr="00C613A8">
        <w:rPr>
          <w:rFonts w:ascii="Times New Roman" w:hAnsi="Times New Roman" w:cs="Times New Roman"/>
        </w:rPr>
        <w:t>.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</w:rPr>
        <w:t xml:space="preserve">Na maximalizáciu miery koncepcie kráv, ktoré majú byť ošetrené, je potrebné určiť stav vaječníkov a potvrdiť pravidelnú cyklickú </w:t>
      </w:r>
      <w:proofErr w:type="spellStart"/>
      <w:r w:rsidRPr="00C613A8">
        <w:rPr>
          <w:rFonts w:ascii="Times New Roman" w:hAnsi="Times New Roman" w:cs="Times New Roman"/>
        </w:rPr>
        <w:t>ovariálnu</w:t>
      </w:r>
      <w:proofErr w:type="spellEnd"/>
      <w:r w:rsidRPr="00C613A8">
        <w:rPr>
          <w:rFonts w:ascii="Times New Roman" w:hAnsi="Times New Roman" w:cs="Times New Roman"/>
        </w:rPr>
        <w:t xml:space="preserve"> aktivitu. Optimálne výsledky sa dosiahnu u zdravých kráv s normálnym </w:t>
      </w:r>
      <w:proofErr w:type="spellStart"/>
      <w:r w:rsidRPr="00C613A8">
        <w:rPr>
          <w:rFonts w:ascii="Times New Roman" w:hAnsi="Times New Roman" w:cs="Times New Roman"/>
        </w:rPr>
        <w:t>ovariálnym</w:t>
      </w:r>
      <w:proofErr w:type="spellEnd"/>
      <w:r w:rsidRPr="00C613A8">
        <w:rPr>
          <w:rFonts w:ascii="Times New Roman" w:hAnsi="Times New Roman" w:cs="Times New Roman"/>
        </w:rPr>
        <w:t xml:space="preserve"> cyklom.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  <w:b/>
        </w:rPr>
      </w:pP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</w:rPr>
        <w:t>Ošípané: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</w:rPr>
        <w:t xml:space="preserve">Účel podanie </w:t>
      </w:r>
      <w:proofErr w:type="spellStart"/>
      <w:r w:rsidRPr="00C613A8">
        <w:rPr>
          <w:rFonts w:ascii="Times New Roman" w:hAnsi="Times New Roman" w:cs="Times New Roman"/>
        </w:rPr>
        <w:t>buserelínu</w:t>
      </w:r>
      <w:proofErr w:type="spellEnd"/>
      <w:r w:rsidRPr="00C613A8">
        <w:rPr>
          <w:rFonts w:ascii="Times New Roman" w:hAnsi="Times New Roman" w:cs="Times New Roman"/>
        </w:rPr>
        <w:t xml:space="preserve"> je čisto zootechnický. </w:t>
      </w:r>
      <w:proofErr w:type="spellStart"/>
      <w:r w:rsidRPr="00C613A8">
        <w:rPr>
          <w:rFonts w:ascii="Times New Roman" w:hAnsi="Times New Roman" w:cs="Times New Roman"/>
        </w:rPr>
        <w:t>Buserelín</w:t>
      </w:r>
      <w:proofErr w:type="spellEnd"/>
      <w:r w:rsidRPr="00C613A8">
        <w:rPr>
          <w:rFonts w:ascii="Times New Roman" w:hAnsi="Times New Roman" w:cs="Times New Roman"/>
        </w:rPr>
        <w:t xml:space="preserve"> sa podáva po synchronizácii </w:t>
      </w:r>
      <w:proofErr w:type="spellStart"/>
      <w:r w:rsidRPr="00C613A8">
        <w:rPr>
          <w:rFonts w:ascii="Times New Roman" w:hAnsi="Times New Roman" w:cs="Times New Roman"/>
        </w:rPr>
        <w:t>estru</w:t>
      </w:r>
      <w:proofErr w:type="spellEnd"/>
      <w:r w:rsidRPr="00C613A8">
        <w:rPr>
          <w:rFonts w:ascii="Times New Roman" w:hAnsi="Times New Roman" w:cs="Times New Roman"/>
        </w:rPr>
        <w:t xml:space="preserve">. </w:t>
      </w:r>
      <w:proofErr w:type="spellStart"/>
      <w:r w:rsidRPr="00C613A8">
        <w:rPr>
          <w:rFonts w:ascii="Times New Roman" w:hAnsi="Times New Roman" w:cs="Times New Roman"/>
        </w:rPr>
        <w:t>Buserelín</w:t>
      </w:r>
      <w:proofErr w:type="spellEnd"/>
      <w:r w:rsidRPr="00C613A8">
        <w:rPr>
          <w:rFonts w:ascii="Times New Roman" w:hAnsi="Times New Roman" w:cs="Times New Roman"/>
        </w:rPr>
        <w:t xml:space="preserve"> sa podáva prasničkám po liečbe </w:t>
      </w:r>
      <w:proofErr w:type="spellStart"/>
      <w:r w:rsidRPr="00C613A8">
        <w:rPr>
          <w:rFonts w:ascii="Times New Roman" w:hAnsi="Times New Roman" w:cs="Times New Roman"/>
        </w:rPr>
        <w:t>progestagénom</w:t>
      </w:r>
      <w:proofErr w:type="spellEnd"/>
      <w:r w:rsidRPr="00C613A8">
        <w:rPr>
          <w:rFonts w:ascii="Times New Roman" w:hAnsi="Times New Roman" w:cs="Times New Roman"/>
        </w:rPr>
        <w:t xml:space="preserve">. Dôsledkom liečby </w:t>
      </w:r>
      <w:proofErr w:type="spellStart"/>
      <w:r w:rsidRPr="00C613A8">
        <w:rPr>
          <w:rFonts w:ascii="Times New Roman" w:hAnsi="Times New Roman" w:cs="Times New Roman"/>
        </w:rPr>
        <w:t>progestagénom</w:t>
      </w:r>
      <w:proofErr w:type="spellEnd"/>
      <w:r w:rsidRPr="00C613A8">
        <w:rPr>
          <w:rFonts w:ascii="Times New Roman" w:hAnsi="Times New Roman" w:cs="Times New Roman"/>
        </w:rPr>
        <w:t xml:space="preserve"> je to, že ak sa podávanie ukončí súčasne, cykly liečených zvierat sa synchronizujú. Synchronizácia </w:t>
      </w:r>
      <w:proofErr w:type="spellStart"/>
      <w:r w:rsidRPr="00C613A8">
        <w:rPr>
          <w:rFonts w:ascii="Times New Roman" w:hAnsi="Times New Roman" w:cs="Times New Roman"/>
        </w:rPr>
        <w:t>estra</w:t>
      </w:r>
      <w:proofErr w:type="spellEnd"/>
      <w:r w:rsidRPr="00C613A8">
        <w:rPr>
          <w:rFonts w:ascii="Times New Roman" w:hAnsi="Times New Roman" w:cs="Times New Roman"/>
        </w:rPr>
        <w:t xml:space="preserve"> sa dosiahne pri prasničkách odstavom. Inseminácia sa môže uskutočniť 30 až 33 hodín po injekcii. Odporúča sa, aby v čase umelého oplodnenia bol prítomný kanec a u zvieraťa by mali byť pred insemináciou skontrolované  príznaky ruje.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</w:rPr>
        <w:t>Negatívna energetická bilancia počas laktácie môže byť v niektorých prípadoch spojená s mobilizáciou telesných rezerv s výrazným poklesom hrúbky chrbtového tuku (približne viac ako o 30%). Tieto zvieratá môžu trpieť oneskorenou rujou a  ovuláciou a mali by byť ošetrené a chované individuálne.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C613A8">
        <w:rPr>
          <w:rFonts w:ascii="Times New Roman" w:hAnsi="Times New Roman" w:cs="Times New Roman"/>
          <w:u w:val="single"/>
        </w:rPr>
        <w:t>Osobitné bezpečnostné opatrenia na používanie u zvierat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</w:rPr>
        <w:lastRenderedPageBreak/>
        <w:t xml:space="preserve">Pri aplikácii produktu použite aseptické postupy. Infekcia sa môže vyskytnúť, ak anaeróbne baktérie preniknú do tkaniva v mieste vpichu, najmä po </w:t>
      </w:r>
      <w:proofErr w:type="spellStart"/>
      <w:r w:rsidRPr="00C613A8">
        <w:rPr>
          <w:rFonts w:ascii="Times New Roman" w:hAnsi="Times New Roman" w:cs="Times New Roman"/>
        </w:rPr>
        <w:t>intramuskulárnej</w:t>
      </w:r>
      <w:proofErr w:type="spellEnd"/>
      <w:r w:rsidRPr="00C613A8">
        <w:rPr>
          <w:rFonts w:ascii="Times New Roman" w:hAnsi="Times New Roman" w:cs="Times New Roman"/>
        </w:rPr>
        <w:t xml:space="preserve"> injekcii.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3000B1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3000B1">
        <w:rPr>
          <w:rFonts w:ascii="Times New Roman" w:hAnsi="Times New Roman" w:cs="Times New Roman"/>
        </w:rPr>
        <w:t>Ošípané: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</w:rPr>
        <w:t xml:space="preserve">Ak nie je dôsledne dodržaný odporúčaný časový plán, môže dôjsť k narušeniu plodnosti. </w:t>
      </w:r>
      <w:r w:rsidRPr="00EA4AA6">
        <w:rPr>
          <w:rFonts w:ascii="Times New Roman" w:hAnsi="Times New Roman" w:cs="Times New Roman"/>
          <w:lang w:val="es-ES"/>
        </w:rPr>
        <w:t>Progestíny a buserelín sa môžu používať iba u zdravých zvierat.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color w:val="222222"/>
          <w:u w:val="single"/>
          <w:lang w:eastAsia="sk-SK"/>
        </w:rPr>
        <w:t>Osobitné bezpečnostné opatrenia, ktoré má urobiť osoba podávajúca liek zvieratám: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 xml:space="preserve">U laboratórnych zvierat sa ukázalo, že </w:t>
      </w:r>
      <w:proofErr w:type="spellStart"/>
      <w:r w:rsidRPr="00EA4AA6">
        <w:rPr>
          <w:rFonts w:ascii="Times New Roman" w:hAnsi="Times New Roman" w:cs="Times New Roman"/>
        </w:rPr>
        <w:t>buserelín</w:t>
      </w:r>
      <w:proofErr w:type="spellEnd"/>
      <w:r w:rsidRPr="00EA4AA6">
        <w:rPr>
          <w:rFonts w:ascii="Times New Roman" w:hAnsi="Times New Roman" w:cs="Times New Roman"/>
        </w:rPr>
        <w:t xml:space="preserve"> je </w:t>
      </w:r>
      <w:proofErr w:type="spellStart"/>
      <w:r w:rsidRPr="00EA4AA6">
        <w:rPr>
          <w:rFonts w:ascii="Times New Roman" w:hAnsi="Times New Roman" w:cs="Times New Roman"/>
        </w:rPr>
        <w:t>fetotoxický</w:t>
      </w:r>
      <w:proofErr w:type="spellEnd"/>
      <w:r w:rsidRPr="00EA4AA6">
        <w:rPr>
          <w:rFonts w:ascii="Times New Roman" w:hAnsi="Times New Roman" w:cs="Times New Roman"/>
        </w:rPr>
        <w:t>; preto by tehotné ženy nemali manipulovať s veterinárnym liekom. Ženy v reprodukčnom veku majú liek podávať opatrne.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 xml:space="preserve">Zabráňte kontaktu produktu s pokožkou a očami. V prípade náhodného kontaktu dôkladne opláchnite vodou. Ak dôjde ku kontaktu s pokožkou, okamžite umyte postihnuté miesto mydlom a vodou, pretože </w:t>
      </w:r>
      <w:proofErr w:type="spellStart"/>
      <w:r w:rsidRPr="00EA4AA6">
        <w:rPr>
          <w:rFonts w:ascii="Times New Roman" w:hAnsi="Times New Roman" w:cs="Times New Roman"/>
        </w:rPr>
        <w:t>analógy</w:t>
      </w:r>
      <w:proofErr w:type="spellEnd"/>
      <w:r w:rsidRPr="00EA4AA6">
        <w:rPr>
          <w:rFonts w:ascii="Times New Roman" w:hAnsi="Times New Roman" w:cs="Times New Roman"/>
        </w:rPr>
        <w:t xml:space="preserve"> </w:t>
      </w:r>
      <w:proofErr w:type="spellStart"/>
      <w:r w:rsidRPr="00EA4AA6">
        <w:rPr>
          <w:rFonts w:ascii="Times New Roman" w:hAnsi="Times New Roman" w:cs="Times New Roman"/>
        </w:rPr>
        <w:t>GnRH</w:t>
      </w:r>
      <w:proofErr w:type="spellEnd"/>
      <w:r w:rsidRPr="00EA4AA6">
        <w:rPr>
          <w:rFonts w:ascii="Times New Roman" w:hAnsi="Times New Roman" w:cs="Times New Roman"/>
        </w:rPr>
        <w:t xml:space="preserve"> sa môžu absorbovať cez pokožku. Po použití si umyte ruky.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 xml:space="preserve">Pri podávaní lieku je potrebné dbať na to, aby nedošlo k náhodnému </w:t>
      </w:r>
      <w:proofErr w:type="spellStart"/>
      <w:r w:rsidRPr="00EA4AA6">
        <w:rPr>
          <w:rFonts w:ascii="Times New Roman" w:hAnsi="Times New Roman" w:cs="Times New Roman"/>
        </w:rPr>
        <w:t>samoinjikovaniu</w:t>
      </w:r>
      <w:proofErr w:type="spellEnd"/>
      <w:r w:rsidRPr="00EA4AA6">
        <w:rPr>
          <w:rFonts w:ascii="Times New Roman" w:hAnsi="Times New Roman" w:cs="Times New Roman"/>
        </w:rPr>
        <w:t xml:space="preserve"> tak, že sa zabezpečí, že zvieratá budú vhodne fixované a aplikačná ihla je chránená až do okamihu injekcie. V prípade náhodného </w:t>
      </w:r>
      <w:proofErr w:type="spellStart"/>
      <w:r w:rsidRPr="00EA4AA6">
        <w:rPr>
          <w:rFonts w:ascii="Times New Roman" w:hAnsi="Times New Roman" w:cs="Times New Roman"/>
        </w:rPr>
        <w:t>samoinjikovania</w:t>
      </w:r>
      <w:proofErr w:type="spellEnd"/>
      <w:r w:rsidRPr="00EA4AA6">
        <w:rPr>
          <w:rFonts w:ascii="Times New Roman" w:hAnsi="Times New Roman" w:cs="Times New Roman"/>
        </w:rPr>
        <w:t xml:space="preserve"> okamžite vyhľadať lekársku pomoc a ukázať lekárovi </w:t>
      </w:r>
      <w:r w:rsidR="00C53E24" w:rsidRPr="00EA4AA6">
        <w:rPr>
          <w:rFonts w:ascii="Times New Roman" w:hAnsi="Times New Roman" w:cs="Times New Roman"/>
        </w:rPr>
        <w:t>písomnú informáciu</w:t>
      </w:r>
      <w:r w:rsidRPr="00EA4AA6">
        <w:rPr>
          <w:rFonts w:ascii="Times New Roman" w:hAnsi="Times New Roman" w:cs="Times New Roman"/>
        </w:rPr>
        <w:t xml:space="preserve"> alebo </w:t>
      </w:r>
      <w:r w:rsidR="00C53E24">
        <w:rPr>
          <w:rFonts w:ascii="Times New Roman" w:hAnsi="Times New Roman" w:cs="Times New Roman"/>
        </w:rPr>
        <w:t>obal</w:t>
      </w:r>
      <w:r w:rsidRPr="00EA4AA6">
        <w:rPr>
          <w:rFonts w:ascii="Times New Roman" w:hAnsi="Times New Roman" w:cs="Times New Roman"/>
        </w:rPr>
        <w:t>.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</w:rPr>
        <w:t>Počas manipulácie s výrobkom nejedzte, nepite ani nefajčite.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u w:val="single"/>
          <w:lang w:val="es-ES"/>
        </w:rPr>
      </w:pPr>
      <w:r w:rsidRPr="00EA4AA6">
        <w:rPr>
          <w:rFonts w:ascii="Times New Roman" w:hAnsi="Times New Roman" w:cs="Times New Roman"/>
          <w:u w:val="single"/>
          <w:lang w:val="es-ES"/>
        </w:rPr>
        <w:t>Gravidita a laktácia: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lang w:val="es-ES"/>
        </w:rPr>
        <w:t>Nepoužívajte počas gravidity.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Veterinárny liek môže byť bezpečne použitý počas laktácie.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A4AA6">
        <w:rPr>
          <w:rFonts w:ascii="Times New Roman" w:hAnsi="Times New Roman" w:cs="Times New Roman"/>
          <w:u w:val="single"/>
        </w:rPr>
        <w:t>Liekové interakcie a iné formy vzájomného pôsobenia: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Nie sú známe.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C613A8">
        <w:rPr>
          <w:rFonts w:ascii="Times New Roman" w:hAnsi="Times New Roman" w:cs="Times New Roman"/>
          <w:u w:val="single"/>
        </w:rPr>
        <w:t xml:space="preserve">Predávkovanie (príznaky, núdzové postupy, </w:t>
      </w:r>
      <w:proofErr w:type="spellStart"/>
      <w:r w:rsidRPr="00C613A8">
        <w:rPr>
          <w:rFonts w:ascii="Times New Roman" w:hAnsi="Times New Roman" w:cs="Times New Roman"/>
          <w:u w:val="single"/>
        </w:rPr>
        <w:t>antidotá</w:t>
      </w:r>
      <w:proofErr w:type="spellEnd"/>
      <w:r w:rsidRPr="00C613A8">
        <w:rPr>
          <w:rFonts w:ascii="Times New Roman" w:hAnsi="Times New Roman" w:cs="Times New Roman"/>
          <w:u w:val="single"/>
        </w:rPr>
        <w:t>):</w:t>
      </w:r>
    </w:p>
    <w:p w:rsidR="00EA4AA6" w:rsidRPr="00C613A8" w:rsidRDefault="00C53E24" w:rsidP="0006054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Buserelín</w:t>
      </w:r>
      <w:proofErr w:type="spellEnd"/>
      <w:r w:rsidR="00EA4AA6" w:rsidRPr="00C613A8">
        <w:rPr>
          <w:rFonts w:ascii="Times New Roman" w:hAnsi="Times New Roman" w:cs="Times New Roman"/>
        </w:rPr>
        <w:t xml:space="preserve"> má iba nízku toxicitu; aj keď je prekročená odporúčaná dávka, pravdepodobne nedôjde k intoxikácii.</w:t>
      </w: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C613A8" w:rsidRDefault="00EA4AA6" w:rsidP="00060540">
      <w:pPr>
        <w:spacing w:after="0" w:line="240" w:lineRule="auto"/>
        <w:rPr>
          <w:rFonts w:ascii="Times New Roman" w:hAnsi="Times New Roman" w:cs="Times New Roman"/>
          <w:b/>
        </w:rPr>
      </w:pPr>
      <w:r w:rsidRPr="00C613A8">
        <w:rPr>
          <w:rFonts w:ascii="Times New Roman" w:hAnsi="Times New Roman" w:cs="Times New Roman"/>
          <w:u w:val="single"/>
        </w:rPr>
        <w:t>Inkompatibility</w:t>
      </w:r>
      <w:r w:rsidRPr="00C613A8">
        <w:rPr>
          <w:rFonts w:ascii="Times New Roman" w:hAnsi="Times New Roman" w:cs="Times New Roman"/>
        </w:rPr>
        <w:t>:</w:t>
      </w:r>
    </w:p>
    <w:p w:rsidR="00EA4AA6" w:rsidRPr="00C613A8" w:rsidRDefault="003000B1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Z dôvodu chýbania štúdií kompatibility, sa tento veterinárny liek nesmie miešať s inými veterinárnymi liekmi.</w:t>
      </w:r>
      <w:r w:rsidRPr="00EA4AA6">
        <w:rPr>
          <w:rFonts w:ascii="Times New Roman" w:hAnsi="Times New Roman" w:cs="Times New Roman"/>
        </w:rPr>
        <w:br/>
      </w:r>
    </w:p>
    <w:p w:rsidR="00EA4AA6" w:rsidRPr="00EA4AA6" w:rsidRDefault="00EA4AA6" w:rsidP="00060540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EA4AA6">
        <w:rPr>
          <w:rFonts w:ascii="Times New Roman" w:hAnsi="Times New Roman" w:cs="Times New Roman"/>
          <w:b/>
          <w:highlight w:val="lightGray"/>
        </w:rPr>
        <w:t>13.</w:t>
      </w:r>
      <w:r w:rsidRPr="00EA4AA6">
        <w:rPr>
          <w:rFonts w:ascii="Times New Roman" w:hAnsi="Times New Roman" w:cs="Times New Roman"/>
          <w:b/>
        </w:rPr>
        <w:tab/>
        <w:t>OSOBITNÉ BEZPEČNOSTNÉ OPATRENIA NA ZNEŠKODNENIE NEPOUŽITÉHO LIEKU(-OV) ALEBO ODPADOVÉHO MATERIÁLU, V PRÍPADE POTREBY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A4AA6">
        <w:rPr>
          <w:rFonts w:ascii="Times New Roman" w:hAnsi="Times New Roman" w:cs="Times New Roman"/>
        </w:rPr>
        <w:t>Každý nepoužitý veterinárny liek alebo odpadové materiály z tohto veterinárneho lieku musia byť zlikvidované v súlade s miestnymi požiadavkami.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keepNext/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  <w:highlight w:val="lightGray"/>
        </w:rPr>
        <w:t>14.</w:t>
      </w:r>
      <w:r w:rsidRPr="00EA4AA6">
        <w:rPr>
          <w:rFonts w:ascii="Times New Roman" w:hAnsi="Times New Roman" w:cs="Times New Roman"/>
          <w:b/>
        </w:rPr>
        <w:tab/>
        <w:t>DÁTUM POSLEDNÉHO SCHVÁLENIA TEXTU V PÍSOMNEJ INFORMÁCII PRE POUŽÍVATEĽOV</w:t>
      </w:r>
    </w:p>
    <w:p w:rsidR="00196425" w:rsidRDefault="00196425" w:rsidP="000605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06/2024</w:t>
      </w:r>
      <w:bookmarkStart w:id="0" w:name="_GoBack"/>
      <w:bookmarkEnd w:id="0"/>
    </w:p>
    <w:p w:rsidR="001B15F2" w:rsidRPr="00EA4AA6" w:rsidRDefault="001B15F2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keepNext/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  <w:b/>
          <w:highlight w:val="lightGray"/>
        </w:rPr>
        <w:t>15.</w:t>
      </w:r>
      <w:r w:rsidRPr="00EA4AA6">
        <w:rPr>
          <w:rFonts w:ascii="Times New Roman" w:hAnsi="Times New Roman" w:cs="Times New Roman"/>
          <w:b/>
        </w:rPr>
        <w:tab/>
        <w:t>ĎALŠIE INFORMÁCIE</w:t>
      </w: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</w:p>
    <w:p w:rsidR="00EA4AA6" w:rsidRPr="00EA4AA6" w:rsidRDefault="00EA4AA6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1 injekčná liekovka s objemom 20 ml v kartónovej škatuli.</w:t>
      </w:r>
    </w:p>
    <w:p w:rsidR="00EA4AA6" w:rsidRPr="00EA4AA6" w:rsidRDefault="00474E3C" w:rsidP="00060540">
      <w:pPr>
        <w:spacing w:after="0" w:line="240" w:lineRule="auto"/>
        <w:rPr>
          <w:rFonts w:ascii="Times New Roman" w:hAnsi="Times New Roman" w:cs="Times New Roman"/>
        </w:rPr>
      </w:pPr>
      <w:r w:rsidRPr="00EA4AA6">
        <w:rPr>
          <w:rFonts w:ascii="Times New Roman" w:hAnsi="Times New Roman" w:cs="Times New Roman"/>
        </w:rPr>
        <w:t>5 injekčných liekoviek s</w:t>
      </w:r>
      <w:r>
        <w:rPr>
          <w:rFonts w:ascii="Times New Roman" w:hAnsi="Times New Roman" w:cs="Times New Roman"/>
        </w:rPr>
        <w:t> </w:t>
      </w:r>
      <w:r w:rsidRPr="00EA4AA6">
        <w:rPr>
          <w:rFonts w:ascii="Times New Roman" w:hAnsi="Times New Roman" w:cs="Times New Roman"/>
        </w:rPr>
        <w:t>ob</w:t>
      </w:r>
      <w:r>
        <w:rPr>
          <w:rFonts w:ascii="Times New Roman" w:hAnsi="Times New Roman" w:cs="Times New Roman"/>
        </w:rPr>
        <w:t xml:space="preserve">jemom </w:t>
      </w:r>
      <w:r w:rsidR="00EA4AA6" w:rsidRPr="00EA4AA6">
        <w:rPr>
          <w:rFonts w:ascii="Times New Roman" w:hAnsi="Times New Roman" w:cs="Times New Roman"/>
        </w:rPr>
        <w:t>20 ml v kartónovej škatuli.</w:t>
      </w:r>
    </w:p>
    <w:p w:rsidR="00EA4AA6" w:rsidRDefault="00EA4AA6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EA4AA6">
        <w:rPr>
          <w:rFonts w:ascii="Times New Roman" w:hAnsi="Times New Roman" w:cs="Times New Roman"/>
          <w:lang w:val="es-ES"/>
        </w:rPr>
        <w:t>Nie všetky veľkosti balenia sa musia uvádzať na trh.</w:t>
      </w:r>
    </w:p>
    <w:p w:rsidR="001B15F2" w:rsidRDefault="001B15F2" w:rsidP="00060540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1B15F2" w:rsidRPr="001B15F2" w:rsidRDefault="001B15F2" w:rsidP="001B15F2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1B15F2">
        <w:rPr>
          <w:rFonts w:ascii="Times New Roman" w:hAnsi="Times New Roman" w:cs="Times New Roman"/>
          <w:lang w:val="es-ES"/>
        </w:rPr>
        <w:t>Ak potrebujete akékoľvek informácie o tomto veterinárnom lieku, kontaktujte, prosím, miestneho zástupcu drži</w:t>
      </w:r>
      <w:r>
        <w:rPr>
          <w:rFonts w:ascii="Times New Roman" w:hAnsi="Times New Roman" w:cs="Times New Roman"/>
          <w:lang w:val="es-ES"/>
        </w:rPr>
        <w:t>teľa rozhodnutia o registrácii.</w:t>
      </w:r>
    </w:p>
    <w:p w:rsidR="001B15F2" w:rsidRPr="001B15F2" w:rsidRDefault="001B15F2" w:rsidP="001B15F2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1B15F2">
        <w:rPr>
          <w:rFonts w:ascii="Times New Roman" w:hAnsi="Times New Roman" w:cs="Times New Roman"/>
          <w:lang w:val="es-ES"/>
        </w:rPr>
        <w:t>SLO-WERFFT s.r.o.,</w:t>
      </w:r>
    </w:p>
    <w:p w:rsidR="001B15F2" w:rsidRPr="001B15F2" w:rsidRDefault="001B15F2" w:rsidP="001B15F2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1B15F2">
        <w:rPr>
          <w:rFonts w:ascii="Times New Roman" w:hAnsi="Times New Roman" w:cs="Times New Roman"/>
          <w:lang w:val="es-ES"/>
        </w:rPr>
        <w:t>Tichá 4</w:t>
      </w:r>
    </w:p>
    <w:p w:rsidR="001B15F2" w:rsidRPr="00060540" w:rsidRDefault="001B15F2" w:rsidP="001B15F2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1B15F2">
        <w:rPr>
          <w:rFonts w:ascii="Times New Roman" w:hAnsi="Times New Roman" w:cs="Times New Roman"/>
          <w:lang w:val="es-ES"/>
        </w:rPr>
        <w:t>929 01 Dunajská Streda</w:t>
      </w:r>
    </w:p>
    <w:sectPr w:rsidR="001B15F2" w:rsidRPr="00060540" w:rsidSect="00386E90">
      <w:footerReference w:type="default" r:id="rId7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6A6" w:rsidRDefault="007D06A6" w:rsidP="003000B1">
      <w:pPr>
        <w:spacing w:after="0" w:line="240" w:lineRule="auto"/>
      </w:pPr>
      <w:r>
        <w:separator/>
      </w:r>
    </w:p>
  </w:endnote>
  <w:endnote w:type="continuationSeparator" w:id="0">
    <w:p w:rsidR="007D06A6" w:rsidRDefault="007D06A6" w:rsidP="0030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260366552"/>
      <w:docPartObj>
        <w:docPartGallery w:val="Page Numbers (Bottom of Page)"/>
        <w:docPartUnique/>
      </w:docPartObj>
    </w:sdtPr>
    <w:sdtEndPr/>
    <w:sdtContent>
      <w:p w:rsidR="003000B1" w:rsidRPr="0077491F" w:rsidRDefault="003000B1">
        <w:pPr>
          <w:pStyle w:val="Pta"/>
          <w:jc w:val="right"/>
          <w:rPr>
            <w:sz w:val="20"/>
            <w:szCs w:val="20"/>
          </w:rPr>
        </w:pPr>
        <w:r w:rsidRPr="0077491F">
          <w:rPr>
            <w:sz w:val="20"/>
            <w:szCs w:val="20"/>
          </w:rPr>
          <w:fldChar w:fldCharType="begin"/>
        </w:r>
        <w:r w:rsidRPr="0077491F">
          <w:rPr>
            <w:sz w:val="20"/>
            <w:szCs w:val="20"/>
          </w:rPr>
          <w:instrText>PAGE   \* MERGEFORMAT</w:instrText>
        </w:r>
        <w:r w:rsidRPr="0077491F">
          <w:rPr>
            <w:sz w:val="20"/>
            <w:szCs w:val="20"/>
          </w:rPr>
          <w:fldChar w:fldCharType="separate"/>
        </w:r>
        <w:r w:rsidR="00196425">
          <w:rPr>
            <w:noProof/>
            <w:sz w:val="20"/>
            <w:szCs w:val="20"/>
          </w:rPr>
          <w:t>12</w:t>
        </w:r>
        <w:r w:rsidRPr="0077491F">
          <w:rPr>
            <w:sz w:val="20"/>
            <w:szCs w:val="20"/>
          </w:rPr>
          <w:fldChar w:fldCharType="end"/>
        </w:r>
      </w:p>
    </w:sdtContent>
  </w:sdt>
  <w:p w:rsidR="003000B1" w:rsidRDefault="003000B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6A6" w:rsidRDefault="007D06A6" w:rsidP="003000B1">
      <w:pPr>
        <w:spacing w:after="0" w:line="240" w:lineRule="auto"/>
      </w:pPr>
      <w:r>
        <w:separator/>
      </w:r>
    </w:p>
  </w:footnote>
  <w:footnote w:type="continuationSeparator" w:id="0">
    <w:p w:rsidR="007D06A6" w:rsidRDefault="007D06A6" w:rsidP="00300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A6"/>
    <w:rsid w:val="00060540"/>
    <w:rsid w:val="00084D00"/>
    <w:rsid w:val="000929F3"/>
    <w:rsid w:val="000B7A46"/>
    <w:rsid w:val="000D2B62"/>
    <w:rsid w:val="001962E2"/>
    <w:rsid w:val="00196425"/>
    <w:rsid w:val="001B15F2"/>
    <w:rsid w:val="001E7479"/>
    <w:rsid w:val="00227530"/>
    <w:rsid w:val="002C4D2E"/>
    <w:rsid w:val="003000B1"/>
    <w:rsid w:val="003419D0"/>
    <w:rsid w:val="00364B87"/>
    <w:rsid w:val="0037707D"/>
    <w:rsid w:val="00386E90"/>
    <w:rsid w:val="003E16F8"/>
    <w:rsid w:val="00474E3C"/>
    <w:rsid w:val="00493A04"/>
    <w:rsid w:val="00510FB2"/>
    <w:rsid w:val="005443D1"/>
    <w:rsid w:val="00587203"/>
    <w:rsid w:val="005A08C5"/>
    <w:rsid w:val="005E7AA6"/>
    <w:rsid w:val="006802B9"/>
    <w:rsid w:val="006A7367"/>
    <w:rsid w:val="007129A8"/>
    <w:rsid w:val="00720E88"/>
    <w:rsid w:val="007608F6"/>
    <w:rsid w:val="0077491F"/>
    <w:rsid w:val="007D06A6"/>
    <w:rsid w:val="0080308B"/>
    <w:rsid w:val="008519C3"/>
    <w:rsid w:val="008F2E49"/>
    <w:rsid w:val="009F0CDA"/>
    <w:rsid w:val="00B50D6C"/>
    <w:rsid w:val="00C53E24"/>
    <w:rsid w:val="00C613A8"/>
    <w:rsid w:val="00E63416"/>
    <w:rsid w:val="00EA4AA6"/>
    <w:rsid w:val="00F557D7"/>
    <w:rsid w:val="00F7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EA4AA6"/>
    <w:pPr>
      <w:spacing w:after="0" w:line="240" w:lineRule="auto"/>
      <w:ind w:left="567" w:hanging="567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rsid w:val="00EA4AA6"/>
    <w:rPr>
      <w:rFonts w:ascii="Times New Roman" w:eastAsia="Times New Roman" w:hAnsi="Times New Roman" w:cs="Times New Roman"/>
      <w:b/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EA4A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0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00B1"/>
  </w:style>
  <w:style w:type="paragraph" w:styleId="Pta">
    <w:name w:val="footer"/>
    <w:basedOn w:val="Normlny"/>
    <w:link w:val="PtaChar"/>
    <w:uiPriority w:val="99"/>
    <w:unhideWhenUsed/>
    <w:rsid w:val="0030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000B1"/>
  </w:style>
  <w:style w:type="paragraph" w:styleId="Textbubliny">
    <w:name w:val="Balloon Text"/>
    <w:basedOn w:val="Normlny"/>
    <w:link w:val="TextbublinyChar"/>
    <w:uiPriority w:val="99"/>
    <w:semiHidden/>
    <w:unhideWhenUsed/>
    <w:rsid w:val="00510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0F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EA4AA6"/>
    <w:pPr>
      <w:spacing w:after="0" w:line="240" w:lineRule="auto"/>
      <w:ind w:left="567" w:hanging="567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rsid w:val="00EA4AA6"/>
    <w:rPr>
      <w:rFonts w:ascii="Times New Roman" w:eastAsia="Times New Roman" w:hAnsi="Times New Roman" w:cs="Times New Roman"/>
      <w:b/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EA4A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0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00B1"/>
  </w:style>
  <w:style w:type="paragraph" w:styleId="Pta">
    <w:name w:val="footer"/>
    <w:basedOn w:val="Normlny"/>
    <w:link w:val="PtaChar"/>
    <w:uiPriority w:val="99"/>
    <w:unhideWhenUsed/>
    <w:rsid w:val="0030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000B1"/>
  </w:style>
  <w:style w:type="paragraph" w:styleId="Textbubliny">
    <w:name w:val="Balloon Text"/>
    <w:basedOn w:val="Normlny"/>
    <w:link w:val="TextbublinyChar"/>
    <w:uiPriority w:val="99"/>
    <w:semiHidden/>
    <w:unhideWhenUsed/>
    <w:rsid w:val="00510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0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3215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15</cp:revision>
  <cp:lastPrinted>2024-06-19T07:41:00Z</cp:lastPrinted>
  <dcterms:created xsi:type="dcterms:W3CDTF">2017-11-23T08:21:00Z</dcterms:created>
  <dcterms:modified xsi:type="dcterms:W3CDTF">2024-06-25T06:22:00Z</dcterms:modified>
</cp:coreProperties>
</file>