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B4" w:rsidRDefault="00C77FB4" w:rsidP="00BD4967">
      <w:pPr>
        <w:pStyle w:val="Nadpis1"/>
        <w:spacing w:before="66"/>
        <w:ind w:left="0" w:right="602"/>
        <w:jc w:val="left"/>
      </w:pPr>
    </w:p>
    <w:p w:rsidR="00D60018" w:rsidRDefault="0052375B">
      <w:pPr>
        <w:pStyle w:val="Nadpis1"/>
        <w:spacing w:before="66"/>
        <w:ind w:left="590" w:right="602"/>
      </w:pPr>
      <w:r>
        <w:t>OZNÁMENIE ZÁMERU VYKONÁVAŤ VÝROBU ÚČINNEJ LÁTKY, DOVOZ ÚČINNEJ LÁTKY ALEBO DISTRIBÚCIU ÚČINNEJ LÁTKY</w:t>
      </w:r>
    </w:p>
    <w:p w:rsidR="00D60018" w:rsidRDefault="00D60018">
      <w:pPr>
        <w:rPr>
          <w:sz w:val="20"/>
        </w:rPr>
      </w:pPr>
    </w:p>
    <w:p w:rsidR="000956BD" w:rsidRDefault="00BD4967" w:rsidP="000956BD">
      <w:pPr>
        <w:jc w:val="both"/>
      </w:pPr>
      <w:r>
        <w:t xml:space="preserve">Podľa </w:t>
      </w:r>
      <w:r w:rsidRPr="00992ECE">
        <w:rPr>
          <w:color w:val="000000" w:themeColor="text1"/>
        </w:rPr>
        <w:t xml:space="preserve">§ 12a </w:t>
      </w:r>
      <w:r>
        <w:t xml:space="preserve">ods. 2 </w:t>
      </w:r>
      <w:r w:rsidRPr="00A86496">
        <w:t>a § 134 ods.2, písm.</w:t>
      </w:r>
      <w:r>
        <w:t xml:space="preserve"> </w:t>
      </w:r>
      <w:r w:rsidRPr="00A86496">
        <w:t xml:space="preserve">g) </w:t>
      </w:r>
      <w:r w:rsidR="00CA534C">
        <w:t>z</w:t>
      </w:r>
      <w:r>
        <w:t xml:space="preserve">ákona č. 362/2011 Z. z. o liekoch a zdravotníckych pomôckach a o zmene a doplnení niektorých zákonov (ďalej ako „Zákon č. 362/2011 </w:t>
      </w:r>
      <w:proofErr w:type="spellStart"/>
      <w:r>
        <w:t>Z.z</w:t>
      </w:r>
      <w:proofErr w:type="spellEnd"/>
      <w:r>
        <w:t xml:space="preserve">.“), </w:t>
      </w:r>
      <w:r w:rsidR="00A30BF2">
        <w:t xml:space="preserve">článku </w:t>
      </w:r>
      <w:r w:rsidR="000956BD">
        <w:t>91, 92, 93, 94, 95</w:t>
      </w:r>
    </w:p>
    <w:p w:rsidR="00DF128F" w:rsidRDefault="00CA534C" w:rsidP="000956BD">
      <w:pPr>
        <w:jc w:val="both"/>
        <w:rPr>
          <w:sz w:val="20"/>
        </w:rPr>
      </w:pPr>
      <w:r>
        <w:t>n</w:t>
      </w:r>
      <w:r w:rsidR="00A30BF2">
        <w:t xml:space="preserve">ariadenia </w:t>
      </w:r>
      <w:r>
        <w:t xml:space="preserve">Európskeho </w:t>
      </w:r>
      <w:r w:rsidR="00A30BF2">
        <w:t xml:space="preserve">parlamentu a Rady </w:t>
      </w:r>
      <w:r>
        <w:t>(</w:t>
      </w:r>
      <w:r w:rsidR="00A30BF2">
        <w:t>EÚ</w:t>
      </w:r>
      <w:r>
        <w:t>)</w:t>
      </w:r>
      <w:r w:rsidR="00A30BF2">
        <w:t xml:space="preserve"> 2019/6 o vet</w:t>
      </w:r>
      <w:r>
        <w:t>erinárnych liekoch a o zrušení s</w:t>
      </w:r>
      <w:r w:rsidR="00A30BF2">
        <w:t>mernice 2001/82/ES</w:t>
      </w:r>
      <w:r w:rsidR="00B87E97">
        <w:rPr>
          <w:iCs/>
        </w:rPr>
        <w:t xml:space="preserve"> a </w:t>
      </w:r>
      <w:r>
        <w:rPr>
          <w:iCs/>
        </w:rPr>
        <w:t>v</w:t>
      </w:r>
      <w:r w:rsidR="00B87E97" w:rsidRPr="00A86496">
        <w:rPr>
          <w:iCs/>
        </w:rPr>
        <w:t>yhlášky MZ SR č.128/2012  Z. z. o požiadavkách na správnu výrobnú</w:t>
      </w:r>
      <w:r w:rsidR="00AE6436">
        <w:rPr>
          <w:iCs/>
        </w:rPr>
        <w:t xml:space="preserve"> prax a požiadavkách na správnu veľkodistribučnú</w:t>
      </w:r>
      <w:r w:rsidR="00B87E97" w:rsidRPr="00A86496">
        <w:rPr>
          <w:iCs/>
        </w:rPr>
        <w:t xml:space="preserve"> prax</w:t>
      </w:r>
      <w:r w:rsidR="000956BD">
        <w:rPr>
          <w:iCs/>
        </w:rPr>
        <w:t xml:space="preserve"> a </w:t>
      </w:r>
      <w:r>
        <w:t>v</w:t>
      </w:r>
      <w:r w:rsidR="000956BD">
        <w:t>yko</w:t>
      </w:r>
      <w:r>
        <w:t xml:space="preserve">návacieho nariadenia Komisie </w:t>
      </w:r>
      <w:r w:rsidR="0026694E">
        <w:t>(</w:t>
      </w:r>
      <w:r>
        <w:t>EÚ</w:t>
      </w:r>
      <w:r w:rsidR="0026694E">
        <w:t>)</w:t>
      </w:r>
      <w:r w:rsidR="000956BD">
        <w:t xml:space="preserve"> 2021/1280 o opatreniach týkajúcich sa správnej distribučnej praxe pre účinné látky používané ako vstupné suroviny vo ve</w:t>
      </w:r>
      <w:r>
        <w:t>terinárnych liekoch v súlade s n</w:t>
      </w:r>
      <w:r w:rsidR="000956BD">
        <w:t>ariadením E</w:t>
      </w:r>
      <w:r w:rsidR="0042211B">
        <w:t xml:space="preserve">urópskeho parlamentu a Rady </w:t>
      </w:r>
      <w:r>
        <w:t>(</w:t>
      </w:r>
      <w:r w:rsidR="0042211B">
        <w:t>EÚ</w:t>
      </w:r>
      <w:r>
        <w:t>)</w:t>
      </w:r>
      <w:r w:rsidR="000956BD">
        <w:t xml:space="preserve"> 2019/6</w:t>
      </w:r>
    </w:p>
    <w:p w:rsidR="00D60018" w:rsidRDefault="00D60018">
      <w:pPr>
        <w:rPr>
          <w:sz w:val="20"/>
        </w:rPr>
      </w:pPr>
    </w:p>
    <w:tbl>
      <w:tblPr>
        <w:tblW w:w="9852" w:type="dxa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105"/>
        <w:gridCol w:w="567"/>
      </w:tblGrid>
      <w:tr w:rsidR="00DF128F" w:rsidRPr="00CB6FDF" w:rsidTr="00152616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28F" w:rsidRDefault="00DF128F" w:rsidP="001526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Registračné číslo</w:t>
            </w:r>
          </w:p>
          <w:p w:rsidR="00DF128F" w:rsidRPr="00CB6FDF" w:rsidRDefault="00DF128F" w:rsidP="00DF128F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</w:tr>
      <w:tr w:rsidR="00DF128F" w:rsidRPr="00CB6FDF" w:rsidTr="00152616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28F" w:rsidRDefault="00DF128F" w:rsidP="00DF128F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 xml:space="preserve">Názov </w:t>
            </w:r>
            <w:r w:rsidRPr="00CB6FDF">
              <w:rPr>
                <w:sz w:val="20"/>
                <w:szCs w:val="20"/>
              </w:rPr>
              <w:t>(Obchodné meno – právnická osoba, meno a priezvisko, obchodné meno – fyzická osoba)</w:t>
            </w:r>
          </w:p>
          <w:p w:rsidR="00DF128F" w:rsidRDefault="00DF128F" w:rsidP="00152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</w:tr>
      <w:tr w:rsidR="00DF128F" w:rsidRPr="00CB6FDF" w:rsidTr="00152616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28F" w:rsidRDefault="00DF128F" w:rsidP="00152616">
            <w:pPr>
              <w:rPr>
                <w:b/>
                <w:bCs/>
                <w:sz w:val="20"/>
                <w:szCs w:val="20"/>
              </w:rPr>
            </w:pPr>
          </w:p>
          <w:p w:rsidR="00DF128F" w:rsidRDefault="00DF128F" w:rsidP="0015261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</w:t>
            </w:r>
            <w:r w:rsidRPr="00CB6FDF">
              <w:rPr>
                <w:b/>
                <w:bCs/>
                <w:sz w:val="20"/>
                <w:szCs w:val="20"/>
              </w:rPr>
              <w:t xml:space="preserve"> žiadateľa </w:t>
            </w:r>
            <w:r>
              <w:rPr>
                <w:sz w:val="20"/>
                <w:szCs w:val="20"/>
              </w:rPr>
              <w:t>– adresy</w:t>
            </w:r>
            <w:r w:rsidRPr="00C8591B">
              <w:rPr>
                <w:sz w:val="20"/>
                <w:szCs w:val="20"/>
              </w:rPr>
              <w:t xml:space="preserve"> sídla, právna forma ak je  žiadateľ</w:t>
            </w:r>
            <w:r w:rsidR="0026694E">
              <w:rPr>
                <w:sz w:val="20"/>
                <w:szCs w:val="20"/>
              </w:rPr>
              <w:t xml:space="preserve">om právnická osoba alebo adresa </w:t>
            </w:r>
            <w:r w:rsidRPr="00C8591B">
              <w:rPr>
                <w:sz w:val="20"/>
                <w:szCs w:val="20"/>
              </w:rPr>
              <w:t xml:space="preserve">miesta trvalého pobytu, ak je žiadateľom fyzická osoba, dátum narodenia </w:t>
            </w:r>
            <w:r w:rsidR="0026694E">
              <w:rPr>
                <w:sz w:val="20"/>
                <w:szCs w:val="20"/>
              </w:rPr>
              <w:t>a trvalé adresy</w:t>
            </w:r>
            <w:r w:rsidRPr="00C8591B">
              <w:rPr>
                <w:sz w:val="20"/>
                <w:szCs w:val="20"/>
              </w:rPr>
              <w:t xml:space="preserve"> konateľov a odborných zástupcov</w:t>
            </w:r>
          </w:p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</w:tr>
      <w:tr w:rsidR="00DF128F" w:rsidRPr="00CB6FDF" w:rsidTr="00152616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28F" w:rsidRDefault="00DF128F" w:rsidP="00152616">
            <w:pPr>
              <w:rPr>
                <w:b/>
                <w:bCs/>
                <w:sz w:val="20"/>
                <w:szCs w:val="20"/>
              </w:rPr>
            </w:pPr>
          </w:p>
          <w:p w:rsidR="00DF128F" w:rsidRDefault="00DF128F" w:rsidP="00152616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Identifikačné číslo</w:t>
            </w:r>
            <w:r w:rsidRPr="00CB6FDF">
              <w:rPr>
                <w:sz w:val="20"/>
                <w:szCs w:val="20"/>
              </w:rPr>
              <w:t xml:space="preserve"> (IČO)</w:t>
            </w:r>
          </w:p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</w:tr>
      <w:tr w:rsidR="00CC4E26" w:rsidRPr="00CB6FDF" w:rsidTr="00152616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26" w:rsidRDefault="00CC4E26" w:rsidP="00CC4E26">
            <w:pPr>
              <w:rPr>
                <w:b/>
                <w:bCs/>
                <w:sz w:val="20"/>
                <w:szCs w:val="20"/>
              </w:rPr>
            </w:pPr>
            <w:r w:rsidRPr="00A86496">
              <w:rPr>
                <w:b/>
                <w:bCs/>
                <w:sz w:val="20"/>
                <w:szCs w:val="20"/>
              </w:rPr>
              <w:t>Druh a umiestnenie prevádzkarne, adresu a doklady k preukazujúce vzťah na užívanie priestorov k danej činnosti</w:t>
            </w:r>
          </w:p>
          <w:p w:rsidR="00CC4E26" w:rsidRDefault="00CC4E26" w:rsidP="00152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26" w:rsidRPr="00CB6FDF" w:rsidRDefault="00CC4E26" w:rsidP="00152616">
            <w:pPr>
              <w:rPr>
                <w:sz w:val="20"/>
                <w:szCs w:val="20"/>
              </w:rPr>
            </w:pPr>
          </w:p>
        </w:tc>
      </w:tr>
      <w:tr w:rsidR="00DF128F" w:rsidRPr="00CB6FDF" w:rsidTr="00152616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28F" w:rsidRDefault="00DF128F" w:rsidP="00152616">
            <w:pPr>
              <w:rPr>
                <w:b/>
                <w:bCs/>
                <w:sz w:val="20"/>
                <w:szCs w:val="20"/>
              </w:rPr>
            </w:pPr>
          </w:p>
          <w:p w:rsidR="00DF128F" w:rsidRPr="00CC4E26" w:rsidRDefault="00DF128F" w:rsidP="00DF128F">
            <w:pPr>
              <w:rPr>
                <w:b/>
                <w:sz w:val="20"/>
                <w:szCs w:val="20"/>
              </w:rPr>
            </w:pPr>
            <w:r w:rsidRPr="00CC4E26">
              <w:rPr>
                <w:b/>
                <w:sz w:val="20"/>
                <w:szCs w:val="20"/>
              </w:rPr>
              <w:t>Miesto / miesta výkonu registrovaných činnosti</w:t>
            </w:r>
          </w:p>
          <w:p w:rsidR="00AD6BD9" w:rsidRPr="00DF128F" w:rsidRDefault="00AD6BD9" w:rsidP="00DF128F">
            <w:pPr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</w:tr>
      <w:tr w:rsidR="00DF128F" w:rsidRPr="00CB6FDF" w:rsidTr="00AD6BD9">
        <w:trPr>
          <w:trHeight w:val="736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128F" w:rsidRDefault="00AD6BD9" w:rsidP="008E0B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Meno, priezvisko, titul osoby </w:t>
            </w:r>
            <w:r w:rsidRPr="00AD6BD9">
              <w:rPr>
                <w:b/>
                <w:bCs/>
                <w:sz w:val="20"/>
                <w:szCs w:val="20"/>
              </w:rPr>
              <w:t>zodpovednej za registráciu účinných látok</w:t>
            </w: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</w:tr>
      <w:tr w:rsidR="00C77FB4" w:rsidRPr="00CB6FDF" w:rsidTr="00C77FB4">
        <w:trPr>
          <w:trHeight w:val="736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FB4" w:rsidRDefault="00C77FB4" w:rsidP="00C77FB4">
            <w:pPr>
              <w:rPr>
                <w:b/>
                <w:bCs/>
                <w:sz w:val="20"/>
                <w:szCs w:val="20"/>
              </w:rPr>
            </w:pPr>
            <w:r w:rsidRPr="00A86496">
              <w:rPr>
                <w:b/>
                <w:bCs/>
                <w:sz w:val="20"/>
                <w:szCs w:val="20"/>
              </w:rPr>
              <w:t>Druh a rozsah zaobchádzania s</w:t>
            </w:r>
            <w:r>
              <w:rPr>
                <w:b/>
                <w:bCs/>
                <w:sz w:val="20"/>
                <w:szCs w:val="20"/>
              </w:rPr>
              <w:t> účinnými látkami</w:t>
            </w:r>
          </w:p>
          <w:p w:rsidR="00C77FB4" w:rsidRDefault="00C77FB4" w:rsidP="00C77F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FB4" w:rsidRPr="00CB6FDF" w:rsidRDefault="00C77FB4" w:rsidP="00152616">
            <w:pPr>
              <w:rPr>
                <w:sz w:val="20"/>
                <w:szCs w:val="20"/>
              </w:rPr>
            </w:pPr>
          </w:p>
        </w:tc>
      </w:tr>
      <w:tr w:rsidR="00DF128F" w:rsidRPr="00CB6FDF" w:rsidTr="00152616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28F" w:rsidRDefault="00DF128F" w:rsidP="00152616">
            <w:pPr>
              <w:rPr>
                <w:b/>
                <w:bCs/>
                <w:sz w:val="20"/>
                <w:szCs w:val="20"/>
              </w:rPr>
            </w:pPr>
          </w:p>
          <w:p w:rsidR="00737FE1" w:rsidRDefault="00DF128F" w:rsidP="00152616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Kontaktné údaje žiadateľa</w:t>
            </w:r>
            <w:r w:rsidR="00566805">
              <w:rPr>
                <w:sz w:val="20"/>
                <w:szCs w:val="20"/>
              </w:rPr>
              <w:t xml:space="preserve"> – meno, telefón,</w:t>
            </w:r>
          </w:p>
          <w:p w:rsidR="00DF128F" w:rsidRPr="00CB6FDF" w:rsidRDefault="00DF128F" w:rsidP="00152616">
            <w:pPr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 xml:space="preserve"> fax,</w:t>
            </w:r>
          </w:p>
          <w:p w:rsidR="00DF128F" w:rsidRDefault="00DF128F" w:rsidP="00152616">
            <w:pPr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e-mail</w:t>
            </w:r>
          </w:p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</w:tr>
      <w:tr w:rsidR="00C77FB4" w:rsidRPr="00CB6FDF" w:rsidTr="00C77FB4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FB4" w:rsidRDefault="00C77FB4" w:rsidP="00C77FB4">
            <w:pPr>
              <w:rPr>
                <w:bCs/>
                <w:sz w:val="20"/>
                <w:szCs w:val="20"/>
              </w:rPr>
            </w:pPr>
            <w:r w:rsidRPr="00A86496">
              <w:rPr>
                <w:b/>
                <w:bCs/>
                <w:sz w:val="20"/>
                <w:szCs w:val="20"/>
              </w:rPr>
              <w:t xml:space="preserve">Doklady potvrdzujúce súlad s požiadavkami SVP a aktuálnej legislatívy </w:t>
            </w:r>
            <w:r w:rsidRPr="00310299">
              <w:rPr>
                <w:bCs/>
                <w:sz w:val="20"/>
                <w:szCs w:val="20"/>
              </w:rPr>
              <w:t>(vypracovaný SMF alebo systém akosti)</w:t>
            </w:r>
          </w:p>
          <w:p w:rsidR="00C77FB4" w:rsidRPr="00C77FB4" w:rsidRDefault="00C77FB4" w:rsidP="00C77FB4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FB4" w:rsidRPr="00CB6FDF" w:rsidRDefault="00C77FB4" w:rsidP="00152616">
            <w:pPr>
              <w:rPr>
                <w:sz w:val="20"/>
                <w:szCs w:val="20"/>
              </w:rPr>
            </w:pPr>
          </w:p>
        </w:tc>
      </w:tr>
      <w:tr w:rsidR="00002D55" w:rsidRPr="00CB6FDF" w:rsidTr="00002D55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2D55" w:rsidRPr="00737FE1" w:rsidRDefault="00002D55" w:rsidP="000956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002D55">
              <w:rPr>
                <w:b/>
                <w:sz w:val="20"/>
                <w:szCs w:val="20"/>
              </w:rPr>
              <w:t>pis materiálneho a priestorového vybavenia výrobcu účinnej látky, dovozcu účinnej látky alebo distribútora účinnej látky</w:t>
            </w: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2D55" w:rsidRDefault="00002D55" w:rsidP="00152616">
            <w:pPr>
              <w:rPr>
                <w:sz w:val="20"/>
                <w:szCs w:val="20"/>
              </w:rPr>
            </w:pPr>
          </w:p>
          <w:p w:rsidR="00002D55" w:rsidRPr="00CB6FDF" w:rsidRDefault="00002D55" w:rsidP="00152616">
            <w:pPr>
              <w:rPr>
                <w:sz w:val="20"/>
                <w:szCs w:val="20"/>
              </w:rPr>
            </w:pPr>
          </w:p>
        </w:tc>
      </w:tr>
      <w:tr w:rsidR="00DF128F" w:rsidRPr="00CB6FDF" w:rsidTr="00152616"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Default="00DF128F" w:rsidP="00152616">
            <w:pPr>
              <w:rPr>
                <w:b/>
                <w:bCs/>
                <w:sz w:val="20"/>
                <w:szCs w:val="20"/>
              </w:rPr>
            </w:pPr>
            <w:bookmarkStart w:id="0" w:name="Zaškrtávací1"/>
          </w:p>
          <w:p w:rsidR="00DF128F" w:rsidRDefault="00DF128F" w:rsidP="00152616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Prílohy k žiadosti</w:t>
            </w:r>
            <w:r w:rsidRPr="00CB6FDF">
              <w:rPr>
                <w:sz w:val="20"/>
                <w:szCs w:val="20"/>
              </w:rPr>
              <w:t xml:space="preserve"> </w:t>
            </w:r>
            <w:bookmarkEnd w:id="0"/>
          </w:p>
          <w:p w:rsidR="00DF128F" w:rsidRPr="00CB6FDF" w:rsidRDefault="00DF128F" w:rsidP="00152616">
            <w:pPr>
              <w:rPr>
                <w:sz w:val="20"/>
                <w:szCs w:val="20"/>
              </w:rPr>
            </w:pPr>
          </w:p>
        </w:tc>
      </w:tr>
      <w:tr w:rsidR="00DF128F" w:rsidRPr="00CB6FDF" w:rsidTr="00152616"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37FE1" w:rsidRDefault="00DF128F" w:rsidP="00737FE1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bookmarkStart w:id="1" w:name="Zaškrtávací2"/>
            <w:r w:rsidRPr="00CB6FDF">
              <w:rPr>
                <w:sz w:val="20"/>
                <w:szCs w:val="20"/>
              </w:rPr>
              <w:lastRenderedPageBreak/>
              <w:t>1.)</w:t>
            </w:r>
            <w:r w:rsidRPr="00CB6FDF">
              <w:rPr>
                <w:sz w:val="20"/>
                <w:szCs w:val="20"/>
              </w:rPr>
              <w:tab/>
            </w:r>
            <w:r w:rsidR="00737FE1">
              <w:rPr>
                <w:sz w:val="20"/>
                <w:szCs w:val="20"/>
              </w:rPr>
              <w:t>živnostenský list alebo výpis z obchodného registra, ktorý nesmie byť starší ako 3 mesiace</w:t>
            </w:r>
          </w:p>
          <w:p w:rsidR="00DF128F" w:rsidRDefault="00737FE1" w:rsidP="00737FE1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(zabezpečuje ÚŠKVBL Nitra v zmysle zákona č.177/2018 </w:t>
            </w:r>
            <w:proofErr w:type="spellStart"/>
            <w:r>
              <w:rPr>
                <w:sz w:val="20"/>
                <w:szCs w:val="20"/>
              </w:rPr>
              <w:t>Z.z</w:t>
            </w:r>
            <w:proofErr w:type="spellEnd"/>
            <w:r>
              <w:rPr>
                <w:sz w:val="20"/>
                <w:szCs w:val="20"/>
              </w:rPr>
              <w:t>. zákona proti byrokracii)</w:t>
            </w:r>
          </w:p>
          <w:p w:rsidR="00DF128F" w:rsidRPr="00CB6FDF" w:rsidRDefault="00DF128F" w:rsidP="00152616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152616">
            <w:pPr>
              <w:jc w:val="center"/>
              <w:rPr>
                <w:sz w:val="20"/>
                <w:szCs w:val="20"/>
              </w:rPr>
            </w:pPr>
            <w:r w:rsidRPr="00CB6FDF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E43BC2">
              <w:fldChar w:fldCharType="separate"/>
            </w:r>
            <w:r w:rsidRPr="00CB6FDF">
              <w:fldChar w:fldCharType="end"/>
            </w:r>
            <w:bookmarkEnd w:id="1"/>
          </w:p>
        </w:tc>
      </w:tr>
      <w:tr w:rsidR="00DF128F" w:rsidRPr="00CB6FDF" w:rsidTr="00152616"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Default="00DF128F" w:rsidP="008E0B2F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2.)</w:t>
            </w:r>
            <w:r w:rsidRPr="00CB6FDF">
              <w:rPr>
                <w:sz w:val="20"/>
                <w:szCs w:val="20"/>
              </w:rPr>
              <w:tab/>
            </w:r>
            <w:r w:rsidR="00737FE1">
              <w:rPr>
                <w:sz w:val="20"/>
                <w:szCs w:val="20"/>
              </w:rPr>
              <w:t>doklad o nájomnom vzťahu alebo vlastníctve priestorov, v ktorých sa bude výroba uskutočňovať</w:t>
            </w:r>
          </w:p>
          <w:p w:rsidR="008E0B2F" w:rsidRPr="00CB6FDF" w:rsidRDefault="008E0B2F" w:rsidP="008E0B2F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bookmarkStart w:id="2" w:name="Zaškrtávací6"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152616">
            <w:pPr>
              <w:jc w:val="center"/>
              <w:rPr>
                <w:sz w:val="20"/>
                <w:szCs w:val="20"/>
              </w:rPr>
            </w:pPr>
            <w:r w:rsidRPr="00CB6FDF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E43BC2">
              <w:fldChar w:fldCharType="separate"/>
            </w:r>
            <w:r w:rsidRPr="00CB6FDF">
              <w:fldChar w:fldCharType="end"/>
            </w:r>
            <w:bookmarkEnd w:id="2"/>
          </w:p>
        </w:tc>
      </w:tr>
      <w:tr w:rsidR="00DF128F" w:rsidRPr="00CB6FDF" w:rsidTr="00152616"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8E0B2F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3.)</w:t>
            </w:r>
            <w:r w:rsidRPr="00CB6FDF">
              <w:rPr>
                <w:sz w:val="20"/>
                <w:szCs w:val="20"/>
              </w:rPr>
              <w:tab/>
              <w:t>súhlasný posudok príslušného orgánu štátnej správy na úseku verejného zdravotníctva</w:t>
            </w:r>
            <w:r w:rsidR="008E0B2F">
              <w:rPr>
                <w:sz w:val="20"/>
                <w:szCs w:val="20"/>
              </w:rPr>
              <w:t xml:space="preserve">  (výrobné a kontrolné priestory</w:t>
            </w:r>
            <w:r w:rsidRPr="00CB6FDF">
              <w:rPr>
                <w:sz w:val="20"/>
                <w:szCs w:val="20"/>
              </w:rPr>
              <w:t xml:space="preserve">)           </w:t>
            </w:r>
          </w:p>
        </w:tc>
        <w:bookmarkStart w:id="3" w:name="Zaškrtávací7"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152616">
            <w:pPr>
              <w:jc w:val="center"/>
              <w:rPr>
                <w:sz w:val="20"/>
                <w:szCs w:val="20"/>
              </w:rPr>
            </w:pPr>
            <w:r w:rsidRPr="00CB6FDF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E43BC2">
              <w:fldChar w:fldCharType="separate"/>
            </w:r>
            <w:r w:rsidRPr="00CB6FDF">
              <w:fldChar w:fldCharType="end"/>
            </w:r>
            <w:bookmarkEnd w:id="3"/>
          </w:p>
        </w:tc>
      </w:tr>
      <w:tr w:rsidR="00DF128F" w:rsidRPr="00CB6FDF" w:rsidTr="00152616">
        <w:trPr>
          <w:trHeight w:val="221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8E0B2F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20"/>
              </w:rPr>
            </w:pPr>
            <w:r w:rsidRPr="00CB6FDF">
              <w:rPr>
                <w:sz w:val="20"/>
                <w:szCs w:val="20"/>
              </w:rPr>
              <w:t xml:space="preserve">doklad o odbornej spôsobilosti odborných zástupcov za výrobu, registráciu a zabezpečovanie kvality </w:t>
            </w:r>
            <w:r w:rsidR="008E0B2F">
              <w:rPr>
                <w:sz w:val="20"/>
                <w:szCs w:val="20"/>
              </w:rPr>
              <w:t>účinných látok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152616">
            <w:pPr>
              <w:jc w:val="center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E43BC2">
              <w:rPr>
                <w:sz w:val="20"/>
                <w:szCs w:val="20"/>
              </w:rPr>
            </w:r>
            <w:r w:rsidR="00E43BC2">
              <w:rPr>
                <w:sz w:val="20"/>
                <w:szCs w:val="20"/>
              </w:rPr>
              <w:fldChar w:fldCharType="separate"/>
            </w:r>
            <w:r w:rsidRPr="00CB6FDF">
              <w:rPr>
                <w:sz w:val="20"/>
                <w:szCs w:val="20"/>
              </w:rPr>
              <w:fldChar w:fldCharType="end"/>
            </w:r>
          </w:p>
        </w:tc>
      </w:tr>
      <w:tr w:rsidR="00DF128F" w:rsidRPr="00CB6FDF" w:rsidTr="00152616">
        <w:trPr>
          <w:trHeight w:val="504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8E0B2F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5.)</w:t>
            </w:r>
            <w:r w:rsidRPr="00CB6FDF">
              <w:rPr>
                <w:sz w:val="20"/>
                <w:szCs w:val="20"/>
              </w:rPr>
              <w:tab/>
            </w:r>
            <w:r w:rsidR="00737FE1">
              <w:rPr>
                <w:sz w:val="20"/>
                <w:szCs w:val="20"/>
              </w:rPr>
              <w:t xml:space="preserve">výpisy z registra trestov žiadateľa, osôb, ktoré sú štatutárnymi zástupcami a odborného zástupcu  žiadateľa, ktoré nesmú byť staršie ako tri mesiace (zabezpečuje ÚŠKVBL Nitra v zmysle zákona č.177/2018 </w:t>
            </w:r>
            <w:proofErr w:type="spellStart"/>
            <w:r w:rsidR="00737FE1">
              <w:rPr>
                <w:sz w:val="20"/>
                <w:szCs w:val="20"/>
              </w:rPr>
              <w:t>Z.z</w:t>
            </w:r>
            <w:proofErr w:type="spellEnd"/>
            <w:r w:rsidR="00737FE1">
              <w:rPr>
                <w:sz w:val="20"/>
                <w:szCs w:val="20"/>
              </w:rPr>
              <w:t>. zákona proti byrokracii)</w:t>
            </w:r>
          </w:p>
        </w:tc>
        <w:bookmarkStart w:id="4" w:name="Zaškrtávací8"/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152616">
            <w:pPr>
              <w:jc w:val="center"/>
              <w:rPr>
                <w:sz w:val="20"/>
                <w:szCs w:val="20"/>
              </w:rPr>
            </w:pPr>
            <w:r w:rsidRPr="00CB6FDF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E43BC2">
              <w:fldChar w:fldCharType="separate"/>
            </w:r>
            <w:r w:rsidRPr="00CB6FDF">
              <w:fldChar w:fldCharType="end"/>
            </w:r>
            <w:bookmarkEnd w:id="4"/>
          </w:p>
        </w:tc>
      </w:tr>
      <w:tr w:rsidR="00DF128F" w:rsidRPr="00CB6FDF" w:rsidTr="00152616"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8E0B2F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6.)</w:t>
            </w:r>
            <w:r w:rsidRPr="00CB6FDF">
              <w:rPr>
                <w:sz w:val="20"/>
                <w:szCs w:val="20"/>
              </w:rPr>
              <w:tab/>
              <w:t>záväzné stanovisko obce k začatiu činnosti, ktorá je uvedená v žiadosti o vydanie povolenia a k umiestneni</w:t>
            </w:r>
            <w:r w:rsidR="008E0B2F">
              <w:rPr>
                <w:sz w:val="20"/>
                <w:szCs w:val="20"/>
              </w:rPr>
              <w:t>u pracoviska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152616">
            <w:pPr>
              <w:jc w:val="center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E43BC2">
              <w:rPr>
                <w:sz w:val="20"/>
                <w:szCs w:val="20"/>
              </w:rPr>
            </w:r>
            <w:r w:rsidR="00E43BC2">
              <w:rPr>
                <w:sz w:val="20"/>
                <w:szCs w:val="20"/>
              </w:rPr>
              <w:fldChar w:fldCharType="separate"/>
            </w:r>
            <w:r w:rsidRPr="00CB6FDF">
              <w:rPr>
                <w:sz w:val="20"/>
                <w:szCs w:val="20"/>
              </w:rPr>
              <w:fldChar w:fldCharType="end"/>
            </w:r>
          </w:p>
        </w:tc>
      </w:tr>
      <w:tr w:rsidR="00DF128F" w:rsidRPr="00CB6FDF" w:rsidTr="00152616"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Default="00DF128F" w:rsidP="00737FE1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7.)</w:t>
            </w:r>
            <w:r w:rsidRPr="00CB6FDF">
              <w:rPr>
                <w:sz w:val="20"/>
                <w:szCs w:val="20"/>
              </w:rPr>
              <w:tab/>
              <w:t xml:space="preserve">zoznam  </w:t>
            </w:r>
            <w:r w:rsidR="008E0B2F">
              <w:rPr>
                <w:sz w:val="20"/>
                <w:szCs w:val="20"/>
              </w:rPr>
              <w:t>účinných látok</w:t>
            </w:r>
            <w:r w:rsidRPr="00CB6FDF">
              <w:rPr>
                <w:sz w:val="20"/>
                <w:szCs w:val="20"/>
              </w:rPr>
              <w:t xml:space="preserve"> vrátane liekových foriem, ktoré budú vy</w:t>
            </w:r>
            <w:r w:rsidR="008E0B2F">
              <w:rPr>
                <w:sz w:val="20"/>
                <w:szCs w:val="20"/>
              </w:rPr>
              <w:t>rábané v uvedenom mieste výroby</w:t>
            </w:r>
          </w:p>
          <w:p w:rsidR="008E0B2F" w:rsidRPr="00CB6FDF" w:rsidRDefault="008E0B2F" w:rsidP="00737FE1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152616">
            <w:pPr>
              <w:jc w:val="center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E43BC2">
              <w:rPr>
                <w:sz w:val="20"/>
                <w:szCs w:val="20"/>
              </w:rPr>
            </w:r>
            <w:r w:rsidR="00E43BC2">
              <w:rPr>
                <w:sz w:val="20"/>
                <w:szCs w:val="20"/>
              </w:rPr>
              <w:fldChar w:fldCharType="separate"/>
            </w:r>
            <w:r w:rsidRPr="00CB6FDF">
              <w:rPr>
                <w:sz w:val="20"/>
                <w:szCs w:val="20"/>
              </w:rPr>
              <w:fldChar w:fldCharType="end"/>
            </w:r>
          </w:p>
        </w:tc>
      </w:tr>
      <w:tr w:rsidR="00DF128F" w:rsidRPr="00CB6FDF" w:rsidTr="00737FE1"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37FE1" w:rsidRPr="00CB6FDF" w:rsidRDefault="00737FE1" w:rsidP="00737FE1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8.)  </w:t>
            </w:r>
            <w:r w:rsidR="00DF128F" w:rsidRPr="00CB6FDF">
              <w:rPr>
                <w:sz w:val="20"/>
                <w:szCs w:val="20"/>
              </w:rPr>
              <w:t>plán výrobných a skladovacích priestorov s ich identifikáciou a s uvedením činností, ktoré sa v nich budú uskutočňovať, znázornenie toku materiálu pri výrobe a</w:t>
            </w:r>
            <w:r>
              <w:rPr>
                <w:sz w:val="20"/>
                <w:szCs w:val="20"/>
              </w:rPr>
              <w:t> </w:t>
            </w:r>
            <w:r w:rsidR="00DF128F" w:rsidRPr="00CB6FDF">
              <w:rPr>
                <w:sz w:val="20"/>
                <w:szCs w:val="20"/>
              </w:rPr>
              <w:t>skladovaní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F128F" w:rsidRPr="00CB6FDF" w:rsidRDefault="00DF128F" w:rsidP="00152616">
            <w:pPr>
              <w:jc w:val="center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E43BC2">
              <w:rPr>
                <w:sz w:val="20"/>
                <w:szCs w:val="20"/>
              </w:rPr>
            </w:r>
            <w:r w:rsidR="00E43BC2">
              <w:rPr>
                <w:sz w:val="20"/>
                <w:szCs w:val="20"/>
              </w:rPr>
              <w:fldChar w:fldCharType="separate"/>
            </w:r>
            <w:r w:rsidRPr="00CB6FDF">
              <w:rPr>
                <w:sz w:val="20"/>
                <w:szCs w:val="20"/>
              </w:rPr>
              <w:fldChar w:fldCharType="end"/>
            </w:r>
          </w:p>
        </w:tc>
      </w:tr>
      <w:tr w:rsidR="00737FE1" w:rsidRPr="00CB6FDF" w:rsidTr="00152616"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37FE1" w:rsidRPr="00CB6FDF" w:rsidRDefault="00737FE1" w:rsidP="00737FE1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9.)  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>údaje žiadateľa o vydanie povolenia, osoby alebo osôb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ktoré sú štatutárnymi orgánmi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 xml:space="preserve"> a odborného zástupcu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za kontrolu kvality -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 xml:space="preserve">potrebné na vyžiadanie výpisu z registra </w:t>
            </w:r>
            <w:r w:rsidRPr="00417661">
              <w:rPr>
                <w:color w:val="000000"/>
                <w:sz w:val="20"/>
                <w:szCs w:val="20"/>
                <w:shd w:val="clear" w:color="auto" w:fill="FFFFFF"/>
              </w:rPr>
              <w:t>trestov/</w:t>
            </w:r>
            <w:r w:rsidRPr="00417661">
              <w:rPr>
                <w:sz w:val="20"/>
                <w:szCs w:val="20"/>
              </w:rPr>
              <w:t>meno, priezvisko, titul, dátum narodenia, rodné číslo, trvalé bydlisko, číslo občianskeho preukazu alebo pasu, miesto narodenia, okres a štát narodenia, štátne občianstvo, meno a priezvisko (rodné priezvisko) matky a otca</w:t>
            </w:r>
            <w:r w:rsidRPr="00417661">
              <w:rPr>
                <w:color w:val="000000"/>
                <w:sz w:val="20"/>
                <w:szCs w:val="20"/>
                <w:shd w:val="clear" w:color="auto" w:fill="FFFFFF"/>
              </w:rPr>
              <w:t>. Ak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 xml:space="preserve"> ide o cudzinca s bydliskom mimo územia Slovenskej republiky, výpis z registra trestov alebo obdobný doklad vydaný príslušným orgánom štátu, ktorého je príslušníkom, ktorý ne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smie byť starší ako tri mesiace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37FE1" w:rsidRPr="00CB6FDF" w:rsidRDefault="00737FE1" w:rsidP="004D26E2">
            <w:pPr>
              <w:jc w:val="center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E43BC2">
              <w:rPr>
                <w:sz w:val="20"/>
                <w:szCs w:val="20"/>
              </w:rPr>
            </w:r>
            <w:r w:rsidR="00E43BC2">
              <w:rPr>
                <w:sz w:val="20"/>
                <w:szCs w:val="20"/>
              </w:rPr>
              <w:fldChar w:fldCharType="separate"/>
            </w:r>
            <w:r w:rsidRPr="00CB6FDF">
              <w:rPr>
                <w:sz w:val="20"/>
                <w:szCs w:val="20"/>
              </w:rPr>
              <w:fldChar w:fldCharType="end"/>
            </w:r>
          </w:p>
        </w:tc>
      </w:tr>
    </w:tbl>
    <w:p w:rsidR="00DF128F" w:rsidRDefault="00DF128F">
      <w:pPr>
        <w:rPr>
          <w:sz w:val="20"/>
        </w:rPr>
      </w:pPr>
    </w:p>
    <w:p w:rsidR="00737FE1" w:rsidRPr="002C0292" w:rsidRDefault="00737FE1" w:rsidP="00737FE1">
      <w:pPr>
        <w:pStyle w:val="Odsekzoznamu"/>
        <w:ind w:left="0" w:firstLine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V súlade s n</w:t>
      </w:r>
      <w:r w:rsidRPr="002C0292">
        <w:rPr>
          <w:i/>
          <w:sz w:val="18"/>
          <w:szCs w:val="18"/>
        </w:rPr>
        <w:t>ariadením Európskeho parlamentu a Rady (EÚ) 2016/679 o ochrane fyzických osôb pri spracúvaní osobných údajov a o voľnom pohybe takýchto údajov, ktorým sa zrušuje smernica 95/46/ES (ďalej len „Nariadenie GDPR“) žiadateľ ako dotknutá osoba poskytuje ÚSKVBL Nitra ako prevádzkovateľovi na spracúvanie svoje osobné údaje v rozsahu názov alebo obchodné meno, právnu formu, adresu sídla, identifikačné číslo, meno, priezvisko, adresu bydliska, dátum narodenia, druh a rozsah zaobchádzania s liekmi alebo so zdravotníckymi pomôckami, adresu miesta výkonu činnosti.</w:t>
      </w:r>
    </w:p>
    <w:p w:rsidR="00737FE1" w:rsidRPr="002C0292" w:rsidRDefault="00737FE1" w:rsidP="00737FE1">
      <w:pPr>
        <w:pStyle w:val="Odsekzoznamu"/>
        <w:ind w:left="0" w:firstLine="0"/>
        <w:jc w:val="both"/>
        <w:rPr>
          <w:i/>
          <w:sz w:val="18"/>
          <w:szCs w:val="18"/>
        </w:rPr>
      </w:pPr>
      <w:r w:rsidRPr="002C0292">
        <w:rPr>
          <w:i/>
          <w:sz w:val="18"/>
          <w:szCs w:val="18"/>
        </w:rPr>
        <w:t>Za účelom vyžiadania a overenia výpisu z registra trestov žiada ÚŠKVBL Nitra osobné údaje štatutárneho zástupcu a odborného zástupcu pre kontrolu kvality -meno, priezvisko, titul, dátum narodenia, rodné číslo, trvalé bydlisko, číslo občianskeho preukazu alebo pasu, miesto narodenia, okres a štát narodenia, štátne občianstvo, meno a priezvisko (rodné priezvisko) matky a otca, email, telefónne číslo, podpis, údaje o bankovom spojení (ďalej spolu ako "Osobné údaje").</w:t>
      </w:r>
    </w:p>
    <w:p w:rsidR="00737FE1" w:rsidRPr="002C0292" w:rsidRDefault="00737FE1" w:rsidP="00737FE1">
      <w:pPr>
        <w:pStyle w:val="Odsekzoznamu"/>
        <w:jc w:val="both"/>
        <w:rPr>
          <w:i/>
          <w:sz w:val="18"/>
          <w:szCs w:val="18"/>
        </w:rPr>
      </w:pPr>
    </w:p>
    <w:p w:rsidR="00737FE1" w:rsidRPr="002C0292" w:rsidRDefault="00737FE1" w:rsidP="00737FE1">
      <w:pPr>
        <w:pStyle w:val="Odsekzoznamu"/>
        <w:ind w:left="0" w:firstLine="0"/>
        <w:jc w:val="both"/>
        <w:rPr>
          <w:i/>
          <w:sz w:val="18"/>
          <w:szCs w:val="18"/>
        </w:rPr>
      </w:pPr>
      <w:r w:rsidRPr="002C0292">
        <w:rPr>
          <w:i/>
          <w:sz w:val="18"/>
          <w:szCs w:val="18"/>
        </w:rPr>
        <w:t xml:space="preserve">Osobné informácie poskytnuté v tejto žiadosti a jej prílohách (ďalej označované len ako „žiadosť“) je žiadateľ povinný poskytnúť podľa § 7 ods. 5 a 6 zákona č. 362/2011 </w:t>
      </w:r>
      <w:proofErr w:type="spellStart"/>
      <w:r w:rsidRPr="002C0292">
        <w:rPr>
          <w:i/>
          <w:sz w:val="18"/>
          <w:szCs w:val="18"/>
        </w:rPr>
        <w:t>Z.z</w:t>
      </w:r>
      <w:proofErr w:type="spellEnd"/>
      <w:r w:rsidRPr="002C0292">
        <w:rPr>
          <w:i/>
          <w:sz w:val="18"/>
          <w:szCs w:val="18"/>
        </w:rPr>
        <w:t xml:space="preserve">. o liekoch a zdravotníckych pomôckach a o zmene a doplnení niektorých zákonov a ÚŠKVBL Nitra má podľa zákona č. 362/2011 </w:t>
      </w:r>
      <w:proofErr w:type="spellStart"/>
      <w:r w:rsidRPr="002C0292">
        <w:rPr>
          <w:i/>
          <w:sz w:val="18"/>
          <w:szCs w:val="18"/>
        </w:rPr>
        <w:t>Z.z</w:t>
      </w:r>
      <w:proofErr w:type="spellEnd"/>
      <w:r w:rsidRPr="002C0292">
        <w:rPr>
          <w:i/>
          <w:sz w:val="18"/>
          <w:szCs w:val="18"/>
        </w:rPr>
        <w:t xml:space="preserve">. právo ich ďalej spracúvať. Niektoré osobné údaje, ako e-mail, telefónne číslo, podpis, údaje o bankovom spojení (ďalej len „dobrovoľné osobné údaje“), poskytuje podávateľ žiadosti dobrovoľne. </w:t>
      </w:r>
    </w:p>
    <w:p w:rsidR="00737FE1" w:rsidRPr="002C0292" w:rsidRDefault="00737FE1" w:rsidP="00737FE1">
      <w:pPr>
        <w:pStyle w:val="Odsekzoznamu"/>
        <w:ind w:left="0" w:firstLine="0"/>
        <w:jc w:val="both"/>
        <w:rPr>
          <w:i/>
          <w:sz w:val="18"/>
          <w:szCs w:val="18"/>
        </w:rPr>
      </w:pPr>
      <w:r w:rsidRPr="002C0292">
        <w:rPr>
          <w:i/>
          <w:sz w:val="18"/>
          <w:szCs w:val="18"/>
        </w:rPr>
        <w:t xml:space="preserve">Svojím podpisom žiadateľ súhlasí so spracovaním osobných údajov na dobu nevyhnutne potrebnú na vybavenie žiadosti. </w:t>
      </w:r>
    </w:p>
    <w:p w:rsidR="00737FE1" w:rsidRDefault="00737FE1" w:rsidP="00737FE1">
      <w:pPr>
        <w:jc w:val="both"/>
        <w:rPr>
          <w:rFonts w:ascii="Arial" w:hAnsi="Arial" w:cs="Arial"/>
          <w:i/>
          <w:sz w:val="16"/>
          <w:szCs w:val="18"/>
        </w:rPr>
      </w:pPr>
    </w:p>
    <w:p w:rsidR="00737FE1" w:rsidRPr="00737FE1" w:rsidRDefault="00737FE1" w:rsidP="00737FE1">
      <w:pPr>
        <w:jc w:val="both"/>
        <w:rPr>
          <w:rFonts w:ascii="Arial" w:hAnsi="Arial" w:cs="Arial"/>
          <w:i/>
          <w:sz w:val="16"/>
          <w:szCs w:val="18"/>
        </w:rPr>
      </w:pPr>
    </w:p>
    <w:p w:rsidR="00737FE1" w:rsidRPr="00417661" w:rsidRDefault="00737FE1" w:rsidP="00737FE1">
      <w:pPr>
        <w:pStyle w:val="Odsekzoznamu"/>
        <w:ind w:left="0" w:firstLine="0"/>
        <w:jc w:val="both"/>
        <w:rPr>
          <w:sz w:val="20"/>
          <w:szCs w:val="20"/>
        </w:rPr>
      </w:pPr>
      <w:r w:rsidRPr="00417661">
        <w:rPr>
          <w:sz w:val="20"/>
          <w:szCs w:val="20"/>
        </w:rPr>
        <w:t xml:space="preserve">Svoj súhlas so spracovaním osobných údajov vyznačte zakrúžkovaním </w:t>
      </w:r>
    </w:p>
    <w:p w:rsidR="00737FE1" w:rsidRPr="00417661" w:rsidRDefault="00737FE1" w:rsidP="00737FE1">
      <w:pPr>
        <w:pStyle w:val="Odsekzoznamu"/>
        <w:ind w:left="0" w:firstLine="0"/>
        <w:jc w:val="both"/>
        <w:rPr>
          <w:sz w:val="20"/>
          <w:szCs w:val="20"/>
        </w:rPr>
      </w:pPr>
      <w:r w:rsidRPr="00417661">
        <w:rPr>
          <w:sz w:val="20"/>
          <w:szCs w:val="20"/>
        </w:rPr>
        <w:t>ÁNO / NIE</w:t>
      </w:r>
    </w:p>
    <w:p w:rsidR="00D60018" w:rsidRDefault="00D60018">
      <w:pPr>
        <w:rPr>
          <w:i/>
          <w:sz w:val="20"/>
        </w:rPr>
      </w:pPr>
    </w:p>
    <w:p w:rsidR="00C77FB4" w:rsidRDefault="00C77FB4" w:rsidP="00C77FB4">
      <w:pPr>
        <w:rPr>
          <w:b/>
          <w:bCs/>
          <w:sz w:val="20"/>
          <w:szCs w:val="20"/>
        </w:rPr>
      </w:pPr>
      <w:r w:rsidRPr="00A86496">
        <w:rPr>
          <w:b/>
          <w:bCs/>
          <w:sz w:val="20"/>
          <w:szCs w:val="20"/>
        </w:rPr>
        <w:t>Prehlasujem, že údaje v žiadosti a v prílohách k žiadosti sú pravdivé.</w:t>
      </w:r>
    </w:p>
    <w:p w:rsidR="00C77FB4" w:rsidRDefault="00C77FB4" w:rsidP="00C77FB4">
      <w:pPr>
        <w:rPr>
          <w:b/>
          <w:bCs/>
          <w:sz w:val="20"/>
          <w:szCs w:val="20"/>
        </w:rPr>
      </w:pPr>
    </w:p>
    <w:p w:rsidR="00C77FB4" w:rsidRDefault="00C77FB4" w:rsidP="00C77FB4">
      <w:pPr>
        <w:rPr>
          <w:b/>
          <w:bCs/>
          <w:sz w:val="20"/>
          <w:szCs w:val="20"/>
        </w:rPr>
      </w:pPr>
    </w:p>
    <w:p w:rsidR="00C77FB4" w:rsidRDefault="00C77FB4" w:rsidP="00C77FB4">
      <w:pPr>
        <w:rPr>
          <w:b/>
          <w:bCs/>
          <w:sz w:val="20"/>
          <w:szCs w:val="20"/>
        </w:rPr>
      </w:pPr>
    </w:p>
    <w:p w:rsidR="00737FE1" w:rsidRPr="00A86496" w:rsidRDefault="00737FE1" w:rsidP="00C77FB4">
      <w:pPr>
        <w:rPr>
          <w:b/>
          <w:bCs/>
          <w:sz w:val="20"/>
          <w:szCs w:val="20"/>
        </w:rPr>
      </w:pPr>
    </w:p>
    <w:p w:rsidR="00C77FB4" w:rsidRPr="00A86496" w:rsidRDefault="00C77FB4" w:rsidP="00C77FB4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C77FB4" w:rsidRPr="00A86496" w:rsidRDefault="00C77FB4" w:rsidP="00C77FB4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A86496">
        <w:rPr>
          <w:b/>
          <w:bCs/>
          <w:sz w:val="20"/>
          <w:szCs w:val="20"/>
        </w:rPr>
        <w:t>Dátum</w:t>
      </w:r>
      <w:r w:rsidRPr="00A86496">
        <w:rPr>
          <w:b/>
          <w:bCs/>
          <w:sz w:val="20"/>
          <w:szCs w:val="20"/>
        </w:rPr>
        <w:tab/>
      </w:r>
      <w:r w:rsidRPr="00A86496">
        <w:rPr>
          <w:b/>
          <w:bCs/>
          <w:sz w:val="20"/>
          <w:szCs w:val="20"/>
        </w:rPr>
        <w:tab/>
        <w:t>Podpis žiadateľa (u právnickej osoby štatutárny zástupca)</w:t>
      </w:r>
    </w:p>
    <w:p w:rsidR="00002D55" w:rsidRDefault="00C77FB4" w:rsidP="00737FE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A86496">
        <w:rPr>
          <w:b/>
          <w:bCs/>
          <w:sz w:val="20"/>
          <w:szCs w:val="20"/>
        </w:rPr>
        <w:tab/>
      </w:r>
      <w:r w:rsidRPr="00A86496">
        <w:rPr>
          <w:b/>
          <w:bCs/>
          <w:sz w:val="20"/>
          <w:szCs w:val="20"/>
        </w:rPr>
        <w:tab/>
        <w:t>meno, priezvisko, pečiatka:</w:t>
      </w:r>
    </w:p>
    <w:p w:rsidR="00882A33" w:rsidRDefault="00882A33" w:rsidP="00737FE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882A33" w:rsidRDefault="00882A33" w:rsidP="00737FE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882A33" w:rsidRDefault="00882A33" w:rsidP="00737FE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882A33" w:rsidRPr="00737FE1" w:rsidRDefault="00882A33" w:rsidP="00737FE1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882A33" w:rsidRDefault="00882A33">
      <w:pPr>
        <w:spacing w:before="90"/>
        <w:ind w:left="120"/>
        <w:rPr>
          <w:b/>
          <w:sz w:val="24"/>
        </w:rPr>
      </w:pPr>
    </w:p>
    <w:p w:rsidR="00882A33" w:rsidRDefault="00882A33">
      <w:pPr>
        <w:spacing w:before="90"/>
        <w:ind w:left="120"/>
        <w:rPr>
          <w:b/>
          <w:sz w:val="24"/>
        </w:rPr>
      </w:pPr>
    </w:p>
    <w:p w:rsidR="00882A33" w:rsidRDefault="00882A33">
      <w:pPr>
        <w:spacing w:before="90"/>
        <w:ind w:left="120"/>
        <w:rPr>
          <w:b/>
          <w:sz w:val="24"/>
        </w:rPr>
      </w:pPr>
    </w:p>
    <w:p w:rsidR="00D60018" w:rsidRDefault="0052375B">
      <w:pPr>
        <w:spacing w:before="90"/>
        <w:ind w:left="120"/>
        <w:rPr>
          <w:sz w:val="20"/>
        </w:rPr>
      </w:pPr>
      <w:r>
        <w:rPr>
          <w:b/>
          <w:sz w:val="24"/>
        </w:rPr>
        <w:lastRenderedPageBreak/>
        <w:t xml:space="preserve">ROZSAH REGISTRÁCIE / </w:t>
      </w:r>
      <w:r>
        <w:rPr>
          <w:sz w:val="20"/>
        </w:rPr>
        <w:t>SCOPE OF REGISTRATION</w:t>
      </w:r>
    </w:p>
    <w:p w:rsidR="00D60018" w:rsidRDefault="00D60018">
      <w:pPr>
        <w:spacing w:before="9" w:after="1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4702"/>
      </w:tblGrid>
      <w:tr w:rsidR="00D60018">
        <w:trPr>
          <w:trHeight w:val="790"/>
        </w:trPr>
        <w:tc>
          <w:tcPr>
            <w:tcW w:w="4657" w:type="dxa"/>
            <w:shd w:val="clear" w:color="auto" w:fill="F1F1F1"/>
          </w:tcPr>
          <w:p w:rsidR="00D60018" w:rsidRDefault="0052375B">
            <w:pPr>
              <w:pStyle w:val="TableParagraph"/>
              <w:spacing w:before="121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 VÝROBNÉ</w:t>
            </w:r>
            <w:r>
              <w:rPr>
                <w:b/>
                <w:spacing w:val="59"/>
                <w:sz w:val="24"/>
              </w:rPr>
              <w:t xml:space="preserve"> </w:t>
            </w:r>
            <w:r w:rsidR="00CC4E26">
              <w:rPr>
                <w:b/>
                <w:sz w:val="24"/>
              </w:rPr>
              <w:t>OPERÁCIE</w:t>
            </w:r>
          </w:p>
          <w:p w:rsidR="00D60018" w:rsidRDefault="0052375B">
            <w:pPr>
              <w:pStyle w:val="TableParagraph"/>
              <w:spacing w:line="275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- ÚČINNÉ LÁTKY</w:t>
            </w:r>
          </w:p>
        </w:tc>
        <w:tc>
          <w:tcPr>
            <w:tcW w:w="4702" w:type="dxa"/>
            <w:shd w:val="clear" w:color="auto" w:fill="F1F1F1"/>
          </w:tcPr>
          <w:p w:rsidR="00D60018" w:rsidRDefault="0052375B">
            <w:pPr>
              <w:pStyle w:val="TableParagraph"/>
              <w:spacing w:before="12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 MANUFACTURING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OPERATIONS</w:t>
            </w:r>
          </w:p>
          <w:p w:rsidR="00D60018" w:rsidRDefault="0052375B">
            <w:pPr>
              <w:pStyle w:val="TableParagraph"/>
              <w:spacing w:line="275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- ACTIVE SUBSTANCES</w:t>
            </w:r>
          </w:p>
        </w:tc>
      </w:tr>
      <w:tr w:rsidR="00D60018">
        <w:trPr>
          <w:trHeight w:val="735"/>
        </w:trPr>
        <w:tc>
          <w:tcPr>
            <w:tcW w:w="4657" w:type="dxa"/>
          </w:tcPr>
          <w:p w:rsidR="00D60018" w:rsidRDefault="0052375B">
            <w:pPr>
              <w:pStyle w:val="TableParagraph"/>
              <w:spacing w:before="121"/>
              <w:ind w:left="105"/>
              <w:rPr>
                <w:sz w:val="24"/>
              </w:rPr>
            </w:pPr>
            <w:r>
              <w:rPr>
                <w:sz w:val="24"/>
              </w:rPr>
              <w:t>Účinná látka / účinné látky:</w:t>
            </w:r>
          </w:p>
        </w:tc>
        <w:tc>
          <w:tcPr>
            <w:tcW w:w="4702" w:type="dxa"/>
          </w:tcPr>
          <w:p w:rsidR="00D60018" w:rsidRDefault="0052375B">
            <w:pPr>
              <w:pStyle w:val="TableParagraph"/>
              <w:spacing w:before="12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Active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Substance</w:t>
            </w:r>
            <w:proofErr w:type="spellEnd"/>
            <w:r>
              <w:rPr>
                <w:sz w:val="24"/>
              </w:rPr>
              <w:t>(s):</w:t>
            </w:r>
          </w:p>
        </w:tc>
      </w:tr>
      <w:tr w:rsidR="00D60018">
        <w:trPr>
          <w:trHeight w:val="790"/>
        </w:trPr>
        <w:tc>
          <w:tcPr>
            <w:tcW w:w="4657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405" w:right="776" w:hanging="301"/>
              <w:rPr>
                <w:b/>
                <w:sz w:val="24"/>
              </w:rPr>
            </w:pPr>
            <w:r>
              <w:rPr>
                <w:b/>
                <w:sz w:val="24"/>
              </w:rPr>
              <w:t>A Výroba účinných látok chemickou syntézou</w:t>
            </w:r>
          </w:p>
        </w:tc>
        <w:tc>
          <w:tcPr>
            <w:tcW w:w="4702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350" w:right="595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z w:val="24"/>
              </w:rPr>
              <w:t>Manufacture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Active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Substance</w:t>
            </w:r>
            <w:proofErr w:type="spellEnd"/>
            <w:r>
              <w:rPr>
                <w:b/>
                <w:sz w:val="24"/>
              </w:rPr>
              <w:t xml:space="preserve"> by </w:t>
            </w:r>
            <w:proofErr w:type="spellStart"/>
            <w:r>
              <w:rPr>
                <w:b/>
                <w:sz w:val="24"/>
              </w:rPr>
              <w:t>Chemical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Synthesis</w:t>
            </w:r>
            <w:proofErr w:type="spellEnd"/>
          </w:p>
        </w:tc>
      </w:tr>
      <w:tr w:rsidR="00D60018">
        <w:trPr>
          <w:trHeight w:val="1505"/>
        </w:trPr>
        <w:tc>
          <w:tcPr>
            <w:tcW w:w="4657" w:type="dxa"/>
          </w:tcPr>
          <w:p w:rsidR="00D60018" w:rsidRDefault="0052375B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19" w:line="251" w:lineRule="exact"/>
              <w:rPr>
                <w:i/>
              </w:rPr>
            </w:pPr>
            <w:r>
              <w:rPr>
                <w:i/>
              </w:rPr>
              <w:t>Výroba medziproduktov účinnej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látky</w:t>
            </w:r>
          </w:p>
          <w:p w:rsidR="00D60018" w:rsidRDefault="0052375B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51" w:lineRule="exact"/>
              <w:ind w:left="325" w:hanging="221"/>
              <w:rPr>
                <w:i/>
              </w:rPr>
            </w:pPr>
            <w:r>
              <w:rPr>
                <w:i/>
              </w:rPr>
              <w:t>Výroba finálne nespracovanej účinnej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látky</w:t>
            </w:r>
          </w:p>
          <w:p w:rsidR="00D60018" w:rsidRDefault="0052375B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2" w:line="242" w:lineRule="auto"/>
              <w:ind w:left="380" w:right="801" w:hanging="276"/>
              <w:rPr>
                <w:i/>
              </w:rPr>
            </w:pPr>
            <w:r>
              <w:rPr>
                <w:i/>
              </w:rPr>
              <w:t xml:space="preserve">Tvorba solí / </w:t>
            </w:r>
            <w:proofErr w:type="spellStart"/>
            <w:r>
              <w:rPr>
                <w:i/>
              </w:rPr>
              <w:t>Purifikácia</w:t>
            </w:r>
            <w:proofErr w:type="spellEnd"/>
            <w:r>
              <w:rPr>
                <w:i/>
              </w:rPr>
              <w:t xml:space="preserve"> : &lt;voľný text&gt; (napr.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kryštalizácia)</w:t>
            </w:r>
          </w:p>
          <w:p w:rsidR="00D60018" w:rsidRDefault="0052375B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52" w:lineRule="exact"/>
              <w:ind w:left="325" w:hanging="221"/>
              <w:rPr>
                <w:i/>
              </w:rPr>
            </w:pPr>
            <w:r>
              <w:rPr>
                <w:i/>
              </w:rPr>
              <w:t>Iné &lt;voľný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text&gt;</w:t>
            </w:r>
          </w:p>
        </w:tc>
        <w:tc>
          <w:tcPr>
            <w:tcW w:w="4702" w:type="dxa"/>
          </w:tcPr>
          <w:p w:rsidR="00D60018" w:rsidRDefault="0052375B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119" w:line="251" w:lineRule="exact"/>
              <w:ind w:hanging="221"/>
              <w:rPr>
                <w:i/>
              </w:rPr>
            </w:pPr>
            <w:proofErr w:type="spellStart"/>
            <w:r>
              <w:rPr>
                <w:i/>
              </w:rPr>
              <w:t>Manufacture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substance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intermediates</w:t>
            </w:r>
            <w:proofErr w:type="spellEnd"/>
          </w:p>
          <w:p w:rsidR="00D60018" w:rsidRDefault="0052375B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51" w:lineRule="exact"/>
              <w:ind w:hanging="221"/>
              <w:rPr>
                <w:i/>
              </w:rPr>
            </w:pPr>
            <w:proofErr w:type="spellStart"/>
            <w:r>
              <w:rPr>
                <w:i/>
              </w:rPr>
              <w:t>Manufacture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Crude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Substance</w:t>
            </w:r>
            <w:proofErr w:type="spellEnd"/>
          </w:p>
          <w:p w:rsidR="00D60018" w:rsidRDefault="0052375B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2"/>
              <w:ind w:hanging="221"/>
              <w:rPr>
                <w:i/>
              </w:rPr>
            </w:pPr>
            <w:proofErr w:type="spellStart"/>
            <w:r>
              <w:rPr>
                <w:i/>
              </w:rPr>
              <w:t>Salt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formation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Purification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steps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:</w:t>
            </w:r>
          </w:p>
          <w:p w:rsidR="00D60018" w:rsidRDefault="0052375B">
            <w:pPr>
              <w:pStyle w:val="TableParagraph"/>
              <w:spacing w:before="3"/>
              <w:ind w:left="385"/>
              <w:rPr>
                <w:i/>
              </w:rPr>
            </w:pPr>
            <w:r>
              <w:rPr>
                <w:i/>
              </w:rPr>
              <w:t>&lt;</w:t>
            </w:r>
            <w:proofErr w:type="spellStart"/>
            <w:r>
              <w:rPr>
                <w:i/>
              </w:rPr>
              <w:t>free</w:t>
            </w:r>
            <w:proofErr w:type="spellEnd"/>
            <w:r>
              <w:rPr>
                <w:i/>
              </w:rPr>
              <w:t xml:space="preserve"> text&gt; (</w:t>
            </w:r>
            <w:proofErr w:type="spellStart"/>
            <w:r>
              <w:rPr>
                <w:i/>
              </w:rPr>
              <w:t>e.g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crystallisation</w:t>
            </w:r>
            <w:proofErr w:type="spellEnd"/>
            <w:r>
              <w:rPr>
                <w:i/>
              </w:rPr>
              <w:t>)</w:t>
            </w:r>
          </w:p>
          <w:p w:rsidR="00D60018" w:rsidRDefault="0052375B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2"/>
              <w:ind w:hanging="221"/>
              <w:rPr>
                <w:i/>
              </w:rPr>
            </w:pPr>
            <w:proofErr w:type="spellStart"/>
            <w:r>
              <w:rPr>
                <w:i/>
              </w:rPr>
              <w:t>Other</w:t>
            </w:r>
            <w:proofErr w:type="spell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free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text&gt;</w:t>
            </w:r>
          </w:p>
        </w:tc>
      </w:tr>
      <w:tr w:rsidR="00D60018">
        <w:trPr>
          <w:trHeight w:val="795"/>
        </w:trPr>
        <w:tc>
          <w:tcPr>
            <w:tcW w:w="4657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345" w:right="1716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B Extrakcia účinných látok z prírodných zdrojov</w:t>
            </w:r>
          </w:p>
        </w:tc>
        <w:tc>
          <w:tcPr>
            <w:tcW w:w="4702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350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 </w:t>
            </w:r>
            <w:proofErr w:type="spellStart"/>
            <w:r>
              <w:rPr>
                <w:b/>
                <w:sz w:val="24"/>
              </w:rPr>
              <w:t>Extraction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Active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Substance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from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Natural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Sources</w:t>
            </w:r>
            <w:proofErr w:type="spellEnd"/>
          </w:p>
        </w:tc>
      </w:tr>
      <w:tr w:rsidR="00D60018">
        <w:trPr>
          <w:trHeight w:val="2515"/>
        </w:trPr>
        <w:tc>
          <w:tcPr>
            <w:tcW w:w="4657" w:type="dxa"/>
          </w:tcPr>
          <w:p w:rsidR="00D60018" w:rsidRDefault="0052375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14"/>
              <w:rPr>
                <w:i/>
              </w:rPr>
            </w:pPr>
            <w:r>
              <w:rPr>
                <w:i/>
              </w:rPr>
              <w:t>Extrakcia látky z rastlinného zdroja</w:t>
            </w:r>
          </w:p>
          <w:p w:rsidR="00D60018" w:rsidRDefault="0052375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3" w:line="251" w:lineRule="exact"/>
              <w:rPr>
                <w:i/>
              </w:rPr>
            </w:pPr>
            <w:r>
              <w:rPr>
                <w:i/>
              </w:rPr>
              <w:t>Extrakcia látky zo živočíšneho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zdroja</w:t>
            </w:r>
          </w:p>
          <w:p w:rsidR="00D60018" w:rsidRDefault="0052375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51" w:lineRule="exact"/>
              <w:rPr>
                <w:i/>
              </w:rPr>
            </w:pPr>
            <w:r>
              <w:rPr>
                <w:i/>
              </w:rPr>
              <w:t>Extrakcia látky z ľudského zdroja</w:t>
            </w:r>
          </w:p>
          <w:p w:rsidR="00D60018" w:rsidRDefault="0052375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2" w:line="251" w:lineRule="exact"/>
              <w:rPr>
                <w:i/>
              </w:rPr>
            </w:pPr>
            <w:r>
              <w:rPr>
                <w:i/>
              </w:rPr>
              <w:t>Extrakcia látky z nerastného zdroja</w:t>
            </w:r>
          </w:p>
          <w:p w:rsidR="00D60018" w:rsidRDefault="0052375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51" w:lineRule="exact"/>
              <w:rPr>
                <w:i/>
              </w:rPr>
            </w:pPr>
            <w:r>
              <w:rPr>
                <w:i/>
              </w:rPr>
              <w:t>Modifikácia extrahovanej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látky</w:t>
            </w:r>
          </w:p>
          <w:p w:rsidR="00D60018" w:rsidRDefault="0052375B">
            <w:pPr>
              <w:pStyle w:val="TableParagraph"/>
              <w:spacing w:before="2"/>
              <w:ind w:left="0" w:right="1796"/>
              <w:jc w:val="right"/>
              <w:rPr>
                <w:i/>
              </w:rPr>
            </w:pPr>
            <w:r>
              <w:rPr>
                <w:i/>
              </w:rPr>
              <w:t>&lt;špecifikujte zdroj 1,2,3,4&gt;</w:t>
            </w:r>
          </w:p>
          <w:p w:rsidR="00D60018" w:rsidRDefault="0052375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2" w:line="251" w:lineRule="exact"/>
              <w:ind w:right="1702" w:hanging="326"/>
              <w:jc w:val="right"/>
              <w:rPr>
                <w:i/>
              </w:rPr>
            </w:pPr>
            <w:proofErr w:type="spellStart"/>
            <w:r>
              <w:rPr>
                <w:i/>
              </w:rPr>
              <w:t>Purifkácia</w:t>
            </w:r>
            <w:proofErr w:type="spellEnd"/>
            <w:r>
              <w:rPr>
                <w:i/>
              </w:rPr>
              <w:t xml:space="preserve"> extrahovanej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látky</w:t>
            </w:r>
          </w:p>
          <w:p w:rsidR="00D60018" w:rsidRDefault="0052375B">
            <w:pPr>
              <w:pStyle w:val="TableParagraph"/>
              <w:spacing w:line="251" w:lineRule="exact"/>
              <w:ind w:left="0" w:right="1741"/>
              <w:jc w:val="right"/>
              <w:rPr>
                <w:i/>
              </w:rPr>
            </w:pPr>
            <w:r>
              <w:rPr>
                <w:i/>
              </w:rPr>
              <w:t>&lt;špecifikujte zdroj 1,2,3,4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&gt;</w:t>
            </w:r>
          </w:p>
          <w:p w:rsidR="00D60018" w:rsidRDefault="0052375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2"/>
              <w:rPr>
                <w:i/>
              </w:rPr>
            </w:pPr>
            <w:r>
              <w:rPr>
                <w:i/>
              </w:rPr>
              <w:t>Iné &lt;voľný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text&gt;</w:t>
            </w:r>
          </w:p>
        </w:tc>
        <w:tc>
          <w:tcPr>
            <w:tcW w:w="4702" w:type="dxa"/>
          </w:tcPr>
          <w:p w:rsidR="00D60018" w:rsidRDefault="0052375B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before="114"/>
              <w:ind w:hanging="221"/>
              <w:jc w:val="both"/>
              <w:rPr>
                <w:i/>
              </w:rPr>
            </w:pPr>
            <w:proofErr w:type="spellStart"/>
            <w:r>
              <w:rPr>
                <w:i/>
              </w:rPr>
              <w:t>Extraction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substance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plant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source</w:t>
            </w:r>
            <w:proofErr w:type="spellEnd"/>
          </w:p>
          <w:p w:rsidR="00D60018" w:rsidRDefault="0052375B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before="3" w:line="251" w:lineRule="exact"/>
              <w:ind w:hanging="221"/>
              <w:jc w:val="both"/>
              <w:rPr>
                <w:i/>
              </w:rPr>
            </w:pPr>
            <w:proofErr w:type="spellStart"/>
            <w:r>
              <w:rPr>
                <w:i/>
              </w:rPr>
              <w:t>Extraction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substance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animal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source</w:t>
            </w:r>
            <w:proofErr w:type="spellEnd"/>
          </w:p>
          <w:p w:rsidR="00D60018" w:rsidRDefault="0052375B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ind w:left="110" w:right="483" w:firstLine="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Extraction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substance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human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source</w:t>
            </w:r>
            <w:proofErr w:type="spellEnd"/>
            <w:r>
              <w:rPr>
                <w:i/>
              </w:rPr>
              <w:t xml:space="preserve"> 4.Extraction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substance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mineral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source</w:t>
            </w:r>
            <w:proofErr w:type="spellEnd"/>
            <w:r>
              <w:rPr>
                <w:i/>
              </w:rPr>
              <w:t xml:space="preserve"> 5.Modification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extracted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substance</w:t>
            </w:r>
            <w:proofErr w:type="spellEnd"/>
          </w:p>
          <w:p w:rsidR="00D60018" w:rsidRDefault="0052375B">
            <w:pPr>
              <w:pStyle w:val="TableParagraph"/>
              <w:spacing w:line="242" w:lineRule="auto"/>
              <w:ind w:left="110" w:right="1327" w:firstLine="165"/>
              <w:jc w:val="both"/>
              <w:rPr>
                <w:i/>
              </w:rPr>
            </w:pPr>
            <w:r>
              <w:rPr>
                <w:i/>
              </w:rPr>
              <w:t>&lt;</w:t>
            </w:r>
            <w:proofErr w:type="spellStart"/>
            <w:r>
              <w:rPr>
                <w:i/>
              </w:rPr>
              <w:t>specify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source</w:t>
            </w:r>
            <w:proofErr w:type="spellEnd"/>
            <w:r>
              <w:rPr>
                <w:i/>
              </w:rPr>
              <w:t xml:space="preserve"> 1,2,3,4&gt; 6.Purification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extracted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substance</w:t>
            </w:r>
            <w:proofErr w:type="spellEnd"/>
          </w:p>
          <w:p w:rsidR="00D60018" w:rsidRDefault="0052375B">
            <w:pPr>
              <w:pStyle w:val="TableParagraph"/>
              <w:spacing w:line="247" w:lineRule="exact"/>
              <w:ind w:left="275"/>
              <w:jc w:val="both"/>
              <w:rPr>
                <w:i/>
              </w:rPr>
            </w:pPr>
            <w:r>
              <w:rPr>
                <w:i/>
              </w:rPr>
              <w:t>&lt;</w:t>
            </w:r>
            <w:proofErr w:type="spellStart"/>
            <w:r>
              <w:rPr>
                <w:i/>
              </w:rPr>
              <w:t>specify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source</w:t>
            </w:r>
            <w:proofErr w:type="spellEnd"/>
            <w:r>
              <w:rPr>
                <w:i/>
              </w:rPr>
              <w:t xml:space="preserve"> 1,2,3,4 &gt;</w:t>
            </w:r>
          </w:p>
          <w:p w:rsidR="00D60018" w:rsidRDefault="0052375B">
            <w:pPr>
              <w:pStyle w:val="TableParagraph"/>
              <w:spacing w:before="2"/>
              <w:ind w:left="110"/>
              <w:jc w:val="both"/>
              <w:rPr>
                <w:i/>
              </w:rPr>
            </w:pPr>
            <w:r>
              <w:rPr>
                <w:i/>
              </w:rPr>
              <w:t xml:space="preserve">7. </w:t>
            </w:r>
            <w:proofErr w:type="spellStart"/>
            <w:r>
              <w:rPr>
                <w:i/>
              </w:rPr>
              <w:t>Other</w:t>
            </w:r>
            <w:proofErr w:type="spell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free</w:t>
            </w:r>
            <w:proofErr w:type="spellEnd"/>
            <w:r>
              <w:rPr>
                <w:i/>
              </w:rPr>
              <w:t xml:space="preserve"> text&gt;</w:t>
            </w:r>
          </w:p>
        </w:tc>
      </w:tr>
      <w:tr w:rsidR="00D60018">
        <w:trPr>
          <w:trHeight w:val="790"/>
        </w:trPr>
        <w:tc>
          <w:tcPr>
            <w:tcW w:w="4657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425" w:right="822" w:hanging="321"/>
              <w:rPr>
                <w:b/>
                <w:sz w:val="24"/>
              </w:rPr>
            </w:pPr>
            <w:r>
              <w:rPr>
                <w:b/>
                <w:sz w:val="24"/>
              </w:rPr>
              <w:t>C Výroba účinných látok s použitím biologických procesov</w:t>
            </w:r>
          </w:p>
        </w:tc>
        <w:tc>
          <w:tcPr>
            <w:tcW w:w="4702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430" w:right="303" w:hanging="3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 </w:t>
            </w:r>
            <w:proofErr w:type="spellStart"/>
            <w:r>
              <w:rPr>
                <w:b/>
                <w:sz w:val="24"/>
              </w:rPr>
              <w:t>Manufacture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Active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Substance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using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Biological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Processes</w:t>
            </w:r>
            <w:proofErr w:type="spellEnd"/>
          </w:p>
        </w:tc>
      </w:tr>
      <w:tr w:rsidR="00D60018">
        <w:trPr>
          <w:trHeight w:val="1760"/>
        </w:trPr>
        <w:tc>
          <w:tcPr>
            <w:tcW w:w="4657" w:type="dxa"/>
          </w:tcPr>
          <w:p w:rsidR="00D60018" w:rsidRDefault="0052375B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before="119" w:line="252" w:lineRule="exact"/>
              <w:rPr>
                <w:i/>
              </w:rPr>
            </w:pPr>
            <w:r>
              <w:rPr>
                <w:i/>
              </w:rPr>
              <w:t>Fermentácia</w:t>
            </w:r>
          </w:p>
          <w:p w:rsidR="00D60018" w:rsidRDefault="0052375B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42" w:lineRule="auto"/>
              <w:ind w:right="537"/>
              <w:rPr>
                <w:i/>
              </w:rPr>
            </w:pPr>
            <w:r>
              <w:rPr>
                <w:i/>
              </w:rPr>
              <w:t>Bunková kultúra &lt;špecifikujte typ buniek&gt; (napr. cicavčie/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bakteriálne)</w:t>
            </w:r>
          </w:p>
          <w:p w:rsidR="00D60018" w:rsidRDefault="0052375B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51" w:lineRule="exact"/>
              <w:rPr>
                <w:i/>
              </w:rPr>
            </w:pPr>
            <w:r>
              <w:rPr>
                <w:i/>
              </w:rPr>
              <w:t>Izolácia /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Purifikácia</w:t>
            </w:r>
            <w:proofErr w:type="spellEnd"/>
          </w:p>
          <w:p w:rsidR="00D60018" w:rsidRDefault="0052375B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52" w:lineRule="exact"/>
              <w:rPr>
                <w:i/>
              </w:rPr>
            </w:pPr>
            <w:r>
              <w:rPr>
                <w:i/>
              </w:rPr>
              <w:t>Modifikácia</w:t>
            </w:r>
          </w:p>
          <w:p w:rsidR="00D60018" w:rsidRDefault="0052375B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before="1"/>
              <w:rPr>
                <w:i/>
              </w:rPr>
            </w:pPr>
            <w:r>
              <w:rPr>
                <w:i/>
              </w:rPr>
              <w:t>Iné &lt;voľný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text&gt;</w:t>
            </w:r>
          </w:p>
        </w:tc>
        <w:tc>
          <w:tcPr>
            <w:tcW w:w="4702" w:type="dxa"/>
          </w:tcPr>
          <w:p w:rsidR="00D60018" w:rsidRDefault="0052375B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119" w:line="252" w:lineRule="exact"/>
              <w:ind w:hanging="221"/>
              <w:rPr>
                <w:i/>
              </w:rPr>
            </w:pPr>
            <w:proofErr w:type="spellStart"/>
            <w:r>
              <w:rPr>
                <w:i/>
              </w:rPr>
              <w:t>Fermentation</w:t>
            </w:r>
            <w:proofErr w:type="spellEnd"/>
          </w:p>
          <w:p w:rsidR="00D60018" w:rsidRDefault="0052375B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242" w:lineRule="auto"/>
              <w:ind w:left="385" w:right="1507" w:hanging="276"/>
              <w:rPr>
                <w:i/>
              </w:rPr>
            </w:pPr>
            <w:proofErr w:type="spellStart"/>
            <w:r>
              <w:rPr>
                <w:i/>
              </w:rPr>
              <w:t>Cell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Culture</w:t>
            </w:r>
            <w:proofErr w:type="spell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specify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cell</w:t>
            </w:r>
            <w:proofErr w:type="spellEnd"/>
            <w:r>
              <w:rPr>
                <w:i/>
              </w:rPr>
              <w:t xml:space="preserve"> type&gt; (</w:t>
            </w:r>
            <w:proofErr w:type="spellStart"/>
            <w:r>
              <w:rPr>
                <w:i/>
              </w:rPr>
              <w:t>e.g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mammalian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bacterial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)</w:t>
            </w:r>
          </w:p>
          <w:p w:rsidR="00D60018" w:rsidRDefault="0052375B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251" w:lineRule="exact"/>
              <w:ind w:hanging="221"/>
              <w:rPr>
                <w:i/>
              </w:rPr>
            </w:pPr>
            <w:proofErr w:type="spellStart"/>
            <w:r>
              <w:rPr>
                <w:i/>
              </w:rPr>
              <w:t>Isolation</w:t>
            </w:r>
            <w:proofErr w:type="spellEnd"/>
            <w:r>
              <w:rPr>
                <w:i/>
              </w:rPr>
              <w:t xml:space="preserve"> /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Purification</w:t>
            </w:r>
            <w:proofErr w:type="spellEnd"/>
          </w:p>
          <w:p w:rsidR="00D60018" w:rsidRDefault="0052375B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252" w:lineRule="exact"/>
              <w:ind w:hanging="221"/>
              <w:rPr>
                <w:i/>
              </w:rPr>
            </w:pPr>
            <w:proofErr w:type="spellStart"/>
            <w:r>
              <w:rPr>
                <w:i/>
              </w:rPr>
              <w:t>Modification</w:t>
            </w:r>
            <w:proofErr w:type="spellEnd"/>
          </w:p>
          <w:p w:rsidR="00D60018" w:rsidRDefault="0052375B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1"/>
              <w:ind w:hanging="221"/>
              <w:rPr>
                <w:i/>
              </w:rPr>
            </w:pPr>
            <w:proofErr w:type="spellStart"/>
            <w:r>
              <w:rPr>
                <w:i/>
              </w:rPr>
              <w:t>Other</w:t>
            </w:r>
            <w:proofErr w:type="spell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free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text&gt;</w:t>
            </w:r>
          </w:p>
        </w:tc>
      </w:tr>
      <w:tr w:rsidR="00D60018">
        <w:trPr>
          <w:trHeight w:val="1065"/>
        </w:trPr>
        <w:tc>
          <w:tcPr>
            <w:tcW w:w="4657" w:type="dxa"/>
            <w:shd w:val="clear" w:color="auto" w:fill="F1F1F1"/>
          </w:tcPr>
          <w:p w:rsidR="00D60018" w:rsidRDefault="00D60018">
            <w:pPr>
              <w:pStyle w:val="TableParagraph"/>
              <w:spacing w:before="3"/>
              <w:ind w:left="0"/>
            </w:pPr>
          </w:p>
          <w:p w:rsidR="00D60018" w:rsidRDefault="0052375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 Výroba sterilných účinných látok</w:t>
            </w:r>
          </w:p>
          <w:p w:rsidR="00D60018" w:rsidRDefault="0052375B">
            <w:pPr>
              <w:pStyle w:val="TableParagraph"/>
              <w:spacing w:before="4"/>
              <w:ind w:left="445"/>
              <w:rPr>
                <w:sz w:val="24"/>
              </w:rPr>
            </w:pPr>
            <w:r>
              <w:rPr>
                <w:sz w:val="24"/>
              </w:rPr>
              <w:t>(vyplňte príslušné časti A, B, C)</w:t>
            </w:r>
          </w:p>
        </w:tc>
        <w:tc>
          <w:tcPr>
            <w:tcW w:w="4702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450" w:right="317" w:hanging="341"/>
              <w:rPr>
                <w:sz w:val="24"/>
              </w:rPr>
            </w:pPr>
            <w:r>
              <w:rPr>
                <w:b/>
                <w:sz w:val="24"/>
              </w:rPr>
              <w:t xml:space="preserve">D </w:t>
            </w:r>
            <w:proofErr w:type="spellStart"/>
            <w:r>
              <w:rPr>
                <w:b/>
                <w:sz w:val="24"/>
              </w:rPr>
              <w:t>Manufacture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sterile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active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substance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4"/>
              </w:rPr>
              <w:t>sections</w:t>
            </w:r>
            <w:proofErr w:type="spellEnd"/>
            <w:r>
              <w:rPr>
                <w:sz w:val="24"/>
              </w:rPr>
              <w:t xml:space="preserve"> A, B, C to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completed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applicable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D60018">
        <w:trPr>
          <w:trHeight w:val="750"/>
        </w:trPr>
        <w:tc>
          <w:tcPr>
            <w:tcW w:w="4657" w:type="dxa"/>
          </w:tcPr>
          <w:p w:rsidR="00D60018" w:rsidRDefault="0052375B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19"/>
            </w:pPr>
            <w:r>
              <w:t>Asepticky</w:t>
            </w:r>
            <w:r>
              <w:rPr>
                <w:spacing w:val="-1"/>
              </w:rPr>
              <w:t xml:space="preserve"> </w:t>
            </w:r>
            <w:r>
              <w:t>vyrábané</w:t>
            </w:r>
          </w:p>
          <w:p w:rsidR="00D60018" w:rsidRDefault="0052375B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2"/>
            </w:pPr>
            <w:r>
              <w:t>Finálne</w:t>
            </w:r>
            <w:r>
              <w:rPr>
                <w:spacing w:val="1"/>
              </w:rPr>
              <w:t xml:space="preserve"> </w:t>
            </w:r>
            <w:r>
              <w:t>sterilizované</w:t>
            </w:r>
          </w:p>
        </w:tc>
        <w:tc>
          <w:tcPr>
            <w:tcW w:w="4702" w:type="dxa"/>
          </w:tcPr>
          <w:p w:rsidR="00D60018" w:rsidRDefault="0052375B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before="119"/>
              <w:ind w:hanging="221"/>
            </w:pPr>
            <w:proofErr w:type="spellStart"/>
            <w:r>
              <w:t>Aseptically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prepared</w:t>
            </w:r>
            <w:proofErr w:type="spellEnd"/>
          </w:p>
          <w:p w:rsidR="00D60018" w:rsidRDefault="0052375B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before="2"/>
              <w:ind w:hanging="221"/>
            </w:pPr>
            <w:proofErr w:type="spellStart"/>
            <w:r>
              <w:t>Terminally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sterilized</w:t>
            </w:r>
            <w:proofErr w:type="spellEnd"/>
          </w:p>
        </w:tc>
      </w:tr>
    </w:tbl>
    <w:p w:rsidR="00D60018" w:rsidRDefault="00D60018">
      <w:pPr>
        <w:sectPr w:rsidR="00D60018" w:rsidSect="002201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480" w:right="1000" w:bottom="960" w:left="1300" w:header="722" w:footer="769" w:gutter="0"/>
          <w:cols w:space="720"/>
          <w:titlePg/>
          <w:docGrid w:linePitch="299"/>
        </w:sectPr>
      </w:pPr>
    </w:p>
    <w:p w:rsidR="00D60018" w:rsidRDefault="00D60018">
      <w:pPr>
        <w:rPr>
          <w:sz w:val="20"/>
        </w:rPr>
      </w:pPr>
    </w:p>
    <w:p w:rsidR="00D60018" w:rsidRDefault="00D60018">
      <w:pPr>
        <w:rPr>
          <w:sz w:val="20"/>
        </w:rPr>
      </w:pPr>
    </w:p>
    <w:p w:rsidR="00D60018" w:rsidRDefault="00D60018">
      <w:pPr>
        <w:spacing w:before="3" w:after="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2"/>
        <w:gridCol w:w="4707"/>
      </w:tblGrid>
      <w:tr w:rsidR="00D60018">
        <w:trPr>
          <w:trHeight w:val="515"/>
        </w:trPr>
        <w:tc>
          <w:tcPr>
            <w:tcW w:w="4652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 Všeobecné finálne postupy</w:t>
            </w:r>
          </w:p>
        </w:tc>
        <w:tc>
          <w:tcPr>
            <w:tcW w:w="4707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 </w:t>
            </w:r>
            <w:proofErr w:type="spellStart"/>
            <w:r>
              <w:rPr>
                <w:b/>
                <w:sz w:val="24"/>
              </w:rPr>
              <w:t>General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Finishing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Steps</w:t>
            </w:r>
            <w:proofErr w:type="spellEnd"/>
          </w:p>
        </w:tc>
      </w:tr>
      <w:tr w:rsidR="00D60018">
        <w:trPr>
          <w:trHeight w:val="4586"/>
        </w:trPr>
        <w:tc>
          <w:tcPr>
            <w:tcW w:w="4652" w:type="dxa"/>
          </w:tcPr>
          <w:p w:rsidR="00D60018" w:rsidRDefault="0052375B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before="119"/>
              <w:ind w:right="570" w:hanging="175"/>
            </w:pPr>
            <w:r>
              <w:rPr>
                <w:i/>
              </w:rPr>
              <w:t xml:space="preserve">Fyzikálne výrobné postupy </w:t>
            </w:r>
            <w:r>
              <w:t xml:space="preserve">&lt;špecifikujte &gt; </w:t>
            </w:r>
            <w:r>
              <w:rPr>
                <w:sz w:val="24"/>
              </w:rPr>
              <w:t xml:space="preserve">(napr. sušenie, mletie/rozdrobovanie, </w:t>
            </w:r>
            <w:proofErr w:type="spellStart"/>
            <w:r>
              <w:rPr>
                <w:sz w:val="24"/>
              </w:rPr>
              <w:t>sitovanie</w:t>
            </w:r>
            <w:proofErr w:type="spellEnd"/>
            <w:r>
              <w:rPr>
                <w:sz w:val="24"/>
              </w:rPr>
              <w:t>)</w:t>
            </w:r>
          </w:p>
          <w:p w:rsidR="00D60018" w:rsidRDefault="0052375B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ind w:right="571" w:hanging="175"/>
            </w:pPr>
            <w:r>
              <w:rPr>
                <w:i/>
              </w:rPr>
              <w:t xml:space="preserve">Balenie do vnútorného obalu </w:t>
            </w:r>
            <w:r>
              <w:rPr>
                <w:sz w:val="24"/>
              </w:rPr>
              <w:t>(uzavretie/zapečatenie účinnej látky do vnútorného obalu, ktorý je v priamom kontakte s účinnou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látkou)</w:t>
            </w:r>
          </w:p>
          <w:p w:rsidR="00D60018" w:rsidRDefault="0052375B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before="1"/>
              <w:ind w:right="200" w:hanging="175"/>
            </w:pPr>
            <w:r>
              <w:rPr>
                <w:i/>
              </w:rPr>
              <w:t xml:space="preserve">Balenie do vonkajšieho obalu </w:t>
            </w:r>
            <w:r>
              <w:t>(</w:t>
            </w:r>
            <w:r>
              <w:rPr>
                <w:sz w:val="24"/>
              </w:rPr>
              <w:t>umiestnenie primárne zabaleného produktu do vonkajšieho obalového materiálu. Toto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tiež zahŕňa akékoľvek označenie materiálu, ktoré sa môže použiť na identifikáciu a vysledovanie (číslo šarže) účinnej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látky</w:t>
            </w:r>
            <w:r>
              <w:t>).</w:t>
            </w:r>
          </w:p>
          <w:p w:rsidR="00D60018" w:rsidRDefault="00D60018">
            <w:pPr>
              <w:pStyle w:val="TableParagraph"/>
              <w:spacing w:before="2"/>
              <w:ind w:left="0"/>
            </w:pPr>
          </w:p>
          <w:p w:rsidR="00D60018" w:rsidRDefault="0052375B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ind w:left="345" w:right="265" w:hanging="241"/>
            </w:pPr>
            <w:r>
              <w:rPr>
                <w:i/>
              </w:rPr>
              <w:t xml:space="preserve">Iné &lt;voľný text&gt; </w:t>
            </w:r>
            <w:r>
              <w:rPr>
                <w:sz w:val="24"/>
              </w:rPr>
              <w:t>(pre operácie, ktoré nie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sú popísane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vyššie)</w:t>
            </w:r>
          </w:p>
        </w:tc>
        <w:tc>
          <w:tcPr>
            <w:tcW w:w="4707" w:type="dxa"/>
          </w:tcPr>
          <w:p w:rsidR="00D60018" w:rsidRDefault="0052375B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before="119"/>
              <w:ind w:right="765" w:hanging="205"/>
            </w:pPr>
            <w:proofErr w:type="spellStart"/>
            <w:r>
              <w:rPr>
                <w:i/>
              </w:rPr>
              <w:t>Physical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processing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t>steps</w:t>
            </w:r>
            <w:proofErr w:type="spellEnd"/>
            <w:r>
              <w:t xml:space="preserve"> &lt; </w:t>
            </w:r>
            <w:proofErr w:type="spellStart"/>
            <w:r>
              <w:t>specify</w:t>
            </w:r>
            <w:proofErr w:type="spellEnd"/>
            <w:r>
              <w:t xml:space="preserve"> &gt;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drying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milling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micronisation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sieving</w:t>
            </w:r>
            <w:proofErr w:type="spellEnd"/>
            <w:r>
              <w:rPr>
                <w:sz w:val="24"/>
              </w:rPr>
              <w:t>)</w:t>
            </w:r>
          </w:p>
          <w:p w:rsidR="00D60018" w:rsidRDefault="0052375B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ind w:left="330" w:hanging="221"/>
              <w:rPr>
                <w:i/>
              </w:rPr>
            </w:pPr>
            <w:proofErr w:type="spellStart"/>
            <w:r>
              <w:rPr>
                <w:i/>
              </w:rPr>
              <w:t>Primary</w:t>
            </w:r>
            <w:proofErr w:type="spell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Packaging</w:t>
            </w:r>
            <w:proofErr w:type="spellEnd"/>
          </w:p>
          <w:p w:rsidR="00D60018" w:rsidRDefault="0052375B">
            <w:pPr>
              <w:pStyle w:val="TableParagraph"/>
              <w:spacing w:before="4"/>
              <w:ind w:left="315" w:right="601" w:firstLine="15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enclosing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sealing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within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packaging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direct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contact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substance</w:t>
            </w:r>
            <w:proofErr w:type="spellEnd"/>
            <w:r>
              <w:rPr>
                <w:sz w:val="24"/>
              </w:rPr>
              <w:t>)</w:t>
            </w:r>
          </w:p>
          <w:p w:rsidR="00D60018" w:rsidRDefault="0052375B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line="249" w:lineRule="exact"/>
              <w:ind w:left="330" w:hanging="221"/>
              <w:jc w:val="both"/>
              <w:rPr>
                <w:i/>
              </w:rPr>
            </w:pPr>
            <w:proofErr w:type="spellStart"/>
            <w:r>
              <w:rPr>
                <w:i/>
              </w:rPr>
              <w:t>Secondary</w:t>
            </w:r>
            <w:proofErr w:type="spellEnd"/>
            <w:r>
              <w:rPr>
                <w:i/>
                <w:spacing w:val="2"/>
              </w:rPr>
              <w:t xml:space="preserve"> </w:t>
            </w:r>
            <w:proofErr w:type="spellStart"/>
            <w:r>
              <w:rPr>
                <w:i/>
              </w:rPr>
              <w:t>Packaging</w:t>
            </w:r>
            <w:proofErr w:type="spellEnd"/>
          </w:p>
          <w:p w:rsidR="00D60018" w:rsidRDefault="0052375B">
            <w:pPr>
              <w:pStyle w:val="TableParagraph"/>
              <w:spacing w:before="3"/>
              <w:ind w:left="315" w:right="130" w:hanging="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placing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sealed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primary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package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outer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packaging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material</w:t>
            </w:r>
            <w:proofErr w:type="spellEnd"/>
            <w:r>
              <w:rPr>
                <w:sz w:val="24"/>
              </w:rPr>
              <w:t xml:space="preserve"> or </w:t>
            </w:r>
            <w:proofErr w:type="spellStart"/>
            <w:r>
              <w:rPr>
                <w:sz w:val="24"/>
              </w:rPr>
              <w:t>container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This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also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includes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labelling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identification</w:t>
            </w:r>
            <w:proofErr w:type="spellEnd"/>
            <w:r>
              <w:rPr>
                <w:sz w:val="24"/>
              </w:rPr>
              <w:t xml:space="preserve"> or </w:t>
            </w:r>
            <w:proofErr w:type="spellStart"/>
            <w:r>
              <w:rPr>
                <w:sz w:val="24"/>
              </w:rPr>
              <w:t>traceability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lot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numbering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substance</w:t>
            </w:r>
            <w:proofErr w:type="spellEnd"/>
            <w:r>
              <w:rPr>
                <w:sz w:val="24"/>
              </w:rPr>
              <w:t>)</w:t>
            </w:r>
          </w:p>
          <w:p w:rsidR="00D60018" w:rsidRDefault="0052375B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ind w:left="570" w:right="942" w:hanging="461"/>
            </w:pPr>
            <w:proofErr w:type="spellStart"/>
            <w:r>
              <w:rPr>
                <w:i/>
              </w:rPr>
              <w:t>Other</w:t>
            </w:r>
            <w:proofErr w:type="spell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free</w:t>
            </w:r>
            <w:proofErr w:type="spellEnd"/>
            <w:r>
              <w:rPr>
                <w:i/>
              </w:rPr>
              <w:t xml:space="preserve"> text&gt;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described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above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D60018">
        <w:trPr>
          <w:trHeight w:val="515"/>
        </w:trPr>
        <w:tc>
          <w:tcPr>
            <w:tcW w:w="4652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 Kontrola kvality / skúšanie</w:t>
            </w:r>
          </w:p>
        </w:tc>
        <w:tc>
          <w:tcPr>
            <w:tcW w:w="4707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 </w:t>
            </w:r>
            <w:proofErr w:type="spellStart"/>
            <w:r>
              <w:rPr>
                <w:b/>
                <w:sz w:val="24"/>
              </w:rPr>
              <w:t>Quality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Control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Testing</w:t>
            </w:r>
            <w:proofErr w:type="spellEnd"/>
          </w:p>
        </w:tc>
      </w:tr>
      <w:tr w:rsidR="00D60018">
        <w:trPr>
          <w:trHeight w:val="1760"/>
        </w:trPr>
        <w:tc>
          <w:tcPr>
            <w:tcW w:w="4652" w:type="dxa"/>
          </w:tcPr>
          <w:p w:rsidR="00D60018" w:rsidRDefault="0052375B">
            <w:pPr>
              <w:pStyle w:val="TableParagraph"/>
              <w:spacing w:before="119" w:line="242" w:lineRule="auto"/>
              <w:ind w:left="105" w:right="1774"/>
              <w:rPr>
                <w:i/>
              </w:rPr>
            </w:pPr>
            <w:r>
              <w:rPr>
                <w:i/>
              </w:rPr>
              <w:t>1. Fyzikálne / Chemické skúšky 2.Mikrobiologické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skúšky</w:t>
            </w:r>
          </w:p>
          <w:p w:rsidR="00D60018" w:rsidRDefault="00CC4E26">
            <w:pPr>
              <w:pStyle w:val="TableParagraph"/>
              <w:spacing w:line="247" w:lineRule="exact"/>
              <w:ind w:left="0" w:right="2313"/>
              <w:jc w:val="right"/>
              <w:rPr>
                <w:i/>
              </w:rPr>
            </w:pPr>
            <w:r>
              <w:rPr>
                <w:i/>
              </w:rPr>
              <w:t>(okrem</w:t>
            </w:r>
            <w:r w:rsidR="0052375B">
              <w:rPr>
                <w:i/>
              </w:rPr>
              <w:t xml:space="preserve"> testov</w:t>
            </w:r>
            <w:r w:rsidR="0052375B">
              <w:rPr>
                <w:i/>
                <w:spacing w:val="-8"/>
              </w:rPr>
              <w:t xml:space="preserve"> </w:t>
            </w:r>
            <w:r w:rsidR="0052375B">
              <w:rPr>
                <w:i/>
              </w:rPr>
              <w:t>sterility)</w:t>
            </w:r>
          </w:p>
          <w:p w:rsidR="00D60018" w:rsidRDefault="0052375B">
            <w:pPr>
              <w:pStyle w:val="TableParagraph"/>
              <w:numPr>
                <w:ilvl w:val="0"/>
                <w:numId w:val="12"/>
              </w:numPr>
              <w:tabs>
                <w:tab w:val="left" w:pos="220"/>
              </w:tabs>
              <w:spacing w:before="2" w:line="251" w:lineRule="exact"/>
              <w:ind w:right="2228" w:hanging="325"/>
              <w:jc w:val="right"/>
              <w:rPr>
                <w:i/>
              </w:rPr>
            </w:pPr>
            <w:r>
              <w:rPr>
                <w:i/>
              </w:rPr>
              <w:t>Mikrobiologické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skúšky</w:t>
            </w:r>
          </w:p>
          <w:p w:rsidR="00D60018" w:rsidRDefault="00CC4E26">
            <w:pPr>
              <w:pStyle w:val="TableParagraph"/>
              <w:spacing w:line="251" w:lineRule="exact"/>
              <w:ind w:left="280"/>
              <w:rPr>
                <w:i/>
              </w:rPr>
            </w:pPr>
            <w:r>
              <w:rPr>
                <w:i/>
              </w:rPr>
              <w:t>(</w:t>
            </w:r>
            <w:r w:rsidR="0052375B">
              <w:rPr>
                <w:i/>
              </w:rPr>
              <w:t>vrátané testov sterility)</w:t>
            </w:r>
          </w:p>
          <w:p w:rsidR="00D60018" w:rsidRDefault="0052375B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before="3"/>
              <w:rPr>
                <w:i/>
              </w:rPr>
            </w:pPr>
            <w:r>
              <w:rPr>
                <w:i/>
              </w:rPr>
              <w:t>Biologické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skúšky</w:t>
            </w:r>
          </w:p>
        </w:tc>
        <w:tc>
          <w:tcPr>
            <w:tcW w:w="4707" w:type="dxa"/>
          </w:tcPr>
          <w:p w:rsidR="00D60018" w:rsidRDefault="0052375B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before="119"/>
              <w:ind w:hanging="221"/>
              <w:rPr>
                <w:i/>
              </w:rPr>
            </w:pPr>
            <w:proofErr w:type="spellStart"/>
            <w:r>
              <w:rPr>
                <w:i/>
              </w:rPr>
              <w:t>Physical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Chemical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testing</w:t>
            </w:r>
            <w:proofErr w:type="spellEnd"/>
          </w:p>
          <w:p w:rsidR="00D60018" w:rsidRDefault="0052375B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before="4" w:line="237" w:lineRule="auto"/>
              <w:ind w:left="310" w:right="2015" w:hanging="200"/>
              <w:rPr>
                <w:i/>
              </w:rPr>
            </w:pPr>
            <w:proofErr w:type="spellStart"/>
            <w:r>
              <w:rPr>
                <w:i/>
              </w:rPr>
              <w:t>Microbiological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testing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excluding</w:t>
            </w:r>
            <w:proofErr w:type="spellEnd"/>
            <w:r>
              <w:rPr>
                <w:i/>
              </w:rPr>
              <w:t xml:space="preserve"> sterility</w:t>
            </w:r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testing</w:t>
            </w:r>
            <w:proofErr w:type="spellEnd"/>
            <w:r>
              <w:rPr>
                <w:i/>
              </w:rPr>
              <w:t>)</w:t>
            </w:r>
          </w:p>
          <w:p w:rsidR="00D60018" w:rsidRDefault="0052375B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before="4" w:line="237" w:lineRule="auto"/>
              <w:ind w:left="310" w:right="2042" w:hanging="200"/>
              <w:rPr>
                <w:i/>
              </w:rPr>
            </w:pPr>
            <w:proofErr w:type="spellStart"/>
            <w:r>
              <w:rPr>
                <w:i/>
              </w:rPr>
              <w:t>Microbiological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testing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including</w:t>
            </w:r>
            <w:proofErr w:type="spellEnd"/>
            <w:r>
              <w:rPr>
                <w:i/>
              </w:rPr>
              <w:t xml:space="preserve"> sterility</w:t>
            </w:r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testing</w:t>
            </w:r>
            <w:proofErr w:type="spellEnd"/>
            <w:r>
              <w:rPr>
                <w:i/>
              </w:rPr>
              <w:t>)</w:t>
            </w:r>
          </w:p>
          <w:p w:rsidR="00D60018" w:rsidRDefault="0052375B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before="3"/>
              <w:ind w:hanging="221"/>
              <w:rPr>
                <w:i/>
              </w:rPr>
            </w:pPr>
            <w:proofErr w:type="spellStart"/>
            <w:r>
              <w:rPr>
                <w:i/>
              </w:rPr>
              <w:t>Biological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Testing</w:t>
            </w:r>
            <w:proofErr w:type="spellEnd"/>
          </w:p>
        </w:tc>
      </w:tr>
    </w:tbl>
    <w:p w:rsidR="00D60018" w:rsidRDefault="00D60018">
      <w:pPr>
        <w:rPr>
          <w:sz w:val="20"/>
        </w:rPr>
      </w:pPr>
    </w:p>
    <w:p w:rsidR="00175EF4" w:rsidRDefault="00175EF4">
      <w:pPr>
        <w:rPr>
          <w:sz w:val="20"/>
        </w:rPr>
      </w:pPr>
    </w:p>
    <w:p w:rsidR="00002D55" w:rsidRDefault="00175EF4">
      <w:pPr>
        <w:rPr>
          <w:sz w:val="20"/>
        </w:rPr>
      </w:pPr>
      <w:r>
        <w:rPr>
          <w:sz w:val="20"/>
        </w:rPr>
        <w:t>Akékoľvek obmedzenia alebo upresňujúce poznámky týkajúce sa rozsahu tých to registrovaných operácií:</w:t>
      </w:r>
    </w:p>
    <w:p w:rsidR="00175EF4" w:rsidRDefault="00175EF4">
      <w:pPr>
        <w:rPr>
          <w:sz w:val="20"/>
        </w:rPr>
      </w:pPr>
      <w:proofErr w:type="spellStart"/>
      <w:r>
        <w:rPr>
          <w:sz w:val="20"/>
        </w:rPr>
        <w:t>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restrictions</w:t>
      </w:r>
      <w:proofErr w:type="spellEnd"/>
      <w:r>
        <w:rPr>
          <w:sz w:val="20"/>
        </w:rPr>
        <w:t xml:space="preserve"> or </w:t>
      </w:r>
      <w:proofErr w:type="spellStart"/>
      <w:r>
        <w:rPr>
          <w:sz w:val="20"/>
        </w:rPr>
        <w:t>claryfying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remarks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related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scope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registered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operations</w:t>
      </w:r>
      <w:proofErr w:type="spellEnd"/>
    </w:p>
    <w:p w:rsidR="00002D55" w:rsidRDefault="00002D55">
      <w:pPr>
        <w:rPr>
          <w:sz w:val="20"/>
        </w:rPr>
      </w:pPr>
    </w:p>
    <w:p w:rsidR="00002D55" w:rsidRDefault="00002D55">
      <w:pPr>
        <w:rPr>
          <w:sz w:val="20"/>
        </w:rPr>
      </w:pPr>
    </w:p>
    <w:p w:rsidR="00002D55" w:rsidRDefault="00002D55">
      <w:pPr>
        <w:rPr>
          <w:sz w:val="20"/>
        </w:rPr>
      </w:pPr>
    </w:p>
    <w:p w:rsidR="00FF042D" w:rsidRDefault="00FF042D">
      <w:pPr>
        <w:rPr>
          <w:sz w:val="20"/>
        </w:rPr>
      </w:pPr>
    </w:p>
    <w:p w:rsidR="00002D55" w:rsidRDefault="00002D55">
      <w:pPr>
        <w:rPr>
          <w:sz w:val="20"/>
        </w:rPr>
      </w:pPr>
    </w:p>
    <w:p w:rsidR="00175EF4" w:rsidRDefault="00175EF4">
      <w:pPr>
        <w:rPr>
          <w:sz w:val="20"/>
        </w:rPr>
      </w:pPr>
    </w:p>
    <w:p w:rsidR="00002D55" w:rsidRDefault="00002D55">
      <w:pPr>
        <w:rPr>
          <w:sz w:val="20"/>
        </w:rPr>
      </w:pPr>
    </w:p>
    <w:p w:rsidR="00D60018" w:rsidRDefault="00D60018">
      <w:pPr>
        <w:spacing w:before="2"/>
        <w:rPr>
          <w:sz w:val="19"/>
        </w:rPr>
      </w:pPr>
    </w:p>
    <w:p w:rsidR="00002D55" w:rsidRDefault="00002D55" w:rsidP="00002D55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CB6FDF">
        <w:rPr>
          <w:b/>
          <w:bCs/>
          <w:sz w:val="20"/>
          <w:szCs w:val="20"/>
        </w:rPr>
        <w:t>Dátum</w:t>
      </w:r>
      <w:r w:rsidRPr="00CB6FDF"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>Podpis žiadateľa (u právnickej osoby štatutárny zástupca)</w:t>
      </w:r>
      <w:r w:rsidRPr="00CB6FDF"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 xml:space="preserve">meno, priezvisko, pečiatka: </w:t>
      </w:r>
    </w:p>
    <w:p w:rsidR="00002D55" w:rsidRPr="00004820" w:rsidRDefault="00002D55" w:rsidP="00002D55">
      <w:pPr>
        <w:rPr>
          <w:sz w:val="20"/>
          <w:szCs w:val="20"/>
        </w:rPr>
      </w:pPr>
    </w:p>
    <w:p w:rsidR="00002D55" w:rsidRPr="00004820" w:rsidRDefault="00002D55" w:rsidP="00002D55">
      <w:pPr>
        <w:rPr>
          <w:sz w:val="20"/>
          <w:szCs w:val="20"/>
        </w:rPr>
      </w:pPr>
    </w:p>
    <w:p w:rsidR="00002D55" w:rsidRDefault="00002D55" w:rsidP="00002D55">
      <w:pPr>
        <w:rPr>
          <w:sz w:val="20"/>
          <w:szCs w:val="20"/>
        </w:rPr>
      </w:pPr>
    </w:p>
    <w:p w:rsidR="00882A33" w:rsidRDefault="00882A33" w:rsidP="00002D55">
      <w:pPr>
        <w:rPr>
          <w:sz w:val="20"/>
          <w:szCs w:val="20"/>
        </w:rPr>
      </w:pPr>
    </w:p>
    <w:p w:rsidR="00882A33" w:rsidRDefault="00882A33" w:rsidP="00002D55">
      <w:pPr>
        <w:rPr>
          <w:sz w:val="20"/>
          <w:szCs w:val="20"/>
        </w:rPr>
      </w:pPr>
    </w:p>
    <w:p w:rsidR="00882A33" w:rsidRDefault="00882A33" w:rsidP="00002D55">
      <w:pPr>
        <w:rPr>
          <w:sz w:val="20"/>
          <w:szCs w:val="20"/>
        </w:rPr>
      </w:pPr>
    </w:p>
    <w:p w:rsidR="00882A33" w:rsidRDefault="00882A33" w:rsidP="00002D55">
      <w:pPr>
        <w:rPr>
          <w:sz w:val="20"/>
          <w:szCs w:val="20"/>
        </w:rPr>
      </w:pPr>
    </w:p>
    <w:p w:rsidR="00882A33" w:rsidRDefault="00882A33" w:rsidP="00002D55">
      <w:pPr>
        <w:rPr>
          <w:sz w:val="20"/>
          <w:szCs w:val="20"/>
        </w:rPr>
      </w:pPr>
    </w:p>
    <w:p w:rsidR="00882A33" w:rsidRPr="00004820" w:rsidRDefault="00882A33" w:rsidP="00002D55">
      <w:pPr>
        <w:rPr>
          <w:sz w:val="20"/>
          <w:szCs w:val="20"/>
        </w:rPr>
      </w:pPr>
      <w:bookmarkStart w:id="5" w:name="_GoBack"/>
      <w:bookmarkEnd w:id="5"/>
    </w:p>
    <w:p w:rsidR="00D60018" w:rsidRDefault="00D60018">
      <w:pPr>
        <w:spacing w:after="1"/>
        <w:rPr>
          <w:i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26"/>
        <w:gridCol w:w="2686"/>
        <w:gridCol w:w="3422"/>
      </w:tblGrid>
      <w:tr w:rsidR="00D60018">
        <w:trPr>
          <w:trHeight w:val="795"/>
        </w:trPr>
        <w:tc>
          <w:tcPr>
            <w:tcW w:w="9359" w:type="dxa"/>
            <w:gridSpan w:val="4"/>
          </w:tcPr>
          <w:p w:rsidR="00D60018" w:rsidRDefault="0052375B">
            <w:pPr>
              <w:pStyle w:val="TableParagraph"/>
              <w:spacing w:before="121" w:line="242" w:lineRule="auto"/>
              <w:ind w:left="390" w:right="410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 OPERÁCIE DOVOZU A DISTRIBÚCIE/IMPORTATION AND DISTRIBUTION OPERATIONS</w:t>
            </w:r>
          </w:p>
        </w:tc>
      </w:tr>
      <w:tr w:rsidR="00D60018">
        <w:trPr>
          <w:trHeight w:val="1245"/>
        </w:trPr>
        <w:tc>
          <w:tcPr>
            <w:tcW w:w="425" w:type="dxa"/>
            <w:shd w:val="clear" w:color="auto" w:fill="F3F3F3"/>
          </w:tcPr>
          <w:p w:rsidR="00D60018" w:rsidRDefault="0052375B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8934" w:type="dxa"/>
            <w:gridSpan w:val="3"/>
            <w:shd w:val="clear" w:color="auto" w:fill="F1F1F1"/>
          </w:tcPr>
          <w:p w:rsidR="00D60018" w:rsidRDefault="0052375B">
            <w:pPr>
              <w:pStyle w:val="TableParagraph"/>
              <w:spacing w:before="12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DOVOZ/IMPORTATION</w:t>
            </w:r>
          </w:p>
          <w:p w:rsidR="00D60018" w:rsidRDefault="0052375B">
            <w:pPr>
              <w:pStyle w:val="TableParagraph"/>
              <w:ind w:left="105" w:right="612"/>
              <w:rPr>
                <w:sz w:val="20"/>
              </w:rPr>
            </w:pPr>
            <w:r>
              <w:rPr>
                <w:sz w:val="20"/>
              </w:rPr>
              <w:t xml:space="preserve">(uveďte všetky dovážané účinné látky spolu s údajmi o príslušnom výrobcovi a kde je to použiteľné </w:t>
            </w:r>
            <w:r w:rsidR="00CC4E26">
              <w:rPr>
                <w:sz w:val="20"/>
              </w:rPr>
              <w:t>aj o distribútorov</w:t>
            </w:r>
            <w:r>
              <w:rPr>
                <w:sz w:val="20"/>
              </w:rPr>
              <w:t>i)</w:t>
            </w:r>
          </w:p>
          <w:p w:rsidR="00D60018" w:rsidRDefault="0052375B">
            <w:pPr>
              <w:pStyle w:val="TableParagraph"/>
              <w:spacing w:before="60"/>
              <w:ind w:left="14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(list </w:t>
            </w:r>
            <w:proofErr w:type="spellStart"/>
            <w:r>
              <w:rPr>
                <w:i/>
                <w:sz w:val="16"/>
              </w:rPr>
              <w:t>all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imported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active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substances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together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with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details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of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the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relevant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manufacturers</w:t>
            </w:r>
            <w:proofErr w:type="spellEnd"/>
            <w:r>
              <w:rPr>
                <w:i/>
                <w:sz w:val="16"/>
              </w:rPr>
              <w:t xml:space="preserve">, and </w:t>
            </w:r>
            <w:proofErr w:type="spellStart"/>
            <w:r>
              <w:rPr>
                <w:i/>
                <w:sz w:val="16"/>
              </w:rPr>
              <w:t>where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applicable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distributors</w:t>
            </w:r>
            <w:proofErr w:type="spellEnd"/>
            <w:r>
              <w:rPr>
                <w:i/>
                <w:sz w:val="16"/>
              </w:rPr>
              <w:t>)</w:t>
            </w:r>
          </w:p>
        </w:tc>
      </w:tr>
      <w:tr w:rsidR="00D60018">
        <w:trPr>
          <w:trHeight w:val="1075"/>
        </w:trPr>
        <w:tc>
          <w:tcPr>
            <w:tcW w:w="425" w:type="dxa"/>
            <w:vMerge w:val="restart"/>
          </w:tcPr>
          <w:p w:rsidR="00D60018" w:rsidRDefault="00D60018">
            <w:pPr>
              <w:pStyle w:val="TableParagraph"/>
              <w:ind w:left="0"/>
            </w:pPr>
          </w:p>
        </w:tc>
        <w:tc>
          <w:tcPr>
            <w:tcW w:w="2826" w:type="dxa"/>
          </w:tcPr>
          <w:p w:rsidR="00D60018" w:rsidRDefault="00D60018">
            <w:pPr>
              <w:pStyle w:val="TableParagraph"/>
              <w:spacing w:before="6"/>
              <w:ind w:left="0"/>
              <w:rPr>
                <w:i/>
                <w:sz w:val="29"/>
              </w:rPr>
            </w:pPr>
          </w:p>
          <w:p w:rsidR="00D60018" w:rsidRDefault="0052375B">
            <w:pPr>
              <w:pStyle w:val="TableParagraph"/>
              <w:ind w:left="614" w:right="614"/>
              <w:jc w:val="center"/>
              <w:rPr>
                <w:b/>
              </w:rPr>
            </w:pPr>
            <w:r>
              <w:rPr>
                <w:b/>
              </w:rPr>
              <w:t>Účinná látka</w:t>
            </w:r>
          </w:p>
          <w:p w:rsidR="00D60018" w:rsidRDefault="0052375B">
            <w:pPr>
              <w:pStyle w:val="TableParagraph"/>
              <w:spacing w:before="2"/>
              <w:ind w:left="615" w:right="614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Active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Substance</w:t>
            </w:r>
            <w:proofErr w:type="spellEnd"/>
          </w:p>
        </w:tc>
        <w:tc>
          <w:tcPr>
            <w:tcW w:w="2686" w:type="dxa"/>
          </w:tcPr>
          <w:p w:rsidR="00D60018" w:rsidRDefault="0052375B">
            <w:pPr>
              <w:pStyle w:val="TableParagraph"/>
              <w:spacing w:before="59" w:line="252" w:lineRule="exact"/>
              <w:ind w:left="135" w:right="128"/>
              <w:jc w:val="center"/>
              <w:rPr>
                <w:b/>
              </w:rPr>
            </w:pPr>
            <w:r>
              <w:rPr>
                <w:b/>
              </w:rPr>
              <w:t>Výrobca v 3. krajine</w:t>
            </w:r>
          </w:p>
          <w:p w:rsidR="00D60018" w:rsidRDefault="0052375B">
            <w:pPr>
              <w:pStyle w:val="TableParagraph"/>
              <w:spacing w:line="252" w:lineRule="exact"/>
              <w:ind w:left="136" w:right="128"/>
              <w:jc w:val="center"/>
            </w:pPr>
            <w:r>
              <w:t>(názov a adresa)</w:t>
            </w:r>
          </w:p>
          <w:p w:rsidR="00D60018" w:rsidRDefault="0052375B">
            <w:pPr>
              <w:pStyle w:val="TableParagraph"/>
              <w:spacing w:before="2"/>
              <w:ind w:left="136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3rd country </w:t>
            </w:r>
            <w:proofErr w:type="spellStart"/>
            <w:r>
              <w:rPr>
                <w:b/>
                <w:i/>
              </w:rPr>
              <w:t>manufacturer</w:t>
            </w:r>
            <w:proofErr w:type="spellEnd"/>
          </w:p>
          <w:p w:rsidR="00D60018" w:rsidRDefault="0052375B">
            <w:pPr>
              <w:pStyle w:val="TableParagraph"/>
              <w:spacing w:before="2" w:line="235" w:lineRule="exact"/>
              <w:ind w:left="130" w:right="128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name</w:t>
            </w:r>
            <w:proofErr w:type="spellEnd"/>
            <w:r>
              <w:rPr>
                <w:i/>
              </w:rPr>
              <w:t xml:space="preserve"> &amp; </w:t>
            </w:r>
            <w:proofErr w:type="spellStart"/>
            <w:r>
              <w:rPr>
                <w:i/>
              </w:rPr>
              <w:t>address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422" w:type="dxa"/>
          </w:tcPr>
          <w:p w:rsidR="00D60018" w:rsidRDefault="0052375B">
            <w:pPr>
              <w:pStyle w:val="TableParagraph"/>
              <w:spacing w:before="59"/>
              <w:ind w:left="986" w:right="980" w:hanging="2"/>
              <w:jc w:val="center"/>
              <w:rPr>
                <w:b/>
                <w:i/>
              </w:rPr>
            </w:pPr>
            <w:r>
              <w:rPr>
                <w:b/>
              </w:rPr>
              <w:t>Distrib</w:t>
            </w:r>
            <w:r w:rsidR="00CC4E26">
              <w:rPr>
                <w:b/>
              </w:rPr>
              <w:t xml:space="preserve">útor </w:t>
            </w:r>
            <w:r>
              <w:t xml:space="preserve">(názov a adresa) </w:t>
            </w:r>
            <w:proofErr w:type="spellStart"/>
            <w:r>
              <w:rPr>
                <w:b/>
                <w:i/>
              </w:rPr>
              <w:t>Distributor</w:t>
            </w:r>
            <w:proofErr w:type="spellEnd"/>
          </w:p>
          <w:p w:rsidR="00D60018" w:rsidRDefault="0052375B">
            <w:pPr>
              <w:pStyle w:val="TableParagraph"/>
              <w:spacing w:before="2" w:line="235" w:lineRule="exact"/>
              <w:ind w:left="891" w:right="891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name</w:t>
            </w:r>
            <w:proofErr w:type="spellEnd"/>
            <w:r>
              <w:rPr>
                <w:i/>
              </w:rPr>
              <w:t xml:space="preserve"> &amp; </w:t>
            </w:r>
            <w:proofErr w:type="spellStart"/>
            <w:r>
              <w:rPr>
                <w:i/>
              </w:rPr>
              <w:t>address</w:t>
            </w:r>
            <w:proofErr w:type="spellEnd"/>
            <w:r>
              <w:rPr>
                <w:i/>
              </w:rPr>
              <w:t>)</w:t>
            </w:r>
          </w:p>
        </w:tc>
      </w:tr>
      <w:tr w:rsidR="00D60018">
        <w:trPr>
          <w:trHeight w:val="350"/>
        </w:trPr>
        <w:tc>
          <w:tcPr>
            <w:tcW w:w="425" w:type="dxa"/>
            <w:vMerge/>
            <w:tcBorders>
              <w:top w:val="nil"/>
            </w:tcBorders>
          </w:tcPr>
          <w:p w:rsidR="00D60018" w:rsidRDefault="00D60018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 w:rsidR="00D60018" w:rsidRDefault="00D60018">
            <w:pPr>
              <w:pStyle w:val="TableParagraph"/>
              <w:ind w:left="0"/>
            </w:pPr>
          </w:p>
        </w:tc>
        <w:tc>
          <w:tcPr>
            <w:tcW w:w="2686" w:type="dxa"/>
          </w:tcPr>
          <w:p w:rsidR="00D60018" w:rsidRDefault="00D60018">
            <w:pPr>
              <w:pStyle w:val="TableParagraph"/>
              <w:ind w:left="0"/>
            </w:pPr>
          </w:p>
        </w:tc>
        <w:tc>
          <w:tcPr>
            <w:tcW w:w="3422" w:type="dxa"/>
          </w:tcPr>
          <w:p w:rsidR="00D60018" w:rsidRDefault="00D60018">
            <w:pPr>
              <w:pStyle w:val="TableParagraph"/>
              <w:ind w:left="0"/>
            </w:pPr>
          </w:p>
        </w:tc>
      </w:tr>
    </w:tbl>
    <w:p w:rsidR="00D60018" w:rsidRDefault="00D60018">
      <w:pPr>
        <w:spacing w:before="10" w:after="1"/>
        <w:rPr>
          <w:i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221"/>
        <w:gridCol w:w="4696"/>
      </w:tblGrid>
      <w:tr w:rsidR="00D60018">
        <w:trPr>
          <w:trHeight w:val="795"/>
        </w:trPr>
        <w:tc>
          <w:tcPr>
            <w:tcW w:w="9357" w:type="dxa"/>
            <w:gridSpan w:val="3"/>
          </w:tcPr>
          <w:p w:rsidR="00D60018" w:rsidRDefault="0052375B">
            <w:pPr>
              <w:pStyle w:val="TableParagraph"/>
              <w:spacing w:before="121"/>
              <w:ind w:left="105"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2. OPERÁCIE DOVOZU A DISTRIBÚCIE/IMPORTATION AND DISTRIBUTION OPERATIONS</w:t>
            </w:r>
          </w:p>
        </w:tc>
      </w:tr>
      <w:tr w:rsidR="00D60018">
        <w:trPr>
          <w:trHeight w:val="515"/>
        </w:trPr>
        <w:tc>
          <w:tcPr>
            <w:tcW w:w="440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4221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DISTRIBÚCIA</w:t>
            </w:r>
          </w:p>
        </w:tc>
        <w:tc>
          <w:tcPr>
            <w:tcW w:w="4696" w:type="dxa"/>
            <w:shd w:val="clear" w:color="auto" w:fill="F1F1F1"/>
          </w:tcPr>
          <w:p w:rsidR="00D60018" w:rsidRDefault="0052375B">
            <w:pPr>
              <w:pStyle w:val="TableParagraph"/>
              <w:spacing w:before="12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DISTRIBUTION</w:t>
            </w:r>
          </w:p>
        </w:tc>
      </w:tr>
      <w:tr w:rsidR="00D60018">
        <w:trPr>
          <w:trHeight w:val="1000"/>
        </w:trPr>
        <w:tc>
          <w:tcPr>
            <w:tcW w:w="4661" w:type="dxa"/>
            <w:gridSpan w:val="2"/>
          </w:tcPr>
          <w:p w:rsidR="00D60018" w:rsidRDefault="0052375B">
            <w:pPr>
              <w:pStyle w:val="TableParagraph"/>
              <w:spacing w:before="114" w:line="242" w:lineRule="auto"/>
              <w:ind w:left="105" w:right="480"/>
              <w:rPr>
                <w:i/>
              </w:rPr>
            </w:pPr>
            <w:r>
              <w:rPr>
                <w:b/>
              </w:rPr>
              <w:t xml:space="preserve">Účinná látka/Účinné látky </w:t>
            </w:r>
            <w:r>
              <w:rPr>
                <w:i/>
              </w:rPr>
              <w:t>(zoznam všetkých účinných látok pre distribúciu)</w:t>
            </w:r>
          </w:p>
        </w:tc>
        <w:tc>
          <w:tcPr>
            <w:tcW w:w="4696" w:type="dxa"/>
          </w:tcPr>
          <w:p w:rsidR="00D60018" w:rsidRDefault="0052375B">
            <w:pPr>
              <w:pStyle w:val="TableParagraph"/>
              <w:spacing w:before="114" w:line="242" w:lineRule="auto"/>
              <w:ind w:left="106" w:right="319"/>
              <w:rPr>
                <w:i/>
              </w:rPr>
            </w:pPr>
            <w:proofErr w:type="spellStart"/>
            <w:r>
              <w:rPr>
                <w:b/>
                <w:i/>
              </w:rPr>
              <w:t>Active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substance</w:t>
            </w:r>
            <w:proofErr w:type="spellEnd"/>
            <w:r>
              <w:rPr>
                <w:b/>
                <w:i/>
              </w:rPr>
              <w:t xml:space="preserve">(s) </w:t>
            </w:r>
            <w:r>
              <w:rPr>
                <w:i/>
              </w:rPr>
              <w:t xml:space="preserve">(list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substances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distribution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operations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apply</w:t>
            </w:r>
            <w:proofErr w:type="spellEnd"/>
            <w:r>
              <w:rPr>
                <w:i/>
              </w:rPr>
              <w:t>)</w:t>
            </w:r>
          </w:p>
        </w:tc>
      </w:tr>
    </w:tbl>
    <w:p w:rsidR="00D60018" w:rsidRDefault="00D60018">
      <w:pPr>
        <w:rPr>
          <w:i/>
          <w:sz w:val="20"/>
        </w:rPr>
      </w:pPr>
    </w:p>
    <w:p w:rsidR="00175EF4" w:rsidRDefault="00175EF4" w:rsidP="00175EF4">
      <w:pPr>
        <w:rPr>
          <w:sz w:val="20"/>
        </w:rPr>
      </w:pPr>
    </w:p>
    <w:p w:rsidR="00175EF4" w:rsidRDefault="00175EF4" w:rsidP="00175EF4">
      <w:pPr>
        <w:rPr>
          <w:sz w:val="20"/>
        </w:rPr>
      </w:pPr>
      <w:r>
        <w:rPr>
          <w:sz w:val="20"/>
        </w:rPr>
        <w:t>Akékoľvek obmedzenia alebo upresňujúce poznámky týkajúce sa rozsahu tých to registrovaných operácií:</w:t>
      </w:r>
    </w:p>
    <w:p w:rsidR="00175EF4" w:rsidRDefault="00175EF4" w:rsidP="00175EF4">
      <w:pPr>
        <w:rPr>
          <w:sz w:val="20"/>
        </w:rPr>
      </w:pPr>
      <w:proofErr w:type="spellStart"/>
      <w:r>
        <w:rPr>
          <w:sz w:val="20"/>
        </w:rPr>
        <w:t>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restrictions</w:t>
      </w:r>
      <w:proofErr w:type="spellEnd"/>
      <w:r>
        <w:rPr>
          <w:sz w:val="20"/>
        </w:rPr>
        <w:t xml:space="preserve"> or </w:t>
      </w:r>
      <w:proofErr w:type="spellStart"/>
      <w:r>
        <w:rPr>
          <w:sz w:val="20"/>
        </w:rPr>
        <w:t>claryfying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remarks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related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scope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registered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operations</w:t>
      </w:r>
      <w:proofErr w:type="spellEnd"/>
    </w:p>
    <w:p w:rsidR="00175EF4" w:rsidRDefault="00175EF4">
      <w:pPr>
        <w:rPr>
          <w:i/>
          <w:sz w:val="20"/>
        </w:rPr>
      </w:pPr>
    </w:p>
    <w:p w:rsidR="00002D55" w:rsidRDefault="00002D55">
      <w:pPr>
        <w:spacing w:before="3"/>
        <w:rPr>
          <w:sz w:val="29"/>
        </w:rPr>
      </w:pPr>
    </w:p>
    <w:p w:rsidR="00002D55" w:rsidRDefault="00002D55">
      <w:pPr>
        <w:spacing w:before="3"/>
        <w:rPr>
          <w:sz w:val="29"/>
        </w:rPr>
      </w:pPr>
    </w:p>
    <w:p w:rsidR="00175EF4" w:rsidRDefault="00175EF4">
      <w:pPr>
        <w:spacing w:before="3"/>
        <w:rPr>
          <w:sz w:val="29"/>
        </w:rPr>
      </w:pPr>
    </w:p>
    <w:p w:rsidR="00175EF4" w:rsidRDefault="00175EF4">
      <w:pPr>
        <w:spacing w:before="3"/>
        <w:rPr>
          <w:sz w:val="29"/>
        </w:rPr>
      </w:pPr>
    </w:p>
    <w:p w:rsidR="00D60018" w:rsidRDefault="00D60018">
      <w:pPr>
        <w:spacing w:before="2"/>
        <w:rPr>
          <w:i/>
          <w:sz w:val="28"/>
        </w:rPr>
      </w:pPr>
    </w:p>
    <w:p w:rsidR="00002D55" w:rsidRDefault="00002D55" w:rsidP="00002D55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CB6FDF">
        <w:rPr>
          <w:b/>
          <w:bCs/>
          <w:sz w:val="20"/>
          <w:szCs w:val="20"/>
        </w:rPr>
        <w:t>Dátum</w:t>
      </w:r>
      <w:r w:rsidRPr="00CB6FDF"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>Podpis žiadateľa (u právnickej osoby štatutárny zástupca)</w:t>
      </w:r>
      <w:r>
        <w:rPr>
          <w:b/>
          <w:bCs/>
          <w:sz w:val="20"/>
          <w:szCs w:val="20"/>
        </w:rPr>
        <w:tab/>
      </w:r>
    </w:p>
    <w:p w:rsidR="00D60018" w:rsidRDefault="00002D55" w:rsidP="00FF042D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 xml:space="preserve">meno, priezvisko, pečiatka: </w:t>
      </w:r>
    </w:p>
    <w:p w:rsidR="00FF042D" w:rsidRDefault="00FF042D" w:rsidP="00FF042D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FF042D" w:rsidRDefault="00FF042D" w:rsidP="00FF042D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175EF4" w:rsidRDefault="00175EF4" w:rsidP="00FF042D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60766D" w:rsidRDefault="0060766D" w:rsidP="00FF042D">
      <w:pPr>
        <w:tabs>
          <w:tab w:val="left" w:pos="1276"/>
          <w:tab w:val="left" w:pos="3780"/>
        </w:tabs>
        <w:rPr>
          <w:sz w:val="20"/>
          <w:szCs w:val="20"/>
        </w:rPr>
      </w:pPr>
    </w:p>
    <w:p w:rsidR="009A392A" w:rsidRPr="00175EF4" w:rsidRDefault="009A392A" w:rsidP="00FF042D">
      <w:pPr>
        <w:tabs>
          <w:tab w:val="left" w:pos="1276"/>
          <w:tab w:val="left" w:pos="3780"/>
        </w:tabs>
        <w:rPr>
          <w:sz w:val="20"/>
          <w:szCs w:val="20"/>
        </w:rPr>
      </w:pPr>
      <w:r w:rsidRPr="00175EF4">
        <w:rPr>
          <w:sz w:val="20"/>
          <w:szCs w:val="20"/>
        </w:rPr>
        <w:t>Meno zodpovednej osoby príslušného orgánu členského štátu potvrdzujúceho registráciu:</w:t>
      </w:r>
    </w:p>
    <w:p w:rsidR="009A392A" w:rsidRPr="00175EF4" w:rsidRDefault="00FF042D" w:rsidP="00FF042D">
      <w:pPr>
        <w:tabs>
          <w:tab w:val="left" w:pos="1276"/>
          <w:tab w:val="left" w:pos="3780"/>
        </w:tabs>
        <w:rPr>
          <w:sz w:val="20"/>
          <w:szCs w:val="20"/>
        </w:rPr>
      </w:pPr>
      <w:proofErr w:type="spellStart"/>
      <w:r w:rsidRPr="00175EF4">
        <w:rPr>
          <w:sz w:val="20"/>
          <w:szCs w:val="20"/>
        </w:rPr>
        <w:t>Name</w:t>
      </w:r>
      <w:proofErr w:type="spellEnd"/>
      <w:r w:rsidRPr="00175EF4">
        <w:rPr>
          <w:sz w:val="20"/>
          <w:szCs w:val="20"/>
        </w:rPr>
        <w:t xml:space="preserve"> </w:t>
      </w:r>
      <w:proofErr w:type="spellStart"/>
      <w:r w:rsidRPr="00175EF4">
        <w:rPr>
          <w:sz w:val="20"/>
          <w:szCs w:val="20"/>
        </w:rPr>
        <w:t>of</w:t>
      </w:r>
      <w:proofErr w:type="spellEnd"/>
      <w:r w:rsidRPr="00175EF4">
        <w:rPr>
          <w:sz w:val="20"/>
          <w:szCs w:val="20"/>
        </w:rPr>
        <w:t xml:space="preserve"> </w:t>
      </w:r>
      <w:proofErr w:type="spellStart"/>
      <w:r w:rsidRPr="00175EF4">
        <w:rPr>
          <w:sz w:val="20"/>
          <w:szCs w:val="20"/>
        </w:rPr>
        <w:t>responsible</w:t>
      </w:r>
      <w:proofErr w:type="spellEnd"/>
      <w:r w:rsidRPr="00175EF4">
        <w:rPr>
          <w:sz w:val="20"/>
          <w:szCs w:val="20"/>
        </w:rPr>
        <w:t xml:space="preserve"> </w:t>
      </w:r>
      <w:proofErr w:type="spellStart"/>
      <w:r w:rsidRPr="00175EF4">
        <w:rPr>
          <w:sz w:val="20"/>
          <w:szCs w:val="20"/>
        </w:rPr>
        <w:t>officer</w:t>
      </w:r>
      <w:proofErr w:type="spellEnd"/>
      <w:r w:rsidRPr="00175EF4">
        <w:rPr>
          <w:sz w:val="20"/>
          <w:szCs w:val="20"/>
        </w:rPr>
        <w:t xml:space="preserve"> </w:t>
      </w:r>
      <w:proofErr w:type="spellStart"/>
      <w:r w:rsidRPr="00175EF4">
        <w:rPr>
          <w:sz w:val="20"/>
          <w:szCs w:val="20"/>
        </w:rPr>
        <w:t>of</w:t>
      </w:r>
      <w:proofErr w:type="spellEnd"/>
      <w:r w:rsidRPr="00175EF4">
        <w:rPr>
          <w:sz w:val="20"/>
          <w:szCs w:val="20"/>
        </w:rPr>
        <w:t xml:space="preserve"> </w:t>
      </w:r>
      <w:proofErr w:type="spellStart"/>
      <w:r w:rsidRPr="00175EF4">
        <w:rPr>
          <w:sz w:val="20"/>
          <w:szCs w:val="20"/>
        </w:rPr>
        <w:t>the</w:t>
      </w:r>
      <w:proofErr w:type="spellEnd"/>
      <w:r w:rsidRPr="00175EF4">
        <w:rPr>
          <w:sz w:val="20"/>
          <w:szCs w:val="20"/>
        </w:rPr>
        <w:t xml:space="preserve"> </w:t>
      </w:r>
      <w:proofErr w:type="spellStart"/>
      <w:r w:rsidRPr="00175EF4">
        <w:rPr>
          <w:sz w:val="20"/>
          <w:szCs w:val="20"/>
        </w:rPr>
        <w:t>competent</w:t>
      </w:r>
      <w:proofErr w:type="spellEnd"/>
      <w:r w:rsidRPr="00175EF4">
        <w:rPr>
          <w:sz w:val="20"/>
          <w:szCs w:val="20"/>
        </w:rPr>
        <w:t xml:space="preserve"> </w:t>
      </w:r>
      <w:proofErr w:type="spellStart"/>
      <w:r w:rsidRPr="00175EF4">
        <w:rPr>
          <w:sz w:val="20"/>
          <w:szCs w:val="20"/>
        </w:rPr>
        <w:t>authority</w:t>
      </w:r>
      <w:proofErr w:type="spellEnd"/>
      <w:r w:rsidRPr="00175EF4">
        <w:rPr>
          <w:sz w:val="20"/>
          <w:szCs w:val="20"/>
        </w:rPr>
        <w:t xml:space="preserve"> </w:t>
      </w:r>
      <w:proofErr w:type="spellStart"/>
      <w:r w:rsidRPr="00175EF4">
        <w:rPr>
          <w:sz w:val="20"/>
          <w:szCs w:val="20"/>
        </w:rPr>
        <w:t>of</w:t>
      </w:r>
      <w:proofErr w:type="spellEnd"/>
      <w:r w:rsidRPr="00175EF4">
        <w:rPr>
          <w:sz w:val="20"/>
          <w:szCs w:val="20"/>
        </w:rPr>
        <w:t xml:space="preserve"> </w:t>
      </w:r>
      <w:proofErr w:type="spellStart"/>
      <w:r w:rsidRPr="00175EF4">
        <w:rPr>
          <w:sz w:val="20"/>
          <w:szCs w:val="20"/>
        </w:rPr>
        <w:t>the</w:t>
      </w:r>
      <w:proofErr w:type="spellEnd"/>
      <w:r w:rsidRPr="00175EF4">
        <w:rPr>
          <w:sz w:val="20"/>
          <w:szCs w:val="20"/>
        </w:rPr>
        <w:t xml:space="preserve"> </w:t>
      </w:r>
      <w:proofErr w:type="spellStart"/>
      <w:r w:rsidRPr="00175EF4">
        <w:rPr>
          <w:sz w:val="20"/>
          <w:szCs w:val="20"/>
        </w:rPr>
        <w:t>member</w:t>
      </w:r>
      <w:proofErr w:type="spellEnd"/>
      <w:r w:rsidRPr="00175EF4">
        <w:rPr>
          <w:sz w:val="20"/>
          <w:szCs w:val="20"/>
        </w:rPr>
        <w:t xml:space="preserve"> st</w:t>
      </w:r>
      <w:r w:rsidR="009A392A" w:rsidRPr="00175EF4">
        <w:rPr>
          <w:sz w:val="20"/>
          <w:szCs w:val="20"/>
        </w:rPr>
        <w:t xml:space="preserve">ate </w:t>
      </w:r>
      <w:proofErr w:type="spellStart"/>
      <w:r w:rsidR="009A392A" w:rsidRPr="00175EF4">
        <w:rPr>
          <w:sz w:val="20"/>
          <w:szCs w:val="20"/>
        </w:rPr>
        <w:t>validating</w:t>
      </w:r>
      <w:proofErr w:type="spellEnd"/>
      <w:r w:rsidR="009A392A" w:rsidRPr="00175EF4">
        <w:rPr>
          <w:sz w:val="20"/>
          <w:szCs w:val="20"/>
        </w:rPr>
        <w:t xml:space="preserve"> </w:t>
      </w:r>
      <w:proofErr w:type="spellStart"/>
      <w:r w:rsidR="009A392A" w:rsidRPr="00175EF4">
        <w:rPr>
          <w:sz w:val="20"/>
          <w:szCs w:val="20"/>
        </w:rPr>
        <w:t>the</w:t>
      </w:r>
      <w:proofErr w:type="spellEnd"/>
      <w:r w:rsidR="009A392A" w:rsidRPr="00175EF4">
        <w:rPr>
          <w:sz w:val="20"/>
          <w:szCs w:val="20"/>
        </w:rPr>
        <w:t xml:space="preserve"> </w:t>
      </w:r>
      <w:proofErr w:type="spellStart"/>
      <w:r w:rsidR="009A392A" w:rsidRPr="00175EF4">
        <w:rPr>
          <w:sz w:val="20"/>
          <w:szCs w:val="20"/>
        </w:rPr>
        <w:t>registration</w:t>
      </w:r>
      <w:proofErr w:type="spellEnd"/>
    </w:p>
    <w:p w:rsidR="009A392A" w:rsidRDefault="009A392A" w:rsidP="00FF042D">
      <w:pPr>
        <w:tabs>
          <w:tab w:val="left" w:pos="1276"/>
          <w:tab w:val="left" w:pos="3780"/>
        </w:tabs>
      </w:pPr>
    </w:p>
    <w:p w:rsidR="0060766D" w:rsidRDefault="0060766D" w:rsidP="00FF042D">
      <w:pPr>
        <w:tabs>
          <w:tab w:val="left" w:pos="1276"/>
          <w:tab w:val="left" w:pos="3780"/>
        </w:tabs>
        <w:rPr>
          <w:sz w:val="20"/>
          <w:szCs w:val="20"/>
        </w:rPr>
      </w:pPr>
    </w:p>
    <w:p w:rsidR="009A392A" w:rsidRPr="00175EF4" w:rsidRDefault="009A392A" w:rsidP="00FF042D">
      <w:pPr>
        <w:tabs>
          <w:tab w:val="left" w:pos="1276"/>
          <w:tab w:val="left" w:pos="3780"/>
        </w:tabs>
        <w:rPr>
          <w:sz w:val="20"/>
          <w:szCs w:val="20"/>
        </w:rPr>
      </w:pPr>
      <w:r w:rsidRPr="00175EF4">
        <w:rPr>
          <w:sz w:val="20"/>
          <w:szCs w:val="20"/>
        </w:rPr>
        <w:t>Podpis:</w:t>
      </w:r>
    </w:p>
    <w:p w:rsidR="00FF042D" w:rsidRPr="00175EF4" w:rsidRDefault="00FF042D" w:rsidP="00FF042D">
      <w:pPr>
        <w:tabs>
          <w:tab w:val="left" w:pos="1276"/>
          <w:tab w:val="left" w:pos="3780"/>
        </w:tabs>
        <w:rPr>
          <w:sz w:val="20"/>
          <w:szCs w:val="20"/>
        </w:rPr>
      </w:pPr>
      <w:proofErr w:type="spellStart"/>
      <w:r w:rsidRPr="00175EF4">
        <w:rPr>
          <w:sz w:val="20"/>
          <w:szCs w:val="20"/>
        </w:rPr>
        <w:t>Signature</w:t>
      </w:r>
      <w:proofErr w:type="spellEnd"/>
    </w:p>
    <w:p w:rsidR="009A392A" w:rsidRDefault="009A392A" w:rsidP="00FF042D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60766D" w:rsidRPr="00175EF4" w:rsidRDefault="0060766D" w:rsidP="00FF042D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sectPr w:rsidR="0060766D" w:rsidRPr="00175EF4">
      <w:pgSz w:w="11910" w:h="16840"/>
      <w:pgMar w:top="1480" w:right="1000" w:bottom="960" w:left="1300" w:header="722" w:footer="7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C2" w:rsidRDefault="00E43BC2">
      <w:r>
        <w:separator/>
      </w:r>
    </w:p>
  </w:endnote>
  <w:endnote w:type="continuationSeparator" w:id="0">
    <w:p w:rsidR="00E43BC2" w:rsidRDefault="00E4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00" w:rsidRDefault="0022010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3186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6AF9" w:rsidRDefault="00FB6AF9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2A3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2A3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0018" w:rsidRDefault="00D60018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00" w:rsidRDefault="002201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C2" w:rsidRDefault="00E43BC2">
      <w:r>
        <w:separator/>
      </w:r>
    </w:p>
  </w:footnote>
  <w:footnote w:type="continuationSeparator" w:id="0">
    <w:p w:rsidR="00E43BC2" w:rsidRDefault="00E43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00" w:rsidRDefault="0022010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B4" w:rsidRPr="0060766D" w:rsidRDefault="00C77FB4" w:rsidP="00C77FB4">
    <w:pPr>
      <w:tabs>
        <w:tab w:val="left" w:pos="540"/>
      </w:tabs>
      <w:jc w:val="right"/>
      <w:rPr>
        <w:rFonts w:ascii="Calibri" w:eastAsia="Calibri" w:hAnsi="Calibri"/>
        <w:b/>
      </w:rPr>
    </w:pPr>
    <w:r w:rsidRPr="0060766D">
      <w:rPr>
        <w:sz w:val="20"/>
        <w:szCs w:val="20"/>
      </w:rPr>
      <w:t>F1</w:t>
    </w:r>
    <w:r w:rsidR="00B87E97" w:rsidRPr="0060766D">
      <w:rPr>
        <w:sz w:val="20"/>
        <w:szCs w:val="20"/>
      </w:rPr>
      <w:t>88</w:t>
    </w:r>
  </w:p>
  <w:p w:rsidR="00D60018" w:rsidRDefault="00D60018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00" w:rsidRDefault="00220100" w:rsidP="00220100">
    <w:pPr>
      <w:ind w:left="720" w:hanging="11"/>
      <w:jc w:val="center"/>
      <w:rPr>
        <w:b/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ÚSTAV ŠTÁTNEJ KONTROLY VETERINÁRNYCH BIOPREPARÁTOV A LIEČIV NITRA</w:t>
    </w:r>
  </w:p>
  <w:p w:rsidR="00220100" w:rsidRDefault="00220100" w:rsidP="00220100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>Institute for State Control of Veterinary Biologicals and Medicaments</w:t>
    </w:r>
  </w:p>
  <w:p w:rsidR="00220100" w:rsidRDefault="00220100" w:rsidP="00220100">
    <w:pPr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Biovetská</w:t>
    </w:r>
    <w:proofErr w:type="spellEnd"/>
    <w:r>
      <w:rPr>
        <w:b/>
        <w:sz w:val="20"/>
        <w:szCs w:val="20"/>
      </w:rPr>
      <w:t xml:space="preserve"> 34, 949 01 Nitra, Slovenská republika</w:t>
    </w:r>
  </w:p>
  <w:p w:rsidR="00220100" w:rsidRDefault="00220100" w:rsidP="00220100">
    <w:pPr>
      <w:jc w:val="center"/>
      <w:rPr>
        <w:b/>
        <w:sz w:val="20"/>
        <w:szCs w:val="20"/>
      </w:rPr>
    </w:pPr>
  </w:p>
  <w:p w:rsidR="00220100" w:rsidRDefault="00220100" w:rsidP="00220100">
    <w:pPr>
      <w:ind w:left="162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</w:t>
    </w:r>
    <w:proofErr w:type="spellStart"/>
    <w:r>
      <w:rPr>
        <w:sz w:val="20"/>
        <w:szCs w:val="20"/>
      </w:rPr>
      <w:t>www.uskvbl.sk</w:t>
    </w:r>
    <w:proofErr w:type="spellEnd"/>
  </w:p>
  <w:p w:rsidR="00220100" w:rsidRDefault="00220100" w:rsidP="00220100">
    <w:pPr>
      <w:ind w:left="1418" w:firstLine="120"/>
      <w:rPr>
        <w:sz w:val="20"/>
        <w:szCs w:val="20"/>
      </w:rPr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        email: </w:t>
    </w:r>
    <w:hyperlink r:id="rId2" w:history="1">
      <w:r>
        <w:rPr>
          <w:rStyle w:val="Hypertextovprepojenie"/>
          <w:sz w:val="20"/>
          <w:szCs w:val="20"/>
        </w:rPr>
        <w:t>uskvbl@uskvbl.sk</w:t>
      </w:r>
    </w:hyperlink>
  </w:p>
  <w:p w:rsidR="00220100" w:rsidRDefault="00220100" w:rsidP="00220100">
    <w:pPr>
      <w:rPr>
        <w:sz w:val="20"/>
        <w:szCs w:val="20"/>
      </w:rPr>
    </w:pPr>
    <w:r>
      <w:rPr>
        <w:sz w:val="20"/>
        <w:szCs w:val="20"/>
      </w:rPr>
      <w:t xml:space="preserve">                              DIČ: 2021270372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Tel.: +421/37/ 6515 506-7</w:t>
    </w:r>
  </w:p>
  <w:p w:rsidR="00220100" w:rsidRDefault="00220100" w:rsidP="00220100">
    <w:pPr>
      <w:pStyle w:val="Zkladntext"/>
      <w:ind w:left="-284" w:right="-313"/>
      <w:jc w:val="both"/>
      <w:outlineLvl w:val="0"/>
      <w:rPr>
        <w:sz w:val="20"/>
        <w:szCs w:val="20"/>
      </w:rPr>
    </w:pPr>
    <w:r>
      <w:t>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280" w:hanging="221"/>
      </w:pPr>
      <w:rPr>
        <w:rFonts w:hint="default"/>
        <w:i/>
        <w:spacing w:val="-7"/>
        <w:w w:val="99"/>
        <w:lang w:val="sk-SK" w:eastAsia="sk-SK" w:bidi="sk-SK"/>
      </w:rPr>
    </w:lvl>
    <w:lvl w:ilvl="1">
      <w:numFmt w:val="bullet"/>
      <w:lvlText w:val="•"/>
      <w:lvlJc w:val="left"/>
      <w:pPr>
        <w:ind w:left="716" w:hanging="221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152" w:hanging="22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588" w:hanging="22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24" w:hanging="22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461" w:hanging="22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897" w:hanging="22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33" w:hanging="22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769" w:hanging="221"/>
      </w:pPr>
      <w:rPr>
        <w:rFonts w:hint="default"/>
        <w:lang w:val="sk-SK" w:eastAsia="sk-SK" w:bidi="sk-SK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30" w:hanging="220"/>
      </w:pPr>
      <w:rPr>
        <w:rFonts w:ascii="Times New Roman" w:eastAsia="Times New Roman" w:hAnsi="Times New Roman" w:cs="Times New Roman" w:hint="default"/>
        <w:i/>
        <w:spacing w:val="-2"/>
        <w:w w:val="99"/>
        <w:sz w:val="22"/>
        <w:szCs w:val="22"/>
        <w:lang w:val="sk-SK" w:eastAsia="sk-SK" w:bidi="sk-SK"/>
      </w:rPr>
    </w:lvl>
    <w:lvl w:ilvl="1">
      <w:numFmt w:val="bullet"/>
      <w:lvlText w:val="•"/>
      <w:lvlJc w:val="left"/>
      <w:pPr>
        <w:ind w:left="775" w:hanging="220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210" w:hanging="22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645" w:hanging="22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80" w:hanging="22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516" w:hanging="22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51" w:hanging="22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86" w:hanging="22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821" w:hanging="220"/>
      </w:pPr>
      <w:rPr>
        <w:rFonts w:hint="default"/>
        <w:lang w:val="sk-SK" w:eastAsia="sk-SK" w:bidi="sk-SK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325" w:hanging="221"/>
      </w:pPr>
      <w:rPr>
        <w:rFonts w:ascii="Times New Roman" w:eastAsia="Times New Roman" w:hAnsi="Times New Roman" w:cs="Times New Roman" w:hint="default"/>
        <w:i/>
        <w:spacing w:val="-2"/>
        <w:w w:val="99"/>
        <w:sz w:val="22"/>
        <w:szCs w:val="22"/>
        <w:lang w:val="sk-SK" w:eastAsia="sk-SK" w:bidi="sk-SK"/>
      </w:rPr>
    </w:lvl>
    <w:lvl w:ilvl="1">
      <w:numFmt w:val="bullet"/>
      <w:lvlText w:val="•"/>
      <w:lvlJc w:val="left"/>
      <w:pPr>
        <w:ind w:left="752" w:hanging="221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185" w:hanging="22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618" w:hanging="22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50" w:hanging="22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483" w:hanging="22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16" w:hanging="22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48" w:hanging="22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781" w:hanging="221"/>
      </w:pPr>
      <w:rPr>
        <w:rFonts w:hint="default"/>
        <w:lang w:val="sk-SK" w:eastAsia="sk-SK" w:bidi="sk-SK"/>
      </w:rPr>
    </w:lvl>
  </w:abstractNum>
  <w:abstractNum w:abstractNumId="3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330" w:hanging="220"/>
      </w:pPr>
      <w:rPr>
        <w:rFonts w:ascii="Times New Roman" w:eastAsia="Times New Roman" w:hAnsi="Times New Roman" w:cs="Times New Roman" w:hint="default"/>
        <w:i/>
        <w:spacing w:val="-2"/>
        <w:w w:val="99"/>
        <w:sz w:val="22"/>
        <w:szCs w:val="22"/>
        <w:lang w:val="sk-SK" w:eastAsia="sk-SK" w:bidi="sk-SK"/>
      </w:rPr>
    </w:lvl>
    <w:lvl w:ilvl="1">
      <w:numFmt w:val="bullet"/>
      <w:lvlText w:val="•"/>
      <w:lvlJc w:val="left"/>
      <w:pPr>
        <w:ind w:left="775" w:hanging="220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211" w:hanging="22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647" w:hanging="22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82" w:hanging="22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518" w:hanging="22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54" w:hanging="22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89" w:hanging="22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825" w:hanging="220"/>
      </w:pPr>
      <w:rPr>
        <w:rFonts w:hint="default"/>
        <w:lang w:val="sk-SK" w:eastAsia="sk-SK" w:bidi="sk-SK"/>
      </w:rPr>
    </w:lvl>
  </w:abstractNum>
  <w:abstractNum w:abstractNumId="4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271" w:hanging="166"/>
      </w:pPr>
      <w:rPr>
        <w:rFonts w:ascii="Times New Roman" w:eastAsia="Times New Roman" w:hAnsi="Times New Roman" w:cs="Times New Roman" w:hint="default"/>
        <w:i/>
        <w:spacing w:val="-6"/>
        <w:w w:val="100"/>
        <w:sz w:val="20"/>
        <w:szCs w:val="20"/>
        <w:lang w:val="sk-SK" w:eastAsia="sk-SK" w:bidi="sk-SK"/>
      </w:rPr>
    </w:lvl>
    <w:lvl w:ilvl="1">
      <w:numFmt w:val="bullet"/>
      <w:lvlText w:val="•"/>
      <w:lvlJc w:val="left"/>
      <w:pPr>
        <w:ind w:left="716" w:hanging="166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153" w:hanging="16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590" w:hanging="16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26" w:hanging="16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463" w:hanging="16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00" w:hanging="16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36" w:hanging="16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773" w:hanging="166"/>
      </w:pPr>
      <w:rPr>
        <w:rFonts w:hint="default"/>
        <w:lang w:val="sk-SK" w:eastAsia="sk-SK" w:bidi="sk-SK"/>
      </w:rPr>
    </w:lvl>
  </w:abstractNum>
  <w:abstractNum w:abstractNumId="5">
    <w:nsid w:val="0053208E"/>
    <w:multiLevelType w:val="multilevel"/>
    <w:tmpl w:val="0053208E"/>
    <w:lvl w:ilvl="0">
      <w:start w:val="3"/>
      <w:numFmt w:val="decimal"/>
      <w:lvlText w:val="%1."/>
      <w:lvlJc w:val="left"/>
      <w:pPr>
        <w:ind w:left="405" w:hanging="285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sk-SK" w:eastAsia="sk-SK" w:bidi="sk-SK"/>
      </w:rPr>
    </w:lvl>
    <w:lvl w:ilvl="1">
      <w:numFmt w:val="bullet"/>
      <w:lvlText w:val="•"/>
      <w:lvlJc w:val="left"/>
      <w:pPr>
        <w:ind w:left="1320" w:hanging="285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2241" w:hanging="285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161" w:hanging="285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82" w:hanging="285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02" w:hanging="285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23" w:hanging="285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43" w:hanging="285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4" w:hanging="285"/>
      </w:pPr>
      <w:rPr>
        <w:rFonts w:hint="default"/>
        <w:lang w:val="sk-SK" w:eastAsia="sk-SK" w:bidi="sk-SK"/>
      </w:rPr>
    </w:lvl>
  </w:abstractNum>
  <w:abstractNum w:abstractNumId="6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330" w:hanging="220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sk-SK" w:eastAsia="sk-SK" w:bidi="sk-SK"/>
      </w:rPr>
    </w:lvl>
    <w:lvl w:ilvl="1">
      <w:numFmt w:val="bullet"/>
      <w:lvlText w:val="•"/>
      <w:lvlJc w:val="left"/>
      <w:pPr>
        <w:ind w:left="775" w:hanging="220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210" w:hanging="22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645" w:hanging="22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80" w:hanging="22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516" w:hanging="22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51" w:hanging="22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86" w:hanging="22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821" w:hanging="220"/>
      </w:pPr>
      <w:rPr>
        <w:rFonts w:hint="default"/>
        <w:lang w:val="sk-SK" w:eastAsia="sk-SK" w:bidi="sk-SK"/>
      </w:rPr>
    </w:lvl>
  </w:abstractNum>
  <w:abstractNum w:abstractNumId="7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325" w:hanging="221"/>
      </w:pPr>
      <w:rPr>
        <w:rFonts w:ascii="Times New Roman" w:eastAsia="Times New Roman" w:hAnsi="Times New Roman" w:cs="Times New Roman" w:hint="default"/>
        <w:i/>
        <w:spacing w:val="-2"/>
        <w:w w:val="99"/>
        <w:sz w:val="22"/>
        <w:szCs w:val="22"/>
        <w:lang w:val="sk-SK" w:eastAsia="sk-SK" w:bidi="sk-SK"/>
      </w:rPr>
    </w:lvl>
    <w:lvl w:ilvl="1">
      <w:numFmt w:val="bullet"/>
      <w:lvlText w:val="•"/>
      <w:lvlJc w:val="left"/>
      <w:pPr>
        <w:ind w:left="752" w:hanging="221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185" w:hanging="22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618" w:hanging="22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50" w:hanging="22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483" w:hanging="22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16" w:hanging="22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48" w:hanging="22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781" w:hanging="221"/>
      </w:pPr>
      <w:rPr>
        <w:rFonts w:hint="default"/>
        <w:lang w:val="sk-SK" w:eastAsia="sk-SK" w:bidi="sk-SK"/>
      </w:rPr>
    </w:lvl>
  </w:abstractNum>
  <w:abstractNum w:abstractNumId="8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330" w:hanging="220"/>
      </w:pPr>
      <w:rPr>
        <w:rFonts w:ascii="Times New Roman" w:eastAsia="Times New Roman" w:hAnsi="Times New Roman" w:cs="Times New Roman" w:hint="default"/>
        <w:i/>
        <w:spacing w:val="-2"/>
        <w:w w:val="99"/>
        <w:sz w:val="22"/>
        <w:szCs w:val="22"/>
        <w:lang w:val="sk-SK" w:eastAsia="sk-SK" w:bidi="sk-SK"/>
      </w:rPr>
    </w:lvl>
    <w:lvl w:ilvl="1">
      <w:numFmt w:val="bullet"/>
      <w:lvlText w:val="•"/>
      <w:lvlJc w:val="left"/>
      <w:pPr>
        <w:ind w:left="775" w:hanging="220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210" w:hanging="22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645" w:hanging="22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80" w:hanging="22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516" w:hanging="22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51" w:hanging="22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86" w:hanging="22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821" w:hanging="220"/>
      </w:pPr>
      <w:rPr>
        <w:rFonts w:hint="default"/>
        <w:lang w:val="sk-SK" w:eastAsia="sk-SK" w:bidi="sk-SK"/>
      </w:rPr>
    </w:lvl>
  </w:abstractNum>
  <w:abstractNum w:abstractNumId="9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315" w:hanging="220"/>
      </w:pPr>
      <w:rPr>
        <w:rFonts w:hint="default"/>
        <w:i/>
        <w:spacing w:val="-3"/>
        <w:w w:val="99"/>
        <w:lang w:val="sk-SK" w:eastAsia="sk-SK" w:bidi="sk-SK"/>
      </w:rPr>
    </w:lvl>
    <w:lvl w:ilvl="1">
      <w:numFmt w:val="bullet"/>
      <w:lvlText w:val="•"/>
      <w:lvlJc w:val="left"/>
      <w:pPr>
        <w:ind w:left="757" w:hanging="220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195" w:hanging="22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633" w:hanging="22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70" w:hanging="22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508" w:hanging="22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46" w:hanging="22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83" w:hanging="22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821" w:hanging="220"/>
      </w:pPr>
      <w:rPr>
        <w:rFonts w:hint="default"/>
        <w:lang w:val="sk-SK" w:eastAsia="sk-SK" w:bidi="sk-SK"/>
      </w:rPr>
    </w:lvl>
  </w:abstractNum>
  <w:abstractNum w:abstractNumId="10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D4DC07F"/>
    <w:multiLevelType w:val="multilevel"/>
    <w:tmpl w:val="4D4DC07F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color w:val="538DD3"/>
        <w:w w:val="100"/>
        <w:sz w:val="24"/>
        <w:szCs w:val="24"/>
        <w:lang w:val="sk-SK" w:eastAsia="sk-SK" w:bidi="sk-SK"/>
      </w:rPr>
    </w:lvl>
    <w:lvl w:ilvl="1">
      <w:numFmt w:val="bullet"/>
      <w:lvlText w:val="•"/>
      <w:lvlJc w:val="left"/>
      <w:pPr>
        <w:ind w:left="1716" w:hanging="360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2593" w:hanging="36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469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34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222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75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52" w:hanging="360"/>
      </w:pPr>
      <w:rPr>
        <w:rFonts w:hint="default"/>
        <w:lang w:val="sk-SK" w:eastAsia="sk-SK" w:bidi="sk-SK"/>
      </w:rPr>
    </w:lvl>
  </w:abstractNum>
  <w:abstractNum w:abstractNumId="12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30" w:hanging="220"/>
      </w:pPr>
      <w:rPr>
        <w:rFonts w:ascii="Times New Roman" w:eastAsia="Times New Roman" w:hAnsi="Times New Roman" w:cs="Times New Roman" w:hint="default"/>
        <w:i/>
        <w:spacing w:val="-5"/>
        <w:w w:val="99"/>
        <w:sz w:val="22"/>
        <w:szCs w:val="22"/>
        <w:lang w:val="sk-SK" w:eastAsia="sk-SK" w:bidi="sk-SK"/>
      </w:rPr>
    </w:lvl>
    <w:lvl w:ilvl="1">
      <w:numFmt w:val="bullet"/>
      <w:lvlText w:val="•"/>
      <w:lvlJc w:val="left"/>
      <w:pPr>
        <w:ind w:left="775" w:hanging="220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210" w:hanging="22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645" w:hanging="22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80" w:hanging="22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516" w:hanging="22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51" w:hanging="22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86" w:hanging="22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821" w:hanging="220"/>
      </w:pPr>
      <w:rPr>
        <w:rFonts w:hint="default"/>
        <w:lang w:val="sk-SK" w:eastAsia="sk-SK" w:bidi="sk-SK"/>
      </w:rPr>
    </w:lvl>
  </w:abstractNum>
  <w:abstractNum w:abstractNumId="13">
    <w:nsid w:val="5A241D34"/>
    <w:multiLevelType w:val="multilevel"/>
    <w:tmpl w:val="5A241D34"/>
    <w:lvl w:ilvl="0">
      <w:start w:val="3"/>
      <w:numFmt w:val="decimal"/>
      <w:lvlText w:val="%1."/>
      <w:lvlJc w:val="left"/>
      <w:pPr>
        <w:ind w:left="325" w:hanging="220"/>
      </w:pPr>
      <w:rPr>
        <w:rFonts w:ascii="Times New Roman" w:eastAsia="Times New Roman" w:hAnsi="Times New Roman" w:cs="Times New Roman" w:hint="default"/>
        <w:i/>
        <w:spacing w:val="-6"/>
        <w:w w:val="100"/>
        <w:sz w:val="22"/>
        <w:szCs w:val="22"/>
        <w:lang w:val="sk-SK" w:eastAsia="sk-SK" w:bidi="sk-SK"/>
      </w:rPr>
    </w:lvl>
    <w:lvl w:ilvl="1">
      <w:numFmt w:val="bullet"/>
      <w:lvlText w:val="•"/>
      <w:lvlJc w:val="left"/>
      <w:pPr>
        <w:ind w:left="752" w:hanging="220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184" w:hanging="22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616" w:hanging="22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48" w:hanging="22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481" w:hanging="22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13" w:hanging="22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45" w:hanging="22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777" w:hanging="220"/>
      </w:pPr>
      <w:rPr>
        <w:rFonts w:hint="default"/>
        <w:lang w:val="sk-SK" w:eastAsia="sk-SK" w:bidi="sk-SK"/>
      </w:rPr>
    </w:lvl>
  </w:abstractNum>
  <w:abstractNum w:abstractNumId="14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325" w:hanging="221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sk-SK" w:eastAsia="sk-SK" w:bidi="sk-SK"/>
      </w:rPr>
    </w:lvl>
    <w:lvl w:ilvl="1">
      <w:numFmt w:val="bullet"/>
      <w:lvlText w:val="•"/>
      <w:lvlJc w:val="left"/>
      <w:pPr>
        <w:ind w:left="752" w:hanging="221"/>
      </w:pPr>
      <w:rPr>
        <w:rFonts w:hint="default"/>
        <w:lang w:val="sk-SK" w:eastAsia="sk-SK" w:bidi="sk-SK"/>
      </w:rPr>
    </w:lvl>
    <w:lvl w:ilvl="2">
      <w:numFmt w:val="bullet"/>
      <w:lvlText w:val="•"/>
      <w:lvlJc w:val="left"/>
      <w:pPr>
        <w:ind w:left="1185" w:hanging="22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1618" w:hanging="22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2050" w:hanging="22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483" w:hanging="22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2916" w:hanging="22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348" w:hanging="22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3781" w:hanging="221"/>
      </w:pPr>
      <w:rPr>
        <w:rFonts w:hint="default"/>
        <w:lang w:val="sk-SK" w:eastAsia="sk-SK" w:bidi="sk-SK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4"/>
  </w:num>
  <w:num w:numId="9">
    <w:abstractNumId w:val="6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11"/>
  </w:num>
  <w:num w:numId="1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32"/>
    <w:rsid w:val="00002D55"/>
    <w:rsid w:val="00075E4C"/>
    <w:rsid w:val="000956BD"/>
    <w:rsid w:val="000D5D52"/>
    <w:rsid w:val="000F663E"/>
    <w:rsid w:val="00175EF4"/>
    <w:rsid w:val="001C4C4C"/>
    <w:rsid w:val="001D65D1"/>
    <w:rsid w:val="001F02FC"/>
    <w:rsid w:val="00220100"/>
    <w:rsid w:val="00222A37"/>
    <w:rsid w:val="0026694E"/>
    <w:rsid w:val="002C2EB0"/>
    <w:rsid w:val="002E3EFD"/>
    <w:rsid w:val="003812DF"/>
    <w:rsid w:val="0042211B"/>
    <w:rsid w:val="0052375B"/>
    <w:rsid w:val="005544B0"/>
    <w:rsid w:val="00566805"/>
    <w:rsid w:val="0060766D"/>
    <w:rsid w:val="00737FE1"/>
    <w:rsid w:val="00882A33"/>
    <w:rsid w:val="008E0B2F"/>
    <w:rsid w:val="00974C03"/>
    <w:rsid w:val="00990800"/>
    <w:rsid w:val="00992ECE"/>
    <w:rsid w:val="009A392A"/>
    <w:rsid w:val="009B5C1F"/>
    <w:rsid w:val="00A30BF2"/>
    <w:rsid w:val="00AD6BD9"/>
    <w:rsid w:val="00AE6436"/>
    <w:rsid w:val="00B87E97"/>
    <w:rsid w:val="00BD4967"/>
    <w:rsid w:val="00C77FB4"/>
    <w:rsid w:val="00CA534C"/>
    <w:rsid w:val="00CC4E26"/>
    <w:rsid w:val="00D20221"/>
    <w:rsid w:val="00D60018"/>
    <w:rsid w:val="00DF128F"/>
    <w:rsid w:val="00E2099A"/>
    <w:rsid w:val="00E24C32"/>
    <w:rsid w:val="00E43BC2"/>
    <w:rsid w:val="00E86934"/>
    <w:rsid w:val="00E95D84"/>
    <w:rsid w:val="00EF751F"/>
    <w:rsid w:val="00F27FCC"/>
    <w:rsid w:val="00FB6AF9"/>
    <w:rsid w:val="00FF042D"/>
    <w:rsid w:val="7101657B"/>
    <w:rsid w:val="7BC5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sk-SK"/>
    </w:rPr>
  </w:style>
  <w:style w:type="paragraph" w:styleId="Nadpis1">
    <w:name w:val="heading 1"/>
    <w:basedOn w:val="Normlny"/>
    <w:next w:val="Normlny"/>
    <w:uiPriority w:val="1"/>
    <w:qFormat/>
    <w:pPr>
      <w:spacing w:before="10"/>
      <w:ind w:left="19" w:right="18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pPr>
      <w:ind w:left="405" w:hanging="286"/>
    </w:pPr>
  </w:style>
  <w:style w:type="paragraph" w:customStyle="1" w:styleId="TableParagraph">
    <w:name w:val="Table Paragraph"/>
    <w:basedOn w:val="Normlny"/>
    <w:uiPriority w:val="1"/>
    <w:qFormat/>
    <w:pPr>
      <w:ind w:left="325"/>
    </w:pPr>
  </w:style>
  <w:style w:type="paragraph" w:styleId="Hlavika">
    <w:name w:val="header"/>
    <w:basedOn w:val="Normlny"/>
    <w:link w:val="HlavikaChar"/>
    <w:uiPriority w:val="99"/>
    <w:rsid w:val="00381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12DF"/>
    <w:rPr>
      <w:rFonts w:ascii="Times New Roman" w:eastAsia="Times New Roman" w:hAnsi="Times New Roman" w:cs="Times New Roman"/>
      <w:sz w:val="22"/>
      <w:szCs w:val="22"/>
      <w:lang w:bidi="sk-SK"/>
    </w:rPr>
  </w:style>
  <w:style w:type="paragraph" w:styleId="Pta">
    <w:name w:val="footer"/>
    <w:basedOn w:val="Normlny"/>
    <w:link w:val="PtaChar"/>
    <w:uiPriority w:val="99"/>
    <w:rsid w:val="003812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12DF"/>
    <w:rPr>
      <w:rFonts w:ascii="Times New Roman" w:eastAsia="Times New Roman" w:hAnsi="Times New Roman" w:cs="Times New Roman"/>
      <w:sz w:val="22"/>
      <w:szCs w:val="22"/>
      <w:lang w:bidi="sk-SK"/>
    </w:rPr>
  </w:style>
  <w:style w:type="paragraph" w:styleId="Textbubliny">
    <w:name w:val="Balloon Text"/>
    <w:basedOn w:val="Normlny"/>
    <w:link w:val="TextbublinyChar"/>
    <w:rsid w:val="003812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812DF"/>
    <w:rPr>
      <w:rFonts w:ascii="Tahoma" w:eastAsia="Times New Roman" w:hAnsi="Tahoma" w:cs="Tahoma"/>
      <w:sz w:val="16"/>
      <w:szCs w:val="16"/>
      <w:lang w:bidi="sk-SK"/>
    </w:rPr>
  </w:style>
  <w:style w:type="character" w:styleId="Hypertextovprepojenie">
    <w:name w:val="Hyperlink"/>
    <w:unhideWhenUsed/>
    <w:rsid w:val="003812DF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BD496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D4967"/>
    <w:rPr>
      <w:rFonts w:ascii="Times New Roman" w:eastAsia="Times New Roman" w:hAnsi="Times New Roman" w:cs="Times New Roman"/>
      <w:sz w:val="16"/>
      <w:szCs w:val="16"/>
      <w:lang w:bidi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F04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F042D"/>
    <w:rPr>
      <w:rFonts w:ascii="Courier New" w:eastAsia="Times New Roman" w:hAnsi="Courier New" w:cs="Courier New"/>
    </w:rPr>
  </w:style>
  <w:style w:type="character" w:customStyle="1" w:styleId="y2iqfc">
    <w:name w:val="y2iqfc"/>
    <w:basedOn w:val="Predvolenpsmoodseku"/>
    <w:rsid w:val="00FF0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sk-SK"/>
    </w:rPr>
  </w:style>
  <w:style w:type="paragraph" w:styleId="Nadpis1">
    <w:name w:val="heading 1"/>
    <w:basedOn w:val="Normlny"/>
    <w:next w:val="Normlny"/>
    <w:uiPriority w:val="1"/>
    <w:qFormat/>
    <w:pPr>
      <w:spacing w:before="10"/>
      <w:ind w:left="19" w:right="18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pPr>
      <w:ind w:left="405" w:hanging="286"/>
    </w:pPr>
  </w:style>
  <w:style w:type="paragraph" w:customStyle="1" w:styleId="TableParagraph">
    <w:name w:val="Table Paragraph"/>
    <w:basedOn w:val="Normlny"/>
    <w:uiPriority w:val="1"/>
    <w:qFormat/>
    <w:pPr>
      <w:ind w:left="325"/>
    </w:pPr>
  </w:style>
  <w:style w:type="paragraph" w:styleId="Hlavika">
    <w:name w:val="header"/>
    <w:basedOn w:val="Normlny"/>
    <w:link w:val="HlavikaChar"/>
    <w:uiPriority w:val="99"/>
    <w:rsid w:val="00381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12DF"/>
    <w:rPr>
      <w:rFonts w:ascii="Times New Roman" w:eastAsia="Times New Roman" w:hAnsi="Times New Roman" w:cs="Times New Roman"/>
      <w:sz w:val="22"/>
      <w:szCs w:val="22"/>
      <w:lang w:bidi="sk-SK"/>
    </w:rPr>
  </w:style>
  <w:style w:type="paragraph" w:styleId="Pta">
    <w:name w:val="footer"/>
    <w:basedOn w:val="Normlny"/>
    <w:link w:val="PtaChar"/>
    <w:uiPriority w:val="99"/>
    <w:rsid w:val="003812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12DF"/>
    <w:rPr>
      <w:rFonts w:ascii="Times New Roman" w:eastAsia="Times New Roman" w:hAnsi="Times New Roman" w:cs="Times New Roman"/>
      <w:sz w:val="22"/>
      <w:szCs w:val="22"/>
      <w:lang w:bidi="sk-SK"/>
    </w:rPr>
  </w:style>
  <w:style w:type="paragraph" w:styleId="Textbubliny">
    <w:name w:val="Balloon Text"/>
    <w:basedOn w:val="Normlny"/>
    <w:link w:val="TextbublinyChar"/>
    <w:rsid w:val="003812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812DF"/>
    <w:rPr>
      <w:rFonts w:ascii="Tahoma" w:eastAsia="Times New Roman" w:hAnsi="Tahoma" w:cs="Tahoma"/>
      <w:sz w:val="16"/>
      <w:szCs w:val="16"/>
      <w:lang w:bidi="sk-SK"/>
    </w:rPr>
  </w:style>
  <w:style w:type="character" w:styleId="Hypertextovprepojenie">
    <w:name w:val="Hyperlink"/>
    <w:unhideWhenUsed/>
    <w:rsid w:val="003812DF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BD496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D4967"/>
    <w:rPr>
      <w:rFonts w:ascii="Times New Roman" w:eastAsia="Times New Roman" w:hAnsi="Times New Roman" w:cs="Times New Roman"/>
      <w:sz w:val="16"/>
      <w:szCs w:val="16"/>
      <w:lang w:bidi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F04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F042D"/>
    <w:rPr>
      <w:rFonts w:ascii="Courier New" w:eastAsia="Times New Roman" w:hAnsi="Courier New" w:cs="Courier New"/>
    </w:rPr>
  </w:style>
  <w:style w:type="character" w:customStyle="1" w:styleId="y2iqfc">
    <w:name w:val="y2iqfc"/>
    <w:basedOn w:val="Predvolenpsmoodseku"/>
    <w:rsid w:val="00FF0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uskvbl@uskvbl.s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yst&#233;m%20mana&#382;&#233;rstva%20kvality\Dokument&#225;cia%20SMK\Formul&#225;re\F%20188%20Ozn&#225;menie%20z&#225;meru%20vykon&#225;va&#357;%20v&#253;robu,%20dovoz%20A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188 Oznámenie zámeru vykonávať výrobu, dovoz API.dotx</Template>
  <TotalTime>4</TotalTime>
  <Pages>5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GMP CERTIFIKÁT</vt:lpstr>
    </vt:vector>
  </TitlesOfParts>
  <Company>ŠVPS SR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GMP CERTIFIKÁT</dc:title>
  <dc:creator>Thomova</dc:creator>
  <cp:lastModifiedBy>Thomova</cp:lastModifiedBy>
  <cp:revision>3</cp:revision>
  <cp:lastPrinted>2022-02-11T14:29:00Z</cp:lastPrinted>
  <dcterms:created xsi:type="dcterms:W3CDTF">2023-07-20T11:09:00Z</dcterms:created>
  <dcterms:modified xsi:type="dcterms:W3CDTF">2023-07-20T11:15:00Z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2022-01-17T00:00:00Z</vt:filetime>
  </property>
  <property fmtid="{D5CDD505-2E9C-101B-9397-08002B2CF9AE}" pid="5" name="KSOProductBuildVer">
    <vt:lpwstr>1033-11.2.0.10443</vt:lpwstr>
  </property>
  <property fmtid="{D5CDD505-2E9C-101B-9397-08002B2CF9AE}" pid="6" name="ICV">
    <vt:lpwstr>6DABD862D5224F95B1E9272DDBA3F197</vt:lpwstr>
  </property>
</Properties>
</file>