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F90C" w14:textId="01A2EB11" w:rsidR="00B52520" w:rsidRDefault="00B52520" w:rsidP="00B52520">
      <w:pPr>
        <w:tabs>
          <w:tab w:val="clear" w:pos="567"/>
        </w:tabs>
        <w:spacing w:line="240" w:lineRule="auto"/>
        <w:jc w:val="center"/>
        <w:rPr>
          <w:b/>
        </w:rPr>
      </w:pPr>
      <w:r>
        <w:rPr>
          <w:b/>
        </w:rPr>
        <w:t>SÚHRN CHARAKTERISTICKÝCH VLASTNOSTÍ LIEKU</w:t>
      </w:r>
    </w:p>
    <w:p w14:paraId="3B3F4CE0" w14:textId="77777777" w:rsidR="00B52520" w:rsidRDefault="00B52520" w:rsidP="00B52520">
      <w:pPr>
        <w:tabs>
          <w:tab w:val="clear" w:pos="567"/>
        </w:tabs>
        <w:spacing w:line="240" w:lineRule="auto"/>
        <w:jc w:val="center"/>
        <w:rPr>
          <w:b/>
        </w:rPr>
      </w:pPr>
    </w:p>
    <w:p w14:paraId="5538CDFA" w14:textId="77777777" w:rsidR="00B52520" w:rsidRPr="00EE39E4" w:rsidRDefault="00B52520" w:rsidP="00B52520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7DA336F" w14:textId="284490D2" w:rsidR="00C114FF" w:rsidRPr="00EE39E4" w:rsidRDefault="002A5D3D" w:rsidP="004D6A5A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NÁZOV VETERINÁRNEHO LIEKU</w:t>
      </w:r>
    </w:p>
    <w:p w14:paraId="28F3E9D7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26FCB50" w14:textId="59A8BBCD" w:rsidR="0049361E" w:rsidRPr="00EE39E4" w:rsidRDefault="0049361E" w:rsidP="0049361E">
      <w:pPr>
        <w:tabs>
          <w:tab w:val="clear" w:pos="567"/>
        </w:tabs>
        <w:spacing w:line="240" w:lineRule="auto"/>
        <w:rPr>
          <w:szCs w:val="22"/>
        </w:rPr>
      </w:pPr>
      <w:r>
        <w:t xml:space="preserve">EVOCTIN PLUS 10 mg/ml + 100 mg/ml injekčný roztok </w:t>
      </w:r>
      <w:r w:rsidR="009D3DFD">
        <w:t>pre hovädzí dobytok</w:t>
      </w:r>
    </w:p>
    <w:p w14:paraId="7E4636E2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3F7665" w14:textId="77777777" w:rsidR="00047480" w:rsidRPr="00EE39E4" w:rsidRDefault="000474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B46F44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2.</w:t>
      </w:r>
      <w:r>
        <w:rPr>
          <w:b/>
        </w:rPr>
        <w:tab/>
        <w:t>KVALITATÍVNE A KVANTITATÍVNE ZLOŽENIE</w:t>
      </w:r>
    </w:p>
    <w:p w14:paraId="331D6496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3974A3" w14:textId="34479C8F" w:rsidR="0050080E" w:rsidRDefault="00681A73" w:rsidP="0050080E">
      <w:pPr>
        <w:tabs>
          <w:tab w:val="clear" w:pos="567"/>
        </w:tabs>
        <w:spacing w:line="240" w:lineRule="auto"/>
      </w:pPr>
      <w:r w:rsidRPr="00681A73">
        <w:t>Každý ml obsahuje:</w:t>
      </w:r>
    </w:p>
    <w:p w14:paraId="3A4DFC1B" w14:textId="77777777" w:rsidR="00681A73" w:rsidRPr="009D3DFD" w:rsidRDefault="00681A73" w:rsidP="0050080E">
      <w:pPr>
        <w:tabs>
          <w:tab w:val="clear" w:pos="567"/>
        </w:tabs>
        <w:spacing w:line="240" w:lineRule="auto"/>
        <w:rPr>
          <w:szCs w:val="22"/>
        </w:rPr>
      </w:pPr>
    </w:p>
    <w:p w14:paraId="1ACD94B8" w14:textId="75790622" w:rsidR="00B962DF" w:rsidRPr="00EE39E4" w:rsidRDefault="002A5D3D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</w:rPr>
        <w:t xml:space="preserve">Účinné látky: </w:t>
      </w:r>
    </w:p>
    <w:p w14:paraId="302504F7" w14:textId="09586BB8" w:rsidR="00B962DF" w:rsidRPr="00EE39E4" w:rsidRDefault="00B962DF" w:rsidP="0050080E">
      <w:pPr>
        <w:tabs>
          <w:tab w:val="clear" w:pos="567"/>
        </w:tabs>
        <w:spacing w:line="240" w:lineRule="auto"/>
        <w:rPr>
          <w:szCs w:val="22"/>
        </w:rPr>
      </w:pPr>
      <w:r>
        <w:t>Ivermektín 10 mg</w:t>
      </w:r>
    </w:p>
    <w:p w14:paraId="09A8A304" w14:textId="202922B3" w:rsidR="00C114FF" w:rsidRPr="00EE39E4" w:rsidRDefault="00B962DF" w:rsidP="0050080E">
      <w:pPr>
        <w:tabs>
          <w:tab w:val="clear" w:pos="567"/>
        </w:tabs>
        <w:spacing w:line="240" w:lineRule="auto"/>
        <w:rPr>
          <w:b/>
          <w:szCs w:val="22"/>
        </w:rPr>
      </w:pPr>
      <w:proofErr w:type="spellStart"/>
      <w:r>
        <w:t>Klorsulón</w:t>
      </w:r>
      <w:proofErr w:type="spellEnd"/>
      <w:r>
        <w:t xml:space="preserve"> 100 mg</w:t>
      </w:r>
    </w:p>
    <w:p w14:paraId="19DFAEDE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4433E5" w14:textId="2D6A2EEE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</w:rPr>
        <w:t>Pomocné látky:</w:t>
      </w:r>
    </w:p>
    <w:p w14:paraId="1487A957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B962DF" w:rsidRPr="00EE39E4" w14:paraId="5DED9E3C" w14:textId="77777777" w:rsidTr="00040970">
        <w:tc>
          <w:tcPr>
            <w:tcW w:w="4643" w:type="dxa"/>
            <w:vAlign w:val="center"/>
          </w:tcPr>
          <w:p w14:paraId="33783D95" w14:textId="4646E973" w:rsidR="00B962DF" w:rsidRPr="00EE39E4" w:rsidRDefault="00B962DF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</w:rPr>
              <w:t>Kvalitatívne</w:t>
            </w:r>
            <w:r>
              <w:t xml:space="preserve"> </w:t>
            </w:r>
            <w:r>
              <w:rPr>
                <w:b/>
              </w:rPr>
              <w:t>zloženie pomocných látok a iných zložiek</w:t>
            </w:r>
          </w:p>
        </w:tc>
      </w:tr>
      <w:tr w:rsidR="00B962DF" w:rsidRPr="00EE39E4" w14:paraId="067AD943" w14:textId="77777777" w:rsidTr="00040970">
        <w:tc>
          <w:tcPr>
            <w:tcW w:w="4643" w:type="dxa"/>
            <w:vAlign w:val="center"/>
          </w:tcPr>
          <w:p w14:paraId="7FDC486C" w14:textId="2C67D9F1" w:rsidR="00B962DF" w:rsidRPr="00EE39E4" w:rsidRDefault="00B962DF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t>Glycerolformal</w:t>
            </w:r>
            <w:proofErr w:type="spellEnd"/>
          </w:p>
        </w:tc>
      </w:tr>
      <w:tr w:rsidR="00B962DF" w:rsidRPr="00EE39E4" w14:paraId="016CFBD8" w14:textId="77777777" w:rsidTr="00040970">
        <w:tc>
          <w:tcPr>
            <w:tcW w:w="4643" w:type="dxa"/>
            <w:vAlign w:val="center"/>
          </w:tcPr>
          <w:p w14:paraId="31EDA4BA" w14:textId="7BDE8FBB" w:rsidR="00B962DF" w:rsidRPr="00EE39E4" w:rsidRDefault="00B962DF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t>Propylénglykol</w:t>
            </w:r>
            <w:proofErr w:type="spellEnd"/>
          </w:p>
        </w:tc>
      </w:tr>
    </w:tbl>
    <w:p w14:paraId="72DD9323" w14:textId="77777777" w:rsidR="00872C48" w:rsidRPr="00EE39E4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0A2CE8" w14:textId="599AFD9B" w:rsidR="000C7892" w:rsidRPr="00EE39E4" w:rsidRDefault="000C7892" w:rsidP="000C7892">
      <w:pPr>
        <w:spacing w:line="240" w:lineRule="auto"/>
        <w:jc w:val="both"/>
        <w:rPr>
          <w:szCs w:val="22"/>
        </w:rPr>
      </w:pPr>
      <w:r>
        <w:t>Číry</w:t>
      </w:r>
      <w:r w:rsidR="00B52520">
        <w:t>,</w:t>
      </w:r>
      <w:r>
        <w:t xml:space="preserve"> bezfarebný roztok bez viditeľných častíc.</w:t>
      </w:r>
    </w:p>
    <w:p w14:paraId="396287F2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DF1656" w14:textId="77777777" w:rsidR="00047480" w:rsidRPr="00EE39E4" w:rsidRDefault="000474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062DDA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KLINICKÉ ÚDAJE</w:t>
      </w:r>
    </w:p>
    <w:p w14:paraId="4C19BCFE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7429FA" w14:textId="3681EBE1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3.1</w:t>
      </w:r>
      <w:r>
        <w:rPr>
          <w:b/>
        </w:rPr>
        <w:tab/>
        <w:t>Cieľové druhy</w:t>
      </w:r>
    </w:p>
    <w:p w14:paraId="3142ECFB" w14:textId="6F8A35A4" w:rsidR="00B962DF" w:rsidRPr="00EE39E4" w:rsidRDefault="00B962DF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341C84D5" w14:textId="3AAB75D3" w:rsidR="00B962DF" w:rsidRPr="00EE39E4" w:rsidRDefault="00B962DF" w:rsidP="00B962DF">
      <w:pPr>
        <w:spacing w:line="240" w:lineRule="auto"/>
        <w:jc w:val="both"/>
        <w:rPr>
          <w:szCs w:val="22"/>
        </w:rPr>
      </w:pPr>
      <w:r>
        <w:t xml:space="preserve">Hovädzí dobytok  </w:t>
      </w:r>
    </w:p>
    <w:p w14:paraId="0D7B1D29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1A705B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3.2</w:t>
      </w:r>
      <w:r>
        <w:rPr>
          <w:b/>
        </w:rPr>
        <w:tab/>
        <w:t>Indikácie na použitie pre každý cieľový druh</w:t>
      </w:r>
    </w:p>
    <w:p w14:paraId="26BA9BE6" w14:textId="77777777" w:rsidR="004D6A5A" w:rsidRDefault="004D6A5A" w:rsidP="004D6A5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0E9F139" w14:textId="565C1090" w:rsidR="00CB4600" w:rsidRDefault="00CB4600" w:rsidP="004D6A5A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Pre hovädzí dobytok so zmiešanými infekciami/</w:t>
      </w:r>
      <w:proofErr w:type="spellStart"/>
      <w:r w:rsidR="00431C70">
        <w:t>i</w:t>
      </w:r>
      <w:r w:rsidR="0011240F">
        <w:t>nfestáciami</w:t>
      </w:r>
      <w:proofErr w:type="spellEnd"/>
      <w:r>
        <w:t xml:space="preserve"> </w:t>
      </w:r>
      <w:proofErr w:type="spellStart"/>
      <w:r>
        <w:t>nematódami</w:t>
      </w:r>
      <w:proofErr w:type="spellEnd"/>
      <w:r>
        <w:t xml:space="preserve">, </w:t>
      </w:r>
      <w:proofErr w:type="spellStart"/>
      <w:r>
        <w:t>ektoparazitmi</w:t>
      </w:r>
      <w:proofErr w:type="spellEnd"/>
      <w:r>
        <w:t xml:space="preserve"> a motolicami alebo ohrozený týmito infekciami. Veterinárny liek je indikovaný len vtedy, k</w:t>
      </w:r>
      <w:r w:rsidR="0011240F">
        <w:t>eď</w:t>
      </w:r>
      <w:r>
        <w:t xml:space="preserve"> je súčasne indikované použitie proti nematódam, </w:t>
      </w:r>
      <w:proofErr w:type="spellStart"/>
      <w:r>
        <w:t>ektoparazitom</w:t>
      </w:r>
      <w:proofErr w:type="spellEnd"/>
      <w:r>
        <w:t xml:space="preserve"> a motolic</w:t>
      </w:r>
      <w:r w:rsidR="00A27C45">
        <w:t>ia</w:t>
      </w:r>
      <w:r>
        <w:t>m.</w:t>
      </w:r>
    </w:p>
    <w:p w14:paraId="016CDF8B" w14:textId="77777777" w:rsidR="00CB4600" w:rsidRPr="00EE39E4" w:rsidRDefault="00CB4600" w:rsidP="004D6A5A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D654363" w14:textId="77777777" w:rsidR="00995200" w:rsidRPr="00EE39E4" w:rsidRDefault="00995200" w:rsidP="00B962DF">
      <w:pPr>
        <w:tabs>
          <w:tab w:val="clear" w:pos="567"/>
        </w:tabs>
        <w:spacing w:line="240" w:lineRule="auto"/>
        <w:ind w:firstLine="360"/>
        <w:jc w:val="both"/>
        <w:rPr>
          <w:rFonts w:eastAsia="Arial"/>
          <w:szCs w:val="22"/>
          <w:lang w:val="ro-RO"/>
        </w:rPr>
      </w:pPr>
    </w:p>
    <w:p w14:paraId="71BD7CB3" w14:textId="465B3637" w:rsidR="00995200" w:rsidRPr="00EE39E4" w:rsidRDefault="00B962DF" w:rsidP="004D6A5A">
      <w:pPr>
        <w:tabs>
          <w:tab w:val="clear" w:pos="567"/>
        </w:tabs>
        <w:spacing w:line="240" w:lineRule="auto"/>
        <w:ind w:left="567"/>
        <w:jc w:val="both"/>
        <w:rPr>
          <w:rFonts w:eastAsia="Arial"/>
          <w:b/>
          <w:bCs/>
          <w:szCs w:val="22"/>
          <w:u w:val="single"/>
        </w:rPr>
      </w:pPr>
      <w:bookmarkStart w:id="0" w:name="_Hlk138340005"/>
      <w:r>
        <w:rPr>
          <w:b/>
          <w:u w:val="single"/>
        </w:rPr>
        <w:t xml:space="preserve">Žalúdočno-črevné </w:t>
      </w:r>
      <w:proofErr w:type="spellStart"/>
      <w:r>
        <w:rPr>
          <w:b/>
          <w:u w:val="single"/>
        </w:rPr>
        <w:t>nematódy</w:t>
      </w:r>
      <w:proofErr w:type="spellEnd"/>
      <w:r>
        <w:rPr>
          <w:b/>
          <w:u w:val="single"/>
        </w:rPr>
        <w:t>:</w:t>
      </w:r>
    </w:p>
    <w:p w14:paraId="5EB241D0" w14:textId="77777777" w:rsidR="00B962DF" w:rsidRPr="00EE39E4" w:rsidRDefault="00B962DF" w:rsidP="004D6A5A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ostertagi</w:t>
      </w:r>
      <w:proofErr w:type="spellEnd"/>
      <w:r>
        <w:t xml:space="preserve"> (dospelé jedince, larvy L3, L4 vrátane inhibovaných štádií)</w:t>
      </w:r>
    </w:p>
    <w:p w14:paraId="7793B787" w14:textId="77777777" w:rsidR="00B962DF" w:rsidRPr="00EE39E4" w:rsidRDefault="00B962DF" w:rsidP="004D6A5A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lyrata</w:t>
      </w:r>
      <w:proofErr w:type="spellEnd"/>
      <w:r>
        <w:t xml:space="preserve"> (dospelé jedince a larvy L4)</w:t>
      </w:r>
    </w:p>
    <w:p w14:paraId="78F4B69E" w14:textId="77777777" w:rsidR="00B962DF" w:rsidRPr="00EE39E4" w:rsidRDefault="00B962DF" w:rsidP="004D6A5A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Haemonchus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placei</w:t>
      </w:r>
      <w:proofErr w:type="spellEnd"/>
      <w:r>
        <w:t xml:space="preserve"> (dospelé jedince, larvy L3, L4 vrátane inhibovaných štádií)</w:t>
      </w:r>
    </w:p>
    <w:p w14:paraId="5F0EBFE9" w14:textId="7EA674CC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Mecistocirrus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digitatus</w:t>
      </w:r>
      <w:proofErr w:type="spellEnd"/>
      <w:r>
        <w:rPr>
          <w:i/>
        </w:rPr>
        <w:t xml:space="preserve"> </w:t>
      </w:r>
      <w:r>
        <w:t>(dospelé jedince)</w:t>
      </w:r>
    </w:p>
    <w:p w14:paraId="53E538DE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Trichostrongylus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axei</w:t>
      </w:r>
      <w:proofErr w:type="spellEnd"/>
      <w:r>
        <w:rPr>
          <w:i/>
        </w:rPr>
        <w:t xml:space="preserve"> </w:t>
      </w:r>
      <w:r>
        <w:t>(dospelé jedince a larvy L4)</w:t>
      </w:r>
    </w:p>
    <w:p w14:paraId="1BC373B8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Trichostrongylus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colubriformis</w:t>
      </w:r>
      <w:proofErr w:type="spellEnd"/>
      <w:r>
        <w:rPr>
          <w:i/>
        </w:rPr>
        <w:t xml:space="preserve"> </w:t>
      </w:r>
      <w:r>
        <w:t>(dospelé jedince a larvy L4)</w:t>
      </w:r>
    </w:p>
    <w:p w14:paraId="343B0FDE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bookmarkStart w:id="1" w:name="_Hlk166856566"/>
      <w:proofErr w:type="spellStart"/>
      <w:r>
        <w:rPr>
          <w:i/>
        </w:rPr>
        <w:t>Cooperia</w:t>
      </w:r>
      <w:proofErr w:type="spellEnd"/>
      <w:r>
        <w:t xml:space="preserve"> </w:t>
      </w:r>
      <w:proofErr w:type="spellStart"/>
      <w:r>
        <w:t>spp</w:t>
      </w:r>
      <w:proofErr w:type="spellEnd"/>
      <w:r>
        <w:t>. (dospelé jedince, larvy L3 a L4)</w:t>
      </w:r>
    </w:p>
    <w:p w14:paraId="58DC9010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oncophora</w:t>
      </w:r>
      <w:proofErr w:type="spellEnd"/>
      <w:r>
        <w:rPr>
          <w:i/>
        </w:rPr>
        <w:t xml:space="preserve"> </w:t>
      </w:r>
      <w:r>
        <w:t>(dospelé jedince a larvy L4)</w:t>
      </w:r>
    </w:p>
    <w:p w14:paraId="208F9C8B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punctata</w:t>
      </w:r>
      <w:proofErr w:type="spellEnd"/>
      <w:r>
        <w:rPr>
          <w:i/>
        </w:rPr>
        <w:t xml:space="preserve"> </w:t>
      </w:r>
      <w:r>
        <w:t>(dospelé jedince a larvy L4)</w:t>
      </w:r>
    </w:p>
    <w:p w14:paraId="40753519" w14:textId="4BAB0314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pectinata</w:t>
      </w:r>
      <w:proofErr w:type="spellEnd"/>
      <w:r>
        <w:rPr>
          <w:i/>
        </w:rPr>
        <w:t xml:space="preserve"> </w:t>
      </w:r>
      <w:r>
        <w:t>(dospelé jedince a larvy L4)</w:t>
      </w:r>
    </w:p>
    <w:bookmarkEnd w:id="1"/>
    <w:p w14:paraId="6B82C730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Oesophagostomum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radiatum</w:t>
      </w:r>
      <w:proofErr w:type="spellEnd"/>
      <w:r>
        <w:t xml:space="preserve"> (dospelé jedince, larvy L3 a L4)</w:t>
      </w:r>
    </w:p>
    <w:p w14:paraId="132064BE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Bunostomum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phlebotomum</w:t>
      </w:r>
      <w:proofErr w:type="spellEnd"/>
      <w:r>
        <w:rPr>
          <w:i/>
        </w:rPr>
        <w:t xml:space="preserve"> </w:t>
      </w:r>
      <w:r>
        <w:t>(dospelé jedince, larvy L3 a L4)</w:t>
      </w:r>
    </w:p>
    <w:p w14:paraId="5CC57A81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Nematodirus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helvetianus</w:t>
      </w:r>
      <w:proofErr w:type="spellEnd"/>
      <w:r>
        <w:rPr>
          <w:i/>
        </w:rPr>
        <w:t xml:space="preserve"> </w:t>
      </w:r>
      <w:r>
        <w:t>(dospelé jedince)</w:t>
      </w:r>
    </w:p>
    <w:p w14:paraId="1EF98A85" w14:textId="7AA1F9EB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Nematodirus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spathiger</w:t>
      </w:r>
      <w:proofErr w:type="spellEnd"/>
      <w:r>
        <w:t xml:space="preserve"> (dospelé jedince)</w:t>
      </w:r>
    </w:p>
    <w:p w14:paraId="6643DA1E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Strongyloides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papillosus</w:t>
      </w:r>
      <w:proofErr w:type="spellEnd"/>
      <w:r>
        <w:rPr>
          <w:i/>
        </w:rPr>
        <w:t xml:space="preserve"> </w:t>
      </w:r>
      <w:r>
        <w:t>(dospelé jedince)</w:t>
      </w:r>
    </w:p>
    <w:p w14:paraId="5413ADE1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lastRenderedPageBreak/>
        <w:t>Toxocara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vitulorum</w:t>
      </w:r>
      <w:proofErr w:type="spellEnd"/>
      <w:r>
        <w:rPr>
          <w:i/>
        </w:rPr>
        <w:t xml:space="preserve"> </w:t>
      </w:r>
      <w:r>
        <w:t>(dospelé jedince, larvy L3 a L4)</w:t>
      </w:r>
    </w:p>
    <w:p w14:paraId="120269AE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Trichuris</w:t>
      </w:r>
      <w:proofErr w:type="spellEnd"/>
      <w:r>
        <w:t xml:space="preserve"> </w:t>
      </w:r>
      <w:proofErr w:type="spellStart"/>
      <w:r>
        <w:t>spp</w:t>
      </w:r>
      <w:proofErr w:type="spellEnd"/>
      <w:r>
        <w:t>. (dospelé jedince)</w:t>
      </w:r>
    </w:p>
    <w:p w14:paraId="76ECCE12" w14:textId="77777777" w:rsidR="004D6A5A" w:rsidRPr="00EE39E4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019D02FE" w14:textId="2AAAD652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jc w:val="both"/>
        <w:rPr>
          <w:b/>
          <w:szCs w:val="22"/>
          <w:u w:val="single"/>
        </w:rPr>
      </w:pPr>
      <w:r>
        <w:rPr>
          <w:b/>
          <w:u w:val="single"/>
        </w:rPr>
        <w:t xml:space="preserve">Očné červy: </w:t>
      </w:r>
    </w:p>
    <w:p w14:paraId="7F888863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jc w:val="both"/>
        <w:rPr>
          <w:bCs/>
          <w:szCs w:val="22"/>
        </w:rPr>
      </w:pPr>
      <w:proofErr w:type="spellStart"/>
      <w:r>
        <w:rPr>
          <w:i/>
        </w:rPr>
        <w:t>Thelazia</w:t>
      </w:r>
      <w:proofErr w:type="spellEnd"/>
      <w:r>
        <w:t xml:space="preserve"> </w:t>
      </w:r>
      <w:proofErr w:type="spellStart"/>
      <w:r>
        <w:t>spp</w:t>
      </w:r>
      <w:proofErr w:type="spellEnd"/>
      <w:r>
        <w:t>. (dospelé jedince)</w:t>
      </w:r>
    </w:p>
    <w:p w14:paraId="3D5CC2D2" w14:textId="77777777" w:rsidR="004D6A5A" w:rsidRPr="00EE39E4" w:rsidRDefault="004D6A5A" w:rsidP="00B962DF">
      <w:pPr>
        <w:tabs>
          <w:tab w:val="clear" w:pos="567"/>
        </w:tabs>
        <w:spacing w:line="240" w:lineRule="auto"/>
        <w:ind w:firstLine="720"/>
        <w:jc w:val="both"/>
        <w:rPr>
          <w:rFonts w:eastAsia="Arial"/>
          <w:b/>
          <w:bCs/>
          <w:szCs w:val="22"/>
          <w:u w:val="single"/>
          <w:lang w:val="ro-RO"/>
        </w:rPr>
      </w:pPr>
    </w:p>
    <w:p w14:paraId="33E52E0F" w14:textId="53E7D60C" w:rsidR="00B962DF" w:rsidRPr="00EE39E4" w:rsidRDefault="00B962DF" w:rsidP="004D6A5A">
      <w:pPr>
        <w:tabs>
          <w:tab w:val="clear" w:pos="567"/>
        </w:tabs>
        <w:spacing w:line="240" w:lineRule="auto"/>
        <w:ind w:left="567"/>
        <w:jc w:val="both"/>
        <w:rPr>
          <w:rFonts w:eastAsia="Arial"/>
          <w:b/>
          <w:bCs/>
          <w:szCs w:val="22"/>
          <w:u w:val="single"/>
        </w:rPr>
      </w:pPr>
      <w:r>
        <w:rPr>
          <w:b/>
          <w:u w:val="single"/>
        </w:rPr>
        <w:t xml:space="preserve">Pľúcne </w:t>
      </w:r>
      <w:proofErr w:type="spellStart"/>
      <w:r>
        <w:rPr>
          <w:b/>
          <w:u w:val="single"/>
        </w:rPr>
        <w:t>nematódy</w:t>
      </w:r>
      <w:proofErr w:type="spellEnd"/>
      <w:r>
        <w:rPr>
          <w:b/>
          <w:u w:val="single"/>
        </w:rPr>
        <w:t xml:space="preserve">: </w:t>
      </w:r>
    </w:p>
    <w:p w14:paraId="7A24D0A2" w14:textId="0F3DB5C9" w:rsidR="00B962DF" w:rsidRPr="00EE39E4" w:rsidRDefault="00B962DF" w:rsidP="004D6A5A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Dictyocaulus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viviparus</w:t>
      </w:r>
      <w:proofErr w:type="spellEnd"/>
      <w:r>
        <w:rPr>
          <w:i/>
        </w:rPr>
        <w:t xml:space="preserve"> </w:t>
      </w:r>
      <w:r>
        <w:t>(dospelé jedince a larvy L4)</w:t>
      </w:r>
    </w:p>
    <w:p w14:paraId="6723BCB0" w14:textId="77777777" w:rsidR="004D6A5A" w:rsidRPr="00EE39E4" w:rsidRDefault="004D6A5A" w:rsidP="004D6A5A">
      <w:pPr>
        <w:tabs>
          <w:tab w:val="clear" w:pos="567"/>
        </w:tabs>
        <w:spacing w:line="240" w:lineRule="auto"/>
        <w:jc w:val="both"/>
        <w:rPr>
          <w:rFonts w:eastAsia="Arial"/>
          <w:b/>
          <w:bCs/>
          <w:szCs w:val="22"/>
          <w:u w:val="single"/>
          <w:lang w:val="ro-RO"/>
        </w:rPr>
      </w:pPr>
    </w:p>
    <w:p w14:paraId="7164D939" w14:textId="27AE5C9D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b/>
          <w:bCs/>
          <w:szCs w:val="22"/>
          <w:u w:val="single"/>
        </w:rPr>
      </w:pPr>
      <w:proofErr w:type="spellStart"/>
      <w:r>
        <w:rPr>
          <w:b/>
          <w:u w:val="single"/>
        </w:rPr>
        <w:t>Mikrofilárie</w:t>
      </w:r>
      <w:proofErr w:type="spellEnd"/>
      <w:r>
        <w:rPr>
          <w:b/>
          <w:u w:val="single"/>
        </w:rPr>
        <w:t>:</w:t>
      </w:r>
    </w:p>
    <w:p w14:paraId="44EE6202" w14:textId="77777777" w:rsidR="00B962DF" w:rsidRPr="00EE39E4" w:rsidRDefault="00B962DF" w:rsidP="004D6A5A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szCs w:val="22"/>
        </w:rPr>
      </w:pPr>
      <w:proofErr w:type="spellStart"/>
      <w:r>
        <w:rPr>
          <w:i/>
        </w:rPr>
        <w:t>Parafilaria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bovicola</w:t>
      </w:r>
      <w:proofErr w:type="spellEnd"/>
      <w:r>
        <w:t xml:space="preserve"> (dospelé jedince)</w:t>
      </w:r>
    </w:p>
    <w:p w14:paraId="52DA64C8" w14:textId="77777777" w:rsidR="004D6A5A" w:rsidRPr="00842AD9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  <w:lang w:val="ro-RO"/>
        </w:rPr>
      </w:pPr>
    </w:p>
    <w:p w14:paraId="0832BBC6" w14:textId="4CF22272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>Strečky (všetky parazitické štádiá):</w:t>
      </w:r>
    </w:p>
    <w:p w14:paraId="1D5A54A0" w14:textId="77777777" w:rsidR="00B962DF" w:rsidRPr="003A49FE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Hypoderma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bovis</w:t>
      </w:r>
      <w:proofErr w:type="spellEnd"/>
      <w:r>
        <w:rPr>
          <w:i/>
        </w:rPr>
        <w:t xml:space="preserve"> </w:t>
      </w:r>
    </w:p>
    <w:p w14:paraId="2D6D52B8" w14:textId="77777777" w:rsidR="00B962DF" w:rsidRPr="003A49FE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Hypoderma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lineatum</w:t>
      </w:r>
      <w:proofErr w:type="spellEnd"/>
      <w:r>
        <w:rPr>
          <w:i/>
        </w:rPr>
        <w:t xml:space="preserve"> </w:t>
      </w:r>
    </w:p>
    <w:p w14:paraId="6891C26A" w14:textId="41F7BA61" w:rsidR="003E0A1D" w:rsidRPr="003A49FE" w:rsidRDefault="003E0A1D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Dermatobia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hominis</w:t>
      </w:r>
      <w:proofErr w:type="spellEnd"/>
    </w:p>
    <w:p w14:paraId="43DB9D56" w14:textId="77777777" w:rsidR="004D6A5A" w:rsidRPr="003A49FE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  <w:lang w:val="en-US"/>
        </w:rPr>
      </w:pPr>
    </w:p>
    <w:p w14:paraId="560B3974" w14:textId="7347E188" w:rsidR="00B962DF" w:rsidRPr="00EE39E4" w:rsidRDefault="00CC5042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proofErr w:type="spellStart"/>
      <w:r>
        <w:rPr>
          <w:b/>
          <w:u w:val="single"/>
        </w:rPr>
        <w:t>Hematofágne</w:t>
      </w:r>
      <w:proofErr w:type="spellEnd"/>
      <w:r>
        <w:rPr>
          <w:b/>
          <w:u w:val="single"/>
        </w:rPr>
        <w:t xml:space="preserve"> </w:t>
      </w:r>
      <w:r w:rsidR="00B962DF">
        <w:rPr>
          <w:b/>
          <w:u w:val="single"/>
        </w:rPr>
        <w:t xml:space="preserve">vši: </w:t>
      </w:r>
    </w:p>
    <w:p w14:paraId="07A80477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Linognathus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vituli</w:t>
      </w:r>
      <w:proofErr w:type="spellEnd"/>
    </w:p>
    <w:p w14:paraId="53BFFD3B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Haematopinus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eurysternus</w:t>
      </w:r>
      <w:proofErr w:type="spellEnd"/>
    </w:p>
    <w:p w14:paraId="07629C86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Solenopotes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capillatus</w:t>
      </w:r>
      <w:proofErr w:type="spellEnd"/>
    </w:p>
    <w:p w14:paraId="10546C36" w14:textId="77777777" w:rsidR="004D6A5A" w:rsidRPr="00EE39E4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6D1B7D38" w14:textId="27A4080F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 xml:space="preserve">Fakultatívny pôvodca kožných </w:t>
      </w:r>
      <w:proofErr w:type="spellStart"/>
      <w:r>
        <w:rPr>
          <w:b/>
          <w:u w:val="single"/>
        </w:rPr>
        <w:t>myáz</w:t>
      </w:r>
      <w:proofErr w:type="spellEnd"/>
      <w:r>
        <w:rPr>
          <w:b/>
          <w:u w:val="single"/>
        </w:rPr>
        <w:t xml:space="preserve"> (parazit</w:t>
      </w:r>
      <w:r w:rsidR="0011240F">
        <w:rPr>
          <w:b/>
          <w:u w:val="single"/>
        </w:rPr>
        <w:t>ické</w:t>
      </w:r>
      <w:r>
        <w:rPr>
          <w:b/>
          <w:u w:val="single"/>
        </w:rPr>
        <w:t xml:space="preserve"> štádium):</w:t>
      </w:r>
    </w:p>
    <w:p w14:paraId="529FC48E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bezziana</w:t>
      </w:r>
      <w:proofErr w:type="spellEnd"/>
    </w:p>
    <w:p w14:paraId="469059AB" w14:textId="77777777" w:rsidR="004D6A5A" w:rsidRPr="00EE39E4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56445520" w14:textId="17D7A2E1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proofErr w:type="spellStart"/>
      <w:r>
        <w:rPr>
          <w:b/>
          <w:u w:val="single"/>
        </w:rPr>
        <w:t>Svrabovce</w:t>
      </w:r>
      <w:proofErr w:type="spellEnd"/>
      <w:r>
        <w:rPr>
          <w:b/>
          <w:u w:val="single"/>
        </w:rPr>
        <w:t xml:space="preserve"> (svrab): </w:t>
      </w:r>
    </w:p>
    <w:p w14:paraId="168288CA" w14:textId="6E3DD279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Psoroptes</w:t>
      </w:r>
      <w:proofErr w:type="spellEnd"/>
      <w:r>
        <w:rPr>
          <w:i/>
        </w:rPr>
        <w:t xml:space="preserve"> </w:t>
      </w:r>
      <w:proofErr w:type="spellStart"/>
      <w:r w:rsidR="009D3DFD">
        <w:rPr>
          <w:i/>
        </w:rPr>
        <w:t>b</w:t>
      </w:r>
      <w:r>
        <w:rPr>
          <w:i/>
        </w:rPr>
        <w:t>ovis</w:t>
      </w:r>
      <w:proofErr w:type="spellEnd"/>
    </w:p>
    <w:p w14:paraId="28C670E5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Sarcoptes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scabiei</w:t>
      </w:r>
      <w:proofErr w:type="spellEnd"/>
      <w:r>
        <w:rPr>
          <w:i/>
        </w:rPr>
        <w:t xml:space="preserve"> var. </w:t>
      </w:r>
      <w:proofErr w:type="spellStart"/>
      <w:r>
        <w:rPr>
          <w:i/>
        </w:rPr>
        <w:t>bovis</w:t>
      </w:r>
      <w:proofErr w:type="spellEnd"/>
    </w:p>
    <w:p w14:paraId="121DAF38" w14:textId="77777777" w:rsidR="004D6A5A" w:rsidRPr="00EE39E4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5FE5CDEB" w14:textId="6B03F6BD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>Kliešte:</w:t>
      </w:r>
    </w:p>
    <w:p w14:paraId="0E198A37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szCs w:val="22"/>
        </w:rPr>
      </w:pPr>
      <w:proofErr w:type="spellStart"/>
      <w:r>
        <w:rPr>
          <w:i/>
        </w:rPr>
        <w:t>Boophilus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microplus</w:t>
      </w:r>
      <w:proofErr w:type="spellEnd"/>
      <w:r>
        <w:rPr>
          <w:i/>
        </w:rPr>
        <w:t xml:space="preserve"> </w:t>
      </w:r>
      <w:r>
        <w:t>(maximálna účinnosť sa dosiahne 4. – 5. deň po ošetrení)</w:t>
      </w:r>
    </w:p>
    <w:p w14:paraId="7790045A" w14:textId="77777777" w:rsidR="004D6A5A" w:rsidRPr="00EE39E4" w:rsidRDefault="004D6A5A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/>
          <w:szCs w:val="22"/>
          <w:u w:val="single"/>
        </w:rPr>
      </w:pPr>
    </w:p>
    <w:p w14:paraId="04D80B4B" w14:textId="1EE2A2E6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>Pečeňové motolice:</w:t>
      </w:r>
    </w:p>
    <w:p w14:paraId="6F35EF45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szCs w:val="22"/>
        </w:rPr>
      </w:pPr>
      <w:proofErr w:type="spellStart"/>
      <w:r>
        <w:rPr>
          <w:i/>
        </w:rPr>
        <w:t>Fasciola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hepatica</w:t>
      </w:r>
      <w:proofErr w:type="spellEnd"/>
      <w:r>
        <w:t xml:space="preserve"> (dospelé jedince a vývojové štádiá)</w:t>
      </w:r>
    </w:p>
    <w:p w14:paraId="03291EA9" w14:textId="77777777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szCs w:val="22"/>
        </w:rPr>
      </w:pPr>
      <w:proofErr w:type="spellStart"/>
      <w:r>
        <w:rPr>
          <w:i/>
        </w:rPr>
        <w:t>Fasciola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gigantica</w:t>
      </w:r>
      <w:proofErr w:type="spellEnd"/>
      <w:r>
        <w:t xml:space="preserve"> (dospelé jedince)</w:t>
      </w:r>
    </w:p>
    <w:bookmarkEnd w:id="0"/>
    <w:p w14:paraId="35DA9DC0" w14:textId="77777777" w:rsidR="004D6A5A" w:rsidRPr="00EE39E4" w:rsidRDefault="004D6A5A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i/>
          <w:iCs/>
          <w:szCs w:val="22"/>
        </w:rPr>
      </w:pPr>
    </w:p>
    <w:p w14:paraId="53349100" w14:textId="6E959EF2" w:rsidR="00B962DF" w:rsidRPr="00EE39E4" w:rsidRDefault="002B12A9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  <w:proofErr w:type="spellStart"/>
      <w:r>
        <w:t>Klorsulón</w:t>
      </w:r>
      <w:proofErr w:type="spellEnd"/>
      <w:r>
        <w:t xml:space="preserve"> v tomto veterinárnom lieku dosahuje 70 % účinnosť proti nezrelej forme </w:t>
      </w:r>
      <w:r>
        <w:rPr>
          <w:i/>
        </w:rPr>
        <w:t xml:space="preserve">F. </w:t>
      </w:r>
      <w:proofErr w:type="spellStart"/>
      <w:r>
        <w:rPr>
          <w:i/>
        </w:rPr>
        <w:t>hepatica</w:t>
      </w:r>
      <w:proofErr w:type="spellEnd"/>
      <w:r>
        <w:t xml:space="preserve"> (8-týždňové vývojové štádium).</w:t>
      </w:r>
    </w:p>
    <w:p w14:paraId="57E5215C" w14:textId="77777777" w:rsidR="004D6A5A" w:rsidRPr="00EE39E4" w:rsidRDefault="004D6A5A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</w:p>
    <w:p w14:paraId="22AB7E86" w14:textId="17FD7FE1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  <w:r>
        <w:t xml:space="preserve">Veterinárny liek </w:t>
      </w:r>
      <w:r w:rsidR="00776618">
        <w:t>sa môže</w:t>
      </w:r>
      <w:r>
        <w:t xml:space="preserve"> použiť aj ako </w:t>
      </w:r>
      <w:r w:rsidR="00431C70">
        <w:t>doplnková liečba</w:t>
      </w:r>
      <w:r>
        <w:t xml:space="preserve"> pri </w:t>
      </w:r>
      <w:proofErr w:type="spellStart"/>
      <w:r w:rsidR="00431C70">
        <w:t>infestácii</w:t>
      </w:r>
      <w:proofErr w:type="spellEnd"/>
      <w:r>
        <w:t xml:space="preserve"> vš</w:t>
      </w:r>
      <w:r w:rsidR="00431C70">
        <w:t>ami</w:t>
      </w:r>
      <w:r>
        <w:t xml:space="preserve"> (</w:t>
      </w:r>
      <w:proofErr w:type="spellStart"/>
      <w:r>
        <w:rPr>
          <w:i/>
        </w:rPr>
        <w:t>Damalinia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bovis</w:t>
      </w:r>
      <w:proofErr w:type="spellEnd"/>
      <w:r>
        <w:t xml:space="preserve">) a </w:t>
      </w:r>
      <w:proofErr w:type="spellStart"/>
      <w:r>
        <w:t>svrabovc</w:t>
      </w:r>
      <w:r w:rsidR="00431C70">
        <w:t>ami</w:t>
      </w:r>
      <w:proofErr w:type="spellEnd"/>
      <w:r>
        <w:t xml:space="preserve"> z čeľade </w:t>
      </w:r>
      <w:proofErr w:type="spellStart"/>
      <w:r>
        <w:t>psoroptidových</w:t>
      </w:r>
      <w:proofErr w:type="spellEnd"/>
      <w:r>
        <w:t xml:space="preserve"> (</w:t>
      </w:r>
      <w:proofErr w:type="spellStart"/>
      <w:r>
        <w:rPr>
          <w:i/>
        </w:rPr>
        <w:t>Chorioptes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bovis</w:t>
      </w:r>
      <w:proofErr w:type="spellEnd"/>
      <w:r>
        <w:t>), hoci liečba ich nemusí úplne</w:t>
      </w:r>
      <w:r w:rsidR="00740F84">
        <w:t xml:space="preserve"> eliminovať</w:t>
      </w:r>
      <w:r>
        <w:t>.</w:t>
      </w:r>
    </w:p>
    <w:p w14:paraId="2821A622" w14:textId="77777777" w:rsidR="00B962DF" w:rsidRPr="00EE39E4" w:rsidRDefault="00B962DF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360"/>
        <w:jc w:val="both"/>
        <w:rPr>
          <w:bCs/>
          <w:szCs w:val="22"/>
        </w:rPr>
      </w:pPr>
    </w:p>
    <w:p w14:paraId="2DEF3CD2" w14:textId="5E7AEBA5" w:rsidR="00B962DF" w:rsidRPr="00EE39E4" w:rsidRDefault="00B962DF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  <w:u w:val="single"/>
        </w:rPr>
      </w:pPr>
      <w:r>
        <w:rPr>
          <w:u w:val="single"/>
        </w:rPr>
        <w:t>Trvalý účinok</w:t>
      </w:r>
    </w:p>
    <w:p w14:paraId="2CAF024B" w14:textId="77777777" w:rsidR="004D6A5A" w:rsidRPr="00EE39E4" w:rsidRDefault="004D6A5A" w:rsidP="00B962D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  <w:u w:val="single"/>
        </w:rPr>
      </w:pPr>
    </w:p>
    <w:p w14:paraId="4DFD0F4B" w14:textId="1CAB2523" w:rsidR="00B962DF" w:rsidRPr="00EE39E4" w:rsidRDefault="00B962DF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  <w:r>
        <w:t xml:space="preserve">Podaním odporúčanej dávky tohto veterinárneho lieku sa </w:t>
      </w:r>
      <w:r w:rsidR="00740F84">
        <w:t xml:space="preserve">pri hovädzom dobytku </w:t>
      </w:r>
      <w:r>
        <w:t xml:space="preserve">dosahuje kontrola </w:t>
      </w:r>
      <w:proofErr w:type="spellStart"/>
      <w:r>
        <w:t>reinfekcií</w:t>
      </w:r>
      <w:proofErr w:type="spellEnd"/>
      <w:r>
        <w:t>:</w:t>
      </w:r>
    </w:p>
    <w:p w14:paraId="4A967346" w14:textId="77777777" w:rsidR="004D6A5A" w:rsidRPr="00EE39E4" w:rsidRDefault="004D6A5A" w:rsidP="004D6A5A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</w:p>
    <w:p w14:paraId="00408345" w14:textId="77777777" w:rsidR="00B962DF" w:rsidRPr="00EE39E4" w:rsidRDefault="00B962DF" w:rsidP="00B962DF">
      <w:pPr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Dictyocaulus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viviparus</w:t>
      </w:r>
      <w:proofErr w:type="spellEnd"/>
      <w:r>
        <w:t xml:space="preserve"> 28 dní po liečbe</w:t>
      </w:r>
    </w:p>
    <w:p w14:paraId="45F8AB6F" w14:textId="77777777" w:rsidR="00B962DF" w:rsidRPr="00EE39E4" w:rsidRDefault="00B962DF" w:rsidP="00B962DF">
      <w:pPr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bCs/>
          <w:szCs w:val="22"/>
        </w:rPr>
      </w:pP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ostertagi</w:t>
      </w:r>
      <w:proofErr w:type="spellEnd"/>
      <w:r>
        <w:t xml:space="preserve"> a </w:t>
      </w:r>
      <w:proofErr w:type="spellStart"/>
      <w:r>
        <w:rPr>
          <w:i/>
        </w:rPr>
        <w:t>Oesophagostomum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radiatum</w:t>
      </w:r>
      <w:proofErr w:type="spellEnd"/>
      <w:r>
        <w:t xml:space="preserve"> 21 dní po liečbe</w:t>
      </w:r>
    </w:p>
    <w:p w14:paraId="6FD59219" w14:textId="5EDAECBB" w:rsidR="00B962DF" w:rsidRPr="00EE39E4" w:rsidRDefault="00B962DF" w:rsidP="00B962DF">
      <w:pPr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Haemonchus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placei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punctata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oncophora</w:t>
      </w:r>
      <w:proofErr w:type="spellEnd"/>
      <w:r>
        <w:rPr>
          <w:i/>
        </w:rPr>
        <w:t xml:space="preserve"> </w:t>
      </w:r>
      <w:r>
        <w:t xml:space="preserve">and </w:t>
      </w: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surnabada</w:t>
      </w:r>
      <w:proofErr w:type="spellEnd"/>
      <w:r>
        <w:rPr>
          <w:i/>
        </w:rPr>
        <w:t xml:space="preserve"> </w:t>
      </w:r>
      <w:r>
        <w:t>14 dní po liečbe</w:t>
      </w:r>
    </w:p>
    <w:p w14:paraId="0AE64622" w14:textId="77777777" w:rsidR="00BF150E" w:rsidRPr="00EE39E4" w:rsidRDefault="00BF150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F14D969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3.3</w:t>
      </w:r>
      <w:r>
        <w:rPr>
          <w:b/>
        </w:rPr>
        <w:tab/>
        <w:t>Kontraindikácie</w:t>
      </w:r>
    </w:p>
    <w:p w14:paraId="5DE593E5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AA6223D" w14:textId="6CBC789E" w:rsidR="00B962DF" w:rsidRPr="00EE39E4" w:rsidRDefault="00B962DF" w:rsidP="004D6A5A">
      <w:pPr>
        <w:tabs>
          <w:tab w:val="clear" w:pos="567"/>
        </w:tabs>
        <w:spacing w:line="240" w:lineRule="auto"/>
        <w:rPr>
          <w:szCs w:val="22"/>
        </w:rPr>
      </w:pPr>
      <w:r>
        <w:t>Nepodávať intramuskulárne a</w:t>
      </w:r>
      <w:r w:rsidR="00B52520">
        <w:t>lebo</w:t>
      </w:r>
      <w:r>
        <w:t xml:space="preserve"> intravenózne.</w:t>
      </w:r>
    </w:p>
    <w:p w14:paraId="5BFAAB1F" w14:textId="455C74E4" w:rsidR="00C114FF" w:rsidRPr="00EE39E4" w:rsidRDefault="002A5D3D" w:rsidP="004D6A5A">
      <w:pPr>
        <w:tabs>
          <w:tab w:val="clear" w:pos="567"/>
        </w:tabs>
        <w:spacing w:line="240" w:lineRule="auto"/>
        <w:rPr>
          <w:szCs w:val="22"/>
        </w:rPr>
      </w:pPr>
      <w:r>
        <w:t>Nepoužívať v prípadoch precitlivenosti na účinné látky alebo na niektorú z pomocných látok.</w:t>
      </w:r>
    </w:p>
    <w:p w14:paraId="39078BC1" w14:textId="35039F6F" w:rsidR="006063DC" w:rsidRDefault="006063DC" w:rsidP="004D6A5A">
      <w:pPr>
        <w:tabs>
          <w:tab w:val="clear" w:pos="567"/>
        </w:tabs>
        <w:spacing w:line="240" w:lineRule="auto"/>
      </w:pPr>
      <w:r>
        <w:lastRenderedPageBreak/>
        <w:t xml:space="preserve">Nepoužívať </w:t>
      </w:r>
      <w:r w:rsidR="006979EB">
        <w:t xml:space="preserve">pri </w:t>
      </w:r>
      <w:r>
        <w:t>iných druho</w:t>
      </w:r>
      <w:r w:rsidR="00776618">
        <w:t>ch</w:t>
      </w:r>
      <w:r>
        <w:t xml:space="preserve"> zvierat. </w:t>
      </w:r>
      <w:r w:rsidR="006979EB">
        <w:t xml:space="preserve">Pri psoch </w:t>
      </w:r>
      <w:r>
        <w:t xml:space="preserve">a </w:t>
      </w:r>
      <w:r w:rsidR="006979EB">
        <w:t xml:space="preserve">korytnačkách </w:t>
      </w:r>
      <w:r>
        <w:t xml:space="preserve">bola hlásená </w:t>
      </w:r>
      <w:r w:rsidR="00740F84">
        <w:t>smrte</w:t>
      </w:r>
      <w:r w:rsidR="006979EB">
        <w:t xml:space="preserve">ľná </w:t>
      </w:r>
      <w:r>
        <w:t>intolerancia na ivermektín.</w:t>
      </w:r>
    </w:p>
    <w:p w14:paraId="307FFF27" w14:textId="77777777" w:rsidR="006979EB" w:rsidRPr="00EE39E4" w:rsidRDefault="006979EB" w:rsidP="004D6A5A">
      <w:pPr>
        <w:tabs>
          <w:tab w:val="clear" w:pos="567"/>
        </w:tabs>
        <w:spacing w:line="240" w:lineRule="auto"/>
        <w:rPr>
          <w:szCs w:val="22"/>
        </w:rPr>
      </w:pPr>
    </w:p>
    <w:p w14:paraId="69549A96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3.4</w:t>
      </w:r>
      <w:r>
        <w:rPr>
          <w:b/>
        </w:rPr>
        <w:tab/>
        <w:t xml:space="preserve">Osobitné upozornenia </w:t>
      </w:r>
    </w:p>
    <w:p w14:paraId="77623DFC" w14:textId="6EFA039B" w:rsidR="005A41D6" w:rsidRPr="00EE39E4" w:rsidRDefault="005A41D6" w:rsidP="005A41D6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Odporúčania pre zodpovedné používanie a rady, ako aplikovať cielenú liečbu podľa potreby:</w:t>
      </w:r>
    </w:p>
    <w:p w14:paraId="4912FB3C" w14:textId="77777777" w:rsidR="005A41D6" w:rsidRPr="00EE39E4" w:rsidRDefault="005A41D6" w:rsidP="005A41D6">
      <w:pPr>
        <w:tabs>
          <w:tab w:val="clear" w:pos="567"/>
        </w:tabs>
        <w:spacing w:line="240" w:lineRule="auto"/>
        <w:rPr>
          <w:szCs w:val="22"/>
        </w:rPr>
      </w:pPr>
    </w:p>
    <w:p w14:paraId="1311F761" w14:textId="2979152C" w:rsidR="005A41D6" w:rsidRPr="00EE39E4" w:rsidRDefault="00B66469" w:rsidP="005A41D6">
      <w:pPr>
        <w:tabs>
          <w:tab w:val="clear" w:pos="567"/>
        </w:tabs>
        <w:spacing w:line="240" w:lineRule="auto"/>
        <w:rPr>
          <w:szCs w:val="22"/>
        </w:rPr>
      </w:pPr>
      <w:r w:rsidRPr="009263DF">
        <w:rPr>
          <w:bCs/>
          <w:szCs w:val="22"/>
        </w:rPr>
        <w:t xml:space="preserve">Zbytočné používanie antiparazitík alebo ich používanie v rozpore s pokynmi uvedenými v SPC môže zvýšiť selekčný tlak na rozvoj rezistencie a viesť k zníženiu účinnosti. Rozhodnutie o použití veterinárneho lieku by malo byť založené na potvrdení druhu parazita a jeho záťaže alebo rizika </w:t>
      </w:r>
      <w:proofErr w:type="spellStart"/>
      <w:r>
        <w:rPr>
          <w:bCs/>
          <w:szCs w:val="22"/>
        </w:rPr>
        <w:t>infestácie</w:t>
      </w:r>
      <w:proofErr w:type="spellEnd"/>
      <w:r w:rsidRPr="009263DF">
        <w:rPr>
          <w:bCs/>
          <w:szCs w:val="22"/>
        </w:rPr>
        <w:t xml:space="preserve"> na základe jeho epi</w:t>
      </w:r>
      <w:r>
        <w:rPr>
          <w:bCs/>
          <w:szCs w:val="22"/>
        </w:rPr>
        <w:t>zoot</w:t>
      </w:r>
      <w:r w:rsidRPr="009263DF">
        <w:rPr>
          <w:bCs/>
          <w:szCs w:val="22"/>
        </w:rPr>
        <w:t>ologických charakteristík pre každé jednotlivé zviera/stádo</w:t>
      </w:r>
      <w:r w:rsidR="00D17A6F">
        <w:rPr>
          <w:bCs/>
          <w:szCs w:val="22"/>
        </w:rPr>
        <w:t>.</w:t>
      </w:r>
    </w:p>
    <w:p w14:paraId="2398BDEF" w14:textId="77777777" w:rsidR="00F37D17" w:rsidRDefault="00F37D17" w:rsidP="00B66469">
      <w:pPr>
        <w:rPr>
          <w:strike/>
        </w:rPr>
      </w:pPr>
    </w:p>
    <w:p w14:paraId="2B7392F7" w14:textId="25F78329" w:rsidR="00B66469" w:rsidRPr="009773CD" w:rsidRDefault="00B66469" w:rsidP="00B66469">
      <w:pPr>
        <w:rPr>
          <w:bCs/>
          <w:szCs w:val="22"/>
        </w:rPr>
      </w:pPr>
      <w:r w:rsidRPr="009773CD">
        <w:rPr>
          <w:bCs/>
          <w:szCs w:val="22"/>
        </w:rPr>
        <w:t xml:space="preserve">Opakované používanie počas dlhšieho obdobia, najmä pri používaní rovnakej skupiny látok, zvyšuje riziko vzniku rezistencie. V rámci stáda je na zníženie tohto rizika nevyhnutné udržiavať citlivé </w:t>
      </w:r>
      <w:proofErr w:type="spellStart"/>
      <w:r w:rsidRPr="009773CD">
        <w:rPr>
          <w:bCs/>
          <w:szCs w:val="22"/>
        </w:rPr>
        <w:t>refúgiá</w:t>
      </w:r>
      <w:proofErr w:type="spellEnd"/>
      <w:r w:rsidRPr="009773CD">
        <w:rPr>
          <w:bCs/>
          <w:szCs w:val="22"/>
        </w:rPr>
        <w:t>. Je potrebné vyhnúť sa systematickej, opakovanej aplikácii veterinárneho lieku a ošetreniu celého stáda. Namiesto toho, ak je to možné,  mali by sa liečiť len vybrané jednotlivé zvieratá alebo podskupiny (cielené selektívne liečenie). To by sa malo kombinovať s vhodnými opatreniami v oblasti chovu a riadenia pastvy. Pokyny pre každé konkrétne stádo by sa mali vyžiadať od zodpovedného veterinárneho lekára.</w:t>
      </w:r>
    </w:p>
    <w:p w14:paraId="367B3129" w14:textId="77777777" w:rsidR="005A41D6" w:rsidRPr="00EE39E4" w:rsidRDefault="005A41D6" w:rsidP="005A41D6">
      <w:pPr>
        <w:tabs>
          <w:tab w:val="clear" w:pos="567"/>
        </w:tabs>
        <w:spacing w:line="240" w:lineRule="auto"/>
        <w:rPr>
          <w:szCs w:val="22"/>
        </w:rPr>
      </w:pPr>
    </w:p>
    <w:p w14:paraId="2E5E443F" w14:textId="73B04450" w:rsidR="005A41D6" w:rsidRPr="00EE39E4" w:rsidRDefault="005A41D6" w:rsidP="004D6A5A">
      <w:pPr>
        <w:tabs>
          <w:tab w:val="clear" w:pos="567"/>
        </w:tabs>
        <w:spacing w:line="240" w:lineRule="auto"/>
        <w:rPr>
          <w:szCs w:val="22"/>
        </w:rPr>
      </w:pPr>
      <w:r>
        <w:t>Ak neexistuje riziko súbežn</w:t>
      </w:r>
      <w:r w:rsidR="00B66469">
        <w:t>ej</w:t>
      </w:r>
      <w:r>
        <w:t xml:space="preserve"> </w:t>
      </w:r>
      <w:proofErr w:type="spellStart"/>
      <w:r w:rsidR="004669BC">
        <w:t>infestáci</w:t>
      </w:r>
      <w:r w:rsidR="00B66469">
        <w:t>e</w:t>
      </w:r>
      <w:proofErr w:type="spellEnd"/>
      <w:r w:rsidR="004669BC">
        <w:t xml:space="preserve"> </w:t>
      </w:r>
      <w:proofErr w:type="spellStart"/>
      <w:r>
        <w:t>nematódami</w:t>
      </w:r>
      <w:proofErr w:type="spellEnd"/>
      <w:r>
        <w:t>, článkonožcami a pečeňovými motolicami, má sa použiť úzko</w:t>
      </w:r>
      <w:r w:rsidR="00B66469">
        <w:t>-</w:t>
      </w:r>
      <w:r>
        <w:t>spektrálny veterinárny liek.</w:t>
      </w:r>
    </w:p>
    <w:p w14:paraId="7AC31647" w14:textId="60468C92" w:rsidR="005A41D6" w:rsidRPr="00EE39E4" w:rsidRDefault="005A41D6" w:rsidP="00047480">
      <w:pPr>
        <w:tabs>
          <w:tab w:val="clear" w:pos="567"/>
        </w:tabs>
        <w:spacing w:line="240" w:lineRule="auto"/>
        <w:rPr>
          <w:szCs w:val="22"/>
        </w:rPr>
      </w:pPr>
    </w:p>
    <w:p w14:paraId="0D8BB7B3" w14:textId="35BB47E7" w:rsidR="00A522EB" w:rsidRPr="00EE39E4" w:rsidRDefault="007F572E" w:rsidP="004D6A5A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Poradenstvo</w:t>
      </w:r>
      <w:r w:rsidR="00A522EB">
        <w:rPr>
          <w:u w:val="single"/>
        </w:rPr>
        <w:t xml:space="preserve">, ako posúdiť a </w:t>
      </w:r>
      <w:r>
        <w:rPr>
          <w:u w:val="single"/>
        </w:rPr>
        <w:t>riešiť</w:t>
      </w:r>
      <w:r w:rsidR="00A522EB">
        <w:rPr>
          <w:u w:val="single"/>
        </w:rPr>
        <w:t xml:space="preserve"> potenciálnu rezistenciu </w:t>
      </w:r>
      <w:r w:rsidR="005C2EEF">
        <w:rPr>
          <w:u w:val="single"/>
        </w:rPr>
        <w:t>pri</w:t>
      </w:r>
      <w:r w:rsidR="00A522EB">
        <w:rPr>
          <w:u w:val="single"/>
        </w:rPr>
        <w:t xml:space="preserve"> zvierat</w:t>
      </w:r>
      <w:r w:rsidR="005C2EEF">
        <w:rPr>
          <w:u w:val="single"/>
        </w:rPr>
        <w:t>ách</w:t>
      </w:r>
      <w:r w:rsidR="00A522EB">
        <w:rPr>
          <w:u w:val="single"/>
        </w:rPr>
        <w:t>, ktoré sa majú liečiť:</w:t>
      </w:r>
    </w:p>
    <w:p w14:paraId="075C9EC5" w14:textId="77777777" w:rsidR="00A522EB" w:rsidRPr="00EE39E4" w:rsidRDefault="00A522EB" w:rsidP="00A522EB">
      <w:pPr>
        <w:tabs>
          <w:tab w:val="clear" w:pos="567"/>
        </w:tabs>
        <w:spacing w:line="240" w:lineRule="auto"/>
        <w:rPr>
          <w:szCs w:val="22"/>
        </w:rPr>
      </w:pPr>
    </w:p>
    <w:p w14:paraId="2B77A135" w14:textId="77777777" w:rsidR="007F572E" w:rsidRPr="004A6159" w:rsidRDefault="007F572E" w:rsidP="007F572E">
      <w:pPr>
        <w:rPr>
          <w:bCs/>
          <w:szCs w:val="22"/>
        </w:rPr>
      </w:pPr>
      <w:r w:rsidRPr="004A6159">
        <w:rPr>
          <w:bCs/>
          <w:szCs w:val="22"/>
        </w:rPr>
        <w:t>Pri používaní tohto veterinárneho lieku sa ma</w:t>
      </w:r>
      <w:r>
        <w:rPr>
          <w:bCs/>
          <w:szCs w:val="22"/>
        </w:rPr>
        <w:t>jú</w:t>
      </w:r>
      <w:r w:rsidRPr="004A6159">
        <w:rPr>
          <w:bCs/>
          <w:szCs w:val="22"/>
        </w:rPr>
        <w:t xml:space="preserve"> zohľadniť miestne informácie o citlivosti cieľových parazitov, ak sú k dispozícii.</w:t>
      </w:r>
    </w:p>
    <w:p w14:paraId="6CE018C1" w14:textId="6C2290FB" w:rsidR="00A522EB" w:rsidRPr="00EE39E4" w:rsidRDefault="00A522EB" w:rsidP="005A41D6">
      <w:pPr>
        <w:tabs>
          <w:tab w:val="clear" w:pos="567"/>
        </w:tabs>
        <w:spacing w:line="240" w:lineRule="auto"/>
        <w:rPr>
          <w:szCs w:val="22"/>
        </w:rPr>
      </w:pPr>
    </w:p>
    <w:p w14:paraId="0520EA8B" w14:textId="7C07FD82" w:rsidR="00A522EB" w:rsidRPr="00EE39E4" w:rsidRDefault="004669BC" w:rsidP="004D6A5A">
      <w:pPr>
        <w:tabs>
          <w:tab w:val="clear" w:pos="567"/>
        </w:tabs>
        <w:spacing w:line="240" w:lineRule="auto"/>
        <w:rPr>
          <w:szCs w:val="22"/>
        </w:rPr>
      </w:pPr>
      <w:r>
        <w:t xml:space="preserve">Odporúča sa ďalej </w:t>
      </w:r>
      <w:r w:rsidR="007F572E">
        <w:t>pre</w:t>
      </w:r>
      <w:r>
        <w:t xml:space="preserve">šetrovať prípady podozrenia na rezistenciu </w:t>
      </w:r>
      <w:r w:rsidR="00A522EB">
        <w:t>pomocou vhodnej diagnostickej metódy (napr. test redukcie počtu vajíčok v truse (FECRT)).</w:t>
      </w:r>
    </w:p>
    <w:p w14:paraId="0CDC2965" w14:textId="752CB76B" w:rsidR="00A522EB" w:rsidRPr="00EE39E4" w:rsidRDefault="00A522EB" w:rsidP="00047480">
      <w:pPr>
        <w:tabs>
          <w:tab w:val="clear" w:pos="567"/>
        </w:tabs>
        <w:spacing w:line="240" w:lineRule="auto"/>
        <w:rPr>
          <w:szCs w:val="22"/>
        </w:rPr>
      </w:pPr>
    </w:p>
    <w:p w14:paraId="29007357" w14:textId="3BC074C7" w:rsidR="002359E1" w:rsidRPr="00EE39E4" w:rsidRDefault="004669BC" w:rsidP="004D6A5A">
      <w:pPr>
        <w:tabs>
          <w:tab w:val="clear" w:pos="567"/>
        </w:tabs>
        <w:spacing w:line="240" w:lineRule="auto"/>
        <w:rPr>
          <w:szCs w:val="22"/>
        </w:rPr>
      </w:pPr>
      <w:r w:rsidRPr="004669BC">
        <w:t>Potvrdená rezistencia sa m</w:t>
      </w:r>
      <w:r w:rsidR="00D07BB8">
        <w:t>á</w:t>
      </w:r>
      <w:r w:rsidRPr="004669BC">
        <w:t xml:space="preserve"> nahlásiť držiteľovi </w:t>
      </w:r>
      <w:r w:rsidR="00B54066">
        <w:t>rozhodnutia o regist</w:t>
      </w:r>
      <w:r w:rsidR="00D07BB8">
        <w:t>rácii</w:t>
      </w:r>
      <w:r w:rsidRPr="004669BC">
        <w:t xml:space="preserve"> alebo príslušným orgánom.</w:t>
      </w:r>
    </w:p>
    <w:p w14:paraId="260F3BEE" w14:textId="2650B6EF" w:rsidR="00B1416D" w:rsidRDefault="006F752B" w:rsidP="004D6A5A">
      <w:pPr>
        <w:tabs>
          <w:tab w:val="clear" w:pos="567"/>
        </w:tabs>
        <w:spacing w:line="240" w:lineRule="auto"/>
        <w:rPr>
          <w:szCs w:val="22"/>
        </w:rPr>
      </w:pPr>
      <w:bookmarkStart w:id="2" w:name="_Hlk169089324"/>
      <w:r w:rsidRPr="006F752B">
        <w:t>Rezis</w:t>
      </w:r>
      <w:r>
        <w:t xml:space="preserve">tencia voči </w:t>
      </w:r>
      <w:proofErr w:type="spellStart"/>
      <w:r w:rsidR="00D365F2">
        <w:t>antihelmintikám</w:t>
      </w:r>
      <w:proofErr w:type="spellEnd"/>
      <w:r w:rsidR="00D365F2">
        <w:t xml:space="preserve"> obsahujúcim </w:t>
      </w:r>
      <w:proofErr w:type="spellStart"/>
      <w:r>
        <w:t>makrocyklick</w:t>
      </w:r>
      <w:r w:rsidR="00D365F2">
        <w:t>é</w:t>
      </w:r>
      <w:proofErr w:type="spellEnd"/>
      <w:r>
        <w:t xml:space="preserve"> </w:t>
      </w:r>
      <w:proofErr w:type="spellStart"/>
      <w:r>
        <w:t>laktón</w:t>
      </w:r>
      <w:r w:rsidR="00D365F2">
        <w:t>y</w:t>
      </w:r>
      <w:proofErr w:type="spellEnd"/>
      <w:r>
        <w:t xml:space="preserve"> sa stáva </w:t>
      </w:r>
      <w:r w:rsidR="00D365F2" w:rsidRPr="006F752B">
        <w:t xml:space="preserve">v niektorých častiach </w:t>
      </w:r>
      <w:r w:rsidR="00D365F2">
        <w:t xml:space="preserve"> </w:t>
      </w:r>
      <w:r>
        <w:t xml:space="preserve">problémom pri </w:t>
      </w:r>
      <w:proofErr w:type="spellStart"/>
      <w:r>
        <w:t>nematód</w:t>
      </w:r>
      <w:r w:rsidR="00D07BB8">
        <w:t>ach</w:t>
      </w:r>
      <w:proofErr w:type="spellEnd"/>
      <w:r>
        <w:t xml:space="preserve"> </w:t>
      </w:r>
      <w:proofErr w:type="spellStart"/>
      <w:r w:rsidRPr="00F37D17">
        <w:rPr>
          <w:i/>
        </w:rPr>
        <w:t>Trichostrongylu</w:t>
      </w:r>
      <w:r>
        <w:t>s</w:t>
      </w:r>
      <w:proofErr w:type="spellEnd"/>
      <w:r>
        <w:t xml:space="preserve"> pri hovädzom dobytku</w:t>
      </w:r>
      <w:r w:rsidR="00B54066">
        <w:t>.</w:t>
      </w:r>
    </w:p>
    <w:p w14:paraId="36510758" w14:textId="2828E3D6" w:rsidR="00B1416D" w:rsidRPr="00EE39E4" w:rsidRDefault="00B1416D" w:rsidP="004D6A5A">
      <w:pPr>
        <w:tabs>
          <w:tab w:val="clear" w:pos="567"/>
        </w:tabs>
        <w:spacing w:line="240" w:lineRule="auto"/>
        <w:rPr>
          <w:szCs w:val="22"/>
        </w:rPr>
      </w:pPr>
      <w:r>
        <w:t xml:space="preserve">Rezistencia </w:t>
      </w:r>
      <w:r w:rsidR="00D07BB8">
        <w:t>voči</w:t>
      </w:r>
      <w:r>
        <w:t xml:space="preserve"> ivermektín</w:t>
      </w:r>
      <w:r w:rsidR="00D07BB8">
        <w:t>u</w:t>
      </w:r>
      <w:r>
        <w:t xml:space="preserve"> bola </w:t>
      </w:r>
      <w:r w:rsidR="006F752B">
        <w:t xml:space="preserve">pri hovädzom dobytku </w:t>
      </w:r>
      <w:r>
        <w:t>hlásená v Európ</w:t>
      </w:r>
      <w:r w:rsidR="00D07BB8">
        <w:t>e</w:t>
      </w:r>
      <w:r>
        <w:t xml:space="preserve"> aj mimo nej aj na </w:t>
      </w:r>
      <w:proofErr w:type="spellStart"/>
      <w:r>
        <w:rPr>
          <w:i/>
        </w:rPr>
        <w:t>Cooperia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 a </w:t>
      </w: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ostertagi</w:t>
      </w:r>
      <w:proofErr w:type="spellEnd"/>
      <w:r>
        <w:t>.</w:t>
      </w:r>
    </w:p>
    <w:p w14:paraId="1A969D6A" w14:textId="77777777" w:rsidR="00A522EB" w:rsidRPr="00EE39E4" w:rsidRDefault="00A522EB" w:rsidP="00A522EB">
      <w:pPr>
        <w:tabs>
          <w:tab w:val="clear" w:pos="567"/>
        </w:tabs>
        <w:spacing w:line="240" w:lineRule="auto"/>
        <w:rPr>
          <w:szCs w:val="22"/>
        </w:rPr>
      </w:pPr>
    </w:p>
    <w:bookmarkEnd w:id="2"/>
    <w:p w14:paraId="482BD636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3.5</w:t>
      </w:r>
      <w:r>
        <w:rPr>
          <w:b/>
        </w:rPr>
        <w:tab/>
        <w:t>Osobitné opatrenia na používanie</w:t>
      </w:r>
    </w:p>
    <w:p w14:paraId="54C5A62A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7AC94A4" w14:textId="34873F2C" w:rsidR="00E743B7" w:rsidRPr="00EE39E4" w:rsidRDefault="002A5D3D" w:rsidP="00995200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 xml:space="preserve">Osobitné opatrenia na bezpečné </w:t>
      </w:r>
      <w:r w:rsidR="006F752B">
        <w:rPr>
          <w:u w:val="single"/>
        </w:rPr>
        <w:t>pou</w:t>
      </w:r>
      <w:r w:rsidR="00BF1F26">
        <w:rPr>
          <w:u w:val="single"/>
        </w:rPr>
        <w:t>žívanie</w:t>
      </w:r>
      <w:r w:rsidR="006F752B">
        <w:rPr>
          <w:u w:val="single"/>
        </w:rPr>
        <w:t xml:space="preserve"> </w:t>
      </w:r>
      <w:r>
        <w:rPr>
          <w:u w:val="single"/>
        </w:rPr>
        <w:t>pri cieľových druhoch:</w:t>
      </w:r>
      <w:bookmarkStart w:id="3" w:name="_Hlk167182562"/>
    </w:p>
    <w:p w14:paraId="2088799C" w14:textId="6A8E0D27" w:rsidR="00C114FF" w:rsidRDefault="004A5141" w:rsidP="00047480">
      <w:pPr>
        <w:tabs>
          <w:tab w:val="clear" w:pos="567"/>
        </w:tabs>
        <w:spacing w:line="240" w:lineRule="auto"/>
        <w:rPr>
          <w:szCs w:val="22"/>
        </w:rPr>
      </w:pPr>
      <w:r>
        <w:t xml:space="preserve">Podávanie veterinárneho lieku zvieratám s mokrou alebo </w:t>
      </w:r>
      <w:r w:rsidR="006F752B">
        <w:t xml:space="preserve">znečistenou </w:t>
      </w:r>
      <w:r>
        <w:t>srsťou sa neodporúča.</w:t>
      </w:r>
    </w:p>
    <w:p w14:paraId="1E3220CD" w14:textId="77777777" w:rsidR="00722072" w:rsidRPr="00EE39E4" w:rsidRDefault="00722072" w:rsidP="00047480">
      <w:pPr>
        <w:tabs>
          <w:tab w:val="clear" w:pos="567"/>
        </w:tabs>
        <w:spacing w:line="240" w:lineRule="auto"/>
        <w:rPr>
          <w:szCs w:val="22"/>
        </w:rPr>
      </w:pPr>
    </w:p>
    <w:p w14:paraId="3FD27604" w14:textId="76EB94C9" w:rsidR="00AC21F2" w:rsidRDefault="00AC21F2" w:rsidP="00047480">
      <w:pPr>
        <w:tabs>
          <w:tab w:val="clear" w:pos="567"/>
        </w:tabs>
        <w:spacing w:line="240" w:lineRule="auto"/>
        <w:rPr>
          <w:szCs w:val="22"/>
        </w:rPr>
      </w:pPr>
      <w:r>
        <w:t xml:space="preserve">Pri liečbe strečkov sa musí hovädzí dobytok ošetriť buď pred alebo po výskyte </w:t>
      </w:r>
      <w:r w:rsidR="00726B75">
        <w:t xml:space="preserve">larválnych vývojových </w:t>
      </w:r>
      <w:r>
        <w:t xml:space="preserve">štádií, aby sa predišlo možným nepriaznivým účinkom. </w:t>
      </w:r>
    </w:p>
    <w:p w14:paraId="2C604BDE" w14:textId="46B7ED1D" w:rsidR="00C72416" w:rsidRPr="00EE39E4" w:rsidRDefault="00D07BB8" w:rsidP="00047480">
      <w:pPr>
        <w:tabs>
          <w:tab w:val="clear" w:pos="567"/>
        </w:tabs>
        <w:spacing w:line="240" w:lineRule="auto"/>
        <w:rPr>
          <w:szCs w:val="22"/>
        </w:rPr>
      </w:pPr>
      <w:bookmarkStart w:id="4" w:name="_Hlk187755099"/>
      <w:r>
        <w:t>O</w:t>
      </w:r>
      <w:r w:rsidR="00C72416">
        <w:t xml:space="preserve"> správnom načasovaní liečby</w:t>
      </w:r>
      <w:r>
        <w:t xml:space="preserve"> sa poraďte so svojím veterinárnym lekárom</w:t>
      </w:r>
      <w:r w:rsidR="00C72416">
        <w:t>.</w:t>
      </w:r>
    </w:p>
    <w:bookmarkEnd w:id="3"/>
    <w:bookmarkEnd w:id="4"/>
    <w:p w14:paraId="1568944D" w14:textId="77777777" w:rsidR="00B962DF" w:rsidRPr="00EE39E4" w:rsidRDefault="00B962DF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EAE2B64" w14:textId="76E3F85E" w:rsidR="00C114FF" w:rsidRPr="00EE39E4" w:rsidRDefault="002A5D3D" w:rsidP="003A49FE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 xml:space="preserve">Osobitné opatrenia, ktoré má </w:t>
      </w:r>
      <w:r w:rsidR="00BF1F26">
        <w:rPr>
          <w:u w:val="single"/>
        </w:rPr>
        <w:t>urobi</w:t>
      </w:r>
      <w:r w:rsidR="006F752B" w:rsidRPr="006F752B">
        <w:rPr>
          <w:u w:val="single"/>
        </w:rPr>
        <w:t xml:space="preserve">ť osoba podávajúca </w:t>
      </w:r>
      <w:r>
        <w:rPr>
          <w:u w:val="single"/>
        </w:rPr>
        <w:t>liek zvieratám:</w:t>
      </w:r>
    </w:p>
    <w:p w14:paraId="47A63170" w14:textId="259083CC" w:rsidR="005B431F" w:rsidRPr="00EE39E4" w:rsidRDefault="005B431F" w:rsidP="005B431F">
      <w:pPr>
        <w:tabs>
          <w:tab w:val="clear" w:pos="567"/>
        </w:tabs>
        <w:spacing w:line="240" w:lineRule="auto"/>
        <w:rPr>
          <w:szCs w:val="22"/>
        </w:rPr>
      </w:pPr>
      <w:bookmarkStart w:id="5" w:name="_Hlk172544360"/>
      <w:r>
        <w:t xml:space="preserve">Ľudia so známou precitlivenosťou na ivermektín alebo </w:t>
      </w:r>
      <w:proofErr w:type="spellStart"/>
      <w:r>
        <w:t>klorsulón</w:t>
      </w:r>
      <w:proofErr w:type="spellEnd"/>
      <w:r>
        <w:t xml:space="preserve"> </w:t>
      </w:r>
      <w:r w:rsidR="006F752B" w:rsidRPr="006F752B">
        <w:t>by mali</w:t>
      </w:r>
      <w:r w:rsidR="006F752B">
        <w:t xml:space="preserve"> </w:t>
      </w:r>
      <w:r>
        <w:t>veterinárny liek podávať</w:t>
      </w:r>
      <w:r w:rsidR="006F752B">
        <w:t xml:space="preserve"> s opatrnosťou</w:t>
      </w:r>
      <w:r>
        <w:t>.</w:t>
      </w:r>
    </w:p>
    <w:p w14:paraId="61B5B658" w14:textId="74C04C7A" w:rsidR="005B431F" w:rsidRPr="00EE39E4" w:rsidRDefault="005B431F" w:rsidP="005B431F">
      <w:pPr>
        <w:tabs>
          <w:tab w:val="clear" w:pos="567"/>
        </w:tabs>
        <w:spacing w:line="240" w:lineRule="auto"/>
        <w:rPr>
          <w:szCs w:val="22"/>
        </w:rPr>
      </w:pPr>
      <w:r>
        <w:t xml:space="preserve">Tento veterinárny liek môže spôsobiť podráždenie </w:t>
      </w:r>
      <w:r w:rsidR="007B6F8D">
        <w:t xml:space="preserve">kože </w:t>
      </w:r>
      <w:r>
        <w:t xml:space="preserve">a očí. </w:t>
      </w:r>
      <w:r w:rsidR="007B6F8D" w:rsidRPr="007B6F8D">
        <w:t>Vyhnite sa kontaktu s kožou a očami.</w:t>
      </w:r>
      <w:r w:rsidR="007B6F8D">
        <w:t xml:space="preserve"> </w:t>
      </w:r>
      <w:r>
        <w:t>V prípade náhodného kontaktu s</w:t>
      </w:r>
      <w:r w:rsidR="007B6F8D">
        <w:t> kožou</w:t>
      </w:r>
      <w:r>
        <w:t xml:space="preserve"> alebo očami </w:t>
      </w:r>
      <w:r w:rsidR="00D365F2">
        <w:t>ihneď</w:t>
      </w:r>
      <w:r w:rsidR="00B54066">
        <w:t xml:space="preserve"> </w:t>
      </w:r>
      <w:r w:rsidR="007B6F8D" w:rsidRPr="007B6F8D">
        <w:t>vypláchnite postihnuté miesto</w:t>
      </w:r>
      <w:r w:rsidR="007B6F8D">
        <w:t xml:space="preserve"> veľkým </w:t>
      </w:r>
      <w:r>
        <w:t>množstvom vody.</w:t>
      </w:r>
    </w:p>
    <w:p w14:paraId="5EF8885A" w14:textId="3E1DA6CD" w:rsidR="00C114FF" w:rsidRPr="00EE39E4" w:rsidRDefault="002A5D3D" w:rsidP="004D6A5A">
      <w:pPr>
        <w:tabs>
          <w:tab w:val="clear" w:pos="567"/>
        </w:tabs>
        <w:spacing w:line="240" w:lineRule="auto"/>
        <w:rPr>
          <w:szCs w:val="22"/>
        </w:rPr>
      </w:pPr>
      <w:r>
        <w:t>V prípade náhodného samoinjikovania ihneď vyhľadajte lekársku pomoc a ukážte lekárovi písomnú informáciu pre používateľov alebo obal.</w:t>
      </w:r>
    </w:p>
    <w:p w14:paraId="7F93C56D" w14:textId="05BAE03D" w:rsidR="00316E87" w:rsidRPr="00EE39E4" w:rsidRDefault="00D365F2" w:rsidP="00A9226B">
      <w:pPr>
        <w:tabs>
          <w:tab w:val="clear" w:pos="567"/>
        </w:tabs>
        <w:spacing w:line="240" w:lineRule="auto"/>
        <w:rPr>
          <w:szCs w:val="22"/>
        </w:rPr>
      </w:pPr>
      <w:r>
        <w:t>Pretože p</w:t>
      </w:r>
      <w:r w:rsidR="00726B75">
        <w:t>ri</w:t>
      </w:r>
      <w:r w:rsidR="005B431F">
        <w:t> laboratórnych zvierat</w:t>
      </w:r>
      <w:r w:rsidR="00726B75">
        <w:t>ách</w:t>
      </w:r>
      <w:r w:rsidR="005B431F">
        <w:t xml:space="preserve"> </w:t>
      </w:r>
      <w:r>
        <w:t>boli</w:t>
      </w:r>
      <w:r w:rsidR="005B431F">
        <w:t xml:space="preserve"> op</w:t>
      </w:r>
      <w:r w:rsidR="00B54066">
        <w:t>í</w:t>
      </w:r>
      <w:r w:rsidR="005B431F">
        <w:t>s</w:t>
      </w:r>
      <w:r>
        <w:t>ané</w:t>
      </w:r>
      <w:r w:rsidR="005B431F">
        <w:t xml:space="preserve"> fetotoxické a teratogénne účinky po </w:t>
      </w:r>
      <w:r>
        <w:t>expozícii</w:t>
      </w:r>
      <w:r w:rsidR="005B431F">
        <w:t xml:space="preserve"> </w:t>
      </w:r>
      <w:proofErr w:type="spellStart"/>
      <w:r w:rsidR="005B431F">
        <w:t>glycerolformalu</w:t>
      </w:r>
      <w:proofErr w:type="spellEnd"/>
      <w:r w:rsidR="006C4B2A">
        <w:t xml:space="preserve">, </w:t>
      </w:r>
      <w:r w:rsidR="005B431F">
        <w:t xml:space="preserve"> </w:t>
      </w:r>
      <w:r w:rsidR="006C4B2A">
        <w:t>t</w:t>
      </w:r>
      <w:r w:rsidR="005B431F">
        <w:t>ento veterinárny liek nemajú podávať tehotné ženy ani ženy, ktoré sa pokúšajú otehotnieť.</w:t>
      </w:r>
    </w:p>
    <w:p w14:paraId="6E0222F4" w14:textId="49B31BE2" w:rsidR="005B431F" w:rsidRPr="00EE39E4" w:rsidRDefault="00995200" w:rsidP="004D6A5A">
      <w:pPr>
        <w:tabs>
          <w:tab w:val="clear" w:pos="567"/>
        </w:tabs>
        <w:spacing w:line="240" w:lineRule="auto"/>
        <w:rPr>
          <w:szCs w:val="22"/>
        </w:rPr>
      </w:pPr>
      <w:r>
        <w:t>Pri manipulácii s veterinárnym liekom nejedzte, nepite a nefajčite.</w:t>
      </w:r>
    </w:p>
    <w:p w14:paraId="37CFA82B" w14:textId="45E92BD8" w:rsidR="00995200" w:rsidRPr="00EE39E4" w:rsidRDefault="00995200" w:rsidP="004D6A5A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Po použití si umyte ruky.</w:t>
      </w:r>
    </w:p>
    <w:bookmarkEnd w:id="5"/>
    <w:p w14:paraId="20B933FD" w14:textId="77777777" w:rsidR="003106F9" w:rsidRPr="00EE39E4" w:rsidRDefault="003106F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E03FDD" w14:textId="33DFFF6C" w:rsidR="00295140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Osobitné opatrenia na ochranu životného prostredia:</w:t>
      </w:r>
    </w:p>
    <w:p w14:paraId="2E038BF2" w14:textId="50A6CD33" w:rsidR="008B52F8" w:rsidRDefault="008B52F8" w:rsidP="00D04A14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Tento veterinárny liek je veľmi toxický pre vodné organizmy a predstavuje riziko pre vodné prostredie, preto </w:t>
      </w:r>
      <w:r w:rsidR="007B6F8D">
        <w:t xml:space="preserve">ošetrené </w:t>
      </w:r>
      <w:r>
        <w:t xml:space="preserve">zvieratá </w:t>
      </w:r>
      <w:r w:rsidR="005343EC" w:rsidRPr="005343EC">
        <w:t xml:space="preserve">nemajú mať priamy prístup k rybníkom, </w:t>
      </w:r>
      <w:r w:rsidR="006C4B2A">
        <w:t xml:space="preserve">potokom </w:t>
      </w:r>
      <w:r w:rsidR="005343EC" w:rsidRPr="005343EC">
        <w:t>alebo priekopám po</w:t>
      </w:r>
      <w:r w:rsidR="006C4B2A">
        <w:t xml:space="preserve"> dobu</w:t>
      </w:r>
      <w:r w:rsidR="005343EC" w:rsidRPr="005343EC">
        <w:t xml:space="preserve"> 14 dní po ošetrení.  </w:t>
      </w:r>
    </w:p>
    <w:p w14:paraId="7B86AA8E" w14:textId="77777777" w:rsidR="00D04A14" w:rsidRPr="00EE39E4" w:rsidRDefault="00D04A14" w:rsidP="00D04A1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033FD93" w14:textId="421328C2" w:rsidR="00995200" w:rsidRPr="00EE39E4" w:rsidRDefault="008B52F8" w:rsidP="00D04A14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Tento veterinárny liek je veľmi toxický pre </w:t>
      </w:r>
      <w:proofErr w:type="spellStart"/>
      <w:r w:rsidR="006C4B2A">
        <w:t>koprofágne</w:t>
      </w:r>
      <w:proofErr w:type="spellEnd"/>
      <w:r w:rsidR="006C4B2A">
        <w:t xml:space="preserve"> živočíchy</w:t>
      </w:r>
      <w:r>
        <w:t xml:space="preserve"> a</w:t>
      </w:r>
      <w:r w:rsidR="003B731B">
        <w:t> </w:t>
      </w:r>
      <w:r>
        <w:t>ne</w:t>
      </w:r>
      <w:r w:rsidR="003B731B">
        <w:t>dajú sa</w:t>
      </w:r>
      <w:r>
        <w:t xml:space="preserve"> vylúčiť dlhodobé účinky na </w:t>
      </w:r>
      <w:proofErr w:type="spellStart"/>
      <w:r w:rsidR="00932DB7">
        <w:t>koprofágny</w:t>
      </w:r>
      <w:proofErr w:type="spellEnd"/>
      <w:r>
        <w:t xml:space="preserve"> hmyz </w:t>
      </w:r>
      <w:r w:rsidR="006C4B2A">
        <w:t xml:space="preserve">po </w:t>
      </w:r>
      <w:r>
        <w:t xml:space="preserve"> nepretržit</w:t>
      </w:r>
      <w:r w:rsidR="006C4B2A">
        <w:t>o</w:t>
      </w:r>
      <w:r>
        <w:t>m alebo opakovan</w:t>
      </w:r>
      <w:r w:rsidR="006C4B2A">
        <w:t>o</w:t>
      </w:r>
      <w:r>
        <w:t>m použ</w:t>
      </w:r>
      <w:r w:rsidR="006C4B2A">
        <w:t>ití</w:t>
      </w:r>
      <w:r>
        <w:t xml:space="preserve"> tohto lieku. </w:t>
      </w:r>
      <w:r w:rsidR="00932DB7" w:rsidRPr="00932DB7">
        <w:t>Preto by sa opakovan</w:t>
      </w:r>
      <w:r w:rsidR="004D312A">
        <w:t>é</w:t>
      </w:r>
      <w:r w:rsidR="00932DB7" w:rsidRPr="00932DB7">
        <w:t xml:space="preserve"> </w:t>
      </w:r>
      <w:r w:rsidR="004D312A">
        <w:t>ošetrenie</w:t>
      </w:r>
      <w:r w:rsidR="00932DB7" w:rsidRPr="00932DB7">
        <w:t xml:space="preserve"> zvierat na pastvine veterinárnym liekom obsahujúcim ivermektín v priebehu jednej sezóny mal</w:t>
      </w:r>
      <w:r w:rsidR="009F3088">
        <w:t>o</w:t>
      </w:r>
      <w:r w:rsidR="00932DB7" w:rsidRPr="00932DB7">
        <w:t xml:space="preserve"> </w:t>
      </w:r>
      <w:r w:rsidR="009F3088">
        <w:t>vykon</w:t>
      </w:r>
      <w:r w:rsidR="00932DB7" w:rsidRPr="00932DB7">
        <w:t>ávať len v prípade, ak n</w:t>
      </w:r>
      <w:r w:rsidR="00B54066">
        <w:t>i</w:t>
      </w:r>
      <w:r w:rsidR="00932DB7" w:rsidRPr="00932DB7">
        <w:t>e</w:t>
      </w:r>
      <w:r w:rsidR="006C4B2A">
        <w:t xml:space="preserve"> sú </w:t>
      </w:r>
      <w:r w:rsidR="00932DB7" w:rsidRPr="00932DB7">
        <w:t>alternatívne liečby alebo p</w:t>
      </w:r>
      <w:r w:rsidR="006C4B2A">
        <w:t>o</w:t>
      </w:r>
      <w:r w:rsidR="00932DB7" w:rsidRPr="00932DB7">
        <w:t xml:space="preserve">stupy na udržanie zdravia zvierat/stáda, </w:t>
      </w:r>
      <w:r w:rsidR="006C4B2A">
        <w:t>podľa</w:t>
      </w:r>
      <w:r w:rsidR="00932DB7" w:rsidRPr="00932DB7">
        <w:t xml:space="preserve"> odpor</w:t>
      </w:r>
      <w:r w:rsidR="009F3088">
        <w:t>u</w:t>
      </w:r>
      <w:r w:rsidR="00932DB7" w:rsidRPr="00932DB7">
        <w:t>č</w:t>
      </w:r>
      <w:r w:rsidR="009F3088">
        <w:t>enia</w:t>
      </w:r>
      <w:r w:rsidR="00932DB7" w:rsidRPr="00932DB7">
        <w:t xml:space="preserve"> veterinárn</w:t>
      </w:r>
      <w:r w:rsidR="009F3088">
        <w:t>eho</w:t>
      </w:r>
      <w:r w:rsidR="00932DB7" w:rsidRPr="00932DB7">
        <w:t xml:space="preserve"> lekár</w:t>
      </w:r>
      <w:r w:rsidR="009F3088">
        <w:t>a</w:t>
      </w:r>
      <w:r w:rsidR="00932DB7" w:rsidRPr="00932DB7">
        <w:t>.</w:t>
      </w:r>
    </w:p>
    <w:p w14:paraId="01EEC622" w14:textId="77777777" w:rsidR="00995200" w:rsidRPr="00EE39E4" w:rsidRDefault="00995200" w:rsidP="00995200">
      <w:pPr>
        <w:tabs>
          <w:tab w:val="clear" w:pos="567"/>
        </w:tabs>
        <w:spacing w:line="240" w:lineRule="auto"/>
        <w:rPr>
          <w:szCs w:val="22"/>
        </w:rPr>
      </w:pPr>
    </w:p>
    <w:p w14:paraId="145F1870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3.6</w:t>
      </w:r>
      <w:r>
        <w:rPr>
          <w:b/>
        </w:rPr>
        <w:tab/>
        <w:t>Nežiaduce účinky</w:t>
      </w:r>
    </w:p>
    <w:p w14:paraId="1F3934EA" w14:textId="77777777" w:rsidR="00295140" w:rsidRPr="00EE39E4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0819CBE" w14:textId="101EBA31" w:rsidR="00963181" w:rsidRPr="00EE39E4" w:rsidRDefault="00995200" w:rsidP="00963181">
      <w:pPr>
        <w:spacing w:line="240" w:lineRule="auto"/>
        <w:jc w:val="both"/>
        <w:rPr>
          <w:szCs w:val="22"/>
        </w:rPr>
      </w:pPr>
      <w:r>
        <w:t xml:space="preserve">Hovädzí dobytok </w:t>
      </w:r>
    </w:p>
    <w:p w14:paraId="42EB9EF0" w14:textId="643D3AB3" w:rsidR="00995200" w:rsidRPr="00EE39E4" w:rsidRDefault="00995200" w:rsidP="00AD0710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323C91" w:rsidRPr="00EE39E4" w14:paraId="16B9122C" w14:textId="77777777" w:rsidTr="004D6A5A">
        <w:trPr>
          <w:trHeight w:val="719"/>
        </w:trPr>
        <w:tc>
          <w:tcPr>
            <w:tcW w:w="1957" w:type="pct"/>
          </w:tcPr>
          <w:p w14:paraId="14783BC8" w14:textId="77777777" w:rsidR="00A2763E" w:rsidRPr="00EE39E4" w:rsidRDefault="00A2763E" w:rsidP="00842AD9">
            <w:pPr>
              <w:spacing w:line="240" w:lineRule="auto"/>
              <w:contextualSpacing/>
              <w:rPr>
                <w:szCs w:val="22"/>
              </w:rPr>
            </w:pPr>
            <w:r>
              <w:t>Časté</w:t>
            </w:r>
          </w:p>
          <w:p w14:paraId="6E90148C" w14:textId="05D9AC44" w:rsidR="00323C91" w:rsidRPr="00EE39E4" w:rsidRDefault="00A2763E" w:rsidP="00842AD9">
            <w:pPr>
              <w:spacing w:line="240" w:lineRule="auto"/>
              <w:contextualSpacing/>
              <w:rPr>
                <w:szCs w:val="22"/>
              </w:rPr>
            </w:pPr>
            <w:r>
              <w:t xml:space="preserve">(1 až 10 zvierat/100 liečených zvierat): </w:t>
            </w:r>
          </w:p>
        </w:tc>
        <w:tc>
          <w:tcPr>
            <w:tcW w:w="3043" w:type="pct"/>
            <w:hideMark/>
          </w:tcPr>
          <w:p w14:paraId="711BC99D" w14:textId="78CA2EC0" w:rsidR="00A23F09" w:rsidRPr="00EE39E4" w:rsidRDefault="00A23F09" w:rsidP="00842AD9">
            <w:pPr>
              <w:spacing w:line="240" w:lineRule="auto"/>
              <w:contextualSpacing/>
              <w:jc w:val="both"/>
              <w:rPr>
                <w:szCs w:val="22"/>
              </w:rPr>
            </w:pPr>
            <w:r>
              <w:t xml:space="preserve">Nepokoj* </w:t>
            </w:r>
          </w:p>
          <w:p w14:paraId="285F22BD" w14:textId="77777777" w:rsidR="00A23F09" w:rsidRPr="00EE39E4" w:rsidRDefault="00A23F09" w:rsidP="00842AD9">
            <w:pPr>
              <w:spacing w:line="240" w:lineRule="auto"/>
              <w:contextualSpacing/>
              <w:jc w:val="both"/>
              <w:rPr>
                <w:szCs w:val="22"/>
                <w:highlight w:val="yellow"/>
              </w:rPr>
            </w:pPr>
          </w:p>
          <w:p w14:paraId="28711ED8" w14:textId="174D8877" w:rsidR="00323C91" w:rsidRPr="00EE39E4" w:rsidRDefault="00323C91" w:rsidP="00842AD9">
            <w:pPr>
              <w:spacing w:line="240" w:lineRule="auto"/>
              <w:contextualSpacing/>
              <w:jc w:val="both"/>
              <w:rPr>
                <w:szCs w:val="22"/>
              </w:rPr>
            </w:pPr>
          </w:p>
        </w:tc>
      </w:tr>
      <w:tr w:rsidR="00A2763E" w:rsidRPr="00EE39E4" w14:paraId="42AECCE0" w14:textId="77777777" w:rsidTr="004D6A5A">
        <w:trPr>
          <w:trHeight w:val="719"/>
        </w:trPr>
        <w:tc>
          <w:tcPr>
            <w:tcW w:w="1957" w:type="pct"/>
          </w:tcPr>
          <w:p w14:paraId="1B1787F7" w14:textId="77777777" w:rsidR="00A2763E" w:rsidRPr="00EE39E4" w:rsidRDefault="00A2763E" w:rsidP="00842AD9">
            <w:pPr>
              <w:spacing w:line="240" w:lineRule="auto"/>
              <w:contextualSpacing/>
              <w:rPr>
                <w:szCs w:val="22"/>
              </w:rPr>
            </w:pPr>
            <w:r>
              <w:t>Menej časté</w:t>
            </w:r>
          </w:p>
          <w:p w14:paraId="70C7D71C" w14:textId="1042E81F" w:rsidR="00A2763E" w:rsidRPr="00EE39E4" w:rsidRDefault="00A2763E" w:rsidP="00842AD9">
            <w:pPr>
              <w:spacing w:line="240" w:lineRule="auto"/>
              <w:contextualSpacing/>
              <w:rPr>
                <w:szCs w:val="22"/>
              </w:rPr>
            </w:pPr>
            <w:r>
              <w:t>(</w:t>
            </w:r>
            <w:r w:rsidR="00932DB7" w:rsidRPr="00962D0C">
              <w:rPr>
                <w:szCs w:val="22"/>
                <w:lang w:val="cs-CZ"/>
              </w:rPr>
              <w:t>&lt; 1</w:t>
            </w:r>
            <w:r w:rsidR="00932DB7">
              <w:rPr>
                <w:szCs w:val="22"/>
                <w:lang w:val="cs-CZ"/>
              </w:rPr>
              <w:t xml:space="preserve"> </w:t>
            </w:r>
            <w:r>
              <w:t>/1 000 liečených</w:t>
            </w:r>
          </w:p>
          <w:p w14:paraId="22C3AE7F" w14:textId="3D9438D8" w:rsidR="00A2763E" w:rsidRPr="00EE39E4" w:rsidRDefault="00A2763E" w:rsidP="00842AD9">
            <w:pPr>
              <w:spacing w:line="240" w:lineRule="auto"/>
              <w:contextualSpacing/>
              <w:rPr>
                <w:szCs w:val="22"/>
              </w:rPr>
            </w:pPr>
            <w:r>
              <w:t>zvierat):</w:t>
            </w:r>
          </w:p>
        </w:tc>
        <w:tc>
          <w:tcPr>
            <w:tcW w:w="3043" w:type="pct"/>
          </w:tcPr>
          <w:p w14:paraId="480A0000" w14:textId="4D05E58C" w:rsidR="00A2763E" w:rsidRPr="00EE39E4" w:rsidRDefault="00A2763E" w:rsidP="00842AD9">
            <w:pPr>
              <w:spacing w:line="240" w:lineRule="auto"/>
              <w:contextualSpacing/>
              <w:jc w:val="both"/>
              <w:rPr>
                <w:szCs w:val="22"/>
              </w:rPr>
            </w:pPr>
            <w:r>
              <w:t>Opuch v mieste vpichu**</w:t>
            </w:r>
          </w:p>
        </w:tc>
      </w:tr>
    </w:tbl>
    <w:p w14:paraId="3A6FA716" w14:textId="10A676D8" w:rsidR="002C1022" w:rsidRPr="00EE39E4" w:rsidRDefault="002C1022" w:rsidP="00842AD9">
      <w:pPr>
        <w:tabs>
          <w:tab w:val="clear" w:pos="567"/>
        </w:tabs>
        <w:spacing w:line="240" w:lineRule="auto"/>
        <w:contextualSpacing/>
        <w:rPr>
          <w:szCs w:val="22"/>
        </w:rPr>
      </w:pPr>
      <w:r>
        <w:t xml:space="preserve">* </w:t>
      </w:r>
      <w:r w:rsidR="009D3DFD">
        <w:t>P</w:t>
      </w:r>
      <w:r w:rsidR="009D3DFD" w:rsidRPr="009D3DFD">
        <w:t>rechodné</w:t>
      </w:r>
    </w:p>
    <w:p w14:paraId="72B2640B" w14:textId="2A167412" w:rsidR="00295140" w:rsidRPr="00EE39E4" w:rsidRDefault="00A2763E" w:rsidP="00AD0710">
      <w:pPr>
        <w:tabs>
          <w:tab w:val="clear" w:pos="567"/>
        </w:tabs>
        <w:spacing w:line="240" w:lineRule="auto"/>
        <w:rPr>
          <w:szCs w:val="22"/>
        </w:rPr>
      </w:pPr>
      <w:r>
        <w:t>** Reverzibilné</w:t>
      </w:r>
    </w:p>
    <w:p w14:paraId="0CE27A80" w14:textId="77777777" w:rsidR="00A2763E" w:rsidRPr="00EE39E4" w:rsidRDefault="00A2763E" w:rsidP="00AD0710">
      <w:pPr>
        <w:tabs>
          <w:tab w:val="clear" w:pos="567"/>
        </w:tabs>
        <w:spacing w:line="240" w:lineRule="auto"/>
        <w:rPr>
          <w:szCs w:val="22"/>
        </w:rPr>
      </w:pPr>
    </w:p>
    <w:p w14:paraId="40B4F3C1" w14:textId="2E378D3F" w:rsidR="00247A48" w:rsidRPr="00EE39E4" w:rsidRDefault="002A5D3D" w:rsidP="00247A48">
      <w:pPr>
        <w:rPr>
          <w:szCs w:val="22"/>
        </w:rPr>
      </w:pPr>
      <w:bookmarkStart w:id="6" w:name="_Hlk66891708"/>
      <w:r>
        <w:t>Hlásenie nežiaducich účinkov je dôležité. Umožňuje priebežné monitorovanie bezpečnosti veterinárneho lieku. Hlásenia sa majú zasielať prednostne prostredníctvom veterinárneho lekára buď držiteľovi rozhodnutia o registrácii alebo príslušnému národnému orgánu prostredníctvom národného systému hlásenia. Príslušné kontaktné údaje sa nachádzajú v písomnej informácii pre používateľov.</w:t>
      </w:r>
    </w:p>
    <w:p w14:paraId="769C87F9" w14:textId="763E4432" w:rsidR="00A95E81" w:rsidRPr="00EE39E4" w:rsidRDefault="00A95E81" w:rsidP="00247A48">
      <w:pPr>
        <w:rPr>
          <w:szCs w:val="22"/>
        </w:rPr>
      </w:pPr>
    </w:p>
    <w:bookmarkEnd w:id="6"/>
    <w:p w14:paraId="600CF330" w14:textId="4CA5C759" w:rsidR="00C114FF" w:rsidRPr="00EE39E4" w:rsidRDefault="002A5D3D" w:rsidP="00CD556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3.7</w:t>
      </w:r>
      <w:r>
        <w:rPr>
          <w:b/>
        </w:rPr>
        <w:tab/>
        <w:t>Použitie počas gravidity, laktácie, znášky</w:t>
      </w:r>
    </w:p>
    <w:p w14:paraId="629567C8" w14:textId="77777777" w:rsidR="00C114FF" w:rsidRPr="00EE39E4" w:rsidRDefault="00C114FF" w:rsidP="00CD556C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8BB5C98" w14:textId="53DC8A74" w:rsidR="00C114FF" w:rsidRPr="00EE39E4" w:rsidRDefault="002A5D3D" w:rsidP="00CD556C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Gravidita:</w:t>
      </w:r>
    </w:p>
    <w:p w14:paraId="66DBED23" w14:textId="77777777" w:rsidR="00092A37" w:rsidRPr="00EE39E4" w:rsidRDefault="00092A37" w:rsidP="00CD556C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E254137" w14:textId="5D1C5DD2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Môže sa použiť počas gravidity.</w:t>
      </w:r>
    </w:p>
    <w:p w14:paraId="23B9623D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FA9468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3.8</w:t>
      </w:r>
      <w:r>
        <w:rPr>
          <w:b/>
        </w:rPr>
        <w:tab/>
        <w:t>Interakcie s inými liekmi a ďalšie formy interakcií</w:t>
      </w:r>
    </w:p>
    <w:p w14:paraId="3D1C0FE1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8329DE" w14:textId="00CC2A0E" w:rsidR="00C114FF" w:rsidRDefault="002A5D3D" w:rsidP="00A9226B">
      <w:pPr>
        <w:tabs>
          <w:tab w:val="clear" w:pos="567"/>
        </w:tabs>
        <w:spacing w:line="240" w:lineRule="auto"/>
      </w:pPr>
      <w:r>
        <w:t>Nie sú dostupné údaje.</w:t>
      </w:r>
    </w:p>
    <w:p w14:paraId="6CC226BB" w14:textId="77777777" w:rsidR="00F37D17" w:rsidRPr="00EE39E4" w:rsidRDefault="00F37D1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65267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3.9</w:t>
      </w:r>
      <w:r>
        <w:rPr>
          <w:b/>
        </w:rPr>
        <w:tab/>
        <w:t>Cesty podania a dávkovanie</w:t>
      </w:r>
    </w:p>
    <w:p w14:paraId="1CAD7A41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8B119A" w14:textId="263CC05E" w:rsidR="00FC1D2F" w:rsidRPr="00EE39E4" w:rsidRDefault="00EE39E4" w:rsidP="00A9226B">
      <w:pPr>
        <w:tabs>
          <w:tab w:val="clear" w:pos="567"/>
        </w:tabs>
        <w:spacing w:line="240" w:lineRule="auto"/>
        <w:rPr>
          <w:szCs w:val="22"/>
        </w:rPr>
      </w:pPr>
      <w:r>
        <w:t>Subkutánne.</w:t>
      </w:r>
    </w:p>
    <w:p w14:paraId="7338DA5A" w14:textId="77777777" w:rsidR="00AC21F2" w:rsidRPr="00EE39E4" w:rsidRDefault="00AC21F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37D9B8" w14:textId="5494EAEA" w:rsidR="00247A48" w:rsidRPr="00EE39E4" w:rsidRDefault="002A5D3D" w:rsidP="00247A48">
      <w:pPr>
        <w:rPr>
          <w:noProof/>
          <w:szCs w:val="22"/>
        </w:rPr>
      </w:pPr>
      <w:r>
        <w:t>Na zaistenie podania správnej dávky je potrebné čo najpresnejšie stanoviť živú hmotnosť.</w:t>
      </w:r>
    </w:p>
    <w:p w14:paraId="3D5DE123" w14:textId="67354CE9" w:rsidR="00166D91" w:rsidRPr="00EE39E4" w:rsidRDefault="00166D91" w:rsidP="00166D91">
      <w:pPr>
        <w:tabs>
          <w:tab w:val="clear" w:pos="567"/>
        </w:tabs>
        <w:spacing w:line="240" w:lineRule="auto"/>
        <w:rPr>
          <w:szCs w:val="22"/>
        </w:rPr>
      </w:pPr>
      <w:r>
        <w:t xml:space="preserve">0,2 mg ivermektínu a 2 mg </w:t>
      </w:r>
      <w:proofErr w:type="spellStart"/>
      <w:r>
        <w:t>klorsulónu</w:t>
      </w:r>
      <w:proofErr w:type="spellEnd"/>
      <w:r>
        <w:t>/kg ž. hm. (t. j. 1 ml veterinárneho lieku/50 kg ž. hm.) subkutánne do voľnej kože pred alebo za lopatkou.</w:t>
      </w:r>
    </w:p>
    <w:p w14:paraId="2C19F10A" w14:textId="7A40DEFA" w:rsidR="001E1494" w:rsidRPr="00EE39E4" w:rsidRDefault="001E1494" w:rsidP="00166D91">
      <w:pPr>
        <w:tabs>
          <w:tab w:val="clear" w:pos="567"/>
        </w:tabs>
        <w:spacing w:line="240" w:lineRule="auto"/>
        <w:rPr>
          <w:szCs w:val="22"/>
        </w:rPr>
      </w:pPr>
    </w:p>
    <w:p w14:paraId="7C7047F0" w14:textId="0A4369D0" w:rsidR="001E1494" w:rsidRPr="00EE39E4" w:rsidRDefault="006C78B5" w:rsidP="00166D91">
      <w:pPr>
        <w:tabs>
          <w:tab w:val="clear" w:pos="567"/>
        </w:tabs>
        <w:spacing w:line="240" w:lineRule="auto"/>
      </w:pPr>
      <w:proofErr w:type="spellStart"/>
      <w:r>
        <w:t>Pod</w:t>
      </w:r>
      <w:r w:rsidR="00750187" w:rsidRPr="00750187">
        <w:t>dávkovanie</w:t>
      </w:r>
      <w:proofErr w:type="spellEnd"/>
      <w:r w:rsidR="00750187" w:rsidRPr="00750187">
        <w:t xml:space="preserve"> môže viesť k neúčinnému použitiu a môže podpor</w:t>
      </w:r>
      <w:r>
        <w:t>i</w:t>
      </w:r>
      <w:r w:rsidR="00750187" w:rsidRPr="00750187">
        <w:t>ť rozvoj rezistencie.</w:t>
      </w:r>
      <w:r w:rsidR="00750187">
        <w:t xml:space="preserve"> </w:t>
      </w:r>
    </w:p>
    <w:p w14:paraId="5450376E" w14:textId="263838EC" w:rsidR="00C72416" w:rsidRDefault="00750187" w:rsidP="00166D91">
      <w:pPr>
        <w:tabs>
          <w:tab w:val="clear" w:pos="567"/>
        </w:tabs>
        <w:spacing w:line="240" w:lineRule="auto"/>
      </w:pPr>
      <w:r w:rsidRPr="00750187">
        <w:t>Presnosť dávkovacieho zariadenia by sa mala dôkladne skontrolovať.</w:t>
      </w:r>
    </w:p>
    <w:p w14:paraId="7C27823C" w14:textId="0B1703D0" w:rsidR="00E743B7" w:rsidRPr="00EE39E4" w:rsidRDefault="00750187" w:rsidP="00166D91">
      <w:pPr>
        <w:tabs>
          <w:tab w:val="clear" w:pos="567"/>
        </w:tabs>
        <w:spacing w:line="240" w:lineRule="auto"/>
      </w:pPr>
      <w:r w:rsidRPr="00750187">
        <w:t xml:space="preserve">Dávky väčšie ako 10 ml rozdeľte </w:t>
      </w:r>
      <w:r w:rsidR="006C78B5">
        <w:t>do</w:t>
      </w:r>
      <w:r w:rsidRPr="00750187">
        <w:t xml:space="preserve"> rôzn</w:t>
      </w:r>
      <w:r w:rsidR="006C78B5">
        <w:t>ych</w:t>
      </w:r>
      <w:r w:rsidRPr="00750187">
        <w:t xml:space="preserve"> miest vpichu a použite iné miesta ako pr</w:t>
      </w:r>
      <w:r w:rsidR="006C78B5">
        <w:t>i</w:t>
      </w:r>
      <w:r w:rsidRPr="00750187">
        <w:t xml:space="preserve"> in</w:t>
      </w:r>
      <w:r w:rsidR="006C78B5">
        <w:t>ých</w:t>
      </w:r>
      <w:r w:rsidRPr="00750187">
        <w:t xml:space="preserve"> </w:t>
      </w:r>
      <w:proofErr w:type="spellStart"/>
      <w:r w:rsidRPr="00750187">
        <w:t>parenteráln</w:t>
      </w:r>
      <w:r w:rsidR="009C2B1C">
        <w:t>y</w:t>
      </w:r>
      <w:r w:rsidR="006C78B5">
        <w:t>ch</w:t>
      </w:r>
      <w:proofErr w:type="spellEnd"/>
      <w:r w:rsidRPr="00750187">
        <w:t xml:space="preserve"> liek</w:t>
      </w:r>
      <w:r w:rsidR="006C78B5">
        <w:t>och</w:t>
      </w:r>
      <w:r w:rsidRPr="00750187">
        <w:t>.</w:t>
      </w:r>
    </w:p>
    <w:p w14:paraId="7F07CDF7" w14:textId="6C245205" w:rsidR="00E743B7" w:rsidRPr="00EE39E4" w:rsidRDefault="00E743B7" w:rsidP="00E743B7">
      <w:pPr>
        <w:tabs>
          <w:tab w:val="clear" w:pos="567"/>
        </w:tabs>
        <w:spacing w:line="240" w:lineRule="auto"/>
        <w:rPr>
          <w:szCs w:val="22"/>
        </w:rPr>
      </w:pPr>
      <w:r>
        <w:t>Odporúča sa použiť sterilnú ihlu 18 G alebo 21 G.</w:t>
      </w:r>
    </w:p>
    <w:p w14:paraId="79D9AA87" w14:textId="77777777" w:rsidR="00E743B7" w:rsidRPr="00EE39E4" w:rsidRDefault="00E743B7" w:rsidP="00E743B7">
      <w:pPr>
        <w:tabs>
          <w:tab w:val="clear" w:pos="567"/>
        </w:tabs>
        <w:spacing w:line="240" w:lineRule="auto"/>
        <w:rPr>
          <w:szCs w:val="22"/>
        </w:rPr>
      </w:pPr>
    </w:p>
    <w:p w14:paraId="69756853" w14:textId="2CF880DA" w:rsidR="00E743B7" w:rsidRPr="00EE39E4" w:rsidRDefault="00314C89" w:rsidP="00E743B7">
      <w:pPr>
        <w:tabs>
          <w:tab w:val="clear" w:pos="567"/>
        </w:tabs>
        <w:spacing w:line="240" w:lineRule="auto"/>
        <w:rPr>
          <w:szCs w:val="22"/>
        </w:rPr>
      </w:pPr>
      <w:r>
        <w:t>P</w:t>
      </w:r>
      <w:r w:rsidR="006C4B2A">
        <w:t>ri veľkosti</w:t>
      </w:r>
      <w:r>
        <w:t>ach</w:t>
      </w:r>
      <w:r w:rsidR="006C4B2A">
        <w:t xml:space="preserve"> </w:t>
      </w:r>
      <w:r w:rsidR="00E743B7">
        <w:t xml:space="preserve">balení 250 ml a 500 ml sa odporúča použiť viacdávkovú striekačku. Na opätovné naplnenie striekačky použite </w:t>
      </w:r>
      <w:r w:rsidR="003812C8">
        <w:t>aspiračný tŕň</w:t>
      </w:r>
      <w:r w:rsidR="00E743B7">
        <w:t>, aby nedo</w:t>
      </w:r>
      <w:r>
        <w:t>chádzalo</w:t>
      </w:r>
      <w:r w:rsidR="00E743B7">
        <w:t xml:space="preserve"> k nadmernému prepichovaniu zátky.</w:t>
      </w:r>
    </w:p>
    <w:p w14:paraId="0230B641" w14:textId="32CC8BF3" w:rsidR="000D4260" w:rsidRPr="00EE39E4" w:rsidRDefault="009D3DFD" w:rsidP="000D4260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 xml:space="preserve">Zátku neprepichujte viac ako 30-krát. </w:t>
      </w:r>
      <w:r w:rsidR="000D4260">
        <w:t>Ak teplota lieku klesne pod 5 °C, môž</w:t>
      </w:r>
      <w:r w:rsidR="00D86FDF">
        <w:t>e dôjsť</w:t>
      </w:r>
      <w:r w:rsidR="007C6C86">
        <w:t xml:space="preserve"> </w:t>
      </w:r>
      <w:r w:rsidR="00D86FDF">
        <w:t>k</w:t>
      </w:r>
      <w:r w:rsidR="000D4260">
        <w:t xml:space="preserve"> ťažkosti</w:t>
      </w:r>
      <w:r w:rsidR="00D86FDF">
        <w:t>am</w:t>
      </w:r>
      <w:r w:rsidR="000D4260">
        <w:t xml:space="preserve"> </w:t>
      </w:r>
      <w:r w:rsidR="00D86FDF">
        <w:t xml:space="preserve">s </w:t>
      </w:r>
      <w:r w:rsidR="000D4260">
        <w:t>podávaní</w:t>
      </w:r>
      <w:r w:rsidR="00D86FDF">
        <w:t>m</w:t>
      </w:r>
      <w:r w:rsidR="000D4260">
        <w:t xml:space="preserve"> v dôsledku zvýšenej viskozity veterinárneho lieku. Teplota veterinárneho lieku a injekčnej pomôcky do </w:t>
      </w:r>
      <w:r w:rsidR="003B3C55" w:rsidRPr="003B3C55">
        <w:t xml:space="preserve">približne 15 °C uľahčuje </w:t>
      </w:r>
      <w:r w:rsidR="000D4260">
        <w:t>podávanie veterinárneho lieku.</w:t>
      </w:r>
    </w:p>
    <w:p w14:paraId="35767C08" w14:textId="77777777" w:rsidR="0035499D" w:rsidRPr="00EE39E4" w:rsidRDefault="0035499D" w:rsidP="0035499D">
      <w:pPr>
        <w:tabs>
          <w:tab w:val="clear" w:pos="567"/>
        </w:tabs>
        <w:spacing w:line="240" w:lineRule="auto"/>
        <w:rPr>
          <w:szCs w:val="22"/>
        </w:rPr>
      </w:pPr>
    </w:p>
    <w:p w14:paraId="7D4DF4D4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3.10</w:t>
      </w:r>
      <w:r>
        <w:rPr>
          <w:b/>
        </w:rPr>
        <w:tab/>
        <w:t>Príznaky predávkovania (a ak je to potrebné, núdzové postupy, antidotá)</w:t>
      </w:r>
    </w:p>
    <w:p w14:paraId="32B6767B" w14:textId="685F7F8B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E43F84" w14:textId="494752F3" w:rsidR="00166D91" w:rsidRPr="00EE39E4" w:rsidRDefault="00166D91" w:rsidP="00166D91">
      <w:pPr>
        <w:spacing w:line="240" w:lineRule="auto"/>
        <w:jc w:val="both"/>
        <w:rPr>
          <w:szCs w:val="22"/>
        </w:rPr>
      </w:pPr>
      <w:bookmarkStart w:id="7" w:name="_Hlk166854859"/>
      <w:r>
        <w:t xml:space="preserve">Štúdie s veterinárnym liekom obsahujúcim ivermektín (10 mg/ml) a </w:t>
      </w:r>
      <w:proofErr w:type="spellStart"/>
      <w:r>
        <w:t>klorsulón</w:t>
      </w:r>
      <w:proofErr w:type="spellEnd"/>
      <w:r>
        <w:t xml:space="preserve"> (100 mg/ml) preukázali široké rozpätie bezpečnosti. Podanie 25 ml/50 kg ž.hm. (25-násobok odporúčanej dávky) </w:t>
      </w:r>
      <w:r w:rsidR="00314C89">
        <w:t xml:space="preserve">malo </w:t>
      </w:r>
      <w:r w:rsidR="00360EDC">
        <w:t>z</w:t>
      </w:r>
      <w:r w:rsidR="00314C89">
        <w:t xml:space="preserve">a následok </w:t>
      </w:r>
      <w:r>
        <w:t>lézi</w:t>
      </w:r>
      <w:r w:rsidR="00314C89">
        <w:t>e</w:t>
      </w:r>
      <w:r>
        <w:t xml:space="preserve"> v mieste vpichu (vrátane nekrózy tkaniva, edému, fibrózy a zápalu). Neboli zistené žiadne iné nežiaduce účinky súvisiace s predávkovaním.</w:t>
      </w:r>
    </w:p>
    <w:bookmarkEnd w:id="7"/>
    <w:p w14:paraId="32ACE544" w14:textId="77777777" w:rsidR="00166D91" w:rsidRPr="00EE39E4" w:rsidRDefault="00166D9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EC2421" w14:textId="77777777" w:rsidR="009A6509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bCs/>
          <w:szCs w:val="22"/>
        </w:rPr>
      </w:pPr>
      <w:r>
        <w:rPr>
          <w:b/>
        </w:rPr>
        <w:t>3.11</w:t>
      </w:r>
      <w:r>
        <w:rPr>
          <w:b/>
        </w:rPr>
        <w:tab/>
        <w:t>Osobitné obmedzenia používania a osobitné podmienky používania vrátane obmedzení používania antimikrobiálnych a antiparazitických veterinárnych liekov s cieľom obmedziť riziko vzniku rezistencie</w:t>
      </w:r>
    </w:p>
    <w:p w14:paraId="5FC90C8B" w14:textId="77777777" w:rsidR="003C0D79" w:rsidRDefault="003C0D79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bCs/>
          <w:szCs w:val="22"/>
        </w:rPr>
      </w:pPr>
    </w:p>
    <w:p w14:paraId="6BBADAA0" w14:textId="0F548607" w:rsidR="003C0D79" w:rsidRPr="00EE39E4" w:rsidRDefault="003C0D79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bookmarkStart w:id="8" w:name="_Hlk187756417"/>
      <w:r>
        <w:t xml:space="preserve">Neuplatňujú sa. </w:t>
      </w:r>
    </w:p>
    <w:bookmarkEnd w:id="8"/>
    <w:p w14:paraId="71D31666" w14:textId="55CC4654" w:rsidR="009A6509" w:rsidRPr="00EE39E4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4A0F3F64" w14:textId="77777777" w:rsidR="00C114FF" w:rsidRPr="00EE39E4" w:rsidRDefault="002A5D3D" w:rsidP="00CD556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3.12</w:t>
      </w:r>
      <w:r>
        <w:rPr>
          <w:b/>
        </w:rPr>
        <w:tab/>
        <w:t>Ochranné lehoty</w:t>
      </w:r>
    </w:p>
    <w:p w14:paraId="45FFAE61" w14:textId="77777777" w:rsidR="00C114FF" w:rsidRPr="00EE39E4" w:rsidRDefault="00C114FF" w:rsidP="00CD556C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4595451" w14:textId="5548F5E0" w:rsidR="00C114FF" w:rsidRPr="00EE39E4" w:rsidRDefault="003B1526" w:rsidP="00A9226B">
      <w:pPr>
        <w:tabs>
          <w:tab w:val="clear" w:pos="567"/>
        </w:tabs>
        <w:spacing w:line="240" w:lineRule="auto"/>
        <w:rPr>
          <w:szCs w:val="22"/>
        </w:rPr>
      </w:pPr>
      <w:r>
        <w:t>Mäso a </w:t>
      </w:r>
      <w:r w:rsidR="00414DCE">
        <w:t>vnútornosti</w:t>
      </w:r>
      <w:r>
        <w:t>: 66 dní.</w:t>
      </w:r>
    </w:p>
    <w:p w14:paraId="7210BD2C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7EEE6A" w14:textId="18C61A9C" w:rsidR="00C114FF" w:rsidRPr="003A76A2" w:rsidRDefault="00C344E1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Mlieko: </w:t>
      </w:r>
      <w:bookmarkStart w:id="9" w:name="_Hlk187756873"/>
      <w:r w:rsidR="003B3C55">
        <w:t>N</w:t>
      </w:r>
      <w:r>
        <w:t>ie je</w:t>
      </w:r>
      <w:r w:rsidR="00545C8B">
        <w:t xml:space="preserve"> registrovaný na </w:t>
      </w:r>
      <w:r>
        <w:t>použ</w:t>
      </w:r>
      <w:r w:rsidR="00545C8B">
        <w:t>itie</w:t>
      </w:r>
      <w:r>
        <w:t xml:space="preserve"> </w:t>
      </w:r>
      <w:r w:rsidR="003812C8">
        <w:t>pri</w:t>
      </w:r>
      <w:r>
        <w:t> zvierat</w:t>
      </w:r>
      <w:r w:rsidR="003812C8">
        <w:t>ách</w:t>
      </w:r>
      <w:r>
        <w:t xml:space="preserve"> produkujú</w:t>
      </w:r>
      <w:r w:rsidR="00545C8B">
        <w:t>cich</w:t>
      </w:r>
      <w:r>
        <w:t xml:space="preserve"> mlieko na ľudskú spotrebu. </w:t>
      </w:r>
      <w:r w:rsidR="00983E1B" w:rsidRPr="00983E1B">
        <w:t xml:space="preserve"> Nepoužíva</w:t>
      </w:r>
      <w:r w:rsidR="00545C8B">
        <w:t>ť</w:t>
      </w:r>
      <w:r w:rsidR="00983E1B" w:rsidRPr="00983E1B">
        <w:t xml:space="preserve"> </w:t>
      </w:r>
      <w:r w:rsidR="00545C8B">
        <w:t>pri</w:t>
      </w:r>
      <w:r w:rsidR="00983E1B" w:rsidRPr="00983E1B">
        <w:t xml:space="preserve"> gravidných zvierat</w:t>
      </w:r>
      <w:r w:rsidR="00545C8B">
        <w:t>ách</w:t>
      </w:r>
      <w:r w:rsidR="00983E1B" w:rsidRPr="00983E1B">
        <w:t>, ktoré s</w:t>
      </w:r>
      <w:r w:rsidR="00983E1B">
        <w:t xml:space="preserve">ú určené na produkciu mlieka </w:t>
      </w:r>
      <w:r w:rsidR="00D91E84">
        <w:t>na</w:t>
      </w:r>
      <w:r w:rsidR="00983E1B">
        <w:t xml:space="preserve"> </w:t>
      </w:r>
      <w:r w:rsidR="00983E1B" w:rsidRPr="00983E1B">
        <w:t>ľudskú spotrebu, v období 60 dní pred predpokladaným pôrodom.</w:t>
      </w:r>
    </w:p>
    <w:bookmarkEnd w:id="9"/>
    <w:p w14:paraId="0B8D3892" w14:textId="77777777" w:rsidR="00FC02F3" w:rsidRPr="00EE39E4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C1E4A0" w14:textId="77777777" w:rsidR="00047480" w:rsidRPr="00EE39E4" w:rsidRDefault="000474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BFE745" w14:textId="69265718" w:rsidR="00C114FF" w:rsidRPr="00EE39E4" w:rsidRDefault="002A5D3D" w:rsidP="00CD556C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FARMAKOLOGICKÉ ÚDAJE</w:t>
      </w:r>
    </w:p>
    <w:p w14:paraId="34181EAE" w14:textId="77777777" w:rsidR="00C114FF" w:rsidRPr="00EE39E4" w:rsidRDefault="00C114FF" w:rsidP="00CD556C">
      <w:pPr>
        <w:keepNext/>
        <w:tabs>
          <w:tab w:val="clear" w:pos="567"/>
        </w:tabs>
        <w:spacing w:line="240" w:lineRule="auto"/>
        <w:rPr>
          <w:szCs w:val="22"/>
          <w:lang w:val="fr-FR"/>
        </w:rPr>
      </w:pPr>
    </w:p>
    <w:p w14:paraId="0AB29EA3" w14:textId="56348B88" w:rsidR="00C114FF" w:rsidRPr="003A49FE" w:rsidRDefault="002A5D3D" w:rsidP="00010903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4.1</w:t>
      </w:r>
      <w:r>
        <w:rPr>
          <w:b/>
        </w:rPr>
        <w:tab/>
        <w:t>ATCvet kód:</w:t>
      </w:r>
      <w:r>
        <w:t xml:space="preserve"> QP54AA51</w:t>
      </w:r>
    </w:p>
    <w:p w14:paraId="604F2EDF" w14:textId="77777777" w:rsidR="00010903" w:rsidRPr="003A49FE" w:rsidRDefault="00010903" w:rsidP="00A9226B">
      <w:pPr>
        <w:tabs>
          <w:tab w:val="clear" w:pos="567"/>
        </w:tabs>
        <w:spacing w:line="240" w:lineRule="auto"/>
        <w:rPr>
          <w:szCs w:val="22"/>
          <w:lang w:val="fr-FR"/>
        </w:rPr>
      </w:pPr>
    </w:p>
    <w:p w14:paraId="017C8FC3" w14:textId="3046F9DF" w:rsidR="00C114FF" w:rsidRPr="003A49FE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4.2</w:t>
      </w:r>
      <w:r>
        <w:rPr>
          <w:b/>
        </w:rPr>
        <w:tab/>
        <w:t>Farmakodynamika</w:t>
      </w:r>
    </w:p>
    <w:p w14:paraId="2DECAC97" w14:textId="77777777" w:rsidR="004D6A5A" w:rsidRPr="003A49FE" w:rsidRDefault="004D6A5A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fr-FR"/>
        </w:rPr>
      </w:pPr>
    </w:p>
    <w:p w14:paraId="154A3017" w14:textId="77777777" w:rsidR="00010903" w:rsidRPr="00EE39E4" w:rsidRDefault="00010903" w:rsidP="00010903">
      <w:pPr>
        <w:spacing w:line="240" w:lineRule="auto"/>
        <w:jc w:val="both"/>
        <w:rPr>
          <w:szCs w:val="22"/>
          <w:u w:val="single"/>
        </w:rPr>
      </w:pPr>
      <w:r>
        <w:rPr>
          <w:u w:val="single"/>
        </w:rPr>
        <w:t>Ivermektín</w:t>
      </w:r>
    </w:p>
    <w:p w14:paraId="5A238C64" w14:textId="121739AD" w:rsidR="00010903" w:rsidRPr="00EE39E4" w:rsidRDefault="00010903" w:rsidP="004D6A5A">
      <w:pPr>
        <w:spacing w:line="240" w:lineRule="auto"/>
        <w:jc w:val="both"/>
        <w:rPr>
          <w:szCs w:val="22"/>
        </w:rPr>
      </w:pPr>
      <w:r>
        <w:t xml:space="preserve">Ivermektín patrí do skupiny </w:t>
      </w:r>
      <w:proofErr w:type="spellStart"/>
      <w:r>
        <w:t>makrocyklických</w:t>
      </w:r>
      <w:proofErr w:type="spellEnd"/>
      <w:r>
        <w:t xml:space="preserve"> </w:t>
      </w:r>
      <w:proofErr w:type="spellStart"/>
      <w:r>
        <w:t>laktónov</w:t>
      </w:r>
      <w:r w:rsidR="00EC62C0">
        <w:t>ých</w:t>
      </w:r>
      <w:proofErr w:type="spellEnd"/>
      <w:r w:rsidR="00EC62C0">
        <w:t xml:space="preserve"> </w:t>
      </w:r>
      <w:proofErr w:type="spellStart"/>
      <w:r w:rsidR="00EC62C0">
        <w:t>endektocído</w:t>
      </w:r>
      <w:r w:rsidR="00360EDC">
        <w:t>v</w:t>
      </w:r>
      <w:proofErr w:type="spellEnd"/>
      <w:r w:rsidR="00EC62C0">
        <w:t xml:space="preserve"> </w:t>
      </w:r>
      <w:r>
        <w:t xml:space="preserve">ktoré majú špecifický mechanizmus účinku. Tieto látky sa selektívne viažu na glutamátom riadené </w:t>
      </w:r>
      <w:proofErr w:type="spellStart"/>
      <w:r>
        <w:t>chloridové</w:t>
      </w:r>
      <w:proofErr w:type="spellEnd"/>
      <w:r>
        <w:t xml:space="preserve"> iónové kanály, ktoré sa nachádzajú v nervových a svalových bunkách bezstavovcov. </w:t>
      </w:r>
      <w:r w:rsidR="00545C8B">
        <w:t xml:space="preserve">To vedie k </w:t>
      </w:r>
      <w:r>
        <w:t>zvýšen</w:t>
      </w:r>
      <w:r w:rsidR="00545C8B">
        <w:t>ej</w:t>
      </w:r>
      <w:r>
        <w:t xml:space="preserve"> priepustnosti bunkovej membrány pre </w:t>
      </w:r>
      <w:proofErr w:type="spellStart"/>
      <w:r>
        <w:t>chloridové</w:t>
      </w:r>
      <w:proofErr w:type="spellEnd"/>
      <w:r>
        <w:t xml:space="preserve"> ióny </w:t>
      </w:r>
      <w:r w:rsidR="00545C8B">
        <w:t>s</w:t>
      </w:r>
      <w:r>
        <w:t> </w:t>
      </w:r>
      <w:proofErr w:type="spellStart"/>
      <w:r>
        <w:t>hyperpolarizáci</w:t>
      </w:r>
      <w:r w:rsidR="00545C8B">
        <w:t>ou</w:t>
      </w:r>
      <w:proofErr w:type="spellEnd"/>
      <w:r>
        <w:t xml:space="preserve"> nervovej</w:t>
      </w:r>
      <w:r w:rsidR="00545C8B">
        <w:t xml:space="preserve"> alebo</w:t>
      </w:r>
      <w:r>
        <w:t xml:space="preserve"> svalovej bunky, čo</w:t>
      </w:r>
      <w:r w:rsidR="00545C8B">
        <w:t xml:space="preserve"> vedie</w:t>
      </w:r>
      <w:r>
        <w:t xml:space="preserve"> k paralýze a </w:t>
      </w:r>
      <w:r w:rsidR="00545C8B">
        <w:t>ú</w:t>
      </w:r>
      <w:r>
        <w:t xml:space="preserve">hynu parazita. Zlúčeniny z tejto skupiny môžu interagovať aj s inými ligandom riadenými </w:t>
      </w:r>
      <w:proofErr w:type="spellStart"/>
      <w:r>
        <w:t>chloridovými</w:t>
      </w:r>
      <w:proofErr w:type="spellEnd"/>
      <w:r>
        <w:t xml:space="preserve"> kanálmi. </w:t>
      </w:r>
      <w:proofErr w:type="spellStart"/>
      <w:r>
        <w:t>Makrocyklické</w:t>
      </w:r>
      <w:proofErr w:type="spellEnd"/>
      <w:r>
        <w:t xml:space="preserve"> </w:t>
      </w:r>
      <w:proofErr w:type="spellStart"/>
      <w:r>
        <w:t>laktóny</w:t>
      </w:r>
      <w:proofErr w:type="spellEnd"/>
      <w:r>
        <w:t xml:space="preserve"> však majú nižšiu afinitu k </w:t>
      </w:r>
      <w:proofErr w:type="spellStart"/>
      <w:r>
        <w:t>chloridovým</w:t>
      </w:r>
      <w:proofErr w:type="spellEnd"/>
      <w:r>
        <w:t xml:space="preserve"> kanálom cicavcov a</w:t>
      </w:r>
      <w:r w:rsidR="00545C8B">
        <w:t> </w:t>
      </w:r>
      <w:proofErr w:type="spellStart"/>
      <w:r w:rsidR="00545C8B">
        <w:t>neurotransmiteru</w:t>
      </w:r>
      <w:proofErr w:type="spellEnd"/>
      <w:r w:rsidR="00545C8B">
        <w:t xml:space="preserve"> </w:t>
      </w:r>
      <w:r>
        <w:t>kyselin</w:t>
      </w:r>
      <w:r w:rsidR="00545C8B">
        <w:t>y</w:t>
      </w:r>
      <w:r>
        <w:t xml:space="preserve"> gama-</w:t>
      </w:r>
      <w:proofErr w:type="spellStart"/>
      <w:r>
        <w:t>aminomaslovej</w:t>
      </w:r>
      <w:proofErr w:type="spellEnd"/>
      <w:r>
        <w:t xml:space="preserve"> (GABA).</w:t>
      </w:r>
    </w:p>
    <w:p w14:paraId="20CDAE59" w14:textId="596B0598" w:rsidR="00010903" w:rsidRPr="00EE39E4" w:rsidRDefault="00010903" w:rsidP="004D6A5A">
      <w:pPr>
        <w:spacing w:line="240" w:lineRule="auto"/>
        <w:jc w:val="both"/>
        <w:rPr>
          <w:szCs w:val="22"/>
        </w:rPr>
      </w:pPr>
      <w:r>
        <w:t xml:space="preserve">Spoľahlivý bezpečnostný faktor zlúčenín z tejto skupiny možno pripísať tomu, že cicavce nemajú glutamátom riadené </w:t>
      </w:r>
      <w:proofErr w:type="spellStart"/>
      <w:r>
        <w:t>chloridové</w:t>
      </w:r>
      <w:proofErr w:type="spellEnd"/>
      <w:r>
        <w:t xml:space="preserve"> kanály, </w:t>
      </w:r>
      <w:proofErr w:type="spellStart"/>
      <w:r>
        <w:t>makrocyklické</w:t>
      </w:r>
      <w:proofErr w:type="spellEnd"/>
      <w:r>
        <w:t xml:space="preserve"> </w:t>
      </w:r>
      <w:proofErr w:type="spellStart"/>
      <w:r>
        <w:t>laktóny</w:t>
      </w:r>
      <w:proofErr w:type="spellEnd"/>
      <w:r>
        <w:t xml:space="preserve"> majú nízku afinitu k iným ligandom riadeným kanálom cicavcov a</w:t>
      </w:r>
      <w:r w:rsidR="003D6085">
        <w:t xml:space="preserve"> neprechádzajú ľahko </w:t>
      </w:r>
      <w:r>
        <w:t>cez hematoencefalickú bariéru.</w:t>
      </w:r>
    </w:p>
    <w:p w14:paraId="700C128E" w14:textId="37CA8FED" w:rsidR="00010903" w:rsidRPr="00EE39E4" w:rsidRDefault="00010903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11AA219D" w14:textId="77777777" w:rsidR="00F864BA" w:rsidRPr="003A49FE" w:rsidRDefault="00F864BA" w:rsidP="00F864B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color w:val="000000"/>
          <w:szCs w:val="22"/>
        </w:rPr>
      </w:pPr>
      <w:bookmarkStart w:id="10" w:name="_Hlk169095888"/>
      <w:r>
        <w:rPr>
          <w:i/>
          <w:color w:val="000000"/>
        </w:rPr>
        <w:t xml:space="preserve">Parazity rezistentné voči ivermektínu </w:t>
      </w:r>
    </w:p>
    <w:p w14:paraId="46D839C2" w14:textId="28985B60" w:rsidR="00F864BA" w:rsidRPr="00EE39E4" w:rsidRDefault="00F864BA" w:rsidP="00F864B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>
        <w:rPr>
          <w:color w:val="000000"/>
        </w:rPr>
        <w:t>Preukázalo sa, že parazity rezistentné voči ivermektínu a iné parazity, ktoré sú opakovane vystavené ivermektínu, prejavujú selekciu v génoch kódujúcich transport ABC (ATP-</w:t>
      </w:r>
      <w:r w:rsidR="003F07F0">
        <w:rPr>
          <w:color w:val="000000"/>
        </w:rPr>
        <w:t xml:space="preserve"> </w:t>
      </w:r>
      <w:r>
        <w:rPr>
          <w:color w:val="000000"/>
        </w:rPr>
        <w:t xml:space="preserve">viažucej kazety). </w:t>
      </w:r>
    </w:p>
    <w:p w14:paraId="702CAA61" w14:textId="77777777" w:rsidR="00F864BA" w:rsidRPr="00EE39E4" w:rsidRDefault="00F864BA" w:rsidP="00F864B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  <w:szCs w:val="22"/>
        </w:rPr>
      </w:pPr>
      <w:r>
        <w:rPr>
          <w:color w:val="000000"/>
        </w:rPr>
        <w:t xml:space="preserve">Na dosiahnutie vysokej úrovne rezistencie boli potrebné synchrónne mutácie v génoch </w:t>
      </w:r>
      <w:proofErr w:type="spellStart"/>
      <w:r>
        <w:rPr>
          <w:color w:val="000000"/>
        </w:rPr>
        <w:t>GluCl</w:t>
      </w:r>
      <w:proofErr w:type="spellEnd"/>
      <w:r>
        <w:rPr>
          <w:color w:val="000000"/>
        </w:rPr>
        <w:t xml:space="preserve"> avr-15, avr-14 a glc-1. Pri mutácii iba jedného génu sa nepozorovala žiadna alebo iba veľmi nízka rezistencia. </w:t>
      </w:r>
    </w:p>
    <w:p w14:paraId="03485D9E" w14:textId="06D00B1E" w:rsidR="00F864BA" w:rsidRPr="00EE39E4" w:rsidRDefault="00F864BA" w:rsidP="00F864BA">
      <w:pPr>
        <w:tabs>
          <w:tab w:val="clear" w:pos="567"/>
          <w:tab w:val="left" w:pos="0"/>
        </w:tabs>
        <w:spacing w:line="240" w:lineRule="auto"/>
        <w:rPr>
          <w:b/>
          <w:szCs w:val="22"/>
        </w:rPr>
      </w:pPr>
      <w:r>
        <w:rPr>
          <w:color w:val="000000"/>
        </w:rPr>
        <w:t xml:space="preserve">Genetická rozmanitosť je z veľkej miery dôsledkom masívnej populácie, vysokej miery rozmnožovania a rozmanitej škály biotopov. Časté používanie </w:t>
      </w:r>
      <w:proofErr w:type="spellStart"/>
      <w:r>
        <w:rPr>
          <w:color w:val="000000"/>
        </w:rPr>
        <w:t>makrocyklických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laktónov</w:t>
      </w:r>
      <w:proofErr w:type="spellEnd"/>
      <w:r>
        <w:rPr>
          <w:color w:val="000000"/>
        </w:rPr>
        <w:t xml:space="preserve"> preto prispieva k selekcii takých </w:t>
      </w:r>
      <w:r w:rsidR="00357436">
        <w:rPr>
          <w:color w:val="000000"/>
        </w:rPr>
        <w:t>neobvyklých</w:t>
      </w:r>
      <w:r>
        <w:rPr>
          <w:color w:val="000000"/>
        </w:rPr>
        <w:t xml:space="preserve"> </w:t>
      </w:r>
      <w:r w:rsidR="00357436">
        <w:rPr>
          <w:color w:val="000000"/>
        </w:rPr>
        <w:t>jedincov</w:t>
      </w:r>
      <w:r>
        <w:rPr>
          <w:color w:val="000000"/>
        </w:rPr>
        <w:t xml:space="preserve"> nematód, ktoré majú správne kombinácie alel, </w:t>
      </w:r>
      <w:r w:rsidR="00DA6052">
        <w:rPr>
          <w:color w:val="000000"/>
        </w:rPr>
        <w:t xml:space="preserve">aby sa mohli </w:t>
      </w:r>
      <w:r>
        <w:rPr>
          <w:color w:val="000000"/>
        </w:rPr>
        <w:t>rozmnož</w:t>
      </w:r>
      <w:r w:rsidR="00357436">
        <w:rPr>
          <w:color w:val="000000"/>
        </w:rPr>
        <w:t>ovať</w:t>
      </w:r>
      <w:r>
        <w:rPr>
          <w:color w:val="000000"/>
        </w:rPr>
        <w:t>, odol</w:t>
      </w:r>
      <w:r w:rsidR="00357436">
        <w:rPr>
          <w:color w:val="000000"/>
        </w:rPr>
        <w:t>ávať štandardným</w:t>
      </w:r>
      <w:r>
        <w:rPr>
          <w:color w:val="000000"/>
        </w:rPr>
        <w:t xml:space="preserve"> dávk</w:t>
      </w:r>
      <w:r w:rsidR="00357436">
        <w:rPr>
          <w:color w:val="000000"/>
        </w:rPr>
        <w:t>am</w:t>
      </w:r>
      <w:r>
        <w:rPr>
          <w:color w:val="000000"/>
        </w:rPr>
        <w:t xml:space="preserve"> lieku a</w:t>
      </w:r>
      <w:r w:rsidR="00357436">
        <w:rPr>
          <w:color w:val="000000"/>
        </w:rPr>
        <w:t> </w:t>
      </w:r>
      <w:r>
        <w:rPr>
          <w:color w:val="000000"/>
        </w:rPr>
        <w:t>vytv</w:t>
      </w:r>
      <w:r w:rsidR="00357436">
        <w:rPr>
          <w:color w:val="000000"/>
        </w:rPr>
        <w:t>á</w:t>
      </w:r>
      <w:r>
        <w:rPr>
          <w:color w:val="000000"/>
        </w:rPr>
        <w:t>r</w:t>
      </w:r>
      <w:r w:rsidR="00357436">
        <w:rPr>
          <w:color w:val="000000"/>
        </w:rPr>
        <w:t xml:space="preserve">ať </w:t>
      </w:r>
      <w:r>
        <w:rPr>
          <w:color w:val="000000"/>
        </w:rPr>
        <w:t>rezistenciu voči parazit</w:t>
      </w:r>
      <w:r w:rsidR="00DA6052">
        <w:rPr>
          <w:color w:val="000000"/>
        </w:rPr>
        <w:t>o</w:t>
      </w:r>
      <w:r>
        <w:rPr>
          <w:color w:val="000000"/>
        </w:rPr>
        <w:t>m.</w:t>
      </w:r>
    </w:p>
    <w:bookmarkEnd w:id="10"/>
    <w:p w14:paraId="1639FEE1" w14:textId="77777777" w:rsidR="00F864BA" w:rsidRPr="00EE39E4" w:rsidRDefault="00F864BA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336A61A8" w14:textId="77777777" w:rsidR="00010903" w:rsidRPr="00EE39E4" w:rsidRDefault="00010903" w:rsidP="00010903">
      <w:pPr>
        <w:spacing w:line="240" w:lineRule="auto"/>
        <w:jc w:val="both"/>
        <w:rPr>
          <w:szCs w:val="22"/>
          <w:u w:val="single"/>
        </w:rPr>
      </w:pPr>
      <w:proofErr w:type="spellStart"/>
      <w:r>
        <w:rPr>
          <w:u w:val="single"/>
        </w:rPr>
        <w:t>Klorsulón</w:t>
      </w:r>
      <w:proofErr w:type="spellEnd"/>
    </w:p>
    <w:p w14:paraId="71004BD7" w14:textId="7564D7A9" w:rsidR="00010903" w:rsidRPr="00EE39E4" w:rsidRDefault="00010903" w:rsidP="00047480">
      <w:pPr>
        <w:spacing w:line="240" w:lineRule="auto"/>
        <w:jc w:val="both"/>
        <w:rPr>
          <w:szCs w:val="22"/>
        </w:rPr>
      </w:pPr>
      <w:proofErr w:type="spellStart"/>
      <w:r>
        <w:lastRenderedPageBreak/>
        <w:t>Klorsulón</w:t>
      </w:r>
      <w:proofErr w:type="spellEnd"/>
      <w:r>
        <w:t xml:space="preserve"> sa rýchlo vstrebáva do cirkulujúcej krvi. </w:t>
      </w:r>
      <w:proofErr w:type="spellStart"/>
      <w:r>
        <w:rPr>
          <w:i/>
        </w:rPr>
        <w:t>Fasciola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 </w:t>
      </w:r>
      <w:r w:rsidR="00DA6052">
        <w:t>pohlcuje</w:t>
      </w:r>
      <w:r>
        <w:t xml:space="preserve"> erytrocyty s naviazanou substanciou ako aj plazmu. Dospelé jedince </w:t>
      </w:r>
      <w:proofErr w:type="spellStart"/>
      <w:r>
        <w:rPr>
          <w:i/>
        </w:rPr>
        <w:t>Fasciola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 sú </w:t>
      </w:r>
      <w:r w:rsidR="00BB092D">
        <w:t>usm</w:t>
      </w:r>
      <w:r w:rsidR="003F07F0">
        <w:t>rtené</w:t>
      </w:r>
      <w:r>
        <w:t xml:space="preserve"> </w:t>
      </w:r>
      <w:proofErr w:type="spellStart"/>
      <w:r>
        <w:t>klorsuló</w:t>
      </w:r>
      <w:r w:rsidR="001C213B">
        <w:t>no</w:t>
      </w:r>
      <w:r>
        <w:t>m</w:t>
      </w:r>
      <w:proofErr w:type="spellEnd"/>
      <w:r>
        <w:t xml:space="preserve"> v dôsledku inhibície enzýmov v </w:t>
      </w:r>
      <w:proofErr w:type="spellStart"/>
      <w:r>
        <w:t>glykolytickej</w:t>
      </w:r>
      <w:proofErr w:type="spellEnd"/>
      <w:r>
        <w:t xml:space="preserve"> dráhe, ktorá je ich primárnym zdrojom energie.</w:t>
      </w:r>
    </w:p>
    <w:p w14:paraId="369563E4" w14:textId="060CEF21" w:rsidR="00F864BA" w:rsidRPr="00EE39E4" w:rsidRDefault="00F864B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62079F" w14:textId="24BBF94D" w:rsidR="00C114FF" w:rsidRPr="00EE39E4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4.3</w:t>
      </w:r>
      <w:r>
        <w:rPr>
          <w:b/>
        </w:rPr>
        <w:tab/>
        <w:t>Farmakokinetika</w:t>
      </w:r>
    </w:p>
    <w:p w14:paraId="05CB1919" w14:textId="60B0F453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182690" w14:textId="4BE9B8F8" w:rsidR="00010903" w:rsidRPr="00842AD9" w:rsidRDefault="00010903" w:rsidP="004D6A5A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Maximálna koncentrácia v plazme</w:t>
      </w:r>
    </w:p>
    <w:p w14:paraId="2BDB7333" w14:textId="77777777" w:rsidR="004D6A5A" w:rsidRPr="00EE39E4" w:rsidRDefault="004D6A5A" w:rsidP="004D6A5A">
      <w:pPr>
        <w:tabs>
          <w:tab w:val="clear" w:pos="567"/>
        </w:tabs>
        <w:spacing w:line="240" w:lineRule="auto"/>
        <w:rPr>
          <w:szCs w:val="22"/>
        </w:rPr>
      </w:pPr>
    </w:p>
    <w:p w14:paraId="638C4118" w14:textId="3AD08790" w:rsidR="00010903" w:rsidRPr="00EE39E4" w:rsidRDefault="00010903" w:rsidP="004D6A5A">
      <w:pPr>
        <w:tabs>
          <w:tab w:val="clear" w:pos="567"/>
        </w:tabs>
        <w:spacing w:line="240" w:lineRule="auto"/>
        <w:rPr>
          <w:szCs w:val="22"/>
        </w:rPr>
      </w:pPr>
      <w:r>
        <w:t xml:space="preserve">Po subkutánnom podaní 2 mg </w:t>
      </w:r>
      <w:proofErr w:type="spellStart"/>
      <w:r>
        <w:t>klorsulónu</w:t>
      </w:r>
      <w:proofErr w:type="spellEnd"/>
      <w:r>
        <w:t xml:space="preserve"> a 0,2 mg ivermektínu na kg živej hmotnosti preukázal plazmatický profil </w:t>
      </w:r>
      <w:r w:rsidR="00BB092D">
        <w:t xml:space="preserve">preukázal </w:t>
      </w:r>
      <w:r>
        <w:t>pomalú, stabilnú absorpciu ivermektínu s maximálnou plazmatickou hladinou v priemere 23 </w:t>
      </w:r>
      <w:proofErr w:type="spellStart"/>
      <w:r>
        <w:t>ng</w:t>
      </w:r>
      <w:proofErr w:type="spellEnd"/>
      <w:r>
        <w:t>/ml okolo 7. dňa po</w:t>
      </w:r>
      <w:r w:rsidR="003F07F0">
        <w:t xml:space="preserve"> </w:t>
      </w:r>
      <w:r w:rsidR="008144CE">
        <w:t xml:space="preserve">podaní </w:t>
      </w:r>
      <w:r>
        <w:t xml:space="preserve">dávke. Na rozdiel od toho sa </w:t>
      </w:r>
      <w:proofErr w:type="spellStart"/>
      <w:r>
        <w:t>klorsulón</w:t>
      </w:r>
      <w:proofErr w:type="spellEnd"/>
      <w:r>
        <w:t xml:space="preserve"> </w:t>
      </w:r>
      <w:r w:rsidR="00BB092D">
        <w:t>pravdepodobne</w:t>
      </w:r>
      <w:r>
        <w:t xml:space="preserve"> rýchlo absorbova</w:t>
      </w:r>
      <w:r w:rsidR="00BB092D">
        <w:t>l</w:t>
      </w:r>
      <w:r>
        <w:t xml:space="preserve">, pretože </w:t>
      </w:r>
      <w:r w:rsidR="00CD2837">
        <w:t>v </w:t>
      </w:r>
      <w:r>
        <w:t>prv</w:t>
      </w:r>
      <w:r w:rsidR="00CD2837">
        <w:t>om bode</w:t>
      </w:r>
      <w:r>
        <w:t xml:space="preserve"> odber</w:t>
      </w:r>
      <w:r w:rsidR="00CD2837">
        <w:t>u</w:t>
      </w:r>
      <w:r>
        <w:t xml:space="preserve"> </w:t>
      </w:r>
      <w:r w:rsidR="00CD2837">
        <w:t>vzoriek</w:t>
      </w:r>
      <w:r>
        <w:t xml:space="preserve">, 8 hodín po </w:t>
      </w:r>
      <w:r w:rsidR="00CD2837">
        <w:t xml:space="preserve">podaní </w:t>
      </w:r>
      <w:r>
        <w:t>dávk</w:t>
      </w:r>
      <w:r w:rsidR="00CD2837">
        <w:t>y</w:t>
      </w:r>
      <w:r>
        <w:t xml:space="preserve">, </w:t>
      </w:r>
      <w:r w:rsidR="00CD2837">
        <w:t xml:space="preserve">boli </w:t>
      </w:r>
      <w:r>
        <w:t>najvyššie priemerné rezíduá, približne 2 µg/ml.</w:t>
      </w:r>
    </w:p>
    <w:p w14:paraId="374AB450" w14:textId="77777777" w:rsidR="004D6A5A" w:rsidRPr="00EE39E4" w:rsidRDefault="004D6A5A" w:rsidP="004D6A5A">
      <w:pPr>
        <w:tabs>
          <w:tab w:val="clear" w:pos="567"/>
        </w:tabs>
        <w:spacing w:line="240" w:lineRule="auto"/>
        <w:rPr>
          <w:szCs w:val="22"/>
        </w:rPr>
      </w:pPr>
    </w:p>
    <w:p w14:paraId="16AA2D4F" w14:textId="6E5612F0" w:rsidR="00010903" w:rsidRPr="00842AD9" w:rsidRDefault="00010903" w:rsidP="00CD556C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Vylučovanie (</w:t>
      </w:r>
      <w:r w:rsidR="008144CE">
        <w:rPr>
          <w:u w:val="single"/>
        </w:rPr>
        <w:t>trvanie a spôsob exkrécie</w:t>
      </w:r>
      <w:r>
        <w:rPr>
          <w:u w:val="single"/>
        </w:rPr>
        <w:t>)</w:t>
      </w:r>
    </w:p>
    <w:p w14:paraId="219BA9A8" w14:textId="47962F6C" w:rsidR="004D6A5A" w:rsidRPr="00EE39E4" w:rsidRDefault="004D6A5A" w:rsidP="004D6A5A">
      <w:pPr>
        <w:tabs>
          <w:tab w:val="clear" w:pos="567"/>
        </w:tabs>
        <w:spacing w:line="240" w:lineRule="auto"/>
        <w:rPr>
          <w:szCs w:val="22"/>
        </w:rPr>
      </w:pPr>
    </w:p>
    <w:p w14:paraId="778BBA9A" w14:textId="5E14C4C0" w:rsidR="00010903" w:rsidRPr="00EE39E4" w:rsidRDefault="008144CE" w:rsidP="004D6A5A">
      <w:pPr>
        <w:tabs>
          <w:tab w:val="clear" w:pos="567"/>
        </w:tabs>
        <w:spacing w:line="240" w:lineRule="auto"/>
        <w:rPr>
          <w:szCs w:val="22"/>
        </w:rPr>
      </w:pPr>
      <w:r>
        <w:t>Pri hovädzom dobytku</w:t>
      </w:r>
      <w:r w:rsidR="00010903">
        <w:t xml:space="preserve">, ktorému bola podaná jedna dávka </w:t>
      </w:r>
      <w:proofErr w:type="spellStart"/>
      <w:r w:rsidR="00010903">
        <w:t>tríciom</w:t>
      </w:r>
      <w:proofErr w:type="spellEnd"/>
      <w:r w:rsidR="00010903">
        <w:t xml:space="preserve"> značeného ivermektínu (0,2 – 0,3 mg/kg ž. hm.), analýzy ukázali, že  </w:t>
      </w:r>
      <w:r>
        <w:t xml:space="preserve">trus </w:t>
      </w:r>
      <w:r w:rsidR="00CD2837">
        <w:t>nazbieraný</w:t>
      </w:r>
      <w:r w:rsidR="00010903">
        <w:t xml:space="preserve"> </w:t>
      </w:r>
      <w:r w:rsidR="00CD2837">
        <w:t>počas</w:t>
      </w:r>
      <w:r w:rsidR="00010903">
        <w:t xml:space="preserve"> prvých 7 dní po podaní obsahoval takmer všetku rádioaktivitu dávky, iba približne 1 – 2 % sa vylúčil</w:t>
      </w:r>
      <w:r w:rsidR="00CD2837">
        <w:t>o</w:t>
      </w:r>
      <w:r w:rsidR="00010903">
        <w:t xml:space="preserve"> moč</w:t>
      </w:r>
      <w:r w:rsidR="00CD2837">
        <w:t>om</w:t>
      </w:r>
      <w:r w:rsidR="00010903">
        <w:t>. Analýz</w:t>
      </w:r>
      <w:r w:rsidR="00CD2837">
        <w:t>y</w:t>
      </w:r>
      <w:r w:rsidR="00010903">
        <w:t xml:space="preserve"> </w:t>
      </w:r>
      <w:r>
        <w:t xml:space="preserve">trusu </w:t>
      </w:r>
      <w:r w:rsidR="00010903">
        <w:t>ďalej ukázal</w:t>
      </w:r>
      <w:r w:rsidR="00CD2837">
        <w:t>i</w:t>
      </w:r>
      <w:r w:rsidR="00010903">
        <w:t xml:space="preserve">, že približne 40 – 50 % vylúčenej rádioaktivity </w:t>
      </w:r>
      <w:r w:rsidR="00CD2837">
        <w:t>sa nachádza v</w:t>
      </w:r>
      <w:r w:rsidR="00010903">
        <w:t xml:space="preserve"> nezmenenej </w:t>
      </w:r>
      <w:r w:rsidR="00CD2837">
        <w:t>forme</w:t>
      </w:r>
      <w:r w:rsidR="00010903">
        <w:t xml:space="preserve">. Zvyšných 50 – 60 % boli vo forme metabolitov alebo </w:t>
      </w:r>
      <w:r w:rsidR="00CD2837">
        <w:t xml:space="preserve">degradačných </w:t>
      </w:r>
      <w:r w:rsidR="00010903">
        <w:t>produktov a takmer všetky mali vyššiu polaritu než ivermektín.</w:t>
      </w:r>
    </w:p>
    <w:p w14:paraId="7D199E27" w14:textId="77777777" w:rsidR="004D6A5A" w:rsidRPr="00EE39E4" w:rsidRDefault="004D6A5A" w:rsidP="004D6A5A">
      <w:pPr>
        <w:tabs>
          <w:tab w:val="clear" w:pos="567"/>
        </w:tabs>
        <w:spacing w:line="240" w:lineRule="auto"/>
        <w:rPr>
          <w:szCs w:val="22"/>
        </w:rPr>
      </w:pPr>
    </w:p>
    <w:p w14:paraId="7F99EDB0" w14:textId="5DCCD7EF" w:rsidR="00010903" w:rsidRPr="00EE39E4" w:rsidRDefault="00010903" w:rsidP="004D6A5A">
      <w:pPr>
        <w:tabs>
          <w:tab w:val="clear" w:pos="567"/>
        </w:tabs>
        <w:spacing w:line="240" w:lineRule="auto"/>
        <w:rPr>
          <w:szCs w:val="22"/>
        </w:rPr>
      </w:pPr>
      <w:r>
        <w:t xml:space="preserve">Počas prvých 7 dní bolo podaných 7 mg/kg </w:t>
      </w:r>
      <w:proofErr w:type="spellStart"/>
      <w:r>
        <w:t>klorsulónu</w:t>
      </w:r>
      <w:proofErr w:type="spellEnd"/>
      <w:r>
        <w:t xml:space="preserve"> do bachora býka s hmotnosťou 270 kg, približne 90 % rádioaktívne značeného </w:t>
      </w:r>
      <w:proofErr w:type="spellStart"/>
      <w:r>
        <w:t>klorsulónu</w:t>
      </w:r>
      <w:proofErr w:type="spellEnd"/>
      <w:r>
        <w:t xml:space="preserve"> v podanej dávke sa našlo v moči (25 %) a </w:t>
      </w:r>
      <w:r w:rsidR="000A430D">
        <w:t xml:space="preserve">v truse </w:t>
      </w:r>
      <w:r>
        <w:t>(65 %).</w:t>
      </w:r>
    </w:p>
    <w:p w14:paraId="0BDC1A41" w14:textId="77777777" w:rsidR="00010903" w:rsidRPr="00EE39E4" w:rsidRDefault="00010903" w:rsidP="00010903">
      <w:pPr>
        <w:tabs>
          <w:tab w:val="clear" w:pos="567"/>
        </w:tabs>
        <w:spacing w:line="240" w:lineRule="auto"/>
        <w:ind w:firstLine="567"/>
        <w:rPr>
          <w:szCs w:val="22"/>
        </w:rPr>
      </w:pPr>
    </w:p>
    <w:p w14:paraId="5B8E8400" w14:textId="7AA3EAAC" w:rsidR="00C114FF" w:rsidRPr="00EE39E4" w:rsidRDefault="002A5D3D" w:rsidP="00CD556C">
      <w:pPr>
        <w:keepNext/>
        <w:tabs>
          <w:tab w:val="clear" w:pos="567"/>
          <w:tab w:val="left" w:pos="0"/>
        </w:tabs>
        <w:spacing w:line="240" w:lineRule="auto"/>
        <w:jc w:val="both"/>
        <w:rPr>
          <w:b/>
          <w:szCs w:val="22"/>
        </w:rPr>
      </w:pPr>
      <w:r>
        <w:rPr>
          <w:b/>
        </w:rPr>
        <w:t>Environmentálne vlastnosti</w:t>
      </w:r>
    </w:p>
    <w:p w14:paraId="6849207C" w14:textId="5D933E64" w:rsidR="00597189" w:rsidRPr="00EE39E4" w:rsidRDefault="00E73E45" w:rsidP="00CD556C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Ivermektín je veľmi toxický pre vodné organizmy a</w:t>
      </w:r>
      <w:r w:rsidR="003F07F0">
        <w:t> </w:t>
      </w:r>
      <w:proofErr w:type="spellStart"/>
      <w:r w:rsidR="003F07F0">
        <w:t>koprofágne</w:t>
      </w:r>
      <w:proofErr w:type="spellEnd"/>
      <w:r w:rsidR="003F07F0">
        <w:t xml:space="preserve"> živočíchy</w:t>
      </w:r>
      <w:r>
        <w:t xml:space="preserve"> a môže sa akumulovať v pôde a sedimente. Ivermektín môže rovnako ako iné </w:t>
      </w:r>
      <w:proofErr w:type="spellStart"/>
      <w:r>
        <w:t>makrocyklické</w:t>
      </w:r>
      <w:proofErr w:type="spellEnd"/>
      <w:r>
        <w:t xml:space="preserve"> </w:t>
      </w:r>
      <w:proofErr w:type="spellStart"/>
      <w:r>
        <w:t>laktóny</w:t>
      </w:r>
      <w:proofErr w:type="spellEnd"/>
      <w:r>
        <w:t xml:space="preserve"> nepriaznivo pôsobiť na </w:t>
      </w:r>
      <w:r w:rsidR="003F07F0">
        <w:t>ne</w:t>
      </w:r>
      <w:r>
        <w:t xml:space="preserve">cieľové organizmy. Po liečbe môže niekoľko týždňov dochádzať k vylučovaniu potenciálne toxických hladín ivermektínu. </w:t>
      </w:r>
      <w:r w:rsidR="000A430D">
        <w:t xml:space="preserve">Trus </w:t>
      </w:r>
      <w:r>
        <w:t>obsah</w:t>
      </w:r>
      <w:r w:rsidR="00E9658E">
        <w:t>ujúci</w:t>
      </w:r>
      <w:r>
        <w:t xml:space="preserve"> ivermektínu, ktor</w:t>
      </w:r>
      <w:r w:rsidR="00C65775">
        <w:t>ý</w:t>
      </w:r>
      <w:r>
        <w:t xml:space="preserve"> liečené zvieratá vylučujú na pastve, môž</w:t>
      </w:r>
      <w:r w:rsidR="003F07F0">
        <w:t>e</w:t>
      </w:r>
      <w:r>
        <w:t xml:space="preserve"> zníž</w:t>
      </w:r>
      <w:r w:rsidR="003F07F0">
        <w:t>iť</w:t>
      </w:r>
      <w:r>
        <w:t xml:space="preserve"> </w:t>
      </w:r>
      <w:r w:rsidR="003F07F0">
        <w:t>množstvo</w:t>
      </w:r>
      <w:r>
        <w:t xml:space="preserve"> organizmov živia</w:t>
      </w:r>
      <w:r w:rsidR="0041394A">
        <w:t>cich sa</w:t>
      </w:r>
      <w:r>
        <w:t xml:space="preserve"> trusom, </w:t>
      </w:r>
      <w:r w:rsidR="00C65775">
        <w:t>č</w:t>
      </w:r>
      <w:r>
        <w:t xml:space="preserve">o môže nepriaznivo </w:t>
      </w:r>
      <w:r w:rsidR="000A430D">
        <w:t xml:space="preserve">ovplyvniť </w:t>
      </w:r>
      <w:r>
        <w:t>rozklad trusu.</w:t>
      </w:r>
    </w:p>
    <w:p w14:paraId="144FB7E0" w14:textId="10A72CAA" w:rsidR="00047480" w:rsidRDefault="0004748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693D50" w14:textId="77777777" w:rsidR="00C36F85" w:rsidRPr="00EE39E4" w:rsidRDefault="00C36F8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BA42F1" w14:textId="77777777" w:rsidR="00C114FF" w:rsidRPr="00EE39E4" w:rsidRDefault="002A5D3D" w:rsidP="002F179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FARMACEUTICKÉ INFORMÁCIE</w:t>
      </w:r>
    </w:p>
    <w:p w14:paraId="50A6FEE0" w14:textId="77777777" w:rsidR="00C114FF" w:rsidRPr="00EE39E4" w:rsidRDefault="00C114FF" w:rsidP="002F179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18CC3B9" w14:textId="77777777" w:rsidR="00C114FF" w:rsidRPr="00EE39E4" w:rsidRDefault="002A5D3D" w:rsidP="002F179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5.1</w:t>
      </w:r>
      <w:r>
        <w:rPr>
          <w:b/>
        </w:rPr>
        <w:tab/>
        <w:t>Závažné inkompatibility</w:t>
      </w:r>
    </w:p>
    <w:p w14:paraId="55F4DDFB" w14:textId="77777777" w:rsidR="00C114FF" w:rsidRPr="00EE39E4" w:rsidRDefault="00C114FF" w:rsidP="002F179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34750EA" w14:textId="77777777" w:rsidR="005441CF" w:rsidRDefault="00FF0083" w:rsidP="00A9226B">
      <w:pPr>
        <w:tabs>
          <w:tab w:val="clear" w:pos="567"/>
        </w:tabs>
        <w:spacing w:line="240" w:lineRule="auto"/>
        <w:rPr>
          <w:szCs w:val="22"/>
        </w:rPr>
      </w:pPr>
      <w:r>
        <w:t>Z dôvodu chýbania štúdií kompatibility sa tento veterinárny liek nesmie miešať s inými veterinárnymi liekmi.</w:t>
      </w:r>
    </w:p>
    <w:p w14:paraId="25098EBA" w14:textId="50E6403C" w:rsidR="00C114FF" w:rsidRPr="00EE39E4" w:rsidRDefault="00FF0083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 </w:t>
      </w:r>
    </w:p>
    <w:p w14:paraId="7AB548D0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5.2</w:t>
      </w:r>
      <w:r>
        <w:rPr>
          <w:b/>
        </w:rPr>
        <w:tab/>
        <w:t>Čas použiteľnosti</w:t>
      </w:r>
    </w:p>
    <w:p w14:paraId="17B74C33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DF30516" w14:textId="06BCFF22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Čas použiteľnosti veterinárneho lieku zabaleného v neporušenom obale: 2 roky.</w:t>
      </w:r>
    </w:p>
    <w:p w14:paraId="1F16FE8D" w14:textId="19F39ECE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Čas použiteľnosti po prvom otvorení vnútorného obalu: 28 dní.</w:t>
      </w:r>
    </w:p>
    <w:p w14:paraId="3BB6AB7B" w14:textId="77777777" w:rsidR="0041394A" w:rsidRDefault="0041394A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</w:p>
    <w:p w14:paraId="6C6D1727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5.3</w:t>
      </w:r>
      <w:r>
        <w:rPr>
          <w:b/>
        </w:rPr>
        <w:tab/>
        <w:t>Osobitné upozornenia na uchovávanie</w:t>
      </w:r>
    </w:p>
    <w:p w14:paraId="301E2270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E326A0B" w14:textId="3C9ED852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Uchovávať pri teplote do 25 </w:t>
      </w:r>
      <w:r>
        <w:sym w:font="Symbol" w:char="F0B0"/>
      </w:r>
      <w:r>
        <w:t>C.</w:t>
      </w:r>
    </w:p>
    <w:p w14:paraId="339AF0F8" w14:textId="08F3D9AB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B222C" w14:textId="77777777" w:rsidR="00C114FF" w:rsidRPr="00EE39E4" w:rsidRDefault="002A5D3D" w:rsidP="002F179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5.4</w:t>
      </w:r>
      <w:r>
        <w:rPr>
          <w:b/>
        </w:rPr>
        <w:tab/>
        <w:t>Charakter a zloženie vnútorného obalu</w:t>
      </w:r>
    </w:p>
    <w:p w14:paraId="5DFAE825" w14:textId="77777777" w:rsidR="00C114FF" w:rsidRPr="00EE39E4" w:rsidRDefault="00C114FF" w:rsidP="002F179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F0448A8" w14:textId="1B996206" w:rsidR="00DC7D16" w:rsidRPr="00EE39E4" w:rsidRDefault="00322B60" w:rsidP="00DC7D16">
      <w:pPr>
        <w:spacing w:line="240" w:lineRule="auto"/>
        <w:jc w:val="both"/>
        <w:rPr>
          <w:szCs w:val="22"/>
        </w:rPr>
      </w:pPr>
      <w:bookmarkStart w:id="11" w:name="_Hlk187762266"/>
      <w:r w:rsidRPr="00322B60">
        <w:t xml:space="preserve"> Hnedé sklenené fľaše</w:t>
      </w:r>
      <w:r w:rsidR="00DC7D16">
        <w:t xml:space="preserve"> (typ II) uzavreté </w:t>
      </w:r>
      <w:proofErr w:type="spellStart"/>
      <w:r w:rsidR="00DC7D16">
        <w:t>chlórbutylovou</w:t>
      </w:r>
      <w:proofErr w:type="spellEnd"/>
      <w:r w:rsidR="00DC7D16">
        <w:t xml:space="preserve"> gumovou zátkou (typ I) zapečatené hliníkovým a výklopným polypropylénovým</w:t>
      </w:r>
      <w:r w:rsidR="00C65775">
        <w:t xml:space="preserve"> </w:t>
      </w:r>
      <w:r>
        <w:t>uzáverom</w:t>
      </w:r>
      <w:r w:rsidR="00DC7D16">
        <w:t xml:space="preserve">, </w:t>
      </w:r>
      <w:r w:rsidRPr="00322B60">
        <w:t>balené vo vonkajšej kartónovej škatuli.</w:t>
      </w:r>
    </w:p>
    <w:p w14:paraId="3B3037E7" w14:textId="77777777" w:rsidR="0068575E" w:rsidRPr="00EE39E4" w:rsidRDefault="0068575E" w:rsidP="0068575E">
      <w:pPr>
        <w:tabs>
          <w:tab w:val="clear" w:pos="567"/>
        </w:tabs>
        <w:spacing w:line="240" w:lineRule="auto"/>
        <w:rPr>
          <w:szCs w:val="22"/>
        </w:rPr>
      </w:pPr>
    </w:p>
    <w:p w14:paraId="15427316" w14:textId="66524509" w:rsidR="0068575E" w:rsidRPr="00EE39E4" w:rsidRDefault="0068575E" w:rsidP="0068575E">
      <w:pPr>
        <w:tabs>
          <w:tab w:val="clear" w:pos="567"/>
        </w:tabs>
        <w:spacing w:line="240" w:lineRule="auto"/>
        <w:rPr>
          <w:szCs w:val="22"/>
        </w:rPr>
      </w:pPr>
      <w:r>
        <w:t>Veľkosť balen</w:t>
      </w:r>
      <w:r w:rsidR="00C65775">
        <w:t>í</w:t>
      </w:r>
      <w:r>
        <w:t>:</w:t>
      </w:r>
    </w:p>
    <w:p w14:paraId="3145D9F3" w14:textId="370847B2" w:rsidR="0068575E" w:rsidRPr="00EE39E4" w:rsidRDefault="0068575E" w:rsidP="0068575E">
      <w:pPr>
        <w:tabs>
          <w:tab w:val="clear" w:pos="567"/>
        </w:tabs>
        <w:spacing w:line="240" w:lineRule="auto"/>
        <w:rPr>
          <w:szCs w:val="22"/>
        </w:rPr>
      </w:pPr>
      <w:r>
        <w:lastRenderedPageBreak/>
        <w:t>Kartónová škatuľa s 1 fľašou s objemom 100 ml</w:t>
      </w:r>
    </w:p>
    <w:p w14:paraId="5FC719A4" w14:textId="53B353E6" w:rsidR="0068575E" w:rsidRPr="00EE39E4" w:rsidRDefault="0068575E" w:rsidP="0068575E">
      <w:pPr>
        <w:tabs>
          <w:tab w:val="clear" w:pos="567"/>
        </w:tabs>
        <w:spacing w:line="240" w:lineRule="auto"/>
        <w:rPr>
          <w:szCs w:val="22"/>
        </w:rPr>
      </w:pPr>
      <w:r>
        <w:t>Kartónová škatuľa s 1 fľašou s objemom 250 ml</w:t>
      </w:r>
    </w:p>
    <w:p w14:paraId="3679273D" w14:textId="21A68F66" w:rsidR="00FF0083" w:rsidRPr="00EE39E4" w:rsidRDefault="0068575E" w:rsidP="0068575E">
      <w:pPr>
        <w:tabs>
          <w:tab w:val="clear" w:pos="567"/>
        </w:tabs>
        <w:spacing w:line="240" w:lineRule="auto"/>
        <w:rPr>
          <w:szCs w:val="22"/>
        </w:rPr>
      </w:pPr>
      <w:r>
        <w:t>Kartónová škatuľa s 1 fľašou s objemom 500 ml</w:t>
      </w:r>
    </w:p>
    <w:bookmarkEnd w:id="11"/>
    <w:p w14:paraId="7D997A46" w14:textId="77777777" w:rsidR="0068575E" w:rsidRPr="00EE39E4" w:rsidRDefault="00685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A8BE70" w14:textId="1EAA1A6B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Na trh nemusia byť uvedené všetky veľkosti balen</w:t>
      </w:r>
      <w:r w:rsidR="00B70A5E">
        <w:t>ia</w:t>
      </w:r>
      <w:r>
        <w:t>.</w:t>
      </w:r>
    </w:p>
    <w:p w14:paraId="4D9EB736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E77B71" w14:textId="77777777" w:rsidR="00C114FF" w:rsidRPr="00EE39E4" w:rsidRDefault="002A5D3D" w:rsidP="002F1798">
      <w:pPr>
        <w:keepNext/>
        <w:tabs>
          <w:tab w:val="clear" w:pos="567"/>
          <w:tab w:val="left" w:pos="0"/>
        </w:tabs>
        <w:spacing w:line="240" w:lineRule="auto"/>
        <w:ind w:left="567" w:hanging="567"/>
        <w:jc w:val="both"/>
        <w:rPr>
          <w:szCs w:val="22"/>
        </w:rPr>
      </w:pPr>
      <w:r>
        <w:rPr>
          <w:b/>
        </w:rPr>
        <w:t>5.5</w:t>
      </w:r>
      <w:r>
        <w:tab/>
      </w:r>
      <w:r>
        <w:rPr>
          <w:b/>
        </w:rPr>
        <w:t>Osobitné bezpečnostné opatrenia na zneškodňovanie nepoužitých veterinárnych liekov, prípadne odpadových materiálov vytvorených pri používaní týchto liekov</w:t>
      </w:r>
    </w:p>
    <w:p w14:paraId="06088E33" w14:textId="77777777" w:rsidR="00DC7D16" w:rsidRPr="00EE39E4" w:rsidRDefault="00DC7D16" w:rsidP="002F1798">
      <w:pPr>
        <w:keepNext/>
        <w:spacing w:line="240" w:lineRule="auto"/>
        <w:jc w:val="both"/>
        <w:rPr>
          <w:szCs w:val="22"/>
        </w:rPr>
      </w:pPr>
    </w:p>
    <w:p w14:paraId="7DE8CFDE" w14:textId="6574CFB7" w:rsidR="00FD1E45" w:rsidRPr="00EE39E4" w:rsidRDefault="002A5D3D" w:rsidP="002F1798">
      <w:pPr>
        <w:jc w:val="both"/>
        <w:rPr>
          <w:szCs w:val="22"/>
        </w:rPr>
      </w:pPr>
      <w:r>
        <w:t xml:space="preserve">Lieky sa nesmú likvidovať prostredníctvom odpadovej vody </w:t>
      </w:r>
      <w:r w:rsidR="00B70A5E">
        <w:t>ani</w:t>
      </w:r>
      <w:r w:rsidR="00322B60">
        <w:t xml:space="preserve"> </w:t>
      </w:r>
      <w:r>
        <w:t>odpad</w:t>
      </w:r>
      <w:r w:rsidR="00B70A5E">
        <w:t>u</w:t>
      </w:r>
      <w:r>
        <w:t xml:space="preserve"> v domácnostiach.</w:t>
      </w:r>
    </w:p>
    <w:p w14:paraId="677B6A70" w14:textId="77777777" w:rsidR="00C114FF" w:rsidRPr="00EE39E4" w:rsidRDefault="00C114FF" w:rsidP="002F179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4AF2F05" w14:textId="7DE1BAE3" w:rsidR="00C114FF" w:rsidRPr="00EE39E4" w:rsidRDefault="00FD1E45" w:rsidP="002F1798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>
        <w:t>Veterinárny liek nesmie kontaminovať vodné toky, pretože ivermektín je veľmi toxický pre ryby a iné vodné organizmy.</w:t>
      </w:r>
    </w:p>
    <w:p w14:paraId="4FAB8E9C" w14:textId="77777777" w:rsidR="00FD1E45" w:rsidRPr="00EE39E4" w:rsidRDefault="00FD1E45" w:rsidP="002F179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593993" w14:textId="67178282" w:rsidR="00FD1E45" w:rsidRPr="00EE39E4" w:rsidRDefault="002A5D3D" w:rsidP="002F1798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Pri likvidácii nepoužitého veterinárneho lieku alebo jeho odpadového materiálu sa riaďte systémom spätného odberu v súlade s miestnymi požiadavkami a národnými zbernými systémami platnými pre daný veterinárny liek.</w:t>
      </w:r>
    </w:p>
    <w:p w14:paraId="050280F7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1A3EEC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ECD09B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6.</w:t>
      </w:r>
      <w:r>
        <w:rPr>
          <w:b/>
        </w:rPr>
        <w:tab/>
        <w:t>NÁZOV DRŽITEĽA ROZHODNUTIA O REGISTRÁCII</w:t>
      </w:r>
    </w:p>
    <w:p w14:paraId="090BA13B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E34FC86" w14:textId="066BAA8B" w:rsidR="00B41F47" w:rsidRPr="00EE39E4" w:rsidRDefault="006974A3" w:rsidP="00A9226B">
      <w:pPr>
        <w:tabs>
          <w:tab w:val="clear" w:pos="567"/>
        </w:tabs>
        <w:spacing w:line="240" w:lineRule="auto"/>
        <w:rPr>
          <w:szCs w:val="22"/>
        </w:rPr>
      </w:pPr>
      <w:r>
        <w:t>ADOH B.V.</w:t>
      </w:r>
    </w:p>
    <w:p w14:paraId="2E56E870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E626E7" w14:textId="77777777" w:rsidR="00D43CF1" w:rsidRPr="00EE39E4" w:rsidRDefault="00D43CF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1FCC67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REGISTRAČNÉ ČÍSLO(A)</w:t>
      </w:r>
    </w:p>
    <w:p w14:paraId="79F182B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88EDA2" w14:textId="04C51186" w:rsidR="00532383" w:rsidRPr="00EE39E4" w:rsidRDefault="00722A24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96/022/DC/25-S</w:t>
      </w:r>
    </w:p>
    <w:p w14:paraId="7D9F8E5C" w14:textId="77777777" w:rsidR="00053A67" w:rsidRPr="00EE39E4" w:rsidRDefault="00053A6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7556CC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8.</w:t>
      </w:r>
      <w:r>
        <w:rPr>
          <w:b/>
        </w:rPr>
        <w:tab/>
        <w:t>DÁTUM PRVEJ REGISTRÁCIE</w:t>
      </w:r>
    </w:p>
    <w:p w14:paraId="6C8FC572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3EC228" w14:textId="5F16354F" w:rsidR="00DC7D16" w:rsidRPr="00EE39E4" w:rsidRDefault="002A5D3D" w:rsidP="00DC7D16">
      <w:pPr>
        <w:tabs>
          <w:tab w:val="clear" w:pos="567"/>
        </w:tabs>
        <w:spacing w:line="240" w:lineRule="auto"/>
        <w:rPr>
          <w:szCs w:val="22"/>
        </w:rPr>
      </w:pPr>
      <w:r>
        <w:t xml:space="preserve">Dátum prvej registrácie: </w:t>
      </w:r>
      <w:r w:rsidR="00FC0A05">
        <w:t>22/05/2026</w:t>
      </w:r>
    </w:p>
    <w:p w14:paraId="455DF15B" w14:textId="77777777" w:rsidR="00D65777" w:rsidRPr="00EE39E4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01136A" w14:textId="77777777" w:rsidR="00D65777" w:rsidRPr="00EE39E4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529DCE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9.</w:t>
      </w:r>
      <w:r>
        <w:rPr>
          <w:b/>
        </w:rPr>
        <w:tab/>
        <w:t>DÁTUM POSLEDNEJ REVÍZIE SÚHRNU CHARAKTERISTICKÝCH VLASTNOSTÍ LIEKU</w:t>
      </w:r>
    </w:p>
    <w:p w14:paraId="707CA892" w14:textId="77777777" w:rsidR="00C114FF" w:rsidRPr="00EE39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E0A7D16" w14:textId="10AC1926" w:rsidR="00C114FF" w:rsidRDefault="00C0012A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04/2026</w:t>
      </w:r>
    </w:p>
    <w:p w14:paraId="5CDE5CB4" w14:textId="77777777" w:rsidR="0041394A" w:rsidRPr="00EE39E4" w:rsidRDefault="0041394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B86FDB" w14:textId="77777777" w:rsidR="00B113B9" w:rsidRPr="00EE39E4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A8018C" w14:textId="77777777" w:rsidR="00C114FF" w:rsidRPr="00EE39E4" w:rsidRDefault="002A5D3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10.</w:t>
      </w:r>
      <w:r>
        <w:rPr>
          <w:b/>
        </w:rPr>
        <w:tab/>
        <w:t>KLASIFIKÁCIA VETERINÁRNEHO LIEKU</w:t>
      </w:r>
    </w:p>
    <w:p w14:paraId="68501B4B" w14:textId="77777777" w:rsidR="0078538F" w:rsidRPr="00EE39E4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33F85E" w14:textId="0A2E9DED" w:rsidR="0078538F" w:rsidRPr="00EE39E4" w:rsidRDefault="002A5D3D" w:rsidP="0078538F">
      <w:pPr>
        <w:numPr>
          <w:ilvl w:val="12"/>
          <w:numId w:val="0"/>
        </w:numPr>
        <w:rPr>
          <w:szCs w:val="22"/>
        </w:rPr>
      </w:pPr>
      <w:r>
        <w:t>Výdaj lieku je viazaný na veterinárny predpis.</w:t>
      </w:r>
    </w:p>
    <w:p w14:paraId="27D05B82" w14:textId="77777777" w:rsidR="0078538F" w:rsidRPr="00EE39E4" w:rsidRDefault="0078538F" w:rsidP="0078538F">
      <w:pPr>
        <w:ind w:right="-318"/>
        <w:rPr>
          <w:szCs w:val="22"/>
        </w:rPr>
      </w:pPr>
    </w:p>
    <w:p w14:paraId="7F5346B1" w14:textId="2082D408" w:rsidR="0078538F" w:rsidRPr="00EE39E4" w:rsidRDefault="002A5D3D" w:rsidP="0078538F">
      <w:pPr>
        <w:ind w:right="-318"/>
        <w:rPr>
          <w:szCs w:val="22"/>
        </w:rPr>
      </w:pPr>
      <w:bookmarkStart w:id="12" w:name="_Hlk73467306"/>
      <w:r>
        <w:t>Podrobné informácie o veterinárnom lieku sú dostupné v databáze liekov Únie (</w:t>
      </w:r>
      <w:hyperlink r:id="rId11" w:history="1">
        <w:r>
          <w:rPr>
            <w:rStyle w:val="Hypertextovprepojenie"/>
          </w:rPr>
          <w:t>https://medicines.health.europa.eu/veterinary</w:t>
        </w:r>
      </w:hyperlink>
      <w:r>
        <w:t>).</w:t>
      </w:r>
    </w:p>
    <w:bookmarkEnd w:id="12"/>
    <w:p w14:paraId="374BD5AD" w14:textId="63581026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3348AA" w:rsidRPr="00EE39E4" w14:paraId="0C7585A6" w14:textId="77777777">
        <w:trPr>
          <w:trHeight w:val="977"/>
        </w:trPr>
        <w:tc>
          <w:tcPr>
            <w:tcW w:w="9298" w:type="dxa"/>
            <w:tcBorders>
              <w:bottom w:val="single" w:sz="4" w:space="0" w:color="auto"/>
            </w:tcBorders>
          </w:tcPr>
          <w:p w14:paraId="73512297" w14:textId="77777777" w:rsidR="00C114FF" w:rsidRPr="00EE39E4" w:rsidRDefault="002A5D3D" w:rsidP="00A9226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b/>
              </w:rPr>
              <w:lastRenderedPageBreak/>
              <w:t>ÚDAJE, KTORÉ MAJÚ BYŤ UVEDENÉ NA VONKAJŠOM OBALE</w:t>
            </w:r>
          </w:p>
          <w:p w14:paraId="26AA7703" w14:textId="77777777" w:rsidR="00AD6165" w:rsidRPr="00EE39E4" w:rsidRDefault="00AD6165" w:rsidP="00A9226B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  <w:p w14:paraId="0AA8E568" w14:textId="63482F37" w:rsidR="00C114FF" w:rsidRPr="00EE39E4" w:rsidRDefault="00C23221" w:rsidP="00A9226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b/>
              </w:rPr>
              <w:br/>
              <w:t>Kartónová škatuľka</w:t>
            </w:r>
          </w:p>
        </w:tc>
      </w:tr>
    </w:tbl>
    <w:p w14:paraId="1394F3FE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612413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NÁZOV VETERINÁRNEHO LIEKU</w:t>
      </w:r>
    </w:p>
    <w:p w14:paraId="2DB1CDB6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7A55E4" w14:textId="502CD810" w:rsidR="00C114FF" w:rsidRPr="00EE39E4" w:rsidRDefault="00C23221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EVOCTIN PLUS 10 mg/ml + 100 mg/ml injekčný roztok </w:t>
      </w:r>
    </w:p>
    <w:p w14:paraId="073DB02C" w14:textId="7F4761C9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7F5028" w14:textId="77777777" w:rsidR="00FC146E" w:rsidRPr="00EE39E4" w:rsidRDefault="00FC146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9C3F21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2.</w:t>
      </w:r>
      <w:r>
        <w:rPr>
          <w:b/>
        </w:rPr>
        <w:tab/>
        <w:t>OBSAH ÚČINNÝCH LÁTOK</w:t>
      </w:r>
    </w:p>
    <w:p w14:paraId="381F007F" w14:textId="77777777" w:rsidR="00C23221" w:rsidRPr="00EE39E4" w:rsidRDefault="00C23221" w:rsidP="00C23221">
      <w:pPr>
        <w:tabs>
          <w:tab w:val="clear" w:pos="567"/>
        </w:tabs>
        <w:spacing w:line="240" w:lineRule="auto"/>
        <w:rPr>
          <w:szCs w:val="22"/>
        </w:rPr>
      </w:pPr>
    </w:p>
    <w:p w14:paraId="075E80ED" w14:textId="34F4C365" w:rsidR="000E62C9" w:rsidRPr="000E62C9" w:rsidRDefault="00B70A5E" w:rsidP="000E62C9">
      <w:pPr>
        <w:tabs>
          <w:tab w:val="clear" w:pos="567"/>
        </w:tabs>
        <w:spacing w:line="240" w:lineRule="auto"/>
        <w:rPr>
          <w:szCs w:val="22"/>
        </w:rPr>
      </w:pPr>
      <w:r>
        <w:t xml:space="preserve">Každý </w:t>
      </w:r>
      <w:r w:rsidR="000E62C9">
        <w:t>ml obsahuje</w:t>
      </w:r>
    </w:p>
    <w:p w14:paraId="4F84BB65" w14:textId="77777777" w:rsidR="000E62C9" w:rsidRPr="000E62C9" w:rsidRDefault="000E62C9" w:rsidP="000E62C9">
      <w:pPr>
        <w:tabs>
          <w:tab w:val="clear" w:pos="567"/>
        </w:tabs>
        <w:spacing w:line="240" w:lineRule="auto"/>
        <w:rPr>
          <w:szCs w:val="22"/>
        </w:rPr>
      </w:pPr>
    </w:p>
    <w:p w14:paraId="3A44BED5" w14:textId="3215ED7B" w:rsidR="000E62C9" w:rsidRPr="00842AD9" w:rsidRDefault="000E62C9" w:rsidP="000E62C9">
      <w:pPr>
        <w:tabs>
          <w:tab w:val="clear" w:pos="567"/>
        </w:tabs>
        <w:spacing w:line="240" w:lineRule="auto"/>
        <w:rPr>
          <w:szCs w:val="22"/>
        </w:rPr>
      </w:pPr>
      <w:r>
        <w:t>Účinné látky:</w:t>
      </w:r>
    </w:p>
    <w:p w14:paraId="1C9892C4" w14:textId="52A7CA1D" w:rsidR="00C23221" w:rsidRPr="00842AD9" w:rsidRDefault="00C23221" w:rsidP="00C23221">
      <w:pPr>
        <w:tabs>
          <w:tab w:val="clear" w:pos="567"/>
        </w:tabs>
        <w:spacing w:line="240" w:lineRule="auto"/>
        <w:rPr>
          <w:szCs w:val="22"/>
        </w:rPr>
      </w:pPr>
      <w:r>
        <w:t xml:space="preserve">Ivermektín 10 mg </w:t>
      </w:r>
    </w:p>
    <w:p w14:paraId="592EC933" w14:textId="0A019D5F" w:rsidR="00C114FF" w:rsidRPr="00842AD9" w:rsidRDefault="00C23221" w:rsidP="00C23221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Klorsulón</w:t>
      </w:r>
      <w:proofErr w:type="spellEnd"/>
      <w:r>
        <w:t xml:space="preserve"> 100 mg</w:t>
      </w:r>
    </w:p>
    <w:p w14:paraId="72E99F29" w14:textId="5F32FD59" w:rsidR="00C114FF" w:rsidRPr="00842AD9" w:rsidRDefault="00C114FF" w:rsidP="00A9226B">
      <w:pPr>
        <w:tabs>
          <w:tab w:val="clear" w:pos="567"/>
        </w:tabs>
        <w:spacing w:line="240" w:lineRule="auto"/>
        <w:rPr>
          <w:szCs w:val="22"/>
          <w:lang w:val="fr-FR"/>
        </w:rPr>
      </w:pPr>
    </w:p>
    <w:p w14:paraId="422E320C" w14:textId="77777777" w:rsidR="00FC146E" w:rsidRPr="00842AD9" w:rsidRDefault="00FC146E" w:rsidP="00A9226B">
      <w:pPr>
        <w:tabs>
          <w:tab w:val="clear" w:pos="567"/>
        </w:tabs>
        <w:spacing w:line="240" w:lineRule="auto"/>
        <w:rPr>
          <w:szCs w:val="22"/>
          <w:lang w:val="fr-FR"/>
        </w:rPr>
      </w:pPr>
    </w:p>
    <w:p w14:paraId="078BEED8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VEĽKOSŤ BALENIA</w:t>
      </w:r>
    </w:p>
    <w:p w14:paraId="1E568D31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DCF7C4" w14:textId="71FE616F" w:rsidR="00C23221" w:rsidRPr="00842AD9" w:rsidRDefault="00C23221" w:rsidP="00C23221">
      <w:pPr>
        <w:tabs>
          <w:tab w:val="clear" w:pos="567"/>
        </w:tabs>
        <w:spacing w:line="240" w:lineRule="auto"/>
        <w:rPr>
          <w:szCs w:val="22"/>
        </w:rPr>
      </w:pPr>
      <w:r>
        <w:t>100 ml</w:t>
      </w:r>
    </w:p>
    <w:p w14:paraId="451A17A2" w14:textId="58236EC7" w:rsidR="00C23221" w:rsidRDefault="00C23221" w:rsidP="00C23221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>
        <w:rPr>
          <w:highlight w:val="lightGray"/>
        </w:rPr>
        <w:t>250 ml</w:t>
      </w:r>
    </w:p>
    <w:p w14:paraId="79735788" w14:textId="3D41629A" w:rsidR="00C114FF" w:rsidRPr="00EE39E4" w:rsidRDefault="00C23221" w:rsidP="00C23221">
      <w:pPr>
        <w:tabs>
          <w:tab w:val="clear" w:pos="567"/>
        </w:tabs>
        <w:spacing w:line="240" w:lineRule="auto"/>
        <w:rPr>
          <w:szCs w:val="22"/>
        </w:rPr>
      </w:pPr>
      <w:r>
        <w:rPr>
          <w:highlight w:val="lightGray"/>
        </w:rPr>
        <w:t>500 ml</w:t>
      </w:r>
    </w:p>
    <w:p w14:paraId="1A8E3BEA" w14:textId="0142D3B9" w:rsidR="00C23221" w:rsidRDefault="00C23221" w:rsidP="00C23221">
      <w:pPr>
        <w:tabs>
          <w:tab w:val="clear" w:pos="567"/>
        </w:tabs>
        <w:spacing w:line="240" w:lineRule="auto"/>
        <w:rPr>
          <w:szCs w:val="22"/>
        </w:rPr>
      </w:pPr>
    </w:p>
    <w:p w14:paraId="7BC1201E" w14:textId="77777777" w:rsidR="00FC146E" w:rsidRPr="00EE39E4" w:rsidRDefault="00FC146E" w:rsidP="00C23221">
      <w:pPr>
        <w:tabs>
          <w:tab w:val="clear" w:pos="567"/>
        </w:tabs>
        <w:spacing w:line="240" w:lineRule="auto"/>
        <w:rPr>
          <w:szCs w:val="22"/>
        </w:rPr>
      </w:pPr>
    </w:p>
    <w:p w14:paraId="58F1E83A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CIEĽOVÉ DRUHY</w:t>
      </w:r>
    </w:p>
    <w:p w14:paraId="5366E198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AF5D4" w14:textId="49BBEF92" w:rsidR="00963181" w:rsidRPr="00EE39E4" w:rsidRDefault="00C23221" w:rsidP="00963181">
      <w:pPr>
        <w:spacing w:line="240" w:lineRule="auto"/>
        <w:jc w:val="both"/>
        <w:rPr>
          <w:szCs w:val="22"/>
        </w:rPr>
      </w:pPr>
      <w:r>
        <w:t xml:space="preserve">Hovädzí dobytok </w:t>
      </w:r>
    </w:p>
    <w:p w14:paraId="70D16A77" w14:textId="77777777" w:rsidR="00E2739C" w:rsidRDefault="00E2739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F3A4F" w14:textId="77777777" w:rsidR="0046619A" w:rsidRPr="00EE39E4" w:rsidRDefault="0046619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063D63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5.</w:t>
      </w:r>
      <w:r>
        <w:rPr>
          <w:b/>
        </w:rPr>
        <w:tab/>
        <w:t>INDIKÁCIE</w:t>
      </w:r>
    </w:p>
    <w:p w14:paraId="146DC9E5" w14:textId="582DACBA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E7223E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198C61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6.</w:t>
      </w:r>
      <w:r>
        <w:rPr>
          <w:b/>
        </w:rPr>
        <w:tab/>
        <w:t>CESTY PODANIA</w:t>
      </w:r>
    </w:p>
    <w:p w14:paraId="29F5C673" w14:textId="6C43E2BB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87EA83" w14:textId="1501F00C" w:rsidR="00C23221" w:rsidRPr="00EE39E4" w:rsidRDefault="00EE39E4" w:rsidP="00C23221">
      <w:pPr>
        <w:spacing w:line="240" w:lineRule="auto"/>
        <w:jc w:val="both"/>
        <w:rPr>
          <w:szCs w:val="22"/>
        </w:rPr>
      </w:pPr>
      <w:r>
        <w:t>Subkutánne</w:t>
      </w:r>
    </w:p>
    <w:p w14:paraId="6B98B17E" w14:textId="77777777" w:rsidR="00E2739C" w:rsidRDefault="00E2739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BEC048" w14:textId="77777777" w:rsidR="0046619A" w:rsidRPr="00EE39E4" w:rsidRDefault="0046619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AF155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OCHRANNÉ LEHOTY</w:t>
      </w:r>
    </w:p>
    <w:p w14:paraId="089935A1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AB1C9B" w14:textId="3CBE6EAA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Ochranné lehoty:</w:t>
      </w:r>
    </w:p>
    <w:p w14:paraId="142AB2AF" w14:textId="76AB31A4" w:rsidR="009D240B" w:rsidRPr="00EE39E4" w:rsidRDefault="009D240B" w:rsidP="00040970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shd w:val="clear" w:color="auto" w:fill="FEFEFF"/>
        </w:rPr>
      </w:pPr>
      <w:r>
        <w:rPr>
          <w:color w:val="000000"/>
          <w:shd w:val="clear" w:color="auto" w:fill="FEFEFF"/>
        </w:rPr>
        <w:t>Mäso a </w:t>
      </w:r>
      <w:r w:rsidR="00D460ED">
        <w:rPr>
          <w:color w:val="000000"/>
          <w:shd w:val="clear" w:color="auto" w:fill="FEFEFF"/>
        </w:rPr>
        <w:t>vnútornosti</w:t>
      </w:r>
      <w:r>
        <w:rPr>
          <w:color w:val="000000"/>
          <w:shd w:val="clear" w:color="auto" w:fill="FEFEFF"/>
        </w:rPr>
        <w:t xml:space="preserve">: 66 dní. </w:t>
      </w:r>
    </w:p>
    <w:p w14:paraId="41E8F817" w14:textId="77777777" w:rsidR="00367ED0" w:rsidRPr="00EE39E4" w:rsidRDefault="00367ED0" w:rsidP="009D240B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highlight w:val="yellow"/>
          <w:shd w:val="clear" w:color="auto" w:fill="FEFEFF"/>
          <w:lang w:val="ro-RO"/>
        </w:rPr>
      </w:pPr>
    </w:p>
    <w:p w14:paraId="57754C36" w14:textId="632692E4" w:rsidR="00C114FF" w:rsidRPr="00EE39E4" w:rsidRDefault="004B7EDC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Mlieko: </w:t>
      </w:r>
      <w:r w:rsidR="004D5AA5" w:rsidRPr="004D5AA5">
        <w:t>Nie je registrovaný na použitie pri zvieratách produkujúcich mlieko na ľudskú spotrebu.  Nepoužívať pri gravidných zvieratách, ktoré sú určené na produkciu mlieka na ľudskú spotrebu, v období 60 dní pred predpokladaným pôrodom.</w:t>
      </w:r>
    </w:p>
    <w:p w14:paraId="49F98EA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D59ABF" w14:textId="77777777" w:rsidR="00722A24" w:rsidRPr="00EE39E4" w:rsidRDefault="00722A2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E2911C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8.</w:t>
      </w:r>
      <w:r>
        <w:rPr>
          <w:b/>
        </w:rPr>
        <w:tab/>
        <w:t>DÁTUM EXSPIRÁCIE</w:t>
      </w:r>
    </w:p>
    <w:p w14:paraId="5FE59CFC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C46A22" w14:textId="5A84B537" w:rsidR="00DE67C4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Exp</w:t>
      </w:r>
      <w:proofErr w:type="spellEnd"/>
      <w:r>
        <w:t>. {mm/</w:t>
      </w:r>
      <w:proofErr w:type="spellStart"/>
      <w:r>
        <w:t>rrrr</w:t>
      </w:r>
      <w:proofErr w:type="spellEnd"/>
      <w:r>
        <w:t>}</w:t>
      </w:r>
    </w:p>
    <w:p w14:paraId="3828541F" w14:textId="77777777" w:rsidR="001B26EB" w:rsidRPr="00EE39E4" w:rsidRDefault="001B26E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3004D2" w14:textId="257A93F9" w:rsidR="00C114FF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Po prvom prepichnutí zátky použiť do 28 dní.</w:t>
      </w:r>
    </w:p>
    <w:p w14:paraId="6A8B8FA5" w14:textId="231A0B53" w:rsidR="00E2751F" w:rsidRPr="00EE39E4" w:rsidRDefault="00E2751F" w:rsidP="00A9226B">
      <w:pPr>
        <w:tabs>
          <w:tab w:val="clear" w:pos="567"/>
        </w:tabs>
        <w:spacing w:line="240" w:lineRule="auto"/>
        <w:rPr>
          <w:szCs w:val="22"/>
        </w:rPr>
      </w:pPr>
      <w:r>
        <w:t>Po prvom prepichnutí zátky spotrebujte do...</w:t>
      </w:r>
    </w:p>
    <w:p w14:paraId="1335EB25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8AB1DA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D5AFA4" w14:textId="77777777" w:rsidR="00C114FF" w:rsidRPr="00EE39E4" w:rsidRDefault="002A5D3D" w:rsidP="00FC14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 xml:space="preserve">OSOBITNÉ PODMIENKY NA UCHOVÁVANIE </w:t>
      </w:r>
    </w:p>
    <w:p w14:paraId="5DC0104D" w14:textId="77777777" w:rsidR="00C114FF" w:rsidRPr="00EE39E4" w:rsidRDefault="00C114FF" w:rsidP="00FC146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B13806A" w14:textId="1F69EBB1" w:rsidR="002A55B4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r>
        <w:t>Uchovávať pri teplote do 25 </w:t>
      </w:r>
      <w:r>
        <w:sym w:font="Symbol" w:char="F0B0"/>
      </w:r>
      <w:r>
        <w:t>C.</w:t>
      </w:r>
    </w:p>
    <w:p w14:paraId="0AA64795" w14:textId="77777777" w:rsidR="00FC146E" w:rsidRDefault="00FC146E" w:rsidP="002A55B4">
      <w:pPr>
        <w:tabs>
          <w:tab w:val="clear" w:pos="567"/>
        </w:tabs>
        <w:spacing w:line="240" w:lineRule="auto"/>
        <w:rPr>
          <w:szCs w:val="22"/>
        </w:rPr>
      </w:pPr>
    </w:p>
    <w:p w14:paraId="2BB2CA0A" w14:textId="44519F1F" w:rsidR="00597189" w:rsidRPr="00EE39E4" w:rsidRDefault="00597189" w:rsidP="002A55B4">
      <w:pPr>
        <w:tabs>
          <w:tab w:val="clear" w:pos="567"/>
        </w:tabs>
        <w:spacing w:line="240" w:lineRule="auto"/>
        <w:rPr>
          <w:szCs w:val="22"/>
        </w:rPr>
      </w:pPr>
    </w:p>
    <w:p w14:paraId="5649378B" w14:textId="453EC23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10.</w:t>
      </w:r>
      <w:r>
        <w:rPr>
          <w:b/>
        </w:rPr>
        <w:tab/>
        <w:t>OZNAČENIE „PRED POUŽITÍM SI PREČÍTAJTE PÍSOMNÚ INFORMÁCIU PRE POUŽÍVATEĽOV“</w:t>
      </w:r>
    </w:p>
    <w:p w14:paraId="51E4A31E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5284A6" w14:textId="77777777" w:rsidR="0073373D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Pred použitím si prečítajte písomnú informáciu pre používateľov.</w:t>
      </w:r>
    </w:p>
    <w:p w14:paraId="37B7AA79" w14:textId="77777777" w:rsidR="00DE67C4" w:rsidRPr="00EE39E4" w:rsidRDefault="00DE67C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13B974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BE5448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11.</w:t>
      </w:r>
      <w:r>
        <w:rPr>
          <w:b/>
        </w:rPr>
        <w:tab/>
        <w:t xml:space="preserve">OZNAČENIE „LEN PRE ZVIERATÁ“ </w:t>
      </w:r>
    </w:p>
    <w:p w14:paraId="0FB43064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B124D4" w14:textId="77777777" w:rsidR="00C114FF" w:rsidRPr="00EE39E4" w:rsidRDefault="002A5D3D" w:rsidP="00C40CFF">
      <w:pPr>
        <w:tabs>
          <w:tab w:val="clear" w:pos="567"/>
        </w:tabs>
        <w:spacing w:line="240" w:lineRule="auto"/>
        <w:rPr>
          <w:szCs w:val="22"/>
        </w:rPr>
      </w:pPr>
      <w:r>
        <w:t xml:space="preserve">Len pre zvieratá. </w:t>
      </w:r>
    </w:p>
    <w:p w14:paraId="3CDE8AD8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81524A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3EC836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12.</w:t>
      </w:r>
      <w:r>
        <w:rPr>
          <w:b/>
        </w:rPr>
        <w:tab/>
        <w:t>OZNAČENIE „UCHOVÁVAŤ MIMO DOHĽADU A DOSAHU DETÍ“</w:t>
      </w:r>
    </w:p>
    <w:p w14:paraId="4F938599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793172" w14:textId="77777777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Uchovávať mimo dohľadu a dosahu detí.</w:t>
      </w:r>
    </w:p>
    <w:p w14:paraId="696ACDB6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629D27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33B96E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13.</w:t>
      </w:r>
      <w:r>
        <w:rPr>
          <w:b/>
        </w:rPr>
        <w:tab/>
        <w:t>NÁZOV DRŽITEĽA ROZHODNUTIA O REGISTRÁCII</w:t>
      </w:r>
    </w:p>
    <w:p w14:paraId="7E5DB01C" w14:textId="77777777" w:rsidR="00C114FF" w:rsidRPr="00EE39E4" w:rsidRDefault="00C114FF" w:rsidP="003A31B9">
      <w:pPr>
        <w:tabs>
          <w:tab w:val="clear" w:pos="567"/>
        </w:tabs>
        <w:spacing w:line="240" w:lineRule="auto"/>
        <w:rPr>
          <w:szCs w:val="22"/>
        </w:rPr>
      </w:pPr>
    </w:p>
    <w:p w14:paraId="6B3A2BD0" w14:textId="1A9D3E82" w:rsidR="00673F4C" w:rsidRPr="00EE39E4" w:rsidRDefault="005C31EF" w:rsidP="00A9226B">
      <w:pPr>
        <w:tabs>
          <w:tab w:val="clear" w:pos="567"/>
        </w:tabs>
        <w:spacing w:line="240" w:lineRule="auto"/>
        <w:rPr>
          <w:szCs w:val="22"/>
        </w:rPr>
      </w:pPr>
      <w:r>
        <w:t>ADOH B.V.</w:t>
      </w:r>
    </w:p>
    <w:p w14:paraId="31AFBE54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25686B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23AAC9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14.</w:t>
      </w:r>
      <w:r>
        <w:rPr>
          <w:b/>
        </w:rPr>
        <w:tab/>
        <w:t>REGISTRAČNÉ ČÍSLO (ČÍSLA)</w:t>
      </w:r>
    </w:p>
    <w:p w14:paraId="1F8C115C" w14:textId="50B0568A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8E64D5" w14:textId="560AF78B" w:rsidR="00013F9B" w:rsidRPr="00EE39E4" w:rsidRDefault="00722A24" w:rsidP="00A9226B">
      <w:pPr>
        <w:tabs>
          <w:tab w:val="clear" w:pos="567"/>
        </w:tabs>
        <w:spacing w:line="240" w:lineRule="auto"/>
        <w:rPr>
          <w:szCs w:val="22"/>
        </w:rPr>
      </w:pPr>
      <w:r w:rsidRPr="00722A24">
        <w:rPr>
          <w:szCs w:val="22"/>
        </w:rPr>
        <w:t>96/022/DC/25-S</w:t>
      </w:r>
    </w:p>
    <w:p w14:paraId="5B82BEA7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C77B64" w14:textId="77777777" w:rsidR="00722A24" w:rsidRPr="00EE39E4" w:rsidRDefault="00722A2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D8EA67" w14:textId="77777777" w:rsidR="00C114FF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15.</w:t>
      </w:r>
      <w:r>
        <w:rPr>
          <w:b/>
        </w:rPr>
        <w:tab/>
        <w:t>ČÍSLO VÝROBNEJ ŠARŽE</w:t>
      </w:r>
    </w:p>
    <w:p w14:paraId="39A5542D" w14:textId="77777777" w:rsidR="001B26EB" w:rsidRPr="00EE39E4" w:rsidRDefault="001B26E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9B0543" w14:textId="44B3F2FA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Lot</w:t>
      </w:r>
      <w:proofErr w:type="spellEnd"/>
      <w:r>
        <w:t xml:space="preserve"> {číslo}</w:t>
      </w:r>
    </w:p>
    <w:p w14:paraId="542596AF" w14:textId="77777777" w:rsidR="00A9226B" w:rsidRPr="00EE39E4" w:rsidRDefault="00A9226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128C05" w14:textId="7C1DE62B" w:rsidR="00673F4C" w:rsidRPr="00EE39E4" w:rsidRDefault="00673F4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13ED51" w14:textId="71841344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E4058C" w14:textId="30B5B0CA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4C02A2" w14:textId="100DE51C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1B1800" w14:textId="2A746DA6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9F553E" w14:textId="2E960EE1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C5A208" w14:textId="31E5F402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CEC82B" w14:textId="60E1F27C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206938" w14:textId="117171F2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2D1A45" w14:textId="05559C3E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579B77" w14:textId="7BF3ECC2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CEC816" w14:textId="32DEC657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BC2FC" w14:textId="6C240D0B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15547C" w14:textId="5356EBB1" w:rsidR="002A55B4" w:rsidRPr="00EE39E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9CCC8D" w14:textId="2AEF63DB" w:rsidR="002A55B4" w:rsidRDefault="002A55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D69BCE" w14:textId="1024001C" w:rsidR="00D10E87" w:rsidRDefault="00D10E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24F695" w14:textId="77777777" w:rsidR="00D10E87" w:rsidRPr="00EE39E4" w:rsidRDefault="00D10E87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3348AA" w:rsidRPr="00EE39E4" w14:paraId="2E04F98B" w14:textId="77777777" w:rsidTr="00302266">
        <w:trPr>
          <w:trHeight w:val="977"/>
        </w:trPr>
        <w:tc>
          <w:tcPr>
            <w:tcW w:w="9298" w:type="dxa"/>
            <w:tcBorders>
              <w:bottom w:val="single" w:sz="4" w:space="0" w:color="auto"/>
            </w:tcBorders>
          </w:tcPr>
          <w:p w14:paraId="7F926A7D" w14:textId="77777777" w:rsidR="00673F4C" w:rsidRPr="00EE39E4" w:rsidRDefault="002A5D3D" w:rsidP="00302266">
            <w:pPr>
              <w:rPr>
                <w:b/>
                <w:szCs w:val="22"/>
              </w:rPr>
            </w:pPr>
            <w:r>
              <w:rPr>
                <w:b/>
              </w:rPr>
              <w:lastRenderedPageBreak/>
              <w:t>MINIMÁLNE ÚDAJE, KTORÉ MAJÚ BYŤ UVEDENÉ NA VNÚTORNOM OBALE</w:t>
            </w:r>
          </w:p>
          <w:p w14:paraId="2F0C32F9" w14:textId="77777777" w:rsidR="00673F4C" w:rsidRPr="00EE39E4" w:rsidRDefault="00673F4C" w:rsidP="00302266">
            <w:pPr>
              <w:rPr>
                <w:szCs w:val="22"/>
              </w:rPr>
            </w:pPr>
          </w:p>
          <w:p w14:paraId="020C5426" w14:textId="59DE21B3" w:rsidR="00673F4C" w:rsidRPr="00EE39E4" w:rsidRDefault="0084279C" w:rsidP="00302266">
            <w:pPr>
              <w:rPr>
                <w:bCs/>
                <w:szCs w:val="22"/>
              </w:rPr>
            </w:pPr>
            <w:r>
              <w:t xml:space="preserve">Hnedá fľaša </w:t>
            </w:r>
            <w:r w:rsidR="002A55B4">
              <w:t xml:space="preserve"> (typ II) x 100 ml, 250 ml, 500 ml</w:t>
            </w:r>
          </w:p>
        </w:tc>
      </w:tr>
    </w:tbl>
    <w:p w14:paraId="0FE604C5" w14:textId="77777777" w:rsidR="00673F4C" w:rsidRPr="00EE39E4" w:rsidRDefault="00673F4C" w:rsidP="00673F4C">
      <w:pPr>
        <w:rPr>
          <w:szCs w:val="22"/>
        </w:rPr>
      </w:pPr>
    </w:p>
    <w:p w14:paraId="0651B7B0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1.</w:t>
      </w:r>
      <w:r>
        <w:rPr>
          <w:b/>
        </w:rPr>
        <w:tab/>
        <w:t>NÁZOV VETERINÁRNEHO LIEKU</w:t>
      </w:r>
    </w:p>
    <w:p w14:paraId="08007E4F" w14:textId="77777777" w:rsidR="00673F4C" w:rsidRPr="00EE39E4" w:rsidRDefault="00673F4C" w:rsidP="00673F4C">
      <w:pPr>
        <w:rPr>
          <w:szCs w:val="22"/>
        </w:rPr>
      </w:pPr>
    </w:p>
    <w:p w14:paraId="3D5BB19C" w14:textId="66FD34A4" w:rsidR="00673F4C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r>
        <w:t xml:space="preserve">EVOCTIN PLUS 10 mg/ml + 100 mg/ml injekčný roztok </w:t>
      </w:r>
    </w:p>
    <w:p w14:paraId="4579B69D" w14:textId="77777777" w:rsidR="00BB7D42" w:rsidRDefault="00BB7D42" w:rsidP="00673F4C">
      <w:pPr>
        <w:rPr>
          <w:szCs w:val="22"/>
        </w:rPr>
      </w:pPr>
    </w:p>
    <w:p w14:paraId="37B2A15D" w14:textId="77777777" w:rsidR="0046619A" w:rsidRPr="00EE39E4" w:rsidRDefault="0046619A" w:rsidP="00673F4C">
      <w:pPr>
        <w:rPr>
          <w:szCs w:val="22"/>
        </w:rPr>
      </w:pPr>
    </w:p>
    <w:p w14:paraId="434058E7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2.</w:t>
      </w:r>
      <w:r>
        <w:rPr>
          <w:b/>
        </w:rPr>
        <w:tab/>
        <w:t>OBSAH ÚČINNÝCH LÁTOK</w:t>
      </w:r>
    </w:p>
    <w:p w14:paraId="3D83A30B" w14:textId="77777777" w:rsidR="004D5AA5" w:rsidRDefault="004D5AA5" w:rsidP="000E62C9">
      <w:pPr>
        <w:ind w:right="113"/>
      </w:pPr>
    </w:p>
    <w:p w14:paraId="630F77CF" w14:textId="39BFA6F2" w:rsidR="000E62C9" w:rsidRPr="000E62C9" w:rsidRDefault="0084279C" w:rsidP="000E62C9">
      <w:pPr>
        <w:ind w:right="113"/>
        <w:rPr>
          <w:szCs w:val="22"/>
        </w:rPr>
      </w:pPr>
      <w:r w:rsidRPr="0084279C">
        <w:t>Každý</w:t>
      </w:r>
      <w:r>
        <w:t xml:space="preserve"> </w:t>
      </w:r>
      <w:r w:rsidR="000E62C9">
        <w:t>ml obsahuje</w:t>
      </w:r>
    </w:p>
    <w:p w14:paraId="63743AEE" w14:textId="77777777" w:rsidR="000E62C9" w:rsidRPr="000E62C9" w:rsidRDefault="000E62C9" w:rsidP="000E62C9">
      <w:pPr>
        <w:ind w:right="113"/>
        <w:rPr>
          <w:szCs w:val="22"/>
        </w:rPr>
      </w:pPr>
    </w:p>
    <w:p w14:paraId="169F7442" w14:textId="767B197F" w:rsidR="00673F4C" w:rsidRPr="00842AD9" w:rsidRDefault="000E62C9" w:rsidP="000E62C9">
      <w:pPr>
        <w:ind w:right="113"/>
        <w:rPr>
          <w:szCs w:val="22"/>
        </w:rPr>
      </w:pPr>
      <w:r>
        <w:t>Účinné látky:</w:t>
      </w:r>
    </w:p>
    <w:p w14:paraId="67BA7458" w14:textId="7AFEE906" w:rsidR="006400A3" w:rsidRPr="00842AD9" w:rsidRDefault="006400A3" w:rsidP="006400A3">
      <w:pPr>
        <w:tabs>
          <w:tab w:val="clear" w:pos="567"/>
        </w:tabs>
        <w:spacing w:line="240" w:lineRule="auto"/>
        <w:rPr>
          <w:szCs w:val="22"/>
        </w:rPr>
      </w:pPr>
      <w:r>
        <w:t xml:space="preserve">Ivermektín 10 mg </w:t>
      </w:r>
    </w:p>
    <w:p w14:paraId="770E4AA7" w14:textId="203E8F21" w:rsidR="006400A3" w:rsidRPr="00842AD9" w:rsidRDefault="006400A3" w:rsidP="006400A3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Klorsulón</w:t>
      </w:r>
      <w:proofErr w:type="spellEnd"/>
      <w:r>
        <w:t xml:space="preserve"> 100 mg</w:t>
      </w:r>
    </w:p>
    <w:p w14:paraId="7E3BC663" w14:textId="77777777" w:rsidR="00673F4C" w:rsidRDefault="00673F4C" w:rsidP="00673F4C">
      <w:pPr>
        <w:ind w:right="113"/>
        <w:rPr>
          <w:szCs w:val="22"/>
          <w:lang w:val="fr-FR"/>
        </w:rPr>
      </w:pPr>
    </w:p>
    <w:p w14:paraId="3938F943" w14:textId="77777777" w:rsidR="0046619A" w:rsidRPr="00842AD9" w:rsidRDefault="0046619A" w:rsidP="00673F4C">
      <w:pPr>
        <w:ind w:right="113"/>
        <w:rPr>
          <w:szCs w:val="22"/>
          <w:lang w:val="fr-FR"/>
        </w:rPr>
      </w:pPr>
    </w:p>
    <w:p w14:paraId="5636CFEE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3.</w:t>
      </w:r>
      <w:r>
        <w:rPr>
          <w:b/>
        </w:rPr>
        <w:tab/>
        <w:t>CIEĽOVÉ DRUHY</w:t>
      </w:r>
    </w:p>
    <w:p w14:paraId="0FD3C2FE" w14:textId="77777777" w:rsidR="00673F4C" w:rsidRPr="00EE39E4" w:rsidRDefault="00673F4C" w:rsidP="00673F4C">
      <w:pPr>
        <w:ind w:right="113"/>
        <w:rPr>
          <w:szCs w:val="22"/>
        </w:rPr>
      </w:pPr>
    </w:p>
    <w:p w14:paraId="18215CED" w14:textId="2B547560" w:rsidR="00963181" w:rsidRPr="00EE39E4" w:rsidRDefault="002A55B4" w:rsidP="00963181">
      <w:pPr>
        <w:spacing w:line="240" w:lineRule="auto"/>
        <w:jc w:val="both"/>
        <w:rPr>
          <w:szCs w:val="22"/>
        </w:rPr>
      </w:pPr>
      <w:r>
        <w:t xml:space="preserve">Hovädzí dobytok </w:t>
      </w:r>
    </w:p>
    <w:p w14:paraId="0D8126FC" w14:textId="77777777" w:rsidR="002A55B4" w:rsidRPr="00EE39E4" w:rsidRDefault="002A55B4" w:rsidP="00673F4C">
      <w:pPr>
        <w:ind w:right="113"/>
        <w:rPr>
          <w:szCs w:val="22"/>
        </w:rPr>
      </w:pPr>
    </w:p>
    <w:p w14:paraId="48C3F20B" w14:textId="77777777" w:rsidR="00BB7D42" w:rsidRPr="00EE39E4" w:rsidRDefault="00BB7D42" w:rsidP="00673F4C">
      <w:pPr>
        <w:ind w:right="113"/>
        <w:rPr>
          <w:szCs w:val="22"/>
        </w:rPr>
      </w:pPr>
    </w:p>
    <w:p w14:paraId="07BED847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4.</w:t>
      </w:r>
      <w:r>
        <w:rPr>
          <w:b/>
        </w:rPr>
        <w:tab/>
        <w:t>CESTY PODANIA</w:t>
      </w:r>
    </w:p>
    <w:p w14:paraId="3F7BD7BC" w14:textId="77777777" w:rsidR="00673F4C" w:rsidRPr="00EE39E4" w:rsidRDefault="00673F4C" w:rsidP="00673F4C">
      <w:pPr>
        <w:pStyle w:val="Textvysvetlivky"/>
        <w:rPr>
          <w:szCs w:val="22"/>
        </w:rPr>
      </w:pPr>
    </w:p>
    <w:p w14:paraId="080A21BB" w14:textId="3A3E34D1" w:rsidR="0027589D" w:rsidRPr="00EE39E4" w:rsidRDefault="00EE39E4" w:rsidP="00673F4C">
      <w:pPr>
        <w:pStyle w:val="Textvysvetlivky"/>
        <w:rPr>
          <w:szCs w:val="22"/>
        </w:rPr>
      </w:pPr>
      <w:r>
        <w:t>Subkutánne.</w:t>
      </w:r>
    </w:p>
    <w:p w14:paraId="2B8DCDA9" w14:textId="270B0528" w:rsidR="00D10E87" w:rsidRPr="00EE39E4" w:rsidRDefault="002A5D3D" w:rsidP="00842AD9">
      <w:pPr>
        <w:pStyle w:val="Textvysvetlivky"/>
      </w:pPr>
      <w:r>
        <w:t>Pred použitím si prečítajte písomnú informáciu pre používateľov.</w:t>
      </w:r>
    </w:p>
    <w:p w14:paraId="6C0D93F1" w14:textId="77777777" w:rsidR="00BB7D42" w:rsidRDefault="00BB7D42" w:rsidP="00673F4C">
      <w:pPr>
        <w:ind w:right="113"/>
        <w:rPr>
          <w:szCs w:val="22"/>
        </w:rPr>
      </w:pPr>
    </w:p>
    <w:p w14:paraId="0FAE5340" w14:textId="77777777" w:rsidR="0046619A" w:rsidRPr="00EE39E4" w:rsidRDefault="0046619A" w:rsidP="00673F4C">
      <w:pPr>
        <w:ind w:right="113"/>
        <w:rPr>
          <w:szCs w:val="22"/>
        </w:rPr>
      </w:pPr>
    </w:p>
    <w:p w14:paraId="34EC59BA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5.</w:t>
      </w:r>
      <w:r>
        <w:rPr>
          <w:b/>
        </w:rPr>
        <w:tab/>
        <w:t>OCHRANNÉ LEHOTY</w:t>
      </w:r>
    </w:p>
    <w:p w14:paraId="6A3B0C4F" w14:textId="77777777" w:rsidR="00C40CFF" w:rsidRPr="00EE39E4" w:rsidRDefault="00C40CFF" w:rsidP="00673F4C">
      <w:pPr>
        <w:rPr>
          <w:szCs w:val="22"/>
        </w:rPr>
      </w:pPr>
    </w:p>
    <w:p w14:paraId="658C7B4E" w14:textId="1B05B9E2" w:rsidR="002A55B4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r>
        <w:t>Ochranná lehot</w:t>
      </w:r>
      <w:r w:rsidR="00BA1CE0">
        <w:t>y</w:t>
      </w:r>
      <w:r>
        <w:t>:</w:t>
      </w:r>
    </w:p>
    <w:p w14:paraId="5121C7A9" w14:textId="7B635BD2" w:rsidR="002A55B4" w:rsidRPr="00EE39E4" w:rsidRDefault="002A55B4" w:rsidP="00040970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shd w:val="clear" w:color="auto" w:fill="FEFEFF"/>
        </w:rPr>
      </w:pPr>
      <w:r>
        <w:rPr>
          <w:color w:val="000000"/>
          <w:shd w:val="clear" w:color="auto" w:fill="FEFEFF"/>
        </w:rPr>
        <w:t>Mäso a </w:t>
      </w:r>
      <w:r w:rsidR="00D460ED">
        <w:rPr>
          <w:color w:val="000000"/>
          <w:shd w:val="clear" w:color="auto" w:fill="FEFEFF"/>
        </w:rPr>
        <w:t>vnútornosti</w:t>
      </w:r>
      <w:r>
        <w:rPr>
          <w:color w:val="000000"/>
          <w:shd w:val="clear" w:color="auto" w:fill="FEFEFF"/>
        </w:rPr>
        <w:t xml:space="preserve">: 66 dní. </w:t>
      </w:r>
    </w:p>
    <w:p w14:paraId="5477446E" w14:textId="77777777" w:rsidR="00E040D8" w:rsidRPr="00EE39E4" w:rsidRDefault="00E040D8" w:rsidP="002A55B4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  <w:shd w:val="clear" w:color="auto" w:fill="FEFEFF"/>
          <w:lang w:val="ro-RO"/>
        </w:rPr>
      </w:pPr>
    </w:p>
    <w:p w14:paraId="7C36ADCB" w14:textId="73A1B071" w:rsidR="004B7EDC" w:rsidRPr="0070321C" w:rsidRDefault="004B7EDC" w:rsidP="002A55B4">
      <w:pPr>
        <w:tabs>
          <w:tab w:val="clear" w:pos="567"/>
        </w:tabs>
        <w:spacing w:line="240" w:lineRule="auto"/>
        <w:rPr>
          <w:szCs w:val="22"/>
        </w:rPr>
      </w:pPr>
      <w:r>
        <w:t xml:space="preserve">Mlieko: </w:t>
      </w:r>
      <w:r w:rsidR="004D5AA5" w:rsidRPr="004D5AA5">
        <w:t>Nie je registrovaný na použitie pri zvieratách produkujúcich mlieko na ľudskú spotrebu.  Nepoužívať pri gravidných zvieratách, ktoré sú určené na produkciu mlieka na ľudskú spotrebu, v období 60 dní pred predpokladaným pôrodom</w:t>
      </w:r>
      <w:r w:rsidR="004D5AA5">
        <w:t>.</w:t>
      </w:r>
    </w:p>
    <w:p w14:paraId="7CC8C60C" w14:textId="77777777" w:rsidR="00673F4C" w:rsidRPr="00EE39E4" w:rsidRDefault="00673F4C" w:rsidP="00842AD9">
      <w:pPr>
        <w:tabs>
          <w:tab w:val="clear" w:pos="567"/>
        </w:tabs>
        <w:spacing w:line="240" w:lineRule="auto"/>
        <w:rPr>
          <w:szCs w:val="22"/>
        </w:rPr>
      </w:pPr>
    </w:p>
    <w:p w14:paraId="0428A8EC" w14:textId="77777777" w:rsidR="00BB7D42" w:rsidRPr="00EE39E4" w:rsidRDefault="00BB7D42" w:rsidP="00673F4C">
      <w:pPr>
        <w:ind w:right="113"/>
        <w:rPr>
          <w:szCs w:val="22"/>
        </w:rPr>
      </w:pPr>
    </w:p>
    <w:p w14:paraId="3D62A2F6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6.</w:t>
      </w:r>
      <w:r>
        <w:rPr>
          <w:b/>
        </w:rPr>
        <w:tab/>
        <w:t>DÁTUM EXSPIRÁCIE</w:t>
      </w:r>
    </w:p>
    <w:p w14:paraId="0C1280BA" w14:textId="77777777" w:rsidR="00673F4C" w:rsidRPr="00EE39E4" w:rsidRDefault="00673F4C" w:rsidP="00673F4C">
      <w:pPr>
        <w:rPr>
          <w:szCs w:val="22"/>
        </w:rPr>
      </w:pPr>
    </w:p>
    <w:p w14:paraId="3CE10C61" w14:textId="081A0BB5" w:rsidR="00673F4C" w:rsidRPr="00EE39E4" w:rsidRDefault="002A5D3D" w:rsidP="00673F4C">
      <w:pPr>
        <w:rPr>
          <w:szCs w:val="22"/>
        </w:rPr>
      </w:pPr>
      <w:proofErr w:type="spellStart"/>
      <w:r>
        <w:t>Exp</w:t>
      </w:r>
      <w:proofErr w:type="spellEnd"/>
      <w:r>
        <w:t>. {mm/</w:t>
      </w:r>
      <w:proofErr w:type="spellStart"/>
      <w:r>
        <w:t>rrrr</w:t>
      </w:r>
      <w:proofErr w:type="spellEnd"/>
      <w:r>
        <w:t>}</w:t>
      </w:r>
    </w:p>
    <w:p w14:paraId="7AD018C9" w14:textId="18EE6E6F" w:rsidR="00673F4C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r>
        <w:t>Po prvom prepichnutí zátky použiť do 28 dní.</w:t>
      </w:r>
    </w:p>
    <w:p w14:paraId="5CF92F1B" w14:textId="77777777" w:rsidR="00E2751F" w:rsidRPr="00EE39E4" w:rsidRDefault="00E2751F" w:rsidP="00E2751F">
      <w:pPr>
        <w:tabs>
          <w:tab w:val="clear" w:pos="567"/>
        </w:tabs>
        <w:spacing w:line="240" w:lineRule="auto"/>
        <w:rPr>
          <w:szCs w:val="22"/>
        </w:rPr>
      </w:pPr>
      <w:r>
        <w:t>Po prvom prepichnutí zátky spotrebujte do...</w:t>
      </w:r>
    </w:p>
    <w:p w14:paraId="1C53CFA8" w14:textId="77777777" w:rsidR="00673F4C" w:rsidRPr="00EE39E4" w:rsidRDefault="00673F4C" w:rsidP="00673F4C">
      <w:pPr>
        <w:ind w:right="113"/>
        <w:rPr>
          <w:szCs w:val="22"/>
        </w:rPr>
      </w:pPr>
    </w:p>
    <w:p w14:paraId="1F03EC13" w14:textId="77777777" w:rsidR="00BB7D42" w:rsidRPr="00EE39E4" w:rsidRDefault="00BB7D42" w:rsidP="00673F4C">
      <w:pPr>
        <w:ind w:right="113"/>
        <w:rPr>
          <w:szCs w:val="22"/>
        </w:rPr>
      </w:pPr>
    </w:p>
    <w:p w14:paraId="56522497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7.</w:t>
      </w:r>
      <w:r>
        <w:rPr>
          <w:b/>
        </w:rPr>
        <w:tab/>
        <w:t>OSOBITNÉ PODMIENKY NA UCHOVÁVANIE</w:t>
      </w:r>
    </w:p>
    <w:p w14:paraId="2852966A" w14:textId="77777777" w:rsidR="00673F4C" w:rsidRPr="00EE39E4" w:rsidRDefault="00673F4C" w:rsidP="00673F4C">
      <w:pPr>
        <w:rPr>
          <w:szCs w:val="22"/>
        </w:rPr>
      </w:pPr>
    </w:p>
    <w:p w14:paraId="6F864F0E" w14:textId="77777777" w:rsidR="002A55B4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r>
        <w:t>Uchovávať pri teplote do 25 </w:t>
      </w:r>
      <w:r>
        <w:sym w:font="Symbol" w:char="F0B0"/>
      </w:r>
      <w:r>
        <w:t>C.</w:t>
      </w:r>
    </w:p>
    <w:p w14:paraId="6CD036E8" w14:textId="7296F558" w:rsidR="00673F4C" w:rsidRPr="00EE39E4" w:rsidRDefault="00673F4C" w:rsidP="00673F4C">
      <w:pPr>
        <w:ind w:right="113"/>
        <w:rPr>
          <w:szCs w:val="22"/>
        </w:rPr>
      </w:pPr>
    </w:p>
    <w:p w14:paraId="5D8BDB76" w14:textId="77777777" w:rsidR="00BB7D42" w:rsidRPr="00EE39E4" w:rsidRDefault="00BB7D42" w:rsidP="00673F4C">
      <w:pPr>
        <w:ind w:right="113"/>
        <w:rPr>
          <w:szCs w:val="22"/>
        </w:rPr>
      </w:pPr>
    </w:p>
    <w:p w14:paraId="0AD75899" w14:textId="77777777" w:rsidR="00673F4C" w:rsidRPr="00EE39E4" w:rsidRDefault="002A5D3D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</w:rPr>
        <w:t>8.</w:t>
      </w:r>
      <w:r>
        <w:rPr>
          <w:b/>
        </w:rPr>
        <w:tab/>
        <w:t xml:space="preserve">NÁZOV DRŽITEĽA ROZHODNUTIA O REGISTRÁCII </w:t>
      </w:r>
    </w:p>
    <w:p w14:paraId="026E91DE" w14:textId="77777777" w:rsidR="00673F4C" w:rsidRPr="00EE39E4" w:rsidRDefault="00673F4C" w:rsidP="00E74050">
      <w:pPr>
        <w:ind w:right="-318"/>
        <w:rPr>
          <w:szCs w:val="22"/>
        </w:rPr>
      </w:pPr>
    </w:p>
    <w:p w14:paraId="1278D929" w14:textId="06E9FBA1" w:rsidR="002A55B4" w:rsidRPr="00EE39E4" w:rsidRDefault="00F8304F" w:rsidP="002A55B4">
      <w:pPr>
        <w:tabs>
          <w:tab w:val="clear" w:pos="567"/>
        </w:tabs>
        <w:spacing w:line="240" w:lineRule="auto"/>
        <w:rPr>
          <w:szCs w:val="22"/>
        </w:rPr>
      </w:pPr>
      <w:r>
        <w:t>ADOH B.V.</w:t>
      </w:r>
    </w:p>
    <w:p w14:paraId="08741727" w14:textId="7A17A52E" w:rsidR="00673F4C" w:rsidRDefault="00673F4C" w:rsidP="00673F4C">
      <w:pPr>
        <w:ind w:right="113"/>
        <w:rPr>
          <w:szCs w:val="22"/>
        </w:rPr>
      </w:pPr>
    </w:p>
    <w:p w14:paraId="7828DF47" w14:textId="77777777" w:rsidR="00D10E87" w:rsidRPr="00EE39E4" w:rsidRDefault="00D10E87" w:rsidP="00673F4C">
      <w:pPr>
        <w:ind w:right="113"/>
        <w:rPr>
          <w:szCs w:val="22"/>
        </w:rPr>
      </w:pPr>
    </w:p>
    <w:p w14:paraId="34B601D1" w14:textId="77777777" w:rsidR="00673F4C" w:rsidRPr="00EE39E4" w:rsidRDefault="002A5D3D" w:rsidP="00D10E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</w:rPr>
        <w:t>9.</w:t>
      </w:r>
      <w:r>
        <w:rPr>
          <w:b/>
        </w:rPr>
        <w:tab/>
        <w:t>ČÍSLO VÝROBNEJ ŠARŽE</w:t>
      </w:r>
    </w:p>
    <w:p w14:paraId="7D1C3E91" w14:textId="77777777" w:rsidR="002A55B4" w:rsidRPr="00EE39E4" w:rsidRDefault="002A55B4" w:rsidP="00D10E87">
      <w:pPr>
        <w:keepNext/>
        <w:rPr>
          <w:szCs w:val="22"/>
        </w:rPr>
      </w:pPr>
    </w:p>
    <w:p w14:paraId="0A834A23" w14:textId="5AC05E1C" w:rsidR="00673F4C" w:rsidRPr="00EE39E4" w:rsidRDefault="002A5D3D" w:rsidP="00673F4C">
      <w:pPr>
        <w:rPr>
          <w:szCs w:val="22"/>
        </w:rPr>
      </w:pPr>
      <w:proofErr w:type="spellStart"/>
      <w:r>
        <w:t>Lot</w:t>
      </w:r>
      <w:proofErr w:type="spellEnd"/>
      <w:r>
        <w:t xml:space="preserve"> {číslo}</w:t>
      </w:r>
    </w:p>
    <w:p w14:paraId="2B036251" w14:textId="6009025B" w:rsidR="00C114FF" w:rsidRPr="00EE39E4" w:rsidRDefault="002A5D3D" w:rsidP="002A55B4">
      <w:pPr>
        <w:ind w:right="113"/>
        <w:rPr>
          <w:szCs w:val="22"/>
        </w:rPr>
      </w:pPr>
      <w:r>
        <w:br w:type="page"/>
      </w:r>
    </w:p>
    <w:p w14:paraId="44E4A57F" w14:textId="17F4BC3C" w:rsidR="00C114FF" w:rsidRPr="00EE39E4" w:rsidRDefault="002A5D3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b/>
        </w:rPr>
        <w:lastRenderedPageBreak/>
        <w:t>PÍSOMNÁ INFORMÁCIA PRE POUŽÍVATEĽOV</w:t>
      </w:r>
    </w:p>
    <w:p w14:paraId="12ADD4E4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CCDF3C" w14:textId="77777777" w:rsidR="00951118" w:rsidRPr="00EE39E4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9CC150" w14:textId="77777777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1.</w:t>
      </w:r>
      <w:r>
        <w:rPr>
          <w:b/>
        </w:rPr>
        <w:tab/>
        <w:t>Názov veterinárneho lieku</w:t>
      </w:r>
    </w:p>
    <w:p w14:paraId="67B0DC99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C2A921" w14:textId="6211BF95" w:rsidR="007B409D" w:rsidRPr="00EE39E4" w:rsidRDefault="007B409D" w:rsidP="007B409D">
      <w:pPr>
        <w:tabs>
          <w:tab w:val="clear" w:pos="567"/>
        </w:tabs>
        <w:spacing w:line="240" w:lineRule="auto"/>
        <w:rPr>
          <w:szCs w:val="22"/>
        </w:rPr>
      </w:pPr>
      <w:r>
        <w:t xml:space="preserve">EVOCTIN PLUS 10 mg/ml + 100 mg/ml injekčný roztok </w:t>
      </w:r>
      <w:r w:rsidR="009D3DFD">
        <w:t>pre hovädzí dobytok</w:t>
      </w:r>
    </w:p>
    <w:p w14:paraId="74DE080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ABDC5C" w14:textId="77777777" w:rsidR="009E6DB0" w:rsidRPr="00EE39E4" w:rsidRDefault="009E6DB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E7BB89" w14:textId="5510D5E9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2.</w:t>
      </w:r>
      <w:r>
        <w:rPr>
          <w:b/>
        </w:rPr>
        <w:tab/>
        <w:t>Zloženie</w:t>
      </w:r>
    </w:p>
    <w:p w14:paraId="01EB3DFD" w14:textId="77777777" w:rsidR="002A55B4" w:rsidRPr="00EE39E4" w:rsidRDefault="002A55B4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6A3E34AB" w14:textId="5B657F9F" w:rsidR="00AE28FA" w:rsidRPr="0070321C" w:rsidRDefault="005D599C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D599C">
        <w:t xml:space="preserve">Každý </w:t>
      </w:r>
      <w:r w:rsidR="00AE28FA">
        <w:t>ml obsahuje:</w:t>
      </w:r>
    </w:p>
    <w:p w14:paraId="1312E91B" w14:textId="77777777" w:rsidR="00AE28FA" w:rsidRPr="00EE39E4" w:rsidRDefault="00AE28FA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2A48DF1D" w14:textId="77777777" w:rsidR="002A55B4" w:rsidRPr="003A49FE" w:rsidRDefault="002A55B4" w:rsidP="002A55B4">
      <w:pPr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</w:rPr>
        <w:t xml:space="preserve">Účinné látky: </w:t>
      </w:r>
    </w:p>
    <w:p w14:paraId="48A42F61" w14:textId="45B8E539" w:rsidR="002A55B4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r>
        <w:t>Ivermektín 10 mg</w:t>
      </w:r>
    </w:p>
    <w:p w14:paraId="5DBA7FE4" w14:textId="613E988B" w:rsidR="002A55B4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Klorsulón</w:t>
      </w:r>
      <w:proofErr w:type="spellEnd"/>
      <w:r>
        <w:t xml:space="preserve"> 100 mg</w:t>
      </w:r>
    </w:p>
    <w:p w14:paraId="682B6E09" w14:textId="285B1BFD" w:rsidR="002A55B4" w:rsidRPr="00EE39E4" w:rsidRDefault="002A55B4" w:rsidP="002A55B4">
      <w:pPr>
        <w:tabs>
          <w:tab w:val="clear" w:pos="567"/>
        </w:tabs>
        <w:spacing w:line="240" w:lineRule="auto"/>
        <w:rPr>
          <w:szCs w:val="22"/>
        </w:rPr>
      </w:pPr>
    </w:p>
    <w:p w14:paraId="571419C4" w14:textId="5FDDEE0C" w:rsidR="00C114FF" w:rsidRPr="00EE39E4" w:rsidRDefault="000C7892" w:rsidP="00A9226B">
      <w:pPr>
        <w:tabs>
          <w:tab w:val="clear" w:pos="567"/>
        </w:tabs>
        <w:spacing w:line="240" w:lineRule="auto"/>
        <w:rPr>
          <w:szCs w:val="22"/>
        </w:rPr>
      </w:pPr>
      <w:r>
        <w:t>Číry</w:t>
      </w:r>
      <w:r w:rsidR="005D599C">
        <w:t xml:space="preserve">, </w:t>
      </w:r>
      <w:r>
        <w:t>bezfarebný roztok bez viditeľných častíc.</w:t>
      </w:r>
    </w:p>
    <w:p w14:paraId="6C15CAAF" w14:textId="77777777" w:rsidR="00427E9D" w:rsidRDefault="00427E9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D05F55" w14:textId="77777777" w:rsidR="009E6DB0" w:rsidRPr="00EE39E4" w:rsidRDefault="009E6DB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2D6545" w14:textId="11F83A29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3.</w:t>
      </w:r>
      <w:r>
        <w:rPr>
          <w:b/>
        </w:rPr>
        <w:tab/>
        <w:t>Cieľové druhy</w:t>
      </w:r>
    </w:p>
    <w:p w14:paraId="5A1269BE" w14:textId="77777777" w:rsidR="00427E9D" w:rsidRPr="00EE39E4" w:rsidRDefault="00427E9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59038923" w14:textId="6FD5948D" w:rsidR="00963181" w:rsidRPr="00EE39E4" w:rsidRDefault="000C7892" w:rsidP="00963181">
      <w:pPr>
        <w:spacing w:line="240" w:lineRule="auto"/>
        <w:jc w:val="both"/>
        <w:rPr>
          <w:szCs w:val="22"/>
        </w:rPr>
      </w:pPr>
      <w:r>
        <w:t xml:space="preserve">Hovädzí dobytok </w:t>
      </w:r>
    </w:p>
    <w:p w14:paraId="277E2C9E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9E5B38" w14:textId="77777777" w:rsidR="009E6DB0" w:rsidRPr="00EE39E4" w:rsidRDefault="009E6DB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8278AD" w14:textId="77777777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4.</w:t>
      </w:r>
      <w:r>
        <w:rPr>
          <w:b/>
        </w:rPr>
        <w:tab/>
        <w:t>Indikácie na použitie</w:t>
      </w:r>
    </w:p>
    <w:p w14:paraId="5E5C3F11" w14:textId="2A8E0FD4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189EEB" w14:textId="17709D0E" w:rsidR="00CB4600" w:rsidRPr="00EE39E4" w:rsidRDefault="00CB4600" w:rsidP="00CB4600">
      <w:pPr>
        <w:tabs>
          <w:tab w:val="clear" w:pos="567"/>
        </w:tabs>
        <w:spacing w:line="240" w:lineRule="auto"/>
        <w:rPr>
          <w:szCs w:val="22"/>
        </w:rPr>
      </w:pPr>
      <w:r>
        <w:t>Pre hovädzí dobytok so zmiešanými infekciami</w:t>
      </w:r>
      <w:r w:rsidR="004D5AA5">
        <w:t>/</w:t>
      </w:r>
      <w:proofErr w:type="spellStart"/>
      <w:r w:rsidR="004D5AA5">
        <w:t>infestáciami</w:t>
      </w:r>
      <w:proofErr w:type="spellEnd"/>
      <w:r w:rsidR="00E8312C">
        <w:t xml:space="preserve"> </w:t>
      </w:r>
      <w:proofErr w:type="spellStart"/>
      <w:r>
        <w:t>nematódami</w:t>
      </w:r>
      <w:proofErr w:type="spellEnd"/>
      <w:r>
        <w:t xml:space="preserve">, </w:t>
      </w:r>
      <w:proofErr w:type="spellStart"/>
      <w:r>
        <w:t>ektoparazitmi</w:t>
      </w:r>
      <w:proofErr w:type="spellEnd"/>
      <w:r>
        <w:t xml:space="preserve"> a motolicami alebo ohrozený týmito infekciami. Veterinárny liek je indikovaný len vtedy, </w:t>
      </w:r>
      <w:r w:rsidR="004D5AA5">
        <w:t>keď</w:t>
      </w:r>
      <w:r>
        <w:t xml:space="preserve"> je súčasne indikované použitie proti nematódam, </w:t>
      </w:r>
      <w:proofErr w:type="spellStart"/>
      <w:r>
        <w:t>ektoparazitom</w:t>
      </w:r>
      <w:proofErr w:type="spellEnd"/>
      <w:r>
        <w:t xml:space="preserve"> a motolic</w:t>
      </w:r>
      <w:r w:rsidR="004D5AA5">
        <w:t>ia</w:t>
      </w:r>
      <w:r>
        <w:t>m.</w:t>
      </w:r>
    </w:p>
    <w:p w14:paraId="46FF509A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360"/>
        <w:jc w:val="both"/>
        <w:rPr>
          <w:rFonts w:eastAsia="Arial"/>
          <w:b/>
          <w:bCs/>
          <w:szCs w:val="22"/>
          <w:u w:val="single"/>
          <w:lang w:val="ro-RO"/>
        </w:rPr>
      </w:pPr>
    </w:p>
    <w:p w14:paraId="4BC3FAA3" w14:textId="77777777" w:rsidR="002A5D3D" w:rsidRPr="00EE39E4" w:rsidRDefault="002A5D3D" w:rsidP="002A5D3D">
      <w:pPr>
        <w:tabs>
          <w:tab w:val="clear" w:pos="567"/>
        </w:tabs>
        <w:spacing w:line="240" w:lineRule="auto"/>
        <w:ind w:left="567"/>
        <w:jc w:val="both"/>
        <w:rPr>
          <w:rFonts w:eastAsia="Arial"/>
          <w:b/>
          <w:bCs/>
          <w:szCs w:val="22"/>
          <w:u w:val="single"/>
        </w:rPr>
      </w:pPr>
      <w:r>
        <w:rPr>
          <w:b/>
          <w:u w:val="single"/>
        </w:rPr>
        <w:t xml:space="preserve">Žalúdočno-črevné </w:t>
      </w:r>
      <w:proofErr w:type="spellStart"/>
      <w:r>
        <w:rPr>
          <w:b/>
          <w:u w:val="single"/>
        </w:rPr>
        <w:t>nematódy</w:t>
      </w:r>
      <w:proofErr w:type="spellEnd"/>
      <w:r>
        <w:rPr>
          <w:b/>
          <w:u w:val="single"/>
        </w:rPr>
        <w:t>:</w:t>
      </w:r>
    </w:p>
    <w:p w14:paraId="38731F20" w14:textId="77777777" w:rsidR="002A5D3D" w:rsidRPr="00EE39E4" w:rsidRDefault="002A5D3D" w:rsidP="002A5D3D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ostertagi</w:t>
      </w:r>
      <w:proofErr w:type="spellEnd"/>
      <w:r>
        <w:t xml:space="preserve"> (dospelé jedince, larvy L3, L4 vrátane inhibovaných štádií)</w:t>
      </w:r>
    </w:p>
    <w:p w14:paraId="337DD549" w14:textId="77777777" w:rsidR="002A5D3D" w:rsidRPr="00EE39E4" w:rsidRDefault="002A5D3D" w:rsidP="002A5D3D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lyrata</w:t>
      </w:r>
      <w:proofErr w:type="spellEnd"/>
      <w:r>
        <w:t xml:space="preserve"> (dospelé jedince a larvy L4)</w:t>
      </w:r>
    </w:p>
    <w:p w14:paraId="7D6C1002" w14:textId="77777777" w:rsidR="002A5D3D" w:rsidRPr="00EE39E4" w:rsidRDefault="002A5D3D" w:rsidP="002A5D3D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Haemonchus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placei</w:t>
      </w:r>
      <w:proofErr w:type="spellEnd"/>
      <w:r>
        <w:t xml:space="preserve"> (dospelé jedince, larvy L3, L4 vrátane inhibovaných štádií)</w:t>
      </w:r>
    </w:p>
    <w:p w14:paraId="35AF094C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Mecistocirrus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digitatus</w:t>
      </w:r>
      <w:proofErr w:type="spellEnd"/>
      <w:r>
        <w:rPr>
          <w:i/>
        </w:rPr>
        <w:t xml:space="preserve"> </w:t>
      </w:r>
      <w:r>
        <w:t>(dospelé jedince)</w:t>
      </w:r>
    </w:p>
    <w:p w14:paraId="17048A18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Trichostrongylus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axei</w:t>
      </w:r>
      <w:proofErr w:type="spellEnd"/>
      <w:r>
        <w:rPr>
          <w:i/>
        </w:rPr>
        <w:t xml:space="preserve"> </w:t>
      </w:r>
      <w:r>
        <w:t>(dospelé jedince a larvy L4)</w:t>
      </w:r>
    </w:p>
    <w:p w14:paraId="24327A43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Trichostrongylus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colubriformis</w:t>
      </w:r>
      <w:proofErr w:type="spellEnd"/>
      <w:r>
        <w:rPr>
          <w:i/>
        </w:rPr>
        <w:t xml:space="preserve"> </w:t>
      </w:r>
      <w:r>
        <w:t>(dospelé jedince a larvy L4)</w:t>
      </w:r>
    </w:p>
    <w:p w14:paraId="3F891104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t xml:space="preserve"> </w:t>
      </w:r>
      <w:proofErr w:type="spellStart"/>
      <w:r>
        <w:t>spp</w:t>
      </w:r>
      <w:proofErr w:type="spellEnd"/>
      <w:r>
        <w:t>. (dospelé jedince, larvy L3 a L4)</w:t>
      </w:r>
    </w:p>
    <w:p w14:paraId="085E9488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oncophora</w:t>
      </w:r>
      <w:proofErr w:type="spellEnd"/>
      <w:r>
        <w:rPr>
          <w:i/>
        </w:rPr>
        <w:t xml:space="preserve"> </w:t>
      </w:r>
      <w:r>
        <w:t>(dospelé jedince a larvy L4)</w:t>
      </w:r>
    </w:p>
    <w:p w14:paraId="2F74E339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punctata</w:t>
      </w:r>
      <w:proofErr w:type="spellEnd"/>
      <w:r>
        <w:rPr>
          <w:i/>
        </w:rPr>
        <w:t xml:space="preserve"> </w:t>
      </w:r>
      <w:r>
        <w:t>(dospelé jedince a larvy L4)</w:t>
      </w:r>
    </w:p>
    <w:p w14:paraId="323DD5ED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pectinata</w:t>
      </w:r>
      <w:proofErr w:type="spellEnd"/>
      <w:r>
        <w:rPr>
          <w:i/>
        </w:rPr>
        <w:t xml:space="preserve"> </w:t>
      </w:r>
      <w:r>
        <w:t>(dospelé jedince a larvy L4)</w:t>
      </w:r>
    </w:p>
    <w:p w14:paraId="0944C53C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Oesophagostomum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radiatum</w:t>
      </w:r>
      <w:proofErr w:type="spellEnd"/>
      <w:r>
        <w:t xml:space="preserve"> (dospelé jedince, larvy L3 a L4)</w:t>
      </w:r>
    </w:p>
    <w:p w14:paraId="2E4F43FF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Bunostomum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phlebotomum</w:t>
      </w:r>
      <w:proofErr w:type="spellEnd"/>
      <w:r>
        <w:rPr>
          <w:i/>
        </w:rPr>
        <w:t xml:space="preserve"> </w:t>
      </w:r>
      <w:r>
        <w:t>(dospelé jedince, larvy L3 a L4)</w:t>
      </w:r>
    </w:p>
    <w:p w14:paraId="31F06621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Nematodirus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helvetianus</w:t>
      </w:r>
      <w:proofErr w:type="spellEnd"/>
      <w:r>
        <w:rPr>
          <w:i/>
        </w:rPr>
        <w:t xml:space="preserve"> </w:t>
      </w:r>
      <w:r>
        <w:t>(dospelé jedince)</w:t>
      </w:r>
    </w:p>
    <w:p w14:paraId="6E8AC751" w14:textId="737EE9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Nematodirus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spathiger</w:t>
      </w:r>
      <w:proofErr w:type="spellEnd"/>
      <w:r>
        <w:t xml:space="preserve"> (dospelé jedince)</w:t>
      </w:r>
    </w:p>
    <w:p w14:paraId="5D0D6BA1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Strongyloides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papillosus</w:t>
      </w:r>
      <w:proofErr w:type="spellEnd"/>
      <w:r>
        <w:rPr>
          <w:i/>
        </w:rPr>
        <w:t xml:space="preserve"> </w:t>
      </w:r>
      <w:r>
        <w:t>(dospelé jedince)</w:t>
      </w:r>
    </w:p>
    <w:p w14:paraId="66E6ED68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Toxocara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vitulorum</w:t>
      </w:r>
      <w:proofErr w:type="spellEnd"/>
      <w:r>
        <w:rPr>
          <w:i/>
        </w:rPr>
        <w:t xml:space="preserve"> </w:t>
      </w:r>
      <w:r>
        <w:t>(dospelé jedince, larvy L3 a L4)</w:t>
      </w:r>
    </w:p>
    <w:p w14:paraId="442E9A87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i/>
          <w:iCs/>
          <w:szCs w:val="22"/>
        </w:rPr>
      </w:pPr>
      <w:proofErr w:type="spellStart"/>
      <w:r>
        <w:rPr>
          <w:i/>
        </w:rPr>
        <w:t>Trichuris</w:t>
      </w:r>
      <w:proofErr w:type="spellEnd"/>
      <w:r>
        <w:t xml:space="preserve"> </w:t>
      </w:r>
      <w:proofErr w:type="spellStart"/>
      <w:r>
        <w:t>spp</w:t>
      </w:r>
      <w:proofErr w:type="spellEnd"/>
      <w:r>
        <w:t>. (dospelé jedince)</w:t>
      </w:r>
    </w:p>
    <w:p w14:paraId="4AEB0E86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36991095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jc w:val="both"/>
        <w:rPr>
          <w:b/>
          <w:szCs w:val="22"/>
          <w:u w:val="single"/>
        </w:rPr>
      </w:pPr>
      <w:r>
        <w:rPr>
          <w:b/>
          <w:u w:val="single"/>
        </w:rPr>
        <w:t xml:space="preserve">Očné červy: </w:t>
      </w:r>
    </w:p>
    <w:p w14:paraId="291DFF2B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jc w:val="both"/>
        <w:rPr>
          <w:bCs/>
          <w:szCs w:val="22"/>
        </w:rPr>
      </w:pPr>
      <w:proofErr w:type="spellStart"/>
      <w:r>
        <w:rPr>
          <w:i/>
        </w:rPr>
        <w:t>Thelazia</w:t>
      </w:r>
      <w:proofErr w:type="spellEnd"/>
      <w:r>
        <w:t xml:space="preserve"> </w:t>
      </w:r>
      <w:proofErr w:type="spellStart"/>
      <w:r>
        <w:t>spp</w:t>
      </w:r>
      <w:proofErr w:type="spellEnd"/>
      <w:r>
        <w:t>. (dospelé jedince)</w:t>
      </w:r>
    </w:p>
    <w:p w14:paraId="7ED2E2B1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720"/>
        <w:jc w:val="both"/>
        <w:rPr>
          <w:rFonts w:eastAsia="Arial"/>
          <w:b/>
          <w:bCs/>
          <w:szCs w:val="22"/>
          <w:u w:val="single"/>
          <w:lang w:val="ro-RO"/>
        </w:rPr>
      </w:pPr>
    </w:p>
    <w:p w14:paraId="7B4FAAD7" w14:textId="77777777" w:rsidR="002A5D3D" w:rsidRPr="00EE39E4" w:rsidRDefault="002A5D3D" w:rsidP="002A5D3D">
      <w:pPr>
        <w:tabs>
          <w:tab w:val="clear" w:pos="567"/>
        </w:tabs>
        <w:spacing w:line="240" w:lineRule="auto"/>
        <w:ind w:left="567"/>
        <w:jc w:val="both"/>
        <w:rPr>
          <w:rFonts w:eastAsia="Arial"/>
          <w:b/>
          <w:bCs/>
          <w:szCs w:val="22"/>
          <w:u w:val="single"/>
        </w:rPr>
      </w:pPr>
      <w:r>
        <w:rPr>
          <w:b/>
          <w:u w:val="single"/>
        </w:rPr>
        <w:t xml:space="preserve">Pľúcne </w:t>
      </w:r>
      <w:proofErr w:type="spellStart"/>
      <w:r>
        <w:rPr>
          <w:b/>
          <w:u w:val="single"/>
        </w:rPr>
        <w:t>nematódy</w:t>
      </w:r>
      <w:proofErr w:type="spellEnd"/>
      <w:r>
        <w:rPr>
          <w:b/>
          <w:u w:val="single"/>
        </w:rPr>
        <w:t xml:space="preserve">: </w:t>
      </w:r>
    </w:p>
    <w:p w14:paraId="3A59F4C4" w14:textId="77777777" w:rsidR="002A5D3D" w:rsidRPr="00EE39E4" w:rsidRDefault="002A5D3D" w:rsidP="002A5D3D">
      <w:pPr>
        <w:tabs>
          <w:tab w:val="clear" w:pos="567"/>
        </w:tabs>
        <w:spacing w:line="240" w:lineRule="auto"/>
        <w:ind w:left="567"/>
        <w:jc w:val="both"/>
        <w:rPr>
          <w:rFonts w:eastAsia="Arial"/>
          <w:szCs w:val="22"/>
        </w:rPr>
      </w:pPr>
      <w:proofErr w:type="spellStart"/>
      <w:r>
        <w:rPr>
          <w:i/>
        </w:rPr>
        <w:t>Dictyocaulus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viviparus</w:t>
      </w:r>
      <w:proofErr w:type="spellEnd"/>
      <w:r>
        <w:rPr>
          <w:i/>
        </w:rPr>
        <w:t xml:space="preserve"> </w:t>
      </w:r>
      <w:r>
        <w:t>(dospelé jedince a larvy L4)</w:t>
      </w:r>
    </w:p>
    <w:p w14:paraId="280FC405" w14:textId="77777777" w:rsidR="002A5D3D" w:rsidRPr="00EE39E4" w:rsidRDefault="002A5D3D" w:rsidP="002A5D3D">
      <w:pPr>
        <w:tabs>
          <w:tab w:val="clear" w:pos="567"/>
        </w:tabs>
        <w:spacing w:line="240" w:lineRule="auto"/>
        <w:jc w:val="both"/>
        <w:rPr>
          <w:rFonts w:eastAsia="Arial"/>
          <w:b/>
          <w:bCs/>
          <w:szCs w:val="22"/>
          <w:u w:val="single"/>
          <w:lang w:val="ro-RO"/>
        </w:rPr>
      </w:pPr>
    </w:p>
    <w:p w14:paraId="7FDFABDC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b/>
          <w:bCs/>
          <w:szCs w:val="22"/>
          <w:u w:val="single"/>
        </w:rPr>
      </w:pPr>
      <w:proofErr w:type="spellStart"/>
      <w:r>
        <w:rPr>
          <w:b/>
          <w:u w:val="single"/>
        </w:rPr>
        <w:t>Mikrofilárie</w:t>
      </w:r>
      <w:proofErr w:type="spellEnd"/>
      <w:r>
        <w:rPr>
          <w:b/>
          <w:u w:val="single"/>
        </w:rPr>
        <w:t>:</w:t>
      </w:r>
    </w:p>
    <w:p w14:paraId="42D11207" w14:textId="77777777" w:rsidR="002A5D3D" w:rsidRPr="00EE39E4" w:rsidRDefault="002A5D3D" w:rsidP="002A5D3D">
      <w:pPr>
        <w:tabs>
          <w:tab w:val="clear" w:pos="567"/>
        </w:tabs>
        <w:spacing w:line="240" w:lineRule="auto"/>
        <w:ind w:firstLine="567"/>
        <w:jc w:val="both"/>
        <w:rPr>
          <w:rFonts w:eastAsia="Arial"/>
          <w:szCs w:val="22"/>
        </w:rPr>
      </w:pPr>
      <w:proofErr w:type="spellStart"/>
      <w:r>
        <w:rPr>
          <w:i/>
        </w:rPr>
        <w:t>Parafilaria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bovicola</w:t>
      </w:r>
      <w:proofErr w:type="spellEnd"/>
      <w:r>
        <w:t xml:space="preserve"> (dospelé jedince)</w:t>
      </w:r>
    </w:p>
    <w:p w14:paraId="69AD812A" w14:textId="77777777" w:rsidR="002A5D3D" w:rsidRPr="00842AD9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  <w:lang w:val="ro-RO"/>
        </w:rPr>
      </w:pPr>
    </w:p>
    <w:p w14:paraId="4041144E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>Strečky (všetky parazitické štádiá):</w:t>
      </w:r>
    </w:p>
    <w:p w14:paraId="1BB4CB55" w14:textId="77777777" w:rsidR="002A5D3D" w:rsidRPr="003A49FE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Hypoderma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bovis</w:t>
      </w:r>
      <w:proofErr w:type="spellEnd"/>
      <w:r>
        <w:rPr>
          <w:i/>
        </w:rPr>
        <w:t xml:space="preserve"> </w:t>
      </w:r>
    </w:p>
    <w:p w14:paraId="01E92AF0" w14:textId="77777777" w:rsidR="002A5D3D" w:rsidRPr="003A49FE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Hypoderma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lineatum</w:t>
      </w:r>
      <w:proofErr w:type="spellEnd"/>
      <w:r>
        <w:rPr>
          <w:i/>
        </w:rPr>
        <w:t xml:space="preserve"> </w:t>
      </w:r>
    </w:p>
    <w:p w14:paraId="6920EF5C" w14:textId="77777777" w:rsidR="002A5D3D" w:rsidRPr="003A49FE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Dermatobia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hominis</w:t>
      </w:r>
      <w:proofErr w:type="spellEnd"/>
    </w:p>
    <w:p w14:paraId="2F8B82C7" w14:textId="77777777" w:rsidR="002A5D3D" w:rsidRPr="003A49FE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  <w:lang w:val="en-US"/>
        </w:rPr>
      </w:pPr>
    </w:p>
    <w:p w14:paraId="1624DB6C" w14:textId="20843271" w:rsidR="002A5D3D" w:rsidRPr="00EE39E4" w:rsidRDefault="00500B28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proofErr w:type="spellStart"/>
      <w:r w:rsidRPr="00500B28">
        <w:rPr>
          <w:b/>
          <w:u w:val="single"/>
        </w:rPr>
        <w:t>Hematofágne</w:t>
      </w:r>
      <w:proofErr w:type="spellEnd"/>
      <w:r w:rsidR="002A5D3D">
        <w:rPr>
          <w:b/>
          <w:u w:val="single"/>
        </w:rPr>
        <w:t xml:space="preserve"> vši: </w:t>
      </w:r>
    </w:p>
    <w:p w14:paraId="1F026A85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Linognathus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vituli</w:t>
      </w:r>
      <w:proofErr w:type="spellEnd"/>
    </w:p>
    <w:p w14:paraId="3ABD3134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Haematopinus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eurysternus</w:t>
      </w:r>
      <w:proofErr w:type="spellEnd"/>
    </w:p>
    <w:p w14:paraId="07157D46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Solenopotes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capillatus</w:t>
      </w:r>
      <w:proofErr w:type="spellEnd"/>
    </w:p>
    <w:p w14:paraId="5E7390B0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12829ADD" w14:textId="0A8FE1CF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 xml:space="preserve">Fakultatívny pôvodca kožných </w:t>
      </w:r>
      <w:proofErr w:type="spellStart"/>
      <w:r>
        <w:rPr>
          <w:b/>
          <w:u w:val="single"/>
        </w:rPr>
        <w:t>myáz</w:t>
      </w:r>
      <w:proofErr w:type="spellEnd"/>
      <w:r>
        <w:rPr>
          <w:b/>
          <w:u w:val="single"/>
        </w:rPr>
        <w:t xml:space="preserve"> (parazit</w:t>
      </w:r>
      <w:r w:rsidR="00500B28">
        <w:rPr>
          <w:b/>
          <w:u w:val="single"/>
        </w:rPr>
        <w:t>ické</w:t>
      </w:r>
      <w:r>
        <w:rPr>
          <w:b/>
          <w:u w:val="single"/>
        </w:rPr>
        <w:t xml:space="preserve"> štádium):</w:t>
      </w:r>
    </w:p>
    <w:p w14:paraId="377BCB7B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Chrysomya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bezziana</w:t>
      </w:r>
      <w:proofErr w:type="spellEnd"/>
    </w:p>
    <w:p w14:paraId="2339F431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0159D2B9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proofErr w:type="spellStart"/>
      <w:r>
        <w:rPr>
          <w:b/>
          <w:u w:val="single"/>
        </w:rPr>
        <w:t>Svrabovce</w:t>
      </w:r>
      <w:proofErr w:type="spellEnd"/>
      <w:r>
        <w:rPr>
          <w:b/>
          <w:u w:val="single"/>
        </w:rPr>
        <w:t xml:space="preserve"> (svrab): </w:t>
      </w:r>
    </w:p>
    <w:p w14:paraId="6DF5AB4B" w14:textId="3731282D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Psoroptes</w:t>
      </w:r>
      <w:proofErr w:type="spellEnd"/>
      <w:r>
        <w:rPr>
          <w:i/>
        </w:rPr>
        <w:t xml:space="preserve"> </w:t>
      </w:r>
      <w:proofErr w:type="spellStart"/>
      <w:r w:rsidR="009D3DFD">
        <w:rPr>
          <w:i/>
        </w:rPr>
        <w:t>b</w:t>
      </w:r>
      <w:r>
        <w:rPr>
          <w:i/>
        </w:rPr>
        <w:t>ovis</w:t>
      </w:r>
      <w:proofErr w:type="spellEnd"/>
    </w:p>
    <w:p w14:paraId="04B93CE9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Sarcoptes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scabiei</w:t>
      </w:r>
      <w:proofErr w:type="spellEnd"/>
      <w:r>
        <w:rPr>
          <w:i/>
        </w:rPr>
        <w:t xml:space="preserve"> var. </w:t>
      </w:r>
      <w:proofErr w:type="spellStart"/>
      <w:r>
        <w:rPr>
          <w:i/>
        </w:rPr>
        <w:t>bovis</w:t>
      </w:r>
      <w:proofErr w:type="spellEnd"/>
    </w:p>
    <w:p w14:paraId="51625B6F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720"/>
        <w:jc w:val="both"/>
        <w:rPr>
          <w:b/>
          <w:szCs w:val="22"/>
          <w:u w:val="single"/>
        </w:rPr>
      </w:pPr>
    </w:p>
    <w:p w14:paraId="455A9248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>Kliešte:</w:t>
      </w:r>
    </w:p>
    <w:p w14:paraId="3EAAAFA5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szCs w:val="22"/>
        </w:rPr>
      </w:pPr>
      <w:proofErr w:type="spellStart"/>
      <w:r>
        <w:rPr>
          <w:i/>
        </w:rPr>
        <w:t>Boophilus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microplus</w:t>
      </w:r>
      <w:proofErr w:type="spellEnd"/>
      <w:r>
        <w:rPr>
          <w:i/>
        </w:rPr>
        <w:t xml:space="preserve"> </w:t>
      </w:r>
      <w:r>
        <w:t>(maximálna účinnosť sa dosiahne 4. – 5. deň po ošetrení)</w:t>
      </w:r>
    </w:p>
    <w:p w14:paraId="35211E77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/>
          <w:szCs w:val="22"/>
          <w:u w:val="single"/>
        </w:rPr>
      </w:pPr>
    </w:p>
    <w:p w14:paraId="529A86AF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/>
          <w:szCs w:val="22"/>
          <w:u w:val="single"/>
        </w:rPr>
      </w:pPr>
      <w:r>
        <w:rPr>
          <w:b/>
          <w:u w:val="single"/>
        </w:rPr>
        <w:t>Pečeňové motolice:</w:t>
      </w:r>
    </w:p>
    <w:p w14:paraId="0D2DBE0B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szCs w:val="22"/>
        </w:rPr>
      </w:pPr>
      <w:proofErr w:type="spellStart"/>
      <w:r>
        <w:rPr>
          <w:i/>
        </w:rPr>
        <w:t>Fasciola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hepatica</w:t>
      </w:r>
      <w:proofErr w:type="spellEnd"/>
      <w:r>
        <w:t xml:space="preserve"> (dospelé jedince a vývojové štádiá)</w:t>
      </w:r>
    </w:p>
    <w:p w14:paraId="2EE07700" w14:textId="77777777" w:rsidR="002A5D3D" w:rsidRPr="00EE39E4" w:rsidRDefault="002A5D3D" w:rsidP="002A5D3D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bCs/>
          <w:szCs w:val="22"/>
        </w:rPr>
      </w:pPr>
      <w:proofErr w:type="spellStart"/>
      <w:r>
        <w:rPr>
          <w:i/>
        </w:rPr>
        <w:t>Fasciola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gigantica</w:t>
      </w:r>
      <w:proofErr w:type="spellEnd"/>
      <w:r>
        <w:t xml:space="preserve"> (dospelé jedince)</w:t>
      </w:r>
    </w:p>
    <w:p w14:paraId="48639C29" w14:textId="77777777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i/>
          <w:iCs/>
          <w:szCs w:val="22"/>
        </w:rPr>
      </w:pPr>
    </w:p>
    <w:p w14:paraId="306AB7EC" w14:textId="66CF80E0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  <w:bookmarkStart w:id="13" w:name="_Hlk187754164"/>
      <w:proofErr w:type="spellStart"/>
      <w:r>
        <w:t>Klorsulón</w:t>
      </w:r>
      <w:proofErr w:type="spellEnd"/>
      <w:r>
        <w:t xml:space="preserve"> v tomto veterinárnom lieku dosahuje 70 % účinnosť proti nezrelej forme </w:t>
      </w:r>
      <w:r>
        <w:rPr>
          <w:i/>
        </w:rPr>
        <w:t xml:space="preserve">F. </w:t>
      </w:r>
      <w:proofErr w:type="spellStart"/>
      <w:r>
        <w:rPr>
          <w:i/>
        </w:rPr>
        <w:t>hepatica</w:t>
      </w:r>
      <w:proofErr w:type="spellEnd"/>
      <w:r>
        <w:t xml:space="preserve"> (8-týždňové vývojové štádium).</w:t>
      </w:r>
    </w:p>
    <w:bookmarkEnd w:id="13"/>
    <w:p w14:paraId="091EA936" w14:textId="77777777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</w:p>
    <w:p w14:paraId="784E333D" w14:textId="4CD683FC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  <w:r>
        <w:t>Veterinárny liek možno použiť aj ako pomôcku pri liečbe vší (</w:t>
      </w:r>
      <w:proofErr w:type="spellStart"/>
      <w:r>
        <w:rPr>
          <w:i/>
        </w:rPr>
        <w:t>Damalinia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bovis</w:t>
      </w:r>
      <w:proofErr w:type="spellEnd"/>
      <w:r>
        <w:t xml:space="preserve">) a </w:t>
      </w:r>
      <w:proofErr w:type="spellStart"/>
      <w:r>
        <w:t>svrabovcov</w:t>
      </w:r>
      <w:proofErr w:type="spellEnd"/>
      <w:r>
        <w:t xml:space="preserve"> z čeľade </w:t>
      </w:r>
      <w:proofErr w:type="spellStart"/>
      <w:r>
        <w:t>psoroptidových</w:t>
      </w:r>
      <w:proofErr w:type="spellEnd"/>
      <w:r>
        <w:t xml:space="preserve"> (</w:t>
      </w:r>
      <w:proofErr w:type="spellStart"/>
      <w:r>
        <w:rPr>
          <w:i/>
        </w:rPr>
        <w:t>Chorioptes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bovis</w:t>
      </w:r>
      <w:proofErr w:type="spellEnd"/>
      <w:r>
        <w:t>)</w:t>
      </w:r>
      <w:r w:rsidR="005D599C">
        <w:t xml:space="preserve"> </w:t>
      </w:r>
      <w:proofErr w:type="spellStart"/>
      <w:r w:rsidR="005D599C">
        <w:t>infestácie</w:t>
      </w:r>
      <w:proofErr w:type="spellEnd"/>
      <w:r>
        <w:t xml:space="preserve">, hoci liečba ich nemusí </w:t>
      </w:r>
      <w:proofErr w:type="spellStart"/>
      <w:r>
        <w:t>úplne</w:t>
      </w:r>
      <w:r w:rsidR="005D599C">
        <w:t>eliminovať</w:t>
      </w:r>
      <w:proofErr w:type="spellEnd"/>
      <w:r>
        <w:t>.</w:t>
      </w:r>
    </w:p>
    <w:p w14:paraId="6B1094F5" w14:textId="77777777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ind w:firstLine="360"/>
        <w:jc w:val="both"/>
        <w:rPr>
          <w:bCs/>
          <w:szCs w:val="22"/>
        </w:rPr>
      </w:pPr>
    </w:p>
    <w:p w14:paraId="762F671F" w14:textId="77777777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  <w:u w:val="single"/>
        </w:rPr>
      </w:pPr>
      <w:r>
        <w:rPr>
          <w:u w:val="single"/>
        </w:rPr>
        <w:t>Trvalý účinok</w:t>
      </w:r>
    </w:p>
    <w:p w14:paraId="32E96FBC" w14:textId="71D386B4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  <w:r>
        <w:t xml:space="preserve">Podaním odporúčanej dávky tohto veterinárneho lieku sa </w:t>
      </w:r>
      <w:r w:rsidR="00500B28">
        <w:t>pri</w:t>
      </w:r>
      <w:r>
        <w:t xml:space="preserve"> hovädzo</w:t>
      </w:r>
      <w:r w:rsidR="00500B28">
        <w:t>m</w:t>
      </w:r>
      <w:r>
        <w:t xml:space="preserve"> dobytk</w:t>
      </w:r>
      <w:r w:rsidR="00500B28">
        <w:t>u</w:t>
      </w:r>
      <w:r>
        <w:t xml:space="preserve"> dosahuje kontrola </w:t>
      </w:r>
      <w:proofErr w:type="spellStart"/>
      <w:r>
        <w:t>reinfekcií</w:t>
      </w:r>
      <w:proofErr w:type="spellEnd"/>
      <w:r>
        <w:t>:</w:t>
      </w:r>
    </w:p>
    <w:p w14:paraId="40705F0E" w14:textId="77777777" w:rsidR="000C7892" w:rsidRPr="00EE39E4" w:rsidRDefault="000C7892" w:rsidP="000C789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Cs/>
          <w:szCs w:val="22"/>
        </w:rPr>
      </w:pPr>
    </w:p>
    <w:p w14:paraId="31FB7B2C" w14:textId="77777777" w:rsidR="000C7892" w:rsidRPr="00EE39E4" w:rsidRDefault="000C7892" w:rsidP="000C7892">
      <w:pPr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bCs/>
          <w:i/>
          <w:iCs/>
          <w:szCs w:val="22"/>
        </w:rPr>
      </w:pPr>
      <w:proofErr w:type="spellStart"/>
      <w:r>
        <w:rPr>
          <w:i/>
        </w:rPr>
        <w:t>Dictyocaulus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viviparus</w:t>
      </w:r>
      <w:proofErr w:type="spellEnd"/>
      <w:r>
        <w:t xml:space="preserve"> 28 dní po liečbe</w:t>
      </w:r>
    </w:p>
    <w:p w14:paraId="17B10DB8" w14:textId="77777777" w:rsidR="000C7892" w:rsidRPr="00EE39E4" w:rsidRDefault="000C7892" w:rsidP="000C7892">
      <w:pPr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bCs/>
          <w:szCs w:val="22"/>
        </w:rPr>
      </w:pPr>
      <w:proofErr w:type="spellStart"/>
      <w:r>
        <w:rPr>
          <w:i/>
        </w:rPr>
        <w:t>Ostertagia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ostertagi</w:t>
      </w:r>
      <w:proofErr w:type="spellEnd"/>
      <w:r>
        <w:t xml:space="preserve"> a </w:t>
      </w:r>
      <w:proofErr w:type="spellStart"/>
      <w:r>
        <w:rPr>
          <w:i/>
        </w:rPr>
        <w:t>Oesophagostomum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radiatum</w:t>
      </w:r>
      <w:proofErr w:type="spellEnd"/>
      <w:r>
        <w:t xml:space="preserve"> 21 dní po liečbe</w:t>
      </w:r>
    </w:p>
    <w:p w14:paraId="113F6F63" w14:textId="5DAC62EA" w:rsidR="00255E93" w:rsidRDefault="000C7892" w:rsidP="00842AD9">
      <w:pPr>
        <w:numPr>
          <w:ilvl w:val="0"/>
          <w:numId w:val="39"/>
        </w:numPr>
        <w:tabs>
          <w:tab w:val="clear" w:pos="56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szCs w:val="22"/>
        </w:rPr>
      </w:pPr>
      <w:proofErr w:type="spellStart"/>
      <w:r>
        <w:rPr>
          <w:i/>
        </w:rPr>
        <w:t>Haemonchus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placei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punctata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oncophora</w:t>
      </w:r>
      <w:proofErr w:type="spellEnd"/>
      <w:r>
        <w:rPr>
          <w:i/>
        </w:rPr>
        <w:t xml:space="preserve"> </w:t>
      </w:r>
      <w:r>
        <w:t xml:space="preserve">and </w:t>
      </w:r>
      <w:proofErr w:type="spellStart"/>
      <w:r>
        <w:rPr>
          <w:i/>
        </w:rPr>
        <w:t>Cooperia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surnabada</w:t>
      </w:r>
      <w:proofErr w:type="spellEnd"/>
      <w:r>
        <w:rPr>
          <w:i/>
        </w:rPr>
        <w:t xml:space="preserve"> </w:t>
      </w:r>
      <w:r>
        <w:t>14 dní po liečbe</w:t>
      </w:r>
    </w:p>
    <w:p w14:paraId="7F6A5BB8" w14:textId="77777777" w:rsidR="001B5E79" w:rsidRDefault="001B5E7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8AFA22" w14:textId="77777777" w:rsidR="00134226" w:rsidRPr="00EE39E4" w:rsidRDefault="0013422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804733" w14:textId="77777777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5.</w:t>
      </w:r>
      <w:r>
        <w:rPr>
          <w:b/>
        </w:rPr>
        <w:tab/>
        <w:t>Kontraindikácie</w:t>
      </w:r>
    </w:p>
    <w:p w14:paraId="33385F79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9A0E13" w14:textId="5AE3AB7D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 xml:space="preserve">Nepodávať intramuskulárne </w:t>
      </w:r>
      <w:r w:rsidR="005D599C">
        <w:t xml:space="preserve">alebo </w:t>
      </w:r>
      <w:r>
        <w:t>intravenózne.</w:t>
      </w:r>
    </w:p>
    <w:p w14:paraId="65EB085D" w14:textId="7777777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>Nepoužívať v prípadoch precitlivenosti na účinné látky alebo na niektorú z pomocných látok.</w:t>
      </w:r>
    </w:p>
    <w:p w14:paraId="3468A977" w14:textId="7ECF3106" w:rsidR="006063DC" w:rsidRPr="00EE39E4" w:rsidRDefault="006063DC" w:rsidP="000C7892">
      <w:pPr>
        <w:tabs>
          <w:tab w:val="clear" w:pos="567"/>
        </w:tabs>
        <w:spacing w:line="240" w:lineRule="auto"/>
        <w:rPr>
          <w:szCs w:val="22"/>
        </w:rPr>
      </w:pPr>
      <w:r>
        <w:t xml:space="preserve">Nepoužívať </w:t>
      </w:r>
      <w:r w:rsidR="00500B28">
        <w:t>pri</w:t>
      </w:r>
      <w:r>
        <w:t> iných druho</w:t>
      </w:r>
      <w:r w:rsidR="00500B28">
        <w:t>ch</w:t>
      </w:r>
      <w:r>
        <w:t xml:space="preserve"> zvierat. </w:t>
      </w:r>
      <w:r w:rsidR="00500B28">
        <w:t>Pri</w:t>
      </w:r>
      <w:r>
        <w:t xml:space="preserve"> pso</w:t>
      </w:r>
      <w:r w:rsidR="00500B28">
        <w:t>ch</w:t>
      </w:r>
      <w:r>
        <w:t xml:space="preserve"> a korytnačk</w:t>
      </w:r>
      <w:r w:rsidR="00500B28">
        <w:t>ách</w:t>
      </w:r>
      <w:r>
        <w:t xml:space="preserve"> bola hlásená </w:t>
      </w:r>
      <w:r w:rsidR="00500B28">
        <w:t xml:space="preserve">smrteľná </w:t>
      </w:r>
      <w:r>
        <w:t>intolerancia na ivermektín.</w:t>
      </w:r>
    </w:p>
    <w:p w14:paraId="14B366D2" w14:textId="77777777" w:rsidR="00EB457B" w:rsidRPr="00EE39E4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18EDCF23" w14:textId="77777777" w:rsidR="0059755B" w:rsidRPr="00EE39E4" w:rsidRDefault="0059755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417C532A" w14:textId="2E4D8CD8" w:rsidR="00C114FF" w:rsidRDefault="002A5D3D" w:rsidP="001B5E79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6.</w:t>
      </w:r>
      <w:r>
        <w:rPr>
          <w:b/>
        </w:rPr>
        <w:tab/>
        <w:t>Osobitné upozornenia</w:t>
      </w:r>
    </w:p>
    <w:p w14:paraId="7020FCA1" w14:textId="77777777" w:rsidR="001B5E79" w:rsidRPr="00EE39E4" w:rsidRDefault="001B5E79" w:rsidP="001B5E79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5555B12A" w14:textId="0AE6DDC3" w:rsidR="00F354C5" w:rsidRPr="00EE39E4" w:rsidRDefault="00CD6F80" w:rsidP="001B5E79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u w:val="single"/>
        </w:rPr>
        <w:t>Osobitné upozornenia:</w:t>
      </w:r>
    </w:p>
    <w:p w14:paraId="79517592" w14:textId="77777777" w:rsidR="000C7892" w:rsidRPr="003A49FE" w:rsidRDefault="000C7892" w:rsidP="000C7892">
      <w:pPr>
        <w:tabs>
          <w:tab w:val="clear" w:pos="567"/>
        </w:tabs>
        <w:spacing w:line="240" w:lineRule="auto"/>
        <w:rPr>
          <w:i/>
          <w:iCs/>
          <w:szCs w:val="22"/>
        </w:rPr>
      </w:pPr>
      <w:r>
        <w:rPr>
          <w:i/>
        </w:rPr>
        <w:t>Odporúčania pre zodpovedné používanie a rady, ako aplikovať cielenú liečbu podľa potreby.</w:t>
      </w:r>
    </w:p>
    <w:p w14:paraId="24CE1F37" w14:textId="6EEB7ABC" w:rsidR="000C7892" w:rsidRPr="00EE39E4" w:rsidRDefault="00500B28" w:rsidP="000C7892">
      <w:pPr>
        <w:tabs>
          <w:tab w:val="clear" w:pos="567"/>
        </w:tabs>
        <w:spacing w:line="240" w:lineRule="auto"/>
        <w:rPr>
          <w:szCs w:val="22"/>
        </w:rPr>
      </w:pPr>
      <w:r w:rsidRPr="00500B28">
        <w:t xml:space="preserve">Zbytočné  používanie antiparazitík alebo ich používanie v rozpore s pokynmi uvedenými v SPC môže zvýšiť selekčný tlak na rozvoj rezistencie a viesť k zníženiu účinnosti. Rozhodnutie o použití veterinárneho lieku by malo byť založené na potvrdení druhu parazita a jeho záťaže alebo rizika </w:t>
      </w:r>
      <w:proofErr w:type="spellStart"/>
      <w:r w:rsidRPr="00500B28">
        <w:t>infestácie</w:t>
      </w:r>
      <w:proofErr w:type="spellEnd"/>
      <w:r w:rsidRPr="00500B28">
        <w:t xml:space="preserve"> na základe jeho epizootologických charakteristík pre každé jednotlivé zviera/stádo.</w:t>
      </w:r>
    </w:p>
    <w:p w14:paraId="43A06280" w14:textId="36A72E2D" w:rsidR="000C7892" w:rsidRPr="00EE39E4" w:rsidRDefault="006A5716" w:rsidP="000C7892">
      <w:pPr>
        <w:tabs>
          <w:tab w:val="clear" w:pos="567"/>
        </w:tabs>
        <w:spacing w:line="240" w:lineRule="auto"/>
        <w:rPr>
          <w:szCs w:val="22"/>
        </w:rPr>
      </w:pPr>
      <w:r w:rsidRPr="006A5716">
        <w:lastRenderedPageBreak/>
        <w:t xml:space="preserve">Opakované  používanie počas dlhšieho obdobia, najmä pri používaní rovnakej skupiny látok, zvyšuje riziko vzniku rezistencie. V rámci stáda je na zníženie tohto rizika nevyhnutné udržiavať citlivé </w:t>
      </w:r>
      <w:proofErr w:type="spellStart"/>
      <w:r w:rsidRPr="006A5716">
        <w:t>refúgiá</w:t>
      </w:r>
      <w:proofErr w:type="spellEnd"/>
      <w:r w:rsidRPr="006A5716">
        <w:t>. Je potrebné vyhnúť sa systematickej, opakovanej aplikácii veterinárneho lieku a ošetreniu celého stáda. Namiesto toho, ak je to možné,  mali by sa liečiť len vybrané jednotlivé zvieratá alebo podskupiny (cielené selektívne liečenie). To by sa malo kombinovať s vhodnými opatreniami v oblasti chovu a riadenia pastvy. Pokyny pre každé konkrétne stádo by sa mali vyžiadať od zodpovedného veterinárneho lekára.</w:t>
      </w:r>
    </w:p>
    <w:p w14:paraId="7AEFA256" w14:textId="46A33F4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 xml:space="preserve">Ak neexistuje riziko </w:t>
      </w:r>
      <w:r w:rsidR="006A5716" w:rsidRPr="006A5716">
        <w:t xml:space="preserve">súbežnej </w:t>
      </w:r>
      <w:proofErr w:type="spellStart"/>
      <w:r w:rsidR="006A5716" w:rsidRPr="006A5716">
        <w:t>infestácie</w:t>
      </w:r>
      <w:proofErr w:type="spellEnd"/>
      <w:r w:rsidR="006A5716" w:rsidRPr="006A5716">
        <w:t xml:space="preserve"> </w:t>
      </w:r>
      <w:proofErr w:type="spellStart"/>
      <w:r>
        <w:t>nematódami</w:t>
      </w:r>
      <w:proofErr w:type="spellEnd"/>
      <w:r>
        <w:t xml:space="preserve">, článkonožcami a pečeňovými motolicami, má sa použiť </w:t>
      </w:r>
      <w:proofErr w:type="spellStart"/>
      <w:r>
        <w:t>úzkospektrálny</w:t>
      </w:r>
      <w:proofErr w:type="spellEnd"/>
      <w:r>
        <w:t xml:space="preserve"> veterinárny liek.</w:t>
      </w:r>
    </w:p>
    <w:p w14:paraId="5633B547" w14:textId="77777777" w:rsidR="000C7892" w:rsidRPr="00EE39E4" w:rsidRDefault="000C7892" w:rsidP="000C7892">
      <w:pPr>
        <w:tabs>
          <w:tab w:val="clear" w:pos="567"/>
        </w:tabs>
        <w:spacing w:line="240" w:lineRule="auto"/>
        <w:ind w:firstLine="567"/>
        <w:rPr>
          <w:szCs w:val="22"/>
        </w:rPr>
      </w:pPr>
    </w:p>
    <w:p w14:paraId="18BE3E56" w14:textId="37150975" w:rsidR="000C7892" w:rsidRPr="003A49FE" w:rsidRDefault="006A5716" w:rsidP="000C7892">
      <w:pPr>
        <w:tabs>
          <w:tab w:val="clear" w:pos="567"/>
        </w:tabs>
        <w:spacing w:line="240" w:lineRule="auto"/>
        <w:rPr>
          <w:i/>
          <w:iCs/>
          <w:szCs w:val="22"/>
        </w:rPr>
      </w:pPr>
      <w:r>
        <w:rPr>
          <w:i/>
        </w:rPr>
        <w:t>Por</w:t>
      </w:r>
      <w:r w:rsidR="000C7892">
        <w:rPr>
          <w:i/>
        </w:rPr>
        <w:t>ad</w:t>
      </w:r>
      <w:r>
        <w:rPr>
          <w:i/>
        </w:rPr>
        <w:t>enstvo</w:t>
      </w:r>
      <w:r w:rsidR="000C7892">
        <w:rPr>
          <w:i/>
        </w:rPr>
        <w:t xml:space="preserve">, ako posúdiť a </w:t>
      </w:r>
      <w:r>
        <w:rPr>
          <w:i/>
        </w:rPr>
        <w:t xml:space="preserve">riešiť </w:t>
      </w:r>
      <w:r w:rsidR="000C7892">
        <w:rPr>
          <w:i/>
        </w:rPr>
        <w:t xml:space="preserve">potenciálnu rezistenciu </w:t>
      </w:r>
      <w:r>
        <w:rPr>
          <w:i/>
        </w:rPr>
        <w:t>pri</w:t>
      </w:r>
      <w:r w:rsidR="000C7892">
        <w:rPr>
          <w:i/>
        </w:rPr>
        <w:t xml:space="preserve"> zvierat</w:t>
      </w:r>
      <w:r>
        <w:rPr>
          <w:i/>
        </w:rPr>
        <w:t>ách</w:t>
      </w:r>
      <w:r w:rsidR="000C7892">
        <w:rPr>
          <w:i/>
        </w:rPr>
        <w:t>, ktoré sa majú liečiť</w:t>
      </w:r>
    </w:p>
    <w:p w14:paraId="1D27C3F5" w14:textId="731B4C31" w:rsidR="000C7892" w:rsidRPr="00EE39E4" w:rsidRDefault="006A5716" w:rsidP="000C7892">
      <w:pPr>
        <w:tabs>
          <w:tab w:val="clear" w:pos="567"/>
        </w:tabs>
        <w:spacing w:line="240" w:lineRule="auto"/>
        <w:rPr>
          <w:szCs w:val="22"/>
        </w:rPr>
      </w:pPr>
      <w:r w:rsidRPr="006A5716">
        <w:t>Pri používaní tohto veterinárneho lieku sa majú zohľadniť miestne informácie o citlivosti cieľových parazitov, ak sú k dispozícii.</w:t>
      </w:r>
    </w:p>
    <w:p w14:paraId="1995417B" w14:textId="3330CEEC" w:rsidR="000C7892" w:rsidRPr="00EE39E4" w:rsidRDefault="006A5716" w:rsidP="000C7892">
      <w:pPr>
        <w:tabs>
          <w:tab w:val="clear" w:pos="567"/>
        </w:tabs>
        <w:spacing w:line="240" w:lineRule="auto"/>
        <w:rPr>
          <w:szCs w:val="22"/>
        </w:rPr>
      </w:pPr>
      <w:r w:rsidRPr="006A5716">
        <w:t xml:space="preserve">Odporúča sa ďalej prešetrovať prípady podozrenia na rezistenciu </w:t>
      </w:r>
      <w:r w:rsidR="000C7892">
        <w:t xml:space="preserve"> pomocou vhodnej diagnostickej metódy (napr. test redukcie počtu vajíčok v truse (FECRT)).</w:t>
      </w:r>
    </w:p>
    <w:p w14:paraId="0DFDDD5C" w14:textId="77777777" w:rsidR="000C7892" w:rsidRPr="00EE39E4" w:rsidRDefault="000C7892" w:rsidP="000C7892">
      <w:pPr>
        <w:tabs>
          <w:tab w:val="clear" w:pos="567"/>
        </w:tabs>
        <w:spacing w:line="240" w:lineRule="auto"/>
        <w:ind w:firstLine="567"/>
        <w:rPr>
          <w:szCs w:val="22"/>
        </w:rPr>
      </w:pPr>
    </w:p>
    <w:p w14:paraId="106D2E7A" w14:textId="5DB6743E" w:rsidR="0070321C" w:rsidRPr="00EE39E4" w:rsidRDefault="006A5716" w:rsidP="000C7892">
      <w:pPr>
        <w:tabs>
          <w:tab w:val="clear" w:pos="567"/>
        </w:tabs>
        <w:spacing w:line="240" w:lineRule="auto"/>
        <w:rPr>
          <w:szCs w:val="22"/>
        </w:rPr>
      </w:pPr>
      <w:r w:rsidRPr="006A5716">
        <w:t>Potvrdená rezistencia sa má nahlásiť držiteľovi rozhodnutia o registrácii alebo príslušným orgánom.</w:t>
      </w:r>
    </w:p>
    <w:p w14:paraId="0851D445" w14:textId="696F1C60" w:rsidR="0070321C" w:rsidRPr="0070321C" w:rsidRDefault="006A5716" w:rsidP="0070321C">
      <w:pPr>
        <w:tabs>
          <w:tab w:val="clear" w:pos="567"/>
        </w:tabs>
        <w:spacing w:line="240" w:lineRule="auto"/>
        <w:rPr>
          <w:szCs w:val="22"/>
        </w:rPr>
      </w:pPr>
      <w:r w:rsidRPr="006A5716">
        <w:t xml:space="preserve">Rezistencia voči </w:t>
      </w:r>
      <w:proofErr w:type="spellStart"/>
      <w:r w:rsidRPr="006A5716">
        <w:t>antihelmintikám</w:t>
      </w:r>
      <w:proofErr w:type="spellEnd"/>
      <w:r w:rsidRPr="006A5716">
        <w:t xml:space="preserve"> obsahujúcim </w:t>
      </w:r>
      <w:proofErr w:type="spellStart"/>
      <w:r w:rsidRPr="006A5716">
        <w:t>makrocyklické</w:t>
      </w:r>
      <w:proofErr w:type="spellEnd"/>
      <w:r w:rsidRPr="006A5716">
        <w:t xml:space="preserve"> </w:t>
      </w:r>
      <w:proofErr w:type="spellStart"/>
      <w:r w:rsidRPr="006A5716">
        <w:t>laktóny</w:t>
      </w:r>
      <w:proofErr w:type="spellEnd"/>
      <w:r w:rsidRPr="006A5716">
        <w:t xml:space="preserve"> sa stáva v niektorých častiach  problémom pri </w:t>
      </w:r>
      <w:proofErr w:type="spellStart"/>
      <w:r w:rsidRPr="006A5716">
        <w:t>nematódach</w:t>
      </w:r>
      <w:proofErr w:type="spellEnd"/>
      <w:r w:rsidRPr="006A5716">
        <w:t xml:space="preserve"> </w:t>
      </w:r>
      <w:proofErr w:type="spellStart"/>
      <w:r w:rsidRPr="00E8312C">
        <w:rPr>
          <w:i/>
        </w:rPr>
        <w:t>Trichostrongylus</w:t>
      </w:r>
      <w:proofErr w:type="spellEnd"/>
      <w:r w:rsidRPr="006A5716">
        <w:t xml:space="preserve"> pri hovädzom dobytku</w:t>
      </w:r>
      <w:r>
        <w:t>.</w:t>
      </w:r>
    </w:p>
    <w:p w14:paraId="1ACA23EC" w14:textId="35A133FA" w:rsidR="00FF1489" w:rsidRPr="0070321C" w:rsidRDefault="00FF1489" w:rsidP="0070321C">
      <w:pPr>
        <w:tabs>
          <w:tab w:val="clear" w:pos="567"/>
        </w:tabs>
        <w:spacing w:line="240" w:lineRule="auto"/>
        <w:rPr>
          <w:szCs w:val="22"/>
        </w:rPr>
      </w:pPr>
      <w:r>
        <w:t>R</w:t>
      </w:r>
      <w:r w:rsidRPr="00FF1489">
        <w:t xml:space="preserve">ezistencia </w:t>
      </w:r>
      <w:r w:rsidR="006A5716">
        <w:t>voči</w:t>
      </w:r>
      <w:r w:rsidRPr="00FF1489">
        <w:t xml:space="preserve"> ivermektín</w:t>
      </w:r>
      <w:r w:rsidR="006A5716">
        <w:t>u</w:t>
      </w:r>
      <w:r w:rsidRPr="00FF1489">
        <w:t xml:space="preserve"> bola </w:t>
      </w:r>
      <w:r w:rsidR="006A5716">
        <w:t xml:space="preserve">pri hovädzom dobytku </w:t>
      </w:r>
      <w:r w:rsidRPr="00FF1489">
        <w:t xml:space="preserve">hlásená v rámci Európy aj mimo nej aj pre </w:t>
      </w:r>
      <w:proofErr w:type="spellStart"/>
      <w:r w:rsidRPr="00261005">
        <w:rPr>
          <w:i/>
          <w:iCs/>
        </w:rPr>
        <w:t>Cooperia</w:t>
      </w:r>
      <w:proofErr w:type="spellEnd"/>
      <w:r w:rsidRPr="00261005">
        <w:rPr>
          <w:i/>
          <w:iCs/>
        </w:rPr>
        <w:t xml:space="preserve"> </w:t>
      </w:r>
      <w:proofErr w:type="spellStart"/>
      <w:r w:rsidRPr="00261005">
        <w:rPr>
          <w:i/>
          <w:iCs/>
        </w:rPr>
        <w:t>spp</w:t>
      </w:r>
      <w:proofErr w:type="spellEnd"/>
      <w:r w:rsidRPr="00FF1489">
        <w:t xml:space="preserve">. a </w:t>
      </w:r>
      <w:proofErr w:type="spellStart"/>
      <w:r w:rsidRPr="00261005">
        <w:rPr>
          <w:i/>
          <w:iCs/>
        </w:rPr>
        <w:t>Ostertagia</w:t>
      </w:r>
      <w:proofErr w:type="spellEnd"/>
      <w:r w:rsidRPr="00261005">
        <w:rPr>
          <w:i/>
          <w:iCs/>
        </w:rPr>
        <w:t xml:space="preserve"> </w:t>
      </w:r>
      <w:proofErr w:type="spellStart"/>
      <w:r w:rsidRPr="00261005">
        <w:rPr>
          <w:i/>
          <w:iCs/>
        </w:rPr>
        <w:t>ostertagi</w:t>
      </w:r>
      <w:proofErr w:type="spellEnd"/>
      <w:r w:rsidRPr="00FF1489">
        <w:t>.</w:t>
      </w:r>
    </w:p>
    <w:p w14:paraId="30753674" w14:textId="77777777" w:rsidR="0070321C" w:rsidRPr="00EE39E4" w:rsidRDefault="0070321C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D78CAA4" w14:textId="04F4C49F" w:rsidR="00F354C5" w:rsidRPr="00EE39E4" w:rsidRDefault="002A5D3D" w:rsidP="00F354C5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Osobitné opatrenia na bezpečné používanie pri cieľových druhoch:</w:t>
      </w:r>
    </w:p>
    <w:p w14:paraId="37C251BB" w14:textId="0453C921" w:rsidR="000C7892" w:rsidRPr="00EE39E4" w:rsidRDefault="00A209DF" w:rsidP="00F354C5">
      <w:pPr>
        <w:tabs>
          <w:tab w:val="clear" w:pos="567"/>
        </w:tabs>
        <w:spacing w:line="240" w:lineRule="auto"/>
        <w:rPr>
          <w:szCs w:val="22"/>
        </w:rPr>
      </w:pPr>
      <w:r>
        <w:t xml:space="preserve">Podávanie veterinárneho lieku zvieratám s mokrou alebo </w:t>
      </w:r>
      <w:r w:rsidR="00720DCD">
        <w:t xml:space="preserve">znečistenou </w:t>
      </w:r>
      <w:r>
        <w:t>srsťou sa neodporúča.</w:t>
      </w:r>
    </w:p>
    <w:p w14:paraId="6BF0847E" w14:textId="77777777" w:rsidR="00A209DF" w:rsidRPr="00EE39E4" w:rsidRDefault="00A209DF" w:rsidP="00F354C5">
      <w:pPr>
        <w:tabs>
          <w:tab w:val="clear" w:pos="567"/>
        </w:tabs>
        <w:spacing w:line="240" w:lineRule="auto"/>
        <w:rPr>
          <w:szCs w:val="22"/>
        </w:rPr>
      </w:pPr>
    </w:p>
    <w:p w14:paraId="4CDFD999" w14:textId="18C2B291" w:rsidR="00A209DF" w:rsidRDefault="00A209DF" w:rsidP="00A209DF">
      <w:pPr>
        <w:tabs>
          <w:tab w:val="clear" w:pos="567"/>
        </w:tabs>
        <w:spacing w:line="240" w:lineRule="auto"/>
        <w:rPr>
          <w:szCs w:val="22"/>
        </w:rPr>
      </w:pPr>
      <w:r>
        <w:t xml:space="preserve">Pri liečbe strečkov </w:t>
      </w:r>
      <w:r w:rsidR="00720DCD">
        <w:t xml:space="preserve">by mal byť </w:t>
      </w:r>
      <w:r>
        <w:t xml:space="preserve">hovädzí dobytok </w:t>
      </w:r>
      <w:r w:rsidR="00720DCD">
        <w:t xml:space="preserve">liečený </w:t>
      </w:r>
      <w:r>
        <w:t xml:space="preserve">buď pred alebo po výskyte vývojových štádií lariev, aby sa predišlo možným </w:t>
      </w:r>
      <w:r w:rsidR="00720DCD">
        <w:t xml:space="preserve"> nežiaducim </w:t>
      </w:r>
      <w:r>
        <w:t>účinkom.</w:t>
      </w:r>
    </w:p>
    <w:p w14:paraId="4C68EDDC" w14:textId="77777777" w:rsidR="0030293B" w:rsidRDefault="0030293B" w:rsidP="00A209DF">
      <w:pPr>
        <w:tabs>
          <w:tab w:val="clear" w:pos="567"/>
        </w:tabs>
        <w:spacing w:line="240" w:lineRule="auto"/>
        <w:rPr>
          <w:szCs w:val="22"/>
        </w:rPr>
      </w:pPr>
    </w:p>
    <w:p w14:paraId="3E02B39F" w14:textId="284FC9CA" w:rsidR="00F354C5" w:rsidRDefault="006A5716" w:rsidP="00F354C5">
      <w:pPr>
        <w:tabs>
          <w:tab w:val="clear" w:pos="567"/>
        </w:tabs>
        <w:spacing w:line="240" w:lineRule="auto"/>
      </w:pPr>
      <w:bookmarkStart w:id="14" w:name="_Hlk187663006"/>
      <w:r w:rsidRPr="006A5716">
        <w:t>O správnom načasovaní liečby sa poraďte so svojím veterinárnym lekárom.</w:t>
      </w:r>
      <w:bookmarkEnd w:id="14"/>
    </w:p>
    <w:p w14:paraId="5645DDBA" w14:textId="77777777" w:rsidR="00E8312C" w:rsidRPr="00EE39E4" w:rsidRDefault="00E8312C" w:rsidP="00F354C5">
      <w:pPr>
        <w:tabs>
          <w:tab w:val="clear" w:pos="567"/>
        </w:tabs>
        <w:spacing w:line="240" w:lineRule="auto"/>
        <w:rPr>
          <w:szCs w:val="22"/>
        </w:rPr>
      </w:pPr>
    </w:p>
    <w:p w14:paraId="08B19D87" w14:textId="4D84556A" w:rsidR="00F354C5" w:rsidRPr="00EE39E4" w:rsidRDefault="002A5D3D" w:rsidP="003A49FE">
      <w:pPr>
        <w:keepNext/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Osobitné opatrenia, ktoré má urobiť osoba podávajúca liek zvieratám:</w:t>
      </w:r>
    </w:p>
    <w:p w14:paraId="6C098728" w14:textId="53256450" w:rsidR="004E6C89" w:rsidRPr="00EE39E4" w:rsidRDefault="004E6C89" w:rsidP="004E6C89">
      <w:pPr>
        <w:tabs>
          <w:tab w:val="clear" w:pos="567"/>
        </w:tabs>
        <w:spacing w:line="240" w:lineRule="auto"/>
        <w:rPr>
          <w:szCs w:val="22"/>
        </w:rPr>
      </w:pPr>
      <w:r>
        <w:t xml:space="preserve">Ľudia so známou precitlivenosťou na ivermektín alebo </w:t>
      </w:r>
      <w:proofErr w:type="spellStart"/>
      <w:r>
        <w:t>klorsulón</w:t>
      </w:r>
      <w:proofErr w:type="spellEnd"/>
      <w:r>
        <w:t xml:space="preserve"> </w:t>
      </w:r>
      <w:r w:rsidR="00EE32E5">
        <w:t>by mali</w:t>
      </w:r>
      <w:r>
        <w:t xml:space="preserve"> veterinárny liek </w:t>
      </w:r>
      <w:proofErr w:type="spellStart"/>
      <w:r>
        <w:t>podávať</w:t>
      </w:r>
      <w:r w:rsidR="00F11758">
        <w:t>s</w:t>
      </w:r>
      <w:proofErr w:type="spellEnd"/>
      <w:r w:rsidR="00F11758">
        <w:t xml:space="preserve">  opatrnosťou. </w:t>
      </w:r>
    </w:p>
    <w:p w14:paraId="25DBD01C" w14:textId="77777777" w:rsidR="004E6C89" w:rsidRPr="00EE39E4" w:rsidRDefault="004E6C89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37A84F9" w14:textId="77777777" w:rsidR="00EE32E5" w:rsidRDefault="00EE32E5" w:rsidP="00EE32E5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>
        <w:t>Tento veterinárny liek môže spôsobiť podráždenie kože a očí. Vyhnite sa kontaktu s kožou a očami.  V prípade náhodného kontaktu s kožou alebo očami ihneď vypláchnite postihnuté miesto veľkým množstvom vody.</w:t>
      </w:r>
    </w:p>
    <w:p w14:paraId="7F3BCE33" w14:textId="77777777" w:rsidR="004E6C89" w:rsidRPr="00EE39E4" w:rsidRDefault="004E6C89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78239E8" w14:textId="7777777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>V prípade náhodného samoinjikovania ihneď vyhľadajte lekársku pomoc a ukážte lekárovi písomnú informáciu pre používateľov alebo obal.</w:t>
      </w:r>
    </w:p>
    <w:p w14:paraId="39F469FA" w14:textId="7777777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</w:p>
    <w:p w14:paraId="71432F32" w14:textId="7B682208" w:rsidR="004E6C89" w:rsidRPr="00D8180F" w:rsidRDefault="00EE32E5" w:rsidP="004E6C89">
      <w:pPr>
        <w:rPr>
          <w:szCs w:val="22"/>
        </w:rPr>
      </w:pPr>
      <w:r>
        <w:t>Pretože pri</w:t>
      </w:r>
      <w:r w:rsidR="004E6C89">
        <w:t> laboratórnych zvierat</w:t>
      </w:r>
      <w:r>
        <w:t>ách boli</w:t>
      </w:r>
      <w:r w:rsidR="004E6C89">
        <w:t xml:space="preserve"> op</w:t>
      </w:r>
      <w:r>
        <w:t>í</w:t>
      </w:r>
      <w:r w:rsidR="004E6C89">
        <w:t>s</w:t>
      </w:r>
      <w:r>
        <w:t xml:space="preserve">ané </w:t>
      </w:r>
      <w:r w:rsidR="004E6C89">
        <w:t xml:space="preserve">fetotoxické a teratogénne účinky po </w:t>
      </w:r>
      <w:r>
        <w:t xml:space="preserve">expozícii </w:t>
      </w:r>
      <w:proofErr w:type="spellStart"/>
      <w:r w:rsidR="004E6C89">
        <w:t>glycerolformalu</w:t>
      </w:r>
      <w:proofErr w:type="spellEnd"/>
      <w:r>
        <w:t>,</w:t>
      </w:r>
      <w:r w:rsidR="004E6C89">
        <w:t xml:space="preserve"> </w:t>
      </w:r>
      <w:r>
        <w:t>t</w:t>
      </w:r>
      <w:r w:rsidR="004E6C89">
        <w:t>ento veterinárny liek nemajú podávať tehotné ženy ani ženy, ktoré sa pokúšajú otehotnieť.</w:t>
      </w:r>
    </w:p>
    <w:p w14:paraId="4324811A" w14:textId="77777777" w:rsidR="004E6C89" w:rsidRPr="00EE39E4" w:rsidRDefault="004E6C89" w:rsidP="000C7892">
      <w:pPr>
        <w:tabs>
          <w:tab w:val="clear" w:pos="567"/>
        </w:tabs>
        <w:spacing w:line="240" w:lineRule="auto"/>
        <w:rPr>
          <w:szCs w:val="22"/>
        </w:rPr>
      </w:pPr>
    </w:p>
    <w:p w14:paraId="37FF2237" w14:textId="6F9EF2C2" w:rsidR="004E6C89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>Pri manipulácii s veterinárnym liekom</w:t>
      </w:r>
      <w:r w:rsidR="00EE32E5">
        <w:t xml:space="preserve"> </w:t>
      </w:r>
      <w:r w:rsidR="00F11758">
        <w:t>nekonzumujte jedlo</w:t>
      </w:r>
      <w:r w:rsidR="00EE32E5">
        <w:t xml:space="preserve"> </w:t>
      </w:r>
      <w:r w:rsidR="00F11758">
        <w:t>ani nápoje a nefajčite.</w:t>
      </w:r>
      <w:r>
        <w:t xml:space="preserve"> </w:t>
      </w:r>
    </w:p>
    <w:p w14:paraId="0179D8B1" w14:textId="77777777" w:rsidR="004E6C89" w:rsidRPr="00EE39E4" w:rsidRDefault="004E6C89" w:rsidP="000C7892">
      <w:pPr>
        <w:tabs>
          <w:tab w:val="clear" w:pos="567"/>
        </w:tabs>
        <w:spacing w:line="240" w:lineRule="auto"/>
        <w:rPr>
          <w:szCs w:val="22"/>
        </w:rPr>
      </w:pPr>
    </w:p>
    <w:p w14:paraId="236AE927" w14:textId="78134FF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>Po použití si umyte ruky.</w:t>
      </w:r>
    </w:p>
    <w:p w14:paraId="577F4074" w14:textId="7777777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</w:p>
    <w:p w14:paraId="6FDFA576" w14:textId="5FE9D0C4" w:rsidR="005B1FD0" w:rsidRPr="00EE39E4" w:rsidRDefault="002A5D3D" w:rsidP="003346F7">
      <w:pPr>
        <w:keepNext/>
        <w:jc w:val="both"/>
        <w:rPr>
          <w:szCs w:val="22"/>
        </w:rPr>
      </w:pPr>
      <w:r>
        <w:rPr>
          <w:u w:val="single"/>
        </w:rPr>
        <w:t>Osobitné opatrenia na ochranu životného prostredia:</w:t>
      </w:r>
    </w:p>
    <w:p w14:paraId="1677659F" w14:textId="639552A3" w:rsidR="00AE28FA" w:rsidRPr="00EE39E4" w:rsidRDefault="00AE28FA" w:rsidP="003346F7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 xml:space="preserve">Tento veterinárny liek je veľmi toxický pre vodné organizmy a predstavuje riziko pre vodné prostredie, preto </w:t>
      </w:r>
      <w:r w:rsidR="00EE32E5">
        <w:t xml:space="preserve">ošetrené </w:t>
      </w:r>
      <w:r>
        <w:t xml:space="preserve">zvieratá </w:t>
      </w:r>
      <w:r w:rsidR="00EE32E5" w:rsidRPr="00EE32E5">
        <w:t>nemajú mať priamy prístup k rybníkom, potokom alebo priekopám po dobu 14 dní po ošetrení.</w:t>
      </w:r>
    </w:p>
    <w:p w14:paraId="730A4633" w14:textId="02BACADE" w:rsidR="000C7892" w:rsidRPr="00EE39E4" w:rsidRDefault="00EE32E5" w:rsidP="003346F7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EE32E5">
        <w:t xml:space="preserve">Tento veterinárny liek je veľmi toxický pre </w:t>
      </w:r>
      <w:proofErr w:type="spellStart"/>
      <w:r w:rsidRPr="00EE32E5">
        <w:t>koprofágne</w:t>
      </w:r>
      <w:proofErr w:type="spellEnd"/>
      <w:r w:rsidRPr="00EE32E5">
        <w:t xml:space="preserve"> živočíchy a nedajú sa vylúčiť dlhodobé účinky na </w:t>
      </w:r>
      <w:proofErr w:type="spellStart"/>
      <w:r w:rsidRPr="00EE32E5">
        <w:t>koprofágny</w:t>
      </w:r>
      <w:proofErr w:type="spellEnd"/>
      <w:r w:rsidRPr="00EE32E5">
        <w:t xml:space="preserve"> hmyz po  nepretržitom alebo opakovanom použití tohto lieku. Preto by sa opakované ošetrenie zvierat na pastvine veterinárnym liekom obsahujúcim ivermektín v priebehu jednej sezóny </w:t>
      </w:r>
      <w:r w:rsidRPr="00EE32E5">
        <w:lastRenderedPageBreak/>
        <w:t>malo vykonávať len v prípade, ak nie sú alternatívne liečby alebo postupy na udržanie zdravia zvierat/stáda, podľa odporučenia veterinárneho lekára.</w:t>
      </w:r>
    </w:p>
    <w:p w14:paraId="6C340DB5" w14:textId="7777777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</w:p>
    <w:p w14:paraId="0C03B918" w14:textId="306CEC81" w:rsidR="005B1FD0" w:rsidRPr="00EE39E4" w:rsidRDefault="002A5D3D" w:rsidP="005B1FD0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Gravidita:</w:t>
      </w:r>
    </w:p>
    <w:p w14:paraId="61DFFA1C" w14:textId="77777777" w:rsidR="000C7892" w:rsidRPr="00EE39E4" w:rsidRDefault="000C7892" w:rsidP="000C7892">
      <w:pPr>
        <w:tabs>
          <w:tab w:val="clear" w:pos="567"/>
        </w:tabs>
        <w:spacing w:line="240" w:lineRule="auto"/>
        <w:rPr>
          <w:szCs w:val="22"/>
        </w:rPr>
      </w:pPr>
      <w:r>
        <w:t>Môže sa použiť počas gravidity.</w:t>
      </w:r>
    </w:p>
    <w:p w14:paraId="02D93557" w14:textId="77777777" w:rsidR="000C7892" w:rsidRPr="00EE39E4" w:rsidRDefault="000C7892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03ABF8E" w14:textId="7A02778F" w:rsidR="005B1FD0" w:rsidRPr="00EE39E4" w:rsidRDefault="002A5D3D" w:rsidP="005B1FD0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Interakcie s inými liekmi a ďalšie formy interakcií:</w:t>
      </w:r>
    </w:p>
    <w:p w14:paraId="6DA64643" w14:textId="77C3CA1A" w:rsidR="000C7892" w:rsidRPr="00EE39E4" w:rsidRDefault="000C7892" w:rsidP="005B1FD0">
      <w:pPr>
        <w:tabs>
          <w:tab w:val="clear" w:pos="567"/>
        </w:tabs>
        <w:spacing w:line="240" w:lineRule="auto"/>
        <w:rPr>
          <w:szCs w:val="22"/>
        </w:rPr>
      </w:pPr>
      <w:r>
        <w:t>Nie sú dostupné údaje.</w:t>
      </w:r>
    </w:p>
    <w:p w14:paraId="68D34F99" w14:textId="77777777" w:rsidR="005B1FD0" w:rsidRPr="00EE39E4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DA19673" w14:textId="0CFEF959" w:rsidR="005B1FD0" w:rsidRPr="00EE39E4" w:rsidRDefault="002A5D3D" w:rsidP="005B1FD0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Predávkovanie:</w:t>
      </w:r>
    </w:p>
    <w:p w14:paraId="4BD1750F" w14:textId="0F2E7180" w:rsidR="000C7892" w:rsidRPr="00EE39E4" w:rsidRDefault="000C7892" w:rsidP="000C7892">
      <w:pPr>
        <w:spacing w:line="240" w:lineRule="auto"/>
        <w:jc w:val="both"/>
        <w:rPr>
          <w:szCs w:val="22"/>
        </w:rPr>
      </w:pPr>
      <w:r>
        <w:t xml:space="preserve">Štúdie s veterinárnym liekom obsahujúcim ivermektín (10 mg/ml) a </w:t>
      </w:r>
      <w:proofErr w:type="spellStart"/>
      <w:r>
        <w:t>klorsulón</w:t>
      </w:r>
      <w:proofErr w:type="spellEnd"/>
      <w:r>
        <w:t xml:space="preserve"> (100 mg/ml) preukázali široké rozpätie bezpečnosti. Podanie 25 ml/50 kg ž.hm. (25-násobok odporúčanej dávky) </w:t>
      </w:r>
      <w:r w:rsidR="00EE32E5">
        <w:t>malo za následok</w:t>
      </w:r>
      <w:r>
        <w:t xml:space="preserve"> lézi</w:t>
      </w:r>
      <w:r w:rsidR="00EE32E5">
        <w:t>e</w:t>
      </w:r>
      <w:r>
        <w:t xml:space="preserve"> v mieste vpichu (vrátane nekrózy tkaniva, edému, fibrózy a zápalu). Neboli zistené žiadne iné nežiaduce účinky súvisiace s predávkovaním.</w:t>
      </w:r>
    </w:p>
    <w:p w14:paraId="3F49968D" w14:textId="77777777" w:rsidR="005B1FD0" w:rsidRPr="00EE39E4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299ACD8" w14:textId="77777777" w:rsidR="00A209DF" w:rsidRDefault="00A209DF" w:rsidP="00A209DF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u w:val="single"/>
        </w:rPr>
        <w:t>Osobitné obmedzenia používania a osobitné podmienky používania:</w:t>
      </w:r>
    </w:p>
    <w:p w14:paraId="383C94EB" w14:textId="627C52C5" w:rsidR="00F81BEA" w:rsidRPr="00261005" w:rsidRDefault="00F81BEA" w:rsidP="00A209DF">
      <w:pPr>
        <w:tabs>
          <w:tab w:val="clear" w:pos="567"/>
        </w:tabs>
        <w:spacing w:line="240" w:lineRule="auto"/>
        <w:rPr>
          <w:szCs w:val="22"/>
        </w:rPr>
      </w:pPr>
      <w:r w:rsidRPr="00261005">
        <w:t>Neuplatňujú sa.</w:t>
      </w:r>
    </w:p>
    <w:p w14:paraId="5106B459" w14:textId="77777777" w:rsidR="00A209DF" w:rsidRPr="00EE39E4" w:rsidRDefault="00A209DF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5217FCF" w14:textId="6C31866F" w:rsidR="005B1FD0" w:rsidRPr="00EE39E4" w:rsidRDefault="002A5D3D" w:rsidP="005B1FD0">
      <w:pPr>
        <w:tabs>
          <w:tab w:val="clear" w:pos="567"/>
        </w:tabs>
        <w:spacing w:line="240" w:lineRule="auto"/>
        <w:rPr>
          <w:szCs w:val="22"/>
        </w:rPr>
      </w:pPr>
      <w:r>
        <w:rPr>
          <w:u w:val="single"/>
        </w:rPr>
        <w:t>Závažné inkompatibility:</w:t>
      </w:r>
    </w:p>
    <w:p w14:paraId="7B2EA498" w14:textId="4EE5F9DA" w:rsidR="00C114FF" w:rsidRPr="00EE39E4" w:rsidRDefault="00787F6F" w:rsidP="00A9226B">
      <w:pPr>
        <w:tabs>
          <w:tab w:val="clear" w:pos="567"/>
        </w:tabs>
        <w:spacing w:line="240" w:lineRule="auto"/>
        <w:rPr>
          <w:szCs w:val="22"/>
        </w:rPr>
      </w:pPr>
      <w:r>
        <w:t>Z dôvodu chýbania štúdií kompatibility sa tento veterinárny liek nesmie miešať s inými veterinárnymi liekmi.</w:t>
      </w:r>
    </w:p>
    <w:p w14:paraId="40976404" w14:textId="30597288" w:rsidR="00A209DF" w:rsidRDefault="00A209D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8BA744" w14:textId="77777777" w:rsidR="003346F7" w:rsidRPr="00EE39E4" w:rsidRDefault="003346F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6D4B3D" w14:textId="77777777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7.</w:t>
      </w:r>
      <w:r>
        <w:rPr>
          <w:b/>
        </w:rPr>
        <w:tab/>
        <w:t>Nežiaduce účinky</w:t>
      </w:r>
    </w:p>
    <w:p w14:paraId="46EC2BEA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0D1C7F8" w14:textId="487C0013" w:rsidR="00963181" w:rsidRPr="00EE39E4" w:rsidRDefault="000C7892" w:rsidP="00963181">
      <w:pPr>
        <w:spacing w:line="240" w:lineRule="auto"/>
        <w:jc w:val="both"/>
        <w:rPr>
          <w:szCs w:val="22"/>
        </w:rPr>
      </w:pPr>
      <w:r>
        <w:t xml:space="preserve">Hovädzí dobytok </w:t>
      </w:r>
    </w:p>
    <w:p w14:paraId="02C9A87A" w14:textId="19C7E7E3" w:rsidR="000C7892" w:rsidRPr="00EE39E4" w:rsidRDefault="000C7892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0C7892" w:rsidRPr="00EE39E4" w14:paraId="556F49C4" w14:textId="77777777" w:rsidTr="006A2A74">
        <w:trPr>
          <w:trHeight w:val="719"/>
        </w:trPr>
        <w:tc>
          <w:tcPr>
            <w:tcW w:w="1957" w:type="pct"/>
          </w:tcPr>
          <w:p w14:paraId="691E03B4" w14:textId="77777777" w:rsidR="00586911" w:rsidRPr="00EE39E4" w:rsidRDefault="00586911" w:rsidP="00842AD9">
            <w:pPr>
              <w:spacing w:line="240" w:lineRule="auto"/>
              <w:rPr>
                <w:szCs w:val="22"/>
              </w:rPr>
            </w:pPr>
            <w:r>
              <w:t>Časté</w:t>
            </w:r>
          </w:p>
          <w:p w14:paraId="184E3828" w14:textId="581BC4A6" w:rsidR="000C7892" w:rsidRPr="00EE39E4" w:rsidRDefault="00586911" w:rsidP="00842AD9">
            <w:pPr>
              <w:spacing w:line="240" w:lineRule="auto"/>
              <w:rPr>
                <w:szCs w:val="22"/>
              </w:rPr>
            </w:pPr>
            <w:r>
              <w:t>(1 až 10 zvierat/100 liečených zvierat):</w:t>
            </w:r>
          </w:p>
        </w:tc>
        <w:tc>
          <w:tcPr>
            <w:tcW w:w="3043" w:type="pct"/>
            <w:hideMark/>
          </w:tcPr>
          <w:p w14:paraId="44BE5929" w14:textId="18E34D6B" w:rsidR="000C7892" w:rsidRPr="00EE39E4" w:rsidRDefault="00586911" w:rsidP="005441CF">
            <w:pPr>
              <w:spacing w:line="240" w:lineRule="auto"/>
              <w:jc w:val="both"/>
              <w:rPr>
                <w:szCs w:val="22"/>
              </w:rPr>
            </w:pPr>
            <w:r>
              <w:t>Nepokoj*</w:t>
            </w:r>
          </w:p>
        </w:tc>
      </w:tr>
      <w:tr w:rsidR="00586911" w:rsidRPr="00EE39E4" w14:paraId="6EF46FCD" w14:textId="77777777" w:rsidTr="006A2A74">
        <w:trPr>
          <w:trHeight w:val="719"/>
        </w:trPr>
        <w:tc>
          <w:tcPr>
            <w:tcW w:w="1957" w:type="pct"/>
          </w:tcPr>
          <w:p w14:paraId="243EDBB5" w14:textId="77777777" w:rsidR="00586911" w:rsidRPr="00EE39E4" w:rsidRDefault="00586911" w:rsidP="00842AD9">
            <w:pPr>
              <w:spacing w:line="240" w:lineRule="auto"/>
              <w:rPr>
                <w:szCs w:val="22"/>
              </w:rPr>
            </w:pPr>
            <w:r>
              <w:t>Menej časté</w:t>
            </w:r>
          </w:p>
          <w:p w14:paraId="6162C990" w14:textId="515818E3" w:rsidR="00586911" w:rsidRPr="00EE39E4" w:rsidRDefault="00826E18" w:rsidP="00826E18">
            <w:pPr>
              <w:spacing w:line="240" w:lineRule="auto"/>
              <w:rPr>
                <w:szCs w:val="22"/>
              </w:rPr>
            </w:pPr>
            <w:proofErr w:type="gramStart"/>
            <w:r w:rsidRPr="00962D0C">
              <w:rPr>
                <w:szCs w:val="22"/>
                <w:lang w:val="cs-CZ"/>
              </w:rPr>
              <w:t>(&lt; 1</w:t>
            </w:r>
            <w:proofErr w:type="gramEnd"/>
            <w:r>
              <w:rPr>
                <w:szCs w:val="22"/>
                <w:lang w:val="cs-CZ"/>
              </w:rPr>
              <w:t xml:space="preserve"> </w:t>
            </w:r>
            <w:r w:rsidR="00586911">
              <w:t>zvierat/1 000 liečených zvierat):</w:t>
            </w:r>
          </w:p>
        </w:tc>
        <w:tc>
          <w:tcPr>
            <w:tcW w:w="3043" w:type="pct"/>
          </w:tcPr>
          <w:p w14:paraId="25DB73C1" w14:textId="0BF9834A" w:rsidR="00586911" w:rsidRPr="00EE39E4" w:rsidRDefault="00586911" w:rsidP="005441CF">
            <w:pPr>
              <w:spacing w:line="240" w:lineRule="auto"/>
              <w:jc w:val="both"/>
              <w:rPr>
                <w:szCs w:val="22"/>
              </w:rPr>
            </w:pPr>
            <w:r>
              <w:t>Opuch v mieste vpichu**</w:t>
            </w:r>
          </w:p>
        </w:tc>
      </w:tr>
    </w:tbl>
    <w:p w14:paraId="7432F7A3" w14:textId="5B41ABF2" w:rsidR="00586911" w:rsidRPr="00EE39E4" w:rsidRDefault="00586911" w:rsidP="005441CF">
      <w:pPr>
        <w:tabs>
          <w:tab w:val="clear" w:pos="567"/>
        </w:tabs>
        <w:spacing w:line="240" w:lineRule="auto"/>
        <w:rPr>
          <w:szCs w:val="22"/>
        </w:rPr>
      </w:pPr>
      <w:r>
        <w:t xml:space="preserve">* </w:t>
      </w:r>
      <w:r w:rsidR="009D3DFD">
        <w:t>P</w:t>
      </w:r>
      <w:r w:rsidR="009D3DFD" w:rsidRPr="009D3DFD">
        <w:t>rechodné</w:t>
      </w:r>
    </w:p>
    <w:p w14:paraId="62530E57" w14:textId="77777777" w:rsidR="00586911" w:rsidRPr="00EE39E4" w:rsidRDefault="00586911" w:rsidP="005441CF">
      <w:pPr>
        <w:tabs>
          <w:tab w:val="clear" w:pos="567"/>
        </w:tabs>
        <w:spacing w:line="240" w:lineRule="auto"/>
        <w:rPr>
          <w:szCs w:val="22"/>
        </w:rPr>
      </w:pPr>
      <w:r>
        <w:t>** Reverzibilné</w:t>
      </w:r>
    </w:p>
    <w:p w14:paraId="2517ACD5" w14:textId="77777777" w:rsidR="000C7892" w:rsidRPr="00EE39E4" w:rsidRDefault="000C7892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7AFE72" w14:textId="28112997" w:rsidR="00F520FE" w:rsidRPr="00EE39E4" w:rsidRDefault="002A5D3D" w:rsidP="00F520FE">
      <w:pPr>
        <w:rPr>
          <w:szCs w:val="22"/>
        </w:rPr>
      </w:pPr>
      <w:r>
        <w:t>Hlásenie nežiaducich účinkov je dôležité. Umožňuje priebežné monitorovanie bezpečnosti veterinárneho lieku. Ak zistíte akékoľvek nežiaduce účinky, aj tie, ktoré ešte nie sú uvedené v tejto písomnej informácii pre používateľov, alebo si myslíte, že veterinárny liek je neúčinný, kontaktujte v prvom rade veterinárneho lekára. Nežiaduce účinky môžete oznámiť aj držiteľovi rozhodnutia o registrácii prostredníctvom kontaktných údajov na konci tejto písomnej informácie alebo prostredníctvom národného systému hlásenia</w:t>
      </w:r>
      <w:r w:rsidR="00E12537">
        <w:t>:</w:t>
      </w:r>
      <w:r>
        <w:t xml:space="preserve"> </w:t>
      </w:r>
    </w:p>
    <w:p w14:paraId="3CA46804" w14:textId="77777777" w:rsidR="00E3140E" w:rsidRPr="00261005" w:rsidRDefault="00E3140E" w:rsidP="00E3140E">
      <w:pPr>
        <w:rPr>
          <w:rFonts w:eastAsia="SimSun"/>
          <w:noProof/>
          <w:szCs w:val="22"/>
          <w:lang w:eastAsia="sk-SK"/>
        </w:rPr>
      </w:pPr>
      <w:r w:rsidRPr="00261005">
        <w:rPr>
          <w:rFonts w:eastAsia="SimSun"/>
          <w:noProof/>
          <w:szCs w:val="22"/>
          <w:lang w:eastAsia="sk-SK"/>
        </w:rPr>
        <w:t>Ústav štátnej kontroly veterinárnych biopreparátov a liečiv</w:t>
      </w:r>
    </w:p>
    <w:p w14:paraId="0A373993" w14:textId="77777777" w:rsidR="00E3140E" w:rsidRPr="00A216A7" w:rsidRDefault="00E3140E" w:rsidP="00E3140E">
      <w:pPr>
        <w:tabs>
          <w:tab w:val="left" w:pos="-720"/>
        </w:tabs>
        <w:suppressAutoHyphens/>
        <w:rPr>
          <w:noProof/>
          <w:szCs w:val="22"/>
          <w:lang w:val="en-US"/>
        </w:rPr>
      </w:pPr>
      <w:r w:rsidRPr="00A216A7">
        <w:rPr>
          <w:noProof/>
          <w:szCs w:val="22"/>
          <w:lang w:val="en-US"/>
        </w:rPr>
        <w:t xml:space="preserve">e-mail: </w:t>
      </w:r>
      <w:hyperlink r:id="rId12" w:history="1">
        <w:r w:rsidRPr="00A216A7">
          <w:rPr>
            <w:rStyle w:val="Hypertextovprepojenie"/>
            <w:noProof/>
            <w:szCs w:val="22"/>
            <w:lang w:val="en-US"/>
          </w:rPr>
          <w:t>neziaduce_ucinky@uskvbl.sk</w:t>
        </w:r>
      </w:hyperlink>
    </w:p>
    <w:p w14:paraId="03A860E5" w14:textId="77777777" w:rsidR="00E3140E" w:rsidRPr="00A216A7" w:rsidRDefault="00E3140E" w:rsidP="00E3140E">
      <w:pPr>
        <w:rPr>
          <w:rFonts w:eastAsia="Calibri"/>
          <w:szCs w:val="22"/>
          <w:lang w:val="en-US" w:eastAsia="zh-CN"/>
        </w:rPr>
      </w:pPr>
      <w:r>
        <w:rPr>
          <w:szCs w:val="22"/>
        </w:rPr>
        <w:t>Webová stránka</w:t>
      </w:r>
      <w:r w:rsidRPr="00A216A7">
        <w:rPr>
          <w:szCs w:val="22"/>
          <w:lang w:val="en-US"/>
        </w:rPr>
        <w:t xml:space="preserve">: </w:t>
      </w:r>
      <w:hyperlink r:id="rId13" w:history="1">
        <w:r w:rsidRPr="00A216A7">
          <w:rPr>
            <w:rStyle w:val="Hypertextovprepojenie"/>
            <w:rFonts w:eastAsia="Calibri"/>
            <w:szCs w:val="22"/>
            <w:lang w:val="en-US" w:eastAsia="zh-CN"/>
          </w:rPr>
          <w:t>www.uskvbl.sk</w:t>
        </w:r>
      </w:hyperlink>
      <w:r w:rsidRPr="00A216A7">
        <w:rPr>
          <w:rFonts w:eastAsia="Calibri"/>
          <w:szCs w:val="22"/>
          <w:lang w:val="en-US" w:eastAsia="zh-CN"/>
        </w:rPr>
        <w:t xml:space="preserve"> </w:t>
      </w:r>
      <w:proofErr w:type="spellStart"/>
      <w:r w:rsidRPr="00A216A7">
        <w:rPr>
          <w:rFonts w:eastAsia="Calibri"/>
          <w:szCs w:val="22"/>
          <w:lang w:val="en-US" w:eastAsia="zh-CN"/>
        </w:rPr>
        <w:t>časť</w:t>
      </w:r>
      <w:proofErr w:type="spellEnd"/>
      <w:r w:rsidRPr="00A216A7">
        <w:rPr>
          <w:rFonts w:eastAsia="Calibri"/>
          <w:szCs w:val="22"/>
          <w:lang w:val="en-US" w:eastAsia="zh-CN"/>
        </w:rPr>
        <w:t xml:space="preserve"> </w:t>
      </w:r>
      <w:proofErr w:type="spellStart"/>
      <w:r w:rsidRPr="00A216A7">
        <w:rPr>
          <w:rFonts w:eastAsia="Calibri"/>
          <w:szCs w:val="22"/>
          <w:lang w:val="en-US" w:eastAsia="zh-CN"/>
        </w:rPr>
        <w:t>Farmakovigilancia</w:t>
      </w:r>
      <w:proofErr w:type="spellEnd"/>
    </w:p>
    <w:p w14:paraId="4C802B70" w14:textId="77777777" w:rsidR="00F520FE" w:rsidRPr="00261005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en-US"/>
        </w:rPr>
      </w:pPr>
    </w:p>
    <w:p w14:paraId="6C0F4139" w14:textId="77777777" w:rsidR="00F520FE" w:rsidRPr="00EE39E4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462A3C" w14:textId="6FD04419" w:rsidR="00C114FF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8.</w:t>
      </w:r>
      <w:r>
        <w:rPr>
          <w:b/>
        </w:rPr>
        <w:tab/>
        <w:t>Dávkovanie pre každý druh, cesty a spôsob podania lieku</w:t>
      </w:r>
    </w:p>
    <w:p w14:paraId="79604CBD" w14:textId="77777777" w:rsidR="000143C5" w:rsidRDefault="000143C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34C3B39B" w14:textId="645511ED" w:rsidR="000143C5" w:rsidRPr="00EE39E4" w:rsidRDefault="000143C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t>Subkutánne</w:t>
      </w:r>
      <w:r w:rsidR="00DC12E4">
        <w:t>.</w:t>
      </w:r>
    </w:p>
    <w:p w14:paraId="3ECF0375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065BF7" w14:textId="37722313" w:rsidR="00266FA0" w:rsidRDefault="00266FA0" w:rsidP="00266FA0">
      <w:pPr>
        <w:tabs>
          <w:tab w:val="clear" w:pos="567"/>
        </w:tabs>
        <w:spacing w:line="240" w:lineRule="auto"/>
      </w:pPr>
      <w:r>
        <w:t xml:space="preserve">0,2 mg ivermektínu a 2 mg </w:t>
      </w:r>
      <w:proofErr w:type="spellStart"/>
      <w:r>
        <w:t>klorsulónu</w:t>
      </w:r>
      <w:proofErr w:type="spellEnd"/>
      <w:r>
        <w:t>/kg ž. hm. (t. j. 1 ml veterinárneho lieku/50 kg ž. hm.) subkutánne do voľnej kože pred alebo za lopatkou.</w:t>
      </w:r>
    </w:p>
    <w:p w14:paraId="7A6D681D" w14:textId="77777777" w:rsidR="009A2EC9" w:rsidRDefault="009A2EC9" w:rsidP="00266FA0">
      <w:pPr>
        <w:tabs>
          <w:tab w:val="clear" w:pos="567"/>
        </w:tabs>
        <w:spacing w:line="240" w:lineRule="auto"/>
      </w:pPr>
    </w:p>
    <w:p w14:paraId="11802374" w14:textId="77777777" w:rsidR="009A2EC9" w:rsidRPr="00EE39E4" w:rsidRDefault="009A2EC9" w:rsidP="00266FA0">
      <w:pPr>
        <w:tabs>
          <w:tab w:val="clear" w:pos="567"/>
        </w:tabs>
        <w:spacing w:line="240" w:lineRule="auto"/>
        <w:rPr>
          <w:szCs w:val="22"/>
        </w:rPr>
      </w:pPr>
    </w:p>
    <w:p w14:paraId="5A8F9537" w14:textId="77777777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9.</w:t>
      </w:r>
      <w:r>
        <w:rPr>
          <w:b/>
        </w:rPr>
        <w:tab/>
        <w:t>Pokyn o správnom podaní</w:t>
      </w:r>
    </w:p>
    <w:p w14:paraId="515C57C4" w14:textId="25421F64" w:rsidR="00F520FE" w:rsidRPr="00EE39E4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4626764C" w14:textId="0ECC6225" w:rsidR="00266FA0" w:rsidRPr="00EE39E4" w:rsidRDefault="00266FA0" w:rsidP="00266FA0">
      <w:pPr>
        <w:rPr>
          <w:noProof/>
          <w:szCs w:val="22"/>
        </w:rPr>
      </w:pPr>
      <w:r>
        <w:lastRenderedPageBreak/>
        <w:t>Na zaistenie podania správnej dávky je potrebné čo najpresnejšie stanoviť živú hmotnosť.</w:t>
      </w:r>
    </w:p>
    <w:p w14:paraId="51DDCDFA" w14:textId="4533D3ED" w:rsidR="00266FA0" w:rsidRPr="00EE39E4" w:rsidRDefault="00266FA0" w:rsidP="00266FA0">
      <w:pPr>
        <w:rPr>
          <w:noProof/>
          <w:szCs w:val="22"/>
        </w:rPr>
      </w:pPr>
    </w:p>
    <w:p w14:paraId="0B8A646E" w14:textId="2EF9A179" w:rsidR="00266FA0" w:rsidRPr="00EE39E4" w:rsidRDefault="00DC12E4" w:rsidP="00266FA0">
      <w:pPr>
        <w:tabs>
          <w:tab w:val="clear" w:pos="567"/>
        </w:tabs>
        <w:spacing w:line="240" w:lineRule="auto"/>
      </w:pPr>
      <w:proofErr w:type="spellStart"/>
      <w:r w:rsidRPr="00DC12E4">
        <w:t>Poddávkovanie</w:t>
      </w:r>
      <w:proofErr w:type="spellEnd"/>
      <w:r w:rsidRPr="00DC12E4">
        <w:t xml:space="preserve"> môže viesť k neúčinnému použitiu a môže podporiť rozvoj rezistencie. </w:t>
      </w:r>
    </w:p>
    <w:p w14:paraId="34CE2DDE" w14:textId="56C8329D" w:rsidR="00C14961" w:rsidRDefault="00DC12E4" w:rsidP="00266FA0">
      <w:pPr>
        <w:tabs>
          <w:tab w:val="clear" w:pos="567"/>
        </w:tabs>
        <w:spacing w:line="240" w:lineRule="auto"/>
      </w:pPr>
      <w:r w:rsidRPr="00DC12E4">
        <w:t>Presnosť dávkovacieho zariadenia by sa mala dôkladne skontrolovať.</w:t>
      </w:r>
    </w:p>
    <w:p w14:paraId="527F2983" w14:textId="594A9F67" w:rsidR="00DC12E4" w:rsidRDefault="00DC12E4" w:rsidP="00DC12E4">
      <w:pPr>
        <w:tabs>
          <w:tab w:val="clear" w:pos="567"/>
          <w:tab w:val="left" w:pos="708"/>
        </w:tabs>
        <w:spacing w:line="240" w:lineRule="auto"/>
      </w:pPr>
    </w:p>
    <w:p w14:paraId="521D8B8B" w14:textId="77777777" w:rsidR="00DC12E4" w:rsidRDefault="00DC12E4" w:rsidP="00DC12E4">
      <w:pPr>
        <w:tabs>
          <w:tab w:val="clear" w:pos="567"/>
          <w:tab w:val="left" w:pos="708"/>
        </w:tabs>
        <w:spacing w:line="240" w:lineRule="auto"/>
      </w:pPr>
      <w:r>
        <w:t xml:space="preserve">Dávky väčšie ako 10 ml rozdeľte do rôznych miest vpichu a použite iné miesta ako pri iných </w:t>
      </w:r>
      <w:proofErr w:type="spellStart"/>
      <w:r>
        <w:t>parenterálnych</w:t>
      </w:r>
      <w:proofErr w:type="spellEnd"/>
      <w:r>
        <w:t xml:space="preserve"> liekoch.</w:t>
      </w:r>
    </w:p>
    <w:p w14:paraId="4CD36A22" w14:textId="77777777" w:rsidR="00D77C5A" w:rsidRPr="00EE39E4" w:rsidRDefault="00D77C5A" w:rsidP="00266FA0">
      <w:pPr>
        <w:tabs>
          <w:tab w:val="clear" w:pos="567"/>
        </w:tabs>
        <w:spacing w:line="240" w:lineRule="auto"/>
      </w:pPr>
    </w:p>
    <w:p w14:paraId="5D5D0A5A" w14:textId="57864271" w:rsidR="00D77C5A" w:rsidRPr="00EE39E4" w:rsidRDefault="00D77C5A" w:rsidP="00D77C5A">
      <w:pPr>
        <w:tabs>
          <w:tab w:val="clear" w:pos="567"/>
        </w:tabs>
        <w:spacing w:line="240" w:lineRule="auto"/>
        <w:rPr>
          <w:szCs w:val="22"/>
        </w:rPr>
      </w:pPr>
      <w:r>
        <w:t>Odporúča sa použiť sterilnú ihlu 18 G alebo 21 G.</w:t>
      </w:r>
    </w:p>
    <w:p w14:paraId="5562F3F6" w14:textId="77777777" w:rsidR="00D77C5A" w:rsidRPr="00EE39E4" w:rsidRDefault="00D77C5A" w:rsidP="00D77C5A">
      <w:pPr>
        <w:tabs>
          <w:tab w:val="clear" w:pos="567"/>
        </w:tabs>
        <w:spacing w:line="240" w:lineRule="auto"/>
        <w:rPr>
          <w:szCs w:val="22"/>
        </w:rPr>
      </w:pPr>
    </w:p>
    <w:p w14:paraId="50361954" w14:textId="23330248" w:rsidR="00D77C5A" w:rsidRPr="00EE39E4" w:rsidRDefault="002C764C" w:rsidP="00D77C5A">
      <w:pPr>
        <w:tabs>
          <w:tab w:val="clear" w:pos="567"/>
        </w:tabs>
        <w:spacing w:line="240" w:lineRule="auto"/>
        <w:rPr>
          <w:szCs w:val="22"/>
        </w:rPr>
      </w:pPr>
      <w:r>
        <w:t xml:space="preserve">Pri </w:t>
      </w:r>
      <w:r w:rsidR="00DC12E4">
        <w:t xml:space="preserve">veľkostiach </w:t>
      </w:r>
      <w:r>
        <w:t>balen</w:t>
      </w:r>
      <w:r w:rsidR="00DC12E4">
        <w:t xml:space="preserve">í </w:t>
      </w:r>
      <w:r w:rsidR="00D77C5A">
        <w:t xml:space="preserve">250 ml a 500 ml sa odporúča použiť viacdávkovú striekačku. Na opätovné naplnenie striekačky použite </w:t>
      </w:r>
      <w:r w:rsidR="007C6C86" w:rsidRPr="007C6C86">
        <w:t>aspiračný t</w:t>
      </w:r>
      <w:r w:rsidR="007C6C86">
        <w:t>ŕň</w:t>
      </w:r>
      <w:r w:rsidR="00D77C5A">
        <w:t>, aby nedo</w:t>
      </w:r>
      <w:r w:rsidR="00DC12E4">
        <w:t>chádzalo</w:t>
      </w:r>
      <w:r w:rsidR="00D77C5A">
        <w:t xml:space="preserve"> k nadmernému prepichovaniu zátky.</w:t>
      </w:r>
    </w:p>
    <w:p w14:paraId="04C42B27" w14:textId="77777777" w:rsidR="009D3DFD" w:rsidRPr="00FF07FF" w:rsidRDefault="009D3DFD" w:rsidP="009D3DFD">
      <w:pPr>
        <w:rPr>
          <w:noProof/>
          <w:szCs w:val="22"/>
        </w:rPr>
      </w:pPr>
      <w:r>
        <w:t xml:space="preserve">Zátku neprepichujte viac ako 30-krát. </w:t>
      </w:r>
    </w:p>
    <w:p w14:paraId="416D0409" w14:textId="77777777" w:rsidR="00D77C5A" w:rsidRPr="00EE39E4" w:rsidRDefault="00D77C5A" w:rsidP="00D77C5A">
      <w:pPr>
        <w:tabs>
          <w:tab w:val="clear" w:pos="567"/>
        </w:tabs>
        <w:spacing w:line="240" w:lineRule="auto"/>
        <w:rPr>
          <w:szCs w:val="22"/>
        </w:rPr>
      </w:pPr>
    </w:p>
    <w:p w14:paraId="0E40B68C" w14:textId="6C6B01B0" w:rsidR="00D77C5A" w:rsidRPr="00EE39E4" w:rsidRDefault="00D77C5A" w:rsidP="00D77C5A">
      <w:pPr>
        <w:tabs>
          <w:tab w:val="clear" w:pos="567"/>
        </w:tabs>
        <w:spacing w:line="240" w:lineRule="auto"/>
        <w:rPr>
          <w:szCs w:val="22"/>
        </w:rPr>
      </w:pPr>
      <w:r>
        <w:t>Ak teplota lieku klesne pod 5 °C, môž</w:t>
      </w:r>
      <w:r w:rsidR="007C6C86">
        <w:t>e</w:t>
      </w:r>
      <w:r>
        <w:t xml:space="preserve"> </w:t>
      </w:r>
      <w:r w:rsidR="002C764C">
        <w:t xml:space="preserve">dôjsť k </w:t>
      </w:r>
      <w:r>
        <w:t>ťažkosti</w:t>
      </w:r>
      <w:r w:rsidR="002C764C">
        <w:t>am</w:t>
      </w:r>
      <w:r>
        <w:t xml:space="preserve"> s podávaním v dôsledku zvýšenej viskozity veterinárneho lieku. Teplota veterinárneho lieku a injekčnej pomôcky do </w:t>
      </w:r>
      <w:r w:rsidR="002C764C">
        <w:t xml:space="preserve">približne </w:t>
      </w:r>
      <w:r>
        <w:t xml:space="preserve">15 °C </w:t>
      </w:r>
      <w:r w:rsidR="002C764C" w:rsidRPr="002C764C">
        <w:t>uľahčuje</w:t>
      </w:r>
      <w:r w:rsidR="002C764C">
        <w:t xml:space="preserve"> </w:t>
      </w:r>
      <w:r>
        <w:t>podávanie veterinárneho lieku.</w:t>
      </w:r>
    </w:p>
    <w:p w14:paraId="63A7D433" w14:textId="77777777" w:rsidR="00D77C5A" w:rsidRPr="00EE39E4" w:rsidRDefault="00D77C5A" w:rsidP="00D77C5A">
      <w:pPr>
        <w:tabs>
          <w:tab w:val="clear" w:pos="567"/>
        </w:tabs>
        <w:spacing w:line="240" w:lineRule="auto"/>
        <w:rPr>
          <w:szCs w:val="22"/>
        </w:rPr>
      </w:pPr>
    </w:p>
    <w:p w14:paraId="247290DC" w14:textId="77777777" w:rsidR="003346F7" w:rsidRPr="00EE39E4" w:rsidRDefault="003346F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36A38B" w14:textId="77777777" w:rsidR="00DB468A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10.</w:t>
      </w:r>
      <w:r>
        <w:rPr>
          <w:b/>
        </w:rPr>
        <w:tab/>
        <w:t>Ochranné lehoty</w:t>
      </w:r>
    </w:p>
    <w:p w14:paraId="272CB7C8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FC03351" w14:textId="1A15E44F" w:rsidR="00266FA0" w:rsidRPr="00EE39E4" w:rsidRDefault="00266FA0" w:rsidP="00266FA0">
      <w:pPr>
        <w:tabs>
          <w:tab w:val="clear" w:pos="567"/>
        </w:tabs>
        <w:spacing w:line="240" w:lineRule="auto"/>
        <w:rPr>
          <w:szCs w:val="22"/>
        </w:rPr>
      </w:pPr>
      <w:r w:rsidRPr="00261005">
        <w:t>Mäso a </w:t>
      </w:r>
      <w:r w:rsidR="00D460ED">
        <w:t>vnútornosti</w:t>
      </w:r>
      <w:r w:rsidRPr="00261005">
        <w:t>:</w:t>
      </w:r>
      <w:r w:rsidRPr="00C4003D">
        <w:t xml:space="preserve"> 66</w:t>
      </w:r>
      <w:r>
        <w:t> dní.</w:t>
      </w:r>
    </w:p>
    <w:p w14:paraId="1B7D7D26" w14:textId="77777777" w:rsidR="00266FA0" w:rsidRPr="00EE39E4" w:rsidRDefault="00266FA0" w:rsidP="00266FA0">
      <w:pPr>
        <w:tabs>
          <w:tab w:val="clear" w:pos="567"/>
        </w:tabs>
        <w:spacing w:line="240" w:lineRule="auto"/>
        <w:rPr>
          <w:szCs w:val="22"/>
        </w:rPr>
      </w:pPr>
    </w:p>
    <w:p w14:paraId="7993348A" w14:textId="2E0DAF16" w:rsidR="00DB468A" w:rsidRPr="00EE39E4" w:rsidRDefault="00A9502D" w:rsidP="00266FA0">
      <w:pPr>
        <w:tabs>
          <w:tab w:val="clear" w:pos="567"/>
        </w:tabs>
        <w:spacing w:line="240" w:lineRule="auto"/>
        <w:rPr>
          <w:szCs w:val="22"/>
        </w:rPr>
      </w:pPr>
      <w:r>
        <w:t xml:space="preserve">Mlieko: </w:t>
      </w:r>
      <w:r w:rsidR="007C6C86" w:rsidRPr="007C6C86">
        <w:t>Nie je registrovaný na použitie pri zvieratách produkujúcich mlieko na ľudskú spotrebu.  Nepoužívať pri gravidných zvieratách, ktoré sú určené na produkciu mlieka na ľudskú spotrebu,</w:t>
      </w:r>
      <w:r w:rsidR="007C6C86">
        <w:t xml:space="preserve"> </w:t>
      </w:r>
      <w:r>
        <w:t>v období 60 dní pred očakávaným porodením mláďat.</w:t>
      </w:r>
    </w:p>
    <w:p w14:paraId="38355832" w14:textId="77777777" w:rsidR="00266FA0" w:rsidRPr="00EE39E4" w:rsidRDefault="00266FA0" w:rsidP="00266FA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3B0DCC" w14:textId="77777777" w:rsidR="00C14235" w:rsidRPr="00EE39E4" w:rsidRDefault="00C14235" w:rsidP="00266FA0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539DE0" w14:textId="77777777" w:rsidR="00C114FF" w:rsidRPr="00EE39E4" w:rsidRDefault="002A5D3D" w:rsidP="003A49FE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11.</w:t>
      </w:r>
      <w:r>
        <w:rPr>
          <w:b/>
        </w:rPr>
        <w:tab/>
        <w:t>Osobitné opatrenia na uchovávanie</w:t>
      </w:r>
    </w:p>
    <w:p w14:paraId="65DC6B12" w14:textId="77777777" w:rsidR="00C114FF" w:rsidRPr="00EE39E4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404836E" w14:textId="77777777" w:rsidR="00C114FF" w:rsidRPr="00EE39E4" w:rsidRDefault="002A5D3D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Uchovávať mimo dohľadu a dosahu detí.</w:t>
      </w:r>
    </w:p>
    <w:p w14:paraId="4C32F065" w14:textId="77777777" w:rsidR="00C114FF" w:rsidRPr="00EE39E4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44594DD" w14:textId="29809B9B" w:rsidR="00266FA0" w:rsidRPr="00EE39E4" w:rsidRDefault="00266FA0" w:rsidP="00266FA0">
      <w:pPr>
        <w:tabs>
          <w:tab w:val="clear" w:pos="567"/>
        </w:tabs>
        <w:spacing w:line="240" w:lineRule="auto"/>
        <w:rPr>
          <w:szCs w:val="22"/>
        </w:rPr>
      </w:pPr>
      <w:bookmarkStart w:id="15" w:name="_Hlk130308464"/>
      <w:r>
        <w:t>Uchovávať pri teplote do 25 </w:t>
      </w:r>
      <w:r>
        <w:sym w:font="Symbol" w:char="F0B0"/>
      </w:r>
      <w:r>
        <w:t>C.</w:t>
      </w:r>
    </w:p>
    <w:bookmarkEnd w:id="15"/>
    <w:p w14:paraId="26CF5B6C" w14:textId="0607FF7A" w:rsidR="00C114FF" w:rsidRPr="00EE39E4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F30B8F" w14:textId="309D3FC0" w:rsidR="00C114FF" w:rsidRPr="00EE39E4" w:rsidRDefault="00027151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Nepoužívať tento veterinárny liek po dátume exspirácie uvedenom na</w:t>
      </w:r>
      <w:r w:rsidR="007C6C86" w:rsidRPr="007C6C86">
        <w:t xml:space="preserve"> etikete a na obale </w:t>
      </w:r>
      <w:r>
        <w:t>po</w:t>
      </w:r>
      <w:r w:rsidR="007C6C86">
        <w:t xml:space="preserve"> </w:t>
      </w:r>
      <w:proofErr w:type="spellStart"/>
      <w:r>
        <w:t>Exp</w:t>
      </w:r>
      <w:proofErr w:type="spellEnd"/>
      <w:r>
        <w:t>. Dátum exspirácie sa vzťahuje na posledný deň v uvedenom mesiaci.</w:t>
      </w:r>
    </w:p>
    <w:p w14:paraId="360F582C" w14:textId="77777777" w:rsidR="0043320A" w:rsidRPr="00EE39E4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B97DD6D" w14:textId="322E5419" w:rsidR="00C114FF" w:rsidRPr="00EE39E4" w:rsidRDefault="002A5D3D" w:rsidP="00266FA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Čas použiteľnosti po prvom otvorení vnútorného obalu: 28 dní.</w:t>
      </w:r>
    </w:p>
    <w:p w14:paraId="2C164FAD" w14:textId="6A687170" w:rsidR="0043320A" w:rsidRPr="00EE39E4" w:rsidRDefault="000143C5" w:rsidP="00A9226B">
      <w:pPr>
        <w:tabs>
          <w:tab w:val="clear" w:pos="567"/>
        </w:tabs>
        <w:spacing w:line="240" w:lineRule="auto"/>
        <w:rPr>
          <w:szCs w:val="22"/>
        </w:rPr>
      </w:pPr>
      <w:r>
        <w:t>Po prvom otvorení nádoby vypočítajte dátum likvidácie zvyšného výrobku v nádobe na základe času použiteľnosti po prvom otvorení, ako je uvedené v tejto písomnej informácii pre používateľov. Tento dátum zapíšte na určené miesto na</w:t>
      </w:r>
      <w:r w:rsidR="00280456">
        <w:t xml:space="preserve"> etikete</w:t>
      </w:r>
      <w:r>
        <w:t>.</w:t>
      </w:r>
    </w:p>
    <w:p w14:paraId="29768F4F" w14:textId="77777777" w:rsidR="00224C41" w:rsidRDefault="00224C4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A6A6C5" w14:textId="77777777" w:rsidR="009A2EC9" w:rsidRPr="00EE39E4" w:rsidRDefault="009A2EC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FB78B6" w14:textId="77777777" w:rsidR="00C114FF" w:rsidRPr="00EE39E4" w:rsidRDefault="002A5D3D" w:rsidP="003346F7">
      <w:pPr>
        <w:keepNext/>
        <w:tabs>
          <w:tab w:val="clear" w:pos="567"/>
          <w:tab w:val="left" w:pos="0"/>
        </w:tabs>
        <w:spacing w:line="240" w:lineRule="auto"/>
        <w:ind w:left="567" w:hanging="567"/>
        <w:jc w:val="both"/>
        <w:rPr>
          <w:b/>
          <w:szCs w:val="22"/>
        </w:rPr>
      </w:pPr>
      <w:r>
        <w:rPr>
          <w:b/>
          <w:highlight w:val="lightGray"/>
        </w:rPr>
        <w:t>12.</w:t>
      </w:r>
      <w:r>
        <w:rPr>
          <w:b/>
        </w:rPr>
        <w:tab/>
        <w:t>Špeciálne opatrenia na likvidáciu</w:t>
      </w:r>
    </w:p>
    <w:p w14:paraId="4052C84A" w14:textId="77777777" w:rsidR="00C114FF" w:rsidRPr="00EE39E4" w:rsidRDefault="00C114FF" w:rsidP="003346F7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234D6C3F" w14:textId="6216D05A" w:rsidR="00207A3D" w:rsidRPr="00EE39E4" w:rsidRDefault="00280456" w:rsidP="003346F7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16" w:name="_Hlk130310196"/>
      <w:r w:rsidRPr="00280456">
        <w:rPr>
          <w:szCs w:val="22"/>
        </w:rPr>
        <w:t>Nelikvidujte lieky odpadovou vodou alebo domovým odpadom.</w:t>
      </w:r>
    </w:p>
    <w:p w14:paraId="6C3E659B" w14:textId="0BA4244E" w:rsidR="00207A3D" w:rsidRPr="00EE39E4" w:rsidRDefault="00207A3D" w:rsidP="003346F7">
      <w:pPr>
        <w:tabs>
          <w:tab w:val="clear" w:pos="567"/>
        </w:tabs>
        <w:spacing w:line="240" w:lineRule="auto"/>
        <w:jc w:val="both"/>
        <w:rPr>
          <w:i/>
          <w:szCs w:val="22"/>
        </w:rPr>
      </w:pPr>
      <w:r>
        <w:t>Tento veterinárny liek nesmie kontaminovať vodné toky, pretože ivermektín je veľmi toxický pre ryby a iné vodné organizmy.</w:t>
      </w:r>
    </w:p>
    <w:p w14:paraId="30CCD868" w14:textId="77777777" w:rsidR="00207A3D" w:rsidRPr="00EE39E4" w:rsidRDefault="00207A3D" w:rsidP="003346F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FA56A9D" w14:textId="77777777" w:rsidR="00280456" w:rsidRDefault="00280456" w:rsidP="00280456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>
        <w:t>Pri likvidácii nepoužitého veterinárneho lieku alebo jeho odpadového materiálu sa riaďte systémom spätného odberu v súlade s miestnymi požiadavkami a národnými zbernými systémami platnými pre daný veterinárny liek. Tieto opatrenia majú pomôcť chrániť životné prostredie.</w:t>
      </w:r>
    </w:p>
    <w:bookmarkEnd w:id="16"/>
    <w:p w14:paraId="0FB8F3C1" w14:textId="77777777" w:rsidR="00DB468A" w:rsidRPr="00EE39E4" w:rsidRDefault="00DB468A" w:rsidP="003346F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0278146" w14:textId="02DF4D4C" w:rsidR="00207A3D" w:rsidRPr="00EE39E4" w:rsidRDefault="002A5D3D" w:rsidP="003346F7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O spôsobe likvidácie liekov, ktoré už nepotrebujete, sa poraďte s veterinárnym lekárom alebo lekárnikom.</w:t>
      </w:r>
    </w:p>
    <w:p w14:paraId="66ABA1A4" w14:textId="77777777" w:rsidR="00207A3D" w:rsidRPr="00EE39E4" w:rsidRDefault="00207A3D" w:rsidP="00DB468A">
      <w:pPr>
        <w:tabs>
          <w:tab w:val="clear" w:pos="567"/>
        </w:tabs>
        <w:spacing w:line="240" w:lineRule="auto"/>
        <w:rPr>
          <w:szCs w:val="22"/>
        </w:rPr>
      </w:pPr>
    </w:p>
    <w:p w14:paraId="418BA4BE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253BE524" w14:textId="0FC997D9" w:rsidR="00DB468A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lastRenderedPageBreak/>
        <w:t>13.</w:t>
      </w:r>
      <w:r>
        <w:rPr>
          <w:b/>
        </w:rPr>
        <w:tab/>
        <w:t>Klasifikácia veterinárnych liekov</w:t>
      </w:r>
    </w:p>
    <w:p w14:paraId="43D31FBF" w14:textId="77777777" w:rsidR="00207A3D" w:rsidRPr="00EE39E4" w:rsidRDefault="00207A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</w:p>
    <w:p w14:paraId="05D260EF" w14:textId="7C38EA55" w:rsidR="00C114FF" w:rsidRPr="00EE39E4" w:rsidRDefault="00207A3D" w:rsidP="00A9226B">
      <w:pPr>
        <w:tabs>
          <w:tab w:val="clear" w:pos="567"/>
        </w:tabs>
        <w:spacing w:line="240" w:lineRule="auto"/>
        <w:rPr>
          <w:szCs w:val="22"/>
        </w:rPr>
      </w:pPr>
      <w:r>
        <w:t>Výdaj lieku je viazaný na veterinárny predpis.</w:t>
      </w:r>
    </w:p>
    <w:p w14:paraId="72DD75E8" w14:textId="77777777" w:rsidR="00DB468A" w:rsidRPr="00EE39E4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D2A1EB" w14:textId="77777777" w:rsidR="00E43109" w:rsidRPr="00EE39E4" w:rsidRDefault="00E431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013141" w14:textId="77777777" w:rsidR="00DB468A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highlight w:val="lightGray"/>
        </w:rPr>
        <w:t>14.</w:t>
      </w:r>
      <w:r>
        <w:rPr>
          <w:b/>
        </w:rPr>
        <w:tab/>
        <w:t>Registračné čísla a veľkosti balenia</w:t>
      </w:r>
    </w:p>
    <w:p w14:paraId="6B9C8752" w14:textId="77777777" w:rsidR="00F801A6" w:rsidRDefault="00F801A6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659E6F1F" w14:textId="06A93714" w:rsidR="00722A24" w:rsidRPr="00722A24" w:rsidRDefault="00722A24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722A24">
        <w:rPr>
          <w:szCs w:val="22"/>
        </w:rPr>
        <w:t>96/022/DC/25-S</w:t>
      </w:r>
    </w:p>
    <w:p w14:paraId="24B2BEAD" w14:textId="77777777" w:rsidR="00722A24" w:rsidRPr="00EE39E4" w:rsidRDefault="00722A24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2A787409" w14:textId="3BBFA105" w:rsidR="00F801A6" w:rsidRPr="00EE39E4" w:rsidRDefault="008A7528" w:rsidP="00F801A6">
      <w:pPr>
        <w:tabs>
          <w:tab w:val="clear" w:pos="567"/>
          <w:tab w:val="left" w:pos="0"/>
        </w:tabs>
        <w:spacing w:line="240" w:lineRule="auto"/>
        <w:rPr>
          <w:bCs/>
          <w:szCs w:val="22"/>
        </w:rPr>
      </w:pPr>
      <w:r>
        <w:t xml:space="preserve">Hnedé sklenené fľaše </w:t>
      </w:r>
      <w:r w:rsidR="00F801A6">
        <w:t xml:space="preserve">(typ II) uzavreté </w:t>
      </w:r>
      <w:proofErr w:type="spellStart"/>
      <w:r w:rsidR="00F801A6">
        <w:t>chlórbutylovou</w:t>
      </w:r>
      <w:proofErr w:type="spellEnd"/>
      <w:r w:rsidR="00F801A6">
        <w:t xml:space="preserve"> gumovou zátkou (typ I)  zapečatené hliníkovým a výklopným polypropylénovým </w:t>
      </w:r>
      <w:r w:rsidR="00280456">
        <w:t>uzáverom</w:t>
      </w:r>
      <w:r w:rsidR="00F801A6">
        <w:t>, balené vo vonkajšej kartónovej škatu</w:t>
      </w:r>
      <w:r>
        <w:t>li</w:t>
      </w:r>
      <w:r w:rsidR="00E8312C">
        <w:t>.</w:t>
      </w:r>
    </w:p>
    <w:p w14:paraId="09CB5AB7" w14:textId="77777777" w:rsidR="00DB468A" w:rsidRPr="00EE39E4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02EAA9" w14:textId="0D30ED1A" w:rsidR="00A711D6" w:rsidRPr="00EE39E4" w:rsidRDefault="00A711D6" w:rsidP="00A711D6">
      <w:pPr>
        <w:tabs>
          <w:tab w:val="clear" w:pos="567"/>
        </w:tabs>
        <w:spacing w:line="240" w:lineRule="auto"/>
        <w:rPr>
          <w:szCs w:val="22"/>
        </w:rPr>
      </w:pPr>
      <w:r>
        <w:t xml:space="preserve">Kartónová škatuľa s </w:t>
      </w:r>
      <w:r>
        <w:rPr>
          <w:rStyle w:val="normaltextrun"/>
        </w:rPr>
        <w:t xml:space="preserve">1 fľašou s objemom 100 ml </w:t>
      </w:r>
    </w:p>
    <w:p w14:paraId="2F346CD4" w14:textId="362A2563" w:rsidR="00A711D6" w:rsidRPr="00EE39E4" w:rsidRDefault="00A711D6" w:rsidP="00A711D6">
      <w:pPr>
        <w:tabs>
          <w:tab w:val="clear" w:pos="567"/>
        </w:tabs>
        <w:spacing w:line="240" w:lineRule="auto"/>
        <w:rPr>
          <w:szCs w:val="22"/>
        </w:rPr>
      </w:pPr>
      <w:r>
        <w:t xml:space="preserve">Kartónová škatuľa s </w:t>
      </w:r>
      <w:r>
        <w:rPr>
          <w:rStyle w:val="normaltextrun"/>
        </w:rPr>
        <w:t xml:space="preserve">1 fľašou s objemom 250 ml </w:t>
      </w:r>
    </w:p>
    <w:p w14:paraId="72574897" w14:textId="7AE081D5" w:rsidR="00A711D6" w:rsidRPr="00EE39E4" w:rsidRDefault="00A711D6" w:rsidP="00A711D6">
      <w:pPr>
        <w:tabs>
          <w:tab w:val="clear" w:pos="567"/>
        </w:tabs>
        <w:spacing w:line="240" w:lineRule="auto"/>
        <w:rPr>
          <w:szCs w:val="22"/>
        </w:rPr>
      </w:pPr>
      <w:r>
        <w:t xml:space="preserve">Kartónová škatuľa s </w:t>
      </w:r>
      <w:r>
        <w:rPr>
          <w:rStyle w:val="normaltextrun"/>
        </w:rPr>
        <w:t>1 fľašou s objemom 500 ml</w:t>
      </w:r>
      <w:r>
        <w:t xml:space="preserve"> </w:t>
      </w:r>
    </w:p>
    <w:p w14:paraId="2E40C803" w14:textId="1988C6D0" w:rsidR="0017765C" w:rsidRPr="00EE39E4" w:rsidRDefault="0017765C" w:rsidP="00107C9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5963D8A0" w14:textId="6C83C49A" w:rsidR="00DB468A" w:rsidRPr="00EE39E4" w:rsidRDefault="002A5D3D" w:rsidP="00DB468A">
      <w:pPr>
        <w:tabs>
          <w:tab w:val="clear" w:pos="567"/>
        </w:tabs>
        <w:spacing w:line="240" w:lineRule="auto"/>
        <w:rPr>
          <w:szCs w:val="22"/>
        </w:rPr>
      </w:pPr>
      <w:r>
        <w:t>Na trh nemusia byť uvedené všetky veľkosti balenia.</w:t>
      </w:r>
    </w:p>
    <w:p w14:paraId="667A4A2A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7C1781" w14:textId="77777777" w:rsidR="00DB468A" w:rsidRPr="00EE39E4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9E9F6F" w14:textId="77777777" w:rsidR="00C114FF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15.</w:t>
      </w:r>
      <w:r>
        <w:rPr>
          <w:b/>
        </w:rPr>
        <w:tab/>
        <w:t>Dátum poslednej revízie písomnej informácie pre používateľov</w:t>
      </w:r>
    </w:p>
    <w:p w14:paraId="43572AA2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0B635E" w14:textId="150BCB03" w:rsidR="00DB468A" w:rsidRPr="00EE39E4" w:rsidRDefault="00C0012A" w:rsidP="00DB468A">
      <w:pPr>
        <w:rPr>
          <w:szCs w:val="22"/>
        </w:rPr>
      </w:pPr>
      <w:r>
        <w:rPr>
          <w:szCs w:val="22"/>
        </w:rPr>
        <w:t>04/2026</w:t>
      </w:r>
    </w:p>
    <w:p w14:paraId="071259E1" w14:textId="77777777" w:rsidR="00DB468A" w:rsidRPr="00EE39E4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EDC445" w14:textId="483BC162" w:rsidR="00C114FF" w:rsidRPr="00EE39E4" w:rsidRDefault="002A5D3D" w:rsidP="00A9226B">
      <w:pPr>
        <w:tabs>
          <w:tab w:val="clear" w:pos="567"/>
        </w:tabs>
        <w:spacing w:line="240" w:lineRule="auto"/>
        <w:rPr>
          <w:szCs w:val="22"/>
        </w:rPr>
      </w:pPr>
      <w:r>
        <w:t>Podrobné informácie o veterinárnom lieku sú dostupné v databáze liekov Únie (</w:t>
      </w:r>
      <w:hyperlink r:id="rId14" w:history="1">
        <w:r>
          <w:rPr>
            <w:rStyle w:val="Hypertextovprepojenie"/>
          </w:rPr>
          <w:t>https://medicines.health.europa.eu/veterinary</w:t>
        </w:r>
      </w:hyperlink>
      <w:r>
        <w:t>).</w:t>
      </w:r>
    </w:p>
    <w:p w14:paraId="3F8F7970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328684" w14:textId="77777777" w:rsidR="00E70337" w:rsidRPr="00EE39E4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5F6512" w14:textId="7864E67F" w:rsidR="00DB468A" w:rsidRPr="00EE39E4" w:rsidRDefault="002A5D3D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highlight w:val="lightGray"/>
        </w:rPr>
        <w:t>16.</w:t>
      </w:r>
      <w:r>
        <w:rPr>
          <w:b/>
        </w:rPr>
        <w:tab/>
        <w:t>Kontaktné údaje</w:t>
      </w:r>
    </w:p>
    <w:p w14:paraId="2DB54BC4" w14:textId="77777777" w:rsidR="00C114FF" w:rsidRPr="00EE39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86B28" w14:textId="3A206834" w:rsidR="00DB468A" w:rsidRPr="00EE39E4" w:rsidRDefault="002A5D3D" w:rsidP="00DB468A">
      <w:pPr>
        <w:rPr>
          <w:iCs/>
          <w:szCs w:val="22"/>
        </w:rPr>
      </w:pPr>
      <w:bookmarkStart w:id="17" w:name="_Hlk73552578"/>
      <w:r>
        <w:rPr>
          <w:u w:val="single"/>
        </w:rPr>
        <w:t>Držiteľ rozhodnutia o registrácii a kontaktné údaje na hlásenie podozrenia na nežiaduce účinky:</w:t>
      </w:r>
    </w:p>
    <w:p w14:paraId="6E7626AE" w14:textId="2ADAD5C5" w:rsidR="00990BFA" w:rsidRPr="00842AD9" w:rsidRDefault="00990BFA" w:rsidP="00DB468A">
      <w:pPr>
        <w:rPr>
          <w:iCs/>
          <w:szCs w:val="22"/>
        </w:rPr>
      </w:pPr>
      <w:r>
        <w:t>ADOH B.V.</w:t>
      </w:r>
    </w:p>
    <w:bookmarkEnd w:id="17"/>
    <w:p w14:paraId="6CA3A5E9" w14:textId="5CCC429E" w:rsidR="00DB468A" w:rsidRPr="00842AD9" w:rsidRDefault="00990BFA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t>Godfried</w:t>
      </w:r>
      <w:proofErr w:type="spellEnd"/>
      <w:r>
        <w:t xml:space="preserve"> </w:t>
      </w:r>
      <w:proofErr w:type="spellStart"/>
      <w:r>
        <w:t>Bomansstraat</w:t>
      </w:r>
      <w:proofErr w:type="spellEnd"/>
      <w:r>
        <w:t xml:space="preserve"> 31</w:t>
      </w:r>
    </w:p>
    <w:p w14:paraId="4A92F1ED" w14:textId="0FFC27BF" w:rsidR="00990BFA" w:rsidRPr="00842AD9" w:rsidRDefault="00990BFA" w:rsidP="00A9226B">
      <w:pPr>
        <w:tabs>
          <w:tab w:val="clear" w:pos="567"/>
        </w:tabs>
        <w:spacing w:line="240" w:lineRule="auto"/>
        <w:rPr>
          <w:szCs w:val="22"/>
        </w:rPr>
      </w:pPr>
      <w:r>
        <w:t xml:space="preserve">6543 JA </w:t>
      </w:r>
      <w:proofErr w:type="spellStart"/>
      <w:r>
        <w:t>Nijmegen</w:t>
      </w:r>
      <w:proofErr w:type="spellEnd"/>
    </w:p>
    <w:p w14:paraId="6D3315A6" w14:textId="1B2C736F" w:rsidR="00990BFA" w:rsidRPr="00EE39E4" w:rsidRDefault="00990BFA" w:rsidP="00A9226B">
      <w:pPr>
        <w:tabs>
          <w:tab w:val="clear" w:pos="567"/>
        </w:tabs>
        <w:spacing w:line="240" w:lineRule="auto"/>
        <w:rPr>
          <w:szCs w:val="22"/>
        </w:rPr>
      </w:pPr>
      <w:r>
        <w:t>Holandsko</w:t>
      </w:r>
    </w:p>
    <w:p w14:paraId="7E43346F" w14:textId="48A2E042" w:rsidR="00B90D02" w:rsidRPr="00EE39E4" w:rsidRDefault="00B90D02" w:rsidP="00A9226B">
      <w:pPr>
        <w:tabs>
          <w:tab w:val="clear" w:pos="567"/>
        </w:tabs>
        <w:spacing w:line="240" w:lineRule="auto"/>
        <w:rPr>
          <w:szCs w:val="22"/>
        </w:rPr>
      </w:pPr>
      <w:r>
        <w:t>+31 24 379 2936</w:t>
      </w:r>
    </w:p>
    <w:p w14:paraId="42757F33" w14:textId="77777777" w:rsidR="00990BFA" w:rsidRPr="00EE39E4" w:rsidRDefault="00990BF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20C751" w14:textId="37733CFE" w:rsidR="003841FC" w:rsidRPr="00EE39E4" w:rsidRDefault="002A5D3D" w:rsidP="003841FC">
      <w:pPr>
        <w:rPr>
          <w:bCs/>
          <w:szCs w:val="22"/>
        </w:rPr>
      </w:pPr>
      <w:r>
        <w:rPr>
          <w:u w:val="single"/>
        </w:rPr>
        <w:t>Výrobca zodpovedný za uvoľnenie šarže:</w:t>
      </w:r>
    </w:p>
    <w:p w14:paraId="4D8B4903" w14:textId="6AB499C1" w:rsidR="003841FC" w:rsidRPr="003A49FE" w:rsidRDefault="00C121C0" w:rsidP="003841FC">
      <w:pPr>
        <w:rPr>
          <w:bCs/>
          <w:szCs w:val="22"/>
        </w:rPr>
      </w:pPr>
      <w:r>
        <w:t>PASTEUR FILIALA FILIPESTI S.A.</w:t>
      </w:r>
    </w:p>
    <w:p w14:paraId="483A0499" w14:textId="77777777" w:rsidR="00580100" w:rsidRPr="00EE39E4" w:rsidRDefault="00580100" w:rsidP="003841FC">
      <w:pPr>
        <w:rPr>
          <w:bCs/>
          <w:szCs w:val="22"/>
        </w:rPr>
      </w:pPr>
      <w:proofErr w:type="spellStart"/>
      <w:r>
        <w:t>Street</w:t>
      </w:r>
      <w:proofErr w:type="spellEnd"/>
      <w:r>
        <w:t xml:space="preserve"> </w:t>
      </w:r>
      <w:proofErr w:type="spellStart"/>
      <w:r>
        <w:t>Principală</w:t>
      </w:r>
      <w:proofErr w:type="spellEnd"/>
      <w:r>
        <w:t xml:space="preserve">, no. 944 </w:t>
      </w:r>
    </w:p>
    <w:p w14:paraId="4C2D5B28" w14:textId="77777777" w:rsidR="00580100" w:rsidRPr="00EE39E4" w:rsidRDefault="00580100" w:rsidP="003841FC">
      <w:pPr>
        <w:rPr>
          <w:bCs/>
          <w:szCs w:val="22"/>
        </w:rPr>
      </w:pPr>
      <w:proofErr w:type="spellStart"/>
      <w:r>
        <w:t>Filipeștii</w:t>
      </w:r>
      <w:proofErr w:type="spellEnd"/>
      <w:r>
        <w:t xml:space="preserve"> de </w:t>
      </w:r>
      <w:proofErr w:type="spellStart"/>
      <w:r>
        <w:t>Pădure</w:t>
      </w:r>
      <w:proofErr w:type="spellEnd"/>
      <w:r>
        <w:t xml:space="preserve">, </w:t>
      </w:r>
      <w:proofErr w:type="spellStart"/>
      <w:r>
        <w:t>county</w:t>
      </w:r>
      <w:proofErr w:type="spellEnd"/>
      <w:r>
        <w:t xml:space="preserve"> </w:t>
      </w:r>
      <w:proofErr w:type="spellStart"/>
      <w:r>
        <w:t>Prahova</w:t>
      </w:r>
      <w:proofErr w:type="spellEnd"/>
      <w:r>
        <w:t xml:space="preserve"> </w:t>
      </w:r>
    </w:p>
    <w:p w14:paraId="2668BF94" w14:textId="74CF34E6" w:rsidR="00B90D02" w:rsidRPr="00EE39E4" w:rsidRDefault="00580100" w:rsidP="003841FC">
      <w:pPr>
        <w:rPr>
          <w:bCs/>
          <w:szCs w:val="22"/>
        </w:rPr>
      </w:pPr>
      <w:r>
        <w:t>Rumunsko</w:t>
      </w:r>
    </w:p>
    <w:p w14:paraId="722A4EC0" w14:textId="37A48407" w:rsidR="00580100" w:rsidRDefault="00580100" w:rsidP="00580100">
      <w:pPr>
        <w:tabs>
          <w:tab w:val="clear" w:pos="567"/>
        </w:tabs>
        <w:spacing w:line="240" w:lineRule="auto"/>
        <w:rPr>
          <w:szCs w:val="22"/>
        </w:rPr>
      </w:pPr>
    </w:p>
    <w:p w14:paraId="3D69DAFC" w14:textId="77777777" w:rsidR="00F5657C" w:rsidRPr="00EE39E4" w:rsidRDefault="00F5657C" w:rsidP="00580100">
      <w:pPr>
        <w:tabs>
          <w:tab w:val="clear" w:pos="567"/>
        </w:tabs>
        <w:spacing w:line="240" w:lineRule="auto"/>
        <w:rPr>
          <w:szCs w:val="22"/>
        </w:rPr>
      </w:pPr>
    </w:p>
    <w:p w14:paraId="297E12D6" w14:textId="7E4BEB6C" w:rsidR="005F346D" w:rsidRDefault="00071B31" w:rsidP="00F5657C">
      <w:pPr>
        <w:keepNext/>
        <w:tabs>
          <w:tab w:val="clear" w:pos="567"/>
        </w:tabs>
        <w:spacing w:line="240" w:lineRule="auto"/>
        <w:rPr>
          <w:b/>
          <w:bCs/>
          <w:szCs w:val="22"/>
        </w:rPr>
      </w:pPr>
      <w:r>
        <w:rPr>
          <w:b/>
          <w:highlight w:val="lightGray"/>
        </w:rPr>
        <w:t>17.</w:t>
      </w:r>
      <w:r>
        <w:rPr>
          <w:b/>
        </w:rPr>
        <w:tab/>
        <w:t>Ďalšie informácie</w:t>
      </w:r>
    </w:p>
    <w:p w14:paraId="01347929" w14:textId="77777777" w:rsidR="00F5657C" w:rsidRPr="00EE39E4" w:rsidRDefault="00F5657C" w:rsidP="00F5657C">
      <w:pPr>
        <w:keepNext/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298E35B1" w14:textId="41910D84" w:rsidR="00280456" w:rsidRDefault="00280456" w:rsidP="00280456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>
        <w:rPr>
          <w:u w:val="single"/>
        </w:rPr>
        <w:t>Environmentálne vlastnosti:</w:t>
      </w:r>
      <w:r>
        <w:t xml:space="preserve"> Ivermektín je veľmi toxický pre vodné organizmy a </w:t>
      </w:r>
      <w:proofErr w:type="spellStart"/>
      <w:r>
        <w:t>koprofágne</w:t>
      </w:r>
      <w:proofErr w:type="spellEnd"/>
      <w:r>
        <w:t xml:space="preserve"> živočíchy</w:t>
      </w:r>
      <w:r w:rsidR="00E8312C">
        <w:t xml:space="preserve"> </w:t>
      </w:r>
      <w:r>
        <w:t xml:space="preserve">a môže sa akumulovať v pôde a sedimente. Ivermektín môže rovnako ako iné </w:t>
      </w:r>
      <w:proofErr w:type="spellStart"/>
      <w:r>
        <w:t>makrocyklické</w:t>
      </w:r>
      <w:proofErr w:type="spellEnd"/>
      <w:r>
        <w:t xml:space="preserve"> </w:t>
      </w:r>
      <w:proofErr w:type="spellStart"/>
      <w:r>
        <w:t>laktóny</w:t>
      </w:r>
      <w:proofErr w:type="spellEnd"/>
      <w:r>
        <w:t xml:space="preserve"> nepriaznivo pôsobiť na necieľové organizmy. Po liečbe môže niekoľko týždňov dochádzať k vylučovaniu potenciálne toxických hladín ivermektínu. Trus obsahujúci ivermektínu, ktorý liečené zvieratá vylučujú na pastve, môže zapríčiniť znížiť množstvo organizmov živiacich sa trusom, čo môže nepriaznivo ovplyvniť rozklad trusu.</w:t>
      </w:r>
    </w:p>
    <w:p w14:paraId="426D25DC" w14:textId="77777777" w:rsidR="00071B31" w:rsidRPr="00EE39E4" w:rsidRDefault="00071B31" w:rsidP="00CF267E">
      <w:pPr>
        <w:tabs>
          <w:tab w:val="clear" w:pos="567"/>
        </w:tabs>
        <w:spacing w:line="240" w:lineRule="auto"/>
        <w:rPr>
          <w:szCs w:val="22"/>
        </w:rPr>
      </w:pPr>
    </w:p>
    <w:sectPr w:rsidR="00071B31" w:rsidRPr="00EE39E4" w:rsidSect="00E806B7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72B6" w14:textId="77777777" w:rsidR="007B57C3" w:rsidRDefault="007B57C3">
      <w:pPr>
        <w:spacing w:line="240" w:lineRule="auto"/>
      </w:pPr>
      <w:r>
        <w:separator/>
      </w:r>
    </w:p>
  </w:endnote>
  <w:endnote w:type="continuationSeparator" w:id="0">
    <w:p w14:paraId="27FA6EC9" w14:textId="77777777" w:rsidR="007B57C3" w:rsidRDefault="007B57C3">
      <w:pPr>
        <w:spacing w:line="240" w:lineRule="auto"/>
      </w:pPr>
      <w:r>
        <w:continuationSeparator/>
      </w:r>
    </w:p>
  </w:endnote>
  <w:endnote w:type="continuationNotice" w:id="1">
    <w:p w14:paraId="307F217A" w14:textId="77777777" w:rsidR="007B57C3" w:rsidRDefault="007B57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58D6" w14:textId="77777777" w:rsidR="00414DCE" w:rsidRPr="00B94A1B" w:rsidRDefault="00414DCE">
    <w:pPr>
      <w:pStyle w:val="Pta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 w:rsidR="00AA4FC3">
      <w:rPr>
        <w:rFonts w:ascii="Times New Roman" w:hAnsi="Times New Roman"/>
        <w:noProof/>
      </w:rPr>
      <w:t>1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443A8" w14:textId="77777777" w:rsidR="00414DCE" w:rsidRDefault="00414DCE">
    <w:pPr>
      <w:pStyle w:val="Pta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317E" w14:textId="77777777" w:rsidR="007B57C3" w:rsidRDefault="007B57C3">
      <w:pPr>
        <w:spacing w:line="240" w:lineRule="auto"/>
      </w:pPr>
      <w:r>
        <w:separator/>
      </w:r>
    </w:p>
  </w:footnote>
  <w:footnote w:type="continuationSeparator" w:id="0">
    <w:p w14:paraId="5074E1D0" w14:textId="77777777" w:rsidR="007B57C3" w:rsidRDefault="007B57C3">
      <w:pPr>
        <w:spacing w:line="240" w:lineRule="auto"/>
      </w:pPr>
      <w:r>
        <w:continuationSeparator/>
      </w:r>
    </w:p>
  </w:footnote>
  <w:footnote w:type="continuationNotice" w:id="1">
    <w:p w14:paraId="5A8E1A80" w14:textId="77777777" w:rsidR="007B57C3" w:rsidRDefault="007B57C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4A0B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D434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5AD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61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C5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20E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04B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1E67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5E2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96D4C60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AE08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746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CE0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41B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94D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424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A7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F056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9CD2B1C"/>
    <w:multiLevelType w:val="hybridMultilevel"/>
    <w:tmpl w:val="0A746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BBB001E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A64AA9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D6AA6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9487DF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BA66F5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AB44F5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ADE191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B1411B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D29D4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0D0AA8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23C89E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B4011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0E20BC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52035D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270C48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B5E55D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BE2C17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EE680E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19BCC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7831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ECBC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A25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C2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C81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E2A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78B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0A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9C109D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0223B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52E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36E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2A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044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C8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2817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52F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DCC634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2B2A7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8FA81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EC27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2E656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E2A51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8CD6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190FA5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42B5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1D4A28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2DAF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8B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41D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EC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184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EE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EC0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C02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A3A09EB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C76795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9BE638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A7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A1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D67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EA6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6F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488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E94A7FF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CFA1E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402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5E4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48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388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E7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8CE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2E5C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61F4503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0B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6EFA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C25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C0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E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308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C4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A8B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6A1C46C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ABACED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94A672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8C8C3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08EC11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9D4113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674D55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96E0BB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872EB2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00B8E58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E38A9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3034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2B0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707C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1E1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7686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A0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CC58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30E67BF"/>
    <w:multiLevelType w:val="hybridMultilevel"/>
    <w:tmpl w:val="B1D854E2"/>
    <w:lvl w:ilvl="0" w:tplc="F90CE36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861D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389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C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963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5A8B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BA9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6893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B6D3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2680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384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1C1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2A2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64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E3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34F9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AA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C847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9BCEBFC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F7A0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083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847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0A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82F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9A9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E28C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8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A5987"/>
    <w:multiLevelType w:val="hybridMultilevel"/>
    <w:tmpl w:val="D73EEE10"/>
    <w:lvl w:ilvl="0" w:tplc="D5827C6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1D02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5C81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AE7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5E4A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92CF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7E8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BEF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DA31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7FA35C07"/>
    <w:multiLevelType w:val="hybridMultilevel"/>
    <w:tmpl w:val="4776C566"/>
    <w:lvl w:ilvl="0" w:tplc="02A856EE">
      <w:start w:val="6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31574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203287847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635527917">
    <w:abstractNumId w:val="33"/>
  </w:num>
  <w:num w:numId="4" w16cid:durableId="287780507">
    <w:abstractNumId w:val="32"/>
  </w:num>
  <w:num w:numId="5" w16cid:durableId="942690806">
    <w:abstractNumId w:val="14"/>
  </w:num>
  <w:num w:numId="6" w16cid:durableId="771314529">
    <w:abstractNumId w:val="25"/>
  </w:num>
  <w:num w:numId="7" w16cid:durableId="48579620">
    <w:abstractNumId w:val="20"/>
  </w:num>
  <w:num w:numId="8" w16cid:durableId="316810875">
    <w:abstractNumId w:val="10"/>
  </w:num>
  <w:num w:numId="9" w16cid:durableId="1971351163">
    <w:abstractNumId w:val="30"/>
  </w:num>
  <w:num w:numId="10" w16cid:durableId="99961198">
    <w:abstractNumId w:val="31"/>
  </w:num>
  <w:num w:numId="11" w16cid:durableId="962230217">
    <w:abstractNumId w:val="16"/>
  </w:num>
  <w:num w:numId="12" w16cid:durableId="205996879">
    <w:abstractNumId w:val="15"/>
  </w:num>
  <w:num w:numId="13" w16cid:durableId="457577645">
    <w:abstractNumId w:val="3"/>
  </w:num>
  <w:num w:numId="14" w16cid:durableId="943272181">
    <w:abstractNumId w:val="29"/>
  </w:num>
  <w:num w:numId="15" w16cid:durableId="338582171">
    <w:abstractNumId w:val="19"/>
  </w:num>
  <w:num w:numId="16" w16cid:durableId="482044098">
    <w:abstractNumId w:val="34"/>
  </w:num>
  <w:num w:numId="17" w16cid:durableId="1822883960">
    <w:abstractNumId w:val="11"/>
  </w:num>
  <w:num w:numId="18" w16cid:durableId="531454012">
    <w:abstractNumId w:val="1"/>
  </w:num>
  <w:num w:numId="19" w16cid:durableId="1479105992">
    <w:abstractNumId w:val="17"/>
  </w:num>
  <w:num w:numId="20" w16cid:durableId="515198011">
    <w:abstractNumId w:val="4"/>
  </w:num>
  <w:num w:numId="21" w16cid:durableId="1586067147">
    <w:abstractNumId w:val="9"/>
  </w:num>
  <w:num w:numId="22" w16cid:durableId="814639121">
    <w:abstractNumId w:val="27"/>
  </w:num>
  <w:num w:numId="23" w16cid:durableId="1243955627">
    <w:abstractNumId w:val="35"/>
  </w:num>
  <w:num w:numId="24" w16cid:durableId="1480414172">
    <w:abstractNumId w:val="22"/>
  </w:num>
  <w:num w:numId="25" w16cid:durableId="186260564">
    <w:abstractNumId w:val="12"/>
  </w:num>
  <w:num w:numId="26" w16cid:durableId="1180699321">
    <w:abstractNumId w:val="13"/>
  </w:num>
  <w:num w:numId="27" w16cid:durableId="1195079810">
    <w:abstractNumId w:val="7"/>
  </w:num>
  <w:num w:numId="28" w16cid:durableId="1593123478">
    <w:abstractNumId w:val="8"/>
  </w:num>
  <w:num w:numId="29" w16cid:durableId="1746293450">
    <w:abstractNumId w:val="23"/>
  </w:num>
  <w:num w:numId="30" w16cid:durableId="2103450440">
    <w:abstractNumId w:val="36"/>
  </w:num>
  <w:num w:numId="31" w16cid:durableId="1932545791">
    <w:abstractNumId w:val="37"/>
  </w:num>
  <w:num w:numId="32" w16cid:durableId="2049259906">
    <w:abstractNumId w:val="21"/>
  </w:num>
  <w:num w:numId="33" w16cid:durableId="1007516478">
    <w:abstractNumId w:val="28"/>
  </w:num>
  <w:num w:numId="34" w16cid:durableId="1244223095">
    <w:abstractNumId w:val="24"/>
  </w:num>
  <w:num w:numId="35" w16cid:durableId="2028672273">
    <w:abstractNumId w:val="2"/>
  </w:num>
  <w:num w:numId="36" w16cid:durableId="2018070054">
    <w:abstractNumId w:val="5"/>
  </w:num>
  <w:num w:numId="37" w16cid:durableId="833834264">
    <w:abstractNumId w:val="26"/>
  </w:num>
  <w:num w:numId="38" w16cid:durableId="2115856638">
    <w:abstractNumId w:val="18"/>
  </w:num>
  <w:num w:numId="39" w16cid:durableId="1639723295">
    <w:abstractNumId w:val="6"/>
  </w:num>
  <w:num w:numId="40" w16cid:durableId="87303391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AE4"/>
    <w:rsid w:val="00002C6B"/>
    <w:rsid w:val="000054D6"/>
    <w:rsid w:val="00010903"/>
    <w:rsid w:val="00013F9B"/>
    <w:rsid w:val="000143C5"/>
    <w:rsid w:val="00020A50"/>
    <w:rsid w:val="00021B82"/>
    <w:rsid w:val="000230AE"/>
    <w:rsid w:val="00024777"/>
    <w:rsid w:val="00024E21"/>
    <w:rsid w:val="00027100"/>
    <w:rsid w:val="00027151"/>
    <w:rsid w:val="00031A38"/>
    <w:rsid w:val="0003304A"/>
    <w:rsid w:val="00036C50"/>
    <w:rsid w:val="00036E02"/>
    <w:rsid w:val="00040970"/>
    <w:rsid w:val="0004531F"/>
    <w:rsid w:val="000462CC"/>
    <w:rsid w:val="00047480"/>
    <w:rsid w:val="000506B6"/>
    <w:rsid w:val="00052D2B"/>
    <w:rsid w:val="00053A67"/>
    <w:rsid w:val="00054F55"/>
    <w:rsid w:val="00062945"/>
    <w:rsid w:val="00070D27"/>
    <w:rsid w:val="00071B31"/>
    <w:rsid w:val="00074F67"/>
    <w:rsid w:val="00080453"/>
    <w:rsid w:val="0008169A"/>
    <w:rsid w:val="00082200"/>
    <w:rsid w:val="000860CE"/>
    <w:rsid w:val="00087BE9"/>
    <w:rsid w:val="00092402"/>
    <w:rsid w:val="00092A37"/>
    <w:rsid w:val="000938A6"/>
    <w:rsid w:val="000942F8"/>
    <w:rsid w:val="0009672A"/>
    <w:rsid w:val="00096E78"/>
    <w:rsid w:val="00097C1E"/>
    <w:rsid w:val="000A1DF5"/>
    <w:rsid w:val="000A430D"/>
    <w:rsid w:val="000A48F0"/>
    <w:rsid w:val="000B4C31"/>
    <w:rsid w:val="000B5C72"/>
    <w:rsid w:val="000B700D"/>
    <w:rsid w:val="000B7873"/>
    <w:rsid w:val="000C02A1"/>
    <w:rsid w:val="000C1D4F"/>
    <w:rsid w:val="000C283A"/>
    <w:rsid w:val="000C687A"/>
    <w:rsid w:val="000C69AA"/>
    <w:rsid w:val="000C7892"/>
    <w:rsid w:val="000D06BC"/>
    <w:rsid w:val="000D1CE0"/>
    <w:rsid w:val="000D4260"/>
    <w:rsid w:val="000D662C"/>
    <w:rsid w:val="000D67D0"/>
    <w:rsid w:val="000E195C"/>
    <w:rsid w:val="000E3602"/>
    <w:rsid w:val="000E62C9"/>
    <w:rsid w:val="000E705A"/>
    <w:rsid w:val="000E7CFA"/>
    <w:rsid w:val="000F104D"/>
    <w:rsid w:val="000F38DA"/>
    <w:rsid w:val="000F45C3"/>
    <w:rsid w:val="000F5482"/>
    <w:rsid w:val="000F5822"/>
    <w:rsid w:val="000F796B"/>
    <w:rsid w:val="0010031E"/>
    <w:rsid w:val="0010063B"/>
    <w:rsid w:val="001012EB"/>
    <w:rsid w:val="001078D1"/>
    <w:rsid w:val="00107C93"/>
    <w:rsid w:val="00111185"/>
    <w:rsid w:val="001114C3"/>
    <w:rsid w:val="0011240F"/>
    <w:rsid w:val="00112C89"/>
    <w:rsid w:val="00115109"/>
    <w:rsid w:val="00115782"/>
    <w:rsid w:val="00116A25"/>
    <w:rsid w:val="00116B58"/>
    <w:rsid w:val="00116DF1"/>
    <w:rsid w:val="001215A0"/>
    <w:rsid w:val="00121A38"/>
    <w:rsid w:val="0012337A"/>
    <w:rsid w:val="00124F36"/>
    <w:rsid w:val="00125666"/>
    <w:rsid w:val="00125C80"/>
    <w:rsid w:val="001341F1"/>
    <w:rsid w:val="00134226"/>
    <w:rsid w:val="0013799F"/>
    <w:rsid w:val="00140DF6"/>
    <w:rsid w:val="001456E9"/>
    <w:rsid w:val="00145C3F"/>
    <w:rsid w:val="00145D34"/>
    <w:rsid w:val="00146284"/>
    <w:rsid w:val="0014690F"/>
    <w:rsid w:val="0015098E"/>
    <w:rsid w:val="001549A9"/>
    <w:rsid w:val="00164543"/>
    <w:rsid w:val="00166D91"/>
    <w:rsid w:val="0016741D"/>
    <w:rsid w:val="001674D3"/>
    <w:rsid w:val="00175264"/>
    <w:rsid w:val="0017765C"/>
    <w:rsid w:val="001803D2"/>
    <w:rsid w:val="0018228B"/>
    <w:rsid w:val="00185A5A"/>
    <w:rsid w:val="00185B50"/>
    <w:rsid w:val="0018625C"/>
    <w:rsid w:val="00187DE7"/>
    <w:rsid w:val="00187E62"/>
    <w:rsid w:val="00192045"/>
    <w:rsid w:val="00192D98"/>
    <w:rsid w:val="0019338D"/>
    <w:rsid w:val="001937AB"/>
    <w:rsid w:val="00193B14"/>
    <w:rsid w:val="00193E72"/>
    <w:rsid w:val="00195267"/>
    <w:rsid w:val="0019600B"/>
    <w:rsid w:val="001964E0"/>
    <w:rsid w:val="0019686E"/>
    <w:rsid w:val="001A0E2C"/>
    <w:rsid w:val="001A28C9"/>
    <w:rsid w:val="001A34BC"/>
    <w:rsid w:val="001A3F9F"/>
    <w:rsid w:val="001B1C77"/>
    <w:rsid w:val="001B26EB"/>
    <w:rsid w:val="001B5E4B"/>
    <w:rsid w:val="001B5E79"/>
    <w:rsid w:val="001B6F4A"/>
    <w:rsid w:val="001B78DE"/>
    <w:rsid w:val="001C0144"/>
    <w:rsid w:val="001C213B"/>
    <w:rsid w:val="001C2B59"/>
    <w:rsid w:val="001C5288"/>
    <w:rsid w:val="001C5B03"/>
    <w:rsid w:val="001C715A"/>
    <w:rsid w:val="001D5E4F"/>
    <w:rsid w:val="001D6052"/>
    <w:rsid w:val="001D6D96"/>
    <w:rsid w:val="001E1494"/>
    <w:rsid w:val="001E5621"/>
    <w:rsid w:val="001F3EF9"/>
    <w:rsid w:val="001F627D"/>
    <w:rsid w:val="001F6622"/>
    <w:rsid w:val="001F6A09"/>
    <w:rsid w:val="00200260"/>
    <w:rsid w:val="0020126C"/>
    <w:rsid w:val="00207A3D"/>
    <w:rsid w:val="002100FC"/>
    <w:rsid w:val="00213890"/>
    <w:rsid w:val="00214E52"/>
    <w:rsid w:val="002151C4"/>
    <w:rsid w:val="002207C0"/>
    <w:rsid w:val="00224791"/>
    <w:rsid w:val="00224B93"/>
    <w:rsid w:val="00224C41"/>
    <w:rsid w:val="002325E8"/>
    <w:rsid w:val="00234EC0"/>
    <w:rsid w:val="002359E1"/>
    <w:rsid w:val="0023676E"/>
    <w:rsid w:val="002414B6"/>
    <w:rsid w:val="002422EB"/>
    <w:rsid w:val="00242397"/>
    <w:rsid w:val="00242837"/>
    <w:rsid w:val="00247A48"/>
    <w:rsid w:val="00250DD1"/>
    <w:rsid w:val="00251183"/>
    <w:rsid w:val="00251689"/>
    <w:rsid w:val="0025267C"/>
    <w:rsid w:val="00253B6B"/>
    <w:rsid w:val="00255E93"/>
    <w:rsid w:val="002576C9"/>
    <w:rsid w:val="00261005"/>
    <w:rsid w:val="002616A5"/>
    <w:rsid w:val="00264216"/>
    <w:rsid w:val="00265656"/>
    <w:rsid w:val="00265E77"/>
    <w:rsid w:val="00266155"/>
    <w:rsid w:val="0026661B"/>
    <w:rsid w:val="00266FA0"/>
    <w:rsid w:val="0027270B"/>
    <w:rsid w:val="0027589D"/>
    <w:rsid w:val="00280456"/>
    <w:rsid w:val="00282E7B"/>
    <w:rsid w:val="00283111"/>
    <w:rsid w:val="002838C8"/>
    <w:rsid w:val="002845B4"/>
    <w:rsid w:val="00290805"/>
    <w:rsid w:val="00290C2A"/>
    <w:rsid w:val="002931DD"/>
    <w:rsid w:val="002941B4"/>
    <w:rsid w:val="00295140"/>
    <w:rsid w:val="002A0E7C"/>
    <w:rsid w:val="002A21ED"/>
    <w:rsid w:val="002A3F88"/>
    <w:rsid w:val="002A55B4"/>
    <w:rsid w:val="002A5D3D"/>
    <w:rsid w:val="002A710D"/>
    <w:rsid w:val="002B0C58"/>
    <w:rsid w:val="002B0F11"/>
    <w:rsid w:val="002B12A9"/>
    <w:rsid w:val="002B2E17"/>
    <w:rsid w:val="002B3339"/>
    <w:rsid w:val="002B6560"/>
    <w:rsid w:val="002C1022"/>
    <w:rsid w:val="002C538E"/>
    <w:rsid w:val="002C55FF"/>
    <w:rsid w:val="002C592B"/>
    <w:rsid w:val="002C764C"/>
    <w:rsid w:val="002D300D"/>
    <w:rsid w:val="002D680D"/>
    <w:rsid w:val="002E0CD4"/>
    <w:rsid w:val="002E1E5D"/>
    <w:rsid w:val="002E3A90"/>
    <w:rsid w:val="002E46CC"/>
    <w:rsid w:val="002E4F48"/>
    <w:rsid w:val="002E62CB"/>
    <w:rsid w:val="002E6DF1"/>
    <w:rsid w:val="002E6ED9"/>
    <w:rsid w:val="002F0957"/>
    <w:rsid w:val="002F1282"/>
    <w:rsid w:val="002F1798"/>
    <w:rsid w:val="002F41AD"/>
    <w:rsid w:val="002F43F6"/>
    <w:rsid w:val="002F6DAA"/>
    <w:rsid w:val="002F71D5"/>
    <w:rsid w:val="00300013"/>
    <w:rsid w:val="003020BB"/>
    <w:rsid w:val="00302266"/>
    <w:rsid w:val="0030293B"/>
    <w:rsid w:val="00304393"/>
    <w:rsid w:val="00305AB2"/>
    <w:rsid w:val="00306CFC"/>
    <w:rsid w:val="0031032B"/>
    <w:rsid w:val="003106F9"/>
    <w:rsid w:val="0031145E"/>
    <w:rsid w:val="0031230D"/>
    <w:rsid w:val="00313F9B"/>
    <w:rsid w:val="00314C89"/>
    <w:rsid w:val="00316E87"/>
    <w:rsid w:val="00317875"/>
    <w:rsid w:val="00320006"/>
    <w:rsid w:val="00322B60"/>
    <w:rsid w:val="00323A9E"/>
    <w:rsid w:val="00323C91"/>
    <w:rsid w:val="0032453E"/>
    <w:rsid w:val="00325053"/>
    <w:rsid w:val="003256AC"/>
    <w:rsid w:val="0033129D"/>
    <w:rsid w:val="003320ED"/>
    <w:rsid w:val="003346F7"/>
    <w:rsid w:val="0033480E"/>
    <w:rsid w:val="003348AA"/>
    <w:rsid w:val="00337123"/>
    <w:rsid w:val="00340FFC"/>
    <w:rsid w:val="00341866"/>
    <w:rsid w:val="00341C37"/>
    <w:rsid w:val="0034378D"/>
    <w:rsid w:val="0035302A"/>
    <w:rsid w:val="003535E0"/>
    <w:rsid w:val="0035499D"/>
    <w:rsid w:val="00355D02"/>
    <w:rsid w:val="003568DF"/>
    <w:rsid w:val="00357436"/>
    <w:rsid w:val="00357C73"/>
    <w:rsid w:val="00360EDC"/>
    <w:rsid w:val="003615F4"/>
    <w:rsid w:val="00361607"/>
    <w:rsid w:val="00366F56"/>
    <w:rsid w:val="00367ED0"/>
    <w:rsid w:val="003737C8"/>
    <w:rsid w:val="0037589D"/>
    <w:rsid w:val="00375FA8"/>
    <w:rsid w:val="00376BB1"/>
    <w:rsid w:val="00377E23"/>
    <w:rsid w:val="003803CC"/>
    <w:rsid w:val="003812C8"/>
    <w:rsid w:val="0038276E"/>
    <w:rsid w:val="0038277C"/>
    <w:rsid w:val="003837F1"/>
    <w:rsid w:val="003841FC"/>
    <w:rsid w:val="0038638B"/>
    <w:rsid w:val="003909E0"/>
    <w:rsid w:val="00393E09"/>
    <w:rsid w:val="00395B15"/>
    <w:rsid w:val="00396026"/>
    <w:rsid w:val="003A31B9"/>
    <w:rsid w:val="003A3E2F"/>
    <w:rsid w:val="003A49FE"/>
    <w:rsid w:val="003A6CCB"/>
    <w:rsid w:val="003A76A2"/>
    <w:rsid w:val="003B10C4"/>
    <w:rsid w:val="003B1526"/>
    <w:rsid w:val="003B3C55"/>
    <w:rsid w:val="003B48EB"/>
    <w:rsid w:val="003B5A87"/>
    <w:rsid w:val="003B5CD1"/>
    <w:rsid w:val="003B731B"/>
    <w:rsid w:val="003C0D79"/>
    <w:rsid w:val="003C33FF"/>
    <w:rsid w:val="003C5F18"/>
    <w:rsid w:val="003C6157"/>
    <w:rsid w:val="003C64A5"/>
    <w:rsid w:val="003C6723"/>
    <w:rsid w:val="003D03CC"/>
    <w:rsid w:val="003D378C"/>
    <w:rsid w:val="003D3893"/>
    <w:rsid w:val="003D4BB7"/>
    <w:rsid w:val="003D6085"/>
    <w:rsid w:val="003E0116"/>
    <w:rsid w:val="003E04B7"/>
    <w:rsid w:val="003E0A1D"/>
    <w:rsid w:val="003E1762"/>
    <w:rsid w:val="003E26C3"/>
    <w:rsid w:val="003E2CB0"/>
    <w:rsid w:val="003F07F0"/>
    <w:rsid w:val="003F0BC8"/>
    <w:rsid w:val="003F0D6C"/>
    <w:rsid w:val="003F0F26"/>
    <w:rsid w:val="003F12D9"/>
    <w:rsid w:val="003F1582"/>
    <w:rsid w:val="003F1B4C"/>
    <w:rsid w:val="003F3CE6"/>
    <w:rsid w:val="003F677F"/>
    <w:rsid w:val="004008F6"/>
    <w:rsid w:val="00401015"/>
    <w:rsid w:val="00412BBE"/>
    <w:rsid w:val="0041394A"/>
    <w:rsid w:val="00413F5D"/>
    <w:rsid w:val="0041440C"/>
    <w:rsid w:val="00414B20"/>
    <w:rsid w:val="00414DCE"/>
    <w:rsid w:val="00415BC4"/>
    <w:rsid w:val="00417DE3"/>
    <w:rsid w:val="00420850"/>
    <w:rsid w:val="00423968"/>
    <w:rsid w:val="004243A7"/>
    <w:rsid w:val="00427025"/>
    <w:rsid w:val="00427054"/>
    <w:rsid w:val="00427E9D"/>
    <w:rsid w:val="004304B1"/>
    <w:rsid w:val="00431C70"/>
    <w:rsid w:val="00432DA8"/>
    <w:rsid w:val="0043320A"/>
    <w:rsid w:val="004332E3"/>
    <w:rsid w:val="00433C2C"/>
    <w:rsid w:val="0043607B"/>
    <w:rsid w:val="00436F80"/>
    <w:rsid w:val="004371A3"/>
    <w:rsid w:val="0043722B"/>
    <w:rsid w:val="004378BD"/>
    <w:rsid w:val="004403A1"/>
    <w:rsid w:val="00446960"/>
    <w:rsid w:val="00446F37"/>
    <w:rsid w:val="00450C5B"/>
    <w:rsid w:val="004518A6"/>
    <w:rsid w:val="00453E1D"/>
    <w:rsid w:val="00454589"/>
    <w:rsid w:val="00455506"/>
    <w:rsid w:val="00456ED0"/>
    <w:rsid w:val="00457550"/>
    <w:rsid w:val="00457B74"/>
    <w:rsid w:val="00461B2A"/>
    <w:rsid w:val="004620A4"/>
    <w:rsid w:val="0046253B"/>
    <w:rsid w:val="0046619A"/>
    <w:rsid w:val="004669BC"/>
    <w:rsid w:val="00467933"/>
    <w:rsid w:val="00474C50"/>
    <w:rsid w:val="004771F9"/>
    <w:rsid w:val="0047743C"/>
    <w:rsid w:val="00486006"/>
    <w:rsid w:val="00486BAD"/>
    <w:rsid w:val="00486BBE"/>
    <w:rsid w:val="00487123"/>
    <w:rsid w:val="004871AE"/>
    <w:rsid w:val="00490573"/>
    <w:rsid w:val="0049067A"/>
    <w:rsid w:val="0049361E"/>
    <w:rsid w:val="00495A75"/>
    <w:rsid w:val="00495CAE"/>
    <w:rsid w:val="004A1BD5"/>
    <w:rsid w:val="004A41E2"/>
    <w:rsid w:val="004A5141"/>
    <w:rsid w:val="004A61E1"/>
    <w:rsid w:val="004B1B99"/>
    <w:rsid w:val="004B2344"/>
    <w:rsid w:val="004B5544"/>
    <w:rsid w:val="004B5DDC"/>
    <w:rsid w:val="004B798E"/>
    <w:rsid w:val="004B7EDC"/>
    <w:rsid w:val="004C2ABD"/>
    <w:rsid w:val="004C3772"/>
    <w:rsid w:val="004C5F62"/>
    <w:rsid w:val="004D038F"/>
    <w:rsid w:val="004D312A"/>
    <w:rsid w:val="004D3E58"/>
    <w:rsid w:val="004D54A8"/>
    <w:rsid w:val="004D5AA5"/>
    <w:rsid w:val="004D6746"/>
    <w:rsid w:val="004D6A5A"/>
    <w:rsid w:val="004D767B"/>
    <w:rsid w:val="004E0F32"/>
    <w:rsid w:val="004E23A1"/>
    <w:rsid w:val="004E23EA"/>
    <w:rsid w:val="004E493C"/>
    <w:rsid w:val="004E623E"/>
    <w:rsid w:val="004E6A52"/>
    <w:rsid w:val="004E6C89"/>
    <w:rsid w:val="004E7092"/>
    <w:rsid w:val="004E7ECE"/>
    <w:rsid w:val="004F4DB1"/>
    <w:rsid w:val="004F6F64"/>
    <w:rsid w:val="005004EC"/>
    <w:rsid w:val="0050080E"/>
    <w:rsid w:val="00500B28"/>
    <w:rsid w:val="00506AA2"/>
    <w:rsid w:val="00506AAE"/>
    <w:rsid w:val="00507C07"/>
    <w:rsid w:val="005124CD"/>
    <w:rsid w:val="00514C56"/>
    <w:rsid w:val="00517756"/>
    <w:rsid w:val="005202C6"/>
    <w:rsid w:val="00520F49"/>
    <w:rsid w:val="00522183"/>
    <w:rsid w:val="00523C53"/>
    <w:rsid w:val="005270F9"/>
    <w:rsid w:val="00527B8F"/>
    <w:rsid w:val="00530C00"/>
    <w:rsid w:val="00532383"/>
    <w:rsid w:val="005343EC"/>
    <w:rsid w:val="0053586A"/>
    <w:rsid w:val="00536645"/>
    <w:rsid w:val="0053740A"/>
    <w:rsid w:val="00537C14"/>
    <w:rsid w:val="00542012"/>
    <w:rsid w:val="00543DF5"/>
    <w:rsid w:val="005441CF"/>
    <w:rsid w:val="00545A61"/>
    <w:rsid w:val="00545C8B"/>
    <w:rsid w:val="00547A81"/>
    <w:rsid w:val="0055260D"/>
    <w:rsid w:val="00555422"/>
    <w:rsid w:val="00555810"/>
    <w:rsid w:val="00557A39"/>
    <w:rsid w:val="00562DCA"/>
    <w:rsid w:val="0056568F"/>
    <w:rsid w:val="005737C2"/>
    <w:rsid w:val="0057436C"/>
    <w:rsid w:val="00575DE3"/>
    <w:rsid w:val="00576303"/>
    <w:rsid w:val="00580100"/>
    <w:rsid w:val="005822FD"/>
    <w:rsid w:val="00582578"/>
    <w:rsid w:val="0058621D"/>
    <w:rsid w:val="0058640F"/>
    <w:rsid w:val="00586911"/>
    <w:rsid w:val="00590185"/>
    <w:rsid w:val="00590B72"/>
    <w:rsid w:val="00592420"/>
    <w:rsid w:val="00597189"/>
    <w:rsid w:val="0059755B"/>
    <w:rsid w:val="00597DE9"/>
    <w:rsid w:val="00597FED"/>
    <w:rsid w:val="005A41D6"/>
    <w:rsid w:val="005A4CBE"/>
    <w:rsid w:val="005B04A8"/>
    <w:rsid w:val="005B1353"/>
    <w:rsid w:val="005B1FD0"/>
    <w:rsid w:val="005B28AD"/>
    <w:rsid w:val="005B328D"/>
    <w:rsid w:val="005B3503"/>
    <w:rsid w:val="005B3EE7"/>
    <w:rsid w:val="005B431F"/>
    <w:rsid w:val="005B4DCD"/>
    <w:rsid w:val="005B4FAD"/>
    <w:rsid w:val="005B5327"/>
    <w:rsid w:val="005B6E93"/>
    <w:rsid w:val="005B78F5"/>
    <w:rsid w:val="005C276A"/>
    <w:rsid w:val="005C2EEF"/>
    <w:rsid w:val="005C31EF"/>
    <w:rsid w:val="005C3AF2"/>
    <w:rsid w:val="005C6D44"/>
    <w:rsid w:val="005D2916"/>
    <w:rsid w:val="005D380C"/>
    <w:rsid w:val="005D50F9"/>
    <w:rsid w:val="005D599C"/>
    <w:rsid w:val="005D63C3"/>
    <w:rsid w:val="005D6E04"/>
    <w:rsid w:val="005D7A12"/>
    <w:rsid w:val="005E1511"/>
    <w:rsid w:val="005E1C38"/>
    <w:rsid w:val="005E53EE"/>
    <w:rsid w:val="005F0542"/>
    <w:rsid w:val="005F0F72"/>
    <w:rsid w:val="005F1C1F"/>
    <w:rsid w:val="005F267C"/>
    <w:rsid w:val="005F346D"/>
    <w:rsid w:val="005F38FB"/>
    <w:rsid w:val="005F5500"/>
    <w:rsid w:val="00602D3B"/>
    <w:rsid w:val="0060326F"/>
    <w:rsid w:val="006063DC"/>
    <w:rsid w:val="00606EA1"/>
    <w:rsid w:val="006128F0"/>
    <w:rsid w:val="0061443C"/>
    <w:rsid w:val="0061726B"/>
    <w:rsid w:val="00617B81"/>
    <w:rsid w:val="0062387A"/>
    <w:rsid w:val="0063377D"/>
    <w:rsid w:val="006344BE"/>
    <w:rsid w:val="00634A66"/>
    <w:rsid w:val="006400A3"/>
    <w:rsid w:val="00640336"/>
    <w:rsid w:val="00640FC9"/>
    <w:rsid w:val="006414D3"/>
    <w:rsid w:val="006432F2"/>
    <w:rsid w:val="006446D2"/>
    <w:rsid w:val="00647718"/>
    <w:rsid w:val="0064786C"/>
    <w:rsid w:val="00650A3A"/>
    <w:rsid w:val="0065320F"/>
    <w:rsid w:val="00653D64"/>
    <w:rsid w:val="00654E13"/>
    <w:rsid w:val="00656961"/>
    <w:rsid w:val="006606BE"/>
    <w:rsid w:val="00662B78"/>
    <w:rsid w:val="00666CDA"/>
    <w:rsid w:val="00667489"/>
    <w:rsid w:val="00670D44"/>
    <w:rsid w:val="00673F4C"/>
    <w:rsid w:val="00674351"/>
    <w:rsid w:val="00676AFC"/>
    <w:rsid w:val="0067760F"/>
    <w:rsid w:val="0067780B"/>
    <w:rsid w:val="006807CD"/>
    <w:rsid w:val="00681A73"/>
    <w:rsid w:val="00682C83"/>
    <w:rsid w:val="00682D43"/>
    <w:rsid w:val="0068507D"/>
    <w:rsid w:val="006854F5"/>
    <w:rsid w:val="0068575E"/>
    <w:rsid w:val="00685BAF"/>
    <w:rsid w:val="00690463"/>
    <w:rsid w:val="00690F2B"/>
    <w:rsid w:val="00692AD6"/>
    <w:rsid w:val="006974A3"/>
    <w:rsid w:val="006979EB"/>
    <w:rsid w:val="006A0D03"/>
    <w:rsid w:val="006A2A74"/>
    <w:rsid w:val="006A41E9"/>
    <w:rsid w:val="006A5716"/>
    <w:rsid w:val="006A5BF2"/>
    <w:rsid w:val="006B01A0"/>
    <w:rsid w:val="006B0D36"/>
    <w:rsid w:val="006B12CB"/>
    <w:rsid w:val="006B24DE"/>
    <w:rsid w:val="006B5916"/>
    <w:rsid w:val="006C0BB2"/>
    <w:rsid w:val="006C4775"/>
    <w:rsid w:val="006C4B2A"/>
    <w:rsid w:val="006C4F4A"/>
    <w:rsid w:val="006C5E80"/>
    <w:rsid w:val="006C78B5"/>
    <w:rsid w:val="006C7CEE"/>
    <w:rsid w:val="006D075E"/>
    <w:rsid w:val="006D09DC"/>
    <w:rsid w:val="006D3509"/>
    <w:rsid w:val="006D511C"/>
    <w:rsid w:val="006D7232"/>
    <w:rsid w:val="006D7C6E"/>
    <w:rsid w:val="006E15A2"/>
    <w:rsid w:val="006E2F95"/>
    <w:rsid w:val="006F148B"/>
    <w:rsid w:val="006F594C"/>
    <w:rsid w:val="006F741A"/>
    <w:rsid w:val="006F752B"/>
    <w:rsid w:val="00702EB5"/>
    <w:rsid w:val="0070321C"/>
    <w:rsid w:val="00705EAF"/>
    <w:rsid w:val="00706CCE"/>
    <w:rsid w:val="00707492"/>
    <w:rsid w:val="0070773E"/>
    <w:rsid w:val="007101CC"/>
    <w:rsid w:val="007114D2"/>
    <w:rsid w:val="0071246D"/>
    <w:rsid w:val="00715C55"/>
    <w:rsid w:val="0071798D"/>
    <w:rsid w:val="00720DCD"/>
    <w:rsid w:val="00722072"/>
    <w:rsid w:val="00722A24"/>
    <w:rsid w:val="007237C7"/>
    <w:rsid w:val="00724E3B"/>
    <w:rsid w:val="00725BF4"/>
    <w:rsid w:val="00725EEA"/>
    <w:rsid w:val="00726B75"/>
    <w:rsid w:val="007276B6"/>
    <w:rsid w:val="00730CE9"/>
    <w:rsid w:val="0073373D"/>
    <w:rsid w:val="00734336"/>
    <w:rsid w:val="00740F84"/>
    <w:rsid w:val="0074263C"/>
    <w:rsid w:val="007439DB"/>
    <w:rsid w:val="00750187"/>
    <w:rsid w:val="007547D4"/>
    <w:rsid w:val="007568D8"/>
    <w:rsid w:val="00765316"/>
    <w:rsid w:val="007708C8"/>
    <w:rsid w:val="007713AA"/>
    <w:rsid w:val="00775BFF"/>
    <w:rsid w:val="00776618"/>
    <w:rsid w:val="0077719D"/>
    <w:rsid w:val="00780DF0"/>
    <w:rsid w:val="007810B7"/>
    <w:rsid w:val="00782F0F"/>
    <w:rsid w:val="0078538F"/>
    <w:rsid w:val="00786E14"/>
    <w:rsid w:val="00787482"/>
    <w:rsid w:val="00787F6F"/>
    <w:rsid w:val="007A286D"/>
    <w:rsid w:val="007A314D"/>
    <w:rsid w:val="007A334D"/>
    <w:rsid w:val="007A38DF"/>
    <w:rsid w:val="007B00E5"/>
    <w:rsid w:val="007B20CF"/>
    <w:rsid w:val="007B2499"/>
    <w:rsid w:val="007B409D"/>
    <w:rsid w:val="007B57C3"/>
    <w:rsid w:val="007B6F8D"/>
    <w:rsid w:val="007B72E1"/>
    <w:rsid w:val="007B783A"/>
    <w:rsid w:val="007C1B95"/>
    <w:rsid w:val="007C3DF3"/>
    <w:rsid w:val="007C6C86"/>
    <w:rsid w:val="007C796D"/>
    <w:rsid w:val="007D3B60"/>
    <w:rsid w:val="007D4796"/>
    <w:rsid w:val="007D5017"/>
    <w:rsid w:val="007D73FB"/>
    <w:rsid w:val="007D7996"/>
    <w:rsid w:val="007E2F2D"/>
    <w:rsid w:val="007F1375"/>
    <w:rsid w:val="007F1433"/>
    <w:rsid w:val="007F1491"/>
    <w:rsid w:val="007F2F03"/>
    <w:rsid w:val="007F572E"/>
    <w:rsid w:val="00800F6E"/>
    <w:rsid w:val="00800FE0"/>
    <w:rsid w:val="00802588"/>
    <w:rsid w:val="00803535"/>
    <w:rsid w:val="008035A7"/>
    <w:rsid w:val="008066AD"/>
    <w:rsid w:val="00813740"/>
    <w:rsid w:val="008144CE"/>
    <w:rsid w:val="00814AF1"/>
    <w:rsid w:val="0081517F"/>
    <w:rsid w:val="00815370"/>
    <w:rsid w:val="00820458"/>
    <w:rsid w:val="0082153D"/>
    <w:rsid w:val="008255AA"/>
    <w:rsid w:val="008262AC"/>
    <w:rsid w:val="0082671B"/>
    <w:rsid w:val="00826A5F"/>
    <w:rsid w:val="00826E18"/>
    <w:rsid w:val="00827B33"/>
    <w:rsid w:val="00830FF3"/>
    <w:rsid w:val="0083273F"/>
    <w:rsid w:val="008334BF"/>
    <w:rsid w:val="00836B8C"/>
    <w:rsid w:val="00840062"/>
    <w:rsid w:val="008410C5"/>
    <w:rsid w:val="0084279C"/>
    <w:rsid w:val="00842AD9"/>
    <w:rsid w:val="008446B5"/>
    <w:rsid w:val="00846C08"/>
    <w:rsid w:val="00850764"/>
    <w:rsid w:val="008530A4"/>
    <w:rsid w:val="008530E7"/>
    <w:rsid w:val="00854796"/>
    <w:rsid w:val="00856A55"/>
    <w:rsid w:val="00856BDB"/>
    <w:rsid w:val="00857675"/>
    <w:rsid w:val="008608EA"/>
    <w:rsid w:val="00860F9F"/>
    <w:rsid w:val="008612A4"/>
    <w:rsid w:val="00866F8B"/>
    <w:rsid w:val="00871AE0"/>
    <w:rsid w:val="00872069"/>
    <w:rsid w:val="00872C48"/>
    <w:rsid w:val="00875EC3"/>
    <w:rsid w:val="008763E7"/>
    <w:rsid w:val="008808C5"/>
    <w:rsid w:val="00881A7C"/>
    <w:rsid w:val="00883C78"/>
    <w:rsid w:val="00885159"/>
    <w:rsid w:val="00885214"/>
    <w:rsid w:val="00887615"/>
    <w:rsid w:val="00890052"/>
    <w:rsid w:val="00890E11"/>
    <w:rsid w:val="00894E3A"/>
    <w:rsid w:val="00895A2F"/>
    <w:rsid w:val="00896EBD"/>
    <w:rsid w:val="008A5665"/>
    <w:rsid w:val="008A7528"/>
    <w:rsid w:val="008B24A8"/>
    <w:rsid w:val="008B25E4"/>
    <w:rsid w:val="008B3D78"/>
    <w:rsid w:val="008B52F8"/>
    <w:rsid w:val="008B56CC"/>
    <w:rsid w:val="008C261B"/>
    <w:rsid w:val="008C4FCA"/>
    <w:rsid w:val="008C5D68"/>
    <w:rsid w:val="008C7882"/>
    <w:rsid w:val="008D2261"/>
    <w:rsid w:val="008D4C28"/>
    <w:rsid w:val="008D577B"/>
    <w:rsid w:val="008D7A98"/>
    <w:rsid w:val="008E17C4"/>
    <w:rsid w:val="008E1AD6"/>
    <w:rsid w:val="008E45C4"/>
    <w:rsid w:val="008E64B1"/>
    <w:rsid w:val="008E64FA"/>
    <w:rsid w:val="008E74ED"/>
    <w:rsid w:val="008F09C7"/>
    <w:rsid w:val="008F390D"/>
    <w:rsid w:val="008F4DEF"/>
    <w:rsid w:val="009011AB"/>
    <w:rsid w:val="00903D0D"/>
    <w:rsid w:val="009048C3"/>
    <w:rsid w:val="009048E1"/>
    <w:rsid w:val="00904DC4"/>
    <w:rsid w:val="0090598C"/>
    <w:rsid w:val="009060A2"/>
    <w:rsid w:val="009071BB"/>
    <w:rsid w:val="00910E03"/>
    <w:rsid w:val="0091335F"/>
    <w:rsid w:val="00913885"/>
    <w:rsid w:val="00915ABF"/>
    <w:rsid w:val="009219BF"/>
    <w:rsid w:val="00921CAD"/>
    <w:rsid w:val="0092526B"/>
    <w:rsid w:val="00926C69"/>
    <w:rsid w:val="009311ED"/>
    <w:rsid w:val="00931D41"/>
    <w:rsid w:val="00932DB7"/>
    <w:rsid w:val="00933D18"/>
    <w:rsid w:val="00942221"/>
    <w:rsid w:val="00950902"/>
    <w:rsid w:val="00950FBB"/>
    <w:rsid w:val="00951118"/>
    <w:rsid w:val="0095122F"/>
    <w:rsid w:val="00953349"/>
    <w:rsid w:val="00953517"/>
    <w:rsid w:val="00953E4C"/>
    <w:rsid w:val="00954E0C"/>
    <w:rsid w:val="00961156"/>
    <w:rsid w:val="00963181"/>
    <w:rsid w:val="00964F03"/>
    <w:rsid w:val="00964F6D"/>
    <w:rsid w:val="00966F1F"/>
    <w:rsid w:val="009700BC"/>
    <w:rsid w:val="00975676"/>
    <w:rsid w:val="00976467"/>
    <w:rsid w:val="00976D32"/>
    <w:rsid w:val="00980804"/>
    <w:rsid w:val="00983E1B"/>
    <w:rsid w:val="009844F7"/>
    <w:rsid w:val="0098707E"/>
    <w:rsid w:val="00990BFA"/>
    <w:rsid w:val="009938F7"/>
    <w:rsid w:val="00995200"/>
    <w:rsid w:val="00995A7D"/>
    <w:rsid w:val="00995C39"/>
    <w:rsid w:val="00996EFF"/>
    <w:rsid w:val="009A05AA"/>
    <w:rsid w:val="009A2D5A"/>
    <w:rsid w:val="009A2EC9"/>
    <w:rsid w:val="009A6509"/>
    <w:rsid w:val="009A6E2F"/>
    <w:rsid w:val="009A7DDF"/>
    <w:rsid w:val="009B2969"/>
    <w:rsid w:val="009B2C7E"/>
    <w:rsid w:val="009B2CD7"/>
    <w:rsid w:val="009B6DBD"/>
    <w:rsid w:val="009B7EC1"/>
    <w:rsid w:val="009C108A"/>
    <w:rsid w:val="009C2B1C"/>
    <w:rsid w:val="009C2E47"/>
    <w:rsid w:val="009C6226"/>
    <w:rsid w:val="009C6BFB"/>
    <w:rsid w:val="009D0C05"/>
    <w:rsid w:val="009D240B"/>
    <w:rsid w:val="009D3DFD"/>
    <w:rsid w:val="009E2C00"/>
    <w:rsid w:val="009E3268"/>
    <w:rsid w:val="009E49AD"/>
    <w:rsid w:val="009E4CC5"/>
    <w:rsid w:val="009E6D70"/>
    <w:rsid w:val="009E6DB0"/>
    <w:rsid w:val="009E70F4"/>
    <w:rsid w:val="009E72A3"/>
    <w:rsid w:val="009F1AD2"/>
    <w:rsid w:val="009F3088"/>
    <w:rsid w:val="00A00C78"/>
    <w:rsid w:val="00A040DA"/>
    <w:rsid w:val="00A0479E"/>
    <w:rsid w:val="00A05D83"/>
    <w:rsid w:val="00A07979"/>
    <w:rsid w:val="00A1064D"/>
    <w:rsid w:val="00A11755"/>
    <w:rsid w:val="00A207FB"/>
    <w:rsid w:val="00A209DF"/>
    <w:rsid w:val="00A22728"/>
    <w:rsid w:val="00A23F09"/>
    <w:rsid w:val="00A24016"/>
    <w:rsid w:val="00A265BF"/>
    <w:rsid w:val="00A26F44"/>
    <w:rsid w:val="00A2763E"/>
    <w:rsid w:val="00A27646"/>
    <w:rsid w:val="00A27C45"/>
    <w:rsid w:val="00A34FAB"/>
    <w:rsid w:val="00A37425"/>
    <w:rsid w:val="00A42C43"/>
    <w:rsid w:val="00A4313D"/>
    <w:rsid w:val="00A434FE"/>
    <w:rsid w:val="00A50120"/>
    <w:rsid w:val="00A522EB"/>
    <w:rsid w:val="00A57578"/>
    <w:rsid w:val="00A60351"/>
    <w:rsid w:val="00A61C6D"/>
    <w:rsid w:val="00A63015"/>
    <w:rsid w:val="00A6387B"/>
    <w:rsid w:val="00A65D85"/>
    <w:rsid w:val="00A66254"/>
    <w:rsid w:val="00A678B4"/>
    <w:rsid w:val="00A704A3"/>
    <w:rsid w:val="00A711D6"/>
    <w:rsid w:val="00A75E23"/>
    <w:rsid w:val="00A82AA0"/>
    <w:rsid w:val="00A82F8A"/>
    <w:rsid w:val="00A8354C"/>
    <w:rsid w:val="00A84622"/>
    <w:rsid w:val="00A84BF0"/>
    <w:rsid w:val="00A87D63"/>
    <w:rsid w:val="00A9226B"/>
    <w:rsid w:val="00A9502D"/>
    <w:rsid w:val="00A9575C"/>
    <w:rsid w:val="00A95B56"/>
    <w:rsid w:val="00A95E81"/>
    <w:rsid w:val="00A969AF"/>
    <w:rsid w:val="00AA4FC3"/>
    <w:rsid w:val="00AA799F"/>
    <w:rsid w:val="00AA79E3"/>
    <w:rsid w:val="00AB1A2E"/>
    <w:rsid w:val="00AB328A"/>
    <w:rsid w:val="00AB4918"/>
    <w:rsid w:val="00AB4BC8"/>
    <w:rsid w:val="00AB5D6E"/>
    <w:rsid w:val="00AB6BA7"/>
    <w:rsid w:val="00AB7BE8"/>
    <w:rsid w:val="00AC1878"/>
    <w:rsid w:val="00AC21F2"/>
    <w:rsid w:val="00AC5177"/>
    <w:rsid w:val="00AD0710"/>
    <w:rsid w:val="00AD4DB9"/>
    <w:rsid w:val="00AD6165"/>
    <w:rsid w:val="00AD63C0"/>
    <w:rsid w:val="00AD794E"/>
    <w:rsid w:val="00AE28FA"/>
    <w:rsid w:val="00AE3258"/>
    <w:rsid w:val="00AE35B2"/>
    <w:rsid w:val="00AE6AA0"/>
    <w:rsid w:val="00AF01FE"/>
    <w:rsid w:val="00AF3C10"/>
    <w:rsid w:val="00B02DB4"/>
    <w:rsid w:val="00B06ADE"/>
    <w:rsid w:val="00B113B9"/>
    <w:rsid w:val="00B119A2"/>
    <w:rsid w:val="00B11CF4"/>
    <w:rsid w:val="00B1416D"/>
    <w:rsid w:val="00B177F2"/>
    <w:rsid w:val="00B201F1"/>
    <w:rsid w:val="00B2603F"/>
    <w:rsid w:val="00B302B7"/>
    <w:rsid w:val="00B304E7"/>
    <w:rsid w:val="00B30C51"/>
    <w:rsid w:val="00B318B6"/>
    <w:rsid w:val="00B33D97"/>
    <w:rsid w:val="00B3499B"/>
    <w:rsid w:val="00B41F47"/>
    <w:rsid w:val="00B44468"/>
    <w:rsid w:val="00B46637"/>
    <w:rsid w:val="00B52520"/>
    <w:rsid w:val="00B54066"/>
    <w:rsid w:val="00B609AF"/>
    <w:rsid w:val="00B60AC9"/>
    <w:rsid w:val="00B631DE"/>
    <w:rsid w:val="00B66469"/>
    <w:rsid w:val="00B67323"/>
    <w:rsid w:val="00B70A5E"/>
    <w:rsid w:val="00B715F2"/>
    <w:rsid w:val="00B74071"/>
    <w:rsid w:val="00B74244"/>
    <w:rsid w:val="00B7428E"/>
    <w:rsid w:val="00B74B67"/>
    <w:rsid w:val="00B76234"/>
    <w:rsid w:val="00B779AA"/>
    <w:rsid w:val="00B81C95"/>
    <w:rsid w:val="00B82330"/>
    <w:rsid w:val="00B82ED4"/>
    <w:rsid w:val="00B8424F"/>
    <w:rsid w:val="00B86896"/>
    <w:rsid w:val="00B875A6"/>
    <w:rsid w:val="00B90D02"/>
    <w:rsid w:val="00B93E4C"/>
    <w:rsid w:val="00B94A1B"/>
    <w:rsid w:val="00B962DF"/>
    <w:rsid w:val="00BA1CE0"/>
    <w:rsid w:val="00BA5C89"/>
    <w:rsid w:val="00BB04EB"/>
    <w:rsid w:val="00BB092D"/>
    <w:rsid w:val="00BB2539"/>
    <w:rsid w:val="00BB4CE2"/>
    <w:rsid w:val="00BB5EF0"/>
    <w:rsid w:val="00BB6724"/>
    <w:rsid w:val="00BB7A91"/>
    <w:rsid w:val="00BB7D42"/>
    <w:rsid w:val="00BC0EFB"/>
    <w:rsid w:val="00BC2E39"/>
    <w:rsid w:val="00BC5378"/>
    <w:rsid w:val="00BC6066"/>
    <w:rsid w:val="00BC76A5"/>
    <w:rsid w:val="00BD1820"/>
    <w:rsid w:val="00BD2364"/>
    <w:rsid w:val="00BD28E3"/>
    <w:rsid w:val="00BD3878"/>
    <w:rsid w:val="00BD4CCA"/>
    <w:rsid w:val="00BE117E"/>
    <w:rsid w:val="00BE238C"/>
    <w:rsid w:val="00BE3261"/>
    <w:rsid w:val="00BF00EF"/>
    <w:rsid w:val="00BF150E"/>
    <w:rsid w:val="00BF1F26"/>
    <w:rsid w:val="00BF374B"/>
    <w:rsid w:val="00BF58FC"/>
    <w:rsid w:val="00C0012A"/>
    <w:rsid w:val="00C01B97"/>
    <w:rsid w:val="00C01F77"/>
    <w:rsid w:val="00C01FFC"/>
    <w:rsid w:val="00C05321"/>
    <w:rsid w:val="00C0544C"/>
    <w:rsid w:val="00C06AE4"/>
    <w:rsid w:val="00C071BD"/>
    <w:rsid w:val="00C114FF"/>
    <w:rsid w:val="00C11D49"/>
    <w:rsid w:val="00C11EA9"/>
    <w:rsid w:val="00C121C0"/>
    <w:rsid w:val="00C14235"/>
    <w:rsid w:val="00C14961"/>
    <w:rsid w:val="00C171A1"/>
    <w:rsid w:val="00C171A4"/>
    <w:rsid w:val="00C17F12"/>
    <w:rsid w:val="00C20734"/>
    <w:rsid w:val="00C213A4"/>
    <w:rsid w:val="00C21C1A"/>
    <w:rsid w:val="00C23221"/>
    <w:rsid w:val="00C237E9"/>
    <w:rsid w:val="00C23A4D"/>
    <w:rsid w:val="00C30321"/>
    <w:rsid w:val="00C32989"/>
    <w:rsid w:val="00C344E1"/>
    <w:rsid w:val="00C36883"/>
    <w:rsid w:val="00C36F85"/>
    <w:rsid w:val="00C4003D"/>
    <w:rsid w:val="00C40928"/>
    <w:rsid w:val="00C40CFF"/>
    <w:rsid w:val="00C42697"/>
    <w:rsid w:val="00C43F01"/>
    <w:rsid w:val="00C47552"/>
    <w:rsid w:val="00C54B17"/>
    <w:rsid w:val="00C57A81"/>
    <w:rsid w:val="00C60193"/>
    <w:rsid w:val="00C634D4"/>
    <w:rsid w:val="00C63AA5"/>
    <w:rsid w:val="00C65071"/>
    <w:rsid w:val="00C65557"/>
    <w:rsid w:val="00C65775"/>
    <w:rsid w:val="00C6727C"/>
    <w:rsid w:val="00C6744C"/>
    <w:rsid w:val="00C72416"/>
    <w:rsid w:val="00C73134"/>
    <w:rsid w:val="00C73F6D"/>
    <w:rsid w:val="00C74F6E"/>
    <w:rsid w:val="00C75AE1"/>
    <w:rsid w:val="00C77FA4"/>
    <w:rsid w:val="00C77FFA"/>
    <w:rsid w:val="00C80401"/>
    <w:rsid w:val="00C81C97"/>
    <w:rsid w:val="00C828CF"/>
    <w:rsid w:val="00C840C2"/>
    <w:rsid w:val="00C84101"/>
    <w:rsid w:val="00C8535F"/>
    <w:rsid w:val="00C860ED"/>
    <w:rsid w:val="00C90EDA"/>
    <w:rsid w:val="00C92ABF"/>
    <w:rsid w:val="00C93C62"/>
    <w:rsid w:val="00C959E7"/>
    <w:rsid w:val="00CA1FC8"/>
    <w:rsid w:val="00CA4CE0"/>
    <w:rsid w:val="00CB3D57"/>
    <w:rsid w:val="00CB4600"/>
    <w:rsid w:val="00CB680E"/>
    <w:rsid w:val="00CC0FC3"/>
    <w:rsid w:val="00CC1E65"/>
    <w:rsid w:val="00CC5042"/>
    <w:rsid w:val="00CC567A"/>
    <w:rsid w:val="00CC71F2"/>
    <w:rsid w:val="00CC7C87"/>
    <w:rsid w:val="00CD2837"/>
    <w:rsid w:val="00CD3C90"/>
    <w:rsid w:val="00CD4059"/>
    <w:rsid w:val="00CD4E5A"/>
    <w:rsid w:val="00CD556C"/>
    <w:rsid w:val="00CD6AFD"/>
    <w:rsid w:val="00CD6F80"/>
    <w:rsid w:val="00CD6F8E"/>
    <w:rsid w:val="00CD7EF6"/>
    <w:rsid w:val="00CE03CE"/>
    <w:rsid w:val="00CE0F5D"/>
    <w:rsid w:val="00CE1A6A"/>
    <w:rsid w:val="00CF0DFF"/>
    <w:rsid w:val="00CF267E"/>
    <w:rsid w:val="00CF2DF1"/>
    <w:rsid w:val="00CF745D"/>
    <w:rsid w:val="00D028A9"/>
    <w:rsid w:val="00D0359D"/>
    <w:rsid w:val="00D04A14"/>
    <w:rsid w:val="00D04DED"/>
    <w:rsid w:val="00D07BB8"/>
    <w:rsid w:val="00D1089A"/>
    <w:rsid w:val="00D10E87"/>
    <w:rsid w:val="00D116BD"/>
    <w:rsid w:val="00D1769E"/>
    <w:rsid w:val="00D17A6F"/>
    <w:rsid w:val="00D2001A"/>
    <w:rsid w:val="00D20684"/>
    <w:rsid w:val="00D21AD1"/>
    <w:rsid w:val="00D26B62"/>
    <w:rsid w:val="00D32624"/>
    <w:rsid w:val="00D365F2"/>
    <w:rsid w:val="00D3691A"/>
    <w:rsid w:val="00D377E2"/>
    <w:rsid w:val="00D42DCB"/>
    <w:rsid w:val="00D43CF1"/>
    <w:rsid w:val="00D451B6"/>
    <w:rsid w:val="00D45482"/>
    <w:rsid w:val="00D460ED"/>
    <w:rsid w:val="00D46DF2"/>
    <w:rsid w:val="00D47674"/>
    <w:rsid w:val="00D50E11"/>
    <w:rsid w:val="00D531AD"/>
    <w:rsid w:val="00D5338C"/>
    <w:rsid w:val="00D57287"/>
    <w:rsid w:val="00D606B2"/>
    <w:rsid w:val="00D625A7"/>
    <w:rsid w:val="00D64074"/>
    <w:rsid w:val="00D65777"/>
    <w:rsid w:val="00D7080C"/>
    <w:rsid w:val="00D711CF"/>
    <w:rsid w:val="00D728A0"/>
    <w:rsid w:val="00D7593D"/>
    <w:rsid w:val="00D77C5A"/>
    <w:rsid w:val="00D8180F"/>
    <w:rsid w:val="00D83661"/>
    <w:rsid w:val="00D85185"/>
    <w:rsid w:val="00D86FDF"/>
    <w:rsid w:val="00D91E84"/>
    <w:rsid w:val="00D95C60"/>
    <w:rsid w:val="00D97C2E"/>
    <w:rsid w:val="00D97E7D"/>
    <w:rsid w:val="00DA0D57"/>
    <w:rsid w:val="00DA2E99"/>
    <w:rsid w:val="00DA6052"/>
    <w:rsid w:val="00DB20E5"/>
    <w:rsid w:val="00DB3439"/>
    <w:rsid w:val="00DB3618"/>
    <w:rsid w:val="00DB366D"/>
    <w:rsid w:val="00DB468A"/>
    <w:rsid w:val="00DB5D75"/>
    <w:rsid w:val="00DC0C91"/>
    <w:rsid w:val="00DC12E4"/>
    <w:rsid w:val="00DC2946"/>
    <w:rsid w:val="00DC550F"/>
    <w:rsid w:val="00DC6087"/>
    <w:rsid w:val="00DC64FD"/>
    <w:rsid w:val="00DC7D16"/>
    <w:rsid w:val="00DD53C3"/>
    <w:rsid w:val="00DD6D15"/>
    <w:rsid w:val="00DE127F"/>
    <w:rsid w:val="00DE424A"/>
    <w:rsid w:val="00DE4419"/>
    <w:rsid w:val="00DE45B3"/>
    <w:rsid w:val="00DE4D56"/>
    <w:rsid w:val="00DE64C9"/>
    <w:rsid w:val="00DE67C4"/>
    <w:rsid w:val="00DF0ACA"/>
    <w:rsid w:val="00DF2245"/>
    <w:rsid w:val="00DF309E"/>
    <w:rsid w:val="00DF4CE9"/>
    <w:rsid w:val="00DF77CF"/>
    <w:rsid w:val="00E026E8"/>
    <w:rsid w:val="00E040D8"/>
    <w:rsid w:val="00E060F7"/>
    <w:rsid w:val="00E12537"/>
    <w:rsid w:val="00E14C47"/>
    <w:rsid w:val="00E22698"/>
    <w:rsid w:val="00E24022"/>
    <w:rsid w:val="00E25B7C"/>
    <w:rsid w:val="00E25F93"/>
    <w:rsid w:val="00E2739C"/>
    <w:rsid w:val="00E2751F"/>
    <w:rsid w:val="00E3076B"/>
    <w:rsid w:val="00E3140E"/>
    <w:rsid w:val="00E31A6C"/>
    <w:rsid w:val="00E33224"/>
    <w:rsid w:val="00E3725B"/>
    <w:rsid w:val="00E43109"/>
    <w:rsid w:val="00E434D1"/>
    <w:rsid w:val="00E56CBB"/>
    <w:rsid w:val="00E6096F"/>
    <w:rsid w:val="00E6160E"/>
    <w:rsid w:val="00E61950"/>
    <w:rsid w:val="00E61E51"/>
    <w:rsid w:val="00E6552A"/>
    <w:rsid w:val="00E6707D"/>
    <w:rsid w:val="00E70337"/>
    <w:rsid w:val="00E703E0"/>
    <w:rsid w:val="00E70E7C"/>
    <w:rsid w:val="00E71313"/>
    <w:rsid w:val="00E72606"/>
    <w:rsid w:val="00E73C3E"/>
    <w:rsid w:val="00E73E45"/>
    <w:rsid w:val="00E74050"/>
    <w:rsid w:val="00E743B7"/>
    <w:rsid w:val="00E745AC"/>
    <w:rsid w:val="00E75BB6"/>
    <w:rsid w:val="00E806B7"/>
    <w:rsid w:val="00E82496"/>
    <w:rsid w:val="00E8312C"/>
    <w:rsid w:val="00E83359"/>
    <w:rsid w:val="00E834CD"/>
    <w:rsid w:val="00E846DC"/>
    <w:rsid w:val="00E84E9D"/>
    <w:rsid w:val="00E86CEE"/>
    <w:rsid w:val="00E935AF"/>
    <w:rsid w:val="00E95993"/>
    <w:rsid w:val="00E9658E"/>
    <w:rsid w:val="00EB0E20"/>
    <w:rsid w:val="00EB1A80"/>
    <w:rsid w:val="00EB224C"/>
    <w:rsid w:val="00EB2E4E"/>
    <w:rsid w:val="00EB457B"/>
    <w:rsid w:val="00EB64CC"/>
    <w:rsid w:val="00EC1AD8"/>
    <w:rsid w:val="00EC47C4"/>
    <w:rsid w:val="00EC4F3A"/>
    <w:rsid w:val="00EC5E74"/>
    <w:rsid w:val="00EC62C0"/>
    <w:rsid w:val="00ED0F8E"/>
    <w:rsid w:val="00ED5527"/>
    <w:rsid w:val="00ED594D"/>
    <w:rsid w:val="00EE1EC0"/>
    <w:rsid w:val="00EE32E5"/>
    <w:rsid w:val="00EE36E1"/>
    <w:rsid w:val="00EE39E4"/>
    <w:rsid w:val="00EE6228"/>
    <w:rsid w:val="00EE7AC7"/>
    <w:rsid w:val="00EE7B3F"/>
    <w:rsid w:val="00EE7F34"/>
    <w:rsid w:val="00EF0489"/>
    <w:rsid w:val="00EF3A8A"/>
    <w:rsid w:val="00EF6337"/>
    <w:rsid w:val="00F0054D"/>
    <w:rsid w:val="00F01885"/>
    <w:rsid w:val="00F02467"/>
    <w:rsid w:val="00F04D0E"/>
    <w:rsid w:val="00F05E15"/>
    <w:rsid w:val="00F11758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307CE"/>
    <w:rsid w:val="00F324B7"/>
    <w:rsid w:val="00F354C5"/>
    <w:rsid w:val="00F37108"/>
    <w:rsid w:val="00F37D17"/>
    <w:rsid w:val="00F40449"/>
    <w:rsid w:val="00F417D5"/>
    <w:rsid w:val="00F45B8E"/>
    <w:rsid w:val="00F46F73"/>
    <w:rsid w:val="00F47BAA"/>
    <w:rsid w:val="00F51D9E"/>
    <w:rsid w:val="00F520FE"/>
    <w:rsid w:val="00F52EAB"/>
    <w:rsid w:val="00F5375B"/>
    <w:rsid w:val="00F53985"/>
    <w:rsid w:val="00F55A04"/>
    <w:rsid w:val="00F5657C"/>
    <w:rsid w:val="00F61A31"/>
    <w:rsid w:val="00F63F8A"/>
    <w:rsid w:val="00F66F00"/>
    <w:rsid w:val="00F67A2D"/>
    <w:rsid w:val="00F70A1B"/>
    <w:rsid w:val="00F72FDF"/>
    <w:rsid w:val="00F75960"/>
    <w:rsid w:val="00F774EB"/>
    <w:rsid w:val="00F801A6"/>
    <w:rsid w:val="00F81BEA"/>
    <w:rsid w:val="00F82526"/>
    <w:rsid w:val="00F8304F"/>
    <w:rsid w:val="00F84672"/>
    <w:rsid w:val="00F84802"/>
    <w:rsid w:val="00F864BA"/>
    <w:rsid w:val="00F90B01"/>
    <w:rsid w:val="00F95A8C"/>
    <w:rsid w:val="00F9703D"/>
    <w:rsid w:val="00FA06FD"/>
    <w:rsid w:val="00FA4EE2"/>
    <w:rsid w:val="00FA515B"/>
    <w:rsid w:val="00FA6B90"/>
    <w:rsid w:val="00FA70F9"/>
    <w:rsid w:val="00FA74CB"/>
    <w:rsid w:val="00FB207A"/>
    <w:rsid w:val="00FB2886"/>
    <w:rsid w:val="00FB3406"/>
    <w:rsid w:val="00FB466E"/>
    <w:rsid w:val="00FC02F3"/>
    <w:rsid w:val="00FC0A05"/>
    <w:rsid w:val="00FC146E"/>
    <w:rsid w:val="00FC1D2F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F0083"/>
    <w:rsid w:val="00FF1489"/>
    <w:rsid w:val="00FF18D2"/>
    <w:rsid w:val="00FF22F5"/>
    <w:rsid w:val="00FF4664"/>
    <w:rsid w:val="00FF5341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6A353"/>
  <w15:docId w15:val="{BFBA51A0-83B3-40EC-B5E2-7690BF77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y"/>
    <w:next w:val="Normlny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y"/>
    <w:next w:val="Normlny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y"/>
    <w:next w:val="Normlny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y"/>
    <w:next w:val="Normlny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y"/>
    <w:next w:val="Normlny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y"/>
    <w:next w:val="Normlny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ta">
    <w:name w:val="footer"/>
    <w:basedOn w:val="Normlny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y"/>
    <w:next w:val="Normlny"/>
    <w:semiHidden/>
    <w:pPr>
      <w:tabs>
        <w:tab w:val="clear" w:pos="567"/>
      </w:tabs>
      <w:ind w:left="1760"/>
    </w:pPr>
  </w:style>
  <w:style w:type="character" w:styleId="Odkaznavysvetlivku">
    <w:name w:val="endnote reference"/>
    <w:semiHidden/>
    <w:rPr>
      <w:vertAlign w:val="superscript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y"/>
    <w:pPr>
      <w:tabs>
        <w:tab w:val="clear" w:pos="567"/>
      </w:tabs>
      <w:spacing w:line="240" w:lineRule="auto"/>
      <w:jc w:val="both"/>
    </w:pPr>
  </w:style>
  <w:style w:type="paragraph" w:styleId="Oznaitext">
    <w:name w:val="Block Text"/>
    <w:basedOn w:val="Normlny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y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y"/>
    <w:pPr>
      <w:ind w:right="113"/>
      <w:jc w:val="both"/>
    </w:pPr>
    <w:rPr>
      <w:b/>
    </w:rPr>
  </w:style>
  <w:style w:type="paragraph" w:styleId="Textvysvetlivky">
    <w:name w:val="endnote text"/>
    <w:basedOn w:val="Normlny"/>
    <w:link w:val="TextvysvetlivkyChar"/>
    <w:semiHidden/>
    <w:pPr>
      <w:spacing w:line="240" w:lineRule="auto"/>
    </w:pPr>
  </w:style>
  <w:style w:type="character" w:styleId="Odkaznakomentr">
    <w:name w:val="annotation reference"/>
    <w:qFormat/>
    <w:rPr>
      <w:sz w:val="16"/>
    </w:rPr>
  </w:style>
  <w:style w:type="paragraph" w:styleId="Zarkazkladnhotextu2">
    <w:name w:val="Body Text Indent 2"/>
    <w:basedOn w:val="Normlny"/>
    <w:pPr>
      <w:ind w:left="567" w:hanging="567"/>
      <w:jc w:val="both"/>
    </w:pPr>
    <w:rPr>
      <w:b/>
    </w:rPr>
  </w:style>
  <w:style w:type="paragraph" w:styleId="Textkomentra">
    <w:name w:val="annotation text"/>
    <w:aliases w:val="Kommentarer"/>
    <w:basedOn w:val="Normlny"/>
    <w:link w:val="TextkomentraChar"/>
    <w:uiPriority w:val="99"/>
    <w:qFormat/>
    <w:rPr>
      <w:sz w:val="20"/>
    </w:rPr>
  </w:style>
  <w:style w:type="paragraph" w:customStyle="1" w:styleId="BodyText20">
    <w:name w:val="Body Text 2_0"/>
    <w:basedOn w:val="Normlny"/>
    <w:pPr>
      <w:ind w:left="567" w:hanging="567"/>
    </w:pPr>
    <w:rPr>
      <w:b/>
    </w:rPr>
  </w:style>
  <w:style w:type="paragraph" w:customStyle="1" w:styleId="BodyText21">
    <w:name w:val="Body Text 2_1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arkazkladnhotextu3">
    <w:name w:val="Body Text Indent 3"/>
    <w:basedOn w:val="Normlny"/>
    <w:pPr>
      <w:spacing w:line="240" w:lineRule="auto"/>
      <w:ind w:left="567" w:hanging="567"/>
    </w:pPr>
  </w:style>
  <w:style w:type="paragraph" w:customStyle="1" w:styleId="BodyText22">
    <w:name w:val="Body Text 2_2"/>
    <w:basedOn w:val="Normlny"/>
    <w:pPr>
      <w:spacing w:line="240" w:lineRule="auto"/>
      <w:ind w:left="567" w:hanging="567"/>
    </w:pPr>
    <w:rPr>
      <w:b/>
    </w:rPr>
  </w:style>
  <w:style w:type="character" w:styleId="Hypertextovprepojenie">
    <w:name w:val="Hyperlink"/>
    <w:rPr>
      <w:color w:val="0000FF"/>
      <w:u w:val="single"/>
    </w:rPr>
  </w:style>
  <w:style w:type="paragraph" w:customStyle="1" w:styleId="AHeader1">
    <w:name w:val="AHeader 1"/>
    <w:basedOn w:val="Normlny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table" w:styleId="Mriekatabuky">
    <w:name w:val="Table Grid"/>
    <w:basedOn w:val="Normlnatabu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zia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y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zo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y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y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atabu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y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sk-SK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sk-SK" w:eastAsia="en-GB" w:bidi="ar-SA"/>
    </w:rPr>
  </w:style>
  <w:style w:type="paragraph" w:customStyle="1" w:styleId="Normalold">
    <w:name w:val="Normal (old)"/>
    <w:basedOn w:val="Normlny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raChar">
    <w:name w:val="Text komentára Char"/>
    <w:aliases w:val="Kommentarer Char"/>
    <w:link w:val="Textkomentra"/>
    <w:uiPriority w:val="99"/>
    <w:qFormat/>
    <w:locked/>
    <w:rsid w:val="003909E0"/>
    <w:rPr>
      <w:lang w:val="sk-SK" w:eastAsia="en-US" w:bidi="ar-SA"/>
    </w:rPr>
  </w:style>
  <w:style w:type="character" w:customStyle="1" w:styleId="TextvysvetlivkyChar">
    <w:name w:val="Text vysvetlivky Char"/>
    <w:link w:val="Textvysvetlivky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customStyle="1" w:styleId="Zmienka1">
    <w:name w:val="Zmienka1"/>
    <w:rsid w:val="00547A81"/>
    <w:rPr>
      <w:color w:val="2B579A"/>
      <w:shd w:val="clear" w:color="auto" w:fill="E1DFDD"/>
    </w:rPr>
  </w:style>
  <w:style w:type="paragraph" w:customStyle="1" w:styleId="paragraph">
    <w:name w:val="paragraph"/>
    <w:basedOn w:val="Normlny"/>
    <w:rsid w:val="0017765C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en-GB" w:bidi="he-IL"/>
    </w:rPr>
  </w:style>
  <w:style w:type="character" w:customStyle="1" w:styleId="normaltextrun">
    <w:name w:val="normaltextrun"/>
    <w:basedOn w:val="Predvolenpsmoodseku"/>
    <w:rsid w:val="0017765C"/>
  </w:style>
  <w:style w:type="character" w:customStyle="1" w:styleId="eop">
    <w:name w:val="eop"/>
    <w:basedOn w:val="Predvolenpsmoodseku"/>
    <w:rsid w:val="0017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skvbl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ziaduce_ucinky@uskvbl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cines.health.europa.eu/veterin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 xmlns="bc812628-caf8-4570-b899-b629107612c7">Approved</Review>
    <lcf76f155ced4ddcb4097134ff3c332f xmlns="bc812628-caf8-4570-b899-b629107612c7">
      <Terms xmlns="http://schemas.microsoft.com/office/infopath/2007/PartnerControls"/>
    </lcf76f155ced4ddcb4097134ff3c332f>
    <TaxCatchAll xmlns="f5c86cad-ede8-4950-a4a7-613de8c6e9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BCE217092345AA06DA730408CC2A" ma:contentTypeVersion="14" ma:contentTypeDescription="Create a new document." ma:contentTypeScope="" ma:versionID="03889b9243f855ffe97bf78bc766c683">
  <xsd:schema xmlns:xsd="http://www.w3.org/2001/XMLSchema" xmlns:xs="http://www.w3.org/2001/XMLSchema" xmlns:p="http://schemas.microsoft.com/office/2006/metadata/properties" xmlns:ns2="bc812628-caf8-4570-b899-b629107612c7" xmlns:ns3="f5c86cad-ede8-4950-a4a7-613de8c6e957" targetNamespace="http://schemas.microsoft.com/office/2006/metadata/properties" ma:root="true" ma:fieldsID="0fdfe992eaeb8ddff848d754c3119291" ns2:_="" ns3:_="">
    <xsd:import namespace="bc812628-caf8-4570-b899-b629107612c7"/>
    <xsd:import namespace="f5c86cad-ede8-4950-a4a7-613de8c6e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eview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12628-caf8-4570-b899-b62910761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eview" ma:index="10" nillable="true" ma:displayName="Review" ma:default="Not ready" ma:format="Dropdown" ma:internalName="Review">
      <xsd:simpleType>
        <xsd:restriction base="dms:Choice">
          <xsd:enumeration value="Not ready"/>
          <xsd:enumeration value="Ready"/>
          <xsd:enumeration value="Changed"/>
          <xsd:enumeration value="Commented"/>
          <xsd:enumeration value="Approved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f780e0a-1960-4f50-888e-21ce20d66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86cad-ede8-4950-a4a7-613de8c6e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c1f869-ac30-4fb7-8e22-5a8bde4e0224}" ma:internalName="TaxCatchAll" ma:showField="CatchAllData" ma:web="f5c86cad-ede8-4950-a4a7-613de8c6e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DD619E-9C38-472A-BED7-4AB305927233}">
  <ds:schemaRefs>
    <ds:schemaRef ds:uri="http://schemas.microsoft.com/office/2006/metadata/properties"/>
    <ds:schemaRef ds:uri="http://schemas.microsoft.com/office/infopath/2007/PartnerControls"/>
    <ds:schemaRef ds:uri="bc812628-caf8-4570-b899-b629107612c7"/>
    <ds:schemaRef ds:uri="f5c86cad-ede8-4950-a4a7-613de8c6e957"/>
  </ds:schemaRefs>
</ds:datastoreItem>
</file>

<file path=customXml/itemProps2.xml><?xml version="1.0" encoding="utf-8"?>
<ds:datastoreItem xmlns:ds="http://schemas.openxmlformats.org/officeDocument/2006/customXml" ds:itemID="{934BE5DB-9ECE-4A67-A33D-EEE02A9B8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12628-caf8-4570-b899-b629107612c7"/>
    <ds:schemaRef ds:uri="f5c86cad-ede8-4950-a4a7-613de8c6e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72EE8-010A-4802-989F-8428AFBCDE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13F4EA-DCEF-45F5-B09C-82AEE4A07B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4642</Words>
  <Characters>26460</Characters>
  <Application>Microsoft Office Word</Application>
  <DocSecurity>0</DocSecurity>
  <Lines>220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Vqrdtemplateclean_en</vt:lpstr>
      <vt:lpstr>Vqrdtemplateclean_en</vt:lpstr>
      <vt:lpstr>Vqrdtemplateclean_en</vt:lpstr>
    </vt:vector>
  </TitlesOfParts>
  <Company>EMEA</Company>
  <LinksUpToDate>false</LinksUpToDate>
  <CharactersWithSpaces>31040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General-EMA/201224/2010</dc:subject>
  <dc:creator>User</dc:creator>
  <cp:lastModifiedBy>UŠKVBL-R-7</cp:lastModifiedBy>
  <cp:revision>2</cp:revision>
  <cp:lastPrinted>2026-05-22T07:16:00Z</cp:lastPrinted>
  <dcterms:created xsi:type="dcterms:W3CDTF">2026-06-10T07:31:00Z</dcterms:created>
  <dcterms:modified xsi:type="dcterms:W3CDTF">2026-06-10T07:31:00Z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  <property fmtid="{D5CDD505-2E9C-101B-9397-08002B2CF9AE}" pid="73" name="ContentTypeId">
    <vt:lpwstr>0x010100BBBBBCE217092345AA06DA730408CC2A</vt:lpwstr>
  </property>
  <property fmtid="{D5CDD505-2E9C-101B-9397-08002B2CF9AE}" pid="74" name="MediaServiceImageTags">
    <vt:lpwstr/>
  </property>
</Properties>
</file>