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A1" w:rsidRDefault="005137A1" w:rsidP="005137A1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Príloha č. 2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078/DD/19-S</w:t>
      </w:r>
    </w:p>
    <w:p w:rsidR="005137A1" w:rsidRDefault="005137A1" w:rsidP="005137A1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137A1" w:rsidRDefault="005137A1" w:rsidP="005137A1">
      <w:pPr>
        <w:pStyle w:val="Nadpis4"/>
        <w:spacing w:before="0" w:after="0" w:line="240" w:lineRule="auto"/>
        <w:jc w:val="center"/>
        <w:rPr>
          <w:rFonts w:ascii="Times New Roman" w:hAnsi="Times New Roman"/>
          <w:bCs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PÍSOMNÁ INFORMÁCIA PRE POUŽÍVATEĽA = ETIKETA</w:t>
      </w:r>
    </w:p>
    <w:p w:rsidR="005137A1" w:rsidRDefault="005137A1" w:rsidP="005137A1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</w:p>
    <w:p w:rsidR="005137A1" w:rsidRDefault="005137A1" w:rsidP="005137A1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Názov </w:t>
      </w:r>
      <w:proofErr w:type="spellStart"/>
      <w:r>
        <w:rPr>
          <w:rFonts w:ascii="Times New Roman" w:hAnsi="Times New Roman"/>
          <w:b/>
        </w:rPr>
        <w:t>vet</w:t>
      </w:r>
      <w:proofErr w:type="spellEnd"/>
      <w:r>
        <w:rPr>
          <w:rFonts w:ascii="Times New Roman" w:hAnsi="Times New Roman"/>
          <w:b/>
        </w:rPr>
        <w:t>. prípravku:</w:t>
      </w:r>
      <w:r>
        <w:rPr>
          <w:rFonts w:ascii="Times New Roman" w:hAnsi="Times New Roman"/>
          <w:b/>
        </w:rPr>
        <w:tab/>
      </w:r>
    </w:p>
    <w:p w:rsidR="005137A1" w:rsidRDefault="005137A1" w:rsidP="005137A1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DOUXO</w:t>
      </w:r>
      <w:r>
        <w:rPr>
          <w:rFonts w:ascii="Times New Roman" w:hAnsi="Times New Roman"/>
          <w:b/>
          <w:vertAlign w:val="superscript"/>
        </w:rPr>
        <w:t>®</w:t>
      </w:r>
      <w:r>
        <w:rPr>
          <w:rFonts w:ascii="Times New Roman" w:hAnsi="Times New Roman"/>
          <w:b/>
        </w:rPr>
        <w:t xml:space="preserve"> S3 PYO </w:t>
      </w:r>
      <w:proofErr w:type="spellStart"/>
      <w:r>
        <w:rPr>
          <w:rFonts w:ascii="Times New Roman" w:hAnsi="Times New Roman"/>
          <w:b/>
        </w:rPr>
        <w:t>Shampoo</w:t>
      </w:r>
      <w:proofErr w:type="spellEnd"/>
    </w:p>
    <w:p w:rsidR="005137A1" w:rsidRDefault="005137A1" w:rsidP="005137A1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Čistí, </w:t>
      </w:r>
      <w:proofErr w:type="spellStart"/>
      <w:r>
        <w:rPr>
          <w:rFonts w:ascii="Times New Roman" w:hAnsi="Times New Roman"/>
          <w:b/>
        </w:rPr>
        <w:t>hydratuje</w:t>
      </w:r>
      <w:proofErr w:type="spellEnd"/>
    </w:p>
    <w:p w:rsidR="005137A1" w:rsidRDefault="005137A1" w:rsidP="005137A1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color w:val="FF0000"/>
          <w:vertAlign w:val="superscript"/>
        </w:rPr>
      </w:pPr>
      <w:r>
        <w:rPr>
          <w:rFonts w:ascii="Times New Roman" w:hAnsi="Times New Roman"/>
          <w:b/>
        </w:rPr>
        <w:t xml:space="preserve">3 % </w:t>
      </w:r>
      <w:proofErr w:type="spellStart"/>
      <w:r>
        <w:rPr>
          <w:rFonts w:ascii="Times New Roman" w:hAnsi="Times New Roman"/>
          <w:b/>
        </w:rPr>
        <w:t>Chlórhexidín</w:t>
      </w:r>
      <w:proofErr w:type="spellEnd"/>
      <w:r>
        <w:rPr>
          <w:rFonts w:ascii="Times New Roman" w:hAnsi="Times New Roman"/>
          <w:b/>
          <w:vertAlign w:val="superscript"/>
        </w:rPr>
        <w:t>*</w:t>
      </w:r>
    </w:p>
    <w:p w:rsidR="005137A1" w:rsidRDefault="005137A1" w:rsidP="005137A1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5137A1" w:rsidRDefault="005137A1" w:rsidP="005137A1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Výrobca:</w:t>
      </w:r>
      <w:r>
        <w:rPr>
          <w:rFonts w:ascii="Times New Roman" w:hAnsi="Times New Roman"/>
          <w:b/>
        </w:rPr>
        <w:tab/>
      </w:r>
    </w:p>
    <w:p w:rsidR="005137A1" w:rsidRDefault="005137A1" w:rsidP="005137A1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Ceva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Santé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Animale</w:t>
      </w:r>
      <w:proofErr w:type="spellEnd"/>
      <w:r>
        <w:rPr>
          <w:rFonts w:ascii="Times New Roman" w:hAnsi="Times New Roman"/>
        </w:rPr>
        <w:t xml:space="preserve">, 10 Avenue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Ballastière</w:t>
      </w:r>
      <w:proofErr w:type="spellEnd"/>
      <w:r>
        <w:rPr>
          <w:rFonts w:ascii="Times New Roman" w:hAnsi="Times New Roman"/>
        </w:rPr>
        <w:t xml:space="preserve">, 33500 </w:t>
      </w:r>
      <w:proofErr w:type="spellStart"/>
      <w:r>
        <w:rPr>
          <w:rFonts w:ascii="Times New Roman" w:hAnsi="Times New Roman"/>
        </w:rPr>
        <w:t>Libourne</w:t>
      </w:r>
      <w:proofErr w:type="spellEnd"/>
      <w:r>
        <w:rPr>
          <w:rFonts w:ascii="Times New Roman" w:hAnsi="Times New Roman"/>
        </w:rPr>
        <w:t xml:space="preserve">, Francúzsko. </w:t>
      </w:r>
    </w:p>
    <w:p w:rsidR="005137A1" w:rsidRDefault="005137A1" w:rsidP="005137A1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5137A1" w:rsidRDefault="005137A1" w:rsidP="005137A1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 xml:space="preserve">Držiteľ rozhodnutia o schválení: </w:t>
      </w:r>
    </w:p>
    <w:p w:rsidR="005137A1" w:rsidRDefault="005137A1" w:rsidP="005137A1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CEVA ANIMAL HEALTH SLOVAKIA, s.r.o., Prievozská 5434/6A, 821 09 Bratislava – mestská časť Ružinov, Slovenská republika.</w:t>
      </w:r>
    </w:p>
    <w:p w:rsidR="005137A1" w:rsidRDefault="005137A1" w:rsidP="005137A1">
      <w:pPr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5137A1" w:rsidRDefault="005137A1" w:rsidP="005137A1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Zloženie:</w:t>
      </w:r>
    </w:p>
    <w:p w:rsidR="005137A1" w:rsidRDefault="005137A1" w:rsidP="005137A1">
      <w:pPr>
        <w:tabs>
          <w:tab w:val="left" w:pos="0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cs-CZ"/>
        </w:rPr>
      </w:pPr>
      <w:r>
        <w:rPr>
          <w:rFonts w:ascii="Times New Roman" w:hAnsi="Times New Roman"/>
          <w:noProof/>
          <w:lang w:val="cs-CZ"/>
        </w:rPr>
        <w:t xml:space="preserve">Water, Chlorhexidine Digluconate, Cocamidopropyl Hydroxysultaine, Decyl Glucoside, Saccharide Isomerate, Panthenol, Ophiopogon Japonicus Root Extract, Maltodextrin, PEG-200 Glyceryl Stearate, Capryloyl Glycine, Phenoxyethanol, Sodium Hydroxide, Citric Acid, Fragrance (Mix), Sodium Citrate, Decyl Alcohol, Glucose. </w:t>
      </w:r>
    </w:p>
    <w:p w:rsidR="005137A1" w:rsidRDefault="005137A1" w:rsidP="005137A1">
      <w:pPr>
        <w:tabs>
          <w:tab w:val="left" w:pos="0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10"/>
          <w:szCs w:val="10"/>
          <w:lang w:val="cs-CZ"/>
        </w:rPr>
      </w:pPr>
    </w:p>
    <w:p w:rsidR="005137A1" w:rsidRDefault="005137A1" w:rsidP="005137A1">
      <w:pPr>
        <w:tabs>
          <w:tab w:val="left" w:pos="0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cs-CZ"/>
        </w:rPr>
        <w:t>J</w:t>
      </w:r>
      <w:proofErr w:type="spellStart"/>
      <w:r>
        <w:rPr>
          <w:rFonts w:ascii="Times New Roman" w:hAnsi="Times New Roman"/>
        </w:rPr>
        <w:t>emný</w:t>
      </w:r>
      <w:proofErr w:type="spellEnd"/>
      <w:r>
        <w:rPr>
          <w:rFonts w:ascii="Times New Roman" w:hAnsi="Times New Roman"/>
        </w:rPr>
        <w:t xml:space="preserve"> čistiaci prípravok, </w:t>
      </w:r>
      <w:proofErr w:type="spellStart"/>
      <w:r>
        <w:rPr>
          <w:rFonts w:ascii="Times New Roman" w:hAnsi="Times New Roman"/>
        </w:rPr>
        <w:t>hypoalergénna</w:t>
      </w:r>
      <w:proofErr w:type="spellEnd"/>
      <w:r>
        <w:rPr>
          <w:rFonts w:ascii="Times New Roman" w:hAnsi="Times New Roman"/>
        </w:rPr>
        <w:t xml:space="preserve"> vôňa.</w:t>
      </w:r>
    </w:p>
    <w:p w:rsidR="005137A1" w:rsidRDefault="005137A1" w:rsidP="005137A1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5137A1" w:rsidRDefault="005137A1" w:rsidP="005137A1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Popis </w:t>
      </w:r>
      <w:proofErr w:type="spellStart"/>
      <w:r>
        <w:rPr>
          <w:rFonts w:ascii="Times New Roman" w:hAnsi="Times New Roman"/>
          <w:b/>
        </w:rPr>
        <w:t>vet</w:t>
      </w:r>
      <w:proofErr w:type="spellEnd"/>
      <w:r>
        <w:rPr>
          <w:rFonts w:ascii="Times New Roman" w:hAnsi="Times New Roman"/>
          <w:b/>
        </w:rPr>
        <w:t>. prípravku:</w:t>
      </w:r>
    </w:p>
    <w:p w:rsidR="005137A1" w:rsidRDefault="005137A1" w:rsidP="005137A1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Číra slabožltá viskózna kvapalina.</w:t>
      </w:r>
    </w:p>
    <w:p w:rsidR="005137A1" w:rsidRDefault="005137A1" w:rsidP="005137A1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5137A1" w:rsidRDefault="005137A1" w:rsidP="005137A1">
      <w:pPr>
        <w:tabs>
          <w:tab w:val="left" w:pos="1276"/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</w:rPr>
        <w:t xml:space="preserve">Druh a kategória </w:t>
      </w:r>
      <w:r>
        <w:rPr>
          <w:rFonts w:ascii="Times New Roman" w:hAnsi="Times New Roman"/>
          <w:b/>
          <w:lang w:eastAsia="sk-SK"/>
        </w:rPr>
        <w:t>zvierat:</w:t>
      </w:r>
      <w:r>
        <w:rPr>
          <w:rFonts w:ascii="Times New Roman" w:hAnsi="Times New Roman"/>
          <w:b/>
          <w:lang w:eastAsia="sk-SK"/>
        </w:rPr>
        <w:tab/>
      </w:r>
    </w:p>
    <w:p w:rsidR="005137A1" w:rsidRDefault="005137A1" w:rsidP="005137A1">
      <w:pPr>
        <w:tabs>
          <w:tab w:val="left" w:pos="1276"/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lang w:eastAsia="sk-SK"/>
        </w:rPr>
        <w:t>Mačky, psy.</w:t>
      </w:r>
    </w:p>
    <w:p w:rsidR="005137A1" w:rsidRDefault="005137A1" w:rsidP="005137A1">
      <w:pPr>
        <w:tabs>
          <w:tab w:val="left" w:pos="1985"/>
          <w:tab w:val="left" w:pos="2268"/>
        </w:tabs>
        <w:spacing w:after="0" w:line="240" w:lineRule="auto"/>
        <w:ind w:left="3260" w:hanging="3260"/>
        <w:jc w:val="both"/>
        <w:rPr>
          <w:rFonts w:ascii="Times New Roman" w:hAnsi="Times New Roman"/>
          <w:bCs/>
          <w:sz w:val="10"/>
          <w:szCs w:val="10"/>
          <w:highlight w:val="yellow"/>
        </w:rPr>
      </w:pPr>
    </w:p>
    <w:p w:rsidR="005137A1" w:rsidRDefault="005137A1" w:rsidP="005137A1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Charakteristika:</w:t>
      </w:r>
      <w:r>
        <w:rPr>
          <w:rFonts w:ascii="Times New Roman" w:hAnsi="Times New Roman"/>
          <w:b/>
        </w:rPr>
        <w:tab/>
      </w:r>
    </w:p>
    <w:p w:rsidR="005137A1" w:rsidRDefault="005137A1" w:rsidP="005137A1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Vplyvy vonkajšieho prostredia oslabujú ekosystém pokožky u mačiek a psov. Kožná bariéra je poškodená, naruší sa prirodzená flóra kože a aktivuje sa jej obrana, čo spôsobí jej podráždenie. </w:t>
      </w:r>
      <w:proofErr w:type="spellStart"/>
      <w:r>
        <w:rPr>
          <w:rFonts w:ascii="Times New Roman" w:hAnsi="Times New Roman"/>
          <w:bCs/>
        </w:rPr>
        <w:t>Ophytrium</w:t>
      </w:r>
      <w:proofErr w:type="spellEnd"/>
      <w:r>
        <w:rPr>
          <w:rFonts w:ascii="Times New Roman" w:hAnsi="Times New Roman"/>
          <w:bCs/>
        </w:rPr>
        <w:t xml:space="preserve"> je čisto prírodná zložka z vysoko účinného komplexu S3 – </w:t>
      </w:r>
      <w:proofErr w:type="spellStart"/>
      <w:r>
        <w:rPr>
          <w:rFonts w:ascii="Times New Roman" w:hAnsi="Times New Roman"/>
          <w:bCs/>
        </w:rPr>
        <w:t>Safe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Skincare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Selection</w:t>
      </w:r>
      <w:proofErr w:type="spellEnd"/>
      <w:r>
        <w:rPr>
          <w:rFonts w:ascii="Times New Roman" w:hAnsi="Times New Roman"/>
          <w:bCs/>
        </w:rPr>
        <w:t xml:space="preserve">. </w:t>
      </w:r>
      <w:proofErr w:type="spellStart"/>
      <w:r>
        <w:rPr>
          <w:rFonts w:ascii="Times New Roman" w:hAnsi="Times New Roman"/>
          <w:bCs/>
        </w:rPr>
        <w:t>Ophytrium</w:t>
      </w:r>
      <w:proofErr w:type="spellEnd"/>
      <w:r>
        <w:rPr>
          <w:rFonts w:ascii="Times New Roman" w:hAnsi="Times New Roman"/>
          <w:bCs/>
        </w:rPr>
        <w:t xml:space="preserve"> bolo starostlivo vybrané z niekoľkých stoviek prísad pre svoju vysokú toleranciu a simultánny trojnásobný účinok:</w:t>
      </w:r>
    </w:p>
    <w:p w:rsidR="005137A1" w:rsidRDefault="005137A1" w:rsidP="005137A1">
      <w:pPr>
        <w:pStyle w:val="Odsekzoznamu"/>
        <w:numPr>
          <w:ilvl w:val="0"/>
          <w:numId w:val="1"/>
        </w:numPr>
        <w:tabs>
          <w:tab w:val="left" w:pos="284"/>
          <w:tab w:val="left" w:pos="2552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Posilňuje mechanickú bariéru na zabezpečenie pružnej, trvalo </w:t>
      </w:r>
      <w:proofErr w:type="spellStart"/>
      <w:r>
        <w:rPr>
          <w:rFonts w:ascii="Times New Roman" w:hAnsi="Times New Roman"/>
          <w:bCs/>
        </w:rPr>
        <w:t>hydratovanej</w:t>
      </w:r>
      <w:proofErr w:type="spellEnd"/>
      <w:r>
        <w:rPr>
          <w:rFonts w:ascii="Times New Roman" w:hAnsi="Times New Roman"/>
          <w:bCs/>
        </w:rPr>
        <w:t xml:space="preserve"> pokožky.</w:t>
      </w:r>
    </w:p>
    <w:p w:rsidR="005137A1" w:rsidRDefault="005137A1" w:rsidP="005137A1">
      <w:pPr>
        <w:pStyle w:val="Odsekzoznamu"/>
        <w:numPr>
          <w:ilvl w:val="0"/>
          <w:numId w:val="1"/>
        </w:numPr>
        <w:tabs>
          <w:tab w:val="left" w:pos="284"/>
          <w:tab w:val="left" w:pos="2552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Obnovuje rovnováhu ochrannej mikrobiálnej flóry zdravej pokožky.</w:t>
      </w:r>
    </w:p>
    <w:p w:rsidR="005137A1" w:rsidRDefault="005137A1" w:rsidP="005137A1">
      <w:pPr>
        <w:pStyle w:val="Odsekzoznamu"/>
        <w:numPr>
          <w:ilvl w:val="0"/>
          <w:numId w:val="1"/>
        </w:numPr>
        <w:tabs>
          <w:tab w:val="left" w:pos="284"/>
          <w:tab w:val="left" w:pos="2552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Znižuje podráždenie pokožky.</w:t>
      </w:r>
    </w:p>
    <w:p w:rsidR="005137A1" w:rsidRDefault="005137A1" w:rsidP="005137A1">
      <w:pPr>
        <w:pStyle w:val="Odsekzoznamu"/>
        <w:tabs>
          <w:tab w:val="left" w:pos="1985"/>
          <w:tab w:val="left" w:pos="2552"/>
        </w:tabs>
        <w:spacing w:after="0" w:line="24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Bez mydla, sulfátov, </w:t>
      </w:r>
      <w:proofErr w:type="spellStart"/>
      <w:r>
        <w:rPr>
          <w:rFonts w:ascii="Times New Roman" w:hAnsi="Times New Roman"/>
          <w:bCs/>
        </w:rPr>
        <w:t>parabénov</w:t>
      </w:r>
      <w:proofErr w:type="spellEnd"/>
      <w:r>
        <w:rPr>
          <w:rFonts w:ascii="Times New Roman" w:hAnsi="Times New Roman"/>
          <w:bCs/>
        </w:rPr>
        <w:t>, farbív a </w:t>
      </w:r>
      <w:proofErr w:type="spellStart"/>
      <w:r>
        <w:rPr>
          <w:rFonts w:ascii="Times New Roman" w:hAnsi="Times New Roman"/>
          <w:bCs/>
        </w:rPr>
        <w:t>nanočastíc</w:t>
      </w:r>
      <w:proofErr w:type="spellEnd"/>
      <w:r>
        <w:rPr>
          <w:rFonts w:ascii="Times New Roman" w:hAnsi="Times New Roman"/>
          <w:bCs/>
        </w:rPr>
        <w:t xml:space="preserve">. </w:t>
      </w:r>
      <w:proofErr w:type="spellStart"/>
      <w:r>
        <w:rPr>
          <w:rFonts w:ascii="Times New Roman" w:hAnsi="Times New Roman"/>
          <w:bCs/>
        </w:rPr>
        <w:t>Hypoalergénna</w:t>
      </w:r>
      <w:proofErr w:type="spellEnd"/>
      <w:r>
        <w:rPr>
          <w:rFonts w:ascii="Times New Roman" w:hAnsi="Times New Roman"/>
          <w:bCs/>
        </w:rPr>
        <w:t xml:space="preserve"> vôňa, upravené pH. Formulované a testované odborníkmi veterinárnej dermatológie.</w:t>
      </w:r>
    </w:p>
    <w:p w:rsidR="005137A1" w:rsidRDefault="005137A1" w:rsidP="005137A1">
      <w:pPr>
        <w:tabs>
          <w:tab w:val="left" w:pos="1985"/>
          <w:tab w:val="left" w:pos="2268"/>
          <w:tab w:val="left" w:pos="3060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  <w:sz w:val="10"/>
          <w:szCs w:val="10"/>
        </w:rPr>
      </w:pPr>
      <w:r>
        <w:rPr>
          <w:rFonts w:ascii="Times New Roman" w:hAnsi="Times New Roman"/>
          <w:bCs/>
        </w:rPr>
        <w:t xml:space="preserve"> </w:t>
      </w:r>
    </w:p>
    <w:p w:rsidR="005137A1" w:rsidRDefault="005137A1" w:rsidP="005137A1">
      <w:pPr>
        <w:tabs>
          <w:tab w:val="left" w:pos="1985"/>
          <w:tab w:val="left" w:pos="2268"/>
          <w:tab w:val="left" w:pos="3060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Oblasť použitia:</w:t>
      </w:r>
      <w:r>
        <w:rPr>
          <w:rFonts w:ascii="Times New Roman" w:hAnsi="Times New Roman"/>
          <w:b/>
          <w:bCs/>
        </w:rPr>
        <w:tab/>
      </w:r>
    </w:p>
    <w:p w:rsidR="005137A1" w:rsidRDefault="005137A1" w:rsidP="005137A1">
      <w:pPr>
        <w:tabs>
          <w:tab w:val="left" w:pos="0"/>
          <w:tab w:val="left" w:pos="1985"/>
          <w:tab w:val="left" w:pos="3060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lang w:eastAsia="sk-SK"/>
        </w:rPr>
        <w:t>Dezinfekčný prípravok na veterinárnu hygienu. P</w:t>
      </w:r>
      <w:r>
        <w:rPr>
          <w:rFonts w:ascii="Times New Roman" w:hAnsi="Times New Roman"/>
          <w:bCs/>
        </w:rPr>
        <w:t xml:space="preserve">ri zápalových ochoreniach kože (od povrchových až po hlboké). Čistí a dezinfikuje kožu vďaka antiseptickému pôsobeniu 3 % </w:t>
      </w:r>
      <w:proofErr w:type="spellStart"/>
      <w:r>
        <w:rPr>
          <w:rFonts w:ascii="Times New Roman" w:hAnsi="Times New Roman"/>
          <w:bCs/>
        </w:rPr>
        <w:t>chlórhexidín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diglukonátu</w:t>
      </w:r>
      <w:proofErr w:type="spellEnd"/>
      <w:r>
        <w:rPr>
          <w:rFonts w:ascii="Times New Roman" w:hAnsi="Times New Roman"/>
          <w:bCs/>
        </w:rPr>
        <w:t>. Pomáha pri rozčesaní srsti, reštrukturalizácii a zanecháva srsť jemnú a lesklú. Pri pravidelnom a dlhodobom kontakte s </w:t>
      </w:r>
      <w:proofErr w:type="spellStart"/>
      <w:r>
        <w:rPr>
          <w:rFonts w:ascii="Times New Roman" w:hAnsi="Times New Roman"/>
          <w:bCs/>
        </w:rPr>
        <w:t>Ophytriom</w:t>
      </w:r>
      <w:proofErr w:type="spellEnd"/>
      <w:r>
        <w:rPr>
          <w:rFonts w:ascii="Times New Roman" w:hAnsi="Times New Roman"/>
          <w:bCs/>
        </w:rPr>
        <w:t xml:space="preserve"> a </w:t>
      </w:r>
      <w:proofErr w:type="spellStart"/>
      <w:r>
        <w:rPr>
          <w:rFonts w:ascii="Times New Roman" w:hAnsi="Times New Roman"/>
          <w:bCs/>
        </w:rPr>
        <w:t>chlórhexidín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diglukonátom</w:t>
      </w:r>
      <w:proofErr w:type="spellEnd"/>
      <w:r>
        <w:rPr>
          <w:rFonts w:ascii="Times New Roman" w:hAnsi="Times New Roman"/>
          <w:bCs/>
        </w:rPr>
        <w:t xml:space="preserve"> používajte DOUXO</w:t>
      </w:r>
      <w:r>
        <w:rPr>
          <w:rFonts w:ascii="Times New Roman" w:hAnsi="Times New Roman"/>
          <w:bCs/>
          <w:vertAlign w:val="superscript"/>
        </w:rPr>
        <w:t xml:space="preserve">® </w:t>
      </w:r>
      <w:r>
        <w:rPr>
          <w:rFonts w:ascii="Times New Roman" w:hAnsi="Times New Roman"/>
          <w:bCs/>
        </w:rPr>
        <w:t xml:space="preserve">S3 PYO </w:t>
      </w:r>
      <w:proofErr w:type="spellStart"/>
      <w:r>
        <w:rPr>
          <w:rFonts w:ascii="Times New Roman" w:hAnsi="Times New Roman"/>
          <w:bCs/>
        </w:rPr>
        <w:t>Mousse</w:t>
      </w:r>
      <w:proofErr w:type="spellEnd"/>
      <w:r>
        <w:rPr>
          <w:rFonts w:ascii="Times New Roman" w:hAnsi="Times New Roman"/>
          <w:bCs/>
        </w:rPr>
        <w:t>.</w:t>
      </w:r>
    </w:p>
    <w:p w:rsidR="005137A1" w:rsidRDefault="005137A1" w:rsidP="005137A1">
      <w:pPr>
        <w:tabs>
          <w:tab w:val="left" w:pos="0"/>
          <w:tab w:val="left" w:pos="1985"/>
          <w:tab w:val="left" w:pos="3060"/>
        </w:tabs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Na použitie odborníkmi, ako aj širokou verejnosťou.</w:t>
      </w:r>
    </w:p>
    <w:p w:rsidR="005137A1" w:rsidRDefault="005137A1" w:rsidP="005137A1">
      <w:pPr>
        <w:tabs>
          <w:tab w:val="left" w:pos="1985"/>
          <w:tab w:val="left" w:pos="2268"/>
          <w:tab w:val="left" w:pos="3060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  <w:sz w:val="10"/>
          <w:szCs w:val="10"/>
        </w:rPr>
      </w:pPr>
    </w:p>
    <w:p w:rsidR="005137A1" w:rsidRDefault="005137A1" w:rsidP="005137A1">
      <w:pPr>
        <w:tabs>
          <w:tab w:val="left" w:pos="1985"/>
          <w:tab w:val="left" w:pos="2268"/>
          <w:tab w:val="left" w:pos="3060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Dávkovanie:</w:t>
      </w:r>
    </w:p>
    <w:p w:rsidR="005137A1" w:rsidRDefault="005137A1" w:rsidP="005137A1">
      <w:pPr>
        <w:tabs>
          <w:tab w:val="left" w:pos="0"/>
          <w:tab w:val="left" w:pos="1985"/>
          <w:tab w:val="left" w:pos="3060"/>
        </w:tabs>
        <w:spacing w:after="0" w:line="240" w:lineRule="auto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lang w:eastAsia="sk-SK"/>
        </w:rPr>
        <w:t>Jedna pumpička na 2 kg živej k hmotnosti zvieraťa, dvojnásobok dávky pre zvieratá s dlhou a/alebo hustou srsťou.</w:t>
      </w:r>
    </w:p>
    <w:p w:rsidR="005137A1" w:rsidRDefault="005137A1" w:rsidP="005137A1">
      <w:pPr>
        <w:pStyle w:val="Zkladntext2"/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5137A1" w:rsidRDefault="005137A1" w:rsidP="005137A1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Spôsob použitia:</w:t>
      </w:r>
      <w:r>
        <w:rPr>
          <w:rFonts w:ascii="Times New Roman" w:hAnsi="Times New Roman"/>
          <w:b/>
        </w:rPr>
        <w:tab/>
      </w:r>
    </w:p>
    <w:p w:rsidR="005137A1" w:rsidRDefault="005137A1" w:rsidP="005137A1">
      <w:pPr>
        <w:tabs>
          <w:tab w:val="left" w:pos="0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Len na vonkajšie použitie</w:t>
      </w:r>
      <w:r>
        <w:rPr>
          <w:rFonts w:ascii="Times New Roman" w:hAnsi="Times New Roman"/>
          <w:lang w:eastAsia="sk-SK"/>
        </w:rPr>
        <w:t>. Navlhčite srsť zvieraťa teplou vodou a naneste DOUXO</w:t>
      </w:r>
      <w:r>
        <w:rPr>
          <w:rFonts w:ascii="Times New Roman" w:hAnsi="Times New Roman"/>
          <w:vertAlign w:val="superscript"/>
          <w:lang w:eastAsia="sk-SK"/>
        </w:rPr>
        <w:t>®</w:t>
      </w:r>
      <w:r>
        <w:rPr>
          <w:rFonts w:ascii="Times New Roman" w:hAnsi="Times New Roman"/>
          <w:lang w:eastAsia="sk-SK"/>
        </w:rPr>
        <w:t xml:space="preserve"> S3 PYO </w:t>
      </w:r>
      <w:proofErr w:type="spellStart"/>
      <w:r>
        <w:rPr>
          <w:rFonts w:ascii="Times New Roman" w:hAnsi="Times New Roman"/>
          <w:lang w:eastAsia="sk-SK"/>
        </w:rPr>
        <w:t>Shampoo</w:t>
      </w:r>
      <w:proofErr w:type="spellEnd"/>
      <w:r>
        <w:rPr>
          <w:rFonts w:ascii="Times New Roman" w:hAnsi="Times New Roman"/>
          <w:lang w:eastAsia="sk-SK"/>
        </w:rPr>
        <w:t xml:space="preserve">.  Prípravok </w:t>
      </w:r>
      <w:proofErr w:type="spellStart"/>
      <w:r>
        <w:rPr>
          <w:rFonts w:ascii="Times New Roman" w:hAnsi="Times New Roman"/>
          <w:lang w:eastAsia="sk-SK"/>
        </w:rPr>
        <w:t>vmasírujte</w:t>
      </w:r>
      <w:proofErr w:type="spellEnd"/>
      <w:r>
        <w:rPr>
          <w:rFonts w:ascii="Times New Roman" w:hAnsi="Times New Roman"/>
          <w:lang w:eastAsia="sk-SK"/>
        </w:rPr>
        <w:t xml:space="preserve"> do zvlhčenej srsti zvieraťa. Nechajte pôsobiť 5 až 10 minút, potom dôkladne opláchnite čistou vodou. Vyvarujte sa kontaktu s očami. V prípade potreby je možné postup zopakovať.</w:t>
      </w:r>
    </w:p>
    <w:p w:rsidR="005137A1" w:rsidRDefault="005137A1" w:rsidP="005137A1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  <w:lang w:eastAsia="sk-SK"/>
        </w:rPr>
      </w:pP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</w:p>
    <w:p w:rsidR="005137A1" w:rsidRDefault="005137A1" w:rsidP="005137A1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>Upozornenia:</w:t>
      </w:r>
    </w:p>
    <w:p w:rsidR="005137A1" w:rsidRDefault="005137A1" w:rsidP="005137A1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lastRenderedPageBreak/>
        <w:t>Bezpečnostné opatrenia:</w:t>
      </w:r>
    </w:p>
    <w:p w:rsidR="005137A1" w:rsidRDefault="005137A1" w:rsidP="005137A1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Môže spôsobiť vážne poškodenie očí.</w:t>
      </w:r>
    </w:p>
    <w:p w:rsidR="005137A1" w:rsidRDefault="005137A1" w:rsidP="005137A1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V prípade zasiahnutia očí, ihneď vyplachujte vodou v trvaní niekoľko minút. Ak podráždenie pretrváva: vyhľadajte lekársku pomoc.</w:t>
      </w:r>
    </w:p>
    <w:p w:rsidR="005137A1" w:rsidRDefault="005137A1" w:rsidP="005137A1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Po manipulácii si dôkladne umyte ruky.</w:t>
      </w:r>
    </w:p>
    <w:p w:rsidR="005137A1" w:rsidRDefault="005137A1" w:rsidP="005137A1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Veľmi toxický pre vodné organizmy, s dlhodobými účinkami.</w:t>
      </w:r>
    </w:p>
    <w:p w:rsidR="005137A1" w:rsidRDefault="005137A1" w:rsidP="005137A1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Zabráňte uvoľneniu do životného prostredia.</w:t>
      </w:r>
    </w:p>
    <w:p w:rsidR="005137A1" w:rsidRDefault="005137A1" w:rsidP="005137A1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5137A1" w:rsidRDefault="005137A1" w:rsidP="005137A1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Uchovávajte mimo dohľadu a dosahu detí.</w:t>
      </w:r>
    </w:p>
    <w:p w:rsidR="005137A1" w:rsidRDefault="005137A1" w:rsidP="005137A1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5137A1" w:rsidRDefault="005137A1" w:rsidP="005137A1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>Poznámka:</w:t>
      </w:r>
      <w:r>
        <w:rPr>
          <w:rFonts w:ascii="Times New Roman" w:hAnsi="Times New Roman"/>
          <w:b/>
          <w:lang w:eastAsia="sk-SK"/>
        </w:rPr>
        <w:tab/>
      </w:r>
    </w:p>
    <w:p w:rsidR="005137A1" w:rsidRDefault="005137A1" w:rsidP="005137A1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„Návod na použitie“ viac video </w:t>
      </w:r>
      <w:hyperlink r:id="rId6" w:history="1">
        <w:r>
          <w:rPr>
            <w:rStyle w:val="Hypertextovprepojenie"/>
            <w:lang w:eastAsia="sk-SK"/>
          </w:rPr>
          <w:t>www.douxo.com</w:t>
        </w:r>
      </w:hyperlink>
    </w:p>
    <w:p w:rsidR="005137A1" w:rsidRDefault="005137A1" w:rsidP="005137A1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5137A1" w:rsidRDefault="005137A1" w:rsidP="005137A1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Veľkosť balenia:</w:t>
      </w:r>
      <w:r>
        <w:rPr>
          <w:rFonts w:ascii="Times New Roman" w:hAnsi="Times New Roman"/>
        </w:rPr>
        <w:tab/>
      </w:r>
    </w:p>
    <w:p w:rsidR="005137A1" w:rsidRDefault="005137A1" w:rsidP="005137A1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200 ml (500 ml).</w:t>
      </w:r>
    </w:p>
    <w:p w:rsidR="005137A1" w:rsidRDefault="005137A1" w:rsidP="005137A1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</w:p>
    <w:p w:rsidR="005137A1" w:rsidRDefault="005137A1" w:rsidP="005137A1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b/>
          <w:sz w:val="22"/>
          <w:szCs w:val="22"/>
        </w:rPr>
      </w:pPr>
      <w:r>
        <w:rPr>
          <w:b/>
          <w:sz w:val="22"/>
          <w:szCs w:val="22"/>
        </w:rPr>
        <w:t>Spôsob uchovávania:</w:t>
      </w:r>
      <w:r>
        <w:rPr>
          <w:b/>
          <w:sz w:val="22"/>
          <w:szCs w:val="22"/>
        </w:rPr>
        <w:tab/>
      </w:r>
    </w:p>
    <w:p w:rsidR="005137A1" w:rsidRDefault="005137A1" w:rsidP="005137A1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 xml:space="preserve">Uchovávajte pri izbovej teplote.  </w:t>
      </w:r>
    </w:p>
    <w:p w:rsidR="005137A1" w:rsidRDefault="005137A1" w:rsidP="005137A1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10"/>
          <w:szCs w:val="10"/>
          <w:lang w:eastAsia="sk-SK"/>
        </w:rPr>
      </w:pPr>
    </w:p>
    <w:p w:rsidR="005137A1" w:rsidRDefault="005137A1" w:rsidP="005137A1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b/>
          <w:sz w:val="22"/>
          <w:szCs w:val="22"/>
          <w:lang w:eastAsia="sk-SK"/>
        </w:rPr>
      </w:pPr>
      <w:r>
        <w:rPr>
          <w:b/>
          <w:sz w:val="22"/>
          <w:szCs w:val="22"/>
          <w:lang w:eastAsia="sk-SK"/>
        </w:rPr>
        <w:t>Čas použiteľnosti:</w:t>
      </w:r>
      <w:r>
        <w:rPr>
          <w:b/>
          <w:sz w:val="22"/>
          <w:szCs w:val="22"/>
          <w:lang w:eastAsia="sk-SK"/>
        </w:rPr>
        <w:tab/>
      </w:r>
    </w:p>
    <w:p w:rsidR="005137A1" w:rsidRDefault="005137A1" w:rsidP="005137A1">
      <w:pPr>
        <w:pStyle w:val="Zkladntext3"/>
        <w:tabs>
          <w:tab w:val="left" w:pos="1980"/>
          <w:tab w:val="left" w:pos="2268"/>
          <w:tab w:val="left" w:pos="2700"/>
        </w:tabs>
        <w:spacing w:before="0" w:line="240" w:lineRule="auto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</w:rPr>
        <w:t xml:space="preserve">2 roky. </w:t>
      </w:r>
    </w:p>
    <w:p w:rsidR="005137A1" w:rsidRDefault="005137A1" w:rsidP="005137A1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5137A1" w:rsidRDefault="005137A1" w:rsidP="005137A1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b/>
          <w:szCs w:val="22"/>
          <w:lang w:eastAsia="sk-SK"/>
        </w:rPr>
      </w:pPr>
      <w:r>
        <w:rPr>
          <w:b/>
          <w:szCs w:val="22"/>
          <w:lang w:eastAsia="sk-SK"/>
        </w:rPr>
        <w:t>Označenie:</w:t>
      </w:r>
    </w:p>
    <w:p w:rsidR="005137A1" w:rsidRDefault="005137A1" w:rsidP="005137A1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>
        <w:rPr>
          <w:szCs w:val="22"/>
          <w:lang w:eastAsia="sk-SK"/>
        </w:rPr>
        <w:t>Len pre zvieratá.</w:t>
      </w:r>
    </w:p>
    <w:p w:rsidR="005137A1" w:rsidRDefault="005137A1" w:rsidP="005137A1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5137A1" w:rsidRDefault="005137A1" w:rsidP="005137A1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5137A1" w:rsidRDefault="005137A1" w:rsidP="005137A1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5137A1" w:rsidRDefault="005137A1" w:rsidP="005137A1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5137A1" w:rsidRDefault="005137A1" w:rsidP="005137A1">
      <w:pPr>
        <w:pStyle w:val="Zkladntext2"/>
        <w:tabs>
          <w:tab w:val="left" w:pos="0"/>
          <w:tab w:val="left" w:pos="1980"/>
        </w:tabs>
        <w:jc w:val="both"/>
        <w:rPr>
          <w:szCs w:val="22"/>
          <w:lang w:eastAsia="sk-SK"/>
        </w:rPr>
      </w:pPr>
      <w:r>
        <w:rPr>
          <w:szCs w:val="22"/>
          <w:lang w:eastAsia="sk-SK"/>
        </w:rPr>
        <w:t>Nepoužité a nespotrebované veterinárne prípravky a ich obaly sa likvidujú v zmysle platných právnych predpisov.</w:t>
      </w:r>
    </w:p>
    <w:p w:rsidR="005137A1" w:rsidRDefault="005137A1" w:rsidP="005137A1">
      <w:pPr>
        <w:pStyle w:val="Zkladntext2"/>
        <w:tabs>
          <w:tab w:val="left" w:pos="1980"/>
          <w:tab w:val="left" w:pos="2700"/>
        </w:tabs>
        <w:rPr>
          <w:sz w:val="10"/>
          <w:szCs w:val="10"/>
          <w:lang w:eastAsia="sk-SK"/>
        </w:rPr>
      </w:pPr>
    </w:p>
    <w:p w:rsidR="005137A1" w:rsidRDefault="005137A1" w:rsidP="005137A1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>Schvaľovacie číslo: 078/DD/19-S</w:t>
      </w:r>
    </w:p>
    <w:p w:rsidR="005137A1" w:rsidRDefault="005137A1" w:rsidP="005137A1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5137A1" w:rsidRDefault="005137A1" w:rsidP="005137A1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>Č. šarže:</w:t>
      </w:r>
    </w:p>
    <w:p w:rsidR="005137A1" w:rsidRDefault="005137A1" w:rsidP="005137A1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>EXP:</w:t>
      </w:r>
    </w:p>
    <w:p w:rsidR="005137A1" w:rsidRDefault="005137A1" w:rsidP="005137A1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5137A1" w:rsidRDefault="005137A1" w:rsidP="005137A1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>Piktogramy:</w:t>
      </w:r>
    </w:p>
    <w:p w:rsidR="005137A1" w:rsidRDefault="005137A1" w:rsidP="005137A1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noProof/>
          <w:szCs w:val="22"/>
          <w:lang w:eastAsia="sk-SK"/>
        </w:rPr>
        <w:drawing>
          <wp:inline distT="0" distB="0" distL="0" distR="0">
            <wp:extent cx="472440" cy="472440"/>
            <wp:effectExtent l="0" t="0" r="381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7A1" w:rsidRDefault="005137A1" w:rsidP="005137A1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>SGH 05</w:t>
      </w:r>
    </w:p>
    <w:p w:rsidR="005137A1" w:rsidRDefault="005137A1" w:rsidP="005137A1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5137A1" w:rsidRDefault="005137A1" w:rsidP="005137A1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noProof/>
          <w:szCs w:val="22"/>
          <w:lang w:eastAsia="sk-SK"/>
        </w:rPr>
        <w:drawing>
          <wp:inline distT="0" distB="0" distL="0" distR="0">
            <wp:extent cx="434340" cy="426720"/>
            <wp:effectExtent l="0" t="0" r="381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7A1" w:rsidRDefault="005137A1" w:rsidP="005137A1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>SGH 09</w:t>
      </w:r>
    </w:p>
    <w:p w:rsidR="005137A1" w:rsidRDefault="005137A1" w:rsidP="005137A1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5137A1" w:rsidRDefault="005137A1" w:rsidP="005137A1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5137A1" w:rsidRDefault="005137A1" w:rsidP="005137A1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</w:p>
    <w:p w:rsidR="005137A1" w:rsidRDefault="005137A1" w:rsidP="005137A1">
      <w:pPr>
        <w:pStyle w:val="Nadpis4"/>
        <w:spacing w:after="0" w:line="240" w:lineRule="auto"/>
        <w:jc w:val="center"/>
        <w:rPr>
          <w:rFonts w:ascii="Times New Roman" w:hAnsi="Times New Roman"/>
        </w:rPr>
      </w:pPr>
    </w:p>
    <w:p w:rsidR="005137A1" w:rsidRDefault="005137A1" w:rsidP="005137A1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B31D3F" w:rsidRDefault="00B31D3F">
      <w:bookmarkStart w:id="0" w:name="_GoBack"/>
      <w:bookmarkEnd w:id="0"/>
    </w:p>
    <w:sectPr w:rsidR="00B31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B443F"/>
    <w:multiLevelType w:val="hybridMultilevel"/>
    <w:tmpl w:val="CC30DC10"/>
    <w:lvl w:ilvl="0" w:tplc="0405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11"/>
    <w:rsid w:val="005137A1"/>
    <w:rsid w:val="009B0D11"/>
    <w:rsid w:val="00B3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37A1"/>
    <w:rPr>
      <w:rFonts w:ascii="Calibri" w:eastAsia="Calibri" w:hAnsi="Calibri" w:cs="Times New Roman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137A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5137A1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prepojenie">
    <w:name w:val="Hyperlink"/>
    <w:semiHidden/>
    <w:unhideWhenUsed/>
    <w:rsid w:val="005137A1"/>
    <w:rPr>
      <w:color w:val="0000FF"/>
      <w:u w:val="single"/>
    </w:rPr>
  </w:style>
  <w:style w:type="paragraph" w:styleId="Zkladntext2">
    <w:name w:val="Body Text 2"/>
    <w:basedOn w:val="Normlny"/>
    <w:link w:val="Zkladntext2Char"/>
    <w:semiHidden/>
    <w:unhideWhenUsed/>
    <w:rsid w:val="005137A1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5137A1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5137A1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5137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5137A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1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37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37A1"/>
    <w:rPr>
      <w:rFonts w:ascii="Calibri" w:eastAsia="Calibri" w:hAnsi="Calibri" w:cs="Times New Roman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137A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5137A1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prepojenie">
    <w:name w:val="Hyperlink"/>
    <w:semiHidden/>
    <w:unhideWhenUsed/>
    <w:rsid w:val="005137A1"/>
    <w:rPr>
      <w:color w:val="0000FF"/>
      <w:u w:val="single"/>
    </w:rPr>
  </w:style>
  <w:style w:type="paragraph" w:styleId="Zkladntext2">
    <w:name w:val="Body Text 2"/>
    <w:basedOn w:val="Normlny"/>
    <w:link w:val="Zkladntext2Char"/>
    <w:semiHidden/>
    <w:unhideWhenUsed/>
    <w:rsid w:val="005137A1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5137A1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5137A1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5137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5137A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1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37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ux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2024-07-01T11:35:00Z</dcterms:created>
  <dcterms:modified xsi:type="dcterms:W3CDTF">2024-07-01T11:35:00Z</dcterms:modified>
</cp:coreProperties>
</file>