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1120" w14:textId="77777777" w:rsidR="003C1DA2" w:rsidRPr="00B25FB3" w:rsidRDefault="003C1DA2" w:rsidP="003C1DA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25FB3">
        <w:rPr>
          <w:b/>
          <w:szCs w:val="22"/>
        </w:rPr>
        <w:t>SÚHRN CHARAKTERISTICKÝCH VLASTNOSTÍ LIEKU</w:t>
      </w:r>
    </w:p>
    <w:p w14:paraId="5EFDF228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4F3FDA59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25FB3">
        <w:rPr>
          <w:b/>
          <w:szCs w:val="22"/>
        </w:rPr>
        <w:t>1.</w:t>
      </w:r>
      <w:r w:rsidRPr="00B25FB3">
        <w:rPr>
          <w:b/>
          <w:szCs w:val="22"/>
        </w:rPr>
        <w:tab/>
        <w:t>NÁZOV VETERINÁRNEHO LIEKU</w:t>
      </w:r>
    </w:p>
    <w:p w14:paraId="5FA85ECC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949A97A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B25FB3">
        <w:rPr>
          <w:szCs w:val="22"/>
        </w:rPr>
        <w:t>Diazedor 5 mg/ml injekčný roztok pre psy a mačky</w:t>
      </w:r>
    </w:p>
    <w:p w14:paraId="79F78056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7036D56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25FB3">
        <w:rPr>
          <w:b/>
          <w:szCs w:val="22"/>
        </w:rPr>
        <w:t>2.</w:t>
      </w:r>
      <w:r w:rsidRPr="00B25FB3">
        <w:rPr>
          <w:b/>
          <w:szCs w:val="22"/>
        </w:rPr>
        <w:tab/>
        <w:t>KVALITATÍVNE A KVANTITATÍVNE ZLOŽENIE</w:t>
      </w:r>
    </w:p>
    <w:p w14:paraId="49864D17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04844D2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B25FB3">
        <w:rPr>
          <w:szCs w:val="22"/>
        </w:rPr>
        <w:t>Každý ml obsahuje:</w:t>
      </w:r>
    </w:p>
    <w:p w14:paraId="2F85017C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b/>
          <w:szCs w:val="22"/>
        </w:rPr>
      </w:pPr>
    </w:p>
    <w:p w14:paraId="1C96B9AE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b/>
          <w:szCs w:val="22"/>
        </w:rPr>
      </w:pPr>
      <w:r w:rsidRPr="00B25FB3">
        <w:rPr>
          <w:b/>
          <w:szCs w:val="22"/>
        </w:rPr>
        <w:t>Účinné látky:</w:t>
      </w:r>
    </w:p>
    <w:p w14:paraId="5D5E1490" w14:textId="77777777" w:rsidR="003C1DA2" w:rsidRPr="00B25FB3" w:rsidRDefault="003C1DA2" w:rsidP="003C1DA2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  <w:r w:rsidRPr="00B25FB3">
        <w:rPr>
          <w:szCs w:val="22"/>
        </w:rPr>
        <w:t>Diazepam</w:t>
      </w:r>
      <w:r w:rsidRPr="00B25FB3">
        <w:rPr>
          <w:szCs w:val="22"/>
        </w:rPr>
        <w:tab/>
        <w:t>5,0 mg</w:t>
      </w:r>
    </w:p>
    <w:p w14:paraId="7D47B5AB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3116DC3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B25FB3">
        <w:rPr>
          <w:b/>
          <w:szCs w:val="22"/>
        </w:rPr>
        <w:t>Pomocné látky:</w:t>
      </w:r>
    </w:p>
    <w:p w14:paraId="0EACA96F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3C1DA2" w:rsidRPr="00B25FB3" w14:paraId="66B865C5" w14:textId="77777777" w:rsidTr="003C1DA2">
        <w:tc>
          <w:tcPr>
            <w:tcW w:w="4643" w:type="dxa"/>
            <w:vAlign w:val="center"/>
          </w:tcPr>
          <w:p w14:paraId="10ECC7C4" w14:textId="77777777" w:rsidR="003C1DA2" w:rsidRPr="00B25FB3" w:rsidRDefault="003C1DA2" w:rsidP="003C1DA2">
            <w:pPr>
              <w:spacing w:before="60" w:after="60"/>
              <w:rPr>
                <w:iCs/>
                <w:szCs w:val="22"/>
              </w:rPr>
            </w:pPr>
            <w:r w:rsidRPr="00B25FB3">
              <w:rPr>
                <w:b/>
                <w:szCs w:val="22"/>
              </w:rPr>
              <w:t>Kvalitatívne zloženie pomocných látok a iných zložiek</w:t>
            </w:r>
          </w:p>
        </w:tc>
      </w:tr>
      <w:tr w:rsidR="003C1DA2" w:rsidRPr="00B25FB3" w14:paraId="6A463CAE" w14:textId="77777777" w:rsidTr="003C1DA2">
        <w:tc>
          <w:tcPr>
            <w:tcW w:w="4643" w:type="dxa"/>
            <w:vAlign w:val="center"/>
          </w:tcPr>
          <w:p w14:paraId="4B251FEA" w14:textId="77777777" w:rsidR="003C1DA2" w:rsidRPr="00B25FB3" w:rsidRDefault="003C1DA2" w:rsidP="003C1DA2">
            <w:pPr>
              <w:jc w:val="both"/>
              <w:rPr>
                <w:szCs w:val="22"/>
              </w:rPr>
            </w:pPr>
            <w:r w:rsidRPr="00B25FB3">
              <w:rPr>
                <w:szCs w:val="22"/>
              </w:rPr>
              <w:t>Etanol 96 %</w:t>
            </w:r>
          </w:p>
        </w:tc>
      </w:tr>
      <w:tr w:rsidR="003C1DA2" w:rsidRPr="00B25FB3" w14:paraId="5324A79A" w14:textId="77777777" w:rsidTr="003C1DA2">
        <w:tc>
          <w:tcPr>
            <w:tcW w:w="4643" w:type="dxa"/>
            <w:vAlign w:val="center"/>
          </w:tcPr>
          <w:p w14:paraId="2392D5E6" w14:textId="77777777" w:rsidR="003C1DA2" w:rsidRPr="00B25FB3" w:rsidRDefault="003C1DA2" w:rsidP="003C1DA2">
            <w:pPr>
              <w:jc w:val="both"/>
              <w:rPr>
                <w:szCs w:val="22"/>
              </w:rPr>
            </w:pPr>
            <w:r w:rsidRPr="00B25FB3">
              <w:rPr>
                <w:szCs w:val="22"/>
              </w:rPr>
              <w:t>Propylénglykol</w:t>
            </w:r>
          </w:p>
        </w:tc>
      </w:tr>
      <w:tr w:rsidR="003C1DA2" w:rsidRPr="00B25FB3" w14:paraId="40189EEB" w14:textId="77777777" w:rsidTr="003C1DA2">
        <w:tc>
          <w:tcPr>
            <w:tcW w:w="4643" w:type="dxa"/>
            <w:vAlign w:val="center"/>
          </w:tcPr>
          <w:p w14:paraId="403EB0FD" w14:textId="77777777" w:rsidR="003C1DA2" w:rsidRPr="00B25FB3" w:rsidRDefault="003C1DA2" w:rsidP="003C1DA2">
            <w:pPr>
              <w:jc w:val="both"/>
              <w:rPr>
                <w:szCs w:val="22"/>
              </w:rPr>
            </w:pPr>
            <w:r w:rsidRPr="00B25FB3">
              <w:rPr>
                <w:szCs w:val="22"/>
              </w:rPr>
              <w:t>Hydroxid sodný (na úpravu pH)</w:t>
            </w:r>
          </w:p>
        </w:tc>
      </w:tr>
      <w:tr w:rsidR="003C1DA2" w:rsidRPr="00B25FB3" w14:paraId="01B77106" w14:textId="77777777" w:rsidTr="003C1DA2">
        <w:tc>
          <w:tcPr>
            <w:tcW w:w="4643" w:type="dxa"/>
            <w:vAlign w:val="center"/>
          </w:tcPr>
          <w:p w14:paraId="0B958261" w14:textId="77777777" w:rsidR="003C1DA2" w:rsidRPr="00B25FB3" w:rsidRDefault="003C1DA2" w:rsidP="003C1DA2">
            <w:pPr>
              <w:jc w:val="both"/>
              <w:rPr>
                <w:szCs w:val="22"/>
              </w:rPr>
            </w:pPr>
            <w:r w:rsidRPr="00B25FB3">
              <w:rPr>
                <w:szCs w:val="22"/>
              </w:rPr>
              <w:t>Voda na injekcie</w:t>
            </w:r>
          </w:p>
        </w:tc>
      </w:tr>
    </w:tbl>
    <w:p w14:paraId="7577A5FA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A276DDF" w14:textId="77777777" w:rsidR="003C1DA2" w:rsidRPr="00B25FB3" w:rsidRDefault="003C1DA2" w:rsidP="003C1DA2">
      <w:pPr>
        <w:pStyle w:val="Normlnysozarkami"/>
        <w:spacing w:after="0"/>
        <w:ind w:left="0"/>
        <w:jc w:val="left"/>
        <w:rPr>
          <w:rFonts w:ascii="Times New Roman" w:hAnsi="Times New Roman"/>
          <w:sz w:val="22"/>
          <w:szCs w:val="22"/>
        </w:rPr>
      </w:pPr>
      <w:r w:rsidRPr="00B25FB3">
        <w:rPr>
          <w:rFonts w:ascii="Times New Roman" w:hAnsi="Times New Roman"/>
          <w:sz w:val="22"/>
          <w:szCs w:val="22"/>
        </w:rPr>
        <w:t>Číry, bezfarebný až zeleno-žltý roztok.</w:t>
      </w:r>
    </w:p>
    <w:p w14:paraId="25AECCC5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DF2635B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25FB3">
        <w:rPr>
          <w:b/>
          <w:szCs w:val="22"/>
        </w:rPr>
        <w:t>3.</w:t>
      </w:r>
      <w:r w:rsidRPr="00B25FB3">
        <w:rPr>
          <w:b/>
          <w:szCs w:val="22"/>
        </w:rPr>
        <w:tab/>
        <w:t>KLINICKÉ ÚDAJE</w:t>
      </w:r>
    </w:p>
    <w:p w14:paraId="16DA5FF8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2A072A0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25FB3">
        <w:rPr>
          <w:b/>
          <w:szCs w:val="22"/>
        </w:rPr>
        <w:t>3.1</w:t>
      </w:r>
      <w:r w:rsidRPr="00B25FB3">
        <w:rPr>
          <w:b/>
          <w:szCs w:val="22"/>
        </w:rPr>
        <w:tab/>
        <w:t>Cieľové druhy</w:t>
      </w:r>
    </w:p>
    <w:p w14:paraId="705A538A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5443D928" w14:textId="77777777" w:rsidR="003C1DA2" w:rsidRPr="00B25FB3" w:rsidRDefault="003C1DA2" w:rsidP="003C1DA2">
      <w:pPr>
        <w:jc w:val="both"/>
        <w:outlineLvl w:val="0"/>
        <w:rPr>
          <w:szCs w:val="22"/>
        </w:rPr>
      </w:pPr>
      <w:r w:rsidRPr="00B25FB3">
        <w:rPr>
          <w:szCs w:val="22"/>
        </w:rPr>
        <w:t>Psy a mačky.</w:t>
      </w:r>
    </w:p>
    <w:p w14:paraId="49EEAF78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4CE638F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25FB3">
        <w:rPr>
          <w:b/>
          <w:szCs w:val="22"/>
        </w:rPr>
        <w:t>3.2</w:t>
      </w:r>
      <w:r w:rsidRPr="00B25FB3">
        <w:rPr>
          <w:b/>
          <w:szCs w:val="22"/>
        </w:rPr>
        <w:tab/>
        <w:t>Indikácie na použitie pre každý cieľový druh</w:t>
      </w:r>
    </w:p>
    <w:p w14:paraId="5CCE6467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4EE9C21" w14:textId="77777777" w:rsidR="003C1DA2" w:rsidRPr="00B25FB3" w:rsidRDefault="003C1DA2" w:rsidP="003C1DA2">
      <w:pPr>
        <w:rPr>
          <w:szCs w:val="22"/>
          <w:u w:val="single"/>
        </w:rPr>
      </w:pPr>
      <w:r w:rsidRPr="00B25FB3">
        <w:rPr>
          <w:szCs w:val="22"/>
          <w:u w:val="single"/>
        </w:rPr>
        <w:t xml:space="preserve">Psy, mačky: </w:t>
      </w:r>
    </w:p>
    <w:p w14:paraId="00E8A098" w14:textId="77777777" w:rsidR="003C1DA2" w:rsidRPr="00B25FB3" w:rsidRDefault="003C1DA2" w:rsidP="003C1DA2">
      <w:pPr>
        <w:rPr>
          <w:szCs w:val="22"/>
        </w:rPr>
      </w:pPr>
      <w:r w:rsidRPr="00B25FB3">
        <w:rPr>
          <w:szCs w:val="22"/>
        </w:rPr>
        <w:t>Na krátkodobú liečbu kŕčových stavov a kŕčov kostrových svalov centrálneho a periférneho pôvodu.</w:t>
      </w:r>
    </w:p>
    <w:p w14:paraId="77658B68" w14:textId="77777777" w:rsidR="003C1DA2" w:rsidRPr="00B25FB3" w:rsidRDefault="003C1DA2" w:rsidP="003C1DA2">
      <w:pPr>
        <w:rPr>
          <w:szCs w:val="22"/>
        </w:rPr>
      </w:pPr>
      <w:r w:rsidRPr="00B25FB3">
        <w:rPr>
          <w:szCs w:val="22"/>
        </w:rPr>
        <w:t>Ako súčasť pre</w:t>
      </w:r>
      <w:r w:rsidR="00D229E7" w:rsidRPr="00B25FB3">
        <w:rPr>
          <w:szCs w:val="22"/>
        </w:rPr>
        <w:t>d</w:t>
      </w:r>
      <w:r w:rsidRPr="00B25FB3">
        <w:rPr>
          <w:szCs w:val="22"/>
        </w:rPr>
        <w:t>anestetického alebo sedačného protokolu.</w:t>
      </w:r>
    </w:p>
    <w:p w14:paraId="0DA20AB9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C82167A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25FB3">
        <w:rPr>
          <w:b/>
          <w:szCs w:val="22"/>
        </w:rPr>
        <w:t>3.3</w:t>
      </w:r>
      <w:r w:rsidRPr="00B25FB3">
        <w:rPr>
          <w:b/>
          <w:szCs w:val="22"/>
        </w:rPr>
        <w:tab/>
        <w:t>Kontraindikácie</w:t>
      </w:r>
    </w:p>
    <w:p w14:paraId="45A513CC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8F54BE7" w14:textId="77777777" w:rsidR="003C1DA2" w:rsidRPr="00B25FB3" w:rsidRDefault="003C1DA2" w:rsidP="003C1DA2">
      <w:pPr>
        <w:jc w:val="both"/>
        <w:outlineLvl w:val="0"/>
        <w:rPr>
          <w:szCs w:val="22"/>
        </w:rPr>
      </w:pPr>
      <w:bookmarkStart w:id="0" w:name="_Hlk164755681"/>
      <w:r w:rsidRPr="00B25FB3">
        <w:rPr>
          <w:szCs w:val="22"/>
        </w:rPr>
        <w:t xml:space="preserve">Nepoužívať v prípadoch precitlivenosti na účinnú látku alebo na niektorú z pomocných látok. </w:t>
      </w:r>
    </w:p>
    <w:p w14:paraId="256DD21C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B25FB3">
        <w:rPr>
          <w:szCs w:val="22"/>
        </w:rPr>
        <w:t>Nepoužívať v prípadoch závažných ochorení pečene.</w:t>
      </w:r>
    </w:p>
    <w:bookmarkEnd w:id="0"/>
    <w:p w14:paraId="012232F3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8093F4A" w14:textId="77777777" w:rsidR="003C1DA2" w:rsidRPr="00B25FB3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25FB3">
        <w:rPr>
          <w:b/>
          <w:szCs w:val="22"/>
        </w:rPr>
        <w:t>3.4</w:t>
      </w:r>
      <w:r w:rsidRPr="00B25FB3">
        <w:rPr>
          <w:b/>
          <w:szCs w:val="22"/>
        </w:rPr>
        <w:tab/>
        <w:t xml:space="preserve">Osobitné upozornenia </w:t>
      </w:r>
    </w:p>
    <w:p w14:paraId="35CDB767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001AE44" w14:textId="77777777" w:rsidR="00FB6A09" w:rsidRPr="00B25FB3" w:rsidRDefault="00FB6A09" w:rsidP="00FB6A09">
      <w:pPr>
        <w:spacing w:line="240" w:lineRule="auto"/>
        <w:jc w:val="both"/>
        <w:rPr>
          <w:szCs w:val="22"/>
        </w:rPr>
      </w:pPr>
      <w:r w:rsidRPr="00B25FB3">
        <w:rPr>
          <w:b/>
          <w:color w:val="000000"/>
          <w:szCs w:val="22"/>
        </w:rPr>
        <w:t>Veterinárny liek obsahuje psychotropnú látku III. skupiny - diazepam.</w:t>
      </w:r>
    </w:p>
    <w:p w14:paraId="4B873F91" w14:textId="77777777" w:rsidR="00FB6A09" w:rsidRPr="00B25FB3" w:rsidRDefault="00FB6A09" w:rsidP="00FB6A09">
      <w:pPr>
        <w:pStyle w:val="Pta"/>
        <w:tabs>
          <w:tab w:val="clear" w:pos="4536"/>
          <w:tab w:val="left" w:pos="708"/>
        </w:tabs>
        <w:ind w:right="57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B25FB3">
        <w:rPr>
          <w:rFonts w:ascii="Times New Roman" w:hAnsi="Times New Roman"/>
          <w:b/>
          <w:bCs/>
          <w:sz w:val="22"/>
          <w:szCs w:val="22"/>
        </w:rPr>
        <w:t>Veterinárny liek podlieha ustanoveniam  zákona  č.139/1998 Z.z. o omamných látkach, psychotropných látkach a prípravkoch v znení neskorších predpisov.</w:t>
      </w:r>
    </w:p>
    <w:p w14:paraId="1E9E87DA" w14:textId="77777777" w:rsidR="00FB6A09" w:rsidRPr="00B25FB3" w:rsidRDefault="00FB6A09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2CE786F" w14:textId="77777777" w:rsidR="003C1DA2" w:rsidRPr="00B25FB3" w:rsidRDefault="003C1DA2" w:rsidP="003C1DA2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/>
          <w:szCs w:val="22"/>
        </w:rPr>
      </w:pPr>
      <w:bookmarkStart w:id="1" w:name="_Hlk164755714"/>
      <w:r w:rsidRPr="00B25FB3">
        <w:rPr>
          <w:rFonts w:ascii="Times New Roman" w:hAnsi="Times New Roman"/>
          <w:szCs w:val="22"/>
        </w:rPr>
        <w:t>Prísne na intravenózne použitie.</w:t>
      </w:r>
    </w:p>
    <w:p w14:paraId="05EF03AF" w14:textId="77777777" w:rsidR="003C1DA2" w:rsidRPr="00B25FB3" w:rsidRDefault="003C1DA2" w:rsidP="003C1DA2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/>
          <w:szCs w:val="22"/>
        </w:rPr>
      </w:pPr>
      <w:r w:rsidRPr="00B25FB3">
        <w:rPr>
          <w:rFonts w:ascii="Times New Roman" w:hAnsi="Times New Roman"/>
          <w:szCs w:val="22"/>
        </w:rPr>
        <w:t>Samotný diazepam bude pravdepodobne menej účinný ako sedatívum pre použitie pri zvieratách, ktoré sú už rozrušené.</w:t>
      </w:r>
    </w:p>
    <w:p w14:paraId="3D6CFD62" w14:textId="77777777" w:rsidR="003C1DA2" w:rsidRPr="00554E66" w:rsidRDefault="003C1DA2" w:rsidP="003C1DA2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/>
          <w:szCs w:val="22"/>
        </w:rPr>
      </w:pPr>
      <w:r w:rsidRPr="00B25FB3">
        <w:rPr>
          <w:rFonts w:ascii="Times New Roman" w:hAnsi="Times New Roman"/>
          <w:szCs w:val="22"/>
        </w:rPr>
        <w:t>Diazepam môže spôsobiť sedáciu a dezorientáciu a má sa používať opatrne pri pracovných zvieratách ako sú napríklad vojenské, policajné alebo služobné psy.</w:t>
      </w:r>
    </w:p>
    <w:bookmarkEnd w:id="1"/>
    <w:p w14:paraId="194163E8" w14:textId="77777777" w:rsidR="003C1DA2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CA283CF" w14:textId="77777777" w:rsidR="00E066AD" w:rsidRDefault="00E066AD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1A795D0" w14:textId="77777777" w:rsidR="00E066AD" w:rsidRDefault="00E066AD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52AF88C" w14:textId="77777777" w:rsidR="00E066AD" w:rsidRPr="00B25FB3" w:rsidRDefault="00E066AD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C8DDE3D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lastRenderedPageBreak/>
        <w:t>3.5</w:t>
      </w:r>
      <w:r w:rsidRPr="00554E66">
        <w:rPr>
          <w:b/>
          <w:szCs w:val="22"/>
        </w:rPr>
        <w:tab/>
        <w:t>Osobitné opatrenia na používanie</w:t>
      </w:r>
    </w:p>
    <w:p w14:paraId="5993A52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033F3A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4E66">
        <w:rPr>
          <w:szCs w:val="22"/>
          <w:u w:val="single"/>
        </w:rPr>
        <w:t>Osobitné opatrenia na bezpečné používanie pri cieľových druhoch:</w:t>
      </w:r>
    </w:p>
    <w:p w14:paraId="3417BA25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Veterinárny liek sa má používať opatrne pri zvieratách s ochorením pečene alebo obličiek a pri oslabených, dehydrovaných, anemických, obéznych alebo starých zvieratách.</w:t>
      </w:r>
    </w:p>
    <w:p w14:paraId="0D4CDAD0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Veterinárny liek sa má používať opatrne pri zvieratách v šoku, kóme alebo s výrazným útlmom dýchania.</w:t>
      </w:r>
    </w:p>
    <w:p w14:paraId="587307F9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Veterinárny liek sa má používať opatrne pri zvieratách postihnutých glaukómom.</w:t>
      </w:r>
    </w:p>
    <w:p w14:paraId="5005ADF4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Neodporúča sa použitie diazepamu na kontrolu kŕčových porúch pri mačkách v prípade chronickej otravy chlórpyrifosom, pretože toxicita organofosfátov môže byť zosilnená.</w:t>
      </w:r>
    </w:p>
    <w:p w14:paraId="04EF42F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9E8784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4E66">
        <w:rPr>
          <w:szCs w:val="22"/>
          <w:u w:val="single"/>
        </w:rPr>
        <w:t>Osobitné opatrenia, ktoré má urobiť osoba podávajúca liek zvieratám:</w:t>
      </w:r>
    </w:p>
    <w:p w14:paraId="165A7237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Tento veterinárny liek je depresívum CNS. Vyhnite sa náhodnému samoinjikovaniu. V prípade náhodného samoinjikovania ihneď vyhľadajte lekársku pomoc a ukážte lekárovi písomnú informáciu pre používateľov alebo obal. Neriaďte vozidlá, pretože môže dôjsť k sedácii.</w:t>
      </w:r>
    </w:p>
    <w:p w14:paraId="26DC7396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Osoby so známou precitlivenosťou na diazepam, na iné benzodiazepíny alebo na niektorú z pomocných látok by sa mali vyhnúť kontaktu s veterinárnym liekom.</w:t>
      </w:r>
    </w:p>
    <w:p w14:paraId="724AFF88" w14:textId="77777777" w:rsidR="003C1DA2" w:rsidRPr="00554E66" w:rsidRDefault="003C1DA2" w:rsidP="003C1DA2">
      <w:pPr>
        <w:rPr>
          <w:szCs w:val="22"/>
        </w:rPr>
      </w:pPr>
    </w:p>
    <w:p w14:paraId="4239ED88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Veterinárny liek môže spôsobiť podráždenie kože. Vyhnite sa kontaktu s kožou. V prípade náhodného poliatia kože miesto dôkladne umyte mydlom a vodou. Ak podráždenie pretrváva, vyhľadajte lekársku pomoc.</w:t>
      </w:r>
    </w:p>
    <w:p w14:paraId="435A4E40" w14:textId="77777777" w:rsidR="003C1DA2" w:rsidRPr="00554E66" w:rsidRDefault="003C1DA2" w:rsidP="003C1DA2">
      <w:pPr>
        <w:rPr>
          <w:szCs w:val="22"/>
        </w:rPr>
      </w:pPr>
    </w:p>
    <w:p w14:paraId="7A78D0E7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Veterinárny liek môže spôsobiť podráždenie očí. Vyhnite sa kontaktu s očami. Ak sa veterinárny liek dostane do kontaktu s očami, okamžite vypláchnite oči veľkým množstvom vody a ak podráždenie pretrváva, vyhľadajte lekársku pomoc.</w:t>
      </w:r>
    </w:p>
    <w:p w14:paraId="07F31E17" w14:textId="77777777" w:rsidR="003C1DA2" w:rsidRPr="00554E66" w:rsidRDefault="003C1DA2" w:rsidP="003C1DA2">
      <w:pPr>
        <w:rPr>
          <w:szCs w:val="22"/>
        </w:rPr>
      </w:pPr>
    </w:p>
    <w:p w14:paraId="14D608B0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Diazepam môže mať škodlivé účinky na plod a nenarodené dieťa. Diazepam a jeho metabolity sa vylučujú do mlieka a majú farmakologický účinok na dojčeného novorodenca. Preto ženy vo fertilnom veku a dojčiace ženy nemajú manipulovať s týmto veterinárnym liekom.</w:t>
      </w:r>
    </w:p>
    <w:p w14:paraId="7218017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DFDB8B5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Po použití si umyte ruky.</w:t>
      </w:r>
    </w:p>
    <w:p w14:paraId="29A3B65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89634F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Osobitné opatrenia na ochranu životného prostredia:</w:t>
      </w:r>
    </w:p>
    <w:p w14:paraId="057AC505" w14:textId="77777777" w:rsidR="003C1DA2" w:rsidRPr="00554E66" w:rsidRDefault="003C1DA2" w:rsidP="003C1DA2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554E66">
        <w:rPr>
          <w:szCs w:val="22"/>
        </w:rPr>
        <w:t>Neuplatňujú sa.</w:t>
      </w:r>
    </w:p>
    <w:p w14:paraId="51E509C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AB4597A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3.6</w:t>
      </w:r>
      <w:r w:rsidRPr="00554E66">
        <w:rPr>
          <w:b/>
          <w:szCs w:val="22"/>
        </w:rPr>
        <w:tab/>
        <w:t>Nežiaduce účinky</w:t>
      </w:r>
    </w:p>
    <w:p w14:paraId="53D97CC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994C7D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b/>
          <w:bCs/>
          <w:szCs w:val="22"/>
        </w:rPr>
      </w:pPr>
      <w:bookmarkStart w:id="2" w:name="_Hlk164756049"/>
      <w:r w:rsidRPr="00554E66">
        <w:rPr>
          <w:b/>
          <w:szCs w:val="22"/>
        </w:rPr>
        <w:t xml:space="preserve">Psy, mačky: </w:t>
      </w:r>
    </w:p>
    <w:p w14:paraId="3BC466DE" w14:textId="77777777" w:rsidR="003C1DA2" w:rsidRPr="00554E66" w:rsidRDefault="003C1DA2" w:rsidP="003C1DA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C1DA2" w:rsidRPr="00554E66" w14:paraId="30480694" w14:textId="77777777" w:rsidTr="003C1DA2">
        <w:tc>
          <w:tcPr>
            <w:tcW w:w="1957" w:type="pct"/>
          </w:tcPr>
          <w:p w14:paraId="78AB169B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  <w:r w:rsidRPr="00554E66">
              <w:rPr>
                <w:szCs w:val="22"/>
              </w:rPr>
              <w:t>Zriedkavé</w:t>
            </w:r>
          </w:p>
          <w:p w14:paraId="568F2ED8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  <w:r w:rsidRPr="00554E66">
              <w:rPr>
                <w:szCs w:val="22"/>
              </w:rPr>
              <w:t>(1 až 10 zvierat/10 000 liečených zvierat):</w:t>
            </w:r>
          </w:p>
        </w:tc>
        <w:tc>
          <w:tcPr>
            <w:tcW w:w="3043" w:type="pct"/>
          </w:tcPr>
          <w:p w14:paraId="4E04FC18" w14:textId="77777777" w:rsidR="003C1DA2" w:rsidRPr="00554E66" w:rsidRDefault="003C1DA2" w:rsidP="003C1DA2">
            <w:pPr>
              <w:spacing w:before="60" w:after="60"/>
              <w:rPr>
                <w:iCs/>
                <w:szCs w:val="22"/>
              </w:rPr>
            </w:pPr>
            <w:r w:rsidRPr="00554E66">
              <w:rPr>
                <w:szCs w:val="22"/>
              </w:rPr>
              <w:t>Excitácia</w:t>
            </w:r>
            <w:r w:rsidRPr="00554E66">
              <w:rPr>
                <w:szCs w:val="22"/>
                <w:vertAlign w:val="superscript"/>
              </w:rPr>
              <w:t>1</w:t>
            </w:r>
            <w:r w:rsidRPr="00554E66">
              <w:rPr>
                <w:szCs w:val="22"/>
              </w:rPr>
              <w:t>, agresia</w:t>
            </w:r>
            <w:r w:rsidRPr="00554E66">
              <w:rPr>
                <w:szCs w:val="22"/>
                <w:vertAlign w:val="superscript"/>
              </w:rPr>
              <w:t>1</w:t>
            </w:r>
            <w:r w:rsidRPr="00554E66">
              <w:rPr>
                <w:szCs w:val="22"/>
              </w:rPr>
              <w:t>, disinhibičný účinok</w:t>
            </w:r>
            <w:r w:rsidRPr="00554E66">
              <w:rPr>
                <w:szCs w:val="22"/>
                <w:vertAlign w:val="superscript"/>
              </w:rPr>
              <w:t>1</w:t>
            </w:r>
            <w:r w:rsidRPr="00554E66">
              <w:rPr>
                <w:szCs w:val="22"/>
              </w:rPr>
              <w:t>.</w:t>
            </w:r>
          </w:p>
        </w:tc>
      </w:tr>
      <w:tr w:rsidR="003C1DA2" w:rsidRPr="00554E66" w14:paraId="4920AEED" w14:textId="77777777" w:rsidTr="003C1DA2">
        <w:tc>
          <w:tcPr>
            <w:tcW w:w="1957" w:type="pct"/>
          </w:tcPr>
          <w:p w14:paraId="563117C8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  <w:r w:rsidRPr="00554E66">
              <w:rPr>
                <w:szCs w:val="22"/>
              </w:rPr>
              <w:t>Veľmi zriedkavé</w:t>
            </w:r>
          </w:p>
          <w:p w14:paraId="346A4074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  <w:r w:rsidRPr="00554E66">
              <w:rPr>
                <w:szCs w:val="22"/>
              </w:rPr>
              <w:t>(&lt; 1 zviera/10 000 liečených zvierat, vrátane ojedinelých hlásení):</w:t>
            </w:r>
          </w:p>
        </w:tc>
        <w:tc>
          <w:tcPr>
            <w:tcW w:w="3043" w:type="pct"/>
            <w:hideMark/>
          </w:tcPr>
          <w:p w14:paraId="6B377216" w14:textId="77777777" w:rsidR="003C1DA2" w:rsidRPr="00554E66" w:rsidRDefault="003C1DA2" w:rsidP="003C1DA2">
            <w:pPr>
              <w:spacing w:before="60" w:after="60"/>
              <w:rPr>
                <w:iCs/>
                <w:szCs w:val="22"/>
              </w:rPr>
            </w:pPr>
            <w:r w:rsidRPr="00554E66">
              <w:rPr>
                <w:szCs w:val="22"/>
              </w:rPr>
              <w:t>Akútna pečeňová nekróza</w:t>
            </w:r>
            <w:r w:rsidRPr="00554E66">
              <w:rPr>
                <w:szCs w:val="22"/>
                <w:vertAlign w:val="superscript"/>
              </w:rPr>
              <w:t>2</w:t>
            </w:r>
            <w:r w:rsidRPr="00554E66">
              <w:rPr>
                <w:szCs w:val="22"/>
              </w:rPr>
              <w:t>, zlyhanie pečene</w:t>
            </w:r>
            <w:r w:rsidRPr="00554E66">
              <w:rPr>
                <w:szCs w:val="22"/>
                <w:vertAlign w:val="superscript"/>
              </w:rPr>
              <w:t>2</w:t>
            </w:r>
            <w:r w:rsidRPr="00554E66">
              <w:rPr>
                <w:szCs w:val="22"/>
              </w:rPr>
              <w:t>.</w:t>
            </w:r>
          </w:p>
        </w:tc>
      </w:tr>
      <w:tr w:rsidR="003C1DA2" w:rsidRPr="00554E66" w14:paraId="12118847" w14:textId="77777777" w:rsidTr="003C1DA2">
        <w:tc>
          <w:tcPr>
            <w:tcW w:w="1957" w:type="pct"/>
          </w:tcPr>
          <w:p w14:paraId="05E39A89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  <w:r w:rsidRPr="00554E66">
              <w:rPr>
                <w:szCs w:val="22"/>
              </w:rPr>
              <w:t>Neznáma frekvencia (nie je možné určiť z dostupných údajov):</w:t>
            </w:r>
          </w:p>
          <w:p w14:paraId="07AC247C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</w:tcPr>
          <w:p w14:paraId="72004AB0" w14:textId="77777777" w:rsidR="003C1DA2" w:rsidRPr="00554E66" w:rsidRDefault="003C1DA2" w:rsidP="003C1DA2">
            <w:pPr>
              <w:spacing w:before="60" w:after="60"/>
              <w:rPr>
                <w:szCs w:val="22"/>
                <w:vertAlign w:val="superscript"/>
              </w:rPr>
            </w:pPr>
            <w:r w:rsidRPr="00554E66">
              <w:rPr>
                <w:szCs w:val="22"/>
              </w:rPr>
              <w:t>Hypotenzia</w:t>
            </w:r>
            <w:r w:rsidRPr="00554E66">
              <w:rPr>
                <w:szCs w:val="22"/>
                <w:vertAlign w:val="superscript"/>
              </w:rPr>
              <w:t>3</w:t>
            </w:r>
            <w:r w:rsidRPr="00554E66">
              <w:rPr>
                <w:szCs w:val="22"/>
              </w:rPr>
              <w:t>, srdcová porucha</w:t>
            </w:r>
            <w:r w:rsidRPr="00554E66">
              <w:rPr>
                <w:szCs w:val="22"/>
                <w:vertAlign w:val="superscript"/>
              </w:rPr>
              <w:t>3</w:t>
            </w:r>
            <w:r w:rsidRPr="00554E66">
              <w:rPr>
                <w:szCs w:val="22"/>
              </w:rPr>
              <w:t>, tromboflebitída</w:t>
            </w:r>
            <w:r w:rsidRPr="00554E66">
              <w:rPr>
                <w:szCs w:val="22"/>
                <w:vertAlign w:val="superscript"/>
              </w:rPr>
              <w:t>3</w:t>
            </w:r>
            <w:r w:rsidRPr="00554E66">
              <w:rPr>
                <w:szCs w:val="22"/>
              </w:rPr>
              <w:t>;</w:t>
            </w:r>
          </w:p>
          <w:p w14:paraId="103E3122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  <w:r w:rsidRPr="00554E66">
              <w:rPr>
                <w:szCs w:val="22"/>
              </w:rPr>
              <w:t>zvýšená chuť do jedla</w:t>
            </w:r>
            <w:r w:rsidRPr="00554E66">
              <w:rPr>
                <w:szCs w:val="22"/>
                <w:vertAlign w:val="superscript"/>
              </w:rPr>
              <w:t>4</w:t>
            </w:r>
            <w:r w:rsidRPr="00554E66">
              <w:rPr>
                <w:szCs w:val="22"/>
              </w:rPr>
              <w:t>;</w:t>
            </w:r>
          </w:p>
          <w:p w14:paraId="3CEFAE1C" w14:textId="77777777" w:rsidR="003C1DA2" w:rsidRPr="00554E66" w:rsidRDefault="003C1DA2" w:rsidP="003C1DA2">
            <w:pPr>
              <w:spacing w:before="60" w:after="60"/>
              <w:rPr>
                <w:szCs w:val="22"/>
              </w:rPr>
            </w:pPr>
            <w:r w:rsidRPr="00554E66">
              <w:rPr>
                <w:szCs w:val="22"/>
              </w:rPr>
              <w:t>ataxia, dezorientácia, mentálne poruchy;</w:t>
            </w:r>
          </w:p>
          <w:p w14:paraId="51F729F5" w14:textId="77777777" w:rsidR="003C1DA2" w:rsidRPr="00554E66" w:rsidRDefault="003C1DA2" w:rsidP="003C1DA2">
            <w:pPr>
              <w:spacing w:before="60" w:after="60"/>
              <w:rPr>
                <w:iCs/>
                <w:szCs w:val="22"/>
              </w:rPr>
            </w:pPr>
            <w:r w:rsidRPr="00554E66">
              <w:rPr>
                <w:szCs w:val="22"/>
              </w:rPr>
              <w:t>poruchy správania.</w:t>
            </w:r>
          </w:p>
        </w:tc>
      </w:tr>
    </w:tbl>
    <w:p w14:paraId="45A5D154" w14:textId="77777777" w:rsidR="003C1DA2" w:rsidRPr="00E066AD" w:rsidRDefault="003C1DA2" w:rsidP="003C1DA2">
      <w:pPr>
        <w:rPr>
          <w:sz w:val="20"/>
        </w:rPr>
      </w:pPr>
      <w:r w:rsidRPr="00E066AD">
        <w:rPr>
          <w:sz w:val="20"/>
          <w:vertAlign w:val="superscript"/>
        </w:rPr>
        <w:t xml:space="preserve">1 </w:t>
      </w:r>
      <w:r w:rsidRPr="00E066AD">
        <w:rPr>
          <w:sz w:val="20"/>
        </w:rPr>
        <w:t xml:space="preserve">Paradoxné reakcie sa môžu pozorovať najmä pri malých plemenách psov. Preto sa pri potenciálne agresívnych zvieratách vyhnite použitiu diazepamu ako samostatnej látky. </w:t>
      </w:r>
    </w:p>
    <w:p w14:paraId="055C4C93" w14:textId="77777777" w:rsidR="003C1DA2" w:rsidRPr="00E066AD" w:rsidRDefault="003C1DA2" w:rsidP="003C1DA2">
      <w:pPr>
        <w:rPr>
          <w:sz w:val="20"/>
        </w:rPr>
      </w:pPr>
      <w:r w:rsidRPr="00E066AD">
        <w:rPr>
          <w:sz w:val="20"/>
          <w:vertAlign w:val="superscript"/>
        </w:rPr>
        <w:t>2</w:t>
      </w:r>
      <w:r w:rsidRPr="00E066AD">
        <w:rPr>
          <w:sz w:val="20"/>
        </w:rPr>
        <w:t xml:space="preserve"> Len pri mačkách. </w:t>
      </w:r>
    </w:p>
    <w:p w14:paraId="40F25AB3" w14:textId="77777777" w:rsidR="003C1DA2" w:rsidRPr="00E066AD" w:rsidRDefault="003C1DA2" w:rsidP="003C1DA2">
      <w:pPr>
        <w:tabs>
          <w:tab w:val="clear" w:pos="567"/>
        </w:tabs>
        <w:spacing w:line="240" w:lineRule="auto"/>
        <w:rPr>
          <w:sz w:val="20"/>
        </w:rPr>
      </w:pPr>
      <w:r w:rsidRPr="00E066AD">
        <w:rPr>
          <w:sz w:val="20"/>
          <w:vertAlign w:val="superscript"/>
        </w:rPr>
        <w:t xml:space="preserve">3 </w:t>
      </w:r>
      <w:r w:rsidRPr="00E066AD">
        <w:rPr>
          <w:sz w:val="20"/>
        </w:rPr>
        <w:t xml:space="preserve">Súvisiace s rýchlym intravenóznym podaním. </w:t>
      </w:r>
    </w:p>
    <w:p w14:paraId="2C8E60D1" w14:textId="77777777" w:rsidR="003C1DA2" w:rsidRPr="00E066AD" w:rsidRDefault="003C1DA2" w:rsidP="003C1DA2">
      <w:pPr>
        <w:tabs>
          <w:tab w:val="clear" w:pos="567"/>
        </w:tabs>
        <w:spacing w:line="240" w:lineRule="auto"/>
        <w:rPr>
          <w:sz w:val="20"/>
        </w:rPr>
      </w:pPr>
      <w:r w:rsidRPr="00E066AD">
        <w:rPr>
          <w:sz w:val="20"/>
          <w:vertAlign w:val="superscript"/>
        </w:rPr>
        <w:lastRenderedPageBreak/>
        <w:t>4</w:t>
      </w:r>
      <w:r w:rsidRPr="00E066AD">
        <w:rPr>
          <w:sz w:val="20"/>
        </w:rPr>
        <w:t xml:space="preserve"> Hlavne pri mačkách. </w:t>
      </w:r>
    </w:p>
    <w:bookmarkEnd w:id="2"/>
    <w:p w14:paraId="6D24F8F5" w14:textId="77777777" w:rsidR="003C1DA2" w:rsidRPr="00554E66" w:rsidRDefault="003C1DA2" w:rsidP="003C1DA2">
      <w:pPr>
        <w:rPr>
          <w:szCs w:val="22"/>
        </w:rPr>
      </w:pPr>
    </w:p>
    <w:p w14:paraId="3E6FB056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p w14:paraId="5DCCAB48" w14:textId="77777777" w:rsidR="003C1DA2" w:rsidRPr="00554E66" w:rsidRDefault="003C1DA2" w:rsidP="003C1DA2">
      <w:pPr>
        <w:rPr>
          <w:szCs w:val="22"/>
        </w:rPr>
      </w:pPr>
      <w:bookmarkStart w:id="3" w:name="_Hlk66891708"/>
    </w:p>
    <w:bookmarkEnd w:id="3"/>
    <w:p w14:paraId="0FD3D368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3.7</w:t>
      </w:r>
      <w:r w:rsidRPr="00554E66">
        <w:rPr>
          <w:b/>
          <w:szCs w:val="22"/>
        </w:rPr>
        <w:tab/>
        <w:t>Použitie počas gravidity, laktácie, znášky</w:t>
      </w:r>
    </w:p>
    <w:p w14:paraId="4C6205F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78C8024" w14:textId="77777777" w:rsidR="003C1DA2" w:rsidRPr="00554E66" w:rsidRDefault="003C1DA2" w:rsidP="003C1DA2">
      <w:pPr>
        <w:rPr>
          <w:szCs w:val="22"/>
          <w:u w:val="single"/>
        </w:rPr>
      </w:pPr>
      <w:r w:rsidRPr="00554E66">
        <w:rPr>
          <w:szCs w:val="22"/>
          <w:u w:val="single"/>
        </w:rPr>
        <w:t>Gravidita a laktácia:</w:t>
      </w:r>
    </w:p>
    <w:p w14:paraId="141CDEFD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Bezpečnosť veterinárneho lieku nebola potvrdená počas gravidity a laktácie. Použiť len po zhodnotení prínosu/rizika zodpovedným veterinárnym lekárom.</w:t>
      </w:r>
    </w:p>
    <w:p w14:paraId="32A357B1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Pri používaní pri laktujúcich samiciach sa má pri šteňatách/mačiatkach dôkladne sledovať výskyt nežiaducej ospalosti/sedatívnych účinkov, ktoré môžu brániť cicaniu.</w:t>
      </w:r>
    </w:p>
    <w:p w14:paraId="3F67FB9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32BA4FA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3.8</w:t>
      </w:r>
      <w:r w:rsidRPr="00554E66">
        <w:rPr>
          <w:b/>
          <w:szCs w:val="22"/>
        </w:rPr>
        <w:tab/>
        <w:t>Interakcie s inými liekmi a ďalšie formy interakcií</w:t>
      </w:r>
    </w:p>
    <w:p w14:paraId="0C64CB7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 w:themeColor="background1" w:themeShade="80"/>
          <w:szCs w:val="22"/>
        </w:rPr>
      </w:pPr>
    </w:p>
    <w:p w14:paraId="11DF2486" w14:textId="77777777" w:rsidR="003C1DA2" w:rsidRPr="00554E66" w:rsidRDefault="003C1DA2" w:rsidP="003C1DA2">
      <w:pPr>
        <w:jc w:val="both"/>
        <w:rPr>
          <w:szCs w:val="22"/>
        </w:rPr>
      </w:pPr>
      <w:bookmarkStart w:id="4" w:name="_Hlk164756177"/>
      <w:r w:rsidRPr="00554E66">
        <w:rPr>
          <w:szCs w:val="22"/>
        </w:rPr>
        <w:t>Diazepam je liek s tlmiacim účinkom na  centrálny nervový systém, ktory môže zosilňovať účinok iných tlmiacich liečiv na centrálny nervový systém ako sú barbituráty, sedatíva, narkotiká a antidepresíva.</w:t>
      </w:r>
    </w:p>
    <w:p w14:paraId="3888DF4E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Diazepam môže zosilniť účinok digoxínu.</w:t>
      </w:r>
    </w:p>
    <w:p w14:paraId="75EB76C5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Cimetidín, erytromycín, azolové látky (ako je napríklad itrakonazol alebo ketokonazol), kyselina valproová a propranolol môžu spomaliť metabolizmus diazepamu. Môže byť potrebné zníženie dávky diazepamu, aby sa vyhlo nadmernej sedácii.</w:t>
      </w:r>
    </w:p>
    <w:p w14:paraId="65384FB0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Dexametazón môže znížiť účinok diazepamu.</w:t>
      </w:r>
    </w:p>
    <w:p w14:paraId="3C55F0F9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Treba sa vyhnúť súbežnému používaniu s hepatotoxickými dávkami iných látok.</w:t>
      </w:r>
    </w:p>
    <w:bookmarkEnd w:id="4"/>
    <w:p w14:paraId="480A58B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FFA89FF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3.9</w:t>
      </w:r>
      <w:r w:rsidRPr="00554E66">
        <w:rPr>
          <w:b/>
          <w:szCs w:val="22"/>
        </w:rPr>
        <w:tab/>
        <w:t>Cesty podania a dávkovanie</w:t>
      </w:r>
    </w:p>
    <w:p w14:paraId="598CDED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C4DCAD4" w14:textId="77777777" w:rsidR="003C1DA2" w:rsidRPr="00554E66" w:rsidRDefault="003C1DA2" w:rsidP="003C1DA2">
      <w:pPr>
        <w:spacing w:line="240" w:lineRule="auto"/>
        <w:outlineLvl w:val="0"/>
        <w:rPr>
          <w:szCs w:val="22"/>
        </w:rPr>
      </w:pPr>
      <w:r w:rsidRPr="00554E66">
        <w:rPr>
          <w:szCs w:val="22"/>
        </w:rPr>
        <w:t>Len na pomalé intravenózne použitie.</w:t>
      </w:r>
    </w:p>
    <w:p w14:paraId="1F6AF000" w14:textId="77777777" w:rsidR="003C1DA2" w:rsidRPr="00554E66" w:rsidRDefault="003C1DA2" w:rsidP="003C1DA2">
      <w:pPr>
        <w:pStyle w:val="pf0"/>
        <w:spacing w:before="0" w:beforeAutospacing="0" w:after="0" w:afterAutospacing="0"/>
        <w:rPr>
          <w:sz w:val="22"/>
          <w:szCs w:val="22"/>
        </w:rPr>
      </w:pPr>
      <w:r w:rsidRPr="00554E66">
        <w:rPr>
          <w:rStyle w:val="cf01"/>
          <w:rFonts w:ascii="Times New Roman" w:hAnsi="Times New Roman" w:cs="Times New Roman"/>
          <w:sz w:val="22"/>
          <w:szCs w:val="22"/>
        </w:rPr>
        <w:t>Na zaistenie podania správnej dávky je potrebné čo najpresnejšie stanoviť živú hmotnosť.</w:t>
      </w:r>
    </w:p>
    <w:p w14:paraId="6485E054" w14:textId="77777777" w:rsidR="003C1DA2" w:rsidRPr="00554E66" w:rsidRDefault="003C1DA2" w:rsidP="003C1DA2">
      <w:pPr>
        <w:rPr>
          <w:szCs w:val="22"/>
        </w:rPr>
      </w:pPr>
    </w:p>
    <w:p w14:paraId="7EFBD66C" w14:textId="77777777" w:rsidR="003C1DA2" w:rsidRPr="00554E66" w:rsidRDefault="003C1DA2" w:rsidP="003C1DA2">
      <w:pPr>
        <w:rPr>
          <w:szCs w:val="22"/>
          <w:u w:val="single"/>
        </w:rPr>
      </w:pPr>
      <w:r w:rsidRPr="00554E66">
        <w:rPr>
          <w:szCs w:val="22"/>
          <w:u w:val="single"/>
        </w:rPr>
        <w:t>Psy, mačky:</w:t>
      </w:r>
    </w:p>
    <w:p w14:paraId="1E5DDA42" w14:textId="77777777" w:rsidR="003C1DA2" w:rsidRPr="00554E66" w:rsidRDefault="003C1DA2" w:rsidP="003C1DA2">
      <w:pPr>
        <w:pStyle w:val="Odsekzoznamu"/>
        <w:numPr>
          <w:ilvl w:val="1"/>
          <w:numId w:val="2"/>
        </w:numPr>
        <w:ind w:left="426"/>
        <w:jc w:val="left"/>
        <w:rPr>
          <w:rFonts w:ascii="Times New Roman" w:hAnsi="Times New Roman"/>
          <w:szCs w:val="22"/>
        </w:rPr>
      </w:pPr>
      <w:r w:rsidRPr="00554E66">
        <w:rPr>
          <w:rFonts w:ascii="Times New Roman" w:hAnsi="Times New Roman"/>
          <w:szCs w:val="22"/>
        </w:rPr>
        <w:t>Krátkodobá liečba kŕčových stavov: 0,5</w:t>
      </w:r>
      <w:r w:rsidRPr="00554E66">
        <w:rPr>
          <w:rFonts w:ascii="Times New Roman" w:hAnsi="Times New Roman"/>
          <w:szCs w:val="22"/>
        </w:rPr>
        <w:noBreakHyphen/>
        <w:t>1,0 mg diazepamu/kg živej hmotnosti (čo zodpovedá 0,5</w:t>
      </w:r>
      <w:r w:rsidRPr="00554E66">
        <w:rPr>
          <w:rFonts w:ascii="Times New Roman" w:hAnsi="Times New Roman"/>
          <w:szCs w:val="22"/>
        </w:rPr>
        <w:noBreakHyphen/>
        <w:t>1,0 ml/5 kg). Podáva sa ako bolus a opakuje sa až tri krát za sebou, zakaždým po najmenej 10 minútach.</w:t>
      </w:r>
    </w:p>
    <w:p w14:paraId="118AD48B" w14:textId="77777777" w:rsidR="003C1DA2" w:rsidRPr="00554E66" w:rsidRDefault="003C1DA2" w:rsidP="003C1DA2">
      <w:pPr>
        <w:pStyle w:val="Odsekzoznamu"/>
        <w:numPr>
          <w:ilvl w:val="1"/>
          <w:numId w:val="2"/>
        </w:numPr>
        <w:ind w:left="426"/>
        <w:jc w:val="left"/>
        <w:rPr>
          <w:rFonts w:ascii="Times New Roman" w:hAnsi="Times New Roman"/>
          <w:szCs w:val="22"/>
        </w:rPr>
      </w:pPr>
      <w:r w:rsidRPr="00554E66">
        <w:rPr>
          <w:rFonts w:ascii="Times New Roman" w:hAnsi="Times New Roman"/>
          <w:szCs w:val="22"/>
        </w:rPr>
        <w:t>Krátkodobá liečba kŕčov kostrových svalov: 0,5</w:t>
      </w:r>
      <w:r w:rsidRPr="00554E66">
        <w:rPr>
          <w:rFonts w:ascii="Times New Roman" w:hAnsi="Times New Roman"/>
          <w:szCs w:val="22"/>
        </w:rPr>
        <w:noBreakHyphen/>
        <w:t xml:space="preserve">2,0 mg/kg živej hmotnosti </w:t>
      </w:r>
    </w:p>
    <w:p w14:paraId="1608A5AD" w14:textId="77777777" w:rsidR="003C1DA2" w:rsidRPr="00554E66" w:rsidRDefault="003C1DA2" w:rsidP="003C1DA2">
      <w:pPr>
        <w:pStyle w:val="Odsekzoznamu"/>
        <w:ind w:left="426"/>
        <w:jc w:val="left"/>
        <w:rPr>
          <w:rFonts w:ascii="Times New Roman" w:hAnsi="Times New Roman"/>
          <w:szCs w:val="22"/>
        </w:rPr>
      </w:pPr>
      <w:r w:rsidRPr="00554E66">
        <w:rPr>
          <w:rFonts w:ascii="Times New Roman" w:hAnsi="Times New Roman"/>
          <w:szCs w:val="22"/>
        </w:rPr>
        <w:t>(čo zodpovedá 0,5</w:t>
      </w:r>
      <w:r w:rsidRPr="00554E66">
        <w:rPr>
          <w:rFonts w:ascii="Times New Roman" w:hAnsi="Times New Roman"/>
          <w:szCs w:val="22"/>
        </w:rPr>
        <w:noBreakHyphen/>
        <w:t>2,0 ml/5 kg).</w:t>
      </w:r>
    </w:p>
    <w:p w14:paraId="64C894C5" w14:textId="77777777" w:rsidR="003C1DA2" w:rsidRPr="00554E66" w:rsidRDefault="003C1DA2" w:rsidP="003C1DA2">
      <w:pPr>
        <w:pStyle w:val="Odsekzoznamu"/>
        <w:numPr>
          <w:ilvl w:val="1"/>
          <w:numId w:val="2"/>
        </w:numPr>
        <w:ind w:left="426"/>
        <w:jc w:val="left"/>
        <w:rPr>
          <w:rFonts w:ascii="Times New Roman" w:hAnsi="Times New Roman"/>
          <w:szCs w:val="22"/>
        </w:rPr>
      </w:pPr>
      <w:r w:rsidRPr="00554E66">
        <w:rPr>
          <w:rFonts w:ascii="Times New Roman" w:hAnsi="Times New Roman"/>
          <w:szCs w:val="22"/>
        </w:rPr>
        <w:t>Ako súčasť sedačného protokolu: 0,2</w:t>
      </w:r>
      <w:r w:rsidRPr="00554E66">
        <w:rPr>
          <w:rFonts w:ascii="Times New Roman" w:hAnsi="Times New Roman"/>
          <w:szCs w:val="22"/>
        </w:rPr>
        <w:noBreakHyphen/>
        <w:t>0,6 mg/kg živej hmotnosti (čo zodpovedá 0,2</w:t>
      </w:r>
      <w:r w:rsidRPr="00554E66">
        <w:rPr>
          <w:rFonts w:ascii="Times New Roman" w:hAnsi="Times New Roman"/>
          <w:szCs w:val="22"/>
        </w:rPr>
        <w:noBreakHyphen/>
        <w:t xml:space="preserve">0,6 ml/5 kg). </w:t>
      </w:r>
    </w:p>
    <w:p w14:paraId="7E0028DF" w14:textId="77777777" w:rsidR="003C1DA2" w:rsidRPr="00554E66" w:rsidRDefault="003C1DA2" w:rsidP="003C1DA2">
      <w:pPr>
        <w:pStyle w:val="Odsekzoznamu"/>
        <w:numPr>
          <w:ilvl w:val="1"/>
          <w:numId w:val="2"/>
        </w:numPr>
        <w:ind w:left="426"/>
        <w:jc w:val="left"/>
        <w:rPr>
          <w:rFonts w:ascii="Times New Roman" w:hAnsi="Times New Roman"/>
          <w:szCs w:val="22"/>
        </w:rPr>
      </w:pPr>
      <w:r w:rsidRPr="00554E66">
        <w:rPr>
          <w:rFonts w:ascii="Times New Roman" w:hAnsi="Times New Roman"/>
          <w:szCs w:val="22"/>
        </w:rPr>
        <w:t>Ako súčasť predanestetického protokolu: 0,1</w:t>
      </w:r>
      <w:r w:rsidRPr="00554E66">
        <w:rPr>
          <w:rFonts w:ascii="Times New Roman" w:hAnsi="Times New Roman"/>
          <w:szCs w:val="22"/>
        </w:rPr>
        <w:noBreakHyphen/>
        <w:t>0,2 mg/kg živej hmotnosti (čo zodpovedá 0,1</w:t>
      </w:r>
      <w:r w:rsidRPr="00554E66">
        <w:rPr>
          <w:rFonts w:ascii="Times New Roman" w:hAnsi="Times New Roman"/>
          <w:szCs w:val="22"/>
        </w:rPr>
        <w:noBreakHyphen/>
        <w:t>0,2 ml/5 kg).</w:t>
      </w:r>
    </w:p>
    <w:p w14:paraId="672CF50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2C053A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Gumová zátka sa môže bezpečne prepichnúť až 100 krát. (Štúdia pre </w:t>
      </w:r>
      <w:r w:rsidR="00D229E7" w:rsidRPr="00554E66">
        <w:rPr>
          <w:szCs w:val="22"/>
        </w:rPr>
        <w:t xml:space="preserve">opakované </w:t>
      </w:r>
      <w:r w:rsidRPr="00554E66">
        <w:rPr>
          <w:szCs w:val="22"/>
        </w:rPr>
        <w:t>prepichnutia sa vykonala s injekčnou ihlou veľkosti 23G.)</w:t>
      </w:r>
    </w:p>
    <w:p w14:paraId="6754EB4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FD3E26F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3.10</w:t>
      </w:r>
      <w:r w:rsidRPr="00554E66">
        <w:rPr>
          <w:b/>
          <w:szCs w:val="22"/>
        </w:rPr>
        <w:tab/>
        <w:t>Príznaky predávkovania (a ak je to potrebné, núdzové postupy, antidotá)</w:t>
      </w:r>
    </w:p>
    <w:p w14:paraId="3EA280A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B2EA00B" w14:textId="77777777" w:rsidR="003C1DA2" w:rsidRPr="00554E66" w:rsidRDefault="003C1DA2" w:rsidP="003C1DA2">
      <w:pPr>
        <w:jc w:val="both"/>
        <w:rPr>
          <w:szCs w:val="22"/>
        </w:rPr>
      </w:pPr>
      <w:bookmarkStart w:id="5" w:name="_Hlk164756498"/>
      <w:r w:rsidRPr="00554E66">
        <w:rPr>
          <w:szCs w:val="22"/>
        </w:rPr>
        <w:t>Pri podávaní samostatne môže predávkovanie diazepamom spôsobiť výrazný útlm centrálneho nervového systému (zmätenosť, znížené reflexy, kóma, atď.). Má sa podať podporná liečba (kardiorespiračná stimulácia, kyslík). Hypotenzia a útlm dýchania a srdca sú zriedkavými príhodami.</w:t>
      </w:r>
    </w:p>
    <w:bookmarkEnd w:id="5"/>
    <w:p w14:paraId="46BEBF3B" w14:textId="77777777" w:rsidR="003C1DA2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EBB1061" w14:textId="77777777" w:rsidR="00E066AD" w:rsidRDefault="00E066AD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97019D5" w14:textId="77777777" w:rsidR="00E066AD" w:rsidRPr="00554E66" w:rsidRDefault="00E066AD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C9BA386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lastRenderedPageBreak/>
        <w:t>3.11</w:t>
      </w:r>
      <w:r w:rsidRPr="00554E66">
        <w:rPr>
          <w:b/>
          <w:szCs w:val="22"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69DD066C" w14:textId="77777777" w:rsidR="003C1DA2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F4C46A8" w14:textId="77777777" w:rsidR="00751034" w:rsidRDefault="00751034" w:rsidP="003C1D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Neuplatňujú sa.</w:t>
      </w:r>
    </w:p>
    <w:p w14:paraId="0C3F8AAE" w14:textId="77777777" w:rsidR="00751034" w:rsidRPr="00554E66" w:rsidRDefault="00751034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CB7DB0C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3.12</w:t>
      </w:r>
      <w:r w:rsidRPr="00554E66">
        <w:rPr>
          <w:b/>
          <w:szCs w:val="22"/>
        </w:rPr>
        <w:tab/>
        <w:t>Ochranné lehoty</w:t>
      </w:r>
    </w:p>
    <w:p w14:paraId="345B512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E44E6F6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bookmarkStart w:id="6" w:name="_Hlk164756551"/>
      <w:r w:rsidRPr="00554E66">
        <w:rPr>
          <w:szCs w:val="22"/>
        </w:rPr>
        <w:t>Netýka sa.</w:t>
      </w:r>
    </w:p>
    <w:bookmarkEnd w:id="6"/>
    <w:p w14:paraId="245D422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8BEF93B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4.</w:t>
      </w:r>
      <w:r w:rsidRPr="00554E66">
        <w:rPr>
          <w:b/>
          <w:szCs w:val="22"/>
        </w:rPr>
        <w:tab/>
        <w:t>FARMAKOLOGICKÉ ÚDAJE</w:t>
      </w:r>
    </w:p>
    <w:p w14:paraId="416C0EF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9872552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4.1</w:t>
      </w:r>
      <w:r w:rsidRPr="00554E66">
        <w:rPr>
          <w:b/>
          <w:szCs w:val="22"/>
        </w:rPr>
        <w:tab/>
        <w:t xml:space="preserve">ATCvet kód: </w:t>
      </w:r>
      <w:bookmarkStart w:id="7" w:name="_Hlk164756577"/>
      <w:r w:rsidRPr="00554E66">
        <w:rPr>
          <w:szCs w:val="22"/>
        </w:rPr>
        <w:t>QN05BA01</w:t>
      </w:r>
      <w:bookmarkEnd w:id="7"/>
    </w:p>
    <w:p w14:paraId="00AFA3D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D2D3BE8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4.2</w:t>
      </w:r>
      <w:r w:rsidRPr="00554E66">
        <w:rPr>
          <w:b/>
          <w:szCs w:val="22"/>
        </w:rPr>
        <w:tab/>
        <w:t>Farmakodynamika</w:t>
      </w:r>
    </w:p>
    <w:p w14:paraId="7B60141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FEF8F72" w14:textId="77777777" w:rsidR="003C1DA2" w:rsidRPr="00554E66" w:rsidRDefault="003C1DA2" w:rsidP="003C1DA2">
      <w:pPr>
        <w:jc w:val="both"/>
        <w:rPr>
          <w:szCs w:val="22"/>
        </w:rPr>
      </w:pPr>
      <w:bookmarkStart w:id="8" w:name="_Hlk164756605"/>
      <w:r w:rsidRPr="00554E66">
        <w:rPr>
          <w:szCs w:val="22"/>
        </w:rPr>
        <w:t>Diazepam je sedatívum a svalový relaxant z rodiny benzodiazepínov, ktorý sa viaže na doménu receptorov GABA</w:t>
      </w:r>
      <w:r w:rsidRPr="00554E66">
        <w:rPr>
          <w:szCs w:val="22"/>
          <w:vertAlign w:val="subscript"/>
        </w:rPr>
        <w:t>A</w:t>
      </w:r>
      <w:r w:rsidRPr="00554E66">
        <w:rPr>
          <w:szCs w:val="22"/>
        </w:rPr>
        <w:t xml:space="preserve"> viažucu benzodiazepíny a tým posilňuje inhibičný účinok GABA. Tento mechanizmus vytvára sedatívne, anxiolytické, myorelaxačné a antikonvulzívne účinky.</w:t>
      </w:r>
    </w:p>
    <w:bookmarkEnd w:id="8"/>
    <w:p w14:paraId="145EE13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6F26B19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4.3</w:t>
      </w:r>
      <w:r w:rsidRPr="00554E66">
        <w:rPr>
          <w:b/>
          <w:szCs w:val="22"/>
        </w:rPr>
        <w:tab/>
        <w:t>Farmakokinetika</w:t>
      </w:r>
    </w:p>
    <w:p w14:paraId="6D03647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6310C08" w14:textId="77777777" w:rsidR="003C1DA2" w:rsidRPr="00554E66" w:rsidRDefault="003C1DA2" w:rsidP="003C1DA2">
      <w:pPr>
        <w:jc w:val="both"/>
        <w:rPr>
          <w:szCs w:val="22"/>
        </w:rPr>
      </w:pPr>
      <w:bookmarkStart w:id="9" w:name="_Hlk164756627"/>
      <w:r w:rsidRPr="00554E66">
        <w:rPr>
          <w:szCs w:val="22"/>
        </w:rPr>
        <w:t xml:space="preserve">Diazepam je vysoko rozpustný v tukoch a rozsiahlo sa distribuuje do celého tela.  Ľahko prechádza cez hematoencefalickú bariéru a vysoko sa viaže na plazmatické proteíny. Metabolizuje sa v pečeni a vytvára niekoľko farmakologicky aktívnych metabolitov (hlavným metabolitom </w:t>
      </w:r>
      <w:r w:rsidR="00D229E7" w:rsidRPr="00554E66">
        <w:rPr>
          <w:szCs w:val="22"/>
        </w:rPr>
        <w:t>pri</w:t>
      </w:r>
      <w:r w:rsidRPr="00554E66">
        <w:rPr>
          <w:szCs w:val="22"/>
        </w:rPr>
        <w:t> pso</w:t>
      </w:r>
      <w:r w:rsidR="00D229E7" w:rsidRPr="00554E66">
        <w:rPr>
          <w:szCs w:val="22"/>
        </w:rPr>
        <w:t>ch</w:t>
      </w:r>
      <w:r w:rsidRPr="00554E66">
        <w:rPr>
          <w:szCs w:val="22"/>
        </w:rPr>
        <w:t xml:space="preserve"> je N‑de</w:t>
      </w:r>
      <w:r w:rsidR="00D229E7" w:rsidRPr="00554E66">
        <w:rPr>
          <w:szCs w:val="22"/>
        </w:rPr>
        <w:t>s</w:t>
      </w:r>
      <w:r w:rsidRPr="00554E66">
        <w:rPr>
          <w:szCs w:val="22"/>
        </w:rPr>
        <w:t xml:space="preserve">metyldiazepam), ktoré sa konjugujú s glukuronidom a vylučujú primárne močom. </w:t>
      </w:r>
    </w:p>
    <w:bookmarkEnd w:id="9"/>
    <w:p w14:paraId="12A765C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AF73E3B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5.</w:t>
      </w:r>
      <w:r w:rsidRPr="00554E66">
        <w:rPr>
          <w:b/>
          <w:szCs w:val="22"/>
        </w:rPr>
        <w:tab/>
        <w:t>FARMACEUTICKÉ INFORMÁCIE</w:t>
      </w:r>
    </w:p>
    <w:p w14:paraId="3A1B423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2C7F738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5.1</w:t>
      </w:r>
      <w:r w:rsidRPr="00554E66">
        <w:rPr>
          <w:b/>
          <w:szCs w:val="22"/>
        </w:rPr>
        <w:tab/>
        <w:t>Závažné inkompatibility</w:t>
      </w:r>
    </w:p>
    <w:p w14:paraId="0C6404E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41BBD92" w14:textId="77777777" w:rsidR="003C1DA2" w:rsidRPr="00554E66" w:rsidRDefault="003C1DA2" w:rsidP="003C1DA2">
      <w:pPr>
        <w:jc w:val="both"/>
        <w:rPr>
          <w:szCs w:val="22"/>
        </w:rPr>
      </w:pPr>
      <w:bookmarkStart w:id="10" w:name="_Hlk164756682"/>
      <w:r w:rsidRPr="00554E66">
        <w:rPr>
          <w:szCs w:val="22"/>
        </w:rPr>
        <w:t>Z dôvodu chýbania štúdií kompatibility sa tento veterinárny liek nesmie miešať s inými veterinárnymi liekmi.</w:t>
      </w:r>
    </w:p>
    <w:bookmarkEnd w:id="10"/>
    <w:p w14:paraId="67446CB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70BB139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5.2</w:t>
      </w:r>
      <w:r w:rsidRPr="00554E66">
        <w:rPr>
          <w:b/>
          <w:szCs w:val="22"/>
        </w:rPr>
        <w:tab/>
        <w:t>Čas použiteľnosti</w:t>
      </w:r>
    </w:p>
    <w:p w14:paraId="269AC48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 w:themeColor="background1" w:themeShade="80"/>
          <w:szCs w:val="22"/>
        </w:rPr>
      </w:pPr>
    </w:p>
    <w:p w14:paraId="1A7158D0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554E66">
        <w:rPr>
          <w:szCs w:val="22"/>
        </w:rPr>
        <w:t>Čas použiteľnosti veterinárneho lieku zabaleného v neporušenom obale v 2 ml ampulke: 3 roky.</w:t>
      </w:r>
    </w:p>
    <w:p w14:paraId="0968F623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554E66">
        <w:rPr>
          <w:szCs w:val="22"/>
        </w:rPr>
        <w:t>Čas použiteľnosti veterinárneho lieku zabaleného v neporušenom obale v 10 ml liekovke:</w:t>
      </w:r>
      <w:r w:rsidR="00751034">
        <w:rPr>
          <w:szCs w:val="22"/>
        </w:rPr>
        <w:t xml:space="preserve"> </w:t>
      </w:r>
      <w:r w:rsidRPr="00554E66">
        <w:rPr>
          <w:szCs w:val="22"/>
        </w:rPr>
        <w:t>30 mesiacov.</w:t>
      </w:r>
    </w:p>
    <w:p w14:paraId="1AB756A3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06836E5B" w14:textId="77777777" w:rsidR="00751034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11" w:name="_Hlk164240130"/>
      <w:r w:rsidRPr="00554E66">
        <w:rPr>
          <w:szCs w:val="22"/>
        </w:rPr>
        <w:t xml:space="preserve">Čas použiteľnosti po prvom otvorení vnútorného obalu (2 ml): </w:t>
      </w:r>
      <w:bookmarkEnd w:id="11"/>
      <w:r w:rsidRPr="00554E66">
        <w:rPr>
          <w:szCs w:val="22"/>
        </w:rPr>
        <w:t xml:space="preserve">Ihneď použiť. </w:t>
      </w:r>
    </w:p>
    <w:p w14:paraId="7B2D42F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Všetok nepoužitý materiál zlikvidovať.</w:t>
      </w:r>
    </w:p>
    <w:p w14:paraId="126E060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Čas použiteľnosti po prvom otvorení vnútorného obalu (10 ml): 56 dní.</w:t>
      </w:r>
    </w:p>
    <w:p w14:paraId="21E8D79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CA3680F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5.3</w:t>
      </w:r>
      <w:r w:rsidRPr="00554E66">
        <w:rPr>
          <w:b/>
          <w:szCs w:val="22"/>
        </w:rPr>
        <w:tab/>
        <w:t>Osobitné upozornenia na uchovávanie</w:t>
      </w:r>
    </w:p>
    <w:p w14:paraId="23DC0E1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C15984B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Ampulky/injekčnú liekovku uchovávať v škatuli, aby bol</w:t>
      </w:r>
      <w:r w:rsidR="00B10F33" w:rsidRPr="00554E66">
        <w:rPr>
          <w:szCs w:val="22"/>
        </w:rPr>
        <w:t>a</w:t>
      </w:r>
      <w:r w:rsidRPr="00554E66">
        <w:rPr>
          <w:szCs w:val="22"/>
        </w:rPr>
        <w:t xml:space="preserve"> chránen</w:t>
      </w:r>
      <w:r w:rsidR="00B10F33" w:rsidRPr="00554E66">
        <w:rPr>
          <w:szCs w:val="22"/>
        </w:rPr>
        <w:t>á</w:t>
      </w:r>
      <w:r w:rsidRPr="00554E66">
        <w:rPr>
          <w:szCs w:val="22"/>
        </w:rPr>
        <w:t xml:space="preserve"> pred svetlom. </w:t>
      </w:r>
    </w:p>
    <w:p w14:paraId="73804C76" w14:textId="77777777" w:rsidR="003C1DA2" w:rsidRPr="00554E66" w:rsidRDefault="003C1DA2" w:rsidP="003C1D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Tento veterinárny liek nevyžaduje žiadne zvláštne podmienky na uchovávanie.</w:t>
      </w:r>
    </w:p>
    <w:p w14:paraId="1C02353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BBF690D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5.4</w:t>
      </w:r>
      <w:r w:rsidRPr="00554E66">
        <w:rPr>
          <w:b/>
          <w:szCs w:val="22"/>
        </w:rPr>
        <w:tab/>
        <w:t>Charakter a zloženie vnútorného obalu</w:t>
      </w:r>
    </w:p>
    <w:p w14:paraId="192DDFC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FEFB1A3" w14:textId="77777777" w:rsidR="003C1DA2" w:rsidRPr="00554E66" w:rsidRDefault="003C1DA2" w:rsidP="003C1DA2">
      <w:pPr>
        <w:jc w:val="both"/>
        <w:outlineLvl w:val="0"/>
        <w:rPr>
          <w:szCs w:val="22"/>
        </w:rPr>
      </w:pPr>
      <w:r w:rsidRPr="00554E66">
        <w:rPr>
          <w:szCs w:val="22"/>
        </w:rPr>
        <w:t>Bezfarebné sklenené ampulky typu I, obsahujúce 2 ml injekčného roztoku alebo bezfarebné sklenené injekčné liekovky typu I, obsahujúce 10 ml injekčného roztoku, uzavreté chlórobutylovou gumovou zátkou a buď hliníkovým sťahovacím viečkom alebo hliníkovým/plastovým odklápacím viečkom.</w:t>
      </w:r>
    </w:p>
    <w:p w14:paraId="797E7ED9" w14:textId="77777777" w:rsidR="003C1DA2" w:rsidRDefault="003C1DA2" w:rsidP="003C1DA2">
      <w:pPr>
        <w:jc w:val="both"/>
        <w:outlineLvl w:val="0"/>
        <w:rPr>
          <w:szCs w:val="22"/>
        </w:rPr>
      </w:pPr>
    </w:p>
    <w:p w14:paraId="04D5335C" w14:textId="77777777" w:rsidR="00751034" w:rsidRDefault="00751034" w:rsidP="003C1DA2">
      <w:pPr>
        <w:jc w:val="both"/>
        <w:outlineLvl w:val="0"/>
        <w:rPr>
          <w:szCs w:val="22"/>
        </w:rPr>
      </w:pPr>
    </w:p>
    <w:p w14:paraId="022012E3" w14:textId="77777777" w:rsidR="00751034" w:rsidRPr="00554E66" w:rsidRDefault="00751034" w:rsidP="003C1DA2">
      <w:pPr>
        <w:jc w:val="both"/>
        <w:outlineLvl w:val="0"/>
        <w:rPr>
          <w:szCs w:val="22"/>
        </w:rPr>
      </w:pPr>
    </w:p>
    <w:p w14:paraId="2381465D" w14:textId="77777777" w:rsidR="003C1DA2" w:rsidRPr="00554E66" w:rsidRDefault="003C1DA2" w:rsidP="003C1DA2">
      <w:pPr>
        <w:jc w:val="both"/>
        <w:outlineLvl w:val="0"/>
        <w:rPr>
          <w:szCs w:val="22"/>
        </w:rPr>
      </w:pPr>
      <w:r w:rsidRPr="00554E66">
        <w:rPr>
          <w:szCs w:val="22"/>
          <w:u w:val="single"/>
        </w:rPr>
        <w:lastRenderedPageBreak/>
        <w:t>Veľkosti balenia:</w:t>
      </w:r>
      <w:r w:rsidRPr="00554E66">
        <w:rPr>
          <w:szCs w:val="22"/>
        </w:rPr>
        <w:t xml:space="preserve"> 5 x 2 ml, 10 x 2 ml ampulky a 1 x 10 ml injekčná liekovka v papierovej škatuli.</w:t>
      </w:r>
    </w:p>
    <w:p w14:paraId="31752499" w14:textId="77777777" w:rsidR="003C1DA2" w:rsidRPr="00554E66" w:rsidRDefault="003C1DA2" w:rsidP="003C1DA2">
      <w:pPr>
        <w:jc w:val="both"/>
        <w:rPr>
          <w:szCs w:val="22"/>
        </w:rPr>
      </w:pPr>
    </w:p>
    <w:p w14:paraId="7609BEA5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Na trh nemusia byť uvedené všetky veľkosti balenia.</w:t>
      </w:r>
    </w:p>
    <w:p w14:paraId="6EE3C19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285BACF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5.5</w:t>
      </w:r>
      <w:r w:rsidRPr="00554E66">
        <w:rPr>
          <w:b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4F5C56A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4758BD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Lieky sa nesmú likvidovať prostredníctvom odpadovej vody ani odpadu v domácnostiach.</w:t>
      </w:r>
    </w:p>
    <w:p w14:paraId="4C821636" w14:textId="77777777" w:rsidR="003C1DA2" w:rsidRPr="00554E66" w:rsidRDefault="003C1DA2" w:rsidP="003C1DA2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554E66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359AF96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55F7BFA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6.</w:t>
      </w:r>
      <w:r w:rsidRPr="00554E66">
        <w:rPr>
          <w:b/>
          <w:szCs w:val="22"/>
        </w:rPr>
        <w:tab/>
        <w:t>NÁZOV DRŽITEĽA ROZHODNUTIA O REGISTRÁCII</w:t>
      </w:r>
    </w:p>
    <w:p w14:paraId="0B23F43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D5BFBD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VetViva Richter GmbH</w:t>
      </w:r>
    </w:p>
    <w:p w14:paraId="4CD9C44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94C52E0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7.</w:t>
      </w:r>
      <w:r w:rsidRPr="00554E66">
        <w:rPr>
          <w:b/>
          <w:szCs w:val="22"/>
        </w:rPr>
        <w:tab/>
        <w:t>REGISTRAČNÉ ČÍSLO(A)</w:t>
      </w:r>
    </w:p>
    <w:p w14:paraId="60144F3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62FC3C8" w14:textId="77777777" w:rsidR="003C1DA2" w:rsidRPr="00554E66" w:rsidRDefault="00673170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96/009/MR/26-S</w:t>
      </w:r>
    </w:p>
    <w:p w14:paraId="7176781D" w14:textId="77777777" w:rsidR="00673170" w:rsidRPr="00554E66" w:rsidRDefault="00673170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8EAF408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8.</w:t>
      </w:r>
      <w:r w:rsidRPr="00554E66">
        <w:rPr>
          <w:b/>
          <w:szCs w:val="22"/>
        </w:rPr>
        <w:tab/>
        <w:t>DÁTUM PRVEJ REGISTRÁCIE</w:t>
      </w:r>
    </w:p>
    <w:p w14:paraId="18A0CEB8" w14:textId="77777777" w:rsidR="003C1DA2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C272D53" w14:textId="77777777" w:rsidR="00751034" w:rsidRPr="00554E66" w:rsidRDefault="00751034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602CA1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4103884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9.</w:t>
      </w:r>
      <w:r w:rsidRPr="00554E66">
        <w:rPr>
          <w:b/>
          <w:szCs w:val="22"/>
        </w:rPr>
        <w:tab/>
        <w:t>DÁTUM POSLEDNEJ REVÍZIE SÚHRNU CHARAKTERISTICKÝCH VLASTNOSTÍ LIEKU</w:t>
      </w:r>
    </w:p>
    <w:p w14:paraId="1D54D71A" w14:textId="77777777" w:rsidR="003C1DA2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ACCCE4B" w14:textId="60CF5A5E" w:rsidR="00E066AD" w:rsidRPr="00554E66" w:rsidRDefault="00C57956" w:rsidP="003C1D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03/2026</w:t>
      </w:r>
    </w:p>
    <w:p w14:paraId="7E1308E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B48A6AF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10.</w:t>
      </w:r>
      <w:r w:rsidRPr="00554E66">
        <w:rPr>
          <w:b/>
          <w:szCs w:val="22"/>
        </w:rPr>
        <w:tab/>
        <w:t>KLASIFIKÁCIA VETERINÁRNEHO LIEKU</w:t>
      </w:r>
    </w:p>
    <w:p w14:paraId="6D2F66A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E822820" w14:textId="77777777" w:rsidR="003C1DA2" w:rsidRPr="00554E66" w:rsidRDefault="003C1DA2" w:rsidP="003C1DA2">
      <w:pPr>
        <w:numPr>
          <w:ilvl w:val="12"/>
          <w:numId w:val="0"/>
        </w:numPr>
        <w:rPr>
          <w:szCs w:val="22"/>
        </w:rPr>
      </w:pPr>
      <w:r w:rsidRPr="00554E66">
        <w:rPr>
          <w:szCs w:val="22"/>
        </w:rPr>
        <w:t>Výdaj lieku je viazaný na veterinárny predpis.</w:t>
      </w:r>
    </w:p>
    <w:p w14:paraId="724A3F72" w14:textId="77777777" w:rsidR="003C1DA2" w:rsidRPr="00554E66" w:rsidRDefault="003C1DA2" w:rsidP="003C1DA2">
      <w:pPr>
        <w:ind w:right="-318"/>
        <w:rPr>
          <w:szCs w:val="22"/>
        </w:rPr>
      </w:pPr>
    </w:p>
    <w:p w14:paraId="2570E0DE" w14:textId="77777777" w:rsidR="003C1DA2" w:rsidRPr="00554E66" w:rsidRDefault="003C1DA2" w:rsidP="003C1DA2">
      <w:pPr>
        <w:ind w:right="-318"/>
        <w:rPr>
          <w:szCs w:val="22"/>
        </w:rPr>
      </w:pPr>
      <w:bookmarkStart w:id="12" w:name="_Hlk73467306"/>
      <w:r w:rsidRPr="00554E66">
        <w:rPr>
          <w:szCs w:val="22"/>
        </w:rPr>
        <w:t>Podrobné informácie o veterinárnom lieku sú dostupné v databáze liekov Únie (</w:t>
      </w:r>
      <w:hyperlink r:id="rId7" w:history="1">
        <w:r w:rsidRPr="00554E66">
          <w:rPr>
            <w:rStyle w:val="Hypertextovprepojenie"/>
            <w:szCs w:val="22"/>
          </w:rPr>
          <w:t>https://medicines.health.europa.eu/veterinary</w:t>
        </w:r>
      </w:hyperlink>
      <w:r w:rsidRPr="00B25FB3">
        <w:rPr>
          <w:szCs w:val="22"/>
        </w:rPr>
        <w:t>).</w:t>
      </w:r>
    </w:p>
    <w:bookmarkEnd w:id="12"/>
    <w:p w14:paraId="766F603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9CB0755" w14:textId="77777777" w:rsidR="003C1DA2" w:rsidRPr="00554E66" w:rsidRDefault="003C1DA2">
      <w:pPr>
        <w:rPr>
          <w:szCs w:val="22"/>
        </w:rPr>
      </w:pPr>
    </w:p>
    <w:p w14:paraId="6CE50A56" w14:textId="77777777" w:rsidR="003C1DA2" w:rsidRPr="00554E66" w:rsidRDefault="003C1DA2">
      <w:pPr>
        <w:rPr>
          <w:szCs w:val="22"/>
        </w:rPr>
      </w:pPr>
    </w:p>
    <w:p w14:paraId="29CA89DE" w14:textId="77777777" w:rsidR="003C1DA2" w:rsidRPr="00554E66" w:rsidRDefault="003C1DA2">
      <w:pPr>
        <w:rPr>
          <w:szCs w:val="22"/>
        </w:rPr>
      </w:pPr>
    </w:p>
    <w:p w14:paraId="5A17D09B" w14:textId="77777777" w:rsidR="003C1DA2" w:rsidRPr="00554E66" w:rsidRDefault="003C1DA2">
      <w:pPr>
        <w:rPr>
          <w:szCs w:val="22"/>
        </w:rPr>
      </w:pPr>
    </w:p>
    <w:p w14:paraId="5EAAA4AC" w14:textId="77777777" w:rsidR="003C1DA2" w:rsidRPr="00554E66" w:rsidRDefault="003C1DA2">
      <w:pPr>
        <w:rPr>
          <w:szCs w:val="22"/>
        </w:rPr>
      </w:pPr>
    </w:p>
    <w:p w14:paraId="537C3692" w14:textId="77777777" w:rsidR="003C1DA2" w:rsidRPr="00554E66" w:rsidRDefault="003C1DA2">
      <w:pPr>
        <w:rPr>
          <w:szCs w:val="22"/>
        </w:rPr>
      </w:pPr>
    </w:p>
    <w:p w14:paraId="5F4661F1" w14:textId="77777777" w:rsidR="003C1DA2" w:rsidRPr="00554E66" w:rsidRDefault="003C1DA2">
      <w:pPr>
        <w:rPr>
          <w:szCs w:val="22"/>
        </w:rPr>
      </w:pPr>
    </w:p>
    <w:p w14:paraId="2A2851C3" w14:textId="77777777" w:rsidR="003C1DA2" w:rsidRPr="00554E66" w:rsidRDefault="003C1DA2">
      <w:pPr>
        <w:rPr>
          <w:szCs w:val="22"/>
        </w:rPr>
      </w:pPr>
    </w:p>
    <w:p w14:paraId="67D57F4D" w14:textId="77777777" w:rsidR="003C1DA2" w:rsidRPr="00554E66" w:rsidRDefault="003C1DA2">
      <w:pPr>
        <w:rPr>
          <w:szCs w:val="22"/>
        </w:rPr>
      </w:pPr>
    </w:p>
    <w:p w14:paraId="0481A889" w14:textId="77777777" w:rsidR="003C1DA2" w:rsidRPr="00554E66" w:rsidRDefault="003C1DA2">
      <w:pPr>
        <w:rPr>
          <w:szCs w:val="22"/>
        </w:rPr>
      </w:pPr>
    </w:p>
    <w:p w14:paraId="7D2B3109" w14:textId="77777777" w:rsidR="003C1DA2" w:rsidRPr="00554E66" w:rsidRDefault="003C1DA2">
      <w:pPr>
        <w:rPr>
          <w:szCs w:val="22"/>
        </w:rPr>
      </w:pPr>
    </w:p>
    <w:p w14:paraId="7D0518FB" w14:textId="77777777" w:rsidR="003C1DA2" w:rsidRPr="00554E66" w:rsidRDefault="003C1DA2">
      <w:pPr>
        <w:rPr>
          <w:szCs w:val="22"/>
        </w:rPr>
      </w:pPr>
    </w:p>
    <w:p w14:paraId="479C58FB" w14:textId="77777777" w:rsidR="003C1DA2" w:rsidRPr="00554E66" w:rsidRDefault="003C1DA2">
      <w:pPr>
        <w:rPr>
          <w:szCs w:val="22"/>
        </w:rPr>
      </w:pPr>
    </w:p>
    <w:p w14:paraId="540E8281" w14:textId="77777777" w:rsidR="003C1DA2" w:rsidRPr="00554E66" w:rsidRDefault="003C1DA2">
      <w:pPr>
        <w:rPr>
          <w:szCs w:val="22"/>
        </w:rPr>
      </w:pPr>
    </w:p>
    <w:p w14:paraId="4BB1693A" w14:textId="77777777" w:rsidR="003C1DA2" w:rsidRPr="00554E66" w:rsidRDefault="003C1DA2">
      <w:pPr>
        <w:rPr>
          <w:szCs w:val="22"/>
        </w:rPr>
      </w:pPr>
    </w:p>
    <w:p w14:paraId="701EB228" w14:textId="77777777" w:rsidR="003C1DA2" w:rsidRPr="00554E66" w:rsidRDefault="003C1DA2">
      <w:pPr>
        <w:rPr>
          <w:szCs w:val="22"/>
        </w:rPr>
      </w:pPr>
    </w:p>
    <w:p w14:paraId="64A58B6F" w14:textId="77777777" w:rsidR="003C1DA2" w:rsidRPr="00554E66" w:rsidRDefault="003C1DA2">
      <w:pPr>
        <w:rPr>
          <w:szCs w:val="22"/>
        </w:rPr>
      </w:pPr>
    </w:p>
    <w:p w14:paraId="3DE31889" w14:textId="77777777" w:rsidR="003C1DA2" w:rsidRPr="00554E66" w:rsidRDefault="003C1DA2">
      <w:pPr>
        <w:rPr>
          <w:szCs w:val="22"/>
        </w:rPr>
      </w:pPr>
    </w:p>
    <w:p w14:paraId="4C31193C" w14:textId="77777777" w:rsidR="003C1DA2" w:rsidRPr="00554E66" w:rsidRDefault="003C1DA2">
      <w:pPr>
        <w:rPr>
          <w:szCs w:val="22"/>
        </w:rPr>
      </w:pPr>
    </w:p>
    <w:p w14:paraId="12A1E7FE" w14:textId="77777777" w:rsidR="003C1DA2" w:rsidRPr="00554E66" w:rsidRDefault="003C1DA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C1DA2" w:rsidRPr="00554E66" w14:paraId="381187B5" w14:textId="77777777" w:rsidTr="003C1DA2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84DC2E7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54E6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A3B0AA3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613C637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554E66">
              <w:rPr>
                <w:szCs w:val="22"/>
              </w:rPr>
              <w:t>Papierová škatuľa (5 x 2 ml, 10 x 2 ml)</w:t>
            </w:r>
          </w:p>
          <w:p w14:paraId="0FA7EBE6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13900A9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7F3028C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1.</w:t>
      </w:r>
      <w:r w:rsidRPr="00554E66">
        <w:rPr>
          <w:b/>
          <w:szCs w:val="22"/>
        </w:rPr>
        <w:tab/>
        <w:t>NÁZOV VETERINÁRNEHO LIEKU</w:t>
      </w:r>
    </w:p>
    <w:p w14:paraId="60B5777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CB522C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13" w:name="_Hlk164757421"/>
      <w:r w:rsidRPr="00554E66">
        <w:rPr>
          <w:szCs w:val="22"/>
        </w:rPr>
        <w:t>Diazedor 5 mg/ml injekčný roztok</w:t>
      </w:r>
      <w:bookmarkEnd w:id="13"/>
    </w:p>
    <w:p w14:paraId="3C04845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454BE3E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554E66">
        <w:rPr>
          <w:szCs w:val="22"/>
        </w:rPr>
        <w:t>Diazepam</w:t>
      </w:r>
    </w:p>
    <w:p w14:paraId="1213077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F117FB8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2.</w:t>
      </w:r>
      <w:r w:rsidRPr="00554E66">
        <w:rPr>
          <w:b/>
          <w:szCs w:val="22"/>
        </w:rPr>
        <w:tab/>
        <w:t>OBSAH ÚČINNÝCH LÁTOK</w:t>
      </w:r>
    </w:p>
    <w:p w14:paraId="5D5DB7D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F62B900" w14:textId="77777777" w:rsidR="003C1DA2" w:rsidRPr="00554E66" w:rsidRDefault="003C1DA2" w:rsidP="003C1DA2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  <w:bookmarkStart w:id="14" w:name="_Hlk164757502"/>
      <w:r w:rsidRPr="00554E66">
        <w:rPr>
          <w:szCs w:val="22"/>
        </w:rPr>
        <w:t>Diazepam</w:t>
      </w:r>
      <w:r w:rsidRPr="00554E66">
        <w:rPr>
          <w:szCs w:val="22"/>
        </w:rPr>
        <w:tab/>
        <w:t>5 mg/ml</w:t>
      </w:r>
    </w:p>
    <w:bookmarkEnd w:id="14"/>
    <w:p w14:paraId="3960258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88D18BE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</w:t>
      </w:r>
      <w:r w:rsidRPr="00554E66">
        <w:rPr>
          <w:b/>
          <w:szCs w:val="22"/>
        </w:rPr>
        <w:tab/>
        <w:t>VEĽKOSŤ BALENIA</w:t>
      </w:r>
    </w:p>
    <w:p w14:paraId="17FB034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3BA3F06" w14:textId="77777777" w:rsidR="003C1DA2" w:rsidRPr="00554E66" w:rsidRDefault="003C1DA2" w:rsidP="003C1DA2">
      <w:pPr>
        <w:jc w:val="both"/>
        <w:rPr>
          <w:szCs w:val="22"/>
        </w:rPr>
      </w:pPr>
      <w:bookmarkStart w:id="15" w:name="_Hlk164757527"/>
      <w:r w:rsidRPr="00554E66">
        <w:rPr>
          <w:szCs w:val="22"/>
        </w:rPr>
        <w:t>5 x 2 ml</w:t>
      </w:r>
    </w:p>
    <w:p w14:paraId="6B10766F" w14:textId="77777777" w:rsidR="003C1DA2" w:rsidRPr="00554E66" w:rsidRDefault="003C1DA2" w:rsidP="003C1DA2">
      <w:pPr>
        <w:tabs>
          <w:tab w:val="clear" w:pos="567"/>
          <w:tab w:val="left" w:pos="1036"/>
        </w:tabs>
        <w:jc w:val="both"/>
        <w:rPr>
          <w:szCs w:val="22"/>
        </w:rPr>
      </w:pPr>
      <w:r w:rsidRPr="00554E66">
        <w:rPr>
          <w:szCs w:val="22"/>
          <w:highlight w:val="lightGray"/>
        </w:rPr>
        <w:t>10 x 2 ml</w:t>
      </w:r>
    </w:p>
    <w:bookmarkEnd w:id="15"/>
    <w:p w14:paraId="719C756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A521FEF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4.</w:t>
      </w:r>
      <w:r w:rsidRPr="00554E66">
        <w:rPr>
          <w:b/>
          <w:szCs w:val="22"/>
        </w:rPr>
        <w:tab/>
        <w:t>CIEĽOVÉ DRUHY</w:t>
      </w:r>
    </w:p>
    <w:p w14:paraId="5B9FC9F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C1521FE" w14:textId="77777777" w:rsidR="003C1DA2" w:rsidRPr="00554E66" w:rsidRDefault="003C1DA2" w:rsidP="003C1DA2">
      <w:p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MS Mincho"/>
          <w:szCs w:val="22"/>
        </w:rPr>
      </w:pPr>
      <w:bookmarkStart w:id="16" w:name="_Hlk164757557"/>
      <w:r w:rsidRPr="00554E66">
        <w:rPr>
          <w:szCs w:val="22"/>
        </w:rPr>
        <w:t>Psy a mačky</w:t>
      </w:r>
      <w:bookmarkEnd w:id="16"/>
    </w:p>
    <w:p w14:paraId="71C5C56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B328F6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5.</w:t>
      </w:r>
      <w:r w:rsidRPr="00554E66">
        <w:rPr>
          <w:b/>
          <w:szCs w:val="22"/>
        </w:rPr>
        <w:tab/>
        <w:t>INDIKÁCIE</w:t>
      </w:r>
    </w:p>
    <w:p w14:paraId="6DB448D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85B6BE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648147A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6.</w:t>
      </w:r>
      <w:r w:rsidRPr="00554E66">
        <w:rPr>
          <w:b/>
          <w:szCs w:val="22"/>
        </w:rPr>
        <w:tab/>
        <w:t>CESTY PODANIA</w:t>
      </w:r>
    </w:p>
    <w:p w14:paraId="36465AB2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4412385A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554E66">
        <w:rPr>
          <w:szCs w:val="22"/>
        </w:rPr>
        <w:t>Intravenózne použitie.</w:t>
      </w:r>
    </w:p>
    <w:p w14:paraId="0A08BEC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C8C5362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7.</w:t>
      </w:r>
      <w:r w:rsidRPr="00554E66">
        <w:rPr>
          <w:b/>
          <w:szCs w:val="22"/>
        </w:rPr>
        <w:tab/>
        <w:t>OCHRANNÉ LEHOTY</w:t>
      </w:r>
    </w:p>
    <w:p w14:paraId="7E677DB6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  <w:highlight w:val="lightGray"/>
        </w:rPr>
      </w:pPr>
    </w:p>
    <w:p w14:paraId="634EA84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B9A7AB1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8.</w:t>
      </w:r>
      <w:r w:rsidRPr="00554E66">
        <w:rPr>
          <w:b/>
          <w:szCs w:val="22"/>
        </w:rPr>
        <w:tab/>
        <w:t>DÁTUM EXSPIRÁCIE</w:t>
      </w:r>
    </w:p>
    <w:p w14:paraId="5061BC6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085AF0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Exp. {mesiac/rok}</w:t>
      </w:r>
    </w:p>
    <w:p w14:paraId="3398AA2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2C4C21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Po prvom prepichnutí zátky ihneď použiť.</w:t>
      </w:r>
    </w:p>
    <w:p w14:paraId="51567BA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DD21E84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9.</w:t>
      </w:r>
      <w:r w:rsidRPr="00554E66">
        <w:rPr>
          <w:b/>
          <w:szCs w:val="22"/>
        </w:rPr>
        <w:tab/>
        <w:t>OSOBITNÉ PODMIENKY NA UCHOVÁVANIE</w:t>
      </w:r>
    </w:p>
    <w:p w14:paraId="00E999E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CC2E933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Ampulky uchovávať v škatuli, aby bol</w:t>
      </w:r>
      <w:r w:rsidR="00B10F33" w:rsidRPr="00554E66">
        <w:rPr>
          <w:szCs w:val="22"/>
        </w:rPr>
        <w:t>i</w:t>
      </w:r>
      <w:r w:rsidRPr="00554E66">
        <w:rPr>
          <w:szCs w:val="22"/>
        </w:rPr>
        <w:t xml:space="preserve"> chránen</w:t>
      </w:r>
      <w:r w:rsidR="00B10F33" w:rsidRPr="00554E66">
        <w:rPr>
          <w:szCs w:val="22"/>
        </w:rPr>
        <w:t>é</w:t>
      </w:r>
      <w:r w:rsidRPr="00554E66">
        <w:rPr>
          <w:szCs w:val="22"/>
        </w:rPr>
        <w:t xml:space="preserve"> pred svetlom.</w:t>
      </w:r>
    </w:p>
    <w:p w14:paraId="7C7903A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98EC10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10.</w:t>
      </w:r>
      <w:r w:rsidRPr="00554E66">
        <w:rPr>
          <w:b/>
          <w:szCs w:val="22"/>
        </w:rPr>
        <w:tab/>
        <w:t>OZNAČENIE „PRED POUŽITÍM SI PREČÍTAJTE PÍSOMNÚ INFORMÁCIU PRE POUŽÍVATEĽOV“</w:t>
      </w:r>
    </w:p>
    <w:p w14:paraId="048FFC3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2CAA4B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Pred použitím si prečítajte písomnú informáciu pre používateľov.</w:t>
      </w:r>
    </w:p>
    <w:p w14:paraId="531CD95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4C9C90D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11.</w:t>
      </w:r>
      <w:r w:rsidRPr="00554E66">
        <w:rPr>
          <w:b/>
          <w:szCs w:val="22"/>
        </w:rPr>
        <w:tab/>
        <w:t xml:space="preserve">OZNAČENIE „LEN PRE ZVIERATÁ“ </w:t>
      </w:r>
    </w:p>
    <w:p w14:paraId="1C32BC4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16DF7B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Len pre zvieratá. </w:t>
      </w:r>
    </w:p>
    <w:p w14:paraId="52C4EDF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7EAD9D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7B3687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lastRenderedPageBreak/>
        <w:t>12.</w:t>
      </w:r>
      <w:r w:rsidRPr="00554E66">
        <w:rPr>
          <w:b/>
          <w:szCs w:val="22"/>
        </w:rPr>
        <w:tab/>
        <w:t>OZNAČENIE „UCHOVÁVAŤ MIMO DOHĽADU A DOSAHU DETÍ“</w:t>
      </w:r>
    </w:p>
    <w:p w14:paraId="78BB7DE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BD9537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Uchovávať mimo dohľadu a dosahu detí.</w:t>
      </w:r>
    </w:p>
    <w:p w14:paraId="6B62F82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ED60146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13.</w:t>
      </w:r>
      <w:r w:rsidRPr="00554E66">
        <w:rPr>
          <w:b/>
          <w:szCs w:val="22"/>
        </w:rPr>
        <w:tab/>
        <w:t>NÁZOV DRŽITEĽA ROZHODNUTIA O REGISTRÁCII</w:t>
      </w:r>
    </w:p>
    <w:p w14:paraId="02FBBAD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E3C815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VetViva Richter </w:t>
      </w:r>
      <w:r w:rsidRPr="00554E66">
        <w:rPr>
          <w:szCs w:val="22"/>
          <w:highlight w:val="lightGray"/>
        </w:rPr>
        <w:t>(logo)</w:t>
      </w:r>
    </w:p>
    <w:p w14:paraId="423B6E6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D0851CA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14.</w:t>
      </w:r>
      <w:r w:rsidRPr="00554E66">
        <w:rPr>
          <w:b/>
          <w:szCs w:val="22"/>
        </w:rPr>
        <w:tab/>
        <w:t>REGISTRAČNÉ ČÍSLO (ČÍSLA)</w:t>
      </w:r>
    </w:p>
    <w:p w14:paraId="4336BEC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642813C" w14:textId="77777777" w:rsidR="00673170" w:rsidRPr="00554E66" w:rsidRDefault="00673170" w:rsidP="00673170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96/009/MR/26-S</w:t>
      </w:r>
    </w:p>
    <w:p w14:paraId="6064AE9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189CD5E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15.</w:t>
      </w:r>
      <w:r w:rsidRPr="00554E66">
        <w:rPr>
          <w:b/>
          <w:szCs w:val="22"/>
        </w:rPr>
        <w:tab/>
        <w:t>ČÍSLO VÝROBNEJ ŠARŽE</w:t>
      </w:r>
    </w:p>
    <w:p w14:paraId="6E9836B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077BA5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Lot {číslo}</w:t>
      </w:r>
    </w:p>
    <w:p w14:paraId="6C3537F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0B0985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C1DA2" w:rsidRPr="00554E66" w14:paraId="64476016" w14:textId="77777777" w:rsidTr="003C1DA2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1D1B9B2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54E6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5CDA4F4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3D3DDC76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554E66">
              <w:rPr>
                <w:szCs w:val="22"/>
              </w:rPr>
              <w:t>Papierová škatuľa (1 x 10 ml)</w:t>
            </w:r>
          </w:p>
          <w:p w14:paraId="093F8113" w14:textId="77777777" w:rsidR="003C1DA2" w:rsidRPr="00554E66" w:rsidRDefault="003C1DA2" w:rsidP="003C1DA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213E0FF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4F69C9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1.</w:t>
      </w:r>
      <w:r w:rsidRPr="00554E66">
        <w:rPr>
          <w:b/>
          <w:szCs w:val="22"/>
        </w:rPr>
        <w:tab/>
        <w:t>NÁZOV VETERINÁRNEHO LIEKU</w:t>
      </w:r>
    </w:p>
    <w:p w14:paraId="63E2395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8BF0C2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Diazedor 5 mg/ml injekčný roztok</w:t>
      </w:r>
    </w:p>
    <w:p w14:paraId="5441576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9C30FB7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554E66">
        <w:rPr>
          <w:szCs w:val="22"/>
        </w:rPr>
        <w:t>Diazepam</w:t>
      </w:r>
    </w:p>
    <w:p w14:paraId="7B3EBEA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1246748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2.</w:t>
      </w:r>
      <w:r w:rsidRPr="00554E66">
        <w:rPr>
          <w:b/>
          <w:szCs w:val="22"/>
        </w:rPr>
        <w:tab/>
        <w:t>OBSAH ÚČINNÝCH LÁTOK</w:t>
      </w:r>
    </w:p>
    <w:p w14:paraId="5C9AF69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FF20878" w14:textId="77777777" w:rsidR="003C1DA2" w:rsidRPr="00554E66" w:rsidRDefault="003C1DA2" w:rsidP="003C1DA2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  <w:r w:rsidRPr="00554E66">
        <w:rPr>
          <w:szCs w:val="22"/>
        </w:rPr>
        <w:t>Diazepam</w:t>
      </w:r>
      <w:r w:rsidRPr="00554E66">
        <w:rPr>
          <w:szCs w:val="22"/>
        </w:rPr>
        <w:tab/>
        <w:t>5 mg/ml</w:t>
      </w:r>
    </w:p>
    <w:p w14:paraId="433BBDB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5EA9C7A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3.</w:t>
      </w:r>
      <w:r w:rsidRPr="00554E66">
        <w:rPr>
          <w:b/>
          <w:szCs w:val="22"/>
        </w:rPr>
        <w:tab/>
        <w:t>VEĽKOSŤ BALENIA</w:t>
      </w:r>
    </w:p>
    <w:p w14:paraId="7481E39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604E795" w14:textId="77777777" w:rsidR="003C1DA2" w:rsidRPr="00554E66" w:rsidRDefault="003C1DA2" w:rsidP="003C1DA2">
      <w:pPr>
        <w:tabs>
          <w:tab w:val="clear" w:pos="567"/>
          <w:tab w:val="left" w:pos="1036"/>
        </w:tabs>
        <w:jc w:val="both"/>
        <w:rPr>
          <w:szCs w:val="22"/>
        </w:rPr>
      </w:pPr>
      <w:r w:rsidRPr="00554E66">
        <w:rPr>
          <w:szCs w:val="22"/>
        </w:rPr>
        <w:t>10 ml</w:t>
      </w:r>
    </w:p>
    <w:p w14:paraId="7534FCC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CD2E465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4.</w:t>
      </w:r>
      <w:r w:rsidRPr="00554E66">
        <w:rPr>
          <w:b/>
          <w:szCs w:val="22"/>
        </w:rPr>
        <w:tab/>
        <w:t>CIEĽOVÉ DRUHY</w:t>
      </w:r>
    </w:p>
    <w:p w14:paraId="1190B8D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8106BF1" w14:textId="77777777" w:rsidR="003C1DA2" w:rsidRPr="00554E66" w:rsidRDefault="003C1DA2" w:rsidP="003C1DA2">
      <w:p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MS Mincho"/>
          <w:szCs w:val="22"/>
        </w:rPr>
      </w:pPr>
      <w:r w:rsidRPr="00554E66">
        <w:rPr>
          <w:szCs w:val="22"/>
        </w:rPr>
        <w:t>Psy a mačky</w:t>
      </w:r>
    </w:p>
    <w:p w14:paraId="2909FA3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ED08E41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5.</w:t>
      </w:r>
      <w:r w:rsidRPr="00554E66">
        <w:rPr>
          <w:b/>
          <w:szCs w:val="22"/>
        </w:rPr>
        <w:tab/>
        <w:t>INDIKÁCIE</w:t>
      </w:r>
    </w:p>
    <w:p w14:paraId="21EE4D0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E0CB65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8BD04EC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6.</w:t>
      </w:r>
      <w:r w:rsidRPr="00554E66">
        <w:rPr>
          <w:b/>
          <w:szCs w:val="22"/>
        </w:rPr>
        <w:tab/>
        <w:t>CESTY PODANIA</w:t>
      </w:r>
    </w:p>
    <w:p w14:paraId="6672A43A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571344BF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554E66">
        <w:rPr>
          <w:szCs w:val="22"/>
        </w:rPr>
        <w:t>Intravenózne použitie.</w:t>
      </w:r>
    </w:p>
    <w:p w14:paraId="1941410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767B999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7.</w:t>
      </w:r>
      <w:r w:rsidRPr="00554E66">
        <w:rPr>
          <w:b/>
          <w:szCs w:val="22"/>
        </w:rPr>
        <w:tab/>
        <w:t>OCHRANNÉ LEHOTY</w:t>
      </w:r>
    </w:p>
    <w:p w14:paraId="6148148C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  <w:highlight w:val="lightGray"/>
        </w:rPr>
      </w:pPr>
    </w:p>
    <w:p w14:paraId="2549235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1DD8A5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8.</w:t>
      </w:r>
      <w:r w:rsidRPr="00554E66">
        <w:rPr>
          <w:b/>
          <w:szCs w:val="22"/>
        </w:rPr>
        <w:tab/>
        <w:t>DÁTUM EXSPIRÁCIE</w:t>
      </w:r>
    </w:p>
    <w:p w14:paraId="2B10D4E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FC40BE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Exp. {mesiac/rok}</w:t>
      </w:r>
    </w:p>
    <w:p w14:paraId="5F090B3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900DBB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Po prvom prepichnutí zátky použiť do 56 dní. Použiť do….</w:t>
      </w:r>
    </w:p>
    <w:p w14:paraId="30FA741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3448A93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9.</w:t>
      </w:r>
      <w:r w:rsidRPr="00554E66">
        <w:rPr>
          <w:b/>
          <w:szCs w:val="22"/>
        </w:rPr>
        <w:tab/>
        <w:t>OSOBITNÉ PODMIENKY NA UCHOVÁVANIE</w:t>
      </w:r>
    </w:p>
    <w:p w14:paraId="4784D25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D8527A5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Injekčnú liekovku uchovávať v škatuli, aby bol</w:t>
      </w:r>
      <w:r w:rsidR="00B10F33" w:rsidRPr="00554E66">
        <w:rPr>
          <w:szCs w:val="22"/>
        </w:rPr>
        <w:t>a</w:t>
      </w:r>
      <w:r w:rsidRPr="00554E66">
        <w:rPr>
          <w:szCs w:val="22"/>
        </w:rPr>
        <w:t xml:space="preserve"> chránen</w:t>
      </w:r>
      <w:r w:rsidR="00B10F33" w:rsidRPr="00554E66">
        <w:rPr>
          <w:szCs w:val="22"/>
        </w:rPr>
        <w:t>á</w:t>
      </w:r>
      <w:r w:rsidRPr="00554E66">
        <w:rPr>
          <w:szCs w:val="22"/>
        </w:rPr>
        <w:t xml:space="preserve"> pred svetlom.</w:t>
      </w:r>
    </w:p>
    <w:p w14:paraId="084EC3F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0C0276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10.</w:t>
      </w:r>
      <w:r w:rsidRPr="00554E66">
        <w:rPr>
          <w:b/>
          <w:szCs w:val="22"/>
        </w:rPr>
        <w:tab/>
        <w:t>OZNAČENIE „PRED POUŽITÍM SI PREČÍTAJTE PÍSOMNÚ INFORMÁCIU PRE POUŽÍVATEĽOV“</w:t>
      </w:r>
    </w:p>
    <w:p w14:paraId="76B48A5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72CD38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Pred použitím si prečítajte písomnú informáciu pre používateľov.</w:t>
      </w:r>
    </w:p>
    <w:p w14:paraId="5DBA948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9E05C93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11.</w:t>
      </w:r>
      <w:r w:rsidRPr="00554E66">
        <w:rPr>
          <w:b/>
          <w:szCs w:val="22"/>
        </w:rPr>
        <w:tab/>
        <w:t xml:space="preserve">OZNAČENIE „LEN PRE ZVIERATÁ“ </w:t>
      </w:r>
    </w:p>
    <w:p w14:paraId="0F4C5E5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FCB77B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Len pre zvieratá. </w:t>
      </w:r>
    </w:p>
    <w:p w14:paraId="3BBC47A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1149C1E" w14:textId="77777777" w:rsidR="003C1DA2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EB60051" w14:textId="77777777" w:rsidR="00E066AD" w:rsidRPr="00554E66" w:rsidRDefault="00E066AD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736FFF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lastRenderedPageBreak/>
        <w:t>12.</w:t>
      </w:r>
      <w:r w:rsidRPr="00554E66">
        <w:rPr>
          <w:b/>
          <w:szCs w:val="22"/>
        </w:rPr>
        <w:tab/>
        <w:t>OZNAČENIE „UCHOVÁVAŤ MIMO DOHĽADU A DOSAHU DETÍ“</w:t>
      </w:r>
    </w:p>
    <w:p w14:paraId="540666B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49F7F5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Uchovávať mimo dohľadu a dosahu detí.</w:t>
      </w:r>
    </w:p>
    <w:p w14:paraId="45E4953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D3DB87F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13.</w:t>
      </w:r>
      <w:r w:rsidRPr="00554E66">
        <w:rPr>
          <w:b/>
          <w:szCs w:val="22"/>
        </w:rPr>
        <w:tab/>
        <w:t>NÁZOV DRŽITEĽA ROZHODNUTIA O REGISTRÁCII</w:t>
      </w:r>
    </w:p>
    <w:p w14:paraId="73DBC59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138099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VetViva Richter </w:t>
      </w:r>
      <w:r w:rsidRPr="00554E66">
        <w:rPr>
          <w:szCs w:val="22"/>
          <w:highlight w:val="lightGray"/>
        </w:rPr>
        <w:t>(logo)</w:t>
      </w:r>
    </w:p>
    <w:p w14:paraId="6DD5010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F957091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14.</w:t>
      </w:r>
      <w:r w:rsidRPr="00554E66">
        <w:rPr>
          <w:b/>
          <w:szCs w:val="22"/>
        </w:rPr>
        <w:tab/>
        <w:t>REGISTRAČNÉ ČÍSLO (ČÍSLA)</w:t>
      </w:r>
    </w:p>
    <w:p w14:paraId="430C2A7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4C4FAA1" w14:textId="77777777" w:rsidR="00673170" w:rsidRPr="00554E66" w:rsidRDefault="00673170" w:rsidP="00673170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96/009/MR/26-S</w:t>
      </w:r>
    </w:p>
    <w:p w14:paraId="53CFDA9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800AB9D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</w:rPr>
        <w:t>15.</w:t>
      </w:r>
      <w:r w:rsidRPr="00554E66">
        <w:rPr>
          <w:b/>
          <w:szCs w:val="22"/>
        </w:rPr>
        <w:tab/>
        <w:t>ČÍSLO VÝROBNEJ ŠARŽE</w:t>
      </w:r>
    </w:p>
    <w:p w14:paraId="7CC4960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CBD5FC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Lot {číslo}</w:t>
      </w:r>
    </w:p>
    <w:p w14:paraId="280FC38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FCD36BB" w14:textId="77777777" w:rsidR="003C1DA2" w:rsidRPr="00554E66" w:rsidRDefault="003C1DA2" w:rsidP="003C1DA2">
      <w:pPr>
        <w:tabs>
          <w:tab w:val="clear" w:pos="567"/>
          <w:tab w:val="left" w:pos="1410"/>
        </w:tabs>
        <w:spacing w:line="240" w:lineRule="auto"/>
        <w:rPr>
          <w:szCs w:val="22"/>
        </w:rPr>
      </w:pPr>
      <w:r w:rsidRPr="00554E66">
        <w:rPr>
          <w:szCs w:val="22"/>
        </w:rPr>
        <w:br w:type="page"/>
      </w:r>
    </w:p>
    <w:p w14:paraId="7EB9AD93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54E66">
        <w:rPr>
          <w:b/>
          <w:szCs w:val="22"/>
        </w:rPr>
        <w:lastRenderedPageBreak/>
        <w:t>MINIMÁLNE ÚDAJE, KTORÉ MAJÚ BYŤ UVEDENÉ NA MALOM VNÚTORNOM OBALE</w:t>
      </w:r>
    </w:p>
    <w:p w14:paraId="3444D42B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F8C4186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 w:rsidRPr="00554E66">
        <w:rPr>
          <w:szCs w:val="22"/>
        </w:rPr>
        <w:t>Bezfarebná sklenená ampulka 2 ml</w:t>
      </w:r>
    </w:p>
    <w:p w14:paraId="52BA8B9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98A1EDC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1.</w:t>
      </w:r>
      <w:r w:rsidRPr="00554E66">
        <w:rPr>
          <w:b/>
          <w:szCs w:val="22"/>
        </w:rPr>
        <w:tab/>
        <w:t>NÁZOV VETERINÁRNEHO LIEKU</w:t>
      </w:r>
    </w:p>
    <w:p w14:paraId="22CEB33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EBD2D66" w14:textId="77777777" w:rsidR="003C1DA2" w:rsidRPr="00554E66" w:rsidRDefault="003C1DA2" w:rsidP="003C1DA2">
      <w:pPr>
        <w:tabs>
          <w:tab w:val="clear" w:pos="567"/>
          <w:tab w:val="left" w:pos="3544"/>
          <w:tab w:val="left" w:pos="4395"/>
        </w:tabs>
        <w:spacing w:line="240" w:lineRule="auto"/>
        <w:rPr>
          <w:szCs w:val="22"/>
        </w:rPr>
      </w:pPr>
      <w:r w:rsidRPr="00554E66">
        <w:rPr>
          <w:szCs w:val="22"/>
        </w:rPr>
        <w:t>Diazedor</w:t>
      </w:r>
    </w:p>
    <w:p w14:paraId="6A8390A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4510E0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4947863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17" w:name="_Hlk164759178"/>
      <w:r w:rsidRPr="00B25FB3">
        <w:rPr>
          <w:noProof/>
          <w:szCs w:val="22"/>
          <w:lang w:eastAsia="sk-SK"/>
        </w:rPr>
        <w:drawing>
          <wp:inline distT="0" distB="0" distL="0" distR="0" wp14:anchorId="296FD67E" wp14:editId="428460E3">
            <wp:extent cx="657225" cy="457200"/>
            <wp:effectExtent l="0" t="0" r="0" b="0"/>
            <wp:docPr id="1" name="Grafik 3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8" w:name="_Hlk164759184"/>
      <w:bookmarkEnd w:id="17"/>
      <w:r w:rsidRPr="00554E66">
        <w:rPr>
          <w:noProof/>
          <w:szCs w:val="22"/>
          <w:lang w:eastAsia="sk-SK"/>
        </w:rPr>
        <w:drawing>
          <wp:inline distT="0" distB="0" distL="0" distR="0" wp14:anchorId="6B85B862" wp14:editId="03FF723B">
            <wp:extent cx="390525" cy="457200"/>
            <wp:effectExtent l="0" t="0" r="0" b="0"/>
            <wp:docPr id="2" name="Grafik 4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c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p w14:paraId="0EDB573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FAEA0D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95E391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highlight w:val="lightGray"/>
        </w:rPr>
        <w:t>Psy, mačky</w:t>
      </w:r>
    </w:p>
    <w:p w14:paraId="6EC11C6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16B1DE5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2.</w:t>
      </w:r>
      <w:r w:rsidRPr="00554E66">
        <w:rPr>
          <w:b/>
          <w:szCs w:val="22"/>
        </w:rPr>
        <w:tab/>
        <w:t>KVANTITATÍVNE ÚDAJE O ÚČINNÝCH LÁTKACH</w:t>
      </w:r>
    </w:p>
    <w:p w14:paraId="05668D8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A4FEB0D" w14:textId="77777777" w:rsidR="003C1DA2" w:rsidRPr="00554E66" w:rsidRDefault="003C1DA2" w:rsidP="003C1DA2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  <w:r w:rsidRPr="00554E66">
        <w:rPr>
          <w:szCs w:val="22"/>
        </w:rPr>
        <w:t>Diazepam 5 mg/ml</w:t>
      </w:r>
    </w:p>
    <w:p w14:paraId="76F93ED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2ED05B7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3.</w:t>
      </w:r>
      <w:r w:rsidRPr="00554E66">
        <w:rPr>
          <w:b/>
          <w:szCs w:val="22"/>
        </w:rPr>
        <w:tab/>
        <w:t xml:space="preserve">ČÍSLO ŠARŽE </w:t>
      </w:r>
    </w:p>
    <w:p w14:paraId="6A01131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6477DB4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Lot {číslo}</w:t>
      </w:r>
    </w:p>
    <w:p w14:paraId="3FAE3C6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A4F34D9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4.</w:t>
      </w:r>
      <w:r w:rsidRPr="00554E66">
        <w:rPr>
          <w:b/>
          <w:szCs w:val="22"/>
        </w:rPr>
        <w:tab/>
        <w:t>DÁTUM EXSPIRÁCIE</w:t>
      </w:r>
    </w:p>
    <w:p w14:paraId="6BAB39F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2DC2129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Exp. {mesiac/rok}</w:t>
      </w:r>
    </w:p>
    <w:p w14:paraId="71F0E6C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1D1512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Po prvom prepichnutí zátky ihneď spotrebovať.</w:t>
      </w:r>
    </w:p>
    <w:p w14:paraId="16242E4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 w:themeColor="background1" w:themeShade="80"/>
          <w:szCs w:val="22"/>
        </w:rPr>
      </w:pPr>
    </w:p>
    <w:p w14:paraId="050F0D3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2 ml</w:t>
      </w:r>
    </w:p>
    <w:p w14:paraId="2D7BBBA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EDA84A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 w:themeColor="background1" w:themeShade="80"/>
          <w:szCs w:val="22"/>
        </w:rPr>
      </w:pPr>
    </w:p>
    <w:p w14:paraId="201FE11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 w:themeColor="background1" w:themeShade="80"/>
          <w:szCs w:val="22"/>
        </w:rPr>
      </w:pPr>
    </w:p>
    <w:p w14:paraId="020B3B4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VetViva Richter </w:t>
      </w:r>
      <w:r w:rsidRPr="00554E66">
        <w:rPr>
          <w:szCs w:val="22"/>
          <w:highlight w:val="lightGray"/>
        </w:rPr>
        <w:t>(logo)</w:t>
      </w:r>
    </w:p>
    <w:p w14:paraId="03ECBE7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C52FE1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6EAD80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br w:type="page"/>
      </w:r>
    </w:p>
    <w:p w14:paraId="7A6E055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lastRenderedPageBreak/>
        <w:tab/>
      </w:r>
    </w:p>
    <w:p w14:paraId="69CF50FA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54E66">
        <w:rPr>
          <w:b/>
          <w:szCs w:val="22"/>
        </w:rPr>
        <w:t>MINIMÁLNE ÚDAJE, KTORÉ MAJÚ BYŤ UVEDENÉ NA MALOM VNÚTORNOM OBALE</w:t>
      </w:r>
    </w:p>
    <w:p w14:paraId="516266CD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70EBA76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</w:rPr>
      </w:pPr>
      <w:r w:rsidRPr="00554E66">
        <w:rPr>
          <w:szCs w:val="22"/>
        </w:rPr>
        <w:t>Bezfarebná sklenená injekčná liekovka 10 ml</w:t>
      </w:r>
    </w:p>
    <w:p w14:paraId="1B14219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E59D786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1.</w:t>
      </w:r>
      <w:r w:rsidRPr="00554E66">
        <w:rPr>
          <w:b/>
          <w:szCs w:val="22"/>
        </w:rPr>
        <w:tab/>
        <w:t>NÁZOV VETERINÁRNEHO LIEKU</w:t>
      </w:r>
    </w:p>
    <w:p w14:paraId="07AE33E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10AFBDD" w14:textId="77777777" w:rsidR="003C1DA2" w:rsidRPr="00554E66" w:rsidRDefault="003C1DA2" w:rsidP="003C1DA2">
      <w:pPr>
        <w:tabs>
          <w:tab w:val="clear" w:pos="567"/>
          <w:tab w:val="left" w:pos="3544"/>
          <w:tab w:val="left" w:pos="4395"/>
        </w:tabs>
        <w:spacing w:line="240" w:lineRule="auto"/>
        <w:rPr>
          <w:szCs w:val="22"/>
        </w:rPr>
      </w:pPr>
      <w:r w:rsidRPr="00554E66">
        <w:rPr>
          <w:szCs w:val="22"/>
        </w:rPr>
        <w:t>Diazedor</w:t>
      </w:r>
    </w:p>
    <w:p w14:paraId="5D6D3549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41A20FD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147125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E97358D" w14:textId="77777777" w:rsidR="003C1DA2" w:rsidRPr="00B25FB3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B25FB3">
        <w:rPr>
          <w:noProof/>
          <w:szCs w:val="22"/>
          <w:lang w:eastAsia="sk-SK"/>
        </w:rPr>
        <w:drawing>
          <wp:inline distT="0" distB="0" distL="0" distR="0" wp14:anchorId="7377ADDC" wp14:editId="5155C223">
            <wp:extent cx="657225" cy="457200"/>
            <wp:effectExtent l="0" t="0" r="0" b="0"/>
            <wp:docPr id="3" name="Bild 3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E66">
        <w:rPr>
          <w:noProof/>
          <w:szCs w:val="22"/>
          <w:lang w:eastAsia="sk-SK"/>
        </w:rPr>
        <w:drawing>
          <wp:inline distT="0" distB="0" distL="0" distR="0" wp14:anchorId="6205A43C" wp14:editId="0D7A84BE">
            <wp:extent cx="390525" cy="457200"/>
            <wp:effectExtent l="0" t="0" r="0" b="0"/>
            <wp:docPr id="4" name="Bild 4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209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F641E7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EF0F3B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highlight w:val="lightGray"/>
        </w:rPr>
        <w:t>Psy, mačky</w:t>
      </w:r>
    </w:p>
    <w:p w14:paraId="6CC26BB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9AB1E76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2.</w:t>
      </w:r>
      <w:r w:rsidRPr="00554E66">
        <w:rPr>
          <w:b/>
          <w:szCs w:val="22"/>
        </w:rPr>
        <w:tab/>
        <w:t>KVANTITATÍVNE ÚDAJE O ÚČINNÝCH LÁTKACH</w:t>
      </w:r>
    </w:p>
    <w:p w14:paraId="34BC885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FC6FB46" w14:textId="77777777" w:rsidR="003C1DA2" w:rsidRPr="00554E66" w:rsidRDefault="003C1DA2" w:rsidP="003C1DA2">
      <w:pPr>
        <w:tabs>
          <w:tab w:val="clear" w:pos="567"/>
          <w:tab w:val="left" w:pos="2835"/>
        </w:tabs>
        <w:spacing w:line="240" w:lineRule="auto"/>
        <w:rPr>
          <w:iCs/>
          <w:szCs w:val="22"/>
        </w:rPr>
      </w:pPr>
      <w:r w:rsidRPr="00554E66">
        <w:rPr>
          <w:szCs w:val="22"/>
        </w:rPr>
        <w:t>Diazepam 5 mg/ml</w:t>
      </w:r>
    </w:p>
    <w:p w14:paraId="4FA2707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5C15C60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3.</w:t>
      </w:r>
      <w:r w:rsidRPr="00554E66">
        <w:rPr>
          <w:b/>
          <w:szCs w:val="22"/>
        </w:rPr>
        <w:tab/>
        <w:t xml:space="preserve">ČÍSLO ŠARŽE </w:t>
      </w:r>
    </w:p>
    <w:p w14:paraId="06018BD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45F97F2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Lot {číslo}</w:t>
      </w:r>
    </w:p>
    <w:p w14:paraId="6254DFA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D14E11B" w14:textId="77777777" w:rsidR="003C1DA2" w:rsidRPr="00554E66" w:rsidRDefault="003C1DA2" w:rsidP="003C1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</w:rPr>
        <w:t>4.</w:t>
      </w:r>
      <w:r w:rsidRPr="00554E66">
        <w:rPr>
          <w:b/>
          <w:szCs w:val="22"/>
        </w:rPr>
        <w:tab/>
        <w:t>DÁTUM EXSPIRÁCIE</w:t>
      </w:r>
    </w:p>
    <w:p w14:paraId="550CC80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662EB97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Exp. {mesiac/rok}</w:t>
      </w:r>
    </w:p>
    <w:p w14:paraId="7BF4F66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F9D41C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Po prvom prepichnutí zátky použiť do 56 dní.</w:t>
      </w:r>
    </w:p>
    <w:p w14:paraId="4EF24FD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/>
          <w:szCs w:val="22"/>
        </w:rPr>
      </w:pPr>
    </w:p>
    <w:p w14:paraId="40ED69A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EFC271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10 ml</w:t>
      </w:r>
    </w:p>
    <w:p w14:paraId="5A750A0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/>
          <w:szCs w:val="22"/>
          <w:lang w:val="it-IT"/>
        </w:rPr>
      </w:pPr>
    </w:p>
    <w:p w14:paraId="570F8D6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/>
          <w:szCs w:val="22"/>
          <w:lang w:val="it-IT"/>
        </w:rPr>
      </w:pPr>
    </w:p>
    <w:p w14:paraId="0AB1A6B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VetViva Richter </w:t>
      </w:r>
      <w:r w:rsidRPr="00554E66">
        <w:rPr>
          <w:szCs w:val="22"/>
          <w:highlight w:val="lightGray"/>
        </w:rPr>
        <w:t>(logo)</w:t>
      </w:r>
    </w:p>
    <w:p w14:paraId="5C5516E3" w14:textId="77777777" w:rsidR="003C1DA2" w:rsidRPr="00554E66" w:rsidRDefault="003C1DA2" w:rsidP="003C1DA2">
      <w:pPr>
        <w:tabs>
          <w:tab w:val="clear" w:pos="567"/>
          <w:tab w:val="left" w:pos="1290"/>
        </w:tabs>
        <w:spacing w:line="240" w:lineRule="auto"/>
        <w:rPr>
          <w:szCs w:val="22"/>
          <w:lang w:val="it-IT"/>
        </w:rPr>
      </w:pPr>
    </w:p>
    <w:p w14:paraId="475BF7F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E441E4A" w14:textId="77777777" w:rsidR="003C1DA2" w:rsidRPr="00554E66" w:rsidRDefault="003C1DA2">
      <w:pPr>
        <w:rPr>
          <w:szCs w:val="22"/>
        </w:rPr>
      </w:pPr>
    </w:p>
    <w:p w14:paraId="064ABDC6" w14:textId="77777777" w:rsidR="003C1DA2" w:rsidRPr="00554E66" w:rsidRDefault="003C1DA2">
      <w:pPr>
        <w:rPr>
          <w:szCs w:val="22"/>
        </w:rPr>
      </w:pPr>
    </w:p>
    <w:p w14:paraId="7C5F13F1" w14:textId="77777777" w:rsidR="003C1DA2" w:rsidRPr="00554E66" w:rsidRDefault="003C1DA2">
      <w:pPr>
        <w:rPr>
          <w:szCs w:val="22"/>
        </w:rPr>
      </w:pPr>
    </w:p>
    <w:p w14:paraId="668CFB89" w14:textId="77777777" w:rsidR="003C1DA2" w:rsidRPr="00554E66" w:rsidRDefault="003C1DA2">
      <w:pPr>
        <w:rPr>
          <w:szCs w:val="22"/>
        </w:rPr>
      </w:pPr>
    </w:p>
    <w:p w14:paraId="499AA1B1" w14:textId="77777777" w:rsidR="003C1DA2" w:rsidRPr="00554E66" w:rsidRDefault="003C1DA2">
      <w:pPr>
        <w:rPr>
          <w:szCs w:val="22"/>
        </w:rPr>
      </w:pPr>
    </w:p>
    <w:p w14:paraId="4C39E4DB" w14:textId="77777777" w:rsidR="003C1DA2" w:rsidRDefault="003C1DA2">
      <w:pPr>
        <w:rPr>
          <w:szCs w:val="22"/>
        </w:rPr>
      </w:pPr>
    </w:p>
    <w:p w14:paraId="640D926D" w14:textId="77777777" w:rsidR="00E066AD" w:rsidRDefault="00E066AD">
      <w:pPr>
        <w:rPr>
          <w:szCs w:val="22"/>
        </w:rPr>
      </w:pPr>
    </w:p>
    <w:p w14:paraId="77B75CE0" w14:textId="77777777" w:rsidR="00E066AD" w:rsidRDefault="00E066AD">
      <w:pPr>
        <w:rPr>
          <w:szCs w:val="22"/>
        </w:rPr>
      </w:pPr>
    </w:p>
    <w:p w14:paraId="5072F230" w14:textId="77777777" w:rsidR="00E066AD" w:rsidRDefault="00E066AD">
      <w:pPr>
        <w:rPr>
          <w:szCs w:val="22"/>
        </w:rPr>
      </w:pPr>
    </w:p>
    <w:p w14:paraId="64C1FC2B" w14:textId="77777777" w:rsidR="00E066AD" w:rsidRDefault="00E066AD">
      <w:pPr>
        <w:rPr>
          <w:szCs w:val="22"/>
        </w:rPr>
      </w:pPr>
    </w:p>
    <w:p w14:paraId="00F3EA92" w14:textId="77777777" w:rsidR="00E066AD" w:rsidRPr="00554E66" w:rsidRDefault="00E066AD">
      <w:pPr>
        <w:rPr>
          <w:szCs w:val="22"/>
        </w:rPr>
      </w:pPr>
    </w:p>
    <w:p w14:paraId="287A9A90" w14:textId="77777777" w:rsidR="003C1DA2" w:rsidRPr="00554E66" w:rsidRDefault="003C1DA2">
      <w:pPr>
        <w:rPr>
          <w:szCs w:val="22"/>
        </w:rPr>
      </w:pPr>
    </w:p>
    <w:p w14:paraId="028850A6" w14:textId="77777777" w:rsidR="003C1DA2" w:rsidRPr="00554E66" w:rsidRDefault="003C1DA2">
      <w:pPr>
        <w:rPr>
          <w:szCs w:val="22"/>
        </w:rPr>
      </w:pPr>
    </w:p>
    <w:p w14:paraId="428A901D" w14:textId="77777777" w:rsidR="003C1DA2" w:rsidRPr="00554E66" w:rsidRDefault="003C1DA2">
      <w:pPr>
        <w:rPr>
          <w:szCs w:val="22"/>
        </w:rPr>
      </w:pPr>
    </w:p>
    <w:p w14:paraId="58C77347" w14:textId="77777777" w:rsidR="003C1DA2" w:rsidRPr="00554E66" w:rsidRDefault="003C1DA2">
      <w:pPr>
        <w:rPr>
          <w:szCs w:val="22"/>
        </w:rPr>
      </w:pPr>
    </w:p>
    <w:p w14:paraId="769E4F92" w14:textId="77777777" w:rsidR="003C1DA2" w:rsidRPr="00554E66" w:rsidRDefault="003C1DA2">
      <w:pPr>
        <w:rPr>
          <w:szCs w:val="22"/>
        </w:rPr>
      </w:pPr>
    </w:p>
    <w:p w14:paraId="325F79A5" w14:textId="77777777" w:rsidR="003C1DA2" w:rsidRPr="00554E66" w:rsidRDefault="003C1DA2">
      <w:pPr>
        <w:rPr>
          <w:szCs w:val="22"/>
        </w:rPr>
      </w:pPr>
    </w:p>
    <w:p w14:paraId="13CA6E1C" w14:textId="77777777" w:rsidR="003C1DA2" w:rsidRPr="00554E66" w:rsidRDefault="003C1DA2" w:rsidP="003C1DA2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554E66">
        <w:rPr>
          <w:b/>
          <w:szCs w:val="22"/>
        </w:rPr>
        <w:lastRenderedPageBreak/>
        <w:t>PÍSOMNÁ INFORMÁCIA PRE POUŽÍVATEĽOV</w:t>
      </w:r>
    </w:p>
    <w:p w14:paraId="57EEE05E" w14:textId="77777777" w:rsidR="003C1DA2" w:rsidRPr="00554E66" w:rsidRDefault="003C1DA2" w:rsidP="003C1DA2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022258D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AB69F51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1.</w:t>
      </w:r>
      <w:r w:rsidRPr="00554E66">
        <w:rPr>
          <w:b/>
          <w:szCs w:val="22"/>
        </w:rPr>
        <w:tab/>
        <w:t>Názov veterinárneho lieku</w:t>
      </w:r>
    </w:p>
    <w:p w14:paraId="4B0AF29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E0A827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19" w:name="_Hlk164759709"/>
      <w:r w:rsidRPr="00554E66">
        <w:rPr>
          <w:szCs w:val="22"/>
        </w:rPr>
        <w:t>Diazedor 5 mg/ml injekčný roztok pre psy a mačky</w:t>
      </w:r>
    </w:p>
    <w:bookmarkEnd w:id="19"/>
    <w:p w14:paraId="743C251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267A19F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  <w:highlight w:val="lightGray"/>
        </w:rPr>
        <w:t>2.</w:t>
      </w:r>
      <w:r w:rsidRPr="00554E66">
        <w:rPr>
          <w:b/>
          <w:szCs w:val="22"/>
        </w:rPr>
        <w:tab/>
        <w:t>Zloženie</w:t>
      </w:r>
    </w:p>
    <w:p w14:paraId="1CB0288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0EAB3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20" w:name="_Hlk164759733"/>
      <w:r w:rsidRPr="00554E66">
        <w:rPr>
          <w:szCs w:val="22"/>
        </w:rPr>
        <w:t>Každý ml obsahuje:</w:t>
      </w:r>
    </w:p>
    <w:p w14:paraId="26CC1CDA" w14:textId="77777777" w:rsidR="003C1DA2" w:rsidRPr="00554E66" w:rsidRDefault="003C1DA2" w:rsidP="003C1DA2">
      <w:pPr>
        <w:jc w:val="both"/>
        <w:rPr>
          <w:b/>
          <w:szCs w:val="22"/>
        </w:rPr>
      </w:pPr>
    </w:p>
    <w:p w14:paraId="7F7B9AED" w14:textId="77777777" w:rsidR="003C1DA2" w:rsidRPr="00554E66" w:rsidRDefault="003C1DA2" w:rsidP="003C1DA2">
      <w:pPr>
        <w:jc w:val="both"/>
        <w:outlineLvl w:val="0"/>
        <w:rPr>
          <w:b/>
          <w:szCs w:val="22"/>
        </w:rPr>
      </w:pPr>
      <w:r w:rsidRPr="00554E66">
        <w:rPr>
          <w:b/>
          <w:szCs w:val="22"/>
        </w:rPr>
        <w:t xml:space="preserve">Účinné látky: </w:t>
      </w:r>
    </w:p>
    <w:p w14:paraId="43F37E1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  <w:r w:rsidRPr="00554E66">
        <w:rPr>
          <w:szCs w:val="22"/>
        </w:rPr>
        <w:t>Diazepam</w:t>
      </w:r>
      <w:r w:rsidRPr="00554E66">
        <w:rPr>
          <w:szCs w:val="22"/>
        </w:rPr>
        <w:tab/>
      </w:r>
      <w:r w:rsidRPr="00554E66">
        <w:rPr>
          <w:szCs w:val="22"/>
        </w:rPr>
        <w:tab/>
      </w:r>
      <w:r w:rsidRPr="00554E66">
        <w:rPr>
          <w:szCs w:val="22"/>
        </w:rPr>
        <w:tab/>
        <w:t>5,0 mg</w:t>
      </w:r>
    </w:p>
    <w:p w14:paraId="6F392C44" w14:textId="77777777" w:rsidR="003C1DA2" w:rsidRPr="00554E66" w:rsidRDefault="003C1DA2" w:rsidP="003C1DA2">
      <w:pPr>
        <w:pStyle w:val="Normlnysozarkami"/>
        <w:spacing w:after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</w:p>
    <w:p w14:paraId="7F642CD4" w14:textId="77777777" w:rsidR="003C1DA2" w:rsidRPr="00554E66" w:rsidRDefault="003C1DA2" w:rsidP="003C1DA2">
      <w:pPr>
        <w:pStyle w:val="Normlnysozarkami"/>
        <w:spacing w:after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 w:rsidRPr="00554E66">
        <w:rPr>
          <w:rFonts w:ascii="Times New Roman" w:hAnsi="Times New Roman"/>
          <w:sz w:val="22"/>
          <w:szCs w:val="22"/>
        </w:rPr>
        <w:t>Číry, bezfarebný až zeleno-žltý roztok</w:t>
      </w:r>
      <w:bookmarkEnd w:id="20"/>
      <w:r w:rsidRPr="00554E66">
        <w:rPr>
          <w:rFonts w:ascii="Times New Roman" w:hAnsi="Times New Roman"/>
          <w:sz w:val="22"/>
          <w:szCs w:val="22"/>
        </w:rPr>
        <w:t>.</w:t>
      </w:r>
    </w:p>
    <w:p w14:paraId="4118B23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B7A6CF4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  <w:highlight w:val="lightGray"/>
        </w:rPr>
        <w:t>3.</w:t>
      </w:r>
      <w:r w:rsidRPr="00554E66">
        <w:rPr>
          <w:b/>
          <w:szCs w:val="22"/>
        </w:rPr>
        <w:tab/>
        <w:t>Cieľové druhy</w:t>
      </w:r>
    </w:p>
    <w:p w14:paraId="52B2BF9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E6C832F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bookmarkStart w:id="21" w:name="_Hlk164759762"/>
      <w:r w:rsidRPr="00554E66">
        <w:rPr>
          <w:szCs w:val="22"/>
        </w:rPr>
        <w:t>Psy a mačky.</w:t>
      </w:r>
    </w:p>
    <w:bookmarkEnd w:id="21"/>
    <w:p w14:paraId="13F1639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E855BB6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  <w:highlight w:val="lightGray"/>
        </w:rPr>
        <w:t>4.</w:t>
      </w:r>
      <w:r w:rsidRPr="00554E66">
        <w:rPr>
          <w:b/>
          <w:szCs w:val="22"/>
        </w:rPr>
        <w:tab/>
        <w:t>Indikácie na použitie</w:t>
      </w:r>
    </w:p>
    <w:p w14:paraId="4D1C2B2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CAFA54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22" w:name="_Hlk164759799"/>
      <w:r w:rsidRPr="00554E66">
        <w:rPr>
          <w:szCs w:val="22"/>
          <w:u w:val="single"/>
        </w:rPr>
        <w:t xml:space="preserve">Psy, mačky: </w:t>
      </w:r>
    </w:p>
    <w:p w14:paraId="096433D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Na krátkodobú liečbu kŕčových stavov a kŕčov kostrových svalov centrálneho a periférneho pôvodu.</w:t>
      </w:r>
    </w:p>
    <w:p w14:paraId="6424940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Ako súčasť predanestetického alebo sedačného protokolu.</w:t>
      </w:r>
    </w:p>
    <w:bookmarkEnd w:id="22"/>
    <w:p w14:paraId="6A504FE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6160598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5.</w:t>
      </w:r>
      <w:r w:rsidRPr="00554E66">
        <w:rPr>
          <w:b/>
          <w:szCs w:val="22"/>
        </w:rPr>
        <w:tab/>
        <w:t>Kontraindikácie</w:t>
      </w:r>
    </w:p>
    <w:p w14:paraId="35E1664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31E2F6D" w14:textId="77777777" w:rsidR="003C1DA2" w:rsidRPr="00554E66" w:rsidRDefault="003C1DA2" w:rsidP="003C1DA2">
      <w:pPr>
        <w:jc w:val="both"/>
        <w:outlineLvl w:val="0"/>
        <w:rPr>
          <w:szCs w:val="22"/>
        </w:rPr>
      </w:pPr>
      <w:bookmarkStart w:id="23" w:name="_Hlk164759854"/>
      <w:r w:rsidRPr="00554E66">
        <w:rPr>
          <w:szCs w:val="22"/>
        </w:rPr>
        <w:t xml:space="preserve">Nepoužívať v prípadoch precitlivenosti na účinnú látku alebo na niektorú z pomocných látok. </w:t>
      </w:r>
    </w:p>
    <w:p w14:paraId="580E3CD1" w14:textId="77777777" w:rsidR="003C1DA2" w:rsidRPr="00554E66" w:rsidRDefault="003C1DA2" w:rsidP="003C1DA2">
      <w:pPr>
        <w:jc w:val="both"/>
        <w:outlineLvl w:val="0"/>
        <w:rPr>
          <w:szCs w:val="22"/>
        </w:rPr>
      </w:pPr>
      <w:r w:rsidRPr="00554E66">
        <w:rPr>
          <w:szCs w:val="22"/>
        </w:rPr>
        <w:t>Nepoužívať v prípadoch závažných ochorení pečene.</w:t>
      </w:r>
    </w:p>
    <w:bookmarkEnd w:id="23"/>
    <w:p w14:paraId="353FFE0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3026102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6.</w:t>
      </w:r>
      <w:r w:rsidRPr="00554E66">
        <w:rPr>
          <w:b/>
          <w:szCs w:val="22"/>
        </w:rPr>
        <w:tab/>
        <w:t>Osobitné upozornenia</w:t>
      </w:r>
    </w:p>
    <w:p w14:paraId="3D50889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594838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24" w:name="_Hlk164759934"/>
      <w:r w:rsidRPr="00554E66">
        <w:rPr>
          <w:szCs w:val="22"/>
          <w:u w:val="single"/>
        </w:rPr>
        <w:t>Osobitné upozornenia:</w:t>
      </w:r>
    </w:p>
    <w:p w14:paraId="3D86FC95" w14:textId="77777777" w:rsidR="003C1DA2" w:rsidRPr="00554E66" w:rsidRDefault="003C1DA2" w:rsidP="003C1DA2">
      <w:pPr>
        <w:numPr>
          <w:ilvl w:val="0"/>
          <w:numId w:val="3"/>
        </w:numPr>
        <w:tabs>
          <w:tab w:val="clear" w:pos="567"/>
        </w:tabs>
        <w:spacing w:line="240" w:lineRule="auto"/>
        <w:ind w:left="406"/>
        <w:rPr>
          <w:szCs w:val="22"/>
        </w:rPr>
      </w:pPr>
      <w:r w:rsidRPr="00554E66">
        <w:rPr>
          <w:szCs w:val="22"/>
        </w:rPr>
        <w:t>Prísne na intravenózne použitie.</w:t>
      </w:r>
    </w:p>
    <w:p w14:paraId="7E94A37C" w14:textId="77777777" w:rsidR="003C1DA2" w:rsidRPr="00554E66" w:rsidRDefault="003C1DA2" w:rsidP="003C1DA2">
      <w:pPr>
        <w:numPr>
          <w:ilvl w:val="0"/>
          <w:numId w:val="3"/>
        </w:numPr>
        <w:tabs>
          <w:tab w:val="clear" w:pos="567"/>
        </w:tabs>
        <w:spacing w:line="240" w:lineRule="auto"/>
        <w:ind w:left="406"/>
        <w:rPr>
          <w:szCs w:val="22"/>
        </w:rPr>
      </w:pPr>
      <w:r w:rsidRPr="00554E66">
        <w:rPr>
          <w:szCs w:val="22"/>
        </w:rPr>
        <w:t>Samotný diazepam bude pravdepodobne menej účinný ako sedatívum pr</w:t>
      </w:r>
      <w:r w:rsidR="00B10F33" w:rsidRPr="00554E66">
        <w:rPr>
          <w:szCs w:val="22"/>
        </w:rPr>
        <w:t>e</w:t>
      </w:r>
      <w:r w:rsidRPr="00554E66">
        <w:rPr>
          <w:szCs w:val="22"/>
        </w:rPr>
        <w:t xml:space="preserve"> použit</w:t>
      </w:r>
      <w:r w:rsidR="00B10F33" w:rsidRPr="00554E66">
        <w:rPr>
          <w:szCs w:val="22"/>
        </w:rPr>
        <w:t>ie</w:t>
      </w:r>
      <w:r w:rsidRPr="00554E66">
        <w:rPr>
          <w:szCs w:val="22"/>
        </w:rPr>
        <w:t xml:space="preserve">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zvierat</w:t>
      </w:r>
      <w:r w:rsidR="00B10F33" w:rsidRPr="00554E66">
        <w:rPr>
          <w:szCs w:val="22"/>
        </w:rPr>
        <w:t>ách</w:t>
      </w:r>
      <w:r w:rsidRPr="00554E66">
        <w:rPr>
          <w:szCs w:val="22"/>
        </w:rPr>
        <w:t>, ktoré sú už rozrušené.</w:t>
      </w:r>
    </w:p>
    <w:p w14:paraId="2750D791" w14:textId="77777777" w:rsidR="003C1DA2" w:rsidRPr="00554E66" w:rsidRDefault="003C1DA2" w:rsidP="003C1DA2">
      <w:pPr>
        <w:numPr>
          <w:ilvl w:val="0"/>
          <w:numId w:val="3"/>
        </w:numPr>
        <w:tabs>
          <w:tab w:val="clear" w:pos="567"/>
        </w:tabs>
        <w:spacing w:line="240" w:lineRule="auto"/>
        <w:ind w:left="406"/>
        <w:rPr>
          <w:szCs w:val="22"/>
        </w:rPr>
      </w:pPr>
      <w:r w:rsidRPr="00554E66">
        <w:rPr>
          <w:szCs w:val="22"/>
        </w:rPr>
        <w:t xml:space="preserve">Diazepam môže spôsobiť sedáciu a dezorientáciu a má sa používať opatrne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pracovných zvierat</w:t>
      </w:r>
      <w:r w:rsidR="00B10F33" w:rsidRPr="00554E66">
        <w:rPr>
          <w:szCs w:val="22"/>
        </w:rPr>
        <w:t>ách</w:t>
      </w:r>
      <w:r w:rsidRPr="00554E66">
        <w:rPr>
          <w:szCs w:val="22"/>
        </w:rPr>
        <w:t xml:space="preserve"> ako sú napríklad vojenské, policajné alebo služobné psy.</w:t>
      </w:r>
    </w:p>
    <w:bookmarkEnd w:id="24"/>
    <w:p w14:paraId="636A918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A5E605C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Osobitné opatrenia na bezpečné používanie pri cieľových druhoch:</w:t>
      </w:r>
    </w:p>
    <w:p w14:paraId="61A35B3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Veterinárny liek sa má používať opatrne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zvierat</w:t>
      </w:r>
      <w:r w:rsidR="00B10F33" w:rsidRPr="00554E66">
        <w:rPr>
          <w:szCs w:val="22"/>
        </w:rPr>
        <w:t>ách</w:t>
      </w:r>
      <w:r w:rsidRPr="00554E66">
        <w:rPr>
          <w:szCs w:val="22"/>
        </w:rPr>
        <w:t xml:space="preserve"> s ochorením pečene alebo obličiek a 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oslabených, dehydrovaných, anemických, obéznych alebo starých zvierat</w:t>
      </w:r>
      <w:r w:rsidR="00B10F33" w:rsidRPr="00554E66">
        <w:rPr>
          <w:szCs w:val="22"/>
        </w:rPr>
        <w:t>ách</w:t>
      </w:r>
      <w:r w:rsidRPr="00554E66">
        <w:rPr>
          <w:szCs w:val="22"/>
        </w:rPr>
        <w:t>.</w:t>
      </w:r>
    </w:p>
    <w:p w14:paraId="52F0781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Veterinárny liek sa má používať opatrne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zvierat</w:t>
      </w:r>
      <w:r w:rsidR="00B10F33" w:rsidRPr="00554E66">
        <w:rPr>
          <w:szCs w:val="22"/>
        </w:rPr>
        <w:t>ách</w:t>
      </w:r>
      <w:r w:rsidRPr="00554E66">
        <w:rPr>
          <w:szCs w:val="22"/>
        </w:rPr>
        <w:t xml:space="preserve"> v šoku, kóme alebo s výrazným útlmom dýchania.</w:t>
      </w:r>
    </w:p>
    <w:p w14:paraId="6E3B31D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Veterinárny liek sa má používať opatrne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zvierat</w:t>
      </w:r>
      <w:r w:rsidR="00B10F33" w:rsidRPr="00554E66">
        <w:rPr>
          <w:szCs w:val="22"/>
        </w:rPr>
        <w:t>ách</w:t>
      </w:r>
      <w:r w:rsidRPr="00554E66">
        <w:rPr>
          <w:szCs w:val="22"/>
        </w:rPr>
        <w:t xml:space="preserve"> postihnutých glaukómom.</w:t>
      </w:r>
    </w:p>
    <w:p w14:paraId="6FF4D7A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Neodporúča sa použitie diazepamu na kontrolu kŕčových porúch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mač</w:t>
      </w:r>
      <w:r w:rsidR="00B10F33" w:rsidRPr="00554E66">
        <w:rPr>
          <w:szCs w:val="22"/>
        </w:rPr>
        <w:t>kách</w:t>
      </w:r>
      <w:r w:rsidRPr="00554E66">
        <w:rPr>
          <w:szCs w:val="22"/>
        </w:rPr>
        <w:t xml:space="preserve"> v prípade chronickej otravy chlórpyrifosom, pretože toxicita organofosfátov môže byť zosilnená.</w:t>
      </w:r>
    </w:p>
    <w:p w14:paraId="1F012E8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0B61DDD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Osobitné opatrenia, ktoré má urobiť osoba podávajúca liek zvieratám:</w:t>
      </w:r>
    </w:p>
    <w:p w14:paraId="44872AF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Tento veterinárny liek má tlmiaci účinok na CNS. Vyhnite sa náhodnému samoinjikovaniu. V prípade náhodného samoinjikovania ihneď vyhľadajte lekársku pomoc a ukážte lekárovi písomnú informáciu pre používateľov alebo obal. Neveďte vozidlá, pretože môže dôjsť k sedácii.</w:t>
      </w:r>
    </w:p>
    <w:p w14:paraId="1087F44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Osoby so známou precitlivenosťou na diazepam, na iné benzodiazepíny alebo na niektorú z pomocných látok by sa mali vyhnúť kontaktu s veterinárnym liekom.</w:t>
      </w:r>
    </w:p>
    <w:p w14:paraId="4AB2807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CF70BB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lastRenderedPageBreak/>
        <w:t xml:space="preserve">Veterinárny liek môže spôsobiť podráždenie kože. Vyhnite sa kontaktu s kožou. V prípade náhodného poliatia kože </w:t>
      </w:r>
      <w:r w:rsidR="00B10F33" w:rsidRPr="00554E66">
        <w:rPr>
          <w:szCs w:val="22"/>
        </w:rPr>
        <w:t xml:space="preserve">miesto </w:t>
      </w:r>
      <w:r w:rsidRPr="00554E66">
        <w:rPr>
          <w:szCs w:val="22"/>
        </w:rPr>
        <w:t>dôkladne umyte mydlom a vodou. Ak podráždenie pretrváva, vyhľadajte lekársku pomoc.</w:t>
      </w:r>
    </w:p>
    <w:p w14:paraId="6C88D44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8438F9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Veterinárny liek môže spôsobiť podráždenie očí. Vyhnite sa kontaktu s očami. Ak sa veterinárny liek dostane do kontaktu s očami, okamžite vypláchnite oči veľkým množstvom vody a ak podráždenie pretrváva, vyhľadajte lekársku pomoc.</w:t>
      </w:r>
    </w:p>
    <w:p w14:paraId="32E9575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CC7C41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Diazepam môže mať škodlivé účinky na plod a nenarodené dieťa. Diazepam a jeho metabolity sa vylučujú do mlieka a majú farmakologický účinok na dojčeného novorodenca. Preto ženy vo fertilnom veku a dojčiace ženy nemajú manipulovať s týmto veterinárnym liekom.</w:t>
      </w:r>
    </w:p>
    <w:p w14:paraId="56BACEB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799484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Po použití si umyte ruky.</w:t>
      </w:r>
    </w:p>
    <w:p w14:paraId="2E779B8C" w14:textId="77777777" w:rsidR="003C1DA2" w:rsidRPr="00554E66" w:rsidRDefault="003C1DA2" w:rsidP="003C1DA2">
      <w:pPr>
        <w:rPr>
          <w:szCs w:val="22"/>
          <w:u w:val="single"/>
        </w:rPr>
      </w:pPr>
    </w:p>
    <w:p w14:paraId="3D97211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Gravidita a laktácia:</w:t>
      </w:r>
    </w:p>
    <w:p w14:paraId="69DCC03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Bezpečnosť veterinárneho lieku nebola potvrdená počas gravidity a laktácie. Použiť len po zhodnotení prínosu/rizika zodpovedným veterinárnym lekárom.</w:t>
      </w:r>
    </w:p>
    <w:p w14:paraId="54C7413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Pri používaní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laktujúcich sam</w:t>
      </w:r>
      <w:r w:rsidR="00B10F33" w:rsidRPr="00554E66">
        <w:rPr>
          <w:szCs w:val="22"/>
        </w:rPr>
        <w:t>iciach</w:t>
      </w:r>
      <w:r w:rsidRPr="00554E66">
        <w:rPr>
          <w:szCs w:val="22"/>
        </w:rPr>
        <w:t xml:space="preserve"> sa má </w:t>
      </w:r>
      <w:r w:rsidR="00B10F33" w:rsidRPr="00554E66">
        <w:rPr>
          <w:szCs w:val="22"/>
        </w:rPr>
        <w:t>pri</w:t>
      </w:r>
      <w:r w:rsidRPr="00554E66">
        <w:rPr>
          <w:szCs w:val="22"/>
        </w:rPr>
        <w:t> šte</w:t>
      </w:r>
      <w:r w:rsidR="00B10F33" w:rsidRPr="00554E66">
        <w:rPr>
          <w:szCs w:val="22"/>
        </w:rPr>
        <w:t>ňatách</w:t>
      </w:r>
      <w:r w:rsidRPr="00554E66">
        <w:rPr>
          <w:szCs w:val="22"/>
        </w:rPr>
        <w:t>/mačiat</w:t>
      </w:r>
      <w:r w:rsidR="00B10F33" w:rsidRPr="00554E66">
        <w:rPr>
          <w:szCs w:val="22"/>
        </w:rPr>
        <w:t>kach</w:t>
      </w:r>
      <w:r w:rsidRPr="00554E66">
        <w:rPr>
          <w:szCs w:val="22"/>
        </w:rPr>
        <w:t xml:space="preserve"> dôkladne sledovať výskyt nežiaducej ospalosti/sedatívnych účinkov, ktoré môžu brániť cicaniu.</w:t>
      </w:r>
    </w:p>
    <w:p w14:paraId="7B1ECEF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7F806E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Interakcie s inými liekmi a ďalšie formy interakcií:</w:t>
      </w:r>
    </w:p>
    <w:p w14:paraId="312E4FF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Diazepam je liek s tlmiacim účinkom na centrálny nervový systém, ktorý môže zosilňovať účinok iných depresív centrálneho nervového systému ako sú barbituráty, sedatíva, narkotiká a antidepresíva.</w:t>
      </w:r>
    </w:p>
    <w:p w14:paraId="58BFAF5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Diazepam môže zosilniť účinok digoxínu.</w:t>
      </w:r>
    </w:p>
    <w:p w14:paraId="4CB5B3C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Cimetidín, erytromycín, azolové látky (ako je napríklad itrakonazol alebo ketokonazol), kyselina valproová a propranolol môžu spomaliť metabolizmus diazepamu. Môže byť potrebné zníženie dávky diazepamu, aby sa vyhlo nadmernej sedácii.</w:t>
      </w:r>
    </w:p>
    <w:p w14:paraId="71BED512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Dexametazón môže znížiť účinok diazepamu.</w:t>
      </w:r>
    </w:p>
    <w:p w14:paraId="4101167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Treba sa vyhnúť súbežnému používaniu s hepatotoxickými dávkami iných látok.</w:t>
      </w:r>
    </w:p>
    <w:p w14:paraId="61C6AD1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DEC16F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Predávkovanie:</w:t>
      </w:r>
    </w:p>
    <w:p w14:paraId="053ABF8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25" w:name="_Hlk164760165"/>
      <w:r w:rsidRPr="00554E66">
        <w:rPr>
          <w:szCs w:val="22"/>
        </w:rPr>
        <w:t>Pri podávaní samostatne môže predávkovanie diazepamom spôsobiť výrazný útlm centrálneho nervového systému (zmätenosť, znížené reflexy, kóma, atď.). Má sa podať podporná liečba (kardiorespiračná stimulácia, kyslík). Hypotenzia a útlm dýchania a srdca sú zriedkavými príhodami.</w:t>
      </w:r>
      <w:bookmarkEnd w:id="25"/>
    </w:p>
    <w:p w14:paraId="39D1784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40103E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Osobitné obmedzenia používania a osobitné podmienky používania</w:t>
      </w:r>
      <w:r w:rsidRPr="00554E66">
        <w:rPr>
          <w:szCs w:val="22"/>
        </w:rPr>
        <w:t>:</w:t>
      </w:r>
    </w:p>
    <w:p w14:paraId="25FF9E45" w14:textId="77777777" w:rsidR="00FB6A09" w:rsidRPr="00554E66" w:rsidRDefault="00FB6A09" w:rsidP="00FB6A09">
      <w:pPr>
        <w:spacing w:line="240" w:lineRule="auto"/>
        <w:jc w:val="both"/>
        <w:rPr>
          <w:szCs w:val="22"/>
        </w:rPr>
      </w:pPr>
      <w:r w:rsidRPr="00554E66">
        <w:rPr>
          <w:b/>
          <w:color w:val="000000"/>
          <w:szCs w:val="22"/>
        </w:rPr>
        <w:t>Veterinárny liek obsahuje psychotropnú látku III. skupiny - diazepam.</w:t>
      </w:r>
    </w:p>
    <w:p w14:paraId="5A677F60" w14:textId="77777777" w:rsidR="00FB6A09" w:rsidRPr="00554E66" w:rsidRDefault="00FB6A09" w:rsidP="00FB6A09">
      <w:pPr>
        <w:pStyle w:val="Pta"/>
        <w:tabs>
          <w:tab w:val="clear" w:pos="4536"/>
          <w:tab w:val="left" w:pos="708"/>
        </w:tabs>
        <w:ind w:right="57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554E66">
        <w:rPr>
          <w:rFonts w:ascii="Times New Roman" w:hAnsi="Times New Roman"/>
          <w:b/>
          <w:bCs/>
          <w:sz w:val="22"/>
          <w:szCs w:val="22"/>
        </w:rPr>
        <w:t>Veterinárny liek podlieha ustanoveniam  zákona  č.139/1998 Z.z. o omamných látkach, psychotropných látkach a prípravkoch v znení neskorších predpisov.</w:t>
      </w:r>
    </w:p>
    <w:p w14:paraId="4F8E7C90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284D6F5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  <w:u w:val="single"/>
        </w:rPr>
        <w:t>Závažné inkompatibility:</w:t>
      </w:r>
    </w:p>
    <w:p w14:paraId="3DB60E7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bookmarkStart w:id="26" w:name="_Hlk164760275"/>
      <w:r w:rsidRPr="00554E66">
        <w:rPr>
          <w:szCs w:val="22"/>
        </w:rPr>
        <w:t>Z dôvodu chýbania štúdií kompatibility sa tento veterinárny liek nesmie miešať s inými veterinárnymi liekmi.</w:t>
      </w:r>
      <w:bookmarkEnd w:id="26"/>
    </w:p>
    <w:p w14:paraId="0C55B03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4E56F92A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7.</w:t>
      </w:r>
      <w:r w:rsidRPr="00554E66">
        <w:rPr>
          <w:b/>
          <w:szCs w:val="22"/>
        </w:rPr>
        <w:tab/>
        <w:t>Nežiaduce účinky</w:t>
      </w:r>
    </w:p>
    <w:p w14:paraId="79A1946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6C70C95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b/>
          <w:bCs/>
          <w:szCs w:val="22"/>
        </w:rPr>
      </w:pPr>
      <w:bookmarkStart w:id="27" w:name="_Hlk164760400"/>
      <w:r w:rsidRPr="00554E66">
        <w:rPr>
          <w:b/>
          <w:szCs w:val="22"/>
        </w:rPr>
        <w:t xml:space="preserve">Psy, mačky: </w:t>
      </w:r>
    </w:p>
    <w:p w14:paraId="5D3A8FF6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 xml:space="preserve">Zriedkavé (1 až 10 zvierat/10 000 liečených zvierat): </w:t>
      </w:r>
    </w:p>
    <w:p w14:paraId="2AB1B66C" w14:textId="77777777" w:rsidR="003C1DA2" w:rsidRPr="00554E66" w:rsidRDefault="003C1DA2" w:rsidP="003C1DA2">
      <w:pPr>
        <w:rPr>
          <w:szCs w:val="22"/>
          <w:vertAlign w:val="superscript"/>
        </w:rPr>
      </w:pPr>
      <w:r w:rsidRPr="00554E66">
        <w:rPr>
          <w:szCs w:val="22"/>
        </w:rPr>
        <w:t>Excitácia</w:t>
      </w:r>
      <w:r w:rsidRPr="00554E66">
        <w:rPr>
          <w:szCs w:val="22"/>
          <w:vertAlign w:val="superscript"/>
        </w:rPr>
        <w:t>1</w:t>
      </w:r>
      <w:r w:rsidRPr="00554E66">
        <w:rPr>
          <w:szCs w:val="22"/>
        </w:rPr>
        <w:t>, agresia</w:t>
      </w:r>
      <w:r w:rsidRPr="00554E66">
        <w:rPr>
          <w:szCs w:val="22"/>
          <w:vertAlign w:val="superscript"/>
        </w:rPr>
        <w:t>1</w:t>
      </w:r>
      <w:r w:rsidRPr="00554E66">
        <w:rPr>
          <w:szCs w:val="22"/>
        </w:rPr>
        <w:t xml:space="preserve">, </w:t>
      </w:r>
      <w:bookmarkStart w:id="28" w:name="_Hlk189124116"/>
      <w:r w:rsidRPr="00554E66">
        <w:rPr>
          <w:szCs w:val="22"/>
        </w:rPr>
        <w:t>disinhibičný účinok</w:t>
      </w:r>
      <w:r w:rsidRPr="00554E66">
        <w:rPr>
          <w:szCs w:val="22"/>
          <w:vertAlign w:val="superscript"/>
        </w:rPr>
        <w:t>1</w:t>
      </w:r>
      <w:bookmarkEnd w:id="28"/>
      <w:r w:rsidRPr="00554E66">
        <w:rPr>
          <w:szCs w:val="22"/>
        </w:rPr>
        <w:t xml:space="preserve">. </w:t>
      </w:r>
    </w:p>
    <w:p w14:paraId="7EB00FD8" w14:textId="77777777" w:rsidR="003C1DA2" w:rsidRPr="00554E66" w:rsidRDefault="003C1DA2" w:rsidP="003C1DA2">
      <w:pPr>
        <w:spacing w:before="60" w:after="60" w:line="240" w:lineRule="auto"/>
        <w:rPr>
          <w:szCs w:val="22"/>
          <w:vertAlign w:val="superscript"/>
        </w:rPr>
      </w:pPr>
    </w:p>
    <w:p w14:paraId="435CBDAA" w14:textId="77777777" w:rsidR="003C1DA2" w:rsidRPr="00E066AD" w:rsidRDefault="003C1DA2" w:rsidP="003C1DA2">
      <w:pPr>
        <w:rPr>
          <w:sz w:val="18"/>
          <w:szCs w:val="18"/>
        </w:rPr>
      </w:pPr>
      <w:r w:rsidRPr="00E066AD">
        <w:rPr>
          <w:sz w:val="18"/>
          <w:szCs w:val="18"/>
          <w:vertAlign w:val="superscript"/>
        </w:rPr>
        <w:t xml:space="preserve">1 </w:t>
      </w:r>
      <w:r w:rsidRPr="00E066AD">
        <w:rPr>
          <w:sz w:val="18"/>
          <w:szCs w:val="18"/>
        </w:rPr>
        <w:t xml:space="preserve">Paradoxné reakcie sa môžu pozorovať najmä </w:t>
      </w:r>
      <w:r w:rsidR="00B10F33" w:rsidRPr="00E066AD">
        <w:rPr>
          <w:sz w:val="18"/>
          <w:szCs w:val="18"/>
        </w:rPr>
        <w:t>pri</w:t>
      </w:r>
      <w:r w:rsidRPr="00E066AD">
        <w:rPr>
          <w:sz w:val="18"/>
          <w:szCs w:val="18"/>
        </w:rPr>
        <w:t> malých plem</w:t>
      </w:r>
      <w:r w:rsidR="00B10F33" w:rsidRPr="00E066AD">
        <w:rPr>
          <w:sz w:val="18"/>
          <w:szCs w:val="18"/>
        </w:rPr>
        <w:t>enách</w:t>
      </w:r>
      <w:r w:rsidRPr="00E066AD">
        <w:rPr>
          <w:sz w:val="18"/>
          <w:szCs w:val="18"/>
        </w:rPr>
        <w:t xml:space="preserve"> psov. Preto sa </w:t>
      </w:r>
      <w:r w:rsidR="00B10F33" w:rsidRPr="00E066AD">
        <w:rPr>
          <w:sz w:val="18"/>
          <w:szCs w:val="18"/>
        </w:rPr>
        <w:t>pri</w:t>
      </w:r>
      <w:r w:rsidRPr="00E066AD">
        <w:rPr>
          <w:sz w:val="18"/>
          <w:szCs w:val="18"/>
        </w:rPr>
        <w:t> potenciálne agresívnych zvierat</w:t>
      </w:r>
      <w:r w:rsidR="00B10F33" w:rsidRPr="00E066AD">
        <w:rPr>
          <w:sz w:val="18"/>
          <w:szCs w:val="18"/>
        </w:rPr>
        <w:t>ách</w:t>
      </w:r>
      <w:r w:rsidRPr="00E066AD">
        <w:rPr>
          <w:sz w:val="18"/>
          <w:szCs w:val="18"/>
        </w:rPr>
        <w:t xml:space="preserve"> vyhnite použitiu diazepamu ako samostatnej látky. </w:t>
      </w:r>
    </w:p>
    <w:p w14:paraId="57E507AF" w14:textId="77777777" w:rsidR="003C1DA2" w:rsidRPr="00554E66" w:rsidRDefault="003C1DA2" w:rsidP="003C1DA2">
      <w:pPr>
        <w:spacing w:before="60" w:after="60" w:line="240" w:lineRule="auto"/>
        <w:rPr>
          <w:szCs w:val="22"/>
          <w:vertAlign w:val="superscript"/>
        </w:rPr>
      </w:pPr>
    </w:p>
    <w:p w14:paraId="0864B81E" w14:textId="77777777" w:rsidR="003C1DA2" w:rsidRPr="00554E66" w:rsidRDefault="003C1DA2" w:rsidP="003C1DA2">
      <w:pPr>
        <w:rPr>
          <w:szCs w:val="22"/>
          <w:vertAlign w:val="superscript"/>
        </w:rPr>
      </w:pPr>
      <w:r w:rsidRPr="00554E66">
        <w:rPr>
          <w:szCs w:val="22"/>
        </w:rPr>
        <w:t>Veľmi zriedkavé (&lt; 1 zviera/10 000 liečených zvierat, vrátane ojedinelých hlásení):</w:t>
      </w:r>
    </w:p>
    <w:p w14:paraId="1AF80DD3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Akútna pečeňová nekróza</w:t>
      </w:r>
      <w:r w:rsidRPr="00554E66">
        <w:rPr>
          <w:szCs w:val="22"/>
          <w:vertAlign w:val="superscript"/>
        </w:rPr>
        <w:t>2</w:t>
      </w:r>
      <w:r w:rsidRPr="00554E66">
        <w:rPr>
          <w:szCs w:val="22"/>
        </w:rPr>
        <w:t>, zlyhanie pečene</w:t>
      </w:r>
      <w:r w:rsidRPr="00554E66">
        <w:rPr>
          <w:szCs w:val="22"/>
          <w:vertAlign w:val="superscript"/>
        </w:rPr>
        <w:t>2</w:t>
      </w:r>
      <w:r w:rsidRPr="00554E66">
        <w:rPr>
          <w:szCs w:val="22"/>
        </w:rPr>
        <w:t>.</w:t>
      </w:r>
    </w:p>
    <w:p w14:paraId="39371099" w14:textId="77777777" w:rsidR="003C1DA2" w:rsidRPr="00554E66" w:rsidRDefault="003C1DA2" w:rsidP="003C1DA2">
      <w:pPr>
        <w:spacing w:before="60" w:after="60" w:line="240" w:lineRule="auto"/>
        <w:rPr>
          <w:szCs w:val="22"/>
        </w:rPr>
      </w:pPr>
    </w:p>
    <w:p w14:paraId="10849939" w14:textId="77777777" w:rsidR="003C1DA2" w:rsidRPr="00E066AD" w:rsidRDefault="003C1DA2" w:rsidP="003C1DA2">
      <w:pPr>
        <w:spacing w:before="60" w:after="60" w:line="240" w:lineRule="auto"/>
        <w:rPr>
          <w:sz w:val="20"/>
        </w:rPr>
      </w:pPr>
      <w:r w:rsidRPr="00E066AD">
        <w:rPr>
          <w:sz w:val="20"/>
          <w:vertAlign w:val="superscript"/>
        </w:rPr>
        <w:lastRenderedPageBreak/>
        <w:t>2</w:t>
      </w:r>
      <w:r w:rsidRPr="00E066AD">
        <w:rPr>
          <w:sz w:val="20"/>
        </w:rPr>
        <w:t xml:space="preserve"> Len </w:t>
      </w:r>
      <w:r w:rsidR="00B10F33" w:rsidRPr="00E066AD">
        <w:rPr>
          <w:sz w:val="20"/>
        </w:rPr>
        <w:t>pri</w:t>
      </w:r>
      <w:r w:rsidRPr="00E066AD">
        <w:rPr>
          <w:sz w:val="20"/>
        </w:rPr>
        <w:t> mač</w:t>
      </w:r>
      <w:r w:rsidR="00B10F33" w:rsidRPr="00E066AD">
        <w:rPr>
          <w:sz w:val="20"/>
        </w:rPr>
        <w:t>kách</w:t>
      </w:r>
      <w:r w:rsidRPr="00E066AD">
        <w:rPr>
          <w:sz w:val="20"/>
        </w:rPr>
        <w:t>.</w:t>
      </w:r>
    </w:p>
    <w:p w14:paraId="49F6D8CD" w14:textId="77777777" w:rsidR="003C1DA2" w:rsidRPr="00554E66" w:rsidRDefault="003C1DA2" w:rsidP="003C1DA2">
      <w:pPr>
        <w:spacing w:before="60" w:after="60" w:line="240" w:lineRule="auto"/>
        <w:rPr>
          <w:szCs w:val="22"/>
        </w:rPr>
      </w:pPr>
    </w:p>
    <w:p w14:paraId="1DE81A0D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Neznáma frekvencia (nie je možné určiť z dostupných údajov):</w:t>
      </w:r>
    </w:p>
    <w:p w14:paraId="6C3C1593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Hypotenzia</w:t>
      </w:r>
      <w:r w:rsidRPr="00554E66">
        <w:rPr>
          <w:szCs w:val="22"/>
          <w:vertAlign w:val="superscript"/>
        </w:rPr>
        <w:t>3</w:t>
      </w:r>
      <w:r w:rsidRPr="00554E66">
        <w:rPr>
          <w:szCs w:val="22"/>
        </w:rPr>
        <w:t xml:space="preserve"> (nízky krvný tlak), srdcová porucha</w:t>
      </w:r>
      <w:r w:rsidRPr="00554E66">
        <w:rPr>
          <w:szCs w:val="22"/>
          <w:vertAlign w:val="superscript"/>
        </w:rPr>
        <w:t>3</w:t>
      </w:r>
      <w:r w:rsidRPr="00554E66">
        <w:rPr>
          <w:szCs w:val="22"/>
        </w:rPr>
        <w:t>, tromboflebitída</w:t>
      </w:r>
      <w:r w:rsidRPr="00554E66">
        <w:rPr>
          <w:szCs w:val="22"/>
          <w:vertAlign w:val="superscript"/>
        </w:rPr>
        <w:t>3</w:t>
      </w:r>
      <w:r w:rsidRPr="00554E66">
        <w:rPr>
          <w:szCs w:val="22"/>
        </w:rPr>
        <w:t xml:space="preserve"> (krvná zrazenina súvisiaca so zápalom); zvýšená chuť do jedla</w:t>
      </w:r>
      <w:r w:rsidRPr="00554E66">
        <w:rPr>
          <w:szCs w:val="22"/>
          <w:vertAlign w:val="superscript"/>
        </w:rPr>
        <w:t>4</w:t>
      </w:r>
      <w:r w:rsidRPr="00554E66">
        <w:rPr>
          <w:szCs w:val="22"/>
        </w:rPr>
        <w:t>; ataxia (porucha koordinácie), dezorientácia, mentálne poruchy; poruchy správania.</w:t>
      </w:r>
    </w:p>
    <w:p w14:paraId="581492B9" w14:textId="77777777" w:rsidR="003C1DA2" w:rsidRPr="00554E66" w:rsidRDefault="003C1DA2" w:rsidP="003C1DA2">
      <w:pPr>
        <w:spacing w:before="60" w:after="60" w:line="240" w:lineRule="auto"/>
        <w:rPr>
          <w:szCs w:val="22"/>
        </w:rPr>
      </w:pPr>
    </w:p>
    <w:p w14:paraId="284DB9D2" w14:textId="77777777" w:rsidR="003C1DA2" w:rsidRPr="00E066AD" w:rsidRDefault="003C1DA2" w:rsidP="003C1DA2">
      <w:pPr>
        <w:tabs>
          <w:tab w:val="clear" w:pos="567"/>
        </w:tabs>
        <w:spacing w:line="240" w:lineRule="auto"/>
        <w:rPr>
          <w:sz w:val="20"/>
        </w:rPr>
      </w:pPr>
      <w:r w:rsidRPr="00E066AD">
        <w:rPr>
          <w:sz w:val="20"/>
          <w:vertAlign w:val="superscript"/>
        </w:rPr>
        <w:t xml:space="preserve">3 </w:t>
      </w:r>
      <w:r w:rsidRPr="00E066AD">
        <w:rPr>
          <w:sz w:val="20"/>
        </w:rPr>
        <w:t xml:space="preserve">Súvisiace s rýchlym intravenóznym podaním. </w:t>
      </w:r>
    </w:p>
    <w:p w14:paraId="48DE755F" w14:textId="77777777" w:rsidR="003C1DA2" w:rsidRPr="00E066AD" w:rsidRDefault="003C1DA2" w:rsidP="003C1DA2">
      <w:pPr>
        <w:tabs>
          <w:tab w:val="clear" w:pos="567"/>
        </w:tabs>
        <w:spacing w:line="240" w:lineRule="auto"/>
        <w:rPr>
          <w:sz w:val="20"/>
        </w:rPr>
      </w:pPr>
      <w:r w:rsidRPr="00E066AD">
        <w:rPr>
          <w:sz w:val="20"/>
          <w:vertAlign w:val="superscript"/>
        </w:rPr>
        <w:t>4</w:t>
      </w:r>
      <w:r w:rsidRPr="00E066AD">
        <w:rPr>
          <w:sz w:val="20"/>
        </w:rPr>
        <w:t xml:space="preserve"> Hlavne </w:t>
      </w:r>
      <w:r w:rsidR="00B10F33" w:rsidRPr="00E066AD">
        <w:rPr>
          <w:sz w:val="20"/>
        </w:rPr>
        <w:t>pri</w:t>
      </w:r>
      <w:r w:rsidRPr="00E066AD">
        <w:rPr>
          <w:sz w:val="20"/>
        </w:rPr>
        <w:t> mač</w:t>
      </w:r>
      <w:r w:rsidR="00B10F33" w:rsidRPr="00E066AD">
        <w:rPr>
          <w:sz w:val="20"/>
        </w:rPr>
        <w:t>kách</w:t>
      </w:r>
      <w:r w:rsidRPr="00E066AD">
        <w:rPr>
          <w:sz w:val="20"/>
        </w:rPr>
        <w:t xml:space="preserve">. </w:t>
      </w:r>
    </w:p>
    <w:bookmarkEnd w:id="27"/>
    <w:p w14:paraId="19498D50" w14:textId="77777777" w:rsidR="003C1DA2" w:rsidRPr="00554E66" w:rsidRDefault="003C1DA2" w:rsidP="003C1DA2">
      <w:pPr>
        <w:rPr>
          <w:szCs w:val="22"/>
        </w:rPr>
      </w:pPr>
    </w:p>
    <w:p w14:paraId="35BEFAB3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Hlásenie nežiaducich účinkov je dôležité. Umožňuje priebežné monitorovanie bezpečnosti veterinárneho lieku. Ak zistíte akékoľvek nežiaduce účinky, aj tie, ktoré nie sú uvedené v tejto písomnej informácii pre používateľov, alebo si myslíte, že liek je neúčinný, kontaktujte v prvom rade veterinárneho lekára. Nežiaduce účinky môžete oznámiť aj držiteľovi rozhodnutia o registrácii alebo jeho miestnemu zástupcovi prostredníctvom kontaktných údajov na konci tejto písomnej informácie alebo prostredníctvom národného systému hlásenia:</w:t>
      </w:r>
    </w:p>
    <w:p w14:paraId="7AA46730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Ústav štátnej kontroly veterinárnych biopreparátov a liečiv</w:t>
      </w:r>
    </w:p>
    <w:p w14:paraId="10178531" w14:textId="77777777" w:rsidR="003C1DA2" w:rsidRPr="00B25FB3" w:rsidRDefault="003C1DA2" w:rsidP="003C1DA2">
      <w:pPr>
        <w:rPr>
          <w:szCs w:val="22"/>
        </w:rPr>
      </w:pPr>
      <w:r w:rsidRPr="00554E66">
        <w:rPr>
          <w:szCs w:val="22"/>
        </w:rPr>
        <w:t xml:space="preserve">e-mail: </w:t>
      </w:r>
      <w:hyperlink r:id="rId10" w:history="1">
        <w:r w:rsidRPr="00554E66">
          <w:rPr>
            <w:rStyle w:val="Hypertextovprepojenie"/>
            <w:szCs w:val="22"/>
          </w:rPr>
          <w:t>neziaduce_ucinky@uskvbl.sk</w:t>
        </w:r>
      </w:hyperlink>
    </w:p>
    <w:p w14:paraId="715D59E0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 xml:space="preserve">Webová stránka: </w:t>
      </w:r>
      <w:hyperlink r:id="rId11" w:history="1">
        <w:r w:rsidRPr="00554E66">
          <w:rPr>
            <w:rStyle w:val="Hypertextovprepojenie"/>
            <w:szCs w:val="22"/>
          </w:rPr>
          <w:t>www.uskvbl.sk</w:t>
        </w:r>
      </w:hyperlink>
      <w:r w:rsidRPr="00B25FB3">
        <w:rPr>
          <w:szCs w:val="22"/>
        </w:rPr>
        <w:t xml:space="preserve"> </w:t>
      </w:r>
      <w:r w:rsidRPr="00554E66">
        <w:rPr>
          <w:szCs w:val="22"/>
        </w:rPr>
        <w:t xml:space="preserve">časť Farmakovigilancia </w:t>
      </w:r>
    </w:p>
    <w:p w14:paraId="254DE59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6E2F45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8.</w:t>
      </w:r>
      <w:r w:rsidRPr="00554E66">
        <w:rPr>
          <w:b/>
          <w:szCs w:val="22"/>
        </w:rPr>
        <w:tab/>
        <w:t>Dávkovanie pre každý druh, cesty a spôsob podania lieku</w:t>
      </w:r>
    </w:p>
    <w:p w14:paraId="76183A3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A7F1DA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  <w:r w:rsidRPr="00554E66">
        <w:rPr>
          <w:szCs w:val="22"/>
        </w:rPr>
        <w:t>Len na pomalé intravenózne použitie.</w:t>
      </w:r>
    </w:p>
    <w:p w14:paraId="19A0CA36" w14:textId="77777777" w:rsidR="003C1DA2" w:rsidRPr="00554E66" w:rsidRDefault="003C1DA2" w:rsidP="003C1DA2">
      <w:pPr>
        <w:pStyle w:val="pf0"/>
        <w:spacing w:before="0" w:beforeAutospacing="0" w:after="0" w:afterAutospacing="0"/>
        <w:rPr>
          <w:sz w:val="22"/>
          <w:szCs w:val="22"/>
        </w:rPr>
      </w:pPr>
      <w:bookmarkStart w:id="29" w:name="_Hlk177719914"/>
      <w:r w:rsidRPr="00554E66">
        <w:rPr>
          <w:rStyle w:val="cf01"/>
          <w:rFonts w:ascii="Times New Roman" w:hAnsi="Times New Roman" w:cs="Times New Roman"/>
          <w:sz w:val="22"/>
          <w:szCs w:val="22"/>
        </w:rPr>
        <w:t>Na zaistenie podania správnej dávky je potrebné čo najpresnejšie stanoviť živú hmotnosť.</w:t>
      </w:r>
    </w:p>
    <w:bookmarkEnd w:id="29"/>
    <w:p w14:paraId="487A44D8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AFFA66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554E66">
        <w:rPr>
          <w:szCs w:val="22"/>
          <w:u w:val="single"/>
        </w:rPr>
        <w:t>Psy, mačky:</w:t>
      </w:r>
    </w:p>
    <w:p w14:paraId="1B25CC0F" w14:textId="77777777" w:rsidR="003C1DA2" w:rsidRPr="00554E66" w:rsidRDefault="003C1DA2" w:rsidP="003C1DA2">
      <w:pPr>
        <w:numPr>
          <w:ilvl w:val="1"/>
          <w:numId w:val="2"/>
        </w:numPr>
        <w:tabs>
          <w:tab w:val="clear" w:pos="567"/>
        </w:tabs>
        <w:spacing w:line="240" w:lineRule="auto"/>
        <w:ind w:left="364"/>
        <w:rPr>
          <w:iCs/>
          <w:szCs w:val="22"/>
        </w:rPr>
      </w:pPr>
      <w:r w:rsidRPr="00554E66">
        <w:rPr>
          <w:szCs w:val="22"/>
        </w:rPr>
        <w:t>Krátkodobá liečba kŕčových stavov: 0,5</w:t>
      </w:r>
      <w:r w:rsidRPr="00554E66">
        <w:rPr>
          <w:szCs w:val="22"/>
        </w:rPr>
        <w:noBreakHyphen/>
        <w:t>1,0 mg diazepamu/kg živej hmotnosti</w:t>
      </w:r>
    </w:p>
    <w:p w14:paraId="14122D59" w14:textId="77777777" w:rsidR="003C1DA2" w:rsidRPr="00554E66" w:rsidRDefault="003C1DA2" w:rsidP="003C1DA2">
      <w:pPr>
        <w:tabs>
          <w:tab w:val="clear" w:pos="567"/>
        </w:tabs>
        <w:spacing w:line="240" w:lineRule="auto"/>
        <w:ind w:left="364"/>
        <w:rPr>
          <w:iCs/>
          <w:szCs w:val="22"/>
        </w:rPr>
      </w:pPr>
      <w:r w:rsidRPr="00554E66">
        <w:rPr>
          <w:szCs w:val="22"/>
        </w:rPr>
        <w:t>(čo zodpovedá 0,5</w:t>
      </w:r>
      <w:r w:rsidRPr="00554E66">
        <w:rPr>
          <w:szCs w:val="22"/>
        </w:rPr>
        <w:noBreakHyphen/>
        <w:t>1,0 ml/5 kg). Podáva sa ako bolus a opakuje sa až tri krát za sebou, zakaždým po najmenej 10 minútach.</w:t>
      </w:r>
    </w:p>
    <w:p w14:paraId="18627744" w14:textId="77777777" w:rsidR="003C1DA2" w:rsidRPr="00554E66" w:rsidRDefault="003C1DA2" w:rsidP="003C1DA2">
      <w:pPr>
        <w:numPr>
          <w:ilvl w:val="0"/>
          <w:numId w:val="2"/>
        </w:numPr>
        <w:tabs>
          <w:tab w:val="clear" w:pos="567"/>
        </w:tabs>
        <w:spacing w:line="240" w:lineRule="auto"/>
        <w:ind w:left="364"/>
        <w:rPr>
          <w:iCs/>
          <w:szCs w:val="22"/>
        </w:rPr>
      </w:pPr>
      <w:r w:rsidRPr="00554E66">
        <w:rPr>
          <w:szCs w:val="22"/>
        </w:rPr>
        <w:t>Krátkodobá liečba kŕčov kostrových svalov: 0,5</w:t>
      </w:r>
      <w:r w:rsidRPr="00554E66">
        <w:rPr>
          <w:szCs w:val="22"/>
        </w:rPr>
        <w:noBreakHyphen/>
        <w:t xml:space="preserve">2,0 mg/kg živej hmotnosti </w:t>
      </w:r>
    </w:p>
    <w:p w14:paraId="14862D91" w14:textId="77777777" w:rsidR="003C1DA2" w:rsidRPr="00554E66" w:rsidRDefault="003C1DA2" w:rsidP="003C1DA2">
      <w:pPr>
        <w:tabs>
          <w:tab w:val="clear" w:pos="567"/>
        </w:tabs>
        <w:spacing w:line="240" w:lineRule="auto"/>
        <w:ind w:left="364"/>
        <w:rPr>
          <w:iCs/>
          <w:szCs w:val="22"/>
        </w:rPr>
      </w:pPr>
      <w:r w:rsidRPr="00554E66">
        <w:rPr>
          <w:szCs w:val="22"/>
        </w:rPr>
        <w:t>(čo zodpovedá 0,5</w:t>
      </w:r>
      <w:r w:rsidRPr="00554E66">
        <w:rPr>
          <w:szCs w:val="22"/>
        </w:rPr>
        <w:noBreakHyphen/>
        <w:t>2,0 ml/5 kg).</w:t>
      </w:r>
    </w:p>
    <w:p w14:paraId="7A8EE08D" w14:textId="77777777" w:rsidR="003C1DA2" w:rsidRPr="00554E66" w:rsidRDefault="003C1DA2" w:rsidP="003C1DA2">
      <w:pPr>
        <w:numPr>
          <w:ilvl w:val="0"/>
          <w:numId w:val="2"/>
        </w:numPr>
        <w:tabs>
          <w:tab w:val="clear" w:pos="567"/>
        </w:tabs>
        <w:spacing w:line="240" w:lineRule="auto"/>
        <w:ind w:left="364"/>
        <w:rPr>
          <w:iCs/>
          <w:szCs w:val="22"/>
        </w:rPr>
      </w:pPr>
      <w:r w:rsidRPr="00554E66">
        <w:rPr>
          <w:szCs w:val="22"/>
        </w:rPr>
        <w:t>Ako súčasť sedačného protokolu: 0,2</w:t>
      </w:r>
      <w:r w:rsidRPr="00554E66">
        <w:rPr>
          <w:szCs w:val="22"/>
        </w:rPr>
        <w:noBreakHyphen/>
        <w:t>0,6 mg/kg živej hmotnosti (čo zodpovedá 0,2</w:t>
      </w:r>
      <w:r w:rsidRPr="00554E66">
        <w:rPr>
          <w:szCs w:val="22"/>
        </w:rPr>
        <w:noBreakHyphen/>
        <w:t>0,6 ml/5 kg).</w:t>
      </w:r>
    </w:p>
    <w:p w14:paraId="564968FF" w14:textId="77777777" w:rsidR="003C1DA2" w:rsidRPr="00554E66" w:rsidRDefault="003C1DA2" w:rsidP="003C1DA2">
      <w:pPr>
        <w:numPr>
          <w:ilvl w:val="0"/>
          <w:numId w:val="2"/>
        </w:numPr>
        <w:tabs>
          <w:tab w:val="clear" w:pos="567"/>
        </w:tabs>
        <w:spacing w:line="240" w:lineRule="auto"/>
        <w:ind w:left="364"/>
        <w:rPr>
          <w:iCs/>
          <w:szCs w:val="22"/>
        </w:rPr>
      </w:pPr>
      <w:r w:rsidRPr="00554E66">
        <w:rPr>
          <w:szCs w:val="22"/>
        </w:rPr>
        <w:t>Ako súčasť predanestetického protokolu: 0,1</w:t>
      </w:r>
      <w:r w:rsidRPr="00554E66">
        <w:rPr>
          <w:szCs w:val="22"/>
        </w:rPr>
        <w:noBreakHyphen/>
        <w:t>0,2 mg/kg živej hmotnosti (čo zodpovedá 0,1</w:t>
      </w:r>
      <w:r w:rsidRPr="00554E66">
        <w:rPr>
          <w:szCs w:val="22"/>
        </w:rPr>
        <w:noBreakHyphen/>
        <w:t>0,2 ml/5 kg).</w:t>
      </w:r>
    </w:p>
    <w:p w14:paraId="594DEE81" w14:textId="77777777" w:rsidR="003C1DA2" w:rsidRPr="00554E66" w:rsidRDefault="003C1DA2" w:rsidP="003C1DA2">
      <w:pPr>
        <w:rPr>
          <w:szCs w:val="22"/>
        </w:rPr>
      </w:pPr>
    </w:p>
    <w:p w14:paraId="1DC3ABF9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9.</w:t>
      </w:r>
      <w:r w:rsidRPr="00554E66">
        <w:rPr>
          <w:b/>
          <w:szCs w:val="22"/>
        </w:rPr>
        <w:tab/>
        <w:t>Pokyn o správnom podaní</w:t>
      </w:r>
    </w:p>
    <w:p w14:paraId="76A93284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403E198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szCs w:val="22"/>
        </w:rPr>
      </w:pPr>
      <w:bookmarkStart w:id="30" w:name="_Hlk164760645"/>
      <w:r w:rsidRPr="00554E66">
        <w:rPr>
          <w:szCs w:val="22"/>
        </w:rPr>
        <w:t>Liek podávajte pomaly.</w:t>
      </w:r>
    </w:p>
    <w:p w14:paraId="33F276E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  <w:bookmarkStart w:id="31" w:name="_Hlk178762140"/>
      <w:bookmarkEnd w:id="30"/>
      <w:r w:rsidRPr="00554E66">
        <w:rPr>
          <w:szCs w:val="22"/>
        </w:rPr>
        <w:t>Gumová zátka sa môže bezpečne prepichnúť až 100 krát.</w:t>
      </w:r>
    </w:p>
    <w:bookmarkEnd w:id="31"/>
    <w:p w14:paraId="77C98C2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13CD5B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10.</w:t>
      </w:r>
      <w:r w:rsidRPr="00554E66">
        <w:rPr>
          <w:b/>
          <w:szCs w:val="22"/>
        </w:rPr>
        <w:tab/>
        <w:t>Ochranné lehoty</w:t>
      </w:r>
    </w:p>
    <w:p w14:paraId="34B9CD4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055052" w14:textId="77777777" w:rsidR="003C1DA2" w:rsidRPr="00554E66" w:rsidRDefault="003C1DA2" w:rsidP="003C1DA2">
      <w:pPr>
        <w:tabs>
          <w:tab w:val="clear" w:pos="567"/>
        </w:tabs>
        <w:spacing w:line="240" w:lineRule="auto"/>
        <w:outlineLvl w:val="0"/>
        <w:rPr>
          <w:iCs/>
          <w:szCs w:val="22"/>
        </w:rPr>
      </w:pPr>
      <w:bookmarkStart w:id="32" w:name="_Hlk164760662"/>
      <w:r w:rsidRPr="00554E66">
        <w:rPr>
          <w:szCs w:val="22"/>
        </w:rPr>
        <w:t>Netýka sa.</w:t>
      </w:r>
    </w:p>
    <w:bookmarkEnd w:id="32"/>
    <w:p w14:paraId="01E73BB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EAEB32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11.</w:t>
      </w:r>
      <w:r w:rsidRPr="00554E66">
        <w:rPr>
          <w:b/>
          <w:szCs w:val="22"/>
        </w:rPr>
        <w:tab/>
        <w:t>Osobitné opatrenia na uchovávanie</w:t>
      </w:r>
    </w:p>
    <w:p w14:paraId="354D9F7B" w14:textId="77777777" w:rsidR="003C1DA2" w:rsidRPr="00554E66" w:rsidRDefault="003C1DA2" w:rsidP="003C1D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EBF2A5" w14:textId="77777777" w:rsidR="003C1DA2" w:rsidRPr="00554E66" w:rsidRDefault="003C1DA2" w:rsidP="003C1D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Uchovávať mimo dohľadu a dosahu detí.</w:t>
      </w:r>
    </w:p>
    <w:p w14:paraId="5FC89049" w14:textId="77777777" w:rsidR="003C1DA2" w:rsidRPr="00554E66" w:rsidRDefault="003C1DA2" w:rsidP="003C1DA2">
      <w:pPr>
        <w:jc w:val="both"/>
        <w:rPr>
          <w:szCs w:val="22"/>
        </w:rPr>
      </w:pPr>
      <w:r w:rsidRPr="00554E66">
        <w:rPr>
          <w:szCs w:val="22"/>
        </w:rPr>
        <w:t>Ampulky/injekčnú liekovku uchovávať v škatuli, aby bol</w:t>
      </w:r>
      <w:r w:rsidR="00B10F33" w:rsidRPr="00554E66">
        <w:rPr>
          <w:szCs w:val="22"/>
        </w:rPr>
        <w:t>a</w:t>
      </w:r>
      <w:r w:rsidRPr="00554E66">
        <w:rPr>
          <w:szCs w:val="22"/>
        </w:rPr>
        <w:t xml:space="preserve"> chránen</w:t>
      </w:r>
      <w:r w:rsidR="00B10F33" w:rsidRPr="00554E66">
        <w:rPr>
          <w:szCs w:val="22"/>
        </w:rPr>
        <w:t>á</w:t>
      </w:r>
      <w:r w:rsidRPr="00554E66">
        <w:rPr>
          <w:szCs w:val="22"/>
        </w:rPr>
        <w:t xml:space="preserve"> pred svetlom. </w:t>
      </w:r>
    </w:p>
    <w:p w14:paraId="2C543389" w14:textId="77777777" w:rsidR="003C1DA2" w:rsidRPr="00554E66" w:rsidRDefault="003C1DA2" w:rsidP="003C1D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Tento veterinárny liek nevyžaduje žiadne zvláštne podmienky na uchovávanie.</w:t>
      </w:r>
    </w:p>
    <w:p w14:paraId="3549E1A4" w14:textId="77777777" w:rsidR="003C1DA2" w:rsidRPr="00554E66" w:rsidRDefault="003C1DA2" w:rsidP="003C1DA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Nepoužívať tento veterinárny liek po dátume exspirácie uvedenom na etikete a škatuli po „Exp.“. Dátum exspirácie sa vzťahuje na posledný deň v uvedenom mesiaci.</w:t>
      </w:r>
    </w:p>
    <w:p w14:paraId="6E62265E" w14:textId="77777777" w:rsidR="003C1DA2" w:rsidRPr="00554E66" w:rsidRDefault="003C1DA2" w:rsidP="003C1DA2">
      <w:pPr>
        <w:rPr>
          <w:b/>
          <w:szCs w:val="22"/>
        </w:rPr>
      </w:pPr>
      <w:r w:rsidRPr="00554E66">
        <w:rPr>
          <w:szCs w:val="22"/>
        </w:rPr>
        <w:t>Čas použiteľnosti po prvom otvorení vnútorného obalu (2 ml): Ihneď použiť. Všetok nepoužitý materiál zlikvidovať.</w:t>
      </w:r>
    </w:p>
    <w:p w14:paraId="4666E38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808080" w:themeColor="background1" w:themeShade="80"/>
          <w:szCs w:val="22"/>
        </w:rPr>
      </w:pPr>
      <w:r w:rsidRPr="00554E66">
        <w:rPr>
          <w:szCs w:val="22"/>
        </w:rPr>
        <w:t>Čas použiteľnosti po prvom otvorení vnútorného obalu (10 ml): 56 dní.</w:t>
      </w:r>
    </w:p>
    <w:p w14:paraId="743383C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753BCBD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27C8F47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  <w:highlight w:val="lightGray"/>
        </w:rPr>
        <w:lastRenderedPageBreak/>
        <w:t>12.</w:t>
      </w:r>
      <w:r w:rsidRPr="00554E66">
        <w:rPr>
          <w:b/>
          <w:szCs w:val="22"/>
        </w:rPr>
        <w:tab/>
        <w:t>Špeciálne opatrenia na likvidáciu</w:t>
      </w:r>
    </w:p>
    <w:p w14:paraId="5F9170E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9A64801" w14:textId="77777777" w:rsidR="003C1DA2" w:rsidRPr="00554E66" w:rsidRDefault="003C1DA2" w:rsidP="003C1DA2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554E66">
        <w:rPr>
          <w:szCs w:val="22"/>
        </w:rPr>
        <w:t>Nelikvidujte lieky odpadovou vodou alebo domovým odpadom.</w:t>
      </w:r>
    </w:p>
    <w:p w14:paraId="2B253DA2" w14:textId="77777777" w:rsidR="003C1DA2" w:rsidRPr="00554E66" w:rsidRDefault="003C1DA2" w:rsidP="003C1DA2">
      <w:pPr>
        <w:rPr>
          <w:strike/>
          <w:szCs w:val="22"/>
        </w:rPr>
      </w:pPr>
      <w:r w:rsidRPr="00554E66">
        <w:rPr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EBA3F9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A25CE6E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13.</w:t>
      </w:r>
      <w:r w:rsidRPr="00554E66">
        <w:rPr>
          <w:b/>
          <w:szCs w:val="22"/>
        </w:rPr>
        <w:tab/>
        <w:t>Klasifikácia veterinárnych liekov</w:t>
      </w:r>
    </w:p>
    <w:p w14:paraId="776D3E9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507A8AF" w14:textId="77777777" w:rsidR="003C1DA2" w:rsidRPr="00554E66" w:rsidRDefault="003C1DA2" w:rsidP="003C1DA2">
      <w:pPr>
        <w:numPr>
          <w:ilvl w:val="12"/>
          <w:numId w:val="0"/>
        </w:numPr>
        <w:rPr>
          <w:szCs w:val="22"/>
        </w:rPr>
      </w:pPr>
      <w:r w:rsidRPr="00554E66">
        <w:rPr>
          <w:szCs w:val="22"/>
        </w:rPr>
        <w:t>Výdaj lieku je viazaný na veterinárny predpis.</w:t>
      </w:r>
    </w:p>
    <w:p w14:paraId="01DF1C7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753C15E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54E66">
        <w:rPr>
          <w:b/>
          <w:szCs w:val="22"/>
          <w:highlight w:val="lightGray"/>
        </w:rPr>
        <w:t>14.</w:t>
      </w:r>
      <w:r w:rsidRPr="00554E66">
        <w:rPr>
          <w:b/>
          <w:szCs w:val="22"/>
        </w:rPr>
        <w:tab/>
        <w:t>Registračné čísla a veľkosti balenia</w:t>
      </w:r>
    </w:p>
    <w:p w14:paraId="132E1F9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B7E0E83" w14:textId="77777777" w:rsidR="00673170" w:rsidRPr="00554E66" w:rsidRDefault="00673170" w:rsidP="00673170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96/009/MR/26-S</w:t>
      </w:r>
    </w:p>
    <w:p w14:paraId="5DFF95B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311ED343" w14:textId="77777777" w:rsidR="003C1DA2" w:rsidRPr="00554E66" w:rsidRDefault="003C1DA2" w:rsidP="003C1DA2">
      <w:p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bookmarkStart w:id="33" w:name="_Hlk164760895"/>
      <w:r w:rsidRPr="00554E66">
        <w:rPr>
          <w:szCs w:val="22"/>
          <w:u w:val="single"/>
        </w:rPr>
        <w:t>Veľkosti balenia:</w:t>
      </w:r>
      <w:r w:rsidRPr="00554E66">
        <w:rPr>
          <w:szCs w:val="22"/>
        </w:rPr>
        <w:t xml:space="preserve"> 5 x 2 ml, 10 x 2 ml ampulky a 1 x 10 ml injekčná liekovka v papierovej škatuli.</w:t>
      </w:r>
    </w:p>
    <w:p w14:paraId="069B8603" w14:textId="77777777" w:rsidR="003C1DA2" w:rsidRPr="00554E66" w:rsidRDefault="003C1DA2" w:rsidP="003C1D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54E66">
        <w:rPr>
          <w:szCs w:val="22"/>
        </w:rPr>
        <w:t>Na trh nemusia byť uvedené všetky veľkosti balenia.</w:t>
      </w:r>
    </w:p>
    <w:bookmarkEnd w:id="33"/>
    <w:p w14:paraId="1770DE4F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600D3F89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74B4581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15.</w:t>
      </w:r>
      <w:r w:rsidRPr="00554E66">
        <w:rPr>
          <w:b/>
          <w:szCs w:val="22"/>
        </w:rPr>
        <w:tab/>
        <w:t>Dátum poslednej revízie písomnej informácie pre používateľov</w:t>
      </w:r>
    </w:p>
    <w:p w14:paraId="1DB664CB" w14:textId="77777777" w:rsidR="003C1DA2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9458E31" w14:textId="32B7941E" w:rsidR="00E066AD" w:rsidRPr="00554E66" w:rsidRDefault="00C57956" w:rsidP="003C1DA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03/2026</w:t>
      </w:r>
    </w:p>
    <w:p w14:paraId="7C6CF4D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7AF9026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>Podrobné informácie o veterinárnom lieku sú dostupné v databáze liekov Únie (</w:t>
      </w:r>
      <w:hyperlink r:id="rId12" w:history="1">
        <w:r w:rsidRPr="00554E66">
          <w:rPr>
            <w:rStyle w:val="Hypertextovprepojenie"/>
            <w:szCs w:val="22"/>
          </w:rPr>
          <w:t>https://medicines.health.europa.eu/veterinary</w:t>
        </w:r>
      </w:hyperlink>
      <w:r w:rsidRPr="00B25FB3">
        <w:rPr>
          <w:szCs w:val="22"/>
        </w:rPr>
        <w:t>).</w:t>
      </w:r>
    </w:p>
    <w:p w14:paraId="3DDE8C87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1DC1DFCD" w14:textId="77777777" w:rsidR="003C1DA2" w:rsidRPr="00554E66" w:rsidRDefault="003C1DA2" w:rsidP="003C1DA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54E66">
        <w:rPr>
          <w:b/>
          <w:szCs w:val="22"/>
          <w:highlight w:val="lightGray"/>
        </w:rPr>
        <w:t>16.</w:t>
      </w:r>
      <w:r w:rsidRPr="00554E66">
        <w:rPr>
          <w:b/>
          <w:szCs w:val="22"/>
        </w:rPr>
        <w:tab/>
        <w:t>Kontaktné údaje</w:t>
      </w:r>
    </w:p>
    <w:p w14:paraId="31B37D43" w14:textId="77777777" w:rsidR="003C1DA2" w:rsidRPr="00554E66" w:rsidRDefault="003C1DA2" w:rsidP="003C1DA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D9393F" w14:textId="77777777" w:rsidR="003C1DA2" w:rsidRPr="00554E66" w:rsidRDefault="003C1DA2" w:rsidP="003C1DA2">
      <w:pPr>
        <w:keepNext/>
        <w:rPr>
          <w:iCs/>
          <w:szCs w:val="22"/>
        </w:rPr>
      </w:pPr>
      <w:r w:rsidRPr="00554E66">
        <w:rPr>
          <w:szCs w:val="22"/>
          <w:u w:val="single"/>
        </w:rPr>
        <w:t>Držiteľ rozhodnutia o</w:t>
      </w:r>
      <w:r w:rsidR="00673170" w:rsidRPr="00554E66">
        <w:rPr>
          <w:szCs w:val="22"/>
          <w:u w:val="single"/>
        </w:rPr>
        <w:t> </w:t>
      </w:r>
      <w:r w:rsidRPr="00554E66">
        <w:rPr>
          <w:szCs w:val="22"/>
          <w:u w:val="single"/>
        </w:rPr>
        <w:t>registrácii</w:t>
      </w:r>
      <w:r w:rsidR="00673170" w:rsidRPr="00554E66">
        <w:rPr>
          <w:szCs w:val="22"/>
          <w:u w:val="single"/>
        </w:rPr>
        <w:t xml:space="preserve"> a </w:t>
      </w:r>
      <w:r w:rsidRPr="00554E66">
        <w:rPr>
          <w:szCs w:val="22"/>
          <w:u w:val="single"/>
        </w:rPr>
        <w:t>výrobca zodpovedný za uvoľnenie šarže:</w:t>
      </w:r>
    </w:p>
    <w:p w14:paraId="217611C9" w14:textId="77777777" w:rsidR="003C1DA2" w:rsidRPr="00554E66" w:rsidRDefault="003C1DA2" w:rsidP="003C1D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54E66">
        <w:rPr>
          <w:szCs w:val="22"/>
        </w:rPr>
        <w:t>VetViva Richter GmbH, Durisolstrasse 14, 4600 Wels, Rakúsko</w:t>
      </w:r>
    </w:p>
    <w:p w14:paraId="49951513" w14:textId="77777777" w:rsidR="003C1DA2" w:rsidRPr="00554E66" w:rsidRDefault="003C1DA2" w:rsidP="003C1DA2">
      <w:pPr>
        <w:rPr>
          <w:bCs/>
          <w:szCs w:val="22"/>
          <w:lang w:val="de-AT"/>
        </w:rPr>
      </w:pPr>
    </w:p>
    <w:p w14:paraId="7756578F" w14:textId="77777777" w:rsidR="003C1DA2" w:rsidRPr="00554E66" w:rsidRDefault="003C1DA2" w:rsidP="003C1DA2">
      <w:pPr>
        <w:rPr>
          <w:bCs/>
          <w:szCs w:val="22"/>
          <w:u w:val="single"/>
        </w:rPr>
      </w:pPr>
      <w:r w:rsidRPr="00554E66">
        <w:rPr>
          <w:szCs w:val="22"/>
          <w:u w:val="single"/>
        </w:rPr>
        <w:t>Miestni zástupcovia a kontaktné údaje na hlásenie podozrenia na nežiaduce účinky:</w:t>
      </w:r>
    </w:p>
    <w:p w14:paraId="466A0B19" w14:textId="77777777" w:rsidR="003C1DA2" w:rsidRPr="00554E66" w:rsidRDefault="003C1DA2" w:rsidP="003C1DA2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554E66">
        <w:rPr>
          <w:szCs w:val="22"/>
        </w:rPr>
        <w:t>MVDr. Dušan Cedzo</w:t>
      </w:r>
    </w:p>
    <w:p w14:paraId="6D38AB8D" w14:textId="77777777" w:rsidR="003C1DA2" w:rsidRPr="00554E66" w:rsidRDefault="003C1DA2" w:rsidP="003C1DA2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554E66">
        <w:rPr>
          <w:szCs w:val="22"/>
        </w:rPr>
        <w:t>Podunajská 25</w:t>
      </w:r>
    </w:p>
    <w:p w14:paraId="321A2886" w14:textId="77777777" w:rsidR="003C1DA2" w:rsidRPr="00554E66" w:rsidRDefault="003C1DA2" w:rsidP="003C1DA2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554E66">
        <w:rPr>
          <w:szCs w:val="22"/>
        </w:rPr>
        <w:t>SK-821 06 Bratislava</w:t>
      </w:r>
    </w:p>
    <w:p w14:paraId="30917087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e-mail: dusan.cedzo@vetviva.com</w:t>
      </w:r>
    </w:p>
    <w:p w14:paraId="5696A855" w14:textId="77777777" w:rsidR="003C1DA2" w:rsidRPr="00554E66" w:rsidRDefault="003C1DA2" w:rsidP="003C1DA2">
      <w:pPr>
        <w:rPr>
          <w:szCs w:val="22"/>
        </w:rPr>
      </w:pPr>
      <w:r w:rsidRPr="00554E66">
        <w:rPr>
          <w:szCs w:val="22"/>
        </w:rPr>
        <w:t>Tel.: +421910765132</w:t>
      </w:r>
    </w:p>
    <w:p w14:paraId="6CC4B50B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16263FA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  <w:r w:rsidRPr="00554E66">
        <w:rPr>
          <w:szCs w:val="22"/>
        </w:rPr>
        <w:t xml:space="preserve">Ak potrebujete informácie o tomto veterinárnom lieku, kontaktujte miestneho zástupcu držiteľa rozhodnutia o registrácii. </w:t>
      </w:r>
    </w:p>
    <w:p w14:paraId="46A246C3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szCs w:val="22"/>
        </w:rPr>
      </w:pPr>
    </w:p>
    <w:p w14:paraId="5A81719E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554E66">
        <w:rPr>
          <w:b/>
          <w:szCs w:val="22"/>
          <w:highlight w:val="lightGray"/>
        </w:rPr>
        <w:t>&lt;17. Ďalšie informácie&gt;</w:t>
      </w:r>
    </w:p>
    <w:p w14:paraId="32F09EE1" w14:textId="77777777" w:rsidR="003C1DA2" w:rsidRPr="00554E66" w:rsidRDefault="003C1DA2" w:rsidP="003C1DA2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40BE778" w14:textId="77777777" w:rsidR="003C1DA2" w:rsidRPr="00B25FB3" w:rsidRDefault="003C1DA2" w:rsidP="003C1D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sectPr w:rsidR="003C1DA2" w:rsidRPr="00B25FB3" w:rsidSect="003C1DA2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EE14" w14:textId="77777777" w:rsidR="00F306DB" w:rsidRDefault="00F306DB">
      <w:pPr>
        <w:spacing w:line="240" w:lineRule="auto"/>
      </w:pPr>
      <w:r>
        <w:separator/>
      </w:r>
    </w:p>
  </w:endnote>
  <w:endnote w:type="continuationSeparator" w:id="0">
    <w:p w14:paraId="7F2BD606" w14:textId="77777777" w:rsidR="00F306DB" w:rsidRDefault="00F30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3A98" w14:textId="77777777" w:rsidR="00554E66" w:rsidRPr="00B94A1B" w:rsidRDefault="00554E6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751034">
      <w:rPr>
        <w:rFonts w:ascii="Times New Roman" w:hAnsi="Times New Roman"/>
        <w:noProof/>
      </w:rPr>
      <w:t>15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3103" w14:textId="77777777" w:rsidR="00554E66" w:rsidRDefault="00554E6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55E6" w14:textId="77777777" w:rsidR="00F306DB" w:rsidRDefault="00F306DB">
      <w:pPr>
        <w:spacing w:line="240" w:lineRule="auto"/>
      </w:pPr>
      <w:r>
        <w:separator/>
      </w:r>
    </w:p>
  </w:footnote>
  <w:footnote w:type="continuationSeparator" w:id="0">
    <w:p w14:paraId="02F6A824" w14:textId="77777777" w:rsidR="00F306DB" w:rsidRDefault="00F306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57C"/>
    <w:multiLevelType w:val="hybridMultilevel"/>
    <w:tmpl w:val="AB3ED5B0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9EF4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4C51"/>
    <w:multiLevelType w:val="hybridMultilevel"/>
    <w:tmpl w:val="02D60DA6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7B37"/>
    <w:multiLevelType w:val="hybridMultilevel"/>
    <w:tmpl w:val="95CC1B76"/>
    <w:lvl w:ilvl="0" w:tplc="D09EF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70300">
    <w:abstractNumId w:val="1"/>
  </w:num>
  <w:num w:numId="2" w16cid:durableId="1282952382">
    <w:abstractNumId w:val="0"/>
  </w:num>
  <w:num w:numId="3" w16cid:durableId="135931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681"/>
    <w:rsid w:val="00044093"/>
    <w:rsid w:val="003C1DA2"/>
    <w:rsid w:val="00442517"/>
    <w:rsid w:val="00554E66"/>
    <w:rsid w:val="006002F2"/>
    <w:rsid w:val="00673170"/>
    <w:rsid w:val="00751034"/>
    <w:rsid w:val="0088621A"/>
    <w:rsid w:val="00A05681"/>
    <w:rsid w:val="00B10F33"/>
    <w:rsid w:val="00B25FB3"/>
    <w:rsid w:val="00B4453E"/>
    <w:rsid w:val="00C57956"/>
    <w:rsid w:val="00D229E7"/>
    <w:rsid w:val="00E066AD"/>
    <w:rsid w:val="00F306DB"/>
    <w:rsid w:val="00F340DE"/>
    <w:rsid w:val="00F66AB4"/>
    <w:rsid w:val="00F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A568"/>
  <w15:docId w15:val="{83491014-C3E6-4854-B7AD-258FECE5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DA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C1DA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3C1DA2"/>
    <w:rPr>
      <w:rFonts w:ascii="Helvetica" w:eastAsia="Times New Roman" w:hAnsi="Helvetica" w:cs="Times New Roman"/>
      <w:sz w:val="16"/>
      <w:szCs w:val="20"/>
    </w:rPr>
  </w:style>
  <w:style w:type="character" w:styleId="Hypertextovprepojenie">
    <w:name w:val="Hyperlink"/>
    <w:rsid w:val="003C1DA2"/>
    <w:rPr>
      <w:color w:val="0000FF"/>
      <w:u w:val="single"/>
    </w:rPr>
  </w:style>
  <w:style w:type="paragraph" w:styleId="Normlnysozarkami">
    <w:name w:val="Normal Indent"/>
    <w:basedOn w:val="Normlny"/>
    <w:rsid w:val="003C1DA2"/>
    <w:pPr>
      <w:tabs>
        <w:tab w:val="clear" w:pos="567"/>
        <w:tab w:val="left" w:pos="1134"/>
      </w:tabs>
      <w:spacing w:after="120" w:line="240" w:lineRule="auto"/>
      <w:ind w:left="1134"/>
      <w:jc w:val="both"/>
    </w:pPr>
    <w:rPr>
      <w:rFonts w:ascii="Arial" w:hAnsi="Arial"/>
      <w:sz w:val="20"/>
    </w:rPr>
  </w:style>
  <w:style w:type="paragraph" w:styleId="Odsekzoznamu">
    <w:name w:val="List Paragraph"/>
    <w:basedOn w:val="Normlny"/>
    <w:uiPriority w:val="34"/>
    <w:qFormat/>
    <w:rsid w:val="003C1DA2"/>
    <w:pPr>
      <w:tabs>
        <w:tab w:val="clear" w:pos="567"/>
      </w:tabs>
      <w:spacing w:line="240" w:lineRule="auto"/>
      <w:ind w:left="720"/>
      <w:contextualSpacing/>
      <w:jc w:val="both"/>
    </w:pPr>
    <w:rPr>
      <w:rFonts w:ascii="Tahoma" w:hAnsi="Tahoma"/>
      <w:szCs w:val="24"/>
      <w:lang w:eastAsia="de-DE"/>
    </w:rPr>
  </w:style>
  <w:style w:type="paragraph" w:customStyle="1" w:styleId="pf0">
    <w:name w:val="pf0"/>
    <w:basedOn w:val="Normlny"/>
    <w:rsid w:val="003C1DA2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character" w:customStyle="1" w:styleId="cf01">
    <w:name w:val="cf01"/>
    <w:rsid w:val="003C1DA2"/>
    <w:rPr>
      <w:rFonts w:ascii="Segoe UI" w:hAnsi="Segoe UI" w:cs="Segoe UI" w:hint="default"/>
      <w:sz w:val="18"/>
      <w:szCs w:val="18"/>
    </w:rPr>
  </w:style>
  <w:style w:type="character" w:styleId="Odkaznakomentr">
    <w:name w:val="annotation reference"/>
    <w:qFormat/>
    <w:rsid w:val="003C1DA2"/>
    <w:rPr>
      <w:sz w:val="16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3C1DA2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3C1D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D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DA2"/>
    <w:rPr>
      <w:rFonts w:ascii="Tahoma" w:eastAsia="Times New Roman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C57956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kvbl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eziaduce_ucinky@uskvbl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Birčáková Zuzana</cp:lastModifiedBy>
  <cp:revision>10</cp:revision>
  <cp:lastPrinted>2026-04-10T07:10:00Z</cp:lastPrinted>
  <dcterms:created xsi:type="dcterms:W3CDTF">2026-03-05T13:47:00Z</dcterms:created>
  <dcterms:modified xsi:type="dcterms:W3CDTF">2026-04-10T07:10:00Z</dcterms:modified>
</cp:coreProperties>
</file>