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B40CA" w14:textId="77777777" w:rsidR="00E8246B" w:rsidRPr="008517C1" w:rsidRDefault="00E8246B" w:rsidP="00E8246B">
      <w:pPr>
        <w:tabs>
          <w:tab w:val="left" w:pos="708"/>
        </w:tabs>
        <w:jc w:val="center"/>
        <w:rPr>
          <w:b/>
          <w:szCs w:val="22"/>
        </w:rPr>
      </w:pPr>
      <w:bookmarkStart w:id="0" w:name="Tab"/>
      <w:bookmarkEnd w:id="0"/>
      <w:r w:rsidRPr="008517C1">
        <w:rPr>
          <w:b/>
          <w:szCs w:val="22"/>
        </w:rPr>
        <w:t>SÚHRN CHARAKTERISTICKÝCH VLASTNOSTÍ</w:t>
      </w:r>
      <w:r>
        <w:rPr>
          <w:b/>
          <w:szCs w:val="22"/>
        </w:rPr>
        <w:t xml:space="preserve"> LIEKU</w:t>
      </w:r>
    </w:p>
    <w:p w14:paraId="698163A4" w14:textId="77777777" w:rsidR="00E8246B" w:rsidRDefault="00E8246B" w:rsidP="00E8246B">
      <w:pPr>
        <w:pStyle w:val="Style1"/>
      </w:pPr>
    </w:p>
    <w:p w14:paraId="23D877C0" w14:textId="77777777" w:rsidR="00E8246B" w:rsidRDefault="00E8246B" w:rsidP="00E8246B">
      <w:pPr>
        <w:pStyle w:val="Style1"/>
      </w:pPr>
    </w:p>
    <w:p w14:paraId="73C45BF7" w14:textId="0D3EE831" w:rsidR="00C114FF" w:rsidRPr="00704B01" w:rsidRDefault="00DB0128" w:rsidP="00B13B6D">
      <w:pPr>
        <w:pStyle w:val="Style1"/>
      </w:pPr>
      <w:r w:rsidRPr="00704B01">
        <w:t>1.</w:t>
      </w:r>
      <w:r w:rsidRPr="00704B01">
        <w:tab/>
        <w:t>NÁZOV VETERINÁRNEHO LIEKU</w:t>
      </w:r>
    </w:p>
    <w:p w14:paraId="4F090B24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2D3E5D64" w:rsidR="00DF7AC7" w:rsidRPr="00565160" w:rsidRDefault="00704B01" w:rsidP="00A9226B">
      <w:pPr>
        <w:tabs>
          <w:tab w:val="clear" w:pos="567"/>
        </w:tabs>
        <w:spacing w:line="240" w:lineRule="auto"/>
      </w:pPr>
      <w:proofErr w:type="spellStart"/>
      <w:r w:rsidRPr="00565160">
        <w:rPr>
          <w:lang w:eastAsia="en-GB"/>
        </w:rPr>
        <w:t>Dehispot</w:t>
      </w:r>
      <w:proofErr w:type="spellEnd"/>
      <w:r w:rsidRPr="00565160">
        <w:rPr>
          <w:lang w:eastAsia="en-GB"/>
        </w:rPr>
        <w:t xml:space="preserve"> </w:t>
      </w:r>
      <w:r w:rsidR="005A5A3F">
        <w:rPr>
          <w:lang w:eastAsia="en-GB"/>
        </w:rPr>
        <w:t>6</w:t>
      </w:r>
      <w:r w:rsidRPr="00565160">
        <w:rPr>
          <w:lang w:eastAsia="en-GB"/>
        </w:rPr>
        <w:t>0 mg/</w:t>
      </w:r>
      <w:r w:rsidR="005A5A3F">
        <w:rPr>
          <w:lang w:eastAsia="en-GB"/>
        </w:rPr>
        <w:t>1</w:t>
      </w:r>
      <w:r w:rsidRPr="00565160">
        <w:rPr>
          <w:lang w:eastAsia="en-GB"/>
        </w:rPr>
        <w:t xml:space="preserve">5 mg </w:t>
      </w:r>
      <w:proofErr w:type="spellStart"/>
      <w:r w:rsidR="00D27068">
        <w:rPr>
          <w:lang w:eastAsia="en-GB"/>
        </w:rPr>
        <w:t>spot-on</w:t>
      </w:r>
      <w:proofErr w:type="spellEnd"/>
      <w:r w:rsidR="00D27068">
        <w:rPr>
          <w:lang w:eastAsia="en-GB"/>
        </w:rPr>
        <w:t xml:space="preserve"> </w:t>
      </w:r>
      <w:r w:rsidRPr="00565160">
        <w:t xml:space="preserve">roztok pre </w:t>
      </w:r>
      <w:r w:rsidR="005A5A3F">
        <w:t>stredne veľké</w:t>
      </w:r>
      <w:r w:rsidRPr="00565160">
        <w:t xml:space="preserve"> mačky</w:t>
      </w:r>
    </w:p>
    <w:p w14:paraId="18C4D430" w14:textId="77777777" w:rsidR="00704B01" w:rsidRPr="00704B01" w:rsidRDefault="00704B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704B01" w:rsidRDefault="00DB0128" w:rsidP="00B13B6D">
      <w:pPr>
        <w:pStyle w:val="Style1"/>
      </w:pPr>
      <w:r w:rsidRPr="00704B01">
        <w:t>2.</w:t>
      </w:r>
      <w:r w:rsidRPr="00704B01">
        <w:tab/>
        <w:t>KVALITATÍVNE A KVANTITATÍVNE ZLOŽENIE</w:t>
      </w:r>
    </w:p>
    <w:p w14:paraId="5D31A95D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81580" w14:textId="7B2CFB25" w:rsidR="00704B01" w:rsidRPr="00704B01" w:rsidRDefault="00704B01" w:rsidP="00704B01">
      <w:pPr>
        <w:tabs>
          <w:tab w:val="clear" w:pos="567"/>
        </w:tabs>
        <w:spacing w:line="240" w:lineRule="auto"/>
        <w:rPr>
          <w:bCs/>
          <w:szCs w:val="22"/>
        </w:rPr>
      </w:pPr>
      <w:r w:rsidRPr="00704B01">
        <w:rPr>
          <w:bCs/>
          <w:szCs w:val="22"/>
        </w:rPr>
        <w:t xml:space="preserve">Každý ml obsahuje 85,8 mg </w:t>
      </w:r>
      <w:proofErr w:type="spellStart"/>
      <w:r w:rsidRPr="00704B01">
        <w:rPr>
          <w:bCs/>
          <w:szCs w:val="22"/>
        </w:rPr>
        <w:t>prazi</w:t>
      </w:r>
      <w:r>
        <w:rPr>
          <w:bCs/>
          <w:szCs w:val="22"/>
        </w:rPr>
        <w:t>kv</w:t>
      </w:r>
      <w:r w:rsidRPr="00704B01">
        <w:rPr>
          <w:bCs/>
          <w:szCs w:val="22"/>
        </w:rPr>
        <w:t>antelu</w:t>
      </w:r>
      <w:proofErr w:type="spellEnd"/>
      <w:r w:rsidRPr="00704B01">
        <w:rPr>
          <w:bCs/>
          <w:szCs w:val="22"/>
        </w:rPr>
        <w:t xml:space="preserve"> a 21,4 mg </w:t>
      </w:r>
      <w:proofErr w:type="spellStart"/>
      <w:r w:rsidRPr="00704B01">
        <w:rPr>
          <w:bCs/>
          <w:szCs w:val="22"/>
        </w:rPr>
        <w:t>emodepsidu</w:t>
      </w:r>
      <w:proofErr w:type="spellEnd"/>
      <w:r w:rsidRPr="00704B01">
        <w:rPr>
          <w:bCs/>
          <w:szCs w:val="22"/>
        </w:rPr>
        <w:t>.</w:t>
      </w:r>
    </w:p>
    <w:p w14:paraId="1ACD9064" w14:textId="77777777" w:rsidR="00704B01" w:rsidRPr="00704B01" w:rsidRDefault="00704B01" w:rsidP="00704B0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4EE2EC7" w14:textId="19AF37AB" w:rsidR="00704B01" w:rsidRPr="00704B01" w:rsidRDefault="00704B01" w:rsidP="00704B01">
      <w:pPr>
        <w:tabs>
          <w:tab w:val="clear" w:pos="567"/>
        </w:tabs>
        <w:spacing w:line="240" w:lineRule="auto"/>
        <w:rPr>
          <w:bCs/>
          <w:szCs w:val="22"/>
        </w:rPr>
      </w:pPr>
      <w:r w:rsidRPr="00704B01">
        <w:rPr>
          <w:bCs/>
          <w:szCs w:val="22"/>
        </w:rPr>
        <w:t>Každá pipeta (0,</w:t>
      </w:r>
      <w:r w:rsidR="005A5A3F">
        <w:rPr>
          <w:bCs/>
          <w:szCs w:val="22"/>
        </w:rPr>
        <w:t>70</w:t>
      </w:r>
      <w:r w:rsidRPr="00704B01">
        <w:rPr>
          <w:bCs/>
          <w:szCs w:val="22"/>
        </w:rPr>
        <w:t xml:space="preserve"> ml) obsahuje:</w:t>
      </w:r>
    </w:p>
    <w:p w14:paraId="6329B1FE" w14:textId="77777777" w:rsidR="00704B01" w:rsidRDefault="00704B01" w:rsidP="00704B01">
      <w:pPr>
        <w:tabs>
          <w:tab w:val="clear" w:pos="567"/>
        </w:tabs>
        <w:spacing w:line="240" w:lineRule="auto"/>
        <w:rPr>
          <w:b/>
          <w:szCs w:val="22"/>
        </w:rPr>
      </w:pPr>
    </w:p>
    <w:p w14:paraId="553B446D" w14:textId="07ABC177" w:rsidR="00C114FF" w:rsidRPr="00704B01" w:rsidRDefault="00DB0128" w:rsidP="00704B01">
      <w:pPr>
        <w:tabs>
          <w:tab w:val="clear" w:pos="567"/>
        </w:tabs>
        <w:spacing w:line="240" w:lineRule="auto"/>
        <w:rPr>
          <w:b/>
          <w:szCs w:val="22"/>
        </w:rPr>
      </w:pPr>
      <w:r w:rsidRPr="00704B01">
        <w:rPr>
          <w:b/>
          <w:szCs w:val="22"/>
        </w:rPr>
        <w:t>Účinné látky:</w:t>
      </w:r>
    </w:p>
    <w:p w14:paraId="5DBCFC29" w14:textId="384CCCB8" w:rsidR="00C114FF" w:rsidRPr="00704B01" w:rsidRDefault="00704B01" w:rsidP="00704B01">
      <w:pPr>
        <w:tabs>
          <w:tab w:val="clear" w:pos="567"/>
        </w:tabs>
        <w:spacing w:line="240" w:lineRule="auto"/>
        <w:ind w:left="1701" w:hanging="1701"/>
        <w:rPr>
          <w:iCs/>
          <w:szCs w:val="22"/>
        </w:rPr>
      </w:pPr>
      <w:proofErr w:type="spellStart"/>
      <w:r>
        <w:rPr>
          <w:bCs/>
          <w:szCs w:val="22"/>
        </w:rPr>
        <w:t>P</w:t>
      </w:r>
      <w:r w:rsidRPr="00704B01">
        <w:rPr>
          <w:bCs/>
          <w:szCs w:val="22"/>
        </w:rPr>
        <w:t>razi</w:t>
      </w:r>
      <w:r>
        <w:rPr>
          <w:bCs/>
          <w:szCs w:val="22"/>
        </w:rPr>
        <w:t>kv</w:t>
      </w:r>
      <w:r w:rsidRPr="00704B01">
        <w:rPr>
          <w:bCs/>
          <w:szCs w:val="22"/>
        </w:rPr>
        <w:t>antel</w:t>
      </w:r>
      <w:proofErr w:type="spellEnd"/>
      <w:r>
        <w:rPr>
          <w:bCs/>
          <w:szCs w:val="22"/>
        </w:rPr>
        <w:tab/>
      </w:r>
      <w:r w:rsidR="005A5A3F">
        <w:rPr>
          <w:bCs/>
          <w:szCs w:val="22"/>
        </w:rPr>
        <w:t>6</w:t>
      </w:r>
      <w:r>
        <w:rPr>
          <w:bCs/>
          <w:szCs w:val="22"/>
        </w:rPr>
        <w:t>0 mg</w:t>
      </w:r>
    </w:p>
    <w:p w14:paraId="6A614FBA" w14:textId="1330F9F9" w:rsidR="00C114FF" w:rsidRDefault="00704B01" w:rsidP="00704B01">
      <w:pPr>
        <w:tabs>
          <w:tab w:val="clear" w:pos="567"/>
        </w:tabs>
        <w:spacing w:line="240" w:lineRule="auto"/>
        <w:ind w:left="1701" w:hanging="1701"/>
        <w:rPr>
          <w:szCs w:val="22"/>
        </w:rPr>
      </w:pPr>
      <w:proofErr w:type="spellStart"/>
      <w:r>
        <w:rPr>
          <w:szCs w:val="22"/>
        </w:rPr>
        <w:t>Emodepsid</w:t>
      </w:r>
      <w:proofErr w:type="spellEnd"/>
      <w:r>
        <w:rPr>
          <w:szCs w:val="22"/>
        </w:rPr>
        <w:tab/>
      </w:r>
      <w:r w:rsidR="005A5A3F">
        <w:rPr>
          <w:szCs w:val="22"/>
        </w:rPr>
        <w:t>1</w:t>
      </w:r>
      <w:r>
        <w:rPr>
          <w:szCs w:val="22"/>
        </w:rPr>
        <w:t>5 mg</w:t>
      </w:r>
    </w:p>
    <w:p w14:paraId="68AFE9A1" w14:textId="77777777" w:rsidR="00704B01" w:rsidRPr="00704B01" w:rsidRDefault="00704B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708E473E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b/>
          <w:szCs w:val="22"/>
        </w:rPr>
        <w:t>Pomocné látky:</w:t>
      </w:r>
    </w:p>
    <w:p w14:paraId="5861ACE7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4819"/>
      </w:tblGrid>
      <w:tr w:rsidR="009A4ED9" w:rsidRPr="00704B01" w14:paraId="3ED34E38" w14:textId="77777777" w:rsidTr="00D53687">
        <w:trPr>
          <w:trHeight w:val="531"/>
        </w:trPr>
        <w:tc>
          <w:tcPr>
            <w:tcW w:w="3964" w:type="dxa"/>
            <w:shd w:val="clear" w:color="auto" w:fill="auto"/>
            <w:vAlign w:val="center"/>
          </w:tcPr>
          <w:p w14:paraId="363302D2" w14:textId="3D8F60BF" w:rsidR="00872C48" w:rsidRPr="00704B01" w:rsidRDefault="00DB012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04B01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FFF127" w14:textId="33486591" w:rsidR="00872C48" w:rsidRPr="00704B01" w:rsidRDefault="00DB0128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04B01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 w:rsidRPr="00704B01">
              <w:rPr>
                <w:b/>
                <w:bCs/>
                <w:iCs/>
                <w:szCs w:val="22"/>
              </w:rPr>
              <w:t>pre</w:t>
            </w:r>
            <w:r w:rsidRPr="00704B01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9A4ED9" w:rsidRPr="00704B01" w14:paraId="3DB09FCD" w14:textId="77777777" w:rsidTr="00D53687">
        <w:trPr>
          <w:trHeight w:val="313"/>
        </w:trPr>
        <w:tc>
          <w:tcPr>
            <w:tcW w:w="3964" w:type="dxa"/>
            <w:shd w:val="clear" w:color="auto" w:fill="auto"/>
            <w:vAlign w:val="center"/>
          </w:tcPr>
          <w:p w14:paraId="4B6C8725" w14:textId="290CC9B5" w:rsidR="00872C48" w:rsidRPr="00704B01" w:rsidRDefault="00704B01" w:rsidP="00704B0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704B01">
              <w:rPr>
                <w:rFonts w:ascii="Times New Roman" w:hAnsi="Times New Roman" w:cs="Times New Roman"/>
                <w:iCs/>
                <w:color w:val="auto"/>
                <w:sz w:val="22"/>
                <w:szCs w:val="20"/>
                <w:lang w:eastAsia="en-US"/>
              </w:rPr>
              <w:t>Butylhydroxyanizol</w:t>
            </w:r>
            <w:proofErr w:type="spellEnd"/>
            <w:r w:rsidR="00664DE4">
              <w:rPr>
                <w:rFonts w:ascii="Times New Roman" w:hAnsi="Times New Roman" w:cs="Times New Roman"/>
                <w:iCs/>
                <w:color w:val="auto"/>
                <w:sz w:val="22"/>
                <w:szCs w:val="20"/>
                <w:lang w:eastAsia="en-US"/>
              </w:rPr>
              <w:t xml:space="preserve"> (E320)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897740" w14:textId="329E0C5D" w:rsidR="00872C48" w:rsidRPr="00704B01" w:rsidRDefault="005A5A3F" w:rsidP="00BF00EF">
            <w:pPr>
              <w:spacing w:before="60" w:after="60"/>
              <w:rPr>
                <w:iCs/>
                <w:szCs w:val="22"/>
              </w:rPr>
            </w:pPr>
            <w:r>
              <w:t>3</w:t>
            </w:r>
            <w:r w:rsidR="00D53687" w:rsidRPr="00704B01">
              <w:t>,</w:t>
            </w:r>
            <w:r>
              <w:t>7</w:t>
            </w:r>
            <w:r w:rsidR="00664DE4">
              <w:t>8</w:t>
            </w:r>
            <w:r w:rsidR="00D53687" w:rsidRPr="00704B01">
              <w:t xml:space="preserve"> mg</w:t>
            </w:r>
          </w:p>
        </w:tc>
      </w:tr>
      <w:tr w:rsidR="009A4ED9" w:rsidRPr="00704B01" w14:paraId="5F242ECB" w14:textId="77777777" w:rsidTr="00D53687">
        <w:trPr>
          <w:trHeight w:val="347"/>
        </w:trPr>
        <w:tc>
          <w:tcPr>
            <w:tcW w:w="3964" w:type="dxa"/>
            <w:shd w:val="clear" w:color="auto" w:fill="auto"/>
            <w:vAlign w:val="center"/>
          </w:tcPr>
          <w:p w14:paraId="3BEF553D" w14:textId="661328E6" w:rsidR="00872C48" w:rsidRPr="00704B01" w:rsidRDefault="00664DE4" w:rsidP="00D53687">
            <w:pPr>
              <w:spacing w:before="60" w:after="60"/>
              <w:ind w:right="-109"/>
              <w:rPr>
                <w:iCs/>
                <w:szCs w:val="22"/>
              </w:rPr>
            </w:pPr>
            <w:proofErr w:type="spellStart"/>
            <w:r>
              <w:t>Izopropylidén</w:t>
            </w:r>
            <w:r w:rsidR="00D53687" w:rsidRPr="00704B01">
              <w:t>glycerol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67A5CFDD" w14:textId="0055E00D" w:rsidR="00872C48" w:rsidRPr="00704B01" w:rsidRDefault="00872C48" w:rsidP="00D53687">
            <w:pPr>
              <w:spacing w:line="240" w:lineRule="auto"/>
              <w:ind w:left="2127" w:hanging="2127"/>
            </w:pPr>
          </w:p>
        </w:tc>
      </w:tr>
      <w:tr w:rsidR="009A4ED9" w:rsidRPr="00704B01" w14:paraId="208E6D2A" w14:textId="77777777" w:rsidTr="00D53687">
        <w:trPr>
          <w:trHeight w:val="240"/>
        </w:trPr>
        <w:tc>
          <w:tcPr>
            <w:tcW w:w="3964" w:type="dxa"/>
            <w:shd w:val="clear" w:color="auto" w:fill="auto"/>
            <w:vAlign w:val="center"/>
          </w:tcPr>
          <w:p w14:paraId="0A2415F7" w14:textId="33FEB49D" w:rsidR="00872C48" w:rsidRPr="00704B01" w:rsidRDefault="00664DE4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</w:rPr>
              <w:t>Kyselina mliečna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6B4DA5" w14:textId="7981073F" w:rsidR="00872C48" w:rsidRPr="00704B01" w:rsidRDefault="00872C48" w:rsidP="00D53687">
            <w:pPr>
              <w:spacing w:line="240" w:lineRule="auto"/>
              <w:ind w:left="2127" w:hanging="2127"/>
            </w:pPr>
          </w:p>
        </w:tc>
      </w:tr>
    </w:tbl>
    <w:p w14:paraId="333C6443" w14:textId="77777777" w:rsidR="00872C48" w:rsidRPr="00704B01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463B3DC1" w:rsidR="00C114FF" w:rsidRDefault="003F624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</w:t>
      </w:r>
      <w:r w:rsidR="00664DE4" w:rsidRPr="00664DE4">
        <w:rPr>
          <w:szCs w:val="22"/>
        </w:rPr>
        <w:t>íry, bezfarebný až žlt</w:t>
      </w:r>
      <w:r>
        <w:rPr>
          <w:szCs w:val="22"/>
        </w:rPr>
        <w:t>ý</w:t>
      </w:r>
      <w:r w:rsidR="00664DE4" w:rsidRPr="00664DE4">
        <w:rPr>
          <w:szCs w:val="22"/>
        </w:rPr>
        <w:t xml:space="preserve"> alebo hned</w:t>
      </w:r>
      <w:r>
        <w:rPr>
          <w:szCs w:val="22"/>
        </w:rPr>
        <w:t>ý</w:t>
      </w:r>
      <w:r w:rsidR="00664DE4" w:rsidRPr="00664DE4">
        <w:rPr>
          <w:szCs w:val="22"/>
        </w:rPr>
        <w:t xml:space="preserve"> roztok.</w:t>
      </w:r>
    </w:p>
    <w:p w14:paraId="4EC851C8" w14:textId="77777777" w:rsidR="00664DE4" w:rsidRDefault="00664D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54FF4" w14:textId="77777777" w:rsidR="00664DE4" w:rsidRPr="00704B01" w:rsidRDefault="00664D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704B01" w:rsidRDefault="00DB0128" w:rsidP="00B13B6D">
      <w:pPr>
        <w:pStyle w:val="Style1"/>
      </w:pPr>
      <w:r w:rsidRPr="00704B01">
        <w:t>3.</w:t>
      </w:r>
      <w:r w:rsidRPr="00704B01">
        <w:tab/>
        <w:t>KLINICKÉ ÚDAJE</w:t>
      </w:r>
    </w:p>
    <w:p w14:paraId="76D82846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704B01" w:rsidRDefault="00DB0128" w:rsidP="00B13B6D">
      <w:pPr>
        <w:pStyle w:val="Style1"/>
      </w:pPr>
      <w:r w:rsidRPr="00704B01">
        <w:t>3.1</w:t>
      </w:r>
      <w:r w:rsidRPr="00704B01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16F01D" w14:textId="2261367D" w:rsidR="003F6249" w:rsidRDefault="003F6249" w:rsidP="00A9226B">
      <w:pPr>
        <w:tabs>
          <w:tab w:val="clear" w:pos="567"/>
        </w:tabs>
        <w:spacing w:line="240" w:lineRule="auto"/>
      </w:pPr>
      <w:r>
        <w:rPr>
          <w:szCs w:val="22"/>
        </w:rPr>
        <w:t>Mačky (</w:t>
      </w:r>
      <w:r w:rsidR="005A5A3F">
        <w:t>&gt;</w:t>
      </w:r>
      <w:r>
        <w:t xml:space="preserve"> </w:t>
      </w:r>
      <w:r w:rsidR="005A5A3F">
        <w:t>2</w:t>
      </w:r>
      <w:r>
        <w:t>,5 –</w:t>
      </w:r>
      <w:r w:rsidR="005A5A3F">
        <w:t xml:space="preserve"> </w:t>
      </w:r>
      <w:r>
        <w:t>5 kg)</w:t>
      </w:r>
    </w:p>
    <w:p w14:paraId="3FCF9D9F" w14:textId="77777777" w:rsidR="003F6249" w:rsidRPr="00704B01" w:rsidRDefault="003F62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704B01" w:rsidRDefault="00DB0128" w:rsidP="00B13B6D">
      <w:pPr>
        <w:pStyle w:val="Style1"/>
      </w:pPr>
      <w:r w:rsidRPr="00704B01">
        <w:t>3.2</w:t>
      </w:r>
      <w:r w:rsidRPr="00704B01">
        <w:tab/>
        <w:t>Indikácie na použitie pre každý cieľový druh</w:t>
      </w:r>
    </w:p>
    <w:p w14:paraId="6FA947A7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EC557B" w14:textId="5AB639AB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 w:rsidRPr="00AC5F5C">
        <w:rPr>
          <w:szCs w:val="22"/>
        </w:rPr>
        <w:t>Pre mačky</w:t>
      </w:r>
      <w:r w:rsidRPr="003F6249">
        <w:rPr>
          <w:szCs w:val="22"/>
        </w:rPr>
        <w:t xml:space="preserve"> </w:t>
      </w:r>
      <w:r w:rsidR="0061446C">
        <w:rPr>
          <w:szCs w:val="22"/>
        </w:rPr>
        <w:t>napadnuté</w:t>
      </w:r>
      <w:r w:rsidRPr="003F6249">
        <w:rPr>
          <w:szCs w:val="22"/>
        </w:rPr>
        <w:t xml:space="preserve"> alebo </w:t>
      </w:r>
      <w:r w:rsidR="0061446C">
        <w:rPr>
          <w:szCs w:val="22"/>
        </w:rPr>
        <w:t>ohrozené</w:t>
      </w:r>
      <w:r w:rsidRPr="003F6249">
        <w:rPr>
          <w:szCs w:val="22"/>
        </w:rPr>
        <w:t xml:space="preserve"> zmiešaný</w:t>
      </w:r>
      <w:r w:rsidR="0061446C">
        <w:rPr>
          <w:szCs w:val="22"/>
        </w:rPr>
        <w:t>mi</w:t>
      </w:r>
      <w:r w:rsidRPr="003F6249">
        <w:rPr>
          <w:szCs w:val="22"/>
        </w:rPr>
        <w:t xml:space="preserve"> parazitárny</w:t>
      </w:r>
      <w:r w:rsidR="0061446C">
        <w:rPr>
          <w:szCs w:val="22"/>
        </w:rPr>
        <w:t>mi</w:t>
      </w:r>
      <w:r w:rsidRPr="003F6249">
        <w:rPr>
          <w:szCs w:val="22"/>
        </w:rPr>
        <w:t xml:space="preserve"> infekci</w:t>
      </w:r>
      <w:r w:rsidR="0061446C">
        <w:rPr>
          <w:szCs w:val="22"/>
        </w:rPr>
        <w:t>ami</w:t>
      </w:r>
      <w:r w:rsidRPr="003F6249">
        <w:rPr>
          <w:szCs w:val="22"/>
        </w:rPr>
        <w:t xml:space="preserve"> vyvolaný</w:t>
      </w:r>
      <w:r w:rsidR="0061446C">
        <w:rPr>
          <w:szCs w:val="22"/>
        </w:rPr>
        <w:t>mi</w:t>
      </w:r>
      <w:r w:rsidRPr="003F6249">
        <w:rPr>
          <w:szCs w:val="22"/>
        </w:rPr>
        <w:t xml:space="preserve"> </w:t>
      </w:r>
      <w:r w:rsidR="0061446C">
        <w:rPr>
          <w:szCs w:val="22"/>
        </w:rPr>
        <w:t>okrúhly</w:t>
      </w:r>
      <w:r w:rsidRPr="003F6249">
        <w:rPr>
          <w:szCs w:val="22"/>
        </w:rPr>
        <w:t>mi červami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nematódy</w:t>
      </w:r>
      <w:proofErr w:type="spellEnd"/>
      <w:r>
        <w:rPr>
          <w:szCs w:val="22"/>
        </w:rPr>
        <w:t>)</w:t>
      </w:r>
      <w:r w:rsidRPr="003F6249">
        <w:rPr>
          <w:szCs w:val="22"/>
        </w:rPr>
        <w:t xml:space="preserve">, plochými červami </w:t>
      </w:r>
      <w:r>
        <w:rPr>
          <w:szCs w:val="22"/>
        </w:rPr>
        <w:t>(</w:t>
      </w:r>
      <w:proofErr w:type="spellStart"/>
      <w:r>
        <w:rPr>
          <w:szCs w:val="22"/>
        </w:rPr>
        <w:t>cestódy</w:t>
      </w:r>
      <w:proofErr w:type="spellEnd"/>
      <w:r>
        <w:rPr>
          <w:szCs w:val="22"/>
        </w:rPr>
        <w:t>)</w:t>
      </w:r>
      <w:r w:rsidR="0061446C">
        <w:rPr>
          <w:szCs w:val="22"/>
        </w:rPr>
        <w:t xml:space="preserve">, ktoré sú citlivé na obe liečivá v tomto kombinovanom veterinárnom lieku. </w:t>
      </w:r>
      <w:r w:rsidR="0061446C" w:rsidRPr="0061446C">
        <w:rPr>
          <w:szCs w:val="22"/>
        </w:rPr>
        <w:t>Veterinárny liek je indikovaný len v</w:t>
      </w:r>
      <w:r w:rsidR="0061446C">
        <w:rPr>
          <w:szCs w:val="22"/>
        </w:rPr>
        <w:t xml:space="preserve"> prípadoch</w:t>
      </w:r>
      <w:r w:rsidR="0061446C" w:rsidRPr="0061446C">
        <w:rPr>
          <w:szCs w:val="22"/>
        </w:rPr>
        <w:t>, ak je potrebn</w:t>
      </w:r>
      <w:r w:rsidR="0061446C">
        <w:rPr>
          <w:szCs w:val="22"/>
        </w:rPr>
        <w:t>á</w:t>
      </w:r>
      <w:r w:rsidR="0061446C" w:rsidRPr="0061446C">
        <w:rPr>
          <w:szCs w:val="22"/>
        </w:rPr>
        <w:t xml:space="preserve"> súčasn</w:t>
      </w:r>
      <w:r w:rsidR="0061446C">
        <w:rPr>
          <w:szCs w:val="22"/>
        </w:rPr>
        <w:t>á liečba</w:t>
      </w:r>
      <w:r w:rsidR="0061446C" w:rsidRPr="0061446C">
        <w:rPr>
          <w:szCs w:val="22"/>
        </w:rPr>
        <w:t xml:space="preserve"> proti </w:t>
      </w:r>
      <w:proofErr w:type="spellStart"/>
      <w:r w:rsidR="0061446C">
        <w:rPr>
          <w:szCs w:val="22"/>
        </w:rPr>
        <w:t>hlístovcom</w:t>
      </w:r>
      <w:proofErr w:type="spellEnd"/>
      <w:r w:rsidR="0061446C" w:rsidRPr="0061446C">
        <w:rPr>
          <w:szCs w:val="22"/>
        </w:rPr>
        <w:t xml:space="preserve"> a pásomniciam.</w:t>
      </w:r>
    </w:p>
    <w:p w14:paraId="69D0FC17" w14:textId="77777777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35BE9C" w14:textId="723574CD" w:rsidR="003F6249" w:rsidRP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u w:val="single"/>
        </w:rPr>
        <w:t>Hlístovce</w:t>
      </w:r>
      <w:proofErr w:type="spellEnd"/>
      <w:r w:rsidRPr="003F6249">
        <w:rPr>
          <w:szCs w:val="22"/>
          <w:u w:val="single"/>
        </w:rPr>
        <w:t xml:space="preserve"> (</w:t>
      </w:r>
      <w:proofErr w:type="spellStart"/>
      <w:r w:rsidRPr="003F6249">
        <w:rPr>
          <w:szCs w:val="22"/>
          <w:u w:val="single"/>
        </w:rPr>
        <w:t>nematódy</w:t>
      </w:r>
      <w:proofErr w:type="spellEnd"/>
      <w:r w:rsidRPr="003F6249">
        <w:rPr>
          <w:szCs w:val="22"/>
        </w:rPr>
        <w:t>):</w:t>
      </w:r>
    </w:p>
    <w:p w14:paraId="6B367794" w14:textId="74963B0E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F6249">
        <w:rPr>
          <w:i/>
          <w:iCs/>
          <w:szCs w:val="22"/>
        </w:rPr>
        <w:t>Toxocara</w:t>
      </w:r>
      <w:proofErr w:type="spellEnd"/>
      <w:r w:rsidRPr="003F6249">
        <w:rPr>
          <w:i/>
          <w:iCs/>
          <w:szCs w:val="22"/>
        </w:rPr>
        <w:t xml:space="preserve"> </w:t>
      </w:r>
      <w:proofErr w:type="spellStart"/>
      <w:r w:rsidRPr="003F6249">
        <w:rPr>
          <w:i/>
          <w:iCs/>
          <w:szCs w:val="22"/>
        </w:rPr>
        <w:t>cati</w:t>
      </w:r>
      <w:proofErr w:type="spellEnd"/>
      <w:r w:rsidRPr="003F6249">
        <w:rPr>
          <w:szCs w:val="22"/>
        </w:rPr>
        <w:t xml:space="preserve"> (zrelé</w:t>
      </w:r>
      <w:r>
        <w:rPr>
          <w:szCs w:val="22"/>
        </w:rPr>
        <w:t xml:space="preserve"> dospelé</w:t>
      </w:r>
      <w:r w:rsidRPr="003F6249">
        <w:rPr>
          <w:szCs w:val="22"/>
        </w:rPr>
        <w:t>, ne</w:t>
      </w:r>
      <w:r>
        <w:rPr>
          <w:szCs w:val="22"/>
        </w:rPr>
        <w:t xml:space="preserve">dospelé </w:t>
      </w:r>
      <w:r w:rsidR="0083401C">
        <w:rPr>
          <w:szCs w:val="22"/>
        </w:rPr>
        <w:t xml:space="preserve">jedince </w:t>
      </w:r>
      <w:r w:rsidRPr="003F6249">
        <w:rPr>
          <w:szCs w:val="22"/>
        </w:rPr>
        <w:t>a larválne L3 a L4</w:t>
      </w:r>
      <w:r w:rsidR="0061446C">
        <w:rPr>
          <w:szCs w:val="22"/>
        </w:rPr>
        <w:t xml:space="preserve"> </w:t>
      </w:r>
      <w:r w:rsidR="0061446C" w:rsidRPr="003F6249">
        <w:rPr>
          <w:szCs w:val="22"/>
        </w:rPr>
        <w:t>štádiá</w:t>
      </w:r>
      <w:r w:rsidRPr="003F6249">
        <w:rPr>
          <w:szCs w:val="22"/>
        </w:rPr>
        <w:t>)</w:t>
      </w:r>
      <w:r w:rsidR="009223A3">
        <w:rPr>
          <w:szCs w:val="22"/>
        </w:rPr>
        <w:t>,</w:t>
      </w:r>
    </w:p>
    <w:p w14:paraId="2B0E22B5" w14:textId="14C1E0A2" w:rsidR="003F6249" w:rsidRDefault="003F6249" w:rsidP="009223A3">
      <w:pPr>
        <w:tabs>
          <w:tab w:val="clear" w:pos="567"/>
        </w:tabs>
        <w:spacing w:line="240" w:lineRule="auto"/>
        <w:ind w:right="-1"/>
        <w:rPr>
          <w:szCs w:val="22"/>
        </w:rPr>
      </w:pPr>
      <w:proofErr w:type="spellStart"/>
      <w:r w:rsidRPr="0061446C">
        <w:rPr>
          <w:i/>
          <w:iCs/>
          <w:szCs w:val="22"/>
        </w:rPr>
        <w:t>Toxocara</w:t>
      </w:r>
      <w:proofErr w:type="spellEnd"/>
      <w:r w:rsidRPr="0061446C">
        <w:rPr>
          <w:i/>
          <w:iCs/>
          <w:szCs w:val="22"/>
        </w:rPr>
        <w:t xml:space="preserve"> </w:t>
      </w:r>
      <w:proofErr w:type="spellStart"/>
      <w:r w:rsidRPr="0061446C">
        <w:rPr>
          <w:i/>
          <w:iCs/>
          <w:szCs w:val="22"/>
        </w:rPr>
        <w:t>cati</w:t>
      </w:r>
      <w:proofErr w:type="spellEnd"/>
      <w:r w:rsidRPr="003F6249">
        <w:rPr>
          <w:szCs w:val="22"/>
        </w:rPr>
        <w:t xml:space="preserve"> (larválne L3 štádium) </w:t>
      </w:r>
      <w:r w:rsidR="0061446C">
        <w:t>–</w:t>
      </w:r>
      <w:r w:rsidRPr="003F6249">
        <w:rPr>
          <w:szCs w:val="22"/>
        </w:rPr>
        <w:t xml:space="preserve"> liečba </w:t>
      </w:r>
      <w:r w:rsidR="0061446C">
        <w:rPr>
          <w:szCs w:val="22"/>
        </w:rPr>
        <w:t>gravidných mačiek</w:t>
      </w:r>
      <w:r w:rsidRPr="003F6249">
        <w:rPr>
          <w:szCs w:val="22"/>
        </w:rPr>
        <w:t xml:space="preserve"> v neskorom štádiu gravidity</w:t>
      </w:r>
      <w:r w:rsidR="0061446C">
        <w:rPr>
          <w:szCs w:val="22"/>
        </w:rPr>
        <w:t xml:space="preserve"> na</w:t>
      </w:r>
      <w:r w:rsidR="009223A3">
        <w:rPr>
          <w:szCs w:val="22"/>
        </w:rPr>
        <w:t> zabránenie</w:t>
      </w:r>
      <w:r w:rsidRPr="003F6249">
        <w:rPr>
          <w:szCs w:val="22"/>
        </w:rPr>
        <w:t xml:space="preserve"> </w:t>
      </w:r>
      <w:r w:rsidR="009223A3">
        <w:rPr>
          <w:szCs w:val="22"/>
        </w:rPr>
        <w:t xml:space="preserve">prenosu </w:t>
      </w:r>
      <w:proofErr w:type="spellStart"/>
      <w:r w:rsidR="009223A3">
        <w:rPr>
          <w:szCs w:val="22"/>
        </w:rPr>
        <w:t>laktogénnej</w:t>
      </w:r>
      <w:proofErr w:type="spellEnd"/>
      <w:r w:rsidR="009223A3">
        <w:rPr>
          <w:szCs w:val="22"/>
        </w:rPr>
        <w:t xml:space="preserve"> infekcie na </w:t>
      </w:r>
      <w:r w:rsidRPr="003F6249">
        <w:rPr>
          <w:szCs w:val="22"/>
        </w:rPr>
        <w:t>potomstvo</w:t>
      </w:r>
      <w:r w:rsidR="009223A3">
        <w:rPr>
          <w:szCs w:val="22"/>
        </w:rPr>
        <w:t>,</w:t>
      </w:r>
    </w:p>
    <w:p w14:paraId="586310FE" w14:textId="3BB8983E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23A3">
        <w:rPr>
          <w:i/>
          <w:iCs/>
          <w:szCs w:val="22"/>
        </w:rPr>
        <w:t>Toxascaris</w:t>
      </w:r>
      <w:proofErr w:type="spellEnd"/>
      <w:r w:rsidRPr="009223A3">
        <w:rPr>
          <w:i/>
          <w:iCs/>
          <w:szCs w:val="22"/>
        </w:rPr>
        <w:t xml:space="preserve"> </w:t>
      </w:r>
      <w:proofErr w:type="spellStart"/>
      <w:r w:rsidRPr="009223A3">
        <w:rPr>
          <w:i/>
          <w:iCs/>
          <w:szCs w:val="22"/>
        </w:rPr>
        <w:t>leonina</w:t>
      </w:r>
      <w:proofErr w:type="spellEnd"/>
      <w:r w:rsidRPr="003F6249">
        <w:rPr>
          <w:szCs w:val="22"/>
        </w:rPr>
        <w:t xml:space="preserve"> (zrelé</w:t>
      </w:r>
      <w:r w:rsidR="009223A3">
        <w:rPr>
          <w:szCs w:val="22"/>
        </w:rPr>
        <w:t xml:space="preserve"> dospelé</w:t>
      </w:r>
      <w:r w:rsidRPr="003F6249">
        <w:rPr>
          <w:szCs w:val="22"/>
        </w:rPr>
        <w:t>, ne</w:t>
      </w:r>
      <w:r w:rsidR="009223A3">
        <w:rPr>
          <w:szCs w:val="22"/>
        </w:rPr>
        <w:t xml:space="preserve">dospelé </w:t>
      </w:r>
      <w:r w:rsidR="0083401C">
        <w:rPr>
          <w:szCs w:val="22"/>
        </w:rPr>
        <w:t xml:space="preserve">jedince </w:t>
      </w:r>
      <w:r w:rsidRPr="003F6249">
        <w:rPr>
          <w:szCs w:val="22"/>
        </w:rPr>
        <w:t>a larválne L4)</w:t>
      </w:r>
      <w:r w:rsidR="009223A3">
        <w:rPr>
          <w:szCs w:val="22"/>
        </w:rPr>
        <w:t>,</w:t>
      </w:r>
    </w:p>
    <w:p w14:paraId="66BB1080" w14:textId="3950997F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23A3">
        <w:rPr>
          <w:i/>
          <w:iCs/>
          <w:szCs w:val="22"/>
        </w:rPr>
        <w:t>Ancylostoma</w:t>
      </w:r>
      <w:proofErr w:type="spellEnd"/>
      <w:r w:rsidRPr="009223A3">
        <w:rPr>
          <w:i/>
          <w:iCs/>
          <w:szCs w:val="22"/>
        </w:rPr>
        <w:t xml:space="preserve"> </w:t>
      </w:r>
      <w:proofErr w:type="spellStart"/>
      <w:r w:rsidRPr="009223A3">
        <w:rPr>
          <w:i/>
          <w:iCs/>
          <w:szCs w:val="22"/>
        </w:rPr>
        <w:t>tubaeforme</w:t>
      </w:r>
      <w:proofErr w:type="spellEnd"/>
      <w:r w:rsidRPr="003F6249">
        <w:rPr>
          <w:szCs w:val="22"/>
        </w:rPr>
        <w:t xml:space="preserve"> (zrelé</w:t>
      </w:r>
      <w:r w:rsidR="009223A3">
        <w:rPr>
          <w:szCs w:val="22"/>
        </w:rPr>
        <w:t xml:space="preserve"> dospelé</w:t>
      </w:r>
      <w:r w:rsidRPr="003F6249">
        <w:rPr>
          <w:szCs w:val="22"/>
        </w:rPr>
        <w:t>, ne</w:t>
      </w:r>
      <w:r w:rsidR="009223A3">
        <w:rPr>
          <w:szCs w:val="22"/>
        </w:rPr>
        <w:t>dospelé</w:t>
      </w:r>
      <w:r w:rsidR="0083401C">
        <w:rPr>
          <w:szCs w:val="22"/>
        </w:rPr>
        <w:t xml:space="preserve"> jedince</w:t>
      </w:r>
      <w:r w:rsidR="009223A3">
        <w:rPr>
          <w:szCs w:val="22"/>
        </w:rPr>
        <w:t xml:space="preserve"> </w:t>
      </w:r>
      <w:r w:rsidRPr="003F6249">
        <w:rPr>
          <w:szCs w:val="22"/>
        </w:rPr>
        <w:t>a larválne L4)</w:t>
      </w:r>
      <w:r w:rsidR="009223A3">
        <w:rPr>
          <w:szCs w:val="22"/>
        </w:rPr>
        <w:t>.</w:t>
      </w:r>
    </w:p>
    <w:p w14:paraId="702B3342" w14:textId="77777777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BD81AB" w14:textId="7171A553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r w:rsidRPr="003F6249">
        <w:rPr>
          <w:szCs w:val="22"/>
          <w:u w:val="single"/>
        </w:rPr>
        <w:t>Pásomnice (</w:t>
      </w:r>
      <w:proofErr w:type="spellStart"/>
      <w:r w:rsidRPr="003F6249">
        <w:rPr>
          <w:szCs w:val="22"/>
          <w:u w:val="single"/>
        </w:rPr>
        <w:t>cestódy</w:t>
      </w:r>
      <w:proofErr w:type="spellEnd"/>
      <w:r w:rsidRPr="003F6249">
        <w:rPr>
          <w:szCs w:val="22"/>
          <w:u w:val="single"/>
        </w:rPr>
        <w:t>)</w:t>
      </w:r>
      <w:r>
        <w:rPr>
          <w:szCs w:val="22"/>
        </w:rPr>
        <w:t>:</w:t>
      </w:r>
    </w:p>
    <w:p w14:paraId="785E2A10" w14:textId="40EA9012" w:rsidR="009223A3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23A3">
        <w:rPr>
          <w:i/>
          <w:iCs/>
          <w:szCs w:val="22"/>
        </w:rPr>
        <w:t>Dipylidium</w:t>
      </w:r>
      <w:proofErr w:type="spellEnd"/>
      <w:r w:rsidRPr="009223A3">
        <w:rPr>
          <w:i/>
          <w:iCs/>
          <w:szCs w:val="22"/>
        </w:rPr>
        <w:t xml:space="preserve"> </w:t>
      </w:r>
      <w:proofErr w:type="spellStart"/>
      <w:r w:rsidRPr="009223A3">
        <w:rPr>
          <w:i/>
          <w:iCs/>
          <w:szCs w:val="22"/>
        </w:rPr>
        <w:t>caninum</w:t>
      </w:r>
      <w:proofErr w:type="spellEnd"/>
      <w:r w:rsidRPr="003F6249">
        <w:rPr>
          <w:szCs w:val="22"/>
        </w:rPr>
        <w:t xml:space="preserve"> (zrelé </w:t>
      </w:r>
      <w:r w:rsidR="009223A3">
        <w:rPr>
          <w:szCs w:val="22"/>
        </w:rPr>
        <w:t xml:space="preserve">dospelé </w:t>
      </w:r>
      <w:r w:rsidRPr="003F6249">
        <w:rPr>
          <w:szCs w:val="22"/>
        </w:rPr>
        <w:t>a ne</w:t>
      </w:r>
      <w:r w:rsidR="009223A3">
        <w:rPr>
          <w:szCs w:val="22"/>
        </w:rPr>
        <w:t>dospelé jedince</w:t>
      </w:r>
      <w:r w:rsidRPr="003F6249">
        <w:rPr>
          <w:szCs w:val="22"/>
        </w:rPr>
        <w:t>)</w:t>
      </w:r>
      <w:r w:rsidR="009223A3">
        <w:rPr>
          <w:szCs w:val="22"/>
        </w:rPr>
        <w:t>,</w:t>
      </w:r>
    </w:p>
    <w:p w14:paraId="46067236" w14:textId="3C653E60" w:rsidR="009223A3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23A3">
        <w:rPr>
          <w:i/>
          <w:iCs/>
          <w:szCs w:val="22"/>
        </w:rPr>
        <w:t>Taenia</w:t>
      </w:r>
      <w:proofErr w:type="spellEnd"/>
      <w:r w:rsidRPr="009223A3">
        <w:rPr>
          <w:i/>
          <w:iCs/>
          <w:szCs w:val="22"/>
        </w:rPr>
        <w:t xml:space="preserve"> </w:t>
      </w:r>
      <w:proofErr w:type="spellStart"/>
      <w:r w:rsidRPr="009223A3">
        <w:rPr>
          <w:i/>
          <w:iCs/>
          <w:szCs w:val="22"/>
        </w:rPr>
        <w:t>taeniaeformis</w:t>
      </w:r>
      <w:proofErr w:type="spellEnd"/>
      <w:r w:rsidRPr="003F6249">
        <w:rPr>
          <w:szCs w:val="22"/>
        </w:rPr>
        <w:t xml:space="preserve"> (</w:t>
      </w:r>
      <w:r w:rsidR="009223A3">
        <w:rPr>
          <w:szCs w:val="22"/>
        </w:rPr>
        <w:t>dospelé jedince</w:t>
      </w:r>
      <w:r w:rsidRPr="003F6249">
        <w:rPr>
          <w:szCs w:val="22"/>
        </w:rPr>
        <w:t>)</w:t>
      </w:r>
      <w:r w:rsidR="009223A3">
        <w:rPr>
          <w:szCs w:val="22"/>
        </w:rPr>
        <w:t>,</w:t>
      </w:r>
    </w:p>
    <w:p w14:paraId="079B3167" w14:textId="28CCBBFE" w:rsidR="003F6249" w:rsidRDefault="003F6249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C5F5C">
        <w:rPr>
          <w:i/>
          <w:szCs w:val="22"/>
        </w:rPr>
        <w:t>Echinococcus</w:t>
      </w:r>
      <w:proofErr w:type="spellEnd"/>
      <w:r w:rsidRPr="00AC5F5C">
        <w:rPr>
          <w:i/>
          <w:szCs w:val="22"/>
        </w:rPr>
        <w:t xml:space="preserve"> </w:t>
      </w:r>
      <w:proofErr w:type="spellStart"/>
      <w:r w:rsidRPr="00AC5F5C">
        <w:rPr>
          <w:i/>
          <w:szCs w:val="22"/>
        </w:rPr>
        <w:t>multilocularis</w:t>
      </w:r>
      <w:proofErr w:type="spellEnd"/>
      <w:r w:rsidRPr="003F6249">
        <w:rPr>
          <w:szCs w:val="22"/>
        </w:rPr>
        <w:t xml:space="preserve"> (</w:t>
      </w:r>
      <w:r w:rsidR="009223A3">
        <w:rPr>
          <w:szCs w:val="22"/>
        </w:rPr>
        <w:t>dospelé jedince</w:t>
      </w:r>
      <w:r w:rsidRPr="003F6249">
        <w:rPr>
          <w:szCs w:val="22"/>
        </w:rPr>
        <w:t>).</w:t>
      </w:r>
    </w:p>
    <w:p w14:paraId="156B398C" w14:textId="77777777" w:rsidR="003F6249" w:rsidRPr="00704B01" w:rsidRDefault="003F62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704B01" w:rsidRDefault="00DB0128" w:rsidP="00E8246B">
      <w:pPr>
        <w:pStyle w:val="Style1"/>
        <w:keepNext/>
      </w:pPr>
      <w:r w:rsidRPr="00704B01">
        <w:lastRenderedPageBreak/>
        <w:t>3.3</w:t>
      </w:r>
      <w:r w:rsidRPr="00704B01">
        <w:tab/>
        <w:t>Kontraindikácie</w:t>
      </w:r>
    </w:p>
    <w:p w14:paraId="1F06B03A" w14:textId="77777777" w:rsidR="00C114FF" w:rsidRPr="00704B01" w:rsidRDefault="00C114FF" w:rsidP="00E8246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B068347" w14:textId="751E2108" w:rsidR="0083401C" w:rsidRPr="0083401C" w:rsidRDefault="00DB0128" w:rsidP="00E8246B">
      <w:pPr>
        <w:keepNext/>
        <w:tabs>
          <w:tab w:val="clear" w:pos="567"/>
        </w:tabs>
        <w:spacing w:line="240" w:lineRule="auto"/>
      </w:pPr>
      <w:r w:rsidRPr="0083401C">
        <w:t>Nepo</w:t>
      </w:r>
      <w:r w:rsidR="003B09F8">
        <w:t>dá</w:t>
      </w:r>
      <w:r w:rsidRPr="0083401C">
        <w:t xml:space="preserve">vať </w:t>
      </w:r>
      <w:r w:rsidR="0083401C" w:rsidRPr="0083401C">
        <w:t>mačiatka</w:t>
      </w:r>
      <w:r w:rsidR="003B09F8">
        <w:t>m</w:t>
      </w:r>
      <w:r w:rsidR="0083401C" w:rsidRPr="0083401C">
        <w:t xml:space="preserve"> a</w:t>
      </w:r>
      <w:r w:rsidR="005A5A3F">
        <w:t>lebo</w:t>
      </w:r>
      <w:r w:rsidR="0083401C" w:rsidRPr="0083401C">
        <w:t xml:space="preserve"> mačká</w:t>
      </w:r>
      <w:r w:rsidR="003B09F8">
        <w:t>m</w:t>
      </w:r>
      <w:r w:rsidR="0083401C" w:rsidRPr="0083401C">
        <w:t xml:space="preserve"> s hmotnosťou menej ako </w:t>
      </w:r>
      <w:r w:rsidR="005A5A3F">
        <w:t>2</w:t>
      </w:r>
      <w:r w:rsidR="0083401C" w:rsidRPr="0083401C">
        <w:t>,5 kg.</w:t>
      </w:r>
    </w:p>
    <w:p w14:paraId="759621FA" w14:textId="3E5E8EE0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 xml:space="preserve">Nepoužívať v prípadoch precitlivenosti na </w:t>
      </w:r>
      <w:r w:rsidRPr="0083401C">
        <w:t>účinn</w:t>
      </w:r>
      <w:r w:rsidR="0083401C" w:rsidRPr="0083401C">
        <w:t>é</w:t>
      </w:r>
      <w:r w:rsidRPr="0083401C">
        <w:t xml:space="preserve"> látk</w:t>
      </w:r>
      <w:r w:rsidR="0083401C" w:rsidRPr="0083401C">
        <w:t>y</w:t>
      </w:r>
      <w:r w:rsidRPr="00704B01">
        <w:t xml:space="preserve"> alebo na niektorú z</w:t>
      </w:r>
      <w:r w:rsidR="00362A12" w:rsidRPr="00704B01">
        <w:t> </w:t>
      </w:r>
      <w:r w:rsidRPr="00704B01">
        <w:t>pomocných látok.</w:t>
      </w:r>
    </w:p>
    <w:p w14:paraId="1BA27A5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704B01" w:rsidRDefault="00DB0128" w:rsidP="00B13B6D">
      <w:pPr>
        <w:pStyle w:val="Style1"/>
      </w:pPr>
      <w:r w:rsidRPr="00704B01">
        <w:t>3.4</w:t>
      </w:r>
      <w:r w:rsidRPr="00704B01">
        <w:tab/>
        <w:t>Osobitné upozornenia</w:t>
      </w:r>
    </w:p>
    <w:p w14:paraId="55A1B245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766CCB" w14:textId="467A29CE" w:rsidR="002838C8" w:rsidRDefault="009A5FEA" w:rsidP="00661A66">
      <w:pPr>
        <w:tabs>
          <w:tab w:val="clear" w:pos="567"/>
        </w:tabs>
        <w:spacing w:line="240" w:lineRule="auto"/>
        <w:ind w:right="-143"/>
      </w:pPr>
      <w:r>
        <w:t>Nadbytoč</w:t>
      </w:r>
      <w:r w:rsidR="0083401C">
        <w:t xml:space="preserve">né </w:t>
      </w:r>
      <w:r w:rsidR="0083401C" w:rsidRPr="0083401C">
        <w:t>používanie antiparazitík alebo používanie</w:t>
      </w:r>
      <w:r w:rsidR="00661A66">
        <w:t xml:space="preserve"> v rozpore s</w:t>
      </w:r>
      <w:r w:rsidR="0083401C" w:rsidRPr="0083401C">
        <w:t xml:space="preserve"> pokyn</w:t>
      </w:r>
      <w:r w:rsidR="00661A66">
        <w:t>mi</w:t>
      </w:r>
      <w:r w:rsidR="0083401C" w:rsidRPr="0083401C">
        <w:t xml:space="preserve"> uvedený</w:t>
      </w:r>
      <w:r w:rsidR="00661A66">
        <w:t>mi</w:t>
      </w:r>
      <w:r w:rsidR="0083401C" w:rsidRPr="0083401C">
        <w:t xml:space="preserve"> v súhrne charakteristických vlastností lieku môže zvýšiť selekčný tlak a </w:t>
      </w:r>
      <w:r w:rsidR="00661A66">
        <w:t xml:space="preserve">vznik </w:t>
      </w:r>
      <w:r w:rsidR="0083401C" w:rsidRPr="0083401C">
        <w:t>rezistenci</w:t>
      </w:r>
      <w:r w:rsidR="00661A66">
        <w:t>e</w:t>
      </w:r>
      <w:r w:rsidR="0083401C" w:rsidRPr="0083401C">
        <w:t xml:space="preserve"> a viesť k </w:t>
      </w:r>
      <w:r w:rsidR="00661A66">
        <w:t>pokles</w:t>
      </w:r>
      <w:r w:rsidR="0083401C" w:rsidRPr="0083401C">
        <w:t xml:space="preserve">u účinnosti. Rozhodnutie o použití </w:t>
      </w:r>
      <w:r w:rsidR="00661A66">
        <w:t xml:space="preserve">veterinárneho </w:t>
      </w:r>
      <w:r w:rsidR="0083401C" w:rsidRPr="0083401C">
        <w:t xml:space="preserve">lieku </w:t>
      </w:r>
      <w:r w:rsidR="00661A66">
        <w:t>má</w:t>
      </w:r>
      <w:r w:rsidR="0083401C" w:rsidRPr="0083401C">
        <w:t xml:space="preserve"> byť založené na potvrdení druhu parazita a</w:t>
      </w:r>
      <w:r w:rsidR="00603B80">
        <w:t> </w:t>
      </w:r>
      <w:r w:rsidR="0083401C" w:rsidRPr="0083401C">
        <w:t>záťaže alebo rizik</w:t>
      </w:r>
      <w:r w:rsidR="00661A66">
        <w:t>a</w:t>
      </w:r>
      <w:r w:rsidR="0083401C" w:rsidRPr="0083401C">
        <w:t xml:space="preserve"> na základe </w:t>
      </w:r>
      <w:proofErr w:type="spellStart"/>
      <w:r w:rsidR="00661A66" w:rsidRPr="00704B01">
        <w:rPr>
          <w:color w:val="000000"/>
          <w:szCs w:val="22"/>
        </w:rPr>
        <w:t>epizootologických</w:t>
      </w:r>
      <w:proofErr w:type="spellEnd"/>
      <w:r w:rsidR="00661A66" w:rsidRPr="00704B01">
        <w:rPr>
          <w:color w:val="000000"/>
          <w:szCs w:val="22"/>
        </w:rPr>
        <w:t xml:space="preserve"> informáci</w:t>
      </w:r>
      <w:r w:rsidR="00661A66">
        <w:rPr>
          <w:color w:val="000000"/>
          <w:szCs w:val="22"/>
        </w:rPr>
        <w:t>í</w:t>
      </w:r>
      <w:r w:rsidR="00661A66" w:rsidRPr="00704B01">
        <w:rPr>
          <w:color w:val="000000"/>
          <w:szCs w:val="22"/>
        </w:rPr>
        <w:t xml:space="preserve"> </w:t>
      </w:r>
      <w:r w:rsidR="0083401C" w:rsidRPr="0083401C">
        <w:t xml:space="preserve">pre </w:t>
      </w:r>
      <w:r w:rsidR="00661A66">
        <w:t xml:space="preserve">každé </w:t>
      </w:r>
      <w:r w:rsidR="0083401C" w:rsidRPr="0083401C">
        <w:t>jednotlivé zviera.</w:t>
      </w:r>
    </w:p>
    <w:p w14:paraId="480ED423" w14:textId="513FC4D8" w:rsidR="00661A66" w:rsidRDefault="00B01DD0" w:rsidP="00661A66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>Ak nie je potvrdené riziko zmiešanej infekcie, má sa použiť veterinárny liek s užším spektrom účinku.</w:t>
      </w:r>
    </w:p>
    <w:p w14:paraId="40115D5E" w14:textId="182DE7B9" w:rsidR="00B01DD0" w:rsidRDefault="00B01DD0" w:rsidP="00661A66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Je potrebné zvážiť, že iné zvieratá žijúce v spoločnej domácnosti môžu byť zdrojom opätovnej infekcie </w:t>
      </w:r>
      <w:proofErr w:type="spellStart"/>
      <w:r>
        <w:rPr>
          <w:szCs w:val="22"/>
        </w:rPr>
        <w:t>nematódami</w:t>
      </w:r>
      <w:proofErr w:type="spellEnd"/>
      <w:r>
        <w:rPr>
          <w:szCs w:val="22"/>
        </w:rPr>
        <w:t xml:space="preserve"> a/alebo </w:t>
      </w:r>
      <w:proofErr w:type="spellStart"/>
      <w:r>
        <w:rPr>
          <w:szCs w:val="22"/>
        </w:rPr>
        <w:t>cestódami</w:t>
      </w:r>
      <w:proofErr w:type="spellEnd"/>
      <w:r>
        <w:rPr>
          <w:szCs w:val="22"/>
        </w:rPr>
        <w:t>, preto majú byť tieto zvieratá podľa potreby ošetrené vhodným veterinárnym liekom.</w:t>
      </w:r>
    </w:p>
    <w:p w14:paraId="040BB2B9" w14:textId="4C919713" w:rsidR="00E568E3" w:rsidRDefault="00E568E3" w:rsidP="00E568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 prípade infe</w:t>
      </w:r>
      <w:r w:rsidR="00F96A06">
        <w:rPr>
          <w:szCs w:val="22"/>
        </w:rPr>
        <w:t>k</w:t>
      </w:r>
      <w:r>
        <w:rPr>
          <w:szCs w:val="22"/>
        </w:rPr>
        <w:t xml:space="preserve">cie </w:t>
      </w:r>
      <w:proofErr w:type="spellStart"/>
      <w:r>
        <w:rPr>
          <w:szCs w:val="22"/>
        </w:rPr>
        <w:t>cestódou</w:t>
      </w:r>
      <w:proofErr w:type="spellEnd"/>
      <w:r>
        <w:rPr>
          <w:szCs w:val="22"/>
        </w:rPr>
        <w:t xml:space="preserve"> </w:t>
      </w:r>
      <w:proofErr w:type="spellStart"/>
      <w:r w:rsidRPr="00E568E3">
        <w:rPr>
          <w:i/>
          <w:iCs/>
          <w:szCs w:val="22"/>
        </w:rPr>
        <w:t>Dipylidium</w:t>
      </w:r>
      <w:proofErr w:type="spellEnd"/>
      <w:r w:rsidRPr="00E568E3">
        <w:rPr>
          <w:i/>
          <w:iCs/>
          <w:szCs w:val="22"/>
        </w:rPr>
        <w:t xml:space="preserve"> </w:t>
      </w:r>
      <w:proofErr w:type="spellStart"/>
      <w:r w:rsidRPr="00E568E3">
        <w:rPr>
          <w:i/>
          <w:iCs/>
          <w:szCs w:val="22"/>
        </w:rPr>
        <w:t>caninum</w:t>
      </w:r>
      <w:proofErr w:type="spellEnd"/>
      <w:r w:rsidRPr="00E568E3">
        <w:rPr>
          <w:szCs w:val="22"/>
        </w:rPr>
        <w:t xml:space="preserve"> je </w:t>
      </w:r>
      <w:r>
        <w:rPr>
          <w:szCs w:val="22"/>
        </w:rPr>
        <w:t xml:space="preserve">potrebné konzultovať s veterinárnym lekárom súbežnú liečbu proti </w:t>
      </w:r>
      <w:proofErr w:type="spellStart"/>
      <w:r>
        <w:rPr>
          <w:szCs w:val="22"/>
        </w:rPr>
        <w:t>medzihostiteľom</w:t>
      </w:r>
      <w:proofErr w:type="spellEnd"/>
      <w:r w:rsidRPr="00E568E3">
        <w:rPr>
          <w:szCs w:val="22"/>
        </w:rPr>
        <w:t xml:space="preserve">, ako sú blchy a </w:t>
      </w:r>
      <w:r>
        <w:rPr>
          <w:szCs w:val="22"/>
        </w:rPr>
        <w:t>švoly</w:t>
      </w:r>
      <w:r w:rsidRPr="00E568E3">
        <w:rPr>
          <w:szCs w:val="22"/>
        </w:rPr>
        <w:t xml:space="preserve">, aby sa zabránilo </w:t>
      </w:r>
      <w:proofErr w:type="spellStart"/>
      <w:r>
        <w:rPr>
          <w:szCs w:val="22"/>
        </w:rPr>
        <w:t>re</w:t>
      </w:r>
      <w:r w:rsidRPr="00E568E3">
        <w:rPr>
          <w:szCs w:val="22"/>
        </w:rPr>
        <w:t>in</w:t>
      </w:r>
      <w:r>
        <w:rPr>
          <w:szCs w:val="22"/>
        </w:rPr>
        <w:t>fekcii</w:t>
      </w:r>
      <w:proofErr w:type="spellEnd"/>
      <w:r w:rsidRPr="00E568E3">
        <w:rPr>
          <w:szCs w:val="22"/>
        </w:rPr>
        <w:t>.</w:t>
      </w:r>
    </w:p>
    <w:p w14:paraId="7659F1B3" w14:textId="09951C3A" w:rsidR="00E568E3" w:rsidRDefault="00E568E3" w:rsidP="00E568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B642B6">
        <w:rPr>
          <w:szCs w:val="22"/>
        </w:rPr>
        <w:t xml:space="preserve">o častom, opakovanom používaní </w:t>
      </w:r>
      <w:proofErr w:type="spellStart"/>
      <w:r w:rsidRPr="00B642B6">
        <w:rPr>
          <w:szCs w:val="22"/>
        </w:rPr>
        <w:t>antihelmintika</w:t>
      </w:r>
      <w:proofErr w:type="spellEnd"/>
      <w:r w:rsidRPr="00B642B6">
        <w:rPr>
          <w:szCs w:val="22"/>
        </w:rPr>
        <w:t xml:space="preserve"> tej</w:t>
      </w:r>
      <w:r>
        <w:rPr>
          <w:szCs w:val="22"/>
        </w:rPr>
        <w:t xml:space="preserve"> istej</w:t>
      </w:r>
      <w:r w:rsidRPr="00B642B6">
        <w:rPr>
          <w:szCs w:val="22"/>
        </w:rPr>
        <w:t xml:space="preserve"> skupiny</w:t>
      </w:r>
      <w:r>
        <w:rPr>
          <w:szCs w:val="22"/>
        </w:rPr>
        <w:t xml:space="preserve"> sa môže rozvinúť r</w:t>
      </w:r>
      <w:r w:rsidRPr="00B642B6">
        <w:rPr>
          <w:szCs w:val="22"/>
        </w:rPr>
        <w:t xml:space="preserve">ezistencia parazita voči akejkoľvek skupine </w:t>
      </w:r>
      <w:proofErr w:type="spellStart"/>
      <w:r w:rsidRPr="00B642B6">
        <w:rPr>
          <w:szCs w:val="22"/>
        </w:rPr>
        <w:t>antihelmintík</w:t>
      </w:r>
      <w:proofErr w:type="spellEnd"/>
      <w:r w:rsidRPr="00B642B6">
        <w:rPr>
          <w:szCs w:val="22"/>
        </w:rPr>
        <w:t>.</w:t>
      </w:r>
    </w:p>
    <w:p w14:paraId="24EBFE1B" w14:textId="0F2C5A51" w:rsidR="007E771E" w:rsidRPr="007E771E" w:rsidRDefault="007E771E" w:rsidP="00E568E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psoch bola hlásená rezistencia </w:t>
      </w:r>
      <w:proofErr w:type="spellStart"/>
      <w:r w:rsidRPr="00E568E3">
        <w:rPr>
          <w:i/>
          <w:iCs/>
          <w:szCs w:val="22"/>
        </w:rPr>
        <w:t>Dipylidium</w:t>
      </w:r>
      <w:proofErr w:type="spellEnd"/>
      <w:r w:rsidRPr="00E568E3">
        <w:rPr>
          <w:i/>
          <w:iCs/>
          <w:szCs w:val="22"/>
        </w:rPr>
        <w:t xml:space="preserve"> </w:t>
      </w:r>
      <w:proofErr w:type="spellStart"/>
      <w:r w:rsidRPr="00E568E3">
        <w:rPr>
          <w:i/>
          <w:iCs/>
          <w:szCs w:val="22"/>
        </w:rPr>
        <w:t>caninum</w:t>
      </w:r>
      <w:proofErr w:type="spellEnd"/>
      <w:r>
        <w:rPr>
          <w:i/>
          <w:iCs/>
          <w:szCs w:val="22"/>
        </w:rPr>
        <w:t xml:space="preserve"> </w:t>
      </w:r>
      <w:r>
        <w:rPr>
          <w:szCs w:val="22"/>
        </w:rPr>
        <w:t xml:space="preserve">voči </w:t>
      </w:r>
      <w:proofErr w:type="spellStart"/>
      <w:r>
        <w:rPr>
          <w:szCs w:val="22"/>
        </w:rPr>
        <w:t>prazikvantelu</w:t>
      </w:r>
      <w:proofErr w:type="spellEnd"/>
      <w:r>
        <w:rPr>
          <w:szCs w:val="22"/>
        </w:rPr>
        <w:t>.</w:t>
      </w:r>
    </w:p>
    <w:p w14:paraId="455A4934" w14:textId="5E81086D" w:rsidR="00B01DD0" w:rsidRDefault="007E771E" w:rsidP="00661A66">
      <w:pPr>
        <w:tabs>
          <w:tab w:val="clear" w:pos="567"/>
        </w:tabs>
        <w:spacing w:line="240" w:lineRule="auto"/>
        <w:ind w:right="-143"/>
        <w:rPr>
          <w:szCs w:val="22"/>
        </w:rPr>
      </w:pPr>
      <w:r w:rsidRPr="007E771E">
        <w:rPr>
          <w:szCs w:val="22"/>
        </w:rPr>
        <w:t xml:space="preserve">Pri použití tohto </w:t>
      </w:r>
      <w:r>
        <w:rPr>
          <w:szCs w:val="22"/>
        </w:rPr>
        <w:t xml:space="preserve">veterinárneho </w:t>
      </w:r>
      <w:r w:rsidRPr="007E771E">
        <w:rPr>
          <w:szCs w:val="22"/>
        </w:rPr>
        <w:t>lieku sa ma</w:t>
      </w:r>
      <w:r>
        <w:rPr>
          <w:szCs w:val="22"/>
        </w:rPr>
        <w:t>jú</w:t>
      </w:r>
      <w:r w:rsidRPr="007E771E">
        <w:rPr>
          <w:szCs w:val="22"/>
        </w:rPr>
        <w:t xml:space="preserve"> zohľadniť miestne informácie o citlivosti cieľových parazitov, ak sú k dispozícii.</w:t>
      </w:r>
    </w:p>
    <w:p w14:paraId="66231977" w14:textId="7359F687" w:rsidR="007E771E" w:rsidRDefault="007E771E" w:rsidP="00661A66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V prípade podozrenia na rezistenciu sa odporúča ďalšie vyšetrenie konkrétneho prípadu použitím vhodných diagnostických metód. </w:t>
      </w:r>
      <w:r w:rsidRPr="007E771E">
        <w:rPr>
          <w:szCs w:val="22"/>
        </w:rPr>
        <w:t>Potvrdená rezistencia sa má nahlásiť držiteľovi rozhodnutia o</w:t>
      </w:r>
      <w:r>
        <w:rPr>
          <w:szCs w:val="22"/>
        </w:rPr>
        <w:t> </w:t>
      </w:r>
      <w:r w:rsidRPr="007E771E">
        <w:rPr>
          <w:szCs w:val="22"/>
        </w:rPr>
        <w:t>registrácii alebo príslušn</w:t>
      </w:r>
      <w:r w:rsidR="00F91434">
        <w:rPr>
          <w:szCs w:val="22"/>
        </w:rPr>
        <w:t>ému</w:t>
      </w:r>
      <w:r>
        <w:rPr>
          <w:szCs w:val="22"/>
        </w:rPr>
        <w:t xml:space="preserve"> národn</w:t>
      </w:r>
      <w:r w:rsidR="00F91434">
        <w:rPr>
          <w:szCs w:val="22"/>
        </w:rPr>
        <w:t>ému úradu</w:t>
      </w:r>
      <w:r w:rsidRPr="007E771E">
        <w:rPr>
          <w:szCs w:val="22"/>
        </w:rPr>
        <w:t>.</w:t>
      </w:r>
    </w:p>
    <w:p w14:paraId="106358CC" w14:textId="5CEC45EE" w:rsidR="007E771E" w:rsidRPr="00704B01" w:rsidRDefault="0017452C" w:rsidP="00661A66">
      <w:pPr>
        <w:tabs>
          <w:tab w:val="clear" w:pos="567"/>
        </w:tabs>
        <w:spacing w:line="240" w:lineRule="auto"/>
        <w:ind w:right="-143"/>
        <w:rPr>
          <w:szCs w:val="22"/>
        </w:rPr>
      </w:pPr>
      <w:r w:rsidRPr="0017452C">
        <w:rPr>
          <w:szCs w:val="22"/>
        </w:rPr>
        <w:t xml:space="preserve">Šampónovanie alebo </w:t>
      </w:r>
      <w:r>
        <w:rPr>
          <w:szCs w:val="22"/>
        </w:rPr>
        <w:t>namáčanie</w:t>
      </w:r>
      <w:r w:rsidRPr="0017452C">
        <w:rPr>
          <w:szCs w:val="22"/>
        </w:rPr>
        <w:t xml:space="preserve"> zvieraťa do vody bezprostredne po </w:t>
      </w:r>
      <w:r>
        <w:rPr>
          <w:szCs w:val="22"/>
        </w:rPr>
        <w:t>ošetrení</w:t>
      </w:r>
      <w:r w:rsidRPr="0017452C">
        <w:rPr>
          <w:szCs w:val="22"/>
        </w:rPr>
        <w:t xml:space="preserve"> môže znížiť účinnosť veterinárneho lieku. Ošetrené zvieratá preto nekúpať, kým </w:t>
      </w:r>
      <w:r>
        <w:rPr>
          <w:szCs w:val="22"/>
        </w:rPr>
        <w:t xml:space="preserve">miesto podania </w:t>
      </w:r>
      <w:r w:rsidRPr="0017452C">
        <w:rPr>
          <w:szCs w:val="22"/>
        </w:rPr>
        <w:t>roztok</w:t>
      </w:r>
      <w:r>
        <w:rPr>
          <w:szCs w:val="22"/>
        </w:rPr>
        <w:t>u</w:t>
      </w:r>
      <w:r w:rsidRPr="0017452C">
        <w:rPr>
          <w:szCs w:val="22"/>
        </w:rPr>
        <w:t xml:space="preserve"> </w:t>
      </w:r>
      <w:r w:rsidR="00DB5E20">
        <w:rPr>
          <w:szCs w:val="22"/>
        </w:rPr>
        <w:t>ne</w:t>
      </w:r>
      <w:r w:rsidRPr="0017452C">
        <w:rPr>
          <w:szCs w:val="22"/>
        </w:rPr>
        <w:t>zaschne.</w:t>
      </w:r>
    </w:p>
    <w:p w14:paraId="105BE661" w14:textId="77777777" w:rsidR="007E771E" w:rsidRDefault="007E771E" w:rsidP="00B13B6D">
      <w:pPr>
        <w:pStyle w:val="Style1"/>
      </w:pPr>
    </w:p>
    <w:p w14:paraId="554B0998" w14:textId="096204B9" w:rsidR="00C114FF" w:rsidRPr="00704B01" w:rsidRDefault="00DB0128" w:rsidP="00B13B6D">
      <w:pPr>
        <w:pStyle w:val="Style1"/>
      </w:pPr>
      <w:r w:rsidRPr="00704B01">
        <w:t>3.5</w:t>
      </w:r>
      <w:r w:rsidRPr="00704B01">
        <w:tab/>
        <w:t>Osobitné opatrenia na používanie</w:t>
      </w:r>
    </w:p>
    <w:p w14:paraId="3ABBE024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657FEC24" w:rsidR="00C114FF" w:rsidRPr="00704B01" w:rsidRDefault="00DB012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4B01">
        <w:rPr>
          <w:szCs w:val="22"/>
          <w:u w:val="single"/>
        </w:rPr>
        <w:t xml:space="preserve">Osobitné opatrenia na bezpečné používanie </w:t>
      </w:r>
      <w:r w:rsidR="00121A45" w:rsidRPr="00704B01">
        <w:rPr>
          <w:szCs w:val="22"/>
          <w:u w:val="single"/>
        </w:rPr>
        <w:t>pri</w:t>
      </w:r>
      <w:r w:rsidRPr="00704B01">
        <w:rPr>
          <w:szCs w:val="22"/>
          <w:u w:val="single"/>
        </w:rPr>
        <w:t xml:space="preserve"> cieľových druho</w:t>
      </w:r>
      <w:r w:rsidR="00121A45" w:rsidRPr="00704B01">
        <w:rPr>
          <w:szCs w:val="22"/>
          <w:u w:val="single"/>
        </w:rPr>
        <w:t>ch</w:t>
      </w:r>
      <w:r w:rsidR="00392560" w:rsidRPr="00704B01">
        <w:rPr>
          <w:szCs w:val="22"/>
          <w:u w:val="single"/>
        </w:rPr>
        <w:t>:</w:t>
      </w:r>
    </w:p>
    <w:p w14:paraId="4F0E5830" w14:textId="78678E3A" w:rsidR="0069360E" w:rsidRDefault="0069360E" w:rsidP="0069360E">
      <w:pPr>
        <w:tabs>
          <w:tab w:val="clear" w:pos="567"/>
        </w:tabs>
        <w:spacing w:line="240" w:lineRule="auto"/>
      </w:pPr>
      <w:r>
        <w:rPr>
          <w:szCs w:val="22"/>
        </w:rPr>
        <w:t xml:space="preserve">Veterinárny </w:t>
      </w:r>
      <w:r w:rsidRPr="00B642B6">
        <w:rPr>
          <w:szCs w:val="22"/>
        </w:rPr>
        <w:t xml:space="preserve">liek </w:t>
      </w:r>
      <w:r w:rsidR="00DB5E20">
        <w:rPr>
          <w:szCs w:val="22"/>
        </w:rPr>
        <w:t>sa má</w:t>
      </w:r>
      <w:r w:rsidR="00DB5E20" w:rsidRPr="00B642B6">
        <w:rPr>
          <w:szCs w:val="22"/>
        </w:rPr>
        <w:t xml:space="preserve"> </w:t>
      </w:r>
      <w:r w:rsidR="00DB5E20">
        <w:rPr>
          <w:szCs w:val="22"/>
        </w:rPr>
        <w:t xml:space="preserve">podávať len na </w:t>
      </w:r>
      <w:r>
        <w:t>povrch kože a neporušenú kožu.</w:t>
      </w:r>
    </w:p>
    <w:p w14:paraId="25327A93" w14:textId="538EDE54" w:rsidR="0069360E" w:rsidRDefault="0069360E" w:rsidP="0069360E">
      <w:pPr>
        <w:tabs>
          <w:tab w:val="clear" w:pos="567"/>
        </w:tabs>
        <w:spacing w:line="240" w:lineRule="auto"/>
      </w:pPr>
      <w:r>
        <w:t xml:space="preserve">Nepodávať perorálne ani </w:t>
      </w:r>
      <w:proofErr w:type="spellStart"/>
      <w:r>
        <w:t>parenterálne</w:t>
      </w:r>
      <w:proofErr w:type="spellEnd"/>
      <w:r>
        <w:t>.</w:t>
      </w:r>
    </w:p>
    <w:p w14:paraId="0884E7D0" w14:textId="6466FB52" w:rsidR="0069360E" w:rsidRDefault="0069360E" w:rsidP="0069360E">
      <w:pPr>
        <w:tabs>
          <w:tab w:val="clear" w:pos="567"/>
        </w:tabs>
        <w:spacing w:line="240" w:lineRule="auto"/>
      </w:pPr>
      <w:r>
        <w:t xml:space="preserve">Nedovoliť práve ošetreným mačkám alebo iným mačkám v domácnosti olizovať miesto aplikácie, </w:t>
      </w:r>
      <w:r w:rsidR="0047502A">
        <w:t>kým</w:t>
      </w:r>
      <w:r>
        <w:t xml:space="preserve"> neuschne.</w:t>
      </w:r>
    </w:p>
    <w:p w14:paraId="5BF44F23" w14:textId="1BA51BA7" w:rsidR="0069360E" w:rsidRDefault="0069360E" w:rsidP="0069360E">
      <w:pPr>
        <w:tabs>
          <w:tab w:val="clear" w:pos="567"/>
        </w:tabs>
        <w:spacing w:line="240" w:lineRule="auto"/>
      </w:pPr>
      <w:r>
        <w:t>Skúsenosti s podávaním veterinárneho lieku chorým a oslabeným zvieratám sú obmedzené, preto sa má veterinárny liek po</w:t>
      </w:r>
      <w:r w:rsidR="00314065">
        <w:t>uži</w:t>
      </w:r>
      <w:r>
        <w:t>ť len na základe zhodnotenia prínosu/rizika pre tieto zvieratá.</w:t>
      </w:r>
    </w:p>
    <w:p w14:paraId="52678092" w14:textId="78BBB77C" w:rsidR="00F76FA5" w:rsidRDefault="00F76FA5" w:rsidP="0069360E">
      <w:pPr>
        <w:tabs>
          <w:tab w:val="clear" w:pos="567"/>
        </w:tabs>
        <w:spacing w:line="240" w:lineRule="auto"/>
      </w:pPr>
    </w:p>
    <w:p w14:paraId="75B5CF7B" w14:textId="7B4E263B" w:rsidR="00C114FF" w:rsidRPr="00704B01" w:rsidRDefault="00DB012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4B01">
        <w:rPr>
          <w:szCs w:val="22"/>
          <w:u w:val="single"/>
        </w:rPr>
        <w:t xml:space="preserve">Osobitné opatrenia, ktoré má urobiť osoba podávajúca </w:t>
      </w:r>
      <w:r w:rsidR="00BD366C" w:rsidRPr="00704B01">
        <w:rPr>
          <w:szCs w:val="22"/>
          <w:u w:val="single"/>
        </w:rPr>
        <w:t xml:space="preserve">veterinárny </w:t>
      </w:r>
      <w:r w:rsidRPr="00704B01">
        <w:rPr>
          <w:szCs w:val="22"/>
          <w:u w:val="single"/>
        </w:rPr>
        <w:t>liek zvieratám</w:t>
      </w:r>
      <w:r w:rsidR="00392560" w:rsidRPr="00704B01">
        <w:rPr>
          <w:szCs w:val="22"/>
        </w:rPr>
        <w:t>:</w:t>
      </w:r>
    </w:p>
    <w:p w14:paraId="1223D632" w14:textId="58BC05E5" w:rsidR="00316E87" w:rsidRDefault="0047502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</w:t>
      </w:r>
      <w:r w:rsidRPr="00B642B6">
        <w:rPr>
          <w:szCs w:val="22"/>
        </w:rPr>
        <w:t xml:space="preserve"> </w:t>
      </w:r>
      <w:r>
        <w:rPr>
          <w:szCs w:val="22"/>
        </w:rPr>
        <w:t>veterinárny</w:t>
      </w:r>
      <w:r w:rsidRPr="00B642B6">
        <w:rPr>
          <w:szCs w:val="22"/>
        </w:rPr>
        <w:t xml:space="preserve"> liek </w:t>
      </w:r>
      <w:r>
        <w:rPr>
          <w:szCs w:val="22"/>
        </w:rPr>
        <w:t>môže</w:t>
      </w:r>
      <w:r w:rsidRPr="00B642B6">
        <w:rPr>
          <w:szCs w:val="22"/>
        </w:rPr>
        <w:t xml:space="preserve"> spôsobiť podráždenie</w:t>
      </w:r>
      <w:r>
        <w:rPr>
          <w:szCs w:val="22"/>
        </w:rPr>
        <w:t xml:space="preserve"> kože a očí.</w:t>
      </w:r>
    </w:p>
    <w:p w14:paraId="46C0839B" w14:textId="2AF42F88" w:rsidR="0047502A" w:rsidRDefault="0047502A" w:rsidP="00A9226B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 xml:space="preserve">V prípade náhodného </w:t>
      </w:r>
      <w:r>
        <w:rPr>
          <w:szCs w:val="22"/>
        </w:rPr>
        <w:t>po</w:t>
      </w:r>
      <w:r w:rsidRPr="0047502A">
        <w:rPr>
          <w:szCs w:val="22"/>
        </w:rPr>
        <w:t>liatia kož</w:t>
      </w:r>
      <w:r>
        <w:rPr>
          <w:szCs w:val="22"/>
        </w:rPr>
        <w:t>e,</w:t>
      </w:r>
      <w:r w:rsidRPr="0047502A">
        <w:rPr>
          <w:szCs w:val="22"/>
        </w:rPr>
        <w:t xml:space="preserve"> ihneď umy</w:t>
      </w:r>
      <w:r>
        <w:rPr>
          <w:szCs w:val="22"/>
        </w:rPr>
        <w:t>ť miesto</w:t>
      </w:r>
      <w:r w:rsidRPr="0047502A">
        <w:rPr>
          <w:szCs w:val="22"/>
        </w:rPr>
        <w:t xml:space="preserve"> mydlom a vodou.</w:t>
      </w:r>
    </w:p>
    <w:p w14:paraId="342276B7" w14:textId="0FE7C051" w:rsidR="0047502A" w:rsidRDefault="0047502A" w:rsidP="00A9226B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>Ak veterinárny liek náhod</w:t>
      </w:r>
      <w:r w:rsidR="00DB217A">
        <w:rPr>
          <w:szCs w:val="22"/>
        </w:rPr>
        <w:t>ou</w:t>
      </w:r>
      <w:r w:rsidRPr="0047502A">
        <w:rPr>
          <w:szCs w:val="22"/>
        </w:rPr>
        <w:t xml:space="preserve"> </w:t>
      </w:r>
      <w:r>
        <w:rPr>
          <w:szCs w:val="22"/>
        </w:rPr>
        <w:t>zasiahne</w:t>
      </w:r>
      <w:r w:rsidRPr="0047502A">
        <w:rPr>
          <w:szCs w:val="22"/>
        </w:rPr>
        <w:t xml:space="preserve"> oči, dôkladne vypláchnuť </w:t>
      </w:r>
      <w:r>
        <w:rPr>
          <w:szCs w:val="22"/>
        </w:rPr>
        <w:t xml:space="preserve">oči </w:t>
      </w:r>
      <w:r w:rsidRPr="0047502A">
        <w:rPr>
          <w:szCs w:val="22"/>
        </w:rPr>
        <w:t>veľkým množstvom vody.</w:t>
      </w:r>
    </w:p>
    <w:p w14:paraId="67EEAB3F" w14:textId="354BD55E" w:rsidR="0047502A" w:rsidRPr="00B642B6" w:rsidRDefault="0047502A" w:rsidP="0047502A">
      <w:pPr>
        <w:rPr>
          <w:szCs w:val="22"/>
        </w:rPr>
      </w:pPr>
      <w:r w:rsidRPr="00B642B6">
        <w:rPr>
          <w:szCs w:val="22"/>
        </w:rPr>
        <w:t xml:space="preserve">Ak kožné alebo očné príznaky pretrvávajú, </w:t>
      </w:r>
      <w:r>
        <w:rPr>
          <w:szCs w:val="22"/>
        </w:rPr>
        <w:t xml:space="preserve">alebo v prípade náhodného požitia lieku, </w:t>
      </w:r>
      <w:r w:rsidRPr="00B642B6">
        <w:rPr>
          <w:szCs w:val="22"/>
        </w:rPr>
        <w:t>vyhľadať ihneď lekársku pomoc a ukázať písomnú informáciu pre používateľov alebo obal lekárovi.</w:t>
      </w:r>
    </w:p>
    <w:p w14:paraId="000E120E" w14:textId="5B0AF70D" w:rsidR="0047502A" w:rsidRPr="0047502A" w:rsidRDefault="0047502A" w:rsidP="004750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Zabrániť priamemu kontaktu s miestom podania roztoku, kým je mokré.</w:t>
      </w:r>
      <w:r w:rsidR="00DB217A">
        <w:rPr>
          <w:szCs w:val="22"/>
        </w:rPr>
        <w:t xml:space="preserve"> </w:t>
      </w:r>
      <w:r>
        <w:rPr>
          <w:szCs w:val="22"/>
        </w:rPr>
        <w:t>Nedovoliť deťom</w:t>
      </w:r>
      <w:r w:rsidRPr="0047502A">
        <w:rPr>
          <w:szCs w:val="22"/>
        </w:rPr>
        <w:t xml:space="preserve"> dlh</w:t>
      </w:r>
      <w:r>
        <w:rPr>
          <w:szCs w:val="22"/>
        </w:rPr>
        <w:t xml:space="preserve">ší </w:t>
      </w:r>
      <w:r w:rsidR="00F91434">
        <w:rPr>
          <w:szCs w:val="22"/>
        </w:rPr>
        <w:t>a</w:t>
      </w:r>
      <w:r w:rsidR="00DB217A">
        <w:rPr>
          <w:szCs w:val="22"/>
        </w:rPr>
        <w:t> </w:t>
      </w:r>
      <w:r w:rsidRPr="0047502A">
        <w:rPr>
          <w:szCs w:val="22"/>
        </w:rPr>
        <w:t>intenzívny kontakt (napr</w:t>
      </w:r>
      <w:r w:rsidR="00F91434">
        <w:rPr>
          <w:szCs w:val="22"/>
        </w:rPr>
        <w:t>.</w:t>
      </w:r>
      <w:r w:rsidRPr="0047502A">
        <w:rPr>
          <w:szCs w:val="22"/>
        </w:rPr>
        <w:t xml:space="preserve"> span</w:t>
      </w:r>
      <w:r w:rsidR="00F91434">
        <w:rPr>
          <w:szCs w:val="22"/>
        </w:rPr>
        <w:t>ie</w:t>
      </w:r>
      <w:r w:rsidRPr="0047502A">
        <w:rPr>
          <w:szCs w:val="22"/>
        </w:rPr>
        <w:t>) s ošetrenými mačkami počas prvých 24</w:t>
      </w:r>
      <w:r w:rsidR="00F91434">
        <w:rPr>
          <w:szCs w:val="22"/>
        </w:rPr>
        <w:t> </w:t>
      </w:r>
      <w:r w:rsidRPr="0047502A">
        <w:rPr>
          <w:szCs w:val="22"/>
        </w:rPr>
        <w:t>hodín o</w:t>
      </w:r>
      <w:r w:rsidR="00F91434">
        <w:rPr>
          <w:szCs w:val="22"/>
        </w:rPr>
        <w:t>d</w:t>
      </w:r>
      <w:r w:rsidRPr="0047502A">
        <w:rPr>
          <w:szCs w:val="22"/>
        </w:rPr>
        <w:t xml:space="preserve"> </w:t>
      </w:r>
      <w:r w:rsidR="00DB217A">
        <w:rPr>
          <w:szCs w:val="22"/>
        </w:rPr>
        <w:t>podania</w:t>
      </w:r>
      <w:r w:rsidRPr="0047502A">
        <w:rPr>
          <w:szCs w:val="22"/>
        </w:rPr>
        <w:t xml:space="preserve"> veterinárneho lieku.</w:t>
      </w:r>
    </w:p>
    <w:p w14:paraId="48331241" w14:textId="74D04746" w:rsidR="00F91434" w:rsidRDefault="00F91434" w:rsidP="004750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Nejesť, nepiť a </w:t>
      </w:r>
      <w:r w:rsidR="0047502A" w:rsidRPr="0047502A">
        <w:rPr>
          <w:szCs w:val="22"/>
        </w:rPr>
        <w:t>nefajči</w:t>
      </w:r>
      <w:r>
        <w:rPr>
          <w:szCs w:val="22"/>
        </w:rPr>
        <w:t>ť p</w:t>
      </w:r>
      <w:r w:rsidRPr="0047502A">
        <w:rPr>
          <w:szCs w:val="22"/>
        </w:rPr>
        <w:t xml:space="preserve">očas </w:t>
      </w:r>
      <w:r>
        <w:rPr>
          <w:szCs w:val="22"/>
        </w:rPr>
        <w:t>podania</w:t>
      </w:r>
      <w:r w:rsidRPr="0047502A">
        <w:rPr>
          <w:szCs w:val="22"/>
        </w:rPr>
        <w:t xml:space="preserve"> </w:t>
      </w:r>
      <w:r>
        <w:rPr>
          <w:szCs w:val="22"/>
        </w:rPr>
        <w:t>veterinárneho lieku</w:t>
      </w:r>
      <w:r w:rsidR="0047502A" w:rsidRPr="0047502A">
        <w:rPr>
          <w:szCs w:val="22"/>
        </w:rPr>
        <w:t>.</w:t>
      </w:r>
    </w:p>
    <w:p w14:paraId="65572FD4" w14:textId="62B2B5B9" w:rsidR="0047502A" w:rsidRDefault="0047502A" w:rsidP="0047502A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>Po po</w:t>
      </w:r>
      <w:r w:rsidR="00F91434">
        <w:rPr>
          <w:szCs w:val="22"/>
        </w:rPr>
        <w:t>dan</w:t>
      </w:r>
      <w:r w:rsidRPr="0047502A">
        <w:rPr>
          <w:szCs w:val="22"/>
        </w:rPr>
        <w:t>í si umy</w:t>
      </w:r>
      <w:r w:rsidR="00F91434">
        <w:rPr>
          <w:szCs w:val="22"/>
        </w:rPr>
        <w:t>ť</w:t>
      </w:r>
      <w:r w:rsidRPr="0047502A">
        <w:rPr>
          <w:szCs w:val="22"/>
        </w:rPr>
        <w:t xml:space="preserve"> ruky.</w:t>
      </w:r>
    </w:p>
    <w:p w14:paraId="5388895A" w14:textId="77777777" w:rsidR="0047502A" w:rsidRDefault="004750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704B01" w:rsidRDefault="00DB012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4B01">
        <w:rPr>
          <w:szCs w:val="22"/>
          <w:u w:val="single"/>
        </w:rPr>
        <w:t>Osobitné opatrenia na ochranu životného prostredia:</w:t>
      </w:r>
    </w:p>
    <w:p w14:paraId="40CE7E7E" w14:textId="17073C0B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Neuplatňujú sa.</w:t>
      </w:r>
    </w:p>
    <w:p w14:paraId="4CD77300" w14:textId="77777777" w:rsidR="00295140" w:rsidRPr="00704B0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3AEEE" w14:textId="425A068D" w:rsidR="00295140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  <w:u w:val="single"/>
        </w:rPr>
        <w:t>Ďalšie opatrenia</w:t>
      </w:r>
      <w:r w:rsidRPr="00704B01">
        <w:t>:</w:t>
      </w:r>
    </w:p>
    <w:p w14:paraId="67BA93DD" w14:textId="4DE16D6A" w:rsidR="00F91434" w:rsidRPr="00B642B6" w:rsidRDefault="00F91434" w:rsidP="00F91434">
      <w:pPr>
        <w:rPr>
          <w:szCs w:val="22"/>
        </w:rPr>
      </w:pPr>
      <w:r w:rsidRPr="00B642B6">
        <w:rPr>
          <w:szCs w:val="22"/>
        </w:rPr>
        <w:t xml:space="preserve">Rozpúšťadlo vo veterinárnom lieku môže spôsobiť škvrny </w:t>
      </w:r>
      <w:r>
        <w:rPr>
          <w:szCs w:val="22"/>
        </w:rPr>
        <w:t>n</w:t>
      </w:r>
      <w:r w:rsidRPr="00B642B6">
        <w:rPr>
          <w:szCs w:val="22"/>
        </w:rPr>
        <w:t>a niektor</w:t>
      </w:r>
      <w:r>
        <w:rPr>
          <w:szCs w:val="22"/>
        </w:rPr>
        <w:t>ých</w:t>
      </w:r>
      <w:r w:rsidRPr="00B642B6">
        <w:rPr>
          <w:szCs w:val="22"/>
        </w:rPr>
        <w:t xml:space="preserve"> materiál</w:t>
      </w:r>
      <w:r>
        <w:rPr>
          <w:szCs w:val="22"/>
        </w:rPr>
        <w:t>och</w:t>
      </w:r>
      <w:r w:rsidRPr="00B642B6">
        <w:rPr>
          <w:szCs w:val="22"/>
        </w:rPr>
        <w:t>, vrátane kože, látok, plastov a upravených povrchov. Preto</w:t>
      </w:r>
      <w:r>
        <w:rPr>
          <w:szCs w:val="22"/>
        </w:rPr>
        <w:t xml:space="preserve"> je potrebné</w:t>
      </w:r>
      <w:r w:rsidRPr="00B642B6">
        <w:rPr>
          <w:szCs w:val="22"/>
        </w:rPr>
        <w:t xml:space="preserve"> pred možným kontaktom s týmito materiálmi počkať, kým miesto </w:t>
      </w:r>
      <w:r w:rsidR="00645B55">
        <w:rPr>
          <w:szCs w:val="22"/>
        </w:rPr>
        <w:t>podania roztoku</w:t>
      </w:r>
      <w:r w:rsidRPr="00B642B6">
        <w:rPr>
          <w:szCs w:val="22"/>
        </w:rPr>
        <w:t xml:space="preserve"> </w:t>
      </w:r>
      <w:r>
        <w:rPr>
          <w:szCs w:val="22"/>
        </w:rPr>
        <w:t>u</w:t>
      </w:r>
      <w:r w:rsidRPr="00B642B6">
        <w:rPr>
          <w:szCs w:val="22"/>
        </w:rPr>
        <w:t>schne.</w:t>
      </w:r>
    </w:p>
    <w:p w14:paraId="4B58BBFD" w14:textId="066100BF" w:rsidR="00F16FA7" w:rsidRPr="00704B01" w:rsidRDefault="00F16FA7" w:rsidP="00F16FA7">
      <w:pPr>
        <w:tabs>
          <w:tab w:val="left" w:pos="284"/>
        </w:tabs>
        <w:rPr>
          <w:color w:val="000000"/>
          <w:szCs w:val="22"/>
        </w:rPr>
      </w:pPr>
      <w:proofErr w:type="spellStart"/>
      <w:r w:rsidRPr="00704B01">
        <w:rPr>
          <w:color w:val="000000"/>
          <w:szCs w:val="22"/>
        </w:rPr>
        <w:lastRenderedPageBreak/>
        <w:t>Echinokokóza</w:t>
      </w:r>
      <w:proofErr w:type="spellEnd"/>
      <w:r w:rsidRPr="00704B01">
        <w:rPr>
          <w:color w:val="000000"/>
          <w:szCs w:val="22"/>
        </w:rPr>
        <w:t xml:space="preserve"> predstavuje riziko pre človeka. Keďže </w:t>
      </w:r>
      <w:proofErr w:type="spellStart"/>
      <w:r w:rsidRPr="00704B01">
        <w:rPr>
          <w:color w:val="000000"/>
          <w:szCs w:val="22"/>
        </w:rPr>
        <w:t>echinokokóza</w:t>
      </w:r>
      <w:proofErr w:type="spellEnd"/>
      <w:r w:rsidRPr="00704B01">
        <w:rPr>
          <w:color w:val="000000"/>
          <w:szCs w:val="22"/>
        </w:rPr>
        <w:t xml:space="preserve"> je ochorenie, ktoré podlieha ohlasovacej povinnosti Svetovej organizácii pre zdravie zvierat (WOAH), je potrebné získať konkrétne pokyny na liečbu a následné opatrenia a pokyny na ochranu osôb od príslušného kompetentného úradu.</w:t>
      </w:r>
    </w:p>
    <w:p w14:paraId="0B3A9178" w14:textId="77777777" w:rsidR="00295140" w:rsidRPr="00704B0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704B01" w:rsidRDefault="00DB0128" w:rsidP="00B13B6D">
      <w:pPr>
        <w:pStyle w:val="Style1"/>
      </w:pPr>
      <w:r w:rsidRPr="00704B01">
        <w:t>3.6</w:t>
      </w:r>
      <w:r w:rsidRPr="00704B01">
        <w:tab/>
        <w:t xml:space="preserve">Nežiaduce </w:t>
      </w:r>
      <w:r w:rsidR="00E21B4D" w:rsidRPr="00704B01">
        <w:t>účinky</w:t>
      </w:r>
    </w:p>
    <w:p w14:paraId="3F074C4C" w14:textId="77777777" w:rsidR="00295140" w:rsidRPr="00704B0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3D27403C" w:rsidR="00AD0710" w:rsidRPr="00704B01" w:rsidRDefault="00F91434" w:rsidP="00AD0710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  <w:r w:rsidR="00DB0128" w:rsidRPr="00704B01">
        <w:t>:</w:t>
      </w:r>
    </w:p>
    <w:p w14:paraId="1EF66C48" w14:textId="77777777" w:rsidR="00295140" w:rsidRPr="00704B01" w:rsidRDefault="00295140" w:rsidP="00295140">
      <w:pPr>
        <w:rPr>
          <w:szCs w:val="22"/>
        </w:rPr>
      </w:pPr>
    </w:p>
    <w:tbl>
      <w:tblPr>
        <w:tblW w:w="4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5377"/>
      </w:tblGrid>
      <w:tr w:rsidR="009A4ED9" w:rsidRPr="00704B01" w14:paraId="11755D43" w14:textId="77777777" w:rsidTr="00307ED3">
        <w:tc>
          <w:tcPr>
            <w:tcW w:w="1965" w:type="pct"/>
          </w:tcPr>
          <w:p w14:paraId="2A606D29" w14:textId="77777777" w:rsidR="00295140" w:rsidRPr="00704B01" w:rsidRDefault="00DB0128" w:rsidP="00F76FA5">
            <w:pPr>
              <w:spacing w:after="60" w:line="240" w:lineRule="auto"/>
              <w:rPr>
                <w:szCs w:val="22"/>
              </w:rPr>
            </w:pPr>
            <w:r w:rsidRPr="00704B01">
              <w:t>Veľmi zriedkavé</w:t>
            </w:r>
          </w:p>
          <w:p w14:paraId="50488E4B" w14:textId="4C167789" w:rsidR="00295140" w:rsidRPr="00704B01" w:rsidRDefault="00DB0128" w:rsidP="00EA2DF6">
            <w:pPr>
              <w:spacing w:after="60" w:line="240" w:lineRule="auto"/>
              <w:ind w:right="-113"/>
              <w:rPr>
                <w:szCs w:val="22"/>
              </w:rPr>
            </w:pPr>
            <w:r w:rsidRPr="00704B01">
              <w:t>(</w:t>
            </w:r>
            <w:r w:rsidR="00470CBE" w:rsidRPr="00704B01">
              <w:t xml:space="preserve">&lt; </w:t>
            </w:r>
            <w:r w:rsidRPr="00704B01">
              <w:t>1</w:t>
            </w:r>
            <w:r w:rsidR="00470CBE" w:rsidRPr="00704B01">
              <w:t xml:space="preserve"> zviera/</w:t>
            </w:r>
            <w:r w:rsidRPr="00704B01">
              <w:t>10 000 liečených zvierat, vrátane ojedinelých hlásení):</w:t>
            </w:r>
          </w:p>
        </w:tc>
        <w:tc>
          <w:tcPr>
            <w:tcW w:w="3035" w:type="pct"/>
          </w:tcPr>
          <w:p w14:paraId="460006FC" w14:textId="64AB1AA8" w:rsidR="00F91434" w:rsidRPr="00EA2DF6" w:rsidRDefault="00F91434" w:rsidP="00307ED3">
            <w:pPr>
              <w:spacing w:line="240" w:lineRule="auto"/>
              <w:ind w:right="-106"/>
              <w:rPr>
                <w:iCs/>
                <w:szCs w:val="22"/>
              </w:rPr>
            </w:pPr>
            <w:proofErr w:type="spellStart"/>
            <w:r w:rsidRPr="00F91434">
              <w:t>Alopécia</w:t>
            </w:r>
            <w:proofErr w:type="spellEnd"/>
            <w:r w:rsidRPr="00F91434">
              <w:t xml:space="preserve">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  <w:r w:rsidRPr="00F91434">
              <w:rPr>
                <w:iCs/>
                <w:szCs w:val="22"/>
              </w:rPr>
              <w:t>, svrbenie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  <w:r w:rsidRPr="00F91434">
              <w:rPr>
                <w:iCs/>
                <w:szCs w:val="22"/>
              </w:rPr>
              <w:t>, zápal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</w:p>
          <w:p w14:paraId="0A18D368" w14:textId="132A8D41" w:rsidR="00F91434" w:rsidRPr="00F91434" w:rsidRDefault="00F91434" w:rsidP="00F91434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Slinenie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>, vracanie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>, hnačka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 xml:space="preserve">, </w:t>
            </w:r>
            <w:proofErr w:type="spellStart"/>
            <w:r w:rsidRPr="00F91434">
              <w:rPr>
                <w:iCs/>
                <w:szCs w:val="22"/>
              </w:rPr>
              <w:t>anorexia</w:t>
            </w:r>
            <w:proofErr w:type="spellEnd"/>
          </w:p>
          <w:p w14:paraId="7572F8CC" w14:textId="77777777" w:rsidR="00F91434" w:rsidRPr="00F91434" w:rsidRDefault="00F91434" w:rsidP="00F91434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Neurologické poruchy (mierne a prechodné)</w:t>
            </w:r>
            <w:r w:rsidRPr="00EA2DF6">
              <w:rPr>
                <w:iCs/>
                <w:szCs w:val="22"/>
                <w:vertAlign w:val="superscript"/>
              </w:rPr>
              <w:t>2, 3</w:t>
            </w:r>
          </w:p>
          <w:p w14:paraId="0A87A944" w14:textId="56BF96E7" w:rsidR="00295140" w:rsidRPr="00704B01" w:rsidRDefault="00F91434" w:rsidP="00F91434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Poruchy správania</w:t>
            </w:r>
            <w:r w:rsidRPr="00EA2DF6"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5E8798B9" w14:textId="1FDBDB6B" w:rsidR="00295140" w:rsidRDefault="00EA2DF6" w:rsidP="00AD0710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>Prechodné</w:t>
      </w:r>
      <w:r w:rsidR="004165DD">
        <w:rPr>
          <w:szCs w:val="22"/>
        </w:rPr>
        <w:t>.</w:t>
      </w:r>
    </w:p>
    <w:p w14:paraId="5B9812D2" w14:textId="436CB30D" w:rsidR="00EA2DF6" w:rsidRDefault="00EA2DF6" w:rsidP="00AD0710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2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>Tieto účinky sa považujú za následok</w:t>
      </w:r>
      <w:r w:rsidRPr="006B1526">
        <w:rPr>
          <w:szCs w:val="22"/>
        </w:rPr>
        <w:t xml:space="preserve"> oliz</w:t>
      </w:r>
      <w:r>
        <w:rPr>
          <w:szCs w:val="22"/>
        </w:rPr>
        <w:t>ovania</w:t>
      </w:r>
      <w:r w:rsidRPr="006B1526">
        <w:rPr>
          <w:szCs w:val="22"/>
        </w:rPr>
        <w:t xml:space="preserve"> miest</w:t>
      </w:r>
      <w:r>
        <w:rPr>
          <w:szCs w:val="22"/>
        </w:rPr>
        <w:t>a</w:t>
      </w:r>
      <w:r w:rsidRPr="006B1526">
        <w:rPr>
          <w:szCs w:val="22"/>
        </w:rPr>
        <w:t xml:space="preserve"> aplikácie</w:t>
      </w:r>
      <w:r>
        <w:rPr>
          <w:szCs w:val="22"/>
        </w:rPr>
        <w:t xml:space="preserve"> mačkou</w:t>
      </w:r>
      <w:r w:rsidRPr="006B1526">
        <w:rPr>
          <w:szCs w:val="22"/>
        </w:rPr>
        <w:t xml:space="preserve"> </w:t>
      </w:r>
      <w:r>
        <w:rPr>
          <w:szCs w:val="22"/>
        </w:rPr>
        <w:t xml:space="preserve">hneď </w:t>
      </w:r>
      <w:r w:rsidRPr="006B1526">
        <w:rPr>
          <w:szCs w:val="22"/>
        </w:rPr>
        <w:t>po ošetrení</w:t>
      </w:r>
      <w:r>
        <w:rPr>
          <w:szCs w:val="22"/>
        </w:rPr>
        <w:t>.</w:t>
      </w:r>
    </w:p>
    <w:p w14:paraId="7499EDED" w14:textId="3666E081" w:rsidR="00EA2DF6" w:rsidRPr="00EA2DF6" w:rsidRDefault="00EA2DF6" w:rsidP="00EA2DF6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3</w:t>
      </w:r>
      <w:r>
        <w:rPr>
          <w:szCs w:val="22"/>
          <w:vertAlign w:val="superscript"/>
        </w:rPr>
        <w:t xml:space="preserve"> </w:t>
      </w:r>
      <w:r w:rsidRPr="00EA2DF6">
        <w:rPr>
          <w:szCs w:val="22"/>
        </w:rPr>
        <w:t>Napr</w:t>
      </w:r>
      <w:r>
        <w:rPr>
          <w:szCs w:val="22"/>
        </w:rPr>
        <w:t>.</w:t>
      </w:r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ataxia</w:t>
      </w:r>
      <w:proofErr w:type="spellEnd"/>
      <w:r w:rsidRPr="00EA2DF6">
        <w:rPr>
          <w:szCs w:val="22"/>
        </w:rPr>
        <w:t xml:space="preserve"> alebo </w:t>
      </w:r>
      <w:proofErr w:type="spellStart"/>
      <w:r w:rsidRPr="00EA2DF6">
        <w:rPr>
          <w:szCs w:val="22"/>
        </w:rPr>
        <w:t>tr</w:t>
      </w:r>
      <w:r>
        <w:rPr>
          <w:szCs w:val="22"/>
        </w:rPr>
        <w:t>emor</w:t>
      </w:r>
      <w:proofErr w:type="spellEnd"/>
      <w:r w:rsidRPr="00EA2DF6">
        <w:rPr>
          <w:szCs w:val="22"/>
        </w:rPr>
        <w:t>.</w:t>
      </w:r>
    </w:p>
    <w:p w14:paraId="25627441" w14:textId="0499B6C0" w:rsidR="00EA2DF6" w:rsidRDefault="00EA2DF6" w:rsidP="00EA2DF6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4</w:t>
      </w:r>
      <w:r>
        <w:rPr>
          <w:szCs w:val="22"/>
          <w:vertAlign w:val="superscript"/>
        </w:rPr>
        <w:t xml:space="preserve"> </w:t>
      </w:r>
      <w:r w:rsidRPr="00EA2DF6">
        <w:rPr>
          <w:szCs w:val="22"/>
        </w:rPr>
        <w:t>Napr</w:t>
      </w:r>
      <w:r>
        <w:rPr>
          <w:szCs w:val="22"/>
        </w:rPr>
        <w:t>.</w:t>
      </w:r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hyperaktivita</w:t>
      </w:r>
      <w:proofErr w:type="spellEnd"/>
      <w:r w:rsidRPr="00EA2DF6">
        <w:rPr>
          <w:szCs w:val="22"/>
        </w:rPr>
        <w:t>, úzkosť a vokalizácia.</w:t>
      </w:r>
    </w:p>
    <w:p w14:paraId="0A52FA65" w14:textId="77777777" w:rsidR="00EA2DF6" w:rsidRPr="00704B01" w:rsidRDefault="00EA2DF6" w:rsidP="00EA2DF6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3D118639" w:rsidR="00247A48" w:rsidRPr="00704B01" w:rsidRDefault="00DB0128" w:rsidP="00247A48">
      <w:pPr>
        <w:rPr>
          <w:szCs w:val="22"/>
        </w:rPr>
      </w:pPr>
      <w:bookmarkStart w:id="1" w:name="_Hlk66891708"/>
      <w:r w:rsidRPr="00704B01">
        <w:t xml:space="preserve">Hlásenie nežiaducich </w:t>
      </w:r>
      <w:r w:rsidR="0073656A" w:rsidRPr="00704B01">
        <w:t>účinkov</w:t>
      </w:r>
      <w:r w:rsidRPr="00704B01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</w:t>
      </w:r>
      <w:r w:rsidR="00F91434">
        <w:t>úrad</w:t>
      </w:r>
      <w:r w:rsidRPr="00704B01">
        <w:t xml:space="preserve">u prostredníctvom národného systému hlásenia. Príslušné kontaktné údaje sa nachádzajú </w:t>
      </w:r>
      <w:r w:rsidR="005E1A86" w:rsidRPr="00704B01">
        <w:t>v</w:t>
      </w:r>
      <w:r w:rsidR="00F76FA5" w:rsidRPr="00704B01">
        <w:t> </w:t>
      </w:r>
      <w:r w:rsidRPr="00704B01">
        <w:t>písomnej informáci</w:t>
      </w:r>
      <w:r w:rsidR="005E1A86" w:rsidRPr="00704B01">
        <w:t>i</w:t>
      </w:r>
      <w:r w:rsidRPr="00704B01">
        <w:t xml:space="preserve"> pre používateľov.</w:t>
      </w:r>
    </w:p>
    <w:bookmarkEnd w:id="1"/>
    <w:p w14:paraId="3B718FD7" w14:textId="77777777" w:rsidR="00247A48" w:rsidRPr="00704B01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704B01" w:rsidRDefault="00DB0128" w:rsidP="00B13B6D">
      <w:pPr>
        <w:pStyle w:val="Style1"/>
      </w:pPr>
      <w:r w:rsidRPr="00704B01">
        <w:t>3.7</w:t>
      </w:r>
      <w:r w:rsidRPr="00704B01">
        <w:tab/>
        <w:t>Použitie počas gravidity, laktácie, znášky</w:t>
      </w:r>
    </w:p>
    <w:p w14:paraId="038D6793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04065690" w:rsidR="00C114FF" w:rsidRPr="00704B01" w:rsidRDefault="00DB0128" w:rsidP="00E74050">
      <w:pPr>
        <w:tabs>
          <w:tab w:val="clear" w:pos="567"/>
        </w:tabs>
        <w:spacing w:line="240" w:lineRule="auto"/>
        <w:rPr>
          <w:szCs w:val="22"/>
        </w:rPr>
      </w:pPr>
      <w:bookmarkStart w:id="2" w:name="_Hlk190163808"/>
      <w:r w:rsidRPr="00704B01">
        <w:rPr>
          <w:szCs w:val="22"/>
          <w:u w:val="single"/>
        </w:rPr>
        <w:t>Gravidita</w:t>
      </w:r>
      <w:r w:rsidR="00F76FA5" w:rsidRPr="00704B01">
        <w:rPr>
          <w:szCs w:val="22"/>
          <w:u w:val="single"/>
        </w:rPr>
        <w:t xml:space="preserve"> </w:t>
      </w:r>
      <w:r w:rsidRPr="00704B01">
        <w:rPr>
          <w:szCs w:val="22"/>
          <w:u w:val="single"/>
        </w:rPr>
        <w:t>a laktácia</w:t>
      </w:r>
      <w:bookmarkEnd w:id="2"/>
      <w:r w:rsidRPr="00704B01">
        <w:t>:</w:t>
      </w:r>
    </w:p>
    <w:p w14:paraId="75D26D62" w14:textId="6204A72B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Môže sa použiť počas gravidity</w:t>
      </w:r>
      <w:r w:rsidR="00124818" w:rsidRPr="00704B01">
        <w:t xml:space="preserve"> a laktácie</w:t>
      </w:r>
      <w:r w:rsidRPr="00704B01">
        <w:t>.</w:t>
      </w:r>
    </w:p>
    <w:p w14:paraId="1AB4E68A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704B01" w:rsidRDefault="00DB0128" w:rsidP="00B13B6D">
      <w:pPr>
        <w:pStyle w:val="Style1"/>
      </w:pPr>
      <w:r w:rsidRPr="00704B01">
        <w:t>3.8</w:t>
      </w:r>
      <w:r w:rsidRPr="00704B01">
        <w:tab/>
      </w:r>
      <w:r w:rsidR="004456DA" w:rsidRPr="00704B01">
        <w:t>Interakcie s inými liekmi a ďalšie formy interakcií</w:t>
      </w:r>
    </w:p>
    <w:p w14:paraId="0EEAB286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A9FD25" w14:textId="5B69908D" w:rsidR="00C90EDA" w:rsidRDefault="00EA2DF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A2DF6">
        <w:rPr>
          <w:szCs w:val="22"/>
        </w:rPr>
        <w:t>Emodepsid</w:t>
      </w:r>
      <w:proofErr w:type="spellEnd"/>
      <w:r w:rsidRPr="00EA2DF6">
        <w:rPr>
          <w:szCs w:val="22"/>
        </w:rPr>
        <w:t xml:space="preserve"> je substrát</w:t>
      </w:r>
      <w:r w:rsidR="006A68FE">
        <w:rPr>
          <w:szCs w:val="22"/>
        </w:rPr>
        <w:t>om</w:t>
      </w:r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P-glykoproteín</w:t>
      </w:r>
      <w:r w:rsidR="006A68FE">
        <w:rPr>
          <w:szCs w:val="22"/>
        </w:rPr>
        <w:t>u</w:t>
      </w:r>
      <w:proofErr w:type="spellEnd"/>
      <w:r w:rsidRPr="00EA2DF6">
        <w:rPr>
          <w:szCs w:val="22"/>
        </w:rPr>
        <w:t>. Sú</w:t>
      </w:r>
      <w:r w:rsidR="006A68FE">
        <w:rPr>
          <w:szCs w:val="22"/>
        </w:rPr>
        <w:t>bežn</w:t>
      </w:r>
      <w:r w:rsidRPr="00EA2DF6">
        <w:rPr>
          <w:szCs w:val="22"/>
        </w:rPr>
        <w:t>é podanie s iným</w:t>
      </w:r>
      <w:r w:rsidR="006A68FE">
        <w:rPr>
          <w:szCs w:val="22"/>
        </w:rPr>
        <w:t>i</w:t>
      </w:r>
      <w:r w:rsidRPr="00EA2DF6">
        <w:rPr>
          <w:szCs w:val="22"/>
        </w:rPr>
        <w:t xml:space="preserve"> liekm</w:t>
      </w:r>
      <w:r w:rsidR="006A68FE">
        <w:rPr>
          <w:szCs w:val="22"/>
        </w:rPr>
        <w:t>i</w:t>
      </w:r>
      <w:r w:rsidRPr="00EA2DF6">
        <w:rPr>
          <w:szCs w:val="22"/>
        </w:rPr>
        <w:t>, ktor</w:t>
      </w:r>
      <w:r w:rsidR="006A68FE">
        <w:rPr>
          <w:szCs w:val="22"/>
        </w:rPr>
        <w:t>é sú</w:t>
      </w:r>
      <w:r w:rsidRPr="00EA2DF6">
        <w:rPr>
          <w:szCs w:val="22"/>
        </w:rPr>
        <w:t xml:space="preserve"> substrát</w:t>
      </w:r>
      <w:r w:rsidR="006A68FE">
        <w:rPr>
          <w:szCs w:val="22"/>
        </w:rPr>
        <w:t>mi</w:t>
      </w:r>
      <w:r w:rsidRPr="00EA2DF6">
        <w:rPr>
          <w:szCs w:val="22"/>
        </w:rPr>
        <w:t>/inhibítor</w:t>
      </w:r>
      <w:r w:rsidR="006A68FE">
        <w:rPr>
          <w:szCs w:val="22"/>
        </w:rPr>
        <w:t>mi</w:t>
      </w:r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P-glykoproteín</w:t>
      </w:r>
      <w:r w:rsidR="006A68FE">
        <w:rPr>
          <w:szCs w:val="22"/>
        </w:rPr>
        <w:t>u</w:t>
      </w:r>
      <w:proofErr w:type="spellEnd"/>
      <w:r w:rsidRPr="00EA2DF6">
        <w:rPr>
          <w:szCs w:val="22"/>
        </w:rPr>
        <w:t xml:space="preserve"> (napr. </w:t>
      </w:r>
      <w:proofErr w:type="spellStart"/>
      <w:r w:rsidRPr="00EA2DF6">
        <w:rPr>
          <w:szCs w:val="22"/>
        </w:rPr>
        <w:t>ivermektín</w:t>
      </w:r>
      <w:proofErr w:type="spellEnd"/>
      <w:r w:rsidRPr="00EA2DF6">
        <w:rPr>
          <w:szCs w:val="22"/>
        </w:rPr>
        <w:t xml:space="preserve"> a </w:t>
      </w:r>
      <w:r w:rsidR="006A68FE">
        <w:rPr>
          <w:szCs w:val="22"/>
        </w:rPr>
        <w:t>ďalšie</w:t>
      </w:r>
      <w:r w:rsidRPr="00EA2DF6">
        <w:rPr>
          <w:szCs w:val="22"/>
        </w:rPr>
        <w:t xml:space="preserve"> </w:t>
      </w:r>
      <w:proofErr w:type="spellStart"/>
      <w:r w:rsidR="006A68FE">
        <w:rPr>
          <w:szCs w:val="22"/>
        </w:rPr>
        <w:t>antiparazitické</w:t>
      </w:r>
      <w:proofErr w:type="spellEnd"/>
      <w:r w:rsidR="006A68FE">
        <w:rPr>
          <w:szCs w:val="22"/>
        </w:rPr>
        <w:t xml:space="preserve"> </w:t>
      </w:r>
      <w:proofErr w:type="spellStart"/>
      <w:r w:rsidRPr="00EA2DF6">
        <w:rPr>
          <w:szCs w:val="22"/>
        </w:rPr>
        <w:t>makrocyklické</w:t>
      </w:r>
      <w:proofErr w:type="spellEnd"/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laktóny</w:t>
      </w:r>
      <w:proofErr w:type="spellEnd"/>
      <w:r w:rsidRPr="00EA2DF6">
        <w:rPr>
          <w:szCs w:val="22"/>
        </w:rPr>
        <w:t xml:space="preserve">, </w:t>
      </w:r>
      <w:proofErr w:type="spellStart"/>
      <w:r w:rsidRPr="00EA2DF6">
        <w:rPr>
          <w:szCs w:val="22"/>
        </w:rPr>
        <w:t>erytromycín</w:t>
      </w:r>
      <w:proofErr w:type="spellEnd"/>
      <w:r w:rsidRPr="00EA2DF6">
        <w:rPr>
          <w:szCs w:val="22"/>
        </w:rPr>
        <w:t xml:space="preserve">, </w:t>
      </w:r>
      <w:proofErr w:type="spellStart"/>
      <w:r w:rsidRPr="00EA2DF6">
        <w:rPr>
          <w:szCs w:val="22"/>
        </w:rPr>
        <w:t>predni</w:t>
      </w:r>
      <w:r w:rsidR="006A68FE">
        <w:rPr>
          <w:szCs w:val="22"/>
        </w:rPr>
        <w:t>zolón</w:t>
      </w:r>
      <w:proofErr w:type="spellEnd"/>
      <w:r w:rsidRPr="00EA2DF6">
        <w:rPr>
          <w:szCs w:val="22"/>
        </w:rPr>
        <w:t xml:space="preserve"> a </w:t>
      </w:r>
      <w:proofErr w:type="spellStart"/>
      <w:r w:rsidRPr="00EA2DF6">
        <w:rPr>
          <w:szCs w:val="22"/>
        </w:rPr>
        <w:t>cyklosporín</w:t>
      </w:r>
      <w:proofErr w:type="spellEnd"/>
      <w:r w:rsidRPr="00EA2DF6">
        <w:rPr>
          <w:szCs w:val="22"/>
        </w:rPr>
        <w:t>) môže z</w:t>
      </w:r>
      <w:r w:rsidR="006A68FE">
        <w:rPr>
          <w:szCs w:val="22"/>
        </w:rPr>
        <w:t>výrazniť</w:t>
      </w:r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farmakokineti</w:t>
      </w:r>
      <w:r w:rsidR="006A68FE">
        <w:rPr>
          <w:szCs w:val="22"/>
        </w:rPr>
        <w:t>cké</w:t>
      </w:r>
      <w:proofErr w:type="spellEnd"/>
      <w:r w:rsidRPr="00EA2DF6">
        <w:rPr>
          <w:szCs w:val="22"/>
        </w:rPr>
        <w:t xml:space="preserve"> liekov</w:t>
      </w:r>
      <w:r w:rsidR="006A68FE">
        <w:rPr>
          <w:szCs w:val="22"/>
        </w:rPr>
        <w:t>é</w:t>
      </w:r>
      <w:r w:rsidRPr="00EA2DF6">
        <w:rPr>
          <w:szCs w:val="22"/>
        </w:rPr>
        <w:t xml:space="preserve"> interakci</w:t>
      </w:r>
      <w:r w:rsidR="006A68FE">
        <w:rPr>
          <w:szCs w:val="22"/>
        </w:rPr>
        <w:t>e</w:t>
      </w:r>
      <w:r w:rsidRPr="00EA2DF6">
        <w:rPr>
          <w:szCs w:val="22"/>
        </w:rPr>
        <w:t>. Potenciálne klinické následky týchto interakcií neboli skúmané.</w:t>
      </w:r>
    </w:p>
    <w:p w14:paraId="0872F046" w14:textId="6C0E8ED8" w:rsidR="00EA2DF6" w:rsidRDefault="006A68FE" w:rsidP="00A9226B">
      <w:pPr>
        <w:tabs>
          <w:tab w:val="clear" w:pos="567"/>
        </w:tabs>
        <w:spacing w:line="240" w:lineRule="auto"/>
        <w:rPr>
          <w:szCs w:val="22"/>
        </w:rPr>
      </w:pPr>
      <w:r w:rsidRPr="006A68FE">
        <w:rPr>
          <w:szCs w:val="22"/>
        </w:rPr>
        <w:t xml:space="preserve">Ak vaša mačka </w:t>
      </w:r>
      <w:r>
        <w:rPr>
          <w:szCs w:val="22"/>
        </w:rPr>
        <w:t>dostáva iné veterinárne</w:t>
      </w:r>
      <w:r w:rsidRPr="006A68FE">
        <w:rPr>
          <w:szCs w:val="22"/>
        </w:rPr>
        <w:t xml:space="preserve"> lieky, poraďte </w:t>
      </w:r>
      <w:r>
        <w:rPr>
          <w:szCs w:val="22"/>
        </w:rPr>
        <w:t xml:space="preserve">sa </w:t>
      </w:r>
      <w:r w:rsidRPr="006A68FE">
        <w:rPr>
          <w:szCs w:val="22"/>
        </w:rPr>
        <w:t xml:space="preserve">pred </w:t>
      </w:r>
      <w:r>
        <w:rPr>
          <w:szCs w:val="22"/>
        </w:rPr>
        <w:t xml:space="preserve">podaním tohto </w:t>
      </w:r>
      <w:r w:rsidRPr="006A68FE">
        <w:rPr>
          <w:szCs w:val="22"/>
        </w:rPr>
        <w:t>veterinárneho lieku s</w:t>
      </w:r>
      <w:r>
        <w:rPr>
          <w:szCs w:val="22"/>
        </w:rPr>
        <w:t> </w:t>
      </w:r>
      <w:r w:rsidRPr="006A68FE">
        <w:rPr>
          <w:szCs w:val="22"/>
        </w:rPr>
        <w:t>veterinár</w:t>
      </w:r>
      <w:r>
        <w:rPr>
          <w:szCs w:val="22"/>
        </w:rPr>
        <w:t>nym lekár</w:t>
      </w:r>
      <w:r w:rsidRPr="006A68FE">
        <w:rPr>
          <w:szCs w:val="22"/>
        </w:rPr>
        <w:t xml:space="preserve">om. </w:t>
      </w:r>
      <w:r>
        <w:rPr>
          <w:szCs w:val="22"/>
        </w:rPr>
        <w:t>Tiež</w:t>
      </w:r>
      <w:r w:rsidRPr="006A68FE">
        <w:rPr>
          <w:szCs w:val="22"/>
        </w:rPr>
        <w:t xml:space="preserve"> informujte veterinár</w:t>
      </w:r>
      <w:r>
        <w:rPr>
          <w:szCs w:val="22"/>
        </w:rPr>
        <w:t>neho lekár</w:t>
      </w:r>
      <w:r w:rsidRPr="006A68FE">
        <w:rPr>
          <w:szCs w:val="22"/>
        </w:rPr>
        <w:t xml:space="preserve">a, že </w:t>
      </w:r>
      <w:r w:rsidR="00B249F6">
        <w:rPr>
          <w:szCs w:val="22"/>
        </w:rPr>
        <w:t>mačka dostáva</w:t>
      </w:r>
      <w:r w:rsidRPr="006A68FE">
        <w:rPr>
          <w:szCs w:val="22"/>
        </w:rPr>
        <w:t xml:space="preserve"> tento veterinárny liek, ak mačke podáva </w:t>
      </w:r>
      <w:r w:rsidR="00B249F6">
        <w:rPr>
          <w:szCs w:val="22"/>
        </w:rPr>
        <w:t>akékoľvek</w:t>
      </w:r>
      <w:r w:rsidRPr="006A68FE">
        <w:rPr>
          <w:szCs w:val="22"/>
        </w:rPr>
        <w:t xml:space="preserve"> </w:t>
      </w:r>
      <w:r w:rsidR="00645B55">
        <w:rPr>
          <w:szCs w:val="22"/>
        </w:rPr>
        <w:t xml:space="preserve">iné </w:t>
      </w:r>
      <w:r w:rsidRPr="006A68FE">
        <w:rPr>
          <w:szCs w:val="22"/>
        </w:rPr>
        <w:t>lieky.</w:t>
      </w:r>
    </w:p>
    <w:p w14:paraId="1EE58126" w14:textId="77777777" w:rsidR="006A68FE" w:rsidRPr="00704B01" w:rsidRDefault="006A68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704B01" w:rsidRDefault="00DB0128" w:rsidP="00B13B6D">
      <w:pPr>
        <w:pStyle w:val="Style1"/>
      </w:pPr>
      <w:r w:rsidRPr="00704B01">
        <w:t>3.9</w:t>
      </w:r>
      <w:r w:rsidRPr="00704B01">
        <w:tab/>
      </w:r>
      <w:r w:rsidR="00B07269" w:rsidRPr="00704B01">
        <w:t>Cesty</w:t>
      </w:r>
      <w:r w:rsidRPr="00704B01">
        <w:t xml:space="preserve"> podania a dávkovanie</w:t>
      </w:r>
    </w:p>
    <w:p w14:paraId="5BA94CFC" w14:textId="77777777" w:rsidR="00145D34" w:rsidRPr="00704B01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6E7793" w14:textId="2BF2C48F" w:rsidR="00B249F6" w:rsidRDefault="00B249F6" w:rsidP="00A9226B">
      <w:pPr>
        <w:tabs>
          <w:tab w:val="clear" w:pos="567"/>
        </w:tabs>
        <w:spacing w:line="240" w:lineRule="auto"/>
      </w:pPr>
      <w:r>
        <w:rPr>
          <w:szCs w:val="22"/>
        </w:rPr>
        <w:t xml:space="preserve">Podanie </w:t>
      </w:r>
      <w:r w:rsidRPr="00B642B6">
        <w:rPr>
          <w:szCs w:val="22"/>
        </w:rPr>
        <w:t>kvapkan</w:t>
      </w:r>
      <w:r>
        <w:rPr>
          <w:szCs w:val="22"/>
        </w:rPr>
        <w:t>ím</w:t>
      </w:r>
      <w:r w:rsidRPr="00B642B6">
        <w:rPr>
          <w:szCs w:val="22"/>
        </w:rPr>
        <w:t xml:space="preserve"> na kožu</w:t>
      </w:r>
      <w:r>
        <w:rPr>
          <w:szCs w:val="22"/>
        </w:rPr>
        <w:t>.</w:t>
      </w:r>
    </w:p>
    <w:p w14:paraId="4D8801AC" w14:textId="77777777" w:rsidR="00B249F6" w:rsidRDefault="00B249F6" w:rsidP="00A9226B">
      <w:pPr>
        <w:tabs>
          <w:tab w:val="clear" w:pos="567"/>
        </w:tabs>
        <w:spacing w:line="240" w:lineRule="auto"/>
      </w:pPr>
    </w:p>
    <w:p w14:paraId="3E31DEC1" w14:textId="754B4495" w:rsidR="00B249F6" w:rsidRDefault="00DB0128" w:rsidP="00247A48">
      <w:r w:rsidRPr="00704B01">
        <w:t xml:space="preserve">Na zaistenie podania správnej dávky je potrebné čo najpresnejšie stanoviť </w:t>
      </w:r>
      <w:r w:rsidR="00A15938" w:rsidRPr="00704B01">
        <w:t>živú</w:t>
      </w:r>
      <w:r w:rsidRPr="00704B01">
        <w:t xml:space="preserve"> hmotnosť.</w:t>
      </w:r>
    </w:p>
    <w:p w14:paraId="395383FE" w14:textId="225D9924" w:rsidR="00247A48" w:rsidRPr="00704B01" w:rsidRDefault="00AA470E" w:rsidP="00247A48">
      <w:pPr>
        <w:rPr>
          <w:noProof/>
          <w:szCs w:val="22"/>
        </w:rPr>
      </w:pPr>
      <w:r>
        <w:t>Podanie nedostatočných dávok môže spôsobiť neúčinnosť liečby a podporiť rozvoj rezistencie</w:t>
      </w:r>
      <w:r w:rsidR="00B249F6">
        <w:t>.</w:t>
      </w:r>
    </w:p>
    <w:p w14:paraId="353EC00C" w14:textId="77777777" w:rsidR="00065C88" w:rsidRPr="00704B01" w:rsidRDefault="00065C88" w:rsidP="00065C88">
      <w:pPr>
        <w:rPr>
          <w:szCs w:val="22"/>
        </w:rPr>
      </w:pPr>
    </w:p>
    <w:p w14:paraId="2CEE4687" w14:textId="77777777" w:rsidR="00B249F6" w:rsidRPr="00B249F6" w:rsidRDefault="00B249F6" w:rsidP="00247A48">
      <w:pPr>
        <w:rPr>
          <w:noProof/>
          <w:szCs w:val="22"/>
          <w:u w:val="single"/>
        </w:rPr>
      </w:pPr>
      <w:r w:rsidRPr="00B249F6">
        <w:rPr>
          <w:noProof/>
          <w:szCs w:val="22"/>
          <w:u w:val="single"/>
        </w:rPr>
        <w:t>Dávkovanie a liečebná schéma</w:t>
      </w:r>
    </w:p>
    <w:p w14:paraId="4478C564" w14:textId="77777777" w:rsidR="00B249F6" w:rsidRDefault="00B249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54EB6" w14:textId="29534465" w:rsidR="00247A48" w:rsidRDefault="00B249F6" w:rsidP="00A9226B">
      <w:pPr>
        <w:tabs>
          <w:tab w:val="clear" w:pos="567"/>
        </w:tabs>
        <w:spacing w:line="240" w:lineRule="auto"/>
        <w:rPr>
          <w:szCs w:val="22"/>
        </w:rPr>
      </w:pPr>
      <w:r w:rsidRPr="00B249F6">
        <w:rPr>
          <w:szCs w:val="22"/>
        </w:rPr>
        <w:t xml:space="preserve">Odporúčaná minimálna dávka </w:t>
      </w:r>
      <w:proofErr w:type="spellStart"/>
      <w:r w:rsidRPr="00B249F6">
        <w:rPr>
          <w:szCs w:val="22"/>
        </w:rPr>
        <w:t>prazi</w:t>
      </w:r>
      <w:r>
        <w:rPr>
          <w:szCs w:val="22"/>
        </w:rPr>
        <w:t>kv</w:t>
      </w:r>
      <w:r w:rsidRPr="00B249F6">
        <w:rPr>
          <w:szCs w:val="22"/>
        </w:rPr>
        <w:t>antelu</w:t>
      </w:r>
      <w:proofErr w:type="spellEnd"/>
      <w:r w:rsidRPr="00B249F6">
        <w:rPr>
          <w:szCs w:val="22"/>
        </w:rPr>
        <w:t xml:space="preserve"> je 1</w:t>
      </w:r>
      <w:r>
        <w:rPr>
          <w:szCs w:val="22"/>
        </w:rPr>
        <w:t>2</w:t>
      </w:r>
      <w:r w:rsidRPr="00B249F6">
        <w:rPr>
          <w:szCs w:val="22"/>
        </w:rPr>
        <w:t xml:space="preserve"> mg/kg </w:t>
      </w:r>
      <w:r>
        <w:rPr>
          <w:szCs w:val="22"/>
        </w:rPr>
        <w:t xml:space="preserve">ž. hm. a </w:t>
      </w:r>
      <w:proofErr w:type="spellStart"/>
      <w:r w:rsidRPr="00B249F6">
        <w:rPr>
          <w:szCs w:val="22"/>
        </w:rPr>
        <w:t>emodepsidu</w:t>
      </w:r>
      <w:proofErr w:type="spellEnd"/>
      <w:r>
        <w:rPr>
          <w:szCs w:val="22"/>
        </w:rPr>
        <w:t> 3 mg</w:t>
      </w:r>
      <w:r w:rsidRPr="00B249F6">
        <w:rPr>
          <w:szCs w:val="22"/>
        </w:rPr>
        <w:t>/kg ž</w:t>
      </w:r>
      <w:r>
        <w:rPr>
          <w:szCs w:val="22"/>
        </w:rPr>
        <w:t>. hm.</w:t>
      </w:r>
      <w:r w:rsidRPr="00B249F6">
        <w:rPr>
          <w:szCs w:val="22"/>
        </w:rPr>
        <w:t xml:space="preserve">, </w:t>
      </w:r>
      <w:r>
        <w:rPr>
          <w:szCs w:val="22"/>
        </w:rPr>
        <w:t>čo</w:t>
      </w:r>
      <w:r w:rsidR="00E53913">
        <w:rPr>
          <w:szCs w:val="22"/>
        </w:rPr>
        <w:t> </w:t>
      </w:r>
      <w:r>
        <w:rPr>
          <w:szCs w:val="22"/>
        </w:rPr>
        <w:t xml:space="preserve">zodpovedá 0,14 ml veterinárneho lieku/kg </w:t>
      </w:r>
      <w:proofErr w:type="spellStart"/>
      <w:r>
        <w:rPr>
          <w:szCs w:val="22"/>
        </w:rPr>
        <w:t>ž.hm</w:t>
      </w:r>
      <w:proofErr w:type="spellEnd"/>
      <w:r w:rsidRPr="00B249F6">
        <w:rPr>
          <w:szCs w:val="22"/>
        </w:rPr>
        <w:t>.</w:t>
      </w:r>
    </w:p>
    <w:p w14:paraId="4A8642EB" w14:textId="77777777" w:rsidR="00B249F6" w:rsidRDefault="00B249F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551"/>
        <w:gridCol w:w="1560"/>
        <w:gridCol w:w="1559"/>
      </w:tblGrid>
      <w:tr w:rsidR="00E53913" w14:paraId="4ABEF159" w14:textId="77777777" w:rsidTr="00E53913">
        <w:trPr>
          <w:trHeight w:val="567"/>
        </w:trPr>
        <w:tc>
          <w:tcPr>
            <w:tcW w:w="1696" w:type="dxa"/>
            <w:shd w:val="clear" w:color="auto" w:fill="auto"/>
          </w:tcPr>
          <w:p w14:paraId="6546253E" w14:textId="5E9B7C93" w:rsidR="00E53913" w:rsidRPr="00E53913" w:rsidRDefault="00E53913" w:rsidP="00E53913">
            <w:pPr>
              <w:ind w:left="-113" w:right="-107"/>
              <w:jc w:val="center"/>
            </w:pPr>
            <w:r w:rsidRPr="00E53913">
              <w:t xml:space="preserve">Hmotnosť mačky </w:t>
            </w:r>
            <w:r>
              <w:t>(</w:t>
            </w:r>
            <w:r w:rsidRPr="00E53913">
              <w:t>kg</w:t>
            </w:r>
            <w:r>
              <w:t>)</w:t>
            </w:r>
          </w:p>
        </w:tc>
        <w:tc>
          <w:tcPr>
            <w:tcW w:w="2551" w:type="dxa"/>
            <w:shd w:val="clear" w:color="auto" w:fill="auto"/>
          </w:tcPr>
          <w:p w14:paraId="4F0FB402" w14:textId="5C1B37D3" w:rsidR="00E53913" w:rsidRPr="00E53913" w:rsidRDefault="00E53913" w:rsidP="00E53913">
            <w:pPr>
              <w:ind w:left="-105" w:right="-104"/>
              <w:jc w:val="center"/>
            </w:pPr>
            <w:r w:rsidRPr="00E53913">
              <w:t xml:space="preserve">Veľkosť </w:t>
            </w:r>
            <w:r w:rsidR="005E011A">
              <w:t xml:space="preserve">použitej </w:t>
            </w:r>
            <w:r w:rsidRPr="00E53913">
              <w:t xml:space="preserve">pipety/ objem </w:t>
            </w:r>
            <w:r>
              <w:t>(</w:t>
            </w:r>
            <w:r w:rsidRPr="00E53913">
              <w:t>ml</w:t>
            </w:r>
            <w:r>
              <w:t>)</w:t>
            </w:r>
          </w:p>
        </w:tc>
        <w:tc>
          <w:tcPr>
            <w:tcW w:w="1560" w:type="dxa"/>
          </w:tcPr>
          <w:p w14:paraId="1E8F5DC5" w14:textId="1478EAB7" w:rsidR="00E53913" w:rsidRPr="00E53913" w:rsidRDefault="00E53913" w:rsidP="00E53913">
            <w:pPr>
              <w:jc w:val="center"/>
            </w:pPr>
            <w:proofErr w:type="spellStart"/>
            <w:r w:rsidRPr="00E53913">
              <w:t>Prazikvantel</w:t>
            </w:r>
            <w:proofErr w:type="spellEnd"/>
          </w:p>
          <w:p w14:paraId="28798D91" w14:textId="6D875EEF" w:rsidR="00E53913" w:rsidRPr="00E53913" w:rsidRDefault="00E53913" w:rsidP="00E53913">
            <w:pPr>
              <w:jc w:val="center"/>
            </w:pPr>
            <w:r>
              <w:t>(</w:t>
            </w:r>
            <w:r w:rsidRPr="00E53913">
              <w:t>mg/kg ž. hm.</w:t>
            </w:r>
            <w:r>
              <w:t>)</w:t>
            </w:r>
          </w:p>
        </w:tc>
        <w:tc>
          <w:tcPr>
            <w:tcW w:w="1559" w:type="dxa"/>
            <w:shd w:val="clear" w:color="auto" w:fill="auto"/>
          </w:tcPr>
          <w:p w14:paraId="58D0A97C" w14:textId="77777777" w:rsidR="00E53913" w:rsidRPr="00E53913" w:rsidRDefault="00E53913" w:rsidP="00E53913">
            <w:pPr>
              <w:jc w:val="center"/>
            </w:pPr>
            <w:proofErr w:type="spellStart"/>
            <w:r w:rsidRPr="00E53913">
              <w:t>Emodepsid</w:t>
            </w:r>
            <w:proofErr w:type="spellEnd"/>
          </w:p>
          <w:p w14:paraId="5A38A92C" w14:textId="4FEE66E0" w:rsidR="00E53913" w:rsidRPr="00E53913" w:rsidRDefault="00E53913" w:rsidP="00E53913">
            <w:pPr>
              <w:ind w:left="-111" w:right="-108"/>
              <w:jc w:val="center"/>
            </w:pPr>
            <w:r>
              <w:t>(</w:t>
            </w:r>
            <w:r w:rsidRPr="00E53913">
              <w:t>mg/kg ž. hm.</w:t>
            </w:r>
            <w:r>
              <w:t>)</w:t>
            </w:r>
          </w:p>
        </w:tc>
      </w:tr>
      <w:tr w:rsidR="00E53913" w14:paraId="699E4F39" w14:textId="77777777" w:rsidTr="00E8246B">
        <w:trPr>
          <w:trHeight w:val="173"/>
        </w:trPr>
        <w:tc>
          <w:tcPr>
            <w:tcW w:w="1696" w:type="dxa"/>
            <w:shd w:val="clear" w:color="auto" w:fill="auto"/>
          </w:tcPr>
          <w:p w14:paraId="1A3DC08C" w14:textId="56B8FAA4" w:rsidR="00E53913" w:rsidRDefault="005A5A3F" w:rsidP="00D27068">
            <w:pPr>
              <w:jc w:val="center"/>
            </w:pPr>
            <w:r>
              <w:t>&gt; 2,5 –</w:t>
            </w:r>
            <w:r w:rsidR="009B4ACF">
              <w:t xml:space="preserve"> </w:t>
            </w:r>
            <w:r>
              <w:t>5</w:t>
            </w:r>
          </w:p>
        </w:tc>
        <w:tc>
          <w:tcPr>
            <w:tcW w:w="2551" w:type="dxa"/>
            <w:shd w:val="clear" w:color="auto" w:fill="auto"/>
          </w:tcPr>
          <w:p w14:paraId="4E106CD6" w14:textId="1CA2BFDA" w:rsidR="00E53913" w:rsidRDefault="00E53913" w:rsidP="00D27068">
            <w:pPr>
              <w:jc w:val="center"/>
            </w:pPr>
            <w:r>
              <w:t>0,</w:t>
            </w:r>
            <w:r w:rsidR="005A5A3F">
              <w:t>70</w:t>
            </w:r>
          </w:p>
        </w:tc>
        <w:tc>
          <w:tcPr>
            <w:tcW w:w="1560" w:type="dxa"/>
          </w:tcPr>
          <w:p w14:paraId="672C2D80" w14:textId="6134AE93" w:rsidR="00E53913" w:rsidRDefault="00E53913" w:rsidP="00D27068">
            <w:pPr>
              <w:jc w:val="center"/>
            </w:pPr>
            <w:r>
              <w:t xml:space="preserve">12 – </w:t>
            </w:r>
            <w:r w:rsidR="005A5A3F">
              <w:t>24</w:t>
            </w:r>
          </w:p>
        </w:tc>
        <w:tc>
          <w:tcPr>
            <w:tcW w:w="1559" w:type="dxa"/>
            <w:shd w:val="clear" w:color="auto" w:fill="auto"/>
          </w:tcPr>
          <w:p w14:paraId="24DA6696" w14:textId="6FA7EAE1" w:rsidR="00E53913" w:rsidRDefault="00E53913" w:rsidP="00D27068">
            <w:pPr>
              <w:jc w:val="center"/>
            </w:pPr>
            <w:r>
              <w:t xml:space="preserve">3 – </w:t>
            </w:r>
            <w:r w:rsidR="005A5A3F">
              <w:t>6</w:t>
            </w:r>
          </w:p>
        </w:tc>
      </w:tr>
    </w:tbl>
    <w:p w14:paraId="019B4E72" w14:textId="32C02D16" w:rsidR="005E1A86" w:rsidRDefault="005E1A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19C62F" w14:textId="6F1E1C9B" w:rsidR="005E011A" w:rsidRPr="005E011A" w:rsidRDefault="005E011A" w:rsidP="005E011A">
      <w:pPr>
        <w:tabs>
          <w:tab w:val="clear" w:pos="567"/>
        </w:tabs>
        <w:spacing w:line="240" w:lineRule="auto"/>
        <w:rPr>
          <w:szCs w:val="22"/>
        </w:rPr>
      </w:pPr>
      <w:r w:rsidRPr="005E011A">
        <w:rPr>
          <w:szCs w:val="22"/>
        </w:rPr>
        <w:t xml:space="preserve">Na </w:t>
      </w:r>
      <w:r>
        <w:rPr>
          <w:szCs w:val="22"/>
        </w:rPr>
        <w:t xml:space="preserve">liečbu </w:t>
      </w:r>
      <w:proofErr w:type="spellStart"/>
      <w:r>
        <w:rPr>
          <w:szCs w:val="22"/>
        </w:rPr>
        <w:t>infestácie</w:t>
      </w:r>
      <w:proofErr w:type="spellEnd"/>
      <w:r w:rsidRPr="005E011A">
        <w:rPr>
          <w:szCs w:val="22"/>
        </w:rPr>
        <w:t xml:space="preserve"> </w:t>
      </w:r>
      <w:proofErr w:type="spellStart"/>
      <w:r w:rsidRPr="005E011A">
        <w:rPr>
          <w:szCs w:val="22"/>
        </w:rPr>
        <w:t>hlíst</w:t>
      </w:r>
      <w:r>
        <w:rPr>
          <w:szCs w:val="22"/>
        </w:rPr>
        <w:t>ovcami</w:t>
      </w:r>
      <w:proofErr w:type="spellEnd"/>
      <w:r w:rsidRPr="005E011A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</w:rPr>
        <w:t>nematódy</w:t>
      </w:r>
      <w:proofErr w:type="spellEnd"/>
      <w:r>
        <w:rPr>
          <w:szCs w:val="22"/>
        </w:rPr>
        <w:t xml:space="preserve">) </w:t>
      </w:r>
      <w:r w:rsidRPr="005E011A">
        <w:rPr>
          <w:szCs w:val="22"/>
        </w:rPr>
        <w:t>a</w:t>
      </w:r>
      <w:r>
        <w:rPr>
          <w:szCs w:val="22"/>
        </w:rPr>
        <w:t> </w:t>
      </w:r>
      <w:r w:rsidRPr="005E011A">
        <w:rPr>
          <w:szCs w:val="22"/>
        </w:rPr>
        <w:t>pásomn</w:t>
      </w:r>
      <w:r>
        <w:rPr>
          <w:szCs w:val="22"/>
        </w:rPr>
        <w:t>icami (</w:t>
      </w:r>
      <w:proofErr w:type="spellStart"/>
      <w:r>
        <w:rPr>
          <w:szCs w:val="22"/>
        </w:rPr>
        <w:t>cestódy</w:t>
      </w:r>
      <w:proofErr w:type="spellEnd"/>
      <w:r>
        <w:rPr>
          <w:szCs w:val="22"/>
        </w:rPr>
        <w:t>)</w:t>
      </w:r>
      <w:r w:rsidRPr="005E011A">
        <w:rPr>
          <w:szCs w:val="22"/>
        </w:rPr>
        <w:t xml:space="preserve"> je účinné jednorazové podanie.</w:t>
      </w:r>
    </w:p>
    <w:p w14:paraId="7ED4CD4A" w14:textId="77777777" w:rsidR="005E011A" w:rsidRPr="005E011A" w:rsidRDefault="005E011A" w:rsidP="005E011A">
      <w:pPr>
        <w:tabs>
          <w:tab w:val="clear" w:pos="567"/>
        </w:tabs>
        <w:spacing w:line="240" w:lineRule="auto"/>
        <w:rPr>
          <w:szCs w:val="22"/>
        </w:rPr>
      </w:pPr>
    </w:p>
    <w:p w14:paraId="1445D12E" w14:textId="4CF575A3" w:rsidR="005E011A" w:rsidRDefault="005E011A" w:rsidP="00E8246B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5E011A">
        <w:rPr>
          <w:szCs w:val="22"/>
        </w:rPr>
        <w:lastRenderedPageBreak/>
        <w:t xml:space="preserve">Na liečbu </w:t>
      </w:r>
      <w:r w:rsidR="00012B7C">
        <w:rPr>
          <w:szCs w:val="22"/>
        </w:rPr>
        <w:t xml:space="preserve">gravidných a </w:t>
      </w:r>
      <w:proofErr w:type="spellStart"/>
      <w:r w:rsidR="00012B7C">
        <w:rPr>
          <w:szCs w:val="22"/>
        </w:rPr>
        <w:t>laktujúcich</w:t>
      </w:r>
      <w:proofErr w:type="spellEnd"/>
      <w:r w:rsidRPr="005E011A">
        <w:rPr>
          <w:szCs w:val="22"/>
        </w:rPr>
        <w:t xml:space="preserve"> </w:t>
      </w:r>
      <w:r w:rsidR="00012B7C">
        <w:rPr>
          <w:szCs w:val="22"/>
        </w:rPr>
        <w:t xml:space="preserve">mačiek </w:t>
      </w:r>
      <w:r w:rsidRPr="005E011A">
        <w:rPr>
          <w:szCs w:val="22"/>
        </w:rPr>
        <w:t xml:space="preserve">s cieľom zabrániť </w:t>
      </w:r>
      <w:proofErr w:type="spellStart"/>
      <w:r w:rsidRPr="005E011A">
        <w:rPr>
          <w:szCs w:val="22"/>
        </w:rPr>
        <w:t>laktogénnemu</w:t>
      </w:r>
      <w:proofErr w:type="spellEnd"/>
      <w:r w:rsidRPr="005E011A">
        <w:rPr>
          <w:szCs w:val="22"/>
        </w:rPr>
        <w:t xml:space="preserve"> prenosu </w:t>
      </w:r>
      <w:proofErr w:type="spellStart"/>
      <w:r w:rsidRPr="00012B7C">
        <w:rPr>
          <w:i/>
          <w:iCs/>
          <w:szCs w:val="22"/>
        </w:rPr>
        <w:t>Toxocara</w:t>
      </w:r>
      <w:proofErr w:type="spellEnd"/>
      <w:r w:rsidRPr="00012B7C">
        <w:rPr>
          <w:i/>
          <w:iCs/>
          <w:szCs w:val="22"/>
        </w:rPr>
        <w:t xml:space="preserve"> </w:t>
      </w:r>
      <w:proofErr w:type="spellStart"/>
      <w:r w:rsidRPr="00012B7C">
        <w:rPr>
          <w:i/>
          <w:iCs/>
          <w:szCs w:val="22"/>
        </w:rPr>
        <w:t>cati</w:t>
      </w:r>
      <w:proofErr w:type="spellEnd"/>
      <w:r w:rsidRPr="005E011A">
        <w:rPr>
          <w:szCs w:val="22"/>
        </w:rPr>
        <w:t xml:space="preserve"> (larv</w:t>
      </w:r>
      <w:r w:rsidR="00012B7C">
        <w:rPr>
          <w:szCs w:val="22"/>
        </w:rPr>
        <w:t>álne</w:t>
      </w:r>
      <w:r w:rsidRPr="005E011A">
        <w:rPr>
          <w:szCs w:val="22"/>
        </w:rPr>
        <w:t xml:space="preserve"> L3</w:t>
      </w:r>
      <w:r w:rsidR="00012B7C">
        <w:rPr>
          <w:szCs w:val="22"/>
        </w:rPr>
        <w:t xml:space="preserve"> štádium</w:t>
      </w:r>
      <w:r w:rsidRPr="005E011A">
        <w:rPr>
          <w:szCs w:val="22"/>
        </w:rPr>
        <w:t>) na</w:t>
      </w:r>
      <w:r w:rsidR="00012B7C">
        <w:rPr>
          <w:szCs w:val="22"/>
        </w:rPr>
        <w:t> </w:t>
      </w:r>
      <w:r w:rsidRPr="005E011A">
        <w:rPr>
          <w:szCs w:val="22"/>
        </w:rPr>
        <w:t>potomstvo je účinné jednorazové podanie približne sedem dní pred očakávaným pôrodom.</w:t>
      </w:r>
    </w:p>
    <w:p w14:paraId="57D4A9AC" w14:textId="77777777" w:rsidR="005E011A" w:rsidRDefault="005E011A" w:rsidP="005E011A">
      <w:pPr>
        <w:tabs>
          <w:tab w:val="clear" w:pos="567"/>
        </w:tabs>
        <w:spacing w:line="240" w:lineRule="auto"/>
        <w:rPr>
          <w:szCs w:val="22"/>
        </w:rPr>
      </w:pPr>
    </w:p>
    <w:p w14:paraId="76034A74" w14:textId="7302DA75" w:rsidR="00012B7C" w:rsidRDefault="00012B7C" w:rsidP="005A5A3F">
      <w:pPr>
        <w:keepNext/>
        <w:ind w:left="567" w:hanging="567"/>
        <w:outlineLvl w:val="0"/>
        <w:rPr>
          <w:iCs/>
          <w:u w:val="single"/>
        </w:rPr>
      </w:pPr>
      <w:r w:rsidRPr="00012B7C">
        <w:rPr>
          <w:iCs/>
          <w:u w:val="single"/>
        </w:rPr>
        <w:t>Spôsob podania</w:t>
      </w:r>
    </w:p>
    <w:p w14:paraId="40627652" w14:textId="77777777" w:rsidR="00E8246B" w:rsidRPr="00012B7C" w:rsidRDefault="00E8246B" w:rsidP="005A5A3F">
      <w:pPr>
        <w:keepNext/>
        <w:ind w:left="567" w:hanging="567"/>
        <w:outlineLvl w:val="0"/>
        <w:rPr>
          <w:iCs/>
          <w:u w:val="single"/>
        </w:rPr>
      </w:pPr>
    </w:p>
    <w:p w14:paraId="0B67FCF7" w14:textId="1C6A4443" w:rsidR="00012B7C" w:rsidRDefault="00012B7C" w:rsidP="005A5A3F">
      <w:pPr>
        <w:keepNext/>
        <w:outlineLvl w:val="0"/>
        <w:rPr>
          <w:szCs w:val="22"/>
        </w:rPr>
      </w:pPr>
      <w:r w:rsidRPr="00B642B6">
        <w:rPr>
          <w:szCs w:val="22"/>
        </w:rPr>
        <w:t>Len na vonkajšie po</w:t>
      </w:r>
      <w:r w:rsidR="00E8246B">
        <w:rPr>
          <w:szCs w:val="22"/>
        </w:rPr>
        <w:t>užitie</w:t>
      </w:r>
      <w:r>
        <w:rPr>
          <w:szCs w:val="22"/>
        </w:rPr>
        <w:t>.</w:t>
      </w:r>
    </w:p>
    <w:p w14:paraId="1A52C7E0" w14:textId="77777777" w:rsidR="00012B7C" w:rsidRPr="00012B7C" w:rsidRDefault="00012B7C" w:rsidP="00012B7C">
      <w:pPr>
        <w:outlineLvl w:val="0"/>
        <w:rPr>
          <w:i/>
          <w:u w:val="single"/>
        </w:rPr>
      </w:pPr>
    </w:p>
    <w:p w14:paraId="2A8F1FD4" w14:textId="5929F106" w:rsidR="00012B7C" w:rsidRDefault="00012B7C" w:rsidP="00012B7C">
      <w:pPr>
        <w:pStyle w:val="Zkladntext"/>
        <w:numPr>
          <w:ilvl w:val="0"/>
          <w:numId w:val="41"/>
        </w:numPr>
        <w:ind w:left="284" w:hanging="284"/>
        <w:jc w:val="left"/>
      </w:pPr>
      <w:r>
        <w:t>Vyb</w:t>
      </w:r>
      <w:r w:rsidR="00D5498F">
        <w:t>e</w:t>
      </w:r>
      <w:r>
        <w:t>r</w:t>
      </w:r>
      <w:r w:rsidR="00D5498F">
        <w:t>te</w:t>
      </w:r>
      <w:r>
        <w:t xml:space="preserve"> jednu pipetu z obalu. Drž</w:t>
      </w:r>
      <w:r w:rsidR="00D5498F">
        <w:t>te</w:t>
      </w:r>
      <w:r>
        <w:t xml:space="preserve"> pipetu </w:t>
      </w:r>
      <w:r w:rsidR="00D5498F">
        <w:t>uzáverom</w:t>
      </w:r>
      <w:r>
        <w:t xml:space="preserve"> </w:t>
      </w:r>
      <w:r w:rsidR="00D5498F">
        <w:t>na</w:t>
      </w:r>
      <w:r>
        <w:t xml:space="preserve">hor, </w:t>
      </w:r>
      <w:r w:rsidR="00D5498F">
        <w:t xml:space="preserve">otočte </w:t>
      </w:r>
      <w:r>
        <w:t>vrchnák</w:t>
      </w:r>
      <w:r w:rsidR="00D5498F">
        <w:t>om pipety</w:t>
      </w:r>
      <w:r>
        <w:t>, potiahn</w:t>
      </w:r>
      <w:r w:rsidR="00D5498F">
        <w:t>ite</w:t>
      </w:r>
      <w:r>
        <w:t xml:space="preserve"> </w:t>
      </w:r>
      <w:r w:rsidR="00D5498F">
        <w:t xml:space="preserve">ho </w:t>
      </w:r>
      <w:r>
        <w:t>a odstrá</w:t>
      </w:r>
      <w:r w:rsidR="00D5498F">
        <w:t xml:space="preserve">ňte </w:t>
      </w:r>
      <w:r>
        <w:t>z pipety.</w:t>
      </w:r>
    </w:p>
    <w:p w14:paraId="1F26FD02" w14:textId="495660E1" w:rsidR="00012B7C" w:rsidRPr="00D5498F" w:rsidRDefault="00D5498F" w:rsidP="00012B7C">
      <w:pPr>
        <w:pStyle w:val="Zkladntext"/>
        <w:numPr>
          <w:ilvl w:val="0"/>
          <w:numId w:val="41"/>
        </w:numPr>
        <w:ind w:left="284" w:hanging="284"/>
        <w:jc w:val="left"/>
      </w:pPr>
      <w:r>
        <w:t>Obráťte v</w:t>
      </w:r>
      <w:r w:rsidR="00012B7C">
        <w:t>rchnák</w:t>
      </w:r>
      <w:r>
        <w:t xml:space="preserve"> pipety a umiestnite ho</w:t>
      </w:r>
      <w:r w:rsidR="00012B7C">
        <w:t xml:space="preserve"> opačným koncom </w:t>
      </w:r>
      <w:r>
        <w:t>späť na pipetu</w:t>
      </w:r>
      <w:r w:rsidR="00D65420">
        <w:t>.</w:t>
      </w:r>
      <w:r>
        <w:t xml:space="preserve"> Vrchnák zatlačte a otočte ním, čím prelomíte uzáver</w:t>
      </w:r>
      <w:r w:rsidR="00012B7C">
        <w:t xml:space="preserve"> pipety.</w:t>
      </w:r>
      <w:r>
        <w:t xml:space="preserve"> </w:t>
      </w:r>
      <w:r>
        <w:rPr>
          <w:color w:val="000000"/>
          <w:szCs w:val="22"/>
        </w:rPr>
        <w:t>Potom vrchnák</w:t>
      </w:r>
      <w:r w:rsidRPr="00B642B6">
        <w:rPr>
          <w:color w:val="000000"/>
          <w:szCs w:val="22"/>
        </w:rPr>
        <w:t xml:space="preserve"> z</w:t>
      </w:r>
      <w:r>
        <w:rPr>
          <w:color w:val="000000"/>
          <w:szCs w:val="22"/>
        </w:rPr>
        <w:t> </w:t>
      </w:r>
      <w:r w:rsidRPr="00B642B6">
        <w:rPr>
          <w:color w:val="000000"/>
          <w:szCs w:val="22"/>
        </w:rPr>
        <w:t>pipety</w:t>
      </w:r>
      <w:r>
        <w:rPr>
          <w:color w:val="000000"/>
          <w:szCs w:val="22"/>
        </w:rPr>
        <w:t xml:space="preserve"> odstráňte.</w:t>
      </w:r>
    </w:p>
    <w:p w14:paraId="3B9255A4" w14:textId="3D67D09F" w:rsidR="00D5498F" w:rsidRDefault="00012B7C" w:rsidP="004E33AC">
      <w:pPr>
        <w:pStyle w:val="Zkladntext"/>
        <w:numPr>
          <w:ilvl w:val="0"/>
          <w:numId w:val="41"/>
        </w:numPr>
        <w:ind w:left="284" w:right="-285" w:hanging="284"/>
        <w:jc w:val="left"/>
      </w:pPr>
      <w:r>
        <w:t>Rozhr</w:t>
      </w:r>
      <w:r w:rsidR="00D5498F">
        <w:t>ňte</w:t>
      </w:r>
      <w:r>
        <w:t xml:space="preserve"> srsť na krku</w:t>
      </w:r>
      <w:r w:rsidR="00D5498F">
        <w:t xml:space="preserve"> </w:t>
      </w:r>
      <w:r w:rsidR="00D5498F" w:rsidRPr="00B642B6">
        <w:rPr>
          <w:bCs/>
          <w:szCs w:val="22"/>
        </w:rPr>
        <w:t xml:space="preserve">na </w:t>
      </w:r>
      <w:r w:rsidR="00D5498F">
        <w:rPr>
          <w:bCs/>
          <w:szCs w:val="22"/>
        </w:rPr>
        <w:t>spodnej časti</w:t>
      </w:r>
      <w:r w:rsidR="00D5498F" w:rsidRPr="00B642B6">
        <w:rPr>
          <w:bCs/>
          <w:szCs w:val="22"/>
        </w:rPr>
        <w:t xml:space="preserve"> lebky</w:t>
      </w:r>
      <w:r w:rsidR="00D5498F">
        <w:t xml:space="preserve"> mačky</w:t>
      </w:r>
      <w:r>
        <w:t xml:space="preserve"> tak</w:t>
      </w:r>
      <w:r w:rsidR="00D5498F">
        <w:t>,</w:t>
      </w:r>
      <w:r>
        <w:t xml:space="preserve"> aby bola viditeľná koža. </w:t>
      </w:r>
      <w:r w:rsidR="00D5498F">
        <w:t>Priložte hrot</w:t>
      </w:r>
      <w:r>
        <w:t xml:space="preserve"> pipety na kožu</w:t>
      </w:r>
      <w:r w:rsidR="00D5498F">
        <w:t xml:space="preserve"> a</w:t>
      </w:r>
      <w:r w:rsidR="004E33AC">
        <w:t> stláčajte pipetu niekoľkokrát tak, aby sa</w:t>
      </w:r>
      <w:r w:rsidR="00D5498F">
        <w:t xml:space="preserve"> </w:t>
      </w:r>
      <w:r w:rsidR="00D65420">
        <w:t>vyprázdnil jej</w:t>
      </w:r>
      <w:r w:rsidR="00D5498F">
        <w:t xml:space="preserve"> </w:t>
      </w:r>
      <w:r>
        <w:t>obsah</w:t>
      </w:r>
      <w:r w:rsidR="004E33AC">
        <w:t xml:space="preserve"> </w:t>
      </w:r>
      <w:r w:rsidR="00D65420">
        <w:t>úplne a</w:t>
      </w:r>
      <w:r w:rsidR="004E33AC">
        <w:t xml:space="preserve"> </w:t>
      </w:r>
      <w:r>
        <w:t>priamo na kožu</w:t>
      </w:r>
      <w:r w:rsidR="00D5498F">
        <w:t xml:space="preserve"> na</w:t>
      </w:r>
      <w:r w:rsidR="004E33AC">
        <w:t> </w:t>
      </w:r>
      <w:r w:rsidR="00D5498F">
        <w:t>jedno miesto</w:t>
      </w:r>
      <w:r>
        <w:t xml:space="preserve">. </w:t>
      </w:r>
      <w:r w:rsidR="00D5498F" w:rsidRPr="00B642B6">
        <w:rPr>
          <w:bCs/>
          <w:szCs w:val="22"/>
        </w:rPr>
        <w:t xml:space="preserve">Vyhnite sa kontaktu </w:t>
      </w:r>
      <w:r w:rsidR="00D5498F">
        <w:rPr>
          <w:bCs/>
          <w:szCs w:val="22"/>
        </w:rPr>
        <w:t xml:space="preserve">veterinárneho </w:t>
      </w:r>
      <w:r w:rsidR="00D5498F" w:rsidRPr="00B642B6">
        <w:rPr>
          <w:bCs/>
          <w:szCs w:val="22"/>
        </w:rPr>
        <w:t>lieku s</w:t>
      </w:r>
      <w:r w:rsidR="00D5498F">
        <w:rPr>
          <w:bCs/>
          <w:szCs w:val="22"/>
        </w:rPr>
        <w:t> </w:t>
      </w:r>
      <w:r w:rsidR="00D5498F" w:rsidRPr="00B642B6">
        <w:rPr>
          <w:bCs/>
          <w:szCs w:val="22"/>
        </w:rPr>
        <w:t>p</w:t>
      </w:r>
      <w:r w:rsidR="00D5498F">
        <w:rPr>
          <w:bCs/>
          <w:szCs w:val="22"/>
        </w:rPr>
        <w:t>rstami</w:t>
      </w:r>
      <w:r w:rsidR="00D5498F">
        <w:t>.</w:t>
      </w:r>
    </w:p>
    <w:p w14:paraId="3F0AB63C" w14:textId="77777777" w:rsidR="00D5498F" w:rsidRDefault="00D5498F" w:rsidP="00D5498F">
      <w:pPr>
        <w:pStyle w:val="Zkladntext"/>
        <w:ind w:left="284"/>
        <w:jc w:val="left"/>
      </w:pPr>
    </w:p>
    <w:p w14:paraId="6787C5BD" w14:textId="34D64B08" w:rsidR="00D5498F" w:rsidRDefault="00D5498F" w:rsidP="004E33AC">
      <w:pPr>
        <w:pStyle w:val="Zkladntext"/>
        <w:jc w:val="left"/>
      </w:pPr>
      <w:r>
        <w:rPr>
          <w:noProof/>
          <w:lang w:eastAsia="sk-SK"/>
        </w:rPr>
        <w:drawing>
          <wp:inline distT="0" distB="0" distL="0" distR="0" wp14:anchorId="45B9D3D2" wp14:editId="050005F2">
            <wp:extent cx="3751943" cy="1323029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962BA" w14:textId="7C5B2679" w:rsidR="00012B7C" w:rsidRDefault="00012B7C" w:rsidP="00D5498F">
      <w:pPr>
        <w:pStyle w:val="Zkladntext"/>
        <w:ind w:left="284" w:hanging="284"/>
        <w:jc w:val="left"/>
      </w:pPr>
      <w:r>
        <w:t>Aplikáci</w:t>
      </w:r>
      <w:r w:rsidR="004E33AC">
        <w:t>a</w:t>
      </w:r>
      <w:r>
        <w:t xml:space="preserve"> na bázu lebky minimalizuje </w:t>
      </w:r>
      <w:r w:rsidR="00D5498F">
        <w:t>možn</w:t>
      </w:r>
      <w:r>
        <w:t xml:space="preserve">osť zlízania </w:t>
      </w:r>
      <w:r w:rsidR="00D5498F">
        <w:t xml:space="preserve">veterinárneho </w:t>
      </w:r>
      <w:r>
        <w:t xml:space="preserve">lieku </w:t>
      </w:r>
      <w:r w:rsidR="00897A69">
        <w:t>zvieraťom</w:t>
      </w:r>
      <w:r>
        <w:t>.</w:t>
      </w:r>
    </w:p>
    <w:p w14:paraId="62964A39" w14:textId="77777777" w:rsidR="00012B7C" w:rsidRPr="00704B01" w:rsidRDefault="00012B7C" w:rsidP="005E011A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704B01" w:rsidRDefault="00DB0128" w:rsidP="00B13B6D">
      <w:pPr>
        <w:pStyle w:val="Style1"/>
      </w:pPr>
      <w:r w:rsidRPr="00704B01">
        <w:t>3.10</w:t>
      </w:r>
      <w:r w:rsidRPr="00704B01">
        <w:tab/>
        <w:t xml:space="preserve">Príznaky predávkovania (a ak je to potrebné, núdzové postupy, </w:t>
      </w:r>
      <w:proofErr w:type="spellStart"/>
      <w:r w:rsidRPr="00704B01">
        <w:t>antidotá</w:t>
      </w:r>
      <w:proofErr w:type="spellEnd"/>
      <w:r w:rsidRPr="00704B01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91B73" w14:textId="49FAC49A" w:rsidR="00D65420" w:rsidRDefault="00D65420" w:rsidP="00D65420">
      <w:pPr>
        <w:tabs>
          <w:tab w:val="clear" w:pos="567"/>
        </w:tabs>
        <w:spacing w:line="240" w:lineRule="auto"/>
      </w:pPr>
      <w:proofErr w:type="spellStart"/>
      <w:r>
        <w:t>Salivácia</w:t>
      </w:r>
      <w:proofErr w:type="spellEnd"/>
      <w:r>
        <w:t>, vracanie a neurologické príznaky (</w:t>
      </w:r>
      <w:proofErr w:type="spellStart"/>
      <w:r>
        <w:t>tremor</w:t>
      </w:r>
      <w:proofErr w:type="spellEnd"/>
      <w:r>
        <w:t xml:space="preserve">) boli príležitostne </w:t>
      </w:r>
      <w:r w:rsidR="00D055F8">
        <w:t xml:space="preserve">pozorované </w:t>
      </w:r>
      <w:r>
        <w:t>po</w:t>
      </w:r>
      <w:r w:rsidR="00D055F8">
        <w:t xml:space="preserve"> podaní veterinárneho lieku v dávke </w:t>
      </w:r>
      <w:r w:rsidR="00BE0E1D">
        <w:t xml:space="preserve">prevyšujúcej </w:t>
      </w:r>
      <w:r w:rsidR="00D055F8">
        <w:t xml:space="preserve">až </w:t>
      </w:r>
      <w:r>
        <w:t>10-násobn</w:t>
      </w:r>
      <w:r w:rsidR="00D055F8">
        <w:t>e</w:t>
      </w:r>
      <w:r>
        <w:t xml:space="preserve"> odporúčan</w:t>
      </w:r>
      <w:r w:rsidR="00D055F8">
        <w:t>ú</w:t>
      </w:r>
      <w:r>
        <w:t xml:space="preserve"> dávk</w:t>
      </w:r>
      <w:r w:rsidR="00D055F8">
        <w:t>u</w:t>
      </w:r>
      <w:r>
        <w:t xml:space="preserve"> </w:t>
      </w:r>
      <w:r w:rsidR="00D055F8">
        <w:t>pri</w:t>
      </w:r>
      <w:r>
        <w:t xml:space="preserve"> dospelých mačk</w:t>
      </w:r>
      <w:r w:rsidR="00D055F8">
        <w:t>ách</w:t>
      </w:r>
      <w:r>
        <w:t xml:space="preserve"> a</w:t>
      </w:r>
      <w:r w:rsidR="00D055F8">
        <w:t> </w:t>
      </w:r>
      <w:r>
        <w:t>5-násobn</w:t>
      </w:r>
      <w:r w:rsidR="00D055F8">
        <w:t>e</w:t>
      </w:r>
      <w:r>
        <w:t xml:space="preserve"> pre</w:t>
      </w:r>
      <w:r w:rsidR="00D055F8">
        <w:t>vyšujúcej</w:t>
      </w:r>
      <w:r>
        <w:t xml:space="preserve"> odporúčan</w:t>
      </w:r>
      <w:r w:rsidR="00D055F8">
        <w:t>ú</w:t>
      </w:r>
      <w:r>
        <w:t xml:space="preserve"> dávk</w:t>
      </w:r>
      <w:r w:rsidR="00D055F8">
        <w:t>u</w:t>
      </w:r>
      <w:r>
        <w:t xml:space="preserve"> </w:t>
      </w:r>
      <w:r w:rsidR="00D055F8">
        <w:t>pri</w:t>
      </w:r>
      <w:r>
        <w:t xml:space="preserve"> mačiat</w:t>
      </w:r>
      <w:r w:rsidR="00D055F8">
        <w:t>kach</w:t>
      </w:r>
      <w:r>
        <w:t xml:space="preserve">. </w:t>
      </w:r>
      <w:r w:rsidR="00D055F8">
        <w:t>Výskyt týchto</w:t>
      </w:r>
      <w:r>
        <w:t xml:space="preserve"> príznak</w:t>
      </w:r>
      <w:r w:rsidR="00D055F8">
        <w:t>ov</w:t>
      </w:r>
      <w:r>
        <w:t xml:space="preserve"> sa </w:t>
      </w:r>
      <w:r w:rsidR="00D055F8">
        <w:t>považoval za </w:t>
      </w:r>
      <w:r>
        <w:t>násled</w:t>
      </w:r>
      <w:r w:rsidR="00D055F8">
        <w:t>ok</w:t>
      </w:r>
      <w:r>
        <w:t xml:space="preserve"> olizovania miesta aplikácie</w:t>
      </w:r>
      <w:r w:rsidR="00D055F8">
        <w:t xml:space="preserve"> mačkou</w:t>
      </w:r>
      <w:r>
        <w:t xml:space="preserve">. Príznaky </w:t>
      </w:r>
      <w:r w:rsidR="00D055F8">
        <w:t>boli</w:t>
      </w:r>
      <w:r>
        <w:t xml:space="preserve"> úplne </w:t>
      </w:r>
      <w:r w:rsidR="00D055F8">
        <w:t>reverzibilné</w:t>
      </w:r>
      <w:r>
        <w:t>.</w:t>
      </w:r>
    </w:p>
    <w:p w14:paraId="3C6ECB71" w14:textId="10DCBA54" w:rsidR="00D65420" w:rsidRDefault="00D65420" w:rsidP="00D65420">
      <w:r>
        <w:t xml:space="preserve">Nie je známe špecifické </w:t>
      </w:r>
      <w:proofErr w:type="spellStart"/>
      <w:r>
        <w:t>antidotum</w:t>
      </w:r>
      <w:proofErr w:type="spellEnd"/>
      <w:r>
        <w:t>.</w:t>
      </w:r>
    </w:p>
    <w:p w14:paraId="7ACFE174" w14:textId="77777777" w:rsidR="00D65420" w:rsidRPr="00704B01" w:rsidRDefault="00D654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704B01" w:rsidRDefault="00DB0128" w:rsidP="00B13B6D">
      <w:pPr>
        <w:pStyle w:val="Style1"/>
      </w:pPr>
      <w:bookmarkStart w:id="3" w:name="_Hlk190167967"/>
      <w:r w:rsidRPr="00704B01">
        <w:t>3.11</w:t>
      </w:r>
      <w:r w:rsidRPr="00704B01">
        <w:tab/>
        <w:t xml:space="preserve">Osobitné obmedzenia používania a osobitné podmienky používania vrátane obmedzení používania </w:t>
      </w:r>
      <w:proofErr w:type="spellStart"/>
      <w:r w:rsidRPr="00704B01">
        <w:t>antimikrobiálnych</w:t>
      </w:r>
      <w:proofErr w:type="spellEnd"/>
      <w:r w:rsidRPr="00704B01">
        <w:t xml:space="preserve"> a </w:t>
      </w:r>
      <w:proofErr w:type="spellStart"/>
      <w:r w:rsidRPr="00704B01">
        <w:t>antiparazitických</w:t>
      </w:r>
      <w:proofErr w:type="spellEnd"/>
      <w:r w:rsidRPr="00704B01">
        <w:t xml:space="preserve"> veterinárnych liekov s cieľom obmedziť riziko vzniku rezistencie</w:t>
      </w:r>
    </w:p>
    <w:bookmarkEnd w:id="3"/>
    <w:p w14:paraId="420AE191" w14:textId="77777777" w:rsidR="009A6509" w:rsidRPr="00704B01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75619A" w14:textId="77777777" w:rsidR="00065C88" w:rsidRPr="00704B01" w:rsidRDefault="00065C88" w:rsidP="009A6509">
      <w:r w:rsidRPr="00704B01">
        <w:t>Neuplatňujú sa.</w:t>
      </w:r>
    </w:p>
    <w:p w14:paraId="71ADB861" w14:textId="77777777" w:rsidR="00065C88" w:rsidRPr="00704B01" w:rsidRDefault="00065C88" w:rsidP="009A6509"/>
    <w:p w14:paraId="23394561" w14:textId="77777777" w:rsidR="00C114FF" w:rsidRPr="00704B01" w:rsidRDefault="00DB0128" w:rsidP="00B13B6D">
      <w:pPr>
        <w:pStyle w:val="Style1"/>
      </w:pPr>
      <w:r w:rsidRPr="00704B01">
        <w:t>3.12</w:t>
      </w:r>
      <w:r w:rsidRPr="00704B01">
        <w:tab/>
        <w:t>Ochranné lehoty</w:t>
      </w:r>
    </w:p>
    <w:p w14:paraId="67276A56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530E50AE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Netýka sa.</w:t>
      </w:r>
    </w:p>
    <w:p w14:paraId="62CA6D25" w14:textId="77777777" w:rsidR="00DD197C" w:rsidRPr="00704B01" w:rsidRDefault="00DD197C" w:rsidP="00A9226B">
      <w:pPr>
        <w:tabs>
          <w:tab w:val="clear" w:pos="567"/>
        </w:tabs>
        <w:spacing w:line="240" w:lineRule="auto"/>
      </w:pPr>
    </w:p>
    <w:p w14:paraId="5148C55D" w14:textId="77777777" w:rsidR="00FC02F3" w:rsidRPr="00704B01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0513A023" w:rsidR="00C114FF" w:rsidRPr="00704B01" w:rsidRDefault="00DB0128" w:rsidP="00B13B6D">
      <w:pPr>
        <w:pStyle w:val="Style1"/>
      </w:pPr>
      <w:r w:rsidRPr="00704B01">
        <w:t>4.</w:t>
      </w:r>
      <w:r w:rsidRPr="00704B01">
        <w:tab/>
        <w:t>FARMAKOLOGICKÉ ÚDAJE</w:t>
      </w:r>
    </w:p>
    <w:p w14:paraId="756610FE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6B4FFA71" w:rsidR="005B04A8" w:rsidRPr="00D055F8" w:rsidRDefault="00DB0128" w:rsidP="00B13B6D">
      <w:pPr>
        <w:pStyle w:val="Style1"/>
        <w:rPr>
          <w:b w:val="0"/>
          <w:bCs/>
        </w:rPr>
      </w:pPr>
      <w:r w:rsidRPr="00704B01">
        <w:t>4.1</w:t>
      </w:r>
      <w:r w:rsidRPr="00704B01">
        <w:tab/>
      </w:r>
      <w:proofErr w:type="spellStart"/>
      <w:r w:rsidRPr="00704B01">
        <w:t>ATCvet</w:t>
      </w:r>
      <w:proofErr w:type="spellEnd"/>
      <w:r w:rsidRPr="00704B01">
        <w:t xml:space="preserve"> kód</w:t>
      </w:r>
      <w:r w:rsidRPr="00D055F8">
        <w:rPr>
          <w:b w:val="0"/>
          <w:bCs/>
        </w:rPr>
        <w:t>:</w:t>
      </w:r>
      <w:r w:rsidR="00D055F8" w:rsidRPr="00D055F8">
        <w:rPr>
          <w:b w:val="0"/>
          <w:bCs/>
        </w:rPr>
        <w:t xml:space="preserve"> QP52AA51</w:t>
      </w:r>
    </w:p>
    <w:p w14:paraId="21D93E9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749D6D01" w:rsidR="00C114FF" w:rsidRPr="00704B01" w:rsidRDefault="00DB0128" w:rsidP="00B13B6D">
      <w:pPr>
        <w:pStyle w:val="Style1"/>
      </w:pPr>
      <w:r w:rsidRPr="00704B01">
        <w:t>4.2</w:t>
      </w:r>
      <w:r w:rsidRPr="00704B01">
        <w:tab/>
      </w:r>
      <w:proofErr w:type="spellStart"/>
      <w:r w:rsidRPr="00704B01">
        <w:t>Farmakodynami</w:t>
      </w:r>
      <w:r w:rsidR="007909DD" w:rsidRPr="00704B01">
        <w:t>ka</w:t>
      </w:r>
      <w:proofErr w:type="spellEnd"/>
    </w:p>
    <w:p w14:paraId="181958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D37C2" w14:textId="55FD94E7" w:rsidR="00D055F8" w:rsidRDefault="00D055F8" w:rsidP="00D055F8">
      <w:proofErr w:type="spellStart"/>
      <w:r>
        <w:rPr>
          <w:u w:val="single"/>
        </w:rPr>
        <w:t>Prazi</w:t>
      </w:r>
      <w:r w:rsidR="004D654D">
        <w:rPr>
          <w:u w:val="single"/>
        </w:rPr>
        <w:t>kv</w:t>
      </w:r>
      <w:r>
        <w:rPr>
          <w:u w:val="single"/>
        </w:rPr>
        <w:t>antel</w:t>
      </w:r>
      <w:proofErr w:type="spellEnd"/>
      <w:r>
        <w:t xml:space="preserve"> je </w:t>
      </w:r>
      <w:r w:rsidR="004D654D">
        <w:t xml:space="preserve">derivát </w:t>
      </w:r>
      <w:proofErr w:type="spellStart"/>
      <w:r>
        <w:t>pyrazino</w:t>
      </w:r>
      <w:r w:rsidR="004D654D">
        <w:t>-</w:t>
      </w:r>
      <w:r>
        <w:t>i</w:t>
      </w:r>
      <w:r w:rsidR="004D654D">
        <w:t>z</w:t>
      </w:r>
      <w:r>
        <w:t>ochinolín</w:t>
      </w:r>
      <w:r w:rsidR="004D654D">
        <w:t>u</w:t>
      </w:r>
      <w:proofErr w:type="spellEnd"/>
      <w:r w:rsidR="004D654D">
        <w:t>,</w:t>
      </w:r>
      <w:r>
        <w:t xml:space="preserve"> účinný proti plochým červom </w:t>
      </w:r>
      <w:r w:rsidR="004D654D">
        <w:t>(</w:t>
      </w:r>
      <w:proofErr w:type="spellStart"/>
      <w:r w:rsidR="004D654D">
        <w:t>cestódam</w:t>
      </w:r>
      <w:proofErr w:type="spellEnd"/>
      <w:r w:rsidR="004D654D">
        <w:t xml:space="preserve">), </w:t>
      </w:r>
      <w:r>
        <w:t xml:space="preserve">ako sú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, </w:t>
      </w:r>
      <w:proofErr w:type="spellStart"/>
      <w:r>
        <w:rPr>
          <w:i/>
        </w:rPr>
        <w:t>Echinococcus</w:t>
      </w:r>
      <w:proofErr w:type="spellEnd"/>
      <w:r>
        <w:t xml:space="preserve"> </w:t>
      </w:r>
      <w:proofErr w:type="spellStart"/>
      <w:r>
        <w:rPr>
          <w:i/>
        </w:rPr>
        <w:t>multilocularis</w:t>
      </w:r>
      <w:proofErr w:type="spellEnd"/>
      <w:r>
        <w:t xml:space="preserve"> a </w:t>
      </w: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taeniaeformis</w:t>
      </w:r>
      <w:proofErr w:type="spellEnd"/>
      <w:r>
        <w:t>.</w:t>
      </w:r>
    </w:p>
    <w:p w14:paraId="6870EECE" w14:textId="0FB3EBF7" w:rsidR="00D055F8" w:rsidRDefault="00D055F8" w:rsidP="00D055F8">
      <w:proofErr w:type="spellStart"/>
      <w:r>
        <w:t>Prazi</w:t>
      </w:r>
      <w:r w:rsidR="004D654D">
        <w:t>kv</w:t>
      </w:r>
      <w:r>
        <w:t>antel</w:t>
      </w:r>
      <w:proofErr w:type="spellEnd"/>
      <w:r>
        <w:t xml:space="preserve"> sa rýchlo a</w:t>
      </w:r>
      <w:r w:rsidR="00087710">
        <w:t>b</w:t>
      </w:r>
      <w:r>
        <w:t>sorbuje cez povrch parazit</w:t>
      </w:r>
      <w:r w:rsidR="00087710">
        <w:t>a</w:t>
      </w:r>
      <w:r>
        <w:t xml:space="preserve"> a </w:t>
      </w:r>
      <w:r w:rsidR="00087710">
        <w:t>účinkuje</w:t>
      </w:r>
      <w:r>
        <w:t xml:space="preserve"> </w:t>
      </w:r>
      <w:r w:rsidR="00087710">
        <w:t>zmenou priepustnosti membrán parazitov pre ióny vápnika</w:t>
      </w:r>
      <w:r>
        <w:t xml:space="preserve"> </w:t>
      </w:r>
      <w:r w:rsidR="00087710">
        <w:t>(</w:t>
      </w:r>
      <w:proofErr w:type="spellStart"/>
      <w:r>
        <w:t>Ca</w:t>
      </w:r>
      <w:proofErr w:type="spellEnd"/>
      <w:r>
        <w:rPr>
          <w:vertAlign w:val="superscript"/>
        </w:rPr>
        <w:t>++</w:t>
      </w:r>
      <w:r w:rsidR="00087710">
        <w:t>)</w:t>
      </w:r>
      <w:r>
        <w:t xml:space="preserve">. Výsledkom je </w:t>
      </w:r>
      <w:r w:rsidR="00087710">
        <w:t xml:space="preserve">dezintegrácia </w:t>
      </w:r>
      <w:proofErr w:type="spellStart"/>
      <w:r>
        <w:t>integument</w:t>
      </w:r>
      <w:r w:rsidR="00087710">
        <w:t>u</w:t>
      </w:r>
      <w:proofErr w:type="spellEnd"/>
      <w:r w:rsidR="00087710">
        <w:t xml:space="preserve"> (</w:t>
      </w:r>
      <w:r w:rsidR="00031C7C">
        <w:t>ťažké</w:t>
      </w:r>
      <w:r w:rsidR="00087710">
        <w:t xml:space="preserve"> poškodenie povrchu)</w:t>
      </w:r>
      <w:r>
        <w:t xml:space="preserve"> parazita, kontrakci</w:t>
      </w:r>
      <w:r w:rsidR="00087710">
        <w:t>a</w:t>
      </w:r>
      <w:r>
        <w:t xml:space="preserve"> a</w:t>
      </w:r>
      <w:r w:rsidR="00087710">
        <w:t>ž</w:t>
      </w:r>
      <w:r>
        <w:t> paralýza</w:t>
      </w:r>
      <w:r w:rsidR="00087710">
        <w:t xml:space="preserve"> a</w:t>
      </w:r>
      <w:r>
        <w:t xml:space="preserve"> </w:t>
      </w:r>
      <w:r w:rsidR="00087710">
        <w:t>deštrukcia</w:t>
      </w:r>
      <w:r>
        <w:t xml:space="preserve"> metabolizmu, ktoré nakoniec ved</w:t>
      </w:r>
      <w:r w:rsidR="00087710">
        <w:t>ú</w:t>
      </w:r>
      <w:r>
        <w:t xml:space="preserve"> k smrti parazita.</w:t>
      </w:r>
    </w:p>
    <w:p w14:paraId="14067402" w14:textId="77777777" w:rsidR="00D055F8" w:rsidRDefault="00D055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B0AB7F" w14:textId="745A5509" w:rsidR="00D055F8" w:rsidRDefault="00D055F8" w:rsidP="00D055F8">
      <w:proofErr w:type="spellStart"/>
      <w:r>
        <w:rPr>
          <w:u w:val="single"/>
        </w:rPr>
        <w:lastRenderedPageBreak/>
        <w:t>Emodepsid</w:t>
      </w:r>
      <w:proofErr w:type="spellEnd"/>
      <w:r>
        <w:t xml:space="preserve"> je </w:t>
      </w:r>
      <w:proofErr w:type="spellStart"/>
      <w:r>
        <w:t>semisyntetická</w:t>
      </w:r>
      <w:proofErr w:type="spellEnd"/>
      <w:r>
        <w:t xml:space="preserve"> </w:t>
      </w:r>
      <w:r w:rsidR="00031C7C">
        <w:t>molekula</w:t>
      </w:r>
      <w:r>
        <w:t xml:space="preserve"> </w:t>
      </w:r>
      <w:r w:rsidR="00031C7C">
        <w:t>patriaca do</w:t>
      </w:r>
      <w:r>
        <w:t xml:space="preserve"> chemickej skupiny </w:t>
      </w:r>
      <w:proofErr w:type="spellStart"/>
      <w:r>
        <w:t>depsipeptidov</w:t>
      </w:r>
      <w:proofErr w:type="spellEnd"/>
      <w:r>
        <w:t xml:space="preserve">. Je účinný proti </w:t>
      </w:r>
      <w:r w:rsidR="00031C7C">
        <w:t>okrúhlym</w:t>
      </w:r>
      <w:r>
        <w:t xml:space="preserve"> červom (škrkavkám a </w:t>
      </w:r>
      <w:proofErr w:type="spellStart"/>
      <w:r>
        <w:t>machovcom</w:t>
      </w:r>
      <w:proofErr w:type="spellEnd"/>
      <w:r>
        <w:t xml:space="preserve">). </w:t>
      </w:r>
      <w:proofErr w:type="spellStart"/>
      <w:r w:rsidR="00031C7C">
        <w:t>Emodepsid</w:t>
      </w:r>
      <w:proofErr w:type="spellEnd"/>
      <w:r w:rsidR="00031C7C">
        <w:t xml:space="preserve"> v</w:t>
      </w:r>
      <w:r>
        <w:t xml:space="preserve"> tomto </w:t>
      </w:r>
      <w:r w:rsidR="00031C7C">
        <w:t>veterinárnom l</w:t>
      </w:r>
      <w:r>
        <w:t>ieku zodpoved</w:t>
      </w:r>
      <w:r w:rsidR="00031C7C">
        <w:t xml:space="preserve">á </w:t>
      </w:r>
      <w:r>
        <w:t>za</w:t>
      </w:r>
      <w:r w:rsidR="00031C7C">
        <w:t> </w:t>
      </w:r>
      <w:r>
        <w:t>účin</w:t>
      </w:r>
      <w:r w:rsidR="00031C7C">
        <w:t>nosť</w:t>
      </w:r>
      <w:r>
        <w:t xml:space="preserve"> proti </w:t>
      </w: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  <w:r>
        <w:t xml:space="preserve">, </w:t>
      </w: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</w:t>
      </w:r>
      <w:r w:rsidR="00031C7C">
        <w:rPr>
          <w:i/>
        </w:rPr>
        <w:t>a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  <w:r>
        <w:t>.</w:t>
      </w:r>
    </w:p>
    <w:p w14:paraId="21B00BFE" w14:textId="03E90BC9" w:rsidR="00D055F8" w:rsidRDefault="00D055F8" w:rsidP="00D055F8">
      <w:r>
        <w:t xml:space="preserve">Účinkuje na úrovni </w:t>
      </w:r>
      <w:proofErr w:type="spellStart"/>
      <w:r>
        <w:t>neuromuskulárn</w:t>
      </w:r>
      <w:r w:rsidR="00031C7C">
        <w:t>ych</w:t>
      </w:r>
      <w:proofErr w:type="spellEnd"/>
      <w:r>
        <w:t xml:space="preserve"> spojen</w:t>
      </w:r>
      <w:r w:rsidR="00031C7C">
        <w:t>í, kde</w:t>
      </w:r>
      <w:r>
        <w:t xml:space="preserve"> stimul</w:t>
      </w:r>
      <w:r w:rsidR="00031C7C">
        <w:t>uje</w:t>
      </w:r>
      <w:r>
        <w:t xml:space="preserve"> </w:t>
      </w:r>
      <w:proofErr w:type="spellStart"/>
      <w:r>
        <w:t>presynaptick</w:t>
      </w:r>
      <w:r w:rsidR="00031C7C">
        <w:t>é</w:t>
      </w:r>
      <w:proofErr w:type="spellEnd"/>
      <w:r>
        <w:t xml:space="preserve"> receptor</w:t>
      </w:r>
      <w:r w:rsidR="00031C7C">
        <w:t>y</w:t>
      </w:r>
      <w:r>
        <w:t xml:space="preserve"> </w:t>
      </w:r>
      <w:r w:rsidR="00031C7C">
        <w:t>zo skupiny</w:t>
      </w:r>
      <w:r>
        <w:t xml:space="preserve"> </w:t>
      </w:r>
      <w:proofErr w:type="spellStart"/>
      <w:r>
        <w:t>sekretínov</w:t>
      </w:r>
      <w:r w:rsidR="00031C7C">
        <w:t>ých</w:t>
      </w:r>
      <w:proofErr w:type="spellEnd"/>
      <w:r>
        <w:t xml:space="preserve"> receptor</w:t>
      </w:r>
      <w:r w:rsidR="00031C7C">
        <w:t>ov</w:t>
      </w:r>
      <w:r>
        <w:t xml:space="preserve">, čo </w:t>
      </w:r>
      <w:r w:rsidR="00031C7C">
        <w:t xml:space="preserve">vedie </w:t>
      </w:r>
      <w:r>
        <w:t>k paralýz</w:t>
      </w:r>
      <w:r w:rsidR="00031C7C">
        <w:t>e</w:t>
      </w:r>
      <w:r>
        <w:t xml:space="preserve"> a smr</w:t>
      </w:r>
      <w:r w:rsidR="00031C7C">
        <w:t>ti</w:t>
      </w:r>
      <w:r>
        <w:t xml:space="preserve"> parazitov.</w:t>
      </w:r>
    </w:p>
    <w:p w14:paraId="79C8D5A1" w14:textId="77777777" w:rsidR="00D055F8" w:rsidRDefault="00D055F8" w:rsidP="00D055F8">
      <w:pPr>
        <w:pStyle w:val="Textvysvetlivky"/>
        <w:tabs>
          <w:tab w:val="clear" w:pos="567"/>
        </w:tabs>
      </w:pPr>
    </w:p>
    <w:p w14:paraId="1F6DF632" w14:textId="7C6D88C4" w:rsidR="00C114FF" w:rsidRPr="00704B01" w:rsidRDefault="00DB0128" w:rsidP="00B13B6D">
      <w:pPr>
        <w:pStyle w:val="Style1"/>
      </w:pPr>
      <w:r w:rsidRPr="00704B01">
        <w:t>4.3</w:t>
      </w:r>
      <w:r w:rsidRPr="00704B01">
        <w:tab/>
      </w:r>
      <w:proofErr w:type="spellStart"/>
      <w:r w:rsidRPr="00704B01">
        <w:t>Farmakokineti</w:t>
      </w:r>
      <w:r w:rsidR="007909DD" w:rsidRPr="00704B01">
        <w:t>ka</w:t>
      </w:r>
      <w:proofErr w:type="spellEnd"/>
    </w:p>
    <w:p w14:paraId="588AA418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088E4" w14:textId="1A96B7EC" w:rsidR="000072C6" w:rsidRDefault="000072C6" w:rsidP="00AC5F5C">
      <w:pPr>
        <w:ind w:right="-1"/>
      </w:pPr>
      <w:r>
        <w:t xml:space="preserve">Po lokálnom podaní tohto veterinárneho lieku na kožu mačkám v minimálnej terapeutickej dávke 0,14 ml/kg ž. hm. boli pozorované priemerné maximálne sérové koncentrácie </w:t>
      </w:r>
      <w:proofErr w:type="spellStart"/>
      <w:r>
        <w:t>emodepsidu</w:t>
      </w:r>
      <w:proofErr w:type="spellEnd"/>
      <w:r>
        <w:t xml:space="preserve"> 32,2 ± 23,9 </w:t>
      </w:r>
      <w:proofErr w:type="spellStart"/>
      <w:r>
        <w:t>μg</w:t>
      </w:r>
      <w:proofErr w:type="spellEnd"/>
      <w:r>
        <w:t>/l a </w:t>
      </w:r>
      <w:proofErr w:type="spellStart"/>
      <w:r>
        <w:t>prazikvantelu</w:t>
      </w:r>
      <w:proofErr w:type="spellEnd"/>
      <w:r>
        <w:t xml:space="preserve"> 61,3 ± 44,1 </w:t>
      </w:r>
      <w:proofErr w:type="spellStart"/>
      <w:r>
        <w:t>μg</w:t>
      </w:r>
      <w:proofErr w:type="spellEnd"/>
      <w:r>
        <w:t xml:space="preserve">/l. Maximálne koncentrácie </w:t>
      </w:r>
      <w:proofErr w:type="spellStart"/>
      <w:r>
        <w:t>prazikvantelu</w:t>
      </w:r>
      <w:proofErr w:type="spellEnd"/>
      <w:r>
        <w:t xml:space="preserve"> sa dosiahli za 18,7 ± 47 hodín od podania a </w:t>
      </w:r>
      <w:proofErr w:type="spellStart"/>
      <w:r>
        <w:t>emodepsidu</w:t>
      </w:r>
      <w:proofErr w:type="spellEnd"/>
      <w:r>
        <w:t xml:space="preserve"> za približne 3,2 ± 2,7 dní od podania.</w:t>
      </w:r>
    </w:p>
    <w:p w14:paraId="3CCDB102" w14:textId="3D360ACD" w:rsidR="000072C6" w:rsidRDefault="000072C6" w:rsidP="00AC5F5C">
      <w:pPr>
        <w:ind w:right="-1"/>
      </w:pPr>
      <w:r>
        <w:t xml:space="preserve">Obe liečivá boli následne pomaly eliminované zo séra s polčasom 4,1 ± 1,5 dní pre </w:t>
      </w:r>
      <w:proofErr w:type="spellStart"/>
      <w:r>
        <w:t>prazikvantel</w:t>
      </w:r>
      <w:proofErr w:type="spellEnd"/>
      <w:r>
        <w:t xml:space="preserve"> a 9,2 ± 3,9 dní pre </w:t>
      </w:r>
      <w:proofErr w:type="spellStart"/>
      <w:r>
        <w:t>emodepsid</w:t>
      </w:r>
      <w:proofErr w:type="spellEnd"/>
      <w:r>
        <w:t>.</w:t>
      </w:r>
    </w:p>
    <w:p w14:paraId="0927E575" w14:textId="6D302E1B" w:rsidR="000072C6" w:rsidRDefault="000072C6" w:rsidP="000072C6">
      <w:pPr>
        <w:pStyle w:val="Zkladntext"/>
        <w:jc w:val="left"/>
      </w:pPr>
      <w:r>
        <w:t xml:space="preserve">Štúdie </w:t>
      </w:r>
      <w:r w:rsidR="00FA4D1E">
        <w:t>pri</w:t>
      </w:r>
      <w:r>
        <w:t xml:space="preserve"> mno</w:t>
      </w:r>
      <w:r w:rsidR="00FA4D1E">
        <w:t>hých</w:t>
      </w:r>
      <w:r>
        <w:t xml:space="preserve"> r</w:t>
      </w:r>
      <w:r w:rsidR="00FA4D1E">
        <w:t>ozličný</w:t>
      </w:r>
      <w:r>
        <w:t>ch druho</w:t>
      </w:r>
      <w:r w:rsidR="00FA4D1E">
        <w:t>ch</w:t>
      </w:r>
      <w:r>
        <w:t xml:space="preserve"> ukazujú, že </w:t>
      </w:r>
      <w:proofErr w:type="spellStart"/>
      <w:r>
        <w:t>prazi</w:t>
      </w:r>
      <w:r w:rsidR="00FA4D1E">
        <w:t>kv</w:t>
      </w:r>
      <w:r>
        <w:t>antel</w:t>
      </w:r>
      <w:proofErr w:type="spellEnd"/>
      <w:r>
        <w:t xml:space="preserve"> </w:t>
      </w:r>
      <w:r w:rsidR="00FA4D1E">
        <w:t>sa</w:t>
      </w:r>
      <w:r>
        <w:t xml:space="preserve"> rýchlo metaboliz</w:t>
      </w:r>
      <w:r w:rsidR="00FA4D1E">
        <w:t>uje</w:t>
      </w:r>
      <w:r>
        <w:t xml:space="preserve"> v pečeni. Hlavné </w:t>
      </w:r>
      <w:proofErr w:type="spellStart"/>
      <w:r>
        <w:t>metabolity</w:t>
      </w:r>
      <w:proofErr w:type="spellEnd"/>
      <w:r>
        <w:t xml:space="preserve"> sú </w:t>
      </w:r>
      <w:proofErr w:type="spellStart"/>
      <w:r>
        <w:t>monohydroxy</w:t>
      </w:r>
      <w:r w:rsidR="00FA4D1E">
        <w:t>-</w:t>
      </w:r>
      <w:r>
        <w:t>cyklohexylové</w:t>
      </w:r>
      <w:proofErr w:type="spellEnd"/>
      <w:r>
        <w:t xml:space="preserve"> deriváty </w:t>
      </w:r>
      <w:proofErr w:type="spellStart"/>
      <w:r>
        <w:t>prazi</w:t>
      </w:r>
      <w:r w:rsidR="00FA4D1E">
        <w:t>kv</w:t>
      </w:r>
      <w:r>
        <w:t>antelu</w:t>
      </w:r>
      <w:proofErr w:type="spellEnd"/>
      <w:r>
        <w:t xml:space="preserve">. </w:t>
      </w:r>
      <w:r w:rsidR="00FA4D1E">
        <w:t>Eliminácia je prevažne</w:t>
      </w:r>
      <w:r>
        <w:t xml:space="preserve"> </w:t>
      </w:r>
      <w:proofErr w:type="spellStart"/>
      <w:r w:rsidR="00FA4D1E">
        <w:t>renálna</w:t>
      </w:r>
      <w:proofErr w:type="spellEnd"/>
      <w:r>
        <w:t>.</w:t>
      </w:r>
      <w:r w:rsidR="00FA4D1E">
        <w:t xml:space="preserve"> Exkrécia je prevažne fekálna, pričom hlavným produktom exkrécie je nezmenený </w:t>
      </w:r>
      <w:proofErr w:type="spellStart"/>
      <w:r w:rsidR="00FA4D1E">
        <w:t>emodepsid</w:t>
      </w:r>
      <w:proofErr w:type="spellEnd"/>
      <w:r w:rsidR="00FA4D1E">
        <w:t xml:space="preserve"> a </w:t>
      </w:r>
      <w:proofErr w:type="spellStart"/>
      <w:r w:rsidR="00FA4D1E">
        <w:t>hydroxylované</w:t>
      </w:r>
      <w:proofErr w:type="spellEnd"/>
      <w:r w:rsidR="00FA4D1E">
        <w:t xml:space="preserve"> deriváty.</w:t>
      </w:r>
    </w:p>
    <w:p w14:paraId="1669437F" w14:textId="77777777" w:rsidR="00FA4D1E" w:rsidRDefault="00FA4D1E" w:rsidP="000072C6">
      <w:pPr>
        <w:pStyle w:val="Zkladntext"/>
        <w:jc w:val="left"/>
      </w:pPr>
    </w:p>
    <w:p w14:paraId="69A7B128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704B01" w:rsidRDefault="00DB0128" w:rsidP="00B13B6D">
      <w:pPr>
        <w:pStyle w:val="Style1"/>
      </w:pPr>
      <w:r w:rsidRPr="00704B01">
        <w:t>5.</w:t>
      </w:r>
      <w:r w:rsidRPr="00704B01">
        <w:tab/>
        <w:t>FARMACEUTICKÉ INFORMÁCIE</w:t>
      </w:r>
    </w:p>
    <w:p w14:paraId="11A4B94B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704B01" w:rsidRDefault="00DB0128" w:rsidP="00B13B6D">
      <w:pPr>
        <w:pStyle w:val="Style1"/>
      </w:pPr>
      <w:r w:rsidRPr="00704B01">
        <w:t>5.1</w:t>
      </w:r>
      <w:r w:rsidRPr="00704B01">
        <w:tab/>
        <w:t>Závažné inkompatibility</w:t>
      </w:r>
    </w:p>
    <w:p w14:paraId="0158F9DF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2FEBA8" w14:textId="77777777" w:rsidR="006003F8" w:rsidRPr="00704B01" w:rsidRDefault="006003F8" w:rsidP="006003F8">
      <w:pPr>
        <w:tabs>
          <w:tab w:val="clear" w:pos="567"/>
        </w:tabs>
        <w:spacing w:line="240" w:lineRule="auto"/>
      </w:pPr>
      <w:r w:rsidRPr="00704B01">
        <w:t>Neuplatňujú sa.</w:t>
      </w:r>
    </w:p>
    <w:p w14:paraId="37706B6A" w14:textId="77777777" w:rsidR="006003F8" w:rsidRPr="00704B01" w:rsidRDefault="006003F8" w:rsidP="006003F8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704B01" w:rsidRDefault="00DB0128" w:rsidP="00B13B6D">
      <w:pPr>
        <w:pStyle w:val="Style1"/>
      </w:pPr>
      <w:r w:rsidRPr="00704B01">
        <w:t>5.2</w:t>
      </w:r>
      <w:r w:rsidRPr="00704B01">
        <w:tab/>
        <w:t>Čas použiteľnosti</w:t>
      </w:r>
    </w:p>
    <w:p w14:paraId="70EB6420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01CBAD1A" w:rsidR="00C114FF" w:rsidRPr="00704B01" w:rsidRDefault="00DB0128" w:rsidP="00A9226B">
      <w:pPr>
        <w:tabs>
          <w:tab w:val="clear" w:pos="567"/>
        </w:tabs>
        <w:spacing w:line="240" w:lineRule="auto"/>
      </w:pPr>
      <w:r w:rsidRPr="00704B01">
        <w:t>Čas použiteľnosti veterinárneho lieku zabaleného v neporušenom obale:</w:t>
      </w:r>
      <w:r w:rsidR="009F1F13">
        <w:t xml:space="preserve"> 2 roky.</w:t>
      </w:r>
    </w:p>
    <w:p w14:paraId="73A1C96B" w14:textId="77777777" w:rsidR="006003F8" w:rsidRPr="00704B01" w:rsidRDefault="006003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704B01" w:rsidRDefault="00DB0128" w:rsidP="00B13B6D">
      <w:pPr>
        <w:pStyle w:val="Style1"/>
      </w:pPr>
      <w:r w:rsidRPr="00704B01">
        <w:t>5.3</w:t>
      </w:r>
      <w:r w:rsidRPr="00704B01">
        <w:tab/>
        <w:t>Osobitné upozornenia na uchovávanie</w:t>
      </w:r>
    </w:p>
    <w:p w14:paraId="0B1DBE3F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C27464" w14:textId="7CFC382C" w:rsidR="005F3581" w:rsidRPr="00704B01" w:rsidRDefault="00DB0128" w:rsidP="005F3581">
      <w:pPr>
        <w:tabs>
          <w:tab w:val="clear" w:pos="567"/>
        </w:tabs>
        <w:spacing w:line="240" w:lineRule="auto"/>
        <w:rPr>
          <w:szCs w:val="22"/>
        </w:rPr>
      </w:pPr>
      <w:r w:rsidRPr="00704B01">
        <w:t>Uchovávať v pôvodnom obale</w:t>
      </w:r>
      <w:r w:rsidR="005F3581" w:rsidRPr="00704B01">
        <w:t>, aby bol chránený pred svetlom a vlhkosťou.</w:t>
      </w:r>
    </w:p>
    <w:p w14:paraId="28F5A8CF" w14:textId="77777777" w:rsidR="00C114FF" w:rsidRPr="00704B01" w:rsidRDefault="00C114FF" w:rsidP="009E66FE">
      <w:pPr>
        <w:pStyle w:val="Style5"/>
      </w:pPr>
    </w:p>
    <w:p w14:paraId="7862C328" w14:textId="5528CD99" w:rsidR="00C114FF" w:rsidRPr="00704B01" w:rsidRDefault="00DB0128" w:rsidP="009F1F13">
      <w:pPr>
        <w:tabs>
          <w:tab w:val="clear" w:pos="567"/>
        </w:tabs>
        <w:spacing w:line="240" w:lineRule="auto"/>
      </w:pPr>
      <w:r w:rsidRPr="00704B01">
        <w:t>Tento veterinárny liek nevyžaduje žiadne zvláštne teplotné podmienky na uchovávanie.</w:t>
      </w:r>
    </w:p>
    <w:p w14:paraId="7FE5D50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704B01" w:rsidRDefault="00DB0128" w:rsidP="00B13B6D">
      <w:pPr>
        <w:pStyle w:val="Style1"/>
      </w:pPr>
      <w:r w:rsidRPr="00704B01">
        <w:t>5.4</w:t>
      </w:r>
      <w:r w:rsidRPr="00704B01">
        <w:tab/>
        <w:t>Charakter a zloženie vnútorného obalu</w:t>
      </w:r>
    </w:p>
    <w:p w14:paraId="1238D57B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85715E" w14:textId="6B31BD13" w:rsidR="009F1F13" w:rsidRDefault="009F1F13" w:rsidP="009F1F13">
      <w:pPr>
        <w:tabs>
          <w:tab w:val="clear" w:pos="567"/>
        </w:tabs>
        <w:spacing w:line="240" w:lineRule="auto"/>
      </w:pPr>
      <w:bookmarkStart w:id="4" w:name="_Hlk190171009"/>
      <w:r>
        <w:t>Biela polypropylénová jednodávková pipeta s hrotom a uzáverom z polyetylénu s vysokou hustotou, balená v laminovanom hliníkovom vrecku.</w:t>
      </w:r>
    </w:p>
    <w:p w14:paraId="165AE0F8" w14:textId="77777777" w:rsidR="009F1F13" w:rsidRDefault="009F1F13" w:rsidP="009F1F13">
      <w:pPr>
        <w:tabs>
          <w:tab w:val="clear" w:pos="567"/>
        </w:tabs>
        <w:spacing w:line="240" w:lineRule="auto"/>
      </w:pPr>
    </w:p>
    <w:p w14:paraId="377537F3" w14:textId="77777777" w:rsidR="009F1F13" w:rsidRDefault="009F1F13" w:rsidP="009F1F13">
      <w:pPr>
        <w:tabs>
          <w:tab w:val="clear" w:pos="567"/>
        </w:tabs>
        <w:spacing w:line="240" w:lineRule="auto"/>
      </w:pPr>
      <w:r w:rsidRPr="00565160">
        <w:rPr>
          <w:u w:val="single"/>
        </w:rPr>
        <w:t>Veľkosti balenia</w:t>
      </w:r>
      <w:r>
        <w:t>:</w:t>
      </w:r>
    </w:p>
    <w:p w14:paraId="26F0456A" w14:textId="43738AEB" w:rsidR="009F1F13" w:rsidRDefault="00565160" w:rsidP="009F1F13">
      <w:pPr>
        <w:tabs>
          <w:tab w:val="clear" w:pos="567"/>
        </w:tabs>
        <w:spacing w:line="240" w:lineRule="auto"/>
      </w:pPr>
      <w:r>
        <w:t>Papierová</w:t>
      </w:r>
      <w:r w:rsidR="009F1F13">
        <w:t xml:space="preserve"> škatuľ</w:t>
      </w:r>
      <w:r>
        <w:t>k</w:t>
      </w:r>
      <w:r w:rsidR="009F1F13">
        <w:t>a obsahujúca 1, 2, 3 alebo 6 pipiet, každá pipeta obsahuje 0,</w:t>
      </w:r>
      <w:r w:rsidR="005A5A3F">
        <w:t>70</w:t>
      </w:r>
      <w:r w:rsidR="009F1F13">
        <w:t xml:space="preserve"> ml.</w:t>
      </w:r>
    </w:p>
    <w:p w14:paraId="1806C09D" w14:textId="77777777" w:rsidR="00FE5D93" w:rsidRDefault="00FE5D93" w:rsidP="00A9226B">
      <w:pPr>
        <w:tabs>
          <w:tab w:val="clear" w:pos="567"/>
        </w:tabs>
        <w:spacing w:line="240" w:lineRule="auto"/>
      </w:pPr>
    </w:p>
    <w:p w14:paraId="296299B7" w14:textId="241A1790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Na trh nemusia byť uvedené všetky veľkosti balenia</w:t>
      </w:r>
      <w:bookmarkEnd w:id="4"/>
      <w:r w:rsidRPr="00704B01">
        <w:t>.</w:t>
      </w:r>
    </w:p>
    <w:p w14:paraId="46AFC6A4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24919BF1" w:rsidR="00C114FF" w:rsidRPr="00704B01" w:rsidRDefault="00DB0128" w:rsidP="00B13B6D">
      <w:pPr>
        <w:pStyle w:val="Style1"/>
      </w:pPr>
      <w:r w:rsidRPr="00704B01">
        <w:t>5.5</w:t>
      </w:r>
      <w:r w:rsidRPr="00704B01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78960C93" w:rsidR="00FD1E45" w:rsidRPr="00704B01" w:rsidRDefault="00DB0128" w:rsidP="00FD1E45">
      <w:pPr>
        <w:rPr>
          <w:szCs w:val="22"/>
        </w:rPr>
      </w:pPr>
      <w:bookmarkStart w:id="5" w:name="_Hlk191379121"/>
      <w:bookmarkStart w:id="6" w:name="_Hlk190171056"/>
      <w:r w:rsidRPr="00704B01">
        <w:t>Lieky sa nesmú likvidovať prostredníctvom odpadovej vody ani odpadu v domácnostiach.</w:t>
      </w:r>
      <w:bookmarkEnd w:id="5"/>
    </w:p>
    <w:p w14:paraId="34FC28C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62CBE" w14:textId="1E5DCD7D" w:rsidR="00C114FF" w:rsidRPr="00704B01" w:rsidRDefault="00DB012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704B01">
        <w:t xml:space="preserve">Veterinárny liek nesmie kontaminovať vodné toky, pretože </w:t>
      </w:r>
      <w:proofErr w:type="spellStart"/>
      <w:r w:rsidR="00565160">
        <w:t>emodepsid</w:t>
      </w:r>
      <w:proofErr w:type="spellEnd"/>
      <w:r w:rsidRPr="00704B01">
        <w:t xml:space="preserve"> môže byť nebezpečný pre ryby a iné vodné organizmy.</w:t>
      </w:r>
    </w:p>
    <w:p w14:paraId="0FDF60EC" w14:textId="77777777" w:rsidR="00FD1E45" w:rsidRPr="00704B01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18F510C" w14:textId="206C5F70" w:rsidR="0078538F" w:rsidRPr="00704B01" w:rsidRDefault="00DB0128" w:rsidP="00FD1E45">
      <w:pPr>
        <w:tabs>
          <w:tab w:val="clear" w:pos="567"/>
        </w:tabs>
        <w:spacing w:line="240" w:lineRule="auto"/>
        <w:rPr>
          <w:szCs w:val="22"/>
        </w:rPr>
      </w:pPr>
      <w:bookmarkStart w:id="7" w:name="_Hlk191379132"/>
      <w:r w:rsidRPr="00704B01">
        <w:t xml:space="preserve">Pri likvidácii nepoužitého veterinárneho lieku alebo </w:t>
      </w:r>
      <w:r w:rsidR="00BB3428" w:rsidRPr="00704B01">
        <w:t>jeho</w:t>
      </w:r>
      <w:r w:rsidRPr="00704B01">
        <w:t xml:space="preserve"> odpadového materiálu sa riaďte </w:t>
      </w:r>
      <w:r w:rsidR="0029154A" w:rsidRPr="00704B01">
        <w:t>systémom spätného odberu</w:t>
      </w:r>
      <w:r w:rsidRPr="00704B01">
        <w:t xml:space="preserve"> v súlade s miestnymi požiadavkami a národnými zbernými systémami platnými pre daný veterinárny liek</w:t>
      </w:r>
      <w:bookmarkEnd w:id="7"/>
      <w:r w:rsidRPr="00704B01">
        <w:t>.</w:t>
      </w:r>
    </w:p>
    <w:bookmarkEnd w:id="6"/>
    <w:p w14:paraId="1224EEC9" w14:textId="011845CB" w:rsidR="00FD1E45" w:rsidRPr="00704B01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E8DF15B" w14:textId="1A1816C6" w:rsidR="005F3581" w:rsidRPr="00704B01" w:rsidRDefault="005F3581" w:rsidP="005F3581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1C0F310E" w14:textId="231A9594" w:rsidR="00C114FF" w:rsidRPr="00704B01" w:rsidRDefault="00DB0128" w:rsidP="00B13B6D">
      <w:pPr>
        <w:pStyle w:val="Style1"/>
      </w:pPr>
      <w:r w:rsidRPr="00704B01">
        <w:t>6.</w:t>
      </w:r>
      <w:r w:rsidRPr="00704B01">
        <w:tab/>
        <w:t>NÁZOV DRŽITEĽA ROZHODNUTIA O REGISTRÁCII</w:t>
      </w:r>
    </w:p>
    <w:p w14:paraId="0DD9A328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08E868" w14:textId="4DE9151F" w:rsidR="005F3581" w:rsidRPr="00704B01" w:rsidRDefault="005F3581" w:rsidP="005F3581">
      <w:pPr>
        <w:ind w:right="-318"/>
        <w:jc w:val="both"/>
        <w:rPr>
          <w:szCs w:val="22"/>
          <w:lang w:eastAsia="sl-SI"/>
        </w:rPr>
      </w:pPr>
      <w:r w:rsidRPr="00704B01">
        <w:rPr>
          <w:szCs w:val="22"/>
        </w:rPr>
        <w:t xml:space="preserve">KRKA, </w:t>
      </w:r>
      <w:proofErr w:type="spellStart"/>
      <w:r w:rsidRPr="00704B01">
        <w:rPr>
          <w:szCs w:val="22"/>
        </w:rPr>
        <w:t>d.d</w:t>
      </w:r>
      <w:proofErr w:type="spellEnd"/>
      <w:r w:rsidRPr="00704B01">
        <w:rPr>
          <w:szCs w:val="22"/>
        </w:rPr>
        <w:t>., Novo mesto</w:t>
      </w:r>
    </w:p>
    <w:p w14:paraId="61B260F1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0C5566C8" w:rsidR="00C114FF" w:rsidRPr="00704B01" w:rsidRDefault="00DB0128" w:rsidP="00B13B6D">
      <w:pPr>
        <w:pStyle w:val="Style1"/>
      </w:pPr>
      <w:r w:rsidRPr="00704B01">
        <w:t>7.</w:t>
      </w:r>
      <w:r w:rsidRPr="00704B01">
        <w:tab/>
        <w:t>REGISTRAČNÉ ČÍSLO</w:t>
      </w:r>
    </w:p>
    <w:p w14:paraId="68546B47" w14:textId="77777777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C59E2" w14:textId="4484BBB5" w:rsidR="00565160" w:rsidRPr="00704B01" w:rsidRDefault="00AC5F5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96/019/DC/25-S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21E107" w14:textId="77777777" w:rsidR="00AC5F5C" w:rsidRPr="00704B01" w:rsidRDefault="00AC5F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704B01" w:rsidRDefault="00DB0128" w:rsidP="00B13B6D">
      <w:pPr>
        <w:pStyle w:val="Style1"/>
      </w:pPr>
      <w:r w:rsidRPr="00704B01">
        <w:t>8.</w:t>
      </w:r>
      <w:r w:rsidRPr="00704B01">
        <w:tab/>
        <w:t>DÁTUM PRVEJ REGISTRÁCIE</w:t>
      </w:r>
    </w:p>
    <w:p w14:paraId="62B6CCF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7F04848A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bookmarkStart w:id="8" w:name="_Hlk190171167"/>
      <w:bookmarkStart w:id="9" w:name="_Hlk191379215"/>
      <w:r w:rsidRPr="00704B01">
        <w:t>Dátum prvej registrácie</w:t>
      </w:r>
      <w:bookmarkEnd w:id="8"/>
      <w:r w:rsidR="005F3581" w:rsidRPr="00704B01">
        <w:t>:</w:t>
      </w:r>
      <w:bookmarkEnd w:id="9"/>
      <w:r w:rsidR="00C43E21">
        <w:t xml:space="preserve"> 31.07.2025</w:t>
      </w:r>
      <w:bookmarkStart w:id="10" w:name="_GoBack"/>
      <w:bookmarkEnd w:id="10"/>
    </w:p>
    <w:p w14:paraId="3A004392" w14:textId="77777777" w:rsidR="00D65777" w:rsidRPr="00704B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704B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780151FF" w:rsidR="00C114FF" w:rsidRPr="00704B01" w:rsidRDefault="00DB0128" w:rsidP="00B13B6D">
      <w:pPr>
        <w:pStyle w:val="Style1"/>
      </w:pPr>
      <w:r w:rsidRPr="00704B01">
        <w:t>9.</w:t>
      </w:r>
      <w:r w:rsidRPr="00704B01">
        <w:tab/>
        <w:t xml:space="preserve">DÁTUM POSLEDNEJ REVÍZIE </w:t>
      </w:r>
      <w:bookmarkStart w:id="11" w:name="_Hlk190171210"/>
      <w:r w:rsidRPr="00704B01">
        <w:t>SÚHRNU CHARAKTERISTICKÝCH VLASTNOSTÍ LIEK</w:t>
      </w:r>
      <w:bookmarkEnd w:id="11"/>
      <w:r w:rsidRPr="00704B01">
        <w:t>U</w:t>
      </w:r>
    </w:p>
    <w:p w14:paraId="2DF85E8E" w14:textId="77777777" w:rsidR="00C114FF" w:rsidRPr="00704B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77777777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20BE0" w14:textId="77777777" w:rsidR="00565160" w:rsidRPr="00704B01" w:rsidRDefault="005651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704B01" w:rsidRDefault="00DB0128" w:rsidP="00B13B6D">
      <w:pPr>
        <w:pStyle w:val="Style1"/>
      </w:pPr>
      <w:bookmarkStart w:id="12" w:name="_Hlk190171246"/>
      <w:r w:rsidRPr="00704B01">
        <w:t>10.</w:t>
      </w:r>
      <w:r w:rsidRPr="00704B01">
        <w:tab/>
        <w:t>KLASIFIKÁCIA VETERINÁRNEHO LIEKU</w:t>
      </w:r>
    </w:p>
    <w:bookmarkEnd w:id="12"/>
    <w:p w14:paraId="6A07E4C3" w14:textId="77777777" w:rsidR="0078538F" w:rsidRPr="00704B01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1A2CC3" w14:textId="05236287" w:rsidR="00E8246B" w:rsidRDefault="00E8246B" w:rsidP="00E8246B">
      <w:pPr>
        <w:numPr>
          <w:ilvl w:val="12"/>
          <w:numId w:val="0"/>
        </w:numPr>
      </w:pPr>
      <w:r w:rsidRPr="00704B01">
        <w:t>Výdaj lieku nie je viazaný na veterinárny predpis.</w:t>
      </w:r>
    </w:p>
    <w:p w14:paraId="6F90E531" w14:textId="77777777" w:rsidR="00E8246B" w:rsidRPr="00704B01" w:rsidRDefault="00E8246B" w:rsidP="00E8246B">
      <w:pPr>
        <w:ind w:right="-318"/>
        <w:rPr>
          <w:szCs w:val="22"/>
        </w:rPr>
      </w:pPr>
    </w:p>
    <w:p w14:paraId="6E09B149" w14:textId="1693BCFB" w:rsidR="0078538F" w:rsidRPr="00704B01" w:rsidRDefault="00DB0128" w:rsidP="0078538F">
      <w:pPr>
        <w:ind w:right="-318"/>
        <w:rPr>
          <w:szCs w:val="22"/>
        </w:rPr>
      </w:pPr>
      <w:bookmarkStart w:id="13" w:name="_Hlk73467306"/>
      <w:bookmarkStart w:id="14" w:name="_Hlk190171273"/>
      <w:r w:rsidRPr="00704B01">
        <w:t>Podrobné informácie o veterinárnom lieku sú dostupné v databáze liekov Únie</w:t>
      </w:r>
    </w:p>
    <w:bookmarkEnd w:id="13"/>
    <w:p w14:paraId="04E33482" w14:textId="4AFF42EB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</w:rPr>
        <w:t>(</w:t>
      </w:r>
      <w:hyperlink r:id="rId10" w:history="1">
        <w:r w:rsidR="00B60C92" w:rsidRPr="00704B01">
          <w:rPr>
            <w:rStyle w:val="Hypertextovprepojenie"/>
          </w:rPr>
          <w:t>https://medicines.health.europa.eu/veterinary</w:t>
        </w:r>
      </w:hyperlink>
      <w:r w:rsidRPr="00704B01">
        <w:rPr>
          <w:szCs w:val="22"/>
        </w:rPr>
        <w:t>).</w:t>
      </w:r>
      <w:bookmarkEnd w:id="14"/>
    </w:p>
    <w:p w14:paraId="5CBCF29F" w14:textId="0E011BBC" w:rsidR="00C114FF" w:rsidRPr="00704B01" w:rsidRDefault="00C114FF" w:rsidP="003F1CFA">
      <w:pPr>
        <w:pageBreakBefore/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9A4ED9" w:rsidRPr="00704B01" w14:paraId="395E137E" w14:textId="77777777" w:rsidTr="00FE7A7F">
        <w:trPr>
          <w:trHeight w:val="841"/>
        </w:trPr>
        <w:tc>
          <w:tcPr>
            <w:tcW w:w="9209" w:type="dxa"/>
            <w:tcBorders>
              <w:bottom w:val="single" w:sz="4" w:space="0" w:color="auto"/>
            </w:tcBorders>
          </w:tcPr>
          <w:p w14:paraId="57B4B545" w14:textId="77777777" w:rsidR="00C114FF" w:rsidRPr="00704B01" w:rsidRDefault="00DB012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04B01">
              <w:rPr>
                <w:b/>
                <w:szCs w:val="22"/>
              </w:rPr>
              <w:t>ÚDAJE, KTORÉ MAJÚ BYŤ UVEDENÉ NA VONKAJŠOM OBALE</w:t>
            </w:r>
          </w:p>
          <w:p w14:paraId="6F2C3149" w14:textId="77777777" w:rsidR="005F3581" w:rsidRPr="00704B01" w:rsidRDefault="005F3581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4438FC9A" w:rsidR="00C114FF" w:rsidRPr="00704B01" w:rsidRDefault="00DB012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04B01">
              <w:rPr>
                <w:b/>
                <w:szCs w:val="22"/>
              </w:rPr>
              <w:t>{</w:t>
            </w:r>
            <w:r w:rsidR="00FE7A7F">
              <w:rPr>
                <w:b/>
                <w:szCs w:val="22"/>
              </w:rPr>
              <w:t xml:space="preserve">PAPIEROVÁ </w:t>
            </w:r>
            <w:r w:rsidR="005F3581" w:rsidRPr="00704B01">
              <w:rPr>
                <w:b/>
                <w:szCs w:val="22"/>
              </w:rPr>
              <w:t>ŠKATUĽKA</w:t>
            </w:r>
            <w:r w:rsidRPr="00704B01">
              <w:rPr>
                <w:b/>
                <w:szCs w:val="22"/>
              </w:rPr>
              <w:t>}</w:t>
            </w:r>
          </w:p>
        </w:tc>
      </w:tr>
    </w:tbl>
    <w:p w14:paraId="691E91E7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704B01" w:rsidRDefault="00DB0128" w:rsidP="001E1F22">
      <w:pPr>
        <w:pStyle w:val="Style2"/>
      </w:pPr>
      <w:r w:rsidRPr="00704B01">
        <w:t>1.</w:t>
      </w:r>
      <w:r w:rsidRPr="00704B01">
        <w:tab/>
        <w:t>NÁZOV VETERINÁRNEHO LIEKU</w:t>
      </w:r>
    </w:p>
    <w:p w14:paraId="51BCE586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02215" w14:textId="085D9444" w:rsidR="002A4407" w:rsidRDefault="00B72410" w:rsidP="00A9226B">
      <w:pPr>
        <w:tabs>
          <w:tab w:val="clear" w:pos="567"/>
        </w:tabs>
        <w:spacing w:line="240" w:lineRule="auto"/>
      </w:pPr>
      <w:proofErr w:type="spellStart"/>
      <w:r w:rsidRPr="00565160">
        <w:rPr>
          <w:lang w:eastAsia="en-GB"/>
        </w:rPr>
        <w:t>Dehispot</w:t>
      </w:r>
      <w:proofErr w:type="spellEnd"/>
      <w:r w:rsidRPr="00565160">
        <w:rPr>
          <w:lang w:eastAsia="en-GB"/>
        </w:rPr>
        <w:t xml:space="preserve"> </w:t>
      </w:r>
      <w:r w:rsidR="0001724A">
        <w:rPr>
          <w:lang w:eastAsia="en-GB"/>
        </w:rPr>
        <w:t>6</w:t>
      </w:r>
      <w:r w:rsidRPr="00565160">
        <w:rPr>
          <w:lang w:eastAsia="en-GB"/>
        </w:rPr>
        <w:t>0 mg/</w:t>
      </w:r>
      <w:r w:rsidR="0001724A">
        <w:rPr>
          <w:lang w:eastAsia="en-GB"/>
        </w:rPr>
        <w:t>1</w:t>
      </w:r>
      <w:r w:rsidRPr="00565160">
        <w:rPr>
          <w:lang w:eastAsia="en-GB"/>
        </w:rPr>
        <w:t xml:space="preserve">5 mg </w:t>
      </w:r>
      <w:proofErr w:type="spellStart"/>
      <w:r w:rsidR="00CA197E">
        <w:rPr>
          <w:lang w:eastAsia="en-GB"/>
        </w:rPr>
        <w:t>spot-on</w:t>
      </w:r>
      <w:proofErr w:type="spellEnd"/>
      <w:r w:rsidR="00CA197E">
        <w:rPr>
          <w:lang w:eastAsia="en-GB"/>
        </w:rPr>
        <w:t xml:space="preserve"> </w:t>
      </w:r>
      <w:r w:rsidRPr="00565160">
        <w:t>roztok</w:t>
      </w:r>
    </w:p>
    <w:p w14:paraId="17C88617" w14:textId="77777777" w:rsidR="00B72410" w:rsidRDefault="00B72410" w:rsidP="00A9226B">
      <w:pPr>
        <w:tabs>
          <w:tab w:val="clear" w:pos="567"/>
        </w:tabs>
        <w:spacing w:line="240" w:lineRule="auto"/>
      </w:pPr>
    </w:p>
    <w:p w14:paraId="071841DB" w14:textId="77777777" w:rsidR="00B72410" w:rsidRPr="00704B01" w:rsidRDefault="00B724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704B01" w:rsidRDefault="00DB0128" w:rsidP="001E1F22">
      <w:pPr>
        <w:pStyle w:val="Style2"/>
      </w:pPr>
      <w:r w:rsidRPr="00704B01">
        <w:t>2.</w:t>
      </w:r>
      <w:r w:rsidRPr="00704B01">
        <w:tab/>
      </w:r>
      <w:r w:rsidR="009A5BB7" w:rsidRPr="00704B01">
        <w:t xml:space="preserve">OBSAH </w:t>
      </w:r>
      <w:r w:rsidRPr="00704B01">
        <w:t>ÚČINN</w:t>
      </w:r>
      <w:r w:rsidR="009A5BB7" w:rsidRPr="00704B01">
        <w:t>ÝCH</w:t>
      </w:r>
      <w:r w:rsidRPr="00704B01">
        <w:t xml:space="preserve"> LÁT</w:t>
      </w:r>
      <w:r w:rsidR="009A5BB7" w:rsidRPr="00704B01">
        <w:t>O</w:t>
      </w:r>
      <w:r w:rsidRPr="00704B01">
        <w:t>K</w:t>
      </w:r>
    </w:p>
    <w:p w14:paraId="7E7A556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85C27" w14:textId="60BB6BEE" w:rsidR="00B72410" w:rsidRPr="00704B01" w:rsidRDefault="00B72410" w:rsidP="00B72410">
      <w:pPr>
        <w:tabs>
          <w:tab w:val="clear" w:pos="567"/>
        </w:tabs>
        <w:spacing w:line="240" w:lineRule="auto"/>
        <w:rPr>
          <w:bCs/>
          <w:szCs w:val="22"/>
        </w:rPr>
      </w:pPr>
      <w:r w:rsidRPr="00704B01">
        <w:rPr>
          <w:bCs/>
          <w:szCs w:val="22"/>
        </w:rPr>
        <w:t>Každ</w:t>
      </w:r>
      <w:r>
        <w:rPr>
          <w:bCs/>
          <w:szCs w:val="22"/>
        </w:rPr>
        <w:t>á pipeta (0,</w:t>
      </w:r>
      <w:r w:rsidR="0001724A">
        <w:rPr>
          <w:bCs/>
          <w:szCs w:val="22"/>
        </w:rPr>
        <w:t>70</w:t>
      </w:r>
      <w:r>
        <w:rPr>
          <w:bCs/>
          <w:szCs w:val="22"/>
        </w:rPr>
        <w:t xml:space="preserve"> ml)</w:t>
      </w:r>
      <w:r w:rsidRPr="00704B01">
        <w:rPr>
          <w:bCs/>
          <w:szCs w:val="22"/>
        </w:rPr>
        <w:t xml:space="preserve"> obsahuje </w:t>
      </w:r>
      <w:r w:rsidR="001F666E">
        <w:rPr>
          <w:bCs/>
          <w:szCs w:val="22"/>
        </w:rPr>
        <w:t>6</w:t>
      </w:r>
      <w:r w:rsidR="00666561">
        <w:rPr>
          <w:bCs/>
          <w:szCs w:val="22"/>
        </w:rPr>
        <w:t>0</w:t>
      </w:r>
      <w:r w:rsidRPr="00704B01">
        <w:rPr>
          <w:bCs/>
          <w:szCs w:val="22"/>
        </w:rPr>
        <w:t xml:space="preserve"> mg </w:t>
      </w:r>
      <w:proofErr w:type="spellStart"/>
      <w:r w:rsidRPr="00704B01">
        <w:rPr>
          <w:bCs/>
          <w:szCs w:val="22"/>
        </w:rPr>
        <w:t>prazi</w:t>
      </w:r>
      <w:r>
        <w:rPr>
          <w:bCs/>
          <w:szCs w:val="22"/>
        </w:rPr>
        <w:t>kv</w:t>
      </w:r>
      <w:r w:rsidRPr="00704B01">
        <w:rPr>
          <w:bCs/>
          <w:szCs w:val="22"/>
        </w:rPr>
        <w:t>antelu</w:t>
      </w:r>
      <w:proofErr w:type="spellEnd"/>
      <w:r w:rsidRPr="00704B01">
        <w:rPr>
          <w:bCs/>
          <w:szCs w:val="22"/>
        </w:rPr>
        <w:t xml:space="preserve"> a </w:t>
      </w:r>
      <w:r w:rsidR="001F666E">
        <w:rPr>
          <w:bCs/>
          <w:szCs w:val="22"/>
        </w:rPr>
        <w:t>1</w:t>
      </w:r>
      <w:r w:rsidR="00666561">
        <w:rPr>
          <w:bCs/>
          <w:szCs w:val="22"/>
        </w:rPr>
        <w:t>5</w:t>
      </w:r>
      <w:r w:rsidRPr="00704B01">
        <w:rPr>
          <w:bCs/>
          <w:szCs w:val="22"/>
        </w:rPr>
        <w:t xml:space="preserve"> mg </w:t>
      </w:r>
      <w:proofErr w:type="spellStart"/>
      <w:r w:rsidRPr="00704B01">
        <w:rPr>
          <w:bCs/>
          <w:szCs w:val="22"/>
        </w:rPr>
        <w:t>emodepsidu</w:t>
      </w:r>
      <w:proofErr w:type="spellEnd"/>
      <w:r w:rsidRPr="00704B01">
        <w:rPr>
          <w:bCs/>
          <w:szCs w:val="22"/>
        </w:rPr>
        <w:t>.</w:t>
      </w:r>
    </w:p>
    <w:p w14:paraId="362C5F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BAC730" w14:textId="77777777" w:rsidR="00B72410" w:rsidRPr="00704B01" w:rsidRDefault="00B724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704B01" w:rsidRDefault="00DB0128" w:rsidP="001E1F22">
      <w:pPr>
        <w:pStyle w:val="Style2"/>
      </w:pPr>
      <w:r w:rsidRPr="00704B01">
        <w:t>3.</w:t>
      </w:r>
      <w:r w:rsidRPr="00704B01">
        <w:tab/>
        <w:t>VEĽKOSŤ BALENIA</w:t>
      </w:r>
    </w:p>
    <w:p w14:paraId="50466A03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C8863" w14:textId="4B64B6F6" w:rsidR="00666561" w:rsidRDefault="00666561" w:rsidP="00666561">
      <w:r>
        <w:t>1 x 0,</w:t>
      </w:r>
      <w:r w:rsidR="001F666E">
        <w:rPr>
          <w:bCs/>
          <w:szCs w:val="22"/>
        </w:rPr>
        <w:t>70</w:t>
      </w:r>
      <w:r>
        <w:t xml:space="preserve"> ml</w:t>
      </w:r>
    </w:p>
    <w:p w14:paraId="2DB8ED52" w14:textId="0C0FC314" w:rsidR="00666561" w:rsidRDefault="00666561" w:rsidP="00666561">
      <w:pPr>
        <w:rPr>
          <w:highlight w:val="lightGray"/>
        </w:rPr>
      </w:pPr>
      <w:r>
        <w:rPr>
          <w:highlight w:val="lightGray"/>
        </w:rPr>
        <w:t>2 x 0,</w:t>
      </w:r>
      <w:r w:rsidR="001F666E">
        <w:rPr>
          <w:highlight w:val="lightGray"/>
        </w:rPr>
        <w:t>70</w:t>
      </w:r>
      <w:r>
        <w:rPr>
          <w:highlight w:val="lightGray"/>
        </w:rPr>
        <w:t xml:space="preserve"> ml</w:t>
      </w:r>
    </w:p>
    <w:p w14:paraId="2A7534D6" w14:textId="32C0D4FA" w:rsidR="00666561" w:rsidRDefault="00666561" w:rsidP="00666561">
      <w:pPr>
        <w:rPr>
          <w:highlight w:val="lightGray"/>
        </w:rPr>
      </w:pPr>
      <w:r>
        <w:rPr>
          <w:highlight w:val="lightGray"/>
        </w:rPr>
        <w:t>3 x 0,</w:t>
      </w:r>
      <w:r w:rsidR="001F666E">
        <w:rPr>
          <w:highlight w:val="lightGray"/>
        </w:rPr>
        <w:t>70</w:t>
      </w:r>
      <w:r>
        <w:rPr>
          <w:highlight w:val="lightGray"/>
        </w:rPr>
        <w:t xml:space="preserve"> ml</w:t>
      </w:r>
    </w:p>
    <w:p w14:paraId="6D78CB9C" w14:textId="57DCF920" w:rsidR="00666561" w:rsidRDefault="00666561" w:rsidP="00666561">
      <w:r>
        <w:rPr>
          <w:highlight w:val="lightGray"/>
        </w:rPr>
        <w:t>6 x 0,</w:t>
      </w:r>
      <w:r w:rsidR="001F666E">
        <w:rPr>
          <w:highlight w:val="lightGray"/>
        </w:rPr>
        <w:t>70</w:t>
      </w:r>
      <w:r>
        <w:rPr>
          <w:highlight w:val="lightGray"/>
        </w:rPr>
        <w:t xml:space="preserve"> ml</w:t>
      </w:r>
    </w:p>
    <w:p w14:paraId="385DE1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E92370" w14:textId="77777777" w:rsidR="00666561" w:rsidRPr="00704B01" w:rsidRDefault="006665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704B01" w:rsidRDefault="00DB0128" w:rsidP="001E1F22">
      <w:pPr>
        <w:pStyle w:val="Style2"/>
      </w:pPr>
      <w:r w:rsidRPr="00704B01">
        <w:t>4.</w:t>
      </w:r>
      <w:r w:rsidRPr="00704B01">
        <w:tab/>
        <w:t>CIEĽOVÉ DRUHY</w:t>
      </w:r>
    </w:p>
    <w:p w14:paraId="5A7D7CD8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57C24185" w:rsidR="00C114FF" w:rsidRDefault="001F666E" w:rsidP="00A9226B">
      <w:pPr>
        <w:tabs>
          <w:tab w:val="clear" w:pos="567"/>
        </w:tabs>
        <w:spacing w:line="240" w:lineRule="auto"/>
        <w:rPr>
          <w:szCs w:val="22"/>
        </w:rPr>
      </w:pPr>
      <w:r w:rsidRPr="001F666E">
        <w:rPr>
          <w:szCs w:val="22"/>
        </w:rPr>
        <w:t>STREDNE VEĽKÉ</w:t>
      </w:r>
      <w:r>
        <w:rPr>
          <w:szCs w:val="22"/>
        </w:rPr>
        <w:t xml:space="preserve"> </w:t>
      </w:r>
      <w:r w:rsidR="00666561">
        <w:rPr>
          <w:szCs w:val="22"/>
        </w:rPr>
        <w:t>MAČKY</w:t>
      </w:r>
    </w:p>
    <w:p w14:paraId="234C7530" w14:textId="7E9CD38A" w:rsidR="00666561" w:rsidRDefault="001F666E" w:rsidP="00A9226B">
      <w:pPr>
        <w:tabs>
          <w:tab w:val="clear" w:pos="567"/>
        </w:tabs>
        <w:spacing w:line="240" w:lineRule="auto"/>
      </w:pPr>
      <w:r w:rsidRPr="001F666E">
        <w:t>&gt;</w:t>
      </w:r>
      <w:r w:rsidR="00666561">
        <w:t xml:space="preserve"> </w:t>
      </w:r>
      <w:r>
        <w:t>2</w:t>
      </w:r>
      <w:r w:rsidR="00666561">
        <w:t>,5 – 5 kg</w:t>
      </w:r>
    </w:p>
    <w:p w14:paraId="45B3243F" w14:textId="77777777" w:rsidR="00666561" w:rsidRDefault="00666561" w:rsidP="00A9226B">
      <w:pPr>
        <w:tabs>
          <w:tab w:val="clear" w:pos="567"/>
        </w:tabs>
        <w:spacing w:line="240" w:lineRule="auto"/>
      </w:pPr>
    </w:p>
    <w:p w14:paraId="081CFEB6" w14:textId="2563D036" w:rsidR="00666561" w:rsidRDefault="0066656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0137692F" wp14:editId="45CAE114">
            <wp:extent cx="803275" cy="681990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03BB9" w14:textId="77777777" w:rsidR="00666561" w:rsidRDefault="006665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42BCD" w14:textId="77777777" w:rsidR="00666561" w:rsidRPr="00704B01" w:rsidRDefault="006665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704B01" w:rsidRDefault="00DB0128" w:rsidP="001E1F22">
      <w:pPr>
        <w:pStyle w:val="Style2"/>
      </w:pPr>
      <w:r w:rsidRPr="00704B01">
        <w:t>5.</w:t>
      </w:r>
      <w:r w:rsidRPr="00704B01">
        <w:tab/>
        <w:t>INDIKÁCIE</w:t>
      </w:r>
    </w:p>
    <w:p w14:paraId="16339A5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103388" w14:textId="3E4DCE4C" w:rsidR="001634D6" w:rsidRDefault="001634D6" w:rsidP="001634D6">
      <w:pPr>
        <w:tabs>
          <w:tab w:val="clear" w:pos="567"/>
        </w:tabs>
        <w:spacing w:line="240" w:lineRule="auto"/>
        <w:rPr>
          <w:szCs w:val="22"/>
        </w:rPr>
      </w:pPr>
      <w:r w:rsidRPr="00666561">
        <w:rPr>
          <w:szCs w:val="22"/>
        </w:rPr>
        <w:t xml:space="preserve">Liečba </w:t>
      </w:r>
      <w:r w:rsidR="00B333FC" w:rsidRPr="00666561">
        <w:rPr>
          <w:szCs w:val="22"/>
        </w:rPr>
        <w:t xml:space="preserve">zmiešaných </w:t>
      </w:r>
      <w:r>
        <w:t>parazitárnych</w:t>
      </w:r>
      <w:r w:rsidRPr="00666561">
        <w:rPr>
          <w:szCs w:val="22"/>
        </w:rPr>
        <w:t xml:space="preserve"> infekcií </w:t>
      </w:r>
      <w:r>
        <w:rPr>
          <w:szCs w:val="22"/>
        </w:rPr>
        <w:t>vyvola</w:t>
      </w:r>
      <w:r w:rsidRPr="00666561">
        <w:rPr>
          <w:szCs w:val="22"/>
        </w:rPr>
        <w:t xml:space="preserve">ných </w:t>
      </w:r>
      <w:r>
        <w:rPr>
          <w:szCs w:val="22"/>
        </w:rPr>
        <w:t>okrúhly</w:t>
      </w:r>
      <w:r w:rsidRPr="003F6249">
        <w:rPr>
          <w:szCs w:val="22"/>
        </w:rPr>
        <w:t>mi červami</w:t>
      </w:r>
      <w:r>
        <w:rPr>
          <w:szCs w:val="22"/>
        </w:rPr>
        <w:t xml:space="preserve"> (</w:t>
      </w:r>
      <w:proofErr w:type="spellStart"/>
      <w:r w:rsidRPr="00666561">
        <w:rPr>
          <w:szCs w:val="22"/>
        </w:rPr>
        <w:t>hlíst</w:t>
      </w:r>
      <w:r>
        <w:rPr>
          <w:szCs w:val="22"/>
        </w:rPr>
        <w:t>ovc</w:t>
      </w:r>
      <w:r w:rsidRPr="00666561">
        <w:rPr>
          <w:szCs w:val="22"/>
        </w:rPr>
        <w:t>ami</w:t>
      </w:r>
      <w:proofErr w:type="spellEnd"/>
      <w:r>
        <w:rPr>
          <w:szCs w:val="22"/>
        </w:rPr>
        <w:t xml:space="preserve">) </w:t>
      </w:r>
      <w:r w:rsidRPr="00666561">
        <w:rPr>
          <w:szCs w:val="22"/>
        </w:rPr>
        <w:t>a</w:t>
      </w:r>
      <w:r>
        <w:rPr>
          <w:szCs w:val="22"/>
        </w:rPr>
        <w:t> </w:t>
      </w:r>
      <w:r w:rsidRPr="003F6249">
        <w:rPr>
          <w:szCs w:val="22"/>
        </w:rPr>
        <w:t>plochými červami</w:t>
      </w:r>
      <w:r>
        <w:rPr>
          <w:szCs w:val="22"/>
        </w:rPr>
        <w:t xml:space="preserve"> (</w:t>
      </w:r>
      <w:r w:rsidRPr="00666561">
        <w:rPr>
          <w:szCs w:val="22"/>
        </w:rPr>
        <w:t>pásomnicami</w:t>
      </w:r>
      <w:r>
        <w:rPr>
          <w:szCs w:val="22"/>
        </w:rPr>
        <w:t>)</w:t>
      </w:r>
      <w:r w:rsidRPr="00666561">
        <w:rPr>
          <w:szCs w:val="22"/>
        </w:rPr>
        <w:t>.</w:t>
      </w:r>
    </w:p>
    <w:p w14:paraId="63F29BB8" w14:textId="77777777" w:rsidR="00666561" w:rsidRDefault="006665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1976A0" w14:textId="77777777" w:rsidR="00666561" w:rsidRPr="00704B01" w:rsidRDefault="006665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704B01" w:rsidRDefault="00DB0128" w:rsidP="001E1F22">
      <w:pPr>
        <w:pStyle w:val="Style2"/>
      </w:pPr>
      <w:r w:rsidRPr="00704B01">
        <w:t>6.</w:t>
      </w:r>
      <w:r w:rsidRPr="00704B01">
        <w:tab/>
        <w:t>CESTY POD</w:t>
      </w:r>
      <w:r w:rsidR="00E17C7C" w:rsidRPr="00704B01">
        <w:t>A</w:t>
      </w:r>
      <w:r w:rsidRPr="00704B01">
        <w:t>NIA</w:t>
      </w:r>
    </w:p>
    <w:p w14:paraId="33A58A5F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77993A29" w:rsidR="00C114FF" w:rsidRDefault="0065060E" w:rsidP="00A9226B">
      <w:pPr>
        <w:tabs>
          <w:tab w:val="clear" w:pos="567"/>
        </w:tabs>
        <w:spacing w:line="240" w:lineRule="auto"/>
        <w:rPr>
          <w:szCs w:val="22"/>
        </w:rPr>
      </w:pPr>
      <w:r w:rsidRPr="007F0CC2">
        <w:rPr>
          <w:szCs w:val="22"/>
        </w:rPr>
        <w:t>Podanie kvapkaním na kožu.</w:t>
      </w:r>
    </w:p>
    <w:p w14:paraId="6CF1E362" w14:textId="7EDA736F" w:rsidR="0065060E" w:rsidRDefault="0065060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1D8B7777" wp14:editId="0A72D9BD">
            <wp:extent cx="3751943" cy="1323029"/>
            <wp:effectExtent l="0" t="0" r="127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653D8" w14:textId="77777777" w:rsidR="0065060E" w:rsidRPr="00704B01" w:rsidRDefault="00650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704B01" w:rsidRDefault="00DB0128" w:rsidP="001E1F22">
      <w:pPr>
        <w:pStyle w:val="Style2"/>
      </w:pPr>
      <w:r w:rsidRPr="00704B01">
        <w:t>7.</w:t>
      </w:r>
      <w:r w:rsidRPr="00704B01">
        <w:tab/>
        <w:t>OCHRANNÉ LEHOTY</w:t>
      </w:r>
    </w:p>
    <w:p w14:paraId="30DC29E0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704B01" w:rsidRDefault="00DB0128" w:rsidP="001E1F22">
      <w:pPr>
        <w:pStyle w:val="Style2"/>
      </w:pPr>
      <w:r w:rsidRPr="00704B01">
        <w:t>8.</w:t>
      </w:r>
      <w:r w:rsidRPr="00704B01">
        <w:tab/>
        <w:t>DÁTUM EXSPIRÁCIE</w:t>
      </w:r>
    </w:p>
    <w:p w14:paraId="78C7079C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04B01">
        <w:t>Exp</w:t>
      </w:r>
      <w:proofErr w:type="spellEnd"/>
      <w:r w:rsidRPr="00704B01">
        <w:t xml:space="preserve">. </w:t>
      </w:r>
      <w:bookmarkStart w:id="15" w:name="_Hlk190171921"/>
      <w:r w:rsidRPr="00FE5D93">
        <w:t>{mesiac/rok}</w:t>
      </w:r>
      <w:bookmarkEnd w:id="15"/>
    </w:p>
    <w:p w14:paraId="58D2FC31" w14:textId="77777777" w:rsidR="001B26EB" w:rsidRPr="00704B01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4684F9EC" w14:textId="77777777" w:rsidR="00C114FF" w:rsidRPr="00704B01" w:rsidRDefault="00DB0128" w:rsidP="001E1F22">
      <w:pPr>
        <w:pStyle w:val="Style2"/>
      </w:pPr>
      <w:r w:rsidRPr="00704B01">
        <w:t>9.</w:t>
      </w:r>
      <w:r w:rsidRPr="00704B01">
        <w:tab/>
        <w:t>OSOBITNÉ PODMIENKY NA UCHOVÁVANIE</w:t>
      </w:r>
    </w:p>
    <w:p w14:paraId="7674B7E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DAD05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  <w:r w:rsidRPr="00704B01">
        <w:t>Uchovávať v pôvodnom obale, aby bol chránený pred svetlom a vlhkosťou.</w:t>
      </w:r>
    </w:p>
    <w:p w14:paraId="5E8D619E" w14:textId="77777777" w:rsidR="00C114FF" w:rsidRPr="00704B01" w:rsidRDefault="00C114FF" w:rsidP="00A9226B">
      <w:pPr>
        <w:pStyle w:val="Textvysvetlivky"/>
        <w:tabs>
          <w:tab w:val="clear" w:pos="567"/>
        </w:tabs>
        <w:rPr>
          <w:szCs w:val="22"/>
        </w:rPr>
      </w:pPr>
    </w:p>
    <w:p w14:paraId="4F9728ED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704B01" w:rsidRDefault="00DB0128" w:rsidP="001E1F22">
      <w:pPr>
        <w:pStyle w:val="Style2"/>
      </w:pPr>
      <w:r w:rsidRPr="00704B01">
        <w:t>10.</w:t>
      </w:r>
      <w:r w:rsidRPr="00704B01">
        <w:tab/>
      </w:r>
      <w:bookmarkStart w:id="16" w:name="_Hlk190172228"/>
      <w:r w:rsidRPr="00704B01">
        <w:t>OZNAČENIE „PRED POUŽITÍM SI PREČÍTAJTE PÍSOMNÚ INFORMÁCIU PRE POUŽÍVATEĽOV“</w:t>
      </w:r>
      <w:bookmarkEnd w:id="16"/>
    </w:p>
    <w:p w14:paraId="1953A804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bookmarkStart w:id="17" w:name="_Hlk190172270"/>
      <w:r w:rsidRPr="00704B01">
        <w:t>Pred použitím si prečítajte písomnú informáciu pre používateľov</w:t>
      </w:r>
      <w:bookmarkEnd w:id="17"/>
      <w:r w:rsidRPr="00704B01">
        <w:t>.</w:t>
      </w:r>
    </w:p>
    <w:p w14:paraId="15A3EC4D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8B5850" w14:textId="77777777" w:rsidR="00CA197E" w:rsidRPr="00704B01" w:rsidRDefault="00CA19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704B01" w:rsidRDefault="00DB0128" w:rsidP="001E1F22">
      <w:pPr>
        <w:pStyle w:val="Style2"/>
      </w:pPr>
      <w:r w:rsidRPr="00704B01">
        <w:t>11.</w:t>
      </w:r>
      <w:r w:rsidRPr="00704B01">
        <w:tab/>
        <w:t>OZNAČENIE „LEN PRE ZVIERATÁ“</w:t>
      </w:r>
    </w:p>
    <w:p w14:paraId="337D1200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704B01" w:rsidRDefault="00DB0128" w:rsidP="00C40CFF">
      <w:pPr>
        <w:tabs>
          <w:tab w:val="clear" w:pos="567"/>
        </w:tabs>
        <w:spacing w:line="240" w:lineRule="auto"/>
        <w:rPr>
          <w:szCs w:val="22"/>
        </w:rPr>
      </w:pPr>
      <w:r w:rsidRPr="00704B01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7D3FF" w14:textId="77777777" w:rsidR="00CA197E" w:rsidRPr="00704B01" w:rsidRDefault="00CA19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704B01" w:rsidRDefault="00DB0128" w:rsidP="001E1F22">
      <w:pPr>
        <w:pStyle w:val="Style2"/>
      </w:pPr>
      <w:r w:rsidRPr="00704B01">
        <w:t>12.</w:t>
      </w:r>
      <w:r w:rsidRPr="00704B01">
        <w:tab/>
        <w:t>OZNAČENIE „UCHOVÁVAŤ MIMO DOHĽADU A DOSAHU DETÍ“</w:t>
      </w:r>
    </w:p>
    <w:p w14:paraId="17EB34D3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Uchováva</w:t>
      </w:r>
      <w:r w:rsidR="00B21B82" w:rsidRPr="00704B01">
        <w:t>ť</w:t>
      </w:r>
      <w:r w:rsidRPr="00704B01">
        <w:t xml:space="preserve"> mimo dohľadu a dosahu detí.</w:t>
      </w:r>
    </w:p>
    <w:p w14:paraId="611A9283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CBCCB" w14:textId="77777777" w:rsidR="00CA197E" w:rsidRPr="00704B01" w:rsidRDefault="00CA19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5E6B3869" w:rsidR="00C114FF" w:rsidRPr="00704B01" w:rsidRDefault="00DB0128" w:rsidP="001E1F22">
      <w:pPr>
        <w:pStyle w:val="Style2"/>
      </w:pPr>
      <w:r w:rsidRPr="00704B01">
        <w:t>13.</w:t>
      </w:r>
      <w:r w:rsidRPr="00704B01">
        <w:tab/>
        <w:t>NÁZOV</w:t>
      </w:r>
      <w:r w:rsidR="00260E64" w:rsidRPr="00704B01">
        <w:t xml:space="preserve"> </w:t>
      </w:r>
      <w:r w:rsidRPr="00704B01">
        <w:t>DRŽITEĽA ROZHODNUTIA O REGISTRÁCII</w:t>
      </w:r>
    </w:p>
    <w:p w14:paraId="6382BAEB" w14:textId="77777777" w:rsidR="00C114FF" w:rsidRPr="00704B01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7A1178AA" w14:textId="77777777" w:rsidR="0065060E" w:rsidRPr="0065060E" w:rsidRDefault="0065060E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bookmarkStart w:id="18" w:name="_Hlk190172356"/>
      <w:r w:rsidRPr="0065060E">
        <w:rPr>
          <w:szCs w:val="22"/>
          <w:highlight w:val="lightGray"/>
        </w:rPr>
        <w:t>D</w:t>
      </w:r>
      <w:r w:rsidR="00DB0128" w:rsidRPr="0065060E">
        <w:rPr>
          <w:szCs w:val="22"/>
          <w:highlight w:val="lightGray"/>
        </w:rPr>
        <w:t>ržiteľa rozhodnutia o</w:t>
      </w:r>
      <w:r w:rsidRPr="0065060E">
        <w:rPr>
          <w:szCs w:val="22"/>
          <w:highlight w:val="lightGray"/>
        </w:rPr>
        <w:t> </w:t>
      </w:r>
      <w:r w:rsidR="00DB0128" w:rsidRPr="0065060E">
        <w:rPr>
          <w:szCs w:val="22"/>
          <w:highlight w:val="lightGray"/>
        </w:rPr>
        <w:t>registrácii</w:t>
      </w:r>
      <w:bookmarkEnd w:id="18"/>
      <w:r w:rsidRPr="0065060E">
        <w:rPr>
          <w:szCs w:val="22"/>
          <w:highlight w:val="lightGray"/>
        </w:rPr>
        <w:t>:</w:t>
      </w:r>
    </w:p>
    <w:p w14:paraId="70771E75" w14:textId="77777777" w:rsidR="0065060E" w:rsidRPr="00B642B6" w:rsidRDefault="0065060E" w:rsidP="0065060E">
      <w:pPr>
        <w:rPr>
          <w:szCs w:val="22"/>
        </w:rPr>
      </w:pPr>
      <w:r w:rsidRPr="00B642B6">
        <w:rPr>
          <w:szCs w:val="22"/>
        </w:rPr>
        <w:t>KRKA</w:t>
      </w:r>
      <w:r w:rsidRPr="007A09C5">
        <w:rPr>
          <w:szCs w:val="22"/>
          <w:highlight w:val="lightGray"/>
        </w:rPr>
        <w:t xml:space="preserve">, </w:t>
      </w:r>
      <w:proofErr w:type="spellStart"/>
      <w:r w:rsidRPr="007A09C5">
        <w:rPr>
          <w:szCs w:val="22"/>
          <w:highlight w:val="lightGray"/>
        </w:rPr>
        <w:t>d.d</w:t>
      </w:r>
      <w:proofErr w:type="spellEnd"/>
      <w:r w:rsidRPr="007A09C5">
        <w:rPr>
          <w:szCs w:val="22"/>
          <w:highlight w:val="lightGray"/>
        </w:rPr>
        <w:t>., Novo mesto</w:t>
      </w:r>
    </w:p>
    <w:p w14:paraId="4BD645C7" w14:textId="0B4EFE1C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704B01" w:rsidRDefault="00DB0128" w:rsidP="001E1F22">
      <w:pPr>
        <w:pStyle w:val="Style2"/>
      </w:pPr>
      <w:r w:rsidRPr="00704B01">
        <w:t>14.</w:t>
      </w:r>
      <w:r w:rsidRPr="00704B01">
        <w:tab/>
        <w:t>REGISTRAČNÉ ČÍSLO (ČÍSLA)</w:t>
      </w:r>
    </w:p>
    <w:p w14:paraId="042E0B36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55D45BF6" w:rsidR="00C114FF" w:rsidRPr="00704B01" w:rsidRDefault="003F347A" w:rsidP="00A9226B">
      <w:pPr>
        <w:tabs>
          <w:tab w:val="clear" w:pos="567"/>
        </w:tabs>
        <w:spacing w:line="240" w:lineRule="auto"/>
        <w:rPr>
          <w:szCs w:val="22"/>
        </w:rPr>
      </w:pPr>
      <w:r w:rsidRPr="003F347A">
        <w:rPr>
          <w:szCs w:val="22"/>
        </w:rPr>
        <w:t>96/019/DC/25-S</w:t>
      </w:r>
    </w:p>
    <w:p w14:paraId="7A51E8C6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704B01" w:rsidRDefault="00DB0128" w:rsidP="001E1F22">
      <w:pPr>
        <w:pStyle w:val="Style2"/>
      </w:pPr>
      <w:r w:rsidRPr="00704B01">
        <w:t>15.</w:t>
      </w:r>
      <w:r w:rsidRPr="00704B01">
        <w:tab/>
      </w:r>
      <w:r w:rsidR="00673F4C" w:rsidRPr="00704B01">
        <w:t>ČÍSLO VÝROBNEJ ŠARŽE</w:t>
      </w:r>
    </w:p>
    <w:p w14:paraId="57676ED5" w14:textId="77777777" w:rsidR="001B26EB" w:rsidRPr="00704B01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E5D93">
        <w:t>Lot</w:t>
      </w:r>
      <w:proofErr w:type="spellEnd"/>
      <w:r w:rsidRPr="00FE5D93">
        <w:t xml:space="preserve"> </w:t>
      </w:r>
      <w:bookmarkStart w:id="19" w:name="_Hlk190172408"/>
      <w:r w:rsidRPr="00FE5D93">
        <w:t>{číslo}</w:t>
      </w:r>
      <w:bookmarkEnd w:id="19"/>
    </w:p>
    <w:p w14:paraId="68141E00" w14:textId="77777777" w:rsidR="00673F4C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br w:type="page"/>
      </w:r>
    </w:p>
    <w:p w14:paraId="451C7FDB" w14:textId="77777777" w:rsidR="00C114FF" w:rsidRPr="00704B01" w:rsidRDefault="00DB0128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04B01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704B01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4D2209B4" w:rsidR="00C114FF" w:rsidRPr="00704B01" w:rsidRDefault="0024716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04B01">
        <w:rPr>
          <w:b/>
          <w:szCs w:val="22"/>
        </w:rPr>
        <w:t>VRECKO</w:t>
      </w:r>
    </w:p>
    <w:p w14:paraId="558ACE37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704B01" w:rsidRDefault="00DB0128" w:rsidP="001E1F22">
      <w:pPr>
        <w:pStyle w:val="Style2"/>
      </w:pPr>
      <w:r w:rsidRPr="00704B01">
        <w:t>1.</w:t>
      </w:r>
      <w:r w:rsidRPr="00704B01">
        <w:tab/>
        <w:t>NÁZOV VETERINÁRNEHO LIEKU</w:t>
      </w:r>
    </w:p>
    <w:p w14:paraId="69DE3C9F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89567" w14:textId="2F5F7152" w:rsidR="00C114FF" w:rsidRDefault="0065060E" w:rsidP="00A9226B">
      <w:pPr>
        <w:tabs>
          <w:tab w:val="clear" w:pos="567"/>
        </w:tabs>
        <w:spacing w:line="240" w:lineRule="auto"/>
      </w:pPr>
      <w:proofErr w:type="spellStart"/>
      <w:r>
        <w:t>Dehispot</w:t>
      </w:r>
      <w:proofErr w:type="spellEnd"/>
    </w:p>
    <w:p w14:paraId="06698744" w14:textId="77777777" w:rsidR="0065060E" w:rsidRPr="00704B01" w:rsidRDefault="00650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4EA048EB" w:rsidR="00C114FF" w:rsidRPr="00704B01" w:rsidRDefault="0065060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761A45DF" wp14:editId="68F7686E">
            <wp:extent cx="803275" cy="68199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3D2B4" w14:textId="7076DC13" w:rsidR="0065060E" w:rsidRDefault="001F666E" w:rsidP="0065060E">
      <w:pPr>
        <w:tabs>
          <w:tab w:val="clear" w:pos="567"/>
        </w:tabs>
        <w:spacing w:line="240" w:lineRule="auto"/>
      </w:pPr>
      <w:r w:rsidRPr="001F666E">
        <w:t>&gt;</w:t>
      </w:r>
      <w:r w:rsidR="0065060E">
        <w:t xml:space="preserve"> </w:t>
      </w:r>
      <w:r>
        <w:t>2</w:t>
      </w:r>
      <w:r w:rsidR="0065060E">
        <w:t>,5 – 5 kg</w:t>
      </w:r>
    </w:p>
    <w:p w14:paraId="472BA7F3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6B023F" w14:textId="77777777" w:rsidR="0065060E" w:rsidRPr="00704B01" w:rsidRDefault="00650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704B01" w:rsidRDefault="00DB0128" w:rsidP="001E1F22">
      <w:pPr>
        <w:pStyle w:val="Style2"/>
      </w:pPr>
      <w:r w:rsidRPr="00704B01">
        <w:t>2.</w:t>
      </w:r>
      <w:r w:rsidRPr="00704B01">
        <w:tab/>
        <w:t>KVANTITATÍVNE ÚDAJE O ÚČINNÝCH LÁTKACH</w:t>
      </w:r>
    </w:p>
    <w:p w14:paraId="1544A953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E67C7D" w14:textId="574CFA5D" w:rsidR="0065060E" w:rsidRDefault="00E8246B" w:rsidP="0065060E">
      <w:proofErr w:type="spellStart"/>
      <w:r>
        <w:t>praziquantel</w:t>
      </w:r>
      <w:proofErr w:type="spellEnd"/>
      <w:r>
        <w:t>/</w:t>
      </w:r>
      <w:proofErr w:type="spellStart"/>
      <w:r>
        <w:t>emodepside</w:t>
      </w:r>
      <w:proofErr w:type="spellEnd"/>
    </w:p>
    <w:p w14:paraId="7B42A8E3" w14:textId="021BFD42" w:rsidR="0065060E" w:rsidRDefault="001F666E" w:rsidP="0065060E">
      <w:r>
        <w:t>6</w:t>
      </w:r>
      <w:r w:rsidR="0065060E">
        <w:t>0 mg/</w:t>
      </w:r>
      <w:r>
        <w:t>1</w:t>
      </w:r>
      <w:r w:rsidR="0065060E">
        <w:t>5 mg</w:t>
      </w:r>
    </w:p>
    <w:p w14:paraId="0620970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78B0EA" w14:textId="77777777" w:rsidR="0065060E" w:rsidRPr="00704B01" w:rsidRDefault="00650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704B01" w:rsidRDefault="00DB0128" w:rsidP="001E1F22">
      <w:pPr>
        <w:pStyle w:val="Style2"/>
      </w:pPr>
      <w:r w:rsidRPr="00704B01">
        <w:t>3.</w:t>
      </w:r>
      <w:r w:rsidRPr="00704B01">
        <w:tab/>
        <w:t>ČÍSLO ŠARŽE</w:t>
      </w:r>
    </w:p>
    <w:p w14:paraId="742D1B4A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704B01" w:rsidRDefault="00DB0128" w:rsidP="00F40449">
      <w:pPr>
        <w:rPr>
          <w:szCs w:val="22"/>
        </w:rPr>
      </w:pPr>
      <w:proofErr w:type="spellStart"/>
      <w:r w:rsidRPr="00704B01">
        <w:t>Lot</w:t>
      </w:r>
      <w:proofErr w:type="spellEnd"/>
      <w:r w:rsidRPr="00704B01">
        <w:t xml:space="preserve"> </w:t>
      </w:r>
      <w:r w:rsidRPr="00FE5D93">
        <w:t>{číslo}</w:t>
      </w:r>
    </w:p>
    <w:p w14:paraId="78F0DC17" w14:textId="70D6E081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704B0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704B01" w:rsidRDefault="00DB0128" w:rsidP="001E1F22">
      <w:pPr>
        <w:pStyle w:val="Style2"/>
      </w:pPr>
      <w:r w:rsidRPr="00704B01">
        <w:t>4.</w:t>
      </w:r>
      <w:r w:rsidRPr="00704B01">
        <w:tab/>
        <w:t>DÁTUM EXSPIRÁCIE</w:t>
      </w:r>
    </w:p>
    <w:p w14:paraId="4BBFFF1C" w14:textId="77777777" w:rsidR="0058621D" w:rsidRPr="00704B01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704B01" w:rsidRDefault="00DB0128" w:rsidP="00C40CFF">
      <w:pPr>
        <w:rPr>
          <w:szCs w:val="22"/>
        </w:rPr>
      </w:pPr>
      <w:proofErr w:type="spellStart"/>
      <w:r w:rsidRPr="00704B01">
        <w:t>E</w:t>
      </w:r>
      <w:r w:rsidR="00B07269" w:rsidRPr="00704B01">
        <w:t>xp</w:t>
      </w:r>
      <w:proofErr w:type="spellEnd"/>
      <w:r w:rsidRPr="00FE5D93">
        <w:t>.</w:t>
      </w:r>
      <w:r w:rsidR="00B07269" w:rsidRPr="00FE5D93">
        <w:t xml:space="preserve"> </w:t>
      </w:r>
      <w:bookmarkStart w:id="20" w:name="_Hlk191381817"/>
      <w:r w:rsidRPr="00FE5D93">
        <w:t>{mesiac/rok}</w:t>
      </w:r>
    </w:p>
    <w:bookmarkEnd w:id="20"/>
    <w:p w14:paraId="7250B487" w14:textId="77777777" w:rsidR="00F40449" w:rsidRPr="00704B01" w:rsidRDefault="00F40449" w:rsidP="00C40CFF">
      <w:pPr>
        <w:rPr>
          <w:szCs w:val="22"/>
        </w:rPr>
      </w:pPr>
    </w:p>
    <w:p w14:paraId="3904B2E2" w14:textId="77777777" w:rsidR="0065060E" w:rsidRDefault="0065060E" w:rsidP="00E74050">
      <w:pPr>
        <w:tabs>
          <w:tab w:val="clear" w:pos="567"/>
        </w:tabs>
        <w:spacing w:line="240" w:lineRule="auto"/>
      </w:pPr>
      <w:r>
        <w:rPr>
          <w:highlight w:val="lightGray"/>
        </w:rPr>
        <w:t>KRKA</w:t>
      </w:r>
    </w:p>
    <w:p w14:paraId="74814B51" w14:textId="77777777" w:rsidR="0065060E" w:rsidRDefault="0065060E" w:rsidP="00E74050">
      <w:pPr>
        <w:tabs>
          <w:tab w:val="clear" w:pos="567"/>
        </w:tabs>
        <w:spacing w:line="240" w:lineRule="auto"/>
      </w:pPr>
    </w:p>
    <w:p w14:paraId="28E373D9" w14:textId="77777777" w:rsidR="0065060E" w:rsidRDefault="0065060E" w:rsidP="00E74050">
      <w:pPr>
        <w:tabs>
          <w:tab w:val="clear" w:pos="567"/>
        </w:tabs>
        <w:spacing w:line="240" w:lineRule="auto"/>
      </w:pPr>
      <w:r>
        <w:rPr>
          <w:noProof/>
          <w:lang w:eastAsia="sk-SK"/>
        </w:rPr>
        <w:drawing>
          <wp:inline distT="0" distB="0" distL="0" distR="0" wp14:anchorId="43D71DC5" wp14:editId="2E9DDDFE">
            <wp:extent cx="3751943" cy="1323029"/>
            <wp:effectExtent l="0" t="0" r="127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9D3E2" w14:textId="7ED768FB" w:rsidR="00C114FF" w:rsidRPr="00704B01" w:rsidRDefault="00DB0128" w:rsidP="00E74050">
      <w:pPr>
        <w:tabs>
          <w:tab w:val="clear" w:pos="567"/>
        </w:tabs>
        <w:spacing w:line="240" w:lineRule="auto"/>
        <w:rPr>
          <w:szCs w:val="22"/>
        </w:rPr>
      </w:pPr>
      <w:r w:rsidRPr="00704B01">
        <w:br w:type="page"/>
      </w:r>
    </w:p>
    <w:p w14:paraId="1408F6E2" w14:textId="77777777" w:rsidR="0065060E" w:rsidRPr="00704B01" w:rsidRDefault="0065060E" w:rsidP="00650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704B01">
        <w:rPr>
          <w:b/>
          <w:szCs w:val="22"/>
        </w:rPr>
        <w:lastRenderedPageBreak/>
        <w:t>MINIMÁLNE ÚDAJE, KTORÉ MAJÚ BYŤ UVEDENÉ NA MALOM VNÚTORNOM OBALE</w:t>
      </w:r>
    </w:p>
    <w:p w14:paraId="36F3FAAB" w14:textId="77777777" w:rsidR="0065060E" w:rsidRPr="00704B01" w:rsidRDefault="0065060E" w:rsidP="00650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8E43F4C" w14:textId="5DA7F498" w:rsidR="0065060E" w:rsidRPr="00704B01" w:rsidRDefault="00AA0E53" w:rsidP="006506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PIPETA</w:t>
      </w:r>
    </w:p>
    <w:p w14:paraId="775D23E4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4B36E780" w14:textId="77777777" w:rsidR="0065060E" w:rsidRPr="00704B01" w:rsidRDefault="0065060E" w:rsidP="0065060E">
      <w:pPr>
        <w:pStyle w:val="Style2"/>
      </w:pPr>
      <w:r w:rsidRPr="00704B01">
        <w:t>1.</w:t>
      </w:r>
      <w:r w:rsidRPr="00704B01">
        <w:tab/>
        <w:t>NÁZOV VETERINÁRNEHO LIEKU</w:t>
      </w:r>
    </w:p>
    <w:p w14:paraId="145BF524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26D81F2D" w14:textId="77777777" w:rsidR="0065060E" w:rsidRDefault="0065060E" w:rsidP="0065060E">
      <w:pPr>
        <w:tabs>
          <w:tab w:val="clear" w:pos="567"/>
        </w:tabs>
        <w:spacing w:line="240" w:lineRule="auto"/>
      </w:pPr>
      <w:proofErr w:type="spellStart"/>
      <w:r>
        <w:t>Dehispot</w:t>
      </w:r>
      <w:proofErr w:type="spellEnd"/>
    </w:p>
    <w:p w14:paraId="4C30C48F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02E8664E" w14:textId="26613F7C" w:rsidR="0065060E" w:rsidRDefault="0065060E" w:rsidP="0065060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7F2D7341" wp14:editId="0DAB9262">
            <wp:extent cx="803275" cy="681990"/>
            <wp:effectExtent l="0" t="0" r="0" b="0"/>
            <wp:docPr id="186277124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605EE" w14:textId="77777777" w:rsidR="00AA0E53" w:rsidRDefault="00AA0E53" w:rsidP="0065060E">
      <w:pPr>
        <w:tabs>
          <w:tab w:val="clear" w:pos="567"/>
        </w:tabs>
        <w:spacing w:line="240" w:lineRule="auto"/>
        <w:rPr>
          <w:szCs w:val="22"/>
        </w:rPr>
      </w:pPr>
    </w:p>
    <w:p w14:paraId="28A97F73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098B32B4" w14:textId="77777777" w:rsidR="0065060E" w:rsidRPr="00704B01" w:rsidRDefault="0065060E" w:rsidP="0065060E">
      <w:pPr>
        <w:pStyle w:val="Style2"/>
      </w:pPr>
      <w:r w:rsidRPr="00704B01">
        <w:t>2.</w:t>
      </w:r>
      <w:r w:rsidRPr="00704B01">
        <w:tab/>
        <w:t>KVANTITATÍVNE ÚDAJE O ÚČINNÝCH LÁTKACH</w:t>
      </w:r>
    </w:p>
    <w:p w14:paraId="3C24D84A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5711094A" w14:textId="7623272B" w:rsidR="00AA0E53" w:rsidRDefault="001F666E" w:rsidP="00AA0E53">
      <w:pPr>
        <w:tabs>
          <w:tab w:val="clear" w:pos="567"/>
        </w:tabs>
        <w:spacing w:line="240" w:lineRule="auto"/>
      </w:pPr>
      <w:r w:rsidRPr="001F666E">
        <w:t>&gt;</w:t>
      </w:r>
      <w:r w:rsidR="00AA0E53">
        <w:t xml:space="preserve"> </w:t>
      </w:r>
      <w:r>
        <w:t>2</w:t>
      </w:r>
      <w:r w:rsidR="00AA0E53">
        <w:t>,5 – 5 kg</w:t>
      </w:r>
    </w:p>
    <w:p w14:paraId="0A66D1CB" w14:textId="77777777" w:rsidR="0065060E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258B07F4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61BCDFC0" w14:textId="77777777" w:rsidR="0065060E" w:rsidRPr="00704B01" w:rsidRDefault="0065060E" w:rsidP="0065060E">
      <w:pPr>
        <w:pStyle w:val="Style2"/>
      </w:pPr>
      <w:r w:rsidRPr="00704B01">
        <w:t>3.</w:t>
      </w:r>
      <w:r w:rsidRPr="00704B01">
        <w:tab/>
        <w:t>ČÍSLO ŠARŽE</w:t>
      </w:r>
    </w:p>
    <w:p w14:paraId="25E0A6DD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366E2528" w14:textId="77777777" w:rsidR="0065060E" w:rsidRPr="00704B01" w:rsidRDefault="0065060E" w:rsidP="0065060E">
      <w:pPr>
        <w:rPr>
          <w:szCs w:val="22"/>
        </w:rPr>
      </w:pPr>
      <w:proofErr w:type="spellStart"/>
      <w:r w:rsidRPr="00704B01">
        <w:t>Lot</w:t>
      </w:r>
      <w:proofErr w:type="spellEnd"/>
      <w:r w:rsidRPr="00704B01">
        <w:t xml:space="preserve"> </w:t>
      </w:r>
      <w:r w:rsidRPr="00FE5D93">
        <w:t>{číslo}</w:t>
      </w:r>
    </w:p>
    <w:p w14:paraId="3A944433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65093C1B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2E53C102" w14:textId="77777777" w:rsidR="0065060E" w:rsidRPr="00704B01" w:rsidRDefault="0065060E" w:rsidP="0065060E">
      <w:pPr>
        <w:pStyle w:val="Style2"/>
      </w:pPr>
      <w:r w:rsidRPr="00704B01">
        <w:t>4.</w:t>
      </w:r>
      <w:r w:rsidRPr="00704B01">
        <w:tab/>
        <w:t>DÁTUM EXSPIRÁCIE</w:t>
      </w:r>
    </w:p>
    <w:p w14:paraId="5E204477" w14:textId="77777777" w:rsidR="0065060E" w:rsidRPr="00704B01" w:rsidRDefault="0065060E" w:rsidP="0065060E">
      <w:pPr>
        <w:tabs>
          <w:tab w:val="clear" w:pos="567"/>
        </w:tabs>
        <w:spacing w:line="240" w:lineRule="auto"/>
        <w:rPr>
          <w:szCs w:val="22"/>
        </w:rPr>
      </w:pPr>
    </w:p>
    <w:p w14:paraId="4746CF1A" w14:textId="42D04282" w:rsidR="00C114FF" w:rsidRPr="00AA0E53" w:rsidRDefault="0065060E" w:rsidP="00AA0E53">
      <w:pPr>
        <w:rPr>
          <w:szCs w:val="22"/>
        </w:rPr>
      </w:pPr>
      <w:proofErr w:type="spellStart"/>
      <w:r w:rsidRPr="00704B01">
        <w:t>Exp</w:t>
      </w:r>
      <w:proofErr w:type="spellEnd"/>
      <w:r w:rsidRPr="00FE5D93">
        <w:t>. {mesiac/rok}</w:t>
      </w:r>
    </w:p>
    <w:p w14:paraId="028403E6" w14:textId="77777777" w:rsidR="00C114FF" w:rsidRPr="00704B01" w:rsidRDefault="00DB012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704B01">
        <w:br w:type="page"/>
      </w:r>
      <w:r w:rsidRPr="00125F85">
        <w:rPr>
          <w:b/>
          <w:szCs w:val="22"/>
        </w:rPr>
        <w:lastRenderedPageBreak/>
        <w:t>PÍS</w:t>
      </w:r>
      <w:r w:rsidRPr="00704B01">
        <w:rPr>
          <w:b/>
          <w:szCs w:val="22"/>
        </w:rPr>
        <w:t>OMNÁ INFORMÁCIA PRE POUŽÍVATEĽOV</w:t>
      </w:r>
    </w:p>
    <w:p w14:paraId="1D962DCD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704B01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704B01" w:rsidRDefault="00DB0128" w:rsidP="00B13B6D">
      <w:pPr>
        <w:pStyle w:val="Style1"/>
      </w:pPr>
      <w:r w:rsidRPr="00704B01">
        <w:t>1.</w:t>
      </w:r>
      <w:r w:rsidRPr="00704B01">
        <w:tab/>
        <w:t>Názov veterinárneho lieku</w:t>
      </w:r>
    </w:p>
    <w:p w14:paraId="2340A74F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4D979B" w14:textId="090D9873" w:rsidR="00C114FF" w:rsidRDefault="00FC3F7E" w:rsidP="00A9226B">
      <w:pPr>
        <w:tabs>
          <w:tab w:val="clear" w:pos="567"/>
        </w:tabs>
        <w:spacing w:line="240" w:lineRule="auto"/>
      </w:pPr>
      <w:proofErr w:type="spellStart"/>
      <w:r w:rsidRPr="00565160">
        <w:rPr>
          <w:lang w:eastAsia="en-GB"/>
        </w:rPr>
        <w:t>Dehispot</w:t>
      </w:r>
      <w:proofErr w:type="spellEnd"/>
      <w:r w:rsidRPr="00565160">
        <w:rPr>
          <w:lang w:eastAsia="en-GB"/>
        </w:rPr>
        <w:t xml:space="preserve"> 30 mg/7,5 mg</w:t>
      </w:r>
      <w:r w:rsidR="001D4FED">
        <w:rPr>
          <w:lang w:eastAsia="en-GB"/>
        </w:rPr>
        <w:t xml:space="preserve"> </w:t>
      </w:r>
      <w:proofErr w:type="spellStart"/>
      <w:r w:rsidR="001D4FED">
        <w:rPr>
          <w:lang w:eastAsia="en-GB"/>
        </w:rPr>
        <w:t>spot-on</w:t>
      </w:r>
      <w:proofErr w:type="spellEnd"/>
      <w:r w:rsidRPr="00565160">
        <w:rPr>
          <w:lang w:eastAsia="en-GB"/>
        </w:rPr>
        <w:t xml:space="preserve"> </w:t>
      </w:r>
      <w:r w:rsidRPr="00565160">
        <w:t>roztok pre malé mačky</w:t>
      </w:r>
    </w:p>
    <w:p w14:paraId="1F5EFA9D" w14:textId="699E198A" w:rsidR="00FC3F7E" w:rsidRDefault="00FC3F7E" w:rsidP="00A9226B">
      <w:pPr>
        <w:tabs>
          <w:tab w:val="clear" w:pos="567"/>
        </w:tabs>
        <w:spacing w:line="240" w:lineRule="auto"/>
      </w:pPr>
      <w:proofErr w:type="spellStart"/>
      <w:r w:rsidRPr="00565160">
        <w:rPr>
          <w:lang w:eastAsia="en-GB"/>
        </w:rPr>
        <w:t>Dehispot</w:t>
      </w:r>
      <w:proofErr w:type="spellEnd"/>
      <w:r w:rsidRPr="00565160">
        <w:rPr>
          <w:lang w:eastAsia="en-GB"/>
        </w:rPr>
        <w:t xml:space="preserve"> </w:t>
      </w:r>
      <w:r>
        <w:rPr>
          <w:lang w:eastAsia="en-GB"/>
        </w:rPr>
        <w:t>6</w:t>
      </w:r>
      <w:r w:rsidRPr="00565160">
        <w:rPr>
          <w:lang w:eastAsia="en-GB"/>
        </w:rPr>
        <w:t>0 mg/</w:t>
      </w:r>
      <w:r>
        <w:rPr>
          <w:lang w:eastAsia="en-GB"/>
        </w:rPr>
        <w:t>1</w:t>
      </w:r>
      <w:r w:rsidRPr="00565160">
        <w:rPr>
          <w:lang w:eastAsia="en-GB"/>
        </w:rPr>
        <w:t xml:space="preserve">5 mg </w:t>
      </w:r>
      <w:proofErr w:type="spellStart"/>
      <w:r w:rsidR="001D4FED">
        <w:rPr>
          <w:lang w:eastAsia="en-GB"/>
        </w:rPr>
        <w:t>spot-on</w:t>
      </w:r>
      <w:proofErr w:type="spellEnd"/>
      <w:r w:rsidR="001D4FED" w:rsidRPr="00565160">
        <w:rPr>
          <w:lang w:eastAsia="en-GB"/>
        </w:rPr>
        <w:t xml:space="preserve"> </w:t>
      </w:r>
      <w:r w:rsidRPr="00565160">
        <w:t xml:space="preserve">roztok pre </w:t>
      </w:r>
      <w:r>
        <w:t>stredne veľké</w:t>
      </w:r>
      <w:r w:rsidRPr="00565160">
        <w:t xml:space="preserve"> mačky</w:t>
      </w:r>
    </w:p>
    <w:p w14:paraId="61957D1B" w14:textId="7146B1F3" w:rsidR="00FC3F7E" w:rsidRPr="00704B01" w:rsidRDefault="00FC3F7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65160">
        <w:rPr>
          <w:lang w:eastAsia="en-GB"/>
        </w:rPr>
        <w:t>Dehispot</w:t>
      </w:r>
      <w:proofErr w:type="spellEnd"/>
      <w:r w:rsidRPr="00565160">
        <w:rPr>
          <w:lang w:eastAsia="en-GB"/>
        </w:rPr>
        <w:t xml:space="preserve"> </w:t>
      </w:r>
      <w:r>
        <w:rPr>
          <w:lang w:eastAsia="en-GB"/>
        </w:rPr>
        <w:t>96</w:t>
      </w:r>
      <w:r w:rsidRPr="00565160">
        <w:rPr>
          <w:lang w:eastAsia="en-GB"/>
        </w:rPr>
        <w:t xml:space="preserve"> mg/</w:t>
      </w:r>
      <w:r>
        <w:rPr>
          <w:lang w:eastAsia="en-GB"/>
        </w:rPr>
        <w:t>24</w:t>
      </w:r>
      <w:r w:rsidRPr="00565160">
        <w:rPr>
          <w:lang w:eastAsia="en-GB"/>
        </w:rPr>
        <w:t xml:space="preserve"> mg</w:t>
      </w:r>
      <w:r w:rsidR="001D4FED" w:rsidRPr="001D4FED">
        <w:rPr>
          <w:lang w:eastAsia="en-GB"/>
        </w:rPr>
        <w:t xml:space="preserve"> </w:t>
      </w:r>
      <w:proofErr w:type="spellStart"/>
      <w:r w:rsidR="001D4FED">
        <w:rPr>
          <w:lang w:eastAsia="en-GB"/>
        </w:rPr>
        <w:t>spot-on</w:t>
      </w:r>
      <w:proofErr w:type="spellEnd"/>
      <w:r w:rsidRPr="00565160">
        <w:rPr>
          <w:lang w:eastAsia="en-GB"/>
        </w:rPr>
        <w:t xml:space="preserve"> </w:t>
      </w:r>
      <w:r w:rsidRPr="00565160">
        <w:t xml:space="preserve">roztok pre </w:t>
      </w:r>
      <w:r>
        <w:t>veľké</w:t>
      </w:r>
      <w:r w:rsidRPr="00565160">
        <w:t xml:space="preserve"> mačky</w:t>
      </w:r>
    </w:p>
    <w:p w14:paraId="6FCB1F97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D8451A" w14:textId="77777777" w:rsidR="009A5FEA" w:rsidRPr="00704B01" w:rsidRDefault="009A5F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704B01" w:rsidRDefault="00DB0128" w:rsidP="00B13B6D">
      <w:pPr>
        <w:pStyle w:val="Style1"/>
      </w:pPr>
      <w:r w:rsidRPr="00704B01">
        <w:t>2.</w:t>
      </w:r>
      <w:r w:rsidRPr="00704B01">
        <w:tab/>
        <w:t>Zloženie</w:t>
      </w:r>
    </w:p>
    <w:p w14:paraId="296395C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75060C" w14:textId="11C3AF0C" w:rsidR="00C114FF" w:rsidRDefault="000B300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jedna dávka (pipeta) obsahuje:</w:t>
      </w:r>
    </w:p>
    <w:p w14:paraId="73AF7861" w14:textId="77777777" w:rsidR="000B3002" w:rsidRDefault="000B3002" w:rsidP="000B3002">
      <w:pPr>
        <w:rPr>
          <w:b/>
          <w:szCs w:val="22"/>
        </w:rPr>
      </w:pPr>
    </w:p>
    <w:p w14:paraId="327351AF" w14:textId="5996BE77" w:rsidR="000B3002" w:rsidRPr="00B642B6" w:rsidRDefault="000B3002" w:rsidP="000B3002">
      <w:pPr>
        <w:rPr>
          <w:b/>
          <w:szCs w:val="22"/>
        </w:rPr>
      </w:pPr>
      <w:r w:rsidRPr="00B642B6">
        <w:rPr>
          <w:b/>
          <w:szCs w:val="22"/>
        </w:rPr>
        <w:t>Účinné látky:</w:t>
      </w:r>
    </w:p>
    <w:tbl>
      <w:tblPr>
        <w:tblW w:w="6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851"/>
        <w:gridCol w:w="1417"/>
        <w:gridCol w:w="1276"/>
      </w:tblGrid>
      <w:tr w:rsidR="000B3002" w14:paraId="36E4A397" w14:textId="77777777" w:rsidTr="00352824">
        <w:tc>
          <w:tcPr>
            <w:tcW w:w="2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AA12D5" w14:textId="77777777" w:rsidR="000B3002" w:rsidRPr="000B3002" w:rsidRDefault="000B3002" w:rsidP="00D270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GB"/>
              </w:rPr>
            </w:pPr>
            <w:proofErr w:type="spellStart"/>
            <w:r w:rsidRPr="000B3002">
              <w:rPr>
                <w:b/>
                <w:bCs/>
                <w:color w:val="000000"/>
                <w:lang w:eastAsia="en-GB"/>
              </w:rPr>
              <w:t>Dehispot</w:t>
            </w:r>
            <w:proofErr w:type="spellEnd"/>
          </w:p>
          <w:p w14:paraId="70A136F0" w14:textId="5A02E328" w:rsidR="000B3002" w:rsidRDefault="00FD0727" w:rsidP="005D39DB">
            <w:pPr>
              <w:autoSpaceDE w:val="0"/>
              <w:autoSpaceDN w:val="0"/>
              <w:adjustRightInd w:val="0"/>
              <w:ind w:right="-102"/>
              <w:rPr>
                <w:color w:val="000000"/>
                <w:lang w:eastAsia="en-GB"/>
              </w:rPr>
            </w:pPr>
            <w:proofErr w:type="spellStart"/>
            <w:r>
              <w:t>spot-on</w:t>
            </w:r>
            <w:proofErr w:type="spellEnd"/>
            <w:r>
              <w:t xml:space="preserve"> </w:t>
            </w:r>
            <w:r w:rsidR="000B3002" w:rsidRPr="00565160">
              <w:t xml:space="preserve">roztok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3C592EA" w14:textId="0A51B925" w:rsidR="000B3002" w:rsidRDefault="000B3002" w:rsidP="000B30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pipeta </w:t>
            </w:r>
            <w:r w:rsidRPr="000B3002">
              <w:t>(ml)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DA2136A" w14:textId="5AA1BD91" w:rsidR="000B3002" w:rsidRDefault="000B3002" w:rsidP="00D2706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Prazikvantel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CFC5D0" w14:textId="665B067D" w:rsidR="000B3002" w:rsidRDefault="000B3002" w:rsidP="00D2706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Emodepsid</w:t>
            </w:r>
            <w:proofErr w:type="spellEnd"/>
          </w:p>
        </w:tc>
      </w:tr>
      <w:tr w:rsidR="000B3002" w14:paraId="1B6CD3B2" w14:textId="77777777" w:rsidTr="00352824">
        <w:tc>
          <w:tcPr>
            <w:tcW w:w="2820" w:type="dxa"/>
            <w:tcBorders>
              <w:top w:val="single" w:sz="12" w:space="0" w:color="auto"/>
            </w:tcBorders>
            <w:shd w:val="clear" w:color="auto" w:fill="auto"/>
          </w:tcPr>
          <w:p w14:paraId="69A74062" w14:textId="77777777" w:rsidR="000B3002" w:rsidRDefault="000B3002" w:rsidP="00D27068">
            <w:pPr>
              <w:autoSpaceDE w:val="0"/>
              <w:autoSpaceDN w:val="0"/>
              <w:adjustRightInd w:val="0"/>
            </w:pPr>
            <w:r w:rsidRPr="00565160">
              <w:t>malé mačky</w:t>
            </w:r>
          </w:p>
          <w:p w14:paraId="3C9A7B81" w14:textId="23B5EBBD" w:rsidR="000B3002" w:rsidRDefault="000B3002" w:rsidP="00D27068">
            <w:pPr>
              <w:autoSpaceDE w:val="0"/>
              <w:autoSpaceDN w:val="0"/>
              <w:adjustRightInd w:val="0"/>
            </w:pPr>
            <w:r>
              <w:t>(≥ 0,5 – 2,5 kg)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D80C761" w14:textId="1D565899" w:rsidR="000B3002" w:rsidRDefault="000B3002" w:rsidP="000B3002">
            <w:pPr>
              <w:jc w:val="center"/>
            </w:pPr>
            <w:r>
              <w:t>0,35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06D7A9B" w14:textId="77777777" w:rsidR="000B3002" w:rsidRDefault="000B3002" w:rsidP="000B3002">
            <w:r>
              <w:t>30 mg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053FC9" w14:textId="77777777" w:rsidR="000B3002" w:rsidRDefault="000B3002" w:rsidP="000B3002">
            <w:r>
              <w:t>7.5 mg</w:t>
            </w:r>
          </w:p>
        </w:tc>
      </w:tr>
      <w:tr w:rsidR="000B3002" w14:paraId="6D8D6FE4" w14:textId="77777777" w:rsidTr="00352824">
        <w:trPr>
          <w:trHeight w:val="560"/>
        </w:trPr>
        <w:tc>
          <w:tcPr>
            <w:tcW w:w="2820" w:type="dxa"/>
            <w:shd w:val="clear" w:color="auto" w:fill="auto"/>
          </w:tcPr>
          <w:p w14:paraId="0B54E754" w14:textId="77777777" w:rsidR="000B3002" w:rsidRDefault="000B3002" w:rsidP="00D27068">
            <w:pPr>
              <w:autoSpaceDE w:val="0"/>
              <w:autoSpaceDN w:val="0"/>
              <w:adjustRightInd w:val="0"/>
            </w:pPr>
            <w:r>
              <w:t>stredne veľké</w:t>
            </w:r>
            <w:r w:rsidRPr="00565160">
              <w:t xml:space="preserve"> mačky</w:t>
            </w:r>
          </w:p>
          <w:p w14:paraId="1DC78287" w14:textId="24A8A0B4" w:rsidR="000B3002" w:rsidRDefault="000B3002" w:rsidP="00D27068">
            <w:pPr>
              <w:autoSpaceDE w:val="0"/>
              <w:autoSpaceDN w:val="0"/>
              <w:adjustRightInd w:val="0"/>
            </w:pPr>
            <w:r>
              <w:t>(&gt; 2,5 – 5 kg)</w:t>
            </w:r>
          </w:p>
        </w:tc>
        <w:tc>
          <w:tcPr>
            <w:tcW w:w="851" w:type="dxa"/>
            <w:vAlign w:val="center"/>
          </w:tcPr>
          <w:p w14:paraId="09E740CD" w14:textId="34F3B4B8" w:rsidR="000B3002" w:rsidRDefault="000B3002" w:rsidP="000B3002">
            <w:pPr>
              <w:jc w:val="center"/>
            </w:pPr>
            <w:r>
              <w:t>0,70</w:t>
            </w:r>
          </w:p>
        </w:tc>
        <w:tc>
          <w:tcPr>
            <w:tcW w:w="1417" w:type="dxa"/>
            <w:vAlign w:val="center"/>
          </w:tcPr>
          <w:p w14:paraId="07AD9E17" w14:textId="77777777" w:rsidR="000B3002" w:rsidRDefault="000B3002" w:rsidP="000B3002">
            <w:r>
              <w:t>60 mg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692E0" w14:textId="77777777" w:rsidR="000B3002" w:rsidRDefault="000B3002" w:rsidP="000B3002">
            <w:r>
              <w:t>15 mg</w:t>
            </w:r>
          </w:p>
        </w:tc>
      </w:tr>
      <w:tr w:rsidR="000B3002" w14:paraId="6B52B704" w14:textId="77777777" w:rsidTr="00352824">
        <w:trPr>
          <w:trHeight w:val="596"/>
        </w:trPr>
        <w:tc>
          <w:tcPr>
            <w:tcW w:w="2820" w:type="dxa"/>
            <w:shd w:val="clear" w:color="auto" w:fill="auto"/>
          </w:tcPr>
          <w:p w14:paraId="103EEA61" w14:textId="77777777" w:rsidR="000B3002" w:rsidRDefault="000B3002" w:rsidP="00D27068">
            <w:pPr>
              <w:autoSpaceDE w:val="0"/>
              <w:autoSpaceDN w:val="0"/>
              <w:adjustRightInd w:val="0"/>
            </w:pPr>
            <w:r>
              <w:t>veľké</w:t>
            </w:r>
            <w:r w:rsidRPr="00565160">
              <w:t xml:space="preserve"> mačky</w:t>
            </w:r>
          </w:p>
          <w:p w14:paraId="3AF0D1E5" w14:textId="153AEA65" w:rsidR="000B3002" w:rsidRDefault="000B3002" w:rsidP="00D27068">
            <w:pPr>
              <w:autoSpaceDE w:val="0"/>
              <w:autoSpaceDN w:val="0"/>
              <w:adjustRightInd w:val="0"/>
            </w:pPr>
            <w:r>
              <w:t>(&gt; 5 – 8 kg)</w:t>
            </w:r>
          </w:p>
        </w:tc>
        <w:tc>
          <w:tcPr>
            <w:tcW w:w="851" w:type="dxa"/>
            <w:vAlign w:val="center"/>
          </w:tcPr>
          <w:p w14:paraId="43B11F26" w14:textId="43D59E5A" w:rsidR="000B3002" w:rsidRDefault="000B3002" w:rsidP="000B3002">
            <w:pPr>
              <w:jc w:val="center"/>
            </w:pPr>
            <w:r>
              <w:t>1,12</w:t>
            </w:r>
          </w:p>
        </w:tc>
        <w:tc>
          <w:tcPr>
            <w:tcW w:w="1417" w:type="dxa"/>
            <w:vAlign w:val="center"/>
          </w:tcPr>
          <w:p w14:paraId="7D04D04A" w14:textId="77777777" w:rsidR="000B3002" w:rsidRDefault="000B3002" w:rsidP="000B3002">
            <w:r>
              <w:rPr>
                <w:lang w:val="en-GB"/>
              </w:rPr>
              <w:t>96 mg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79EC5" w14:textId="77777777" w:rsidR="000B3002" w:rsidRDefault="000B3002" w:rsidP="000B3002">
            <w:r>
              <w:t>24 mg</w:t>
            </w:r>
          </w:p>
        </w:tc>
      </w:tr>
    </w:tbl>
    <w:p w14:paraId="12FCE397" w14:textId="77777777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E571B" w14:textId="52B58498" w:rsidR="000B3002" w:rsidRDefault="000B3002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P</w:t>
      </w:r>
      <w:r w:rsidRPr="00B642B6">
        <w:rPr>
          <w:b/>
          <w:szCs w:val="22"/>
        </w:rPr>
        <w:t>omocné látky</w:t>
      </w:r>
      <w:r>
        <w:rPr>
          <w:b/>
          <w:szCs w:val="22"/>
        </w:rPr>
        <w:t>:</w:t>
      </w:r>
    </w:p>
    <w:p w14:paraId="31F01A54" w14:textId="7696D6DB" w:rsidR="000B3002" w:rsidRDefault="000B3002" w:rsidP="00A9226B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704B01">
        <w:rPr>
          <w:iCs/>
        </w:rPr>
        <w:t>Butylhydroxyanizol</w:t>
      </w:r>
      <w:proofErr w:type="spellEnd"/>
      <w:r>
        <w:rPr>
          <w:iCs/>
        </w:rPr>
        <w:t xml:space="preserve"> (E320)</w:t>
      </w:r>
      <w:r>
        <w:rPr>
          <w:iCs/>
        </w:rPr>
        <w:tab/>
        <w:t>5,4 mg/ml</w:t>
      </w:r>
    </w:p>
    <w:p w14:paraId="6FA9724B" w14:textId="77777777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0E2EF" w14:textId="54E59941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</w:t>
      </w:r>
      <w:r w:rsidRPr="00664DE4">
        <w:rPr>
          <w:szCs w:val="22"/>
        </w:rPr>
        <w:t>íry, bezfarebný až žlt</w:t>
      </w:r>
      <w:r>
        <w:rPr>
          <w:szCs w:val="22"/>
        </w:rPr>
        <w:t>ý</w:t>
      </w:r>
      <w:r w:rsidRPr="00664DE4">
        <w:rPr>
          <w:szCs w:val="22"/>
        </w:rPr>
        <w:t xml:space="preserve"> alebo hned</w:t>
      </w:r>
      <w:r>
        <w:rPr>
          <w:szCs w:val="22"/>
        </w:rPr>
        <w:t>ý</w:t>
      </w:r>
      <w:r w:rsidRPr="00664DE4">
        <w:rPr>
          <w:szCs w:val="22"/>
        </w:rPr>
        <w:t xml:space="preserve"> roztok</w:t>
      </w:r>
      <w:r>
        <w:rPr>
          <w:szCs w:val="22"/>
        </w:rPr>
        <w:t>.</w:t>
      </w:r>
    </w:p>
    <w:p w14:paraId="2E53836C" w14:textId="77777777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3AE62" w14:textId="77777777" w:rsidR="009A5FEA" w:rsidRPr="00704B01" w:rsidRDefault="009A5F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704B01" w:rsidRDefault="00DB0128" w:rsidP="00B13B6D">
      <w:pPr>
        <w:pStyle w:val="Style1"/>
      </w:pPr>
      <w:r w:rsidRPr="00704B01">
        <w:t>3.</w:t>
      </w:r>
      <w:r w:rsidR="00715B4F" w:rsidRPr="00704B01">
        <w:tab/>
      </w:r>
      <w:bookmarkStart w:id="21" w:name="_Hlk191382292"/>
      <w:r w:rsidRPr="00704B01">
        <w:t>Cieľové druhy</w:t>
      </w:r>
    </w:p>
    <w:p w14:paraId="2451AF2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729EBE" w14:textId="5D63F87A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Mačky</w:t>
      </w:r>
    </w:p>
    <w:p w14:paraId="3D630FCF" w14:textId="39AF1E3E" w:rsidR="000B3002" w:rsidRPr="00704B01" w:rsidRDefault="000B3002" w:rsidP="00A9226B">
      <w:pPr>
        <w:tabs>
          <w:tab w:val="clear" w:pos="567"/>
        </w:tabs>
        <w:spacing w:line="240" w:lineRule="auto"/>
        <w:rPr>
          <w:szCs w:val="22"/>
        </w:rPr>
      </w:pPr>
      <w:r>
        <w:t>(≥ 0,5 – 2,5 kg)</w:t>
      </w:r>
    </w:p>
    <w:bookmarkEnd w:id="21"/>
    <w:p w14:paraId="6CB94262" w14:textId="22CFB5F6" w:rsidR="00C114FF" w:rsidRDefault="000B3002" w:rsidP="00A9226B">
      <w:pPr>
        <w:tabs>
          <w:tab w:val="clear" w:pos="567"/>
        </w:tabs>
        <w:spacing w:line="240" w:lineRule="auto"/>
      </w:pPr>
      <w:r>
        <w:t>(&gt; 2,5 – 5 kg)</w:t>
      </w:r>
    </w:p>
    <w:p w14:paraId="2893AAC6" w14:textId="1F2C96BF" w:rsidR="000B3002" w:rsidRDefault="000B3002" w:rsidP="00A9226B">
      <w:pPr>
        <w:tabs>
          <w:tab w:val="clear" w:pos="567"/>
        </w:tabs>
        <w:spacing w:line="240" w:lineRule="auto"/>
      </w:pPr>
      <w:r>
        <w:t>(&gt; 5 – 8 kg)</w:t>
      </w:r>
    </w:p>
    <w:p w14:paraId="6E5DEEF1" w14:textId="77777777" w:rsidR="000B3002" w:rsidRDefault="000B30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4FB33" w14:textId="3540A765" w:rsidR="00D35D60" w:rsidRDefault="00F56FD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0C629ACC" wp14:editId="3DD93410">
            <wp:extent cx="803275" cy="6819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11EFC" w14:textId="77777777" w:rsidR="00F56FDD" w:rsidRDefault="00F56F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077289" w14:textId="77777777" w:rsidR="00F56FDD" w:rsidRPr="00704B01" w:rsidRDefault="00F56F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704B01" w:rsidRDefault="00DB0128" w:rsidP="00B13B6D">
      <w:pPr>
        <w:pStyle w:val="Style1"/>
      </w:pPr>
      <w:r w:rsidRPr="00704B01">
        <w:t>4.</w:t>
      </w:r>
      <w:r w:rsidRPr="00704B01">
        <w:tab/>
        <w:t>Indikácie na použitie</w:t>
      </w:r>
    </w:p>
    <w:p w14:paraId="6E1BBB58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DA2AF" w14:textId="2FFBBB51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9A5FEA">
        <w:rPr>
          <w:szCs w:val="22"/>
        </w:rPr>
        <w:t>Pre mačky</w:t>
      </w:r>
      <w:r w:rsidRPr="003F6249">
        <w:rPr>
          <w:szCs w:val="22"/>
        </w:rPr>
        <w:t xml:space="preserve"> </w:t>
      </w:r>
      <w:r>
        <w:rPr>
          <w:szCs w:val="22"/>
        </w:rPr>
        <w:t>napadnuté</w:t>
      </w:r>
      <w:r w:rsidRPr="003F6249">
        <w:rPr>
          <w:szCs w:val="22"/>
        </w:rPr>
        <w:t xml:space="preserve"> alebo </w:t>
      </w:r>
      <w:r>
        <w:rPr>
          <w:szCs w:val="22"/>
        </w:rPr>
        <w:t>ohrozené</w:t>
      </w:r>
      <w:r w:rsidRPr="003F6249">
        <w:rPr>
          <w:szCs w:val="22"/>
        </w:rPr>
        <w:t xml:space="preserve"> zmiešaný</w:t>
      </w:r>
      <w:r>
        <w:rPr>
          <w:szCs w:val="22"/>
        </w:rPr>
        <w:t>mi</w:t>
      </w:r>
      <w:r w:rsidRPr="003F6249">
        <w:rPr>
          <w:szCs w:val="22"/>
        </w:rPr>
        <w:t xml:space="preserve"> parazitárny</w:t>
      </w:r>
      <w:r>
        <w:rPr>
          <w:szCs w:val="22"/>
        </w:rPr>
        <w:t>mi</w:t>
      </w:r>
      <w:r w:rsidRPr="003F6249">
        <w:rPr>
          <w:szCs w:val="22"/>
        </w:rPr>
        <w:t xml:space="preserve"> infekci</w:t>
      </w:r>
      <w:r>
        <w:rPr>
          <w:szCs w:val="22"/>
        </w:rPr>
        <w:t>ami</w:t>
      </w:r>
      <w:r w:rsidRPr="003F6249">
        <w:rPr>
          <w:szCs w:val="22"/>
        </w:rPr>
        <w:t xml:space="preserve"> vyvolaný</w:t>
      </w:r>
      <w:r>
        <w:rPr>
          <w:szCs w:val="22"/>
        </w:rPr>
        <w:t>mi</w:t>
      </w:r>
      <w:r w:rsidRPr="003F6249">
        <w:rPr>
          <w:szCs w:val="22"/>
        </w:rPr>
        <w:t xml:space="preserve"> </w:t>
      </w:r>
      <w:r>
        <w:rPr>
          <w:szCs w:val="22"/>
        </w:rPr>
        <w:t>okrúhly</w:t>
      </w:r>
      <w:r w:rsidRPr="003F6249">
        <w:rPr>
          <w:szCs w:val="22"/>
        </w:rPr>
        <w:t>mi červami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hlístovcami</w:t>
      </w:r>
      <w:proofErr w:type="spellEnd"/>
      <w:r>
        <w:rPr>
          <w:szCs w:val="22"/>
        </w:rPr>
        <w:t>)</w:t>
      </w:r>
      <w:r w:rsidRPr="003F6249">
        <w:rPr>
          <w:szCs w:val="22"/>
        </w:rPr>
        <w:t xml:space="preserve">, plochými červami </w:t>
      </w:r>
      <w:r>
        <w:rPr>
          <w:szCs w:val="22"/>
        </w:rPr>
        <w:t xml:space="preserve">(pásomnicami), ktoré sú citlivé na obe liečivá v tomto kombinovanom veterinárnom lieku. </w:t>
      </w:r>
      <w:r w:rsidRPr="0061446C">
        <w:rPr>
          <w:szCs w:val="22"/>
        </w:rPr>
        <w:t>Veterinárny liek je indikovaný len v</w:t>
      </w:r>
      <w:r>
        <w:rPr>
          <w:szCs w:val="22"/>
        </w:rPr>
        <w:t xml:space="preserve"> prípadoch</w:t>
      </w:r>
      <w:r w:rsidRPr="0061446C">
        <w:rPr>
          <w:szCs w:val="22"/>
        </w:rPr>
        <w:t>, ak je potrebn</w:t>
      </w:r>
      <w:r>
        <w:rPr>
          <w:szCs w:val="22"/>
        </w:rPr>
        <w:t>á</w:t>
      </w:r>
      <w:r w:rsidRPr="0061446C">
        <w:rPr>
          <w:szCs w:val="22"/>
        </w:rPr>
        <w:t xml:space="preserve"> súčasn</w:t>
      </w:r>
      <w:r>
        <w:rPr>
          <w:szCs w:val="22"/>
        </w:rPr>
        <w:t>á liečba</w:t>
      </w:r>
      <w:r w:rsidRPr="0061446C">
        <w:rPr>
          <w:szCs w:val="22"/>
        </w:rPr>
        <w:t xml:space="preserve"> proti </w:t>
      </w:r>
      <w:proofErr w:type="spellStart"/>
      <w:r>
        <w:rPr>
          <w:szCs w:val="22"/>
        </w:rPr>
        <w:t>hlístovcom</w:t>
      </w:r>
      <w:proofErr w:type="spellEnd"/>
      <w:r w:rsidRPr="0061446C">
        <w:rPr>
          <w:szCs w:val="22"/>
        </w:rPr>
        <w:t xml:space="preserve"> a pásomniciam.</w:t>
      </w:r>
    </w:p>
    <w:p w14:paraId="24370AA3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</w:p>
    <w:p w14:paraId="6E9FDAD1" w14:textId="77777777" w:rsidR="009A5FEA" w:rsidRPr="003F6249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u w:val="single"/>
        </w:rPr>
        <w:t>Hlístovce</w:t>
      </w:r>
      <w:proofErr w:type="spellEnd"/>
      <w:r w:rsidRPr="003F6249">
        <w:rPr>
          <w:szCs w:val="22"/>
          <w:u w:val="single"/>
        </w:rPr>
        <w:t xml:space="preserve"> (</w:t>
      </w:r>
      <w:proofErr w:type="spellStart"/>
      <w:r w:rsidRPr="003F6249">
        <w:rPr>
          <w:szCs w:val="22"/>
          <w:u w:val="single"/>
        </w:rPr>
        <w:t>nematódy</w:t>
      </w:r>
      <w:proofErr w:type="spellEnd"/>
      <w:r w:rsidRPr="003F6249">
        <w:rPr>
          <w:szCs w:val="22"/>
        </w:rPr>
        <w:t>):</w:t>
      </w:r>
    </w:p>
    <w:p w14:paraId="059A6855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F6249">
        <w:rPr>
          <w:i/>
          <w:iCs/>
          <w:szCs w:val="22"/>
        </w:rPr>
        <w:t>Toxocara</w:t>
      </w:r>
      <w:proofErr w:type="spellEnd"/>
      <w:r w:rsidRPr="003F6249">
        <w:rPr>
          <w:i/>
          <w:iCs/>
          <w:szCs w:val="22"/>
        </w:rPr>
        <w:t xml:space="preserve"> </w:t>
      </w:r>
      <w:proofErr w:type="spellStart"/>
      <w:r w:rsidRPr="003F6249">
        <w:rPr>
          <w:i/>
          <w:iCs/>
          <w:szCs w:val="22"/>
        </w:rPr>
        <w:t>cati</w:t>
      </w:r>
      <w:proofErr w:type="spellEnd"/>
      <w:r w:rsidRPr="003F6249">
        <w:rPr>
          <w:szCs w:val="22"/>
        </w:rPr>
        <w:t xml:space="preserve"> (zrelé</w:t>
      </w:r>
      <w:r>
        <w:rPr>
          <w:szCs w:val="22"/>
        </w:rPr>
        <w:t xml:space="preserve"> dospelé</w:t>
      </w:r>
      <w:r w:rsidRPr="003F6249">
        <w:rPr>
          <w:szCs w:val="22"/>
        </w:rPr>
        <w:t>, ne</w:t>
      </w:r>
      <w:r>
        <w:rPr>
          <w:szCs w:val="22"/>
        </w:rPr>
        <w:t xml:space="preserve">dospelé jedince </w:t>
      </w:r>
      <w:r w:rsidRPr="003F6249">
        <w:rPr>
          <w:szCs w:val="22"/>
        </w:rPr>
        <w:t>a larválne L3 a L4</w:t>
      </w:r>
      <w:r>
        <w:rPr>
          <w:szCs w:val="22"/>
        </w:rPr>
        <w:t xml:space="preserve"> </w:t>
      </w:r>
      <w:r w:rsidRPr="003F6249">
        <w:rPr>
          <w:szCs w:val="22"/>
        </w:rPr>
        <w:t>štádiá)</w:t>
      </w:r>
      <w:r>
        <w:rPr>
          <w:szCs w:val="22"/>
        </w:rPr>
        <w:t>,</w:t>
      </w:r>
    </w:p>
    <w:p w14:paraId="0FA147A5" w14:textId="77777777" w:rsidR="009A5FEA" w:rsidRDefault="009A5FEA" w:rsidP="009A5FEA">
      <w:pPr>
        <w:tabs>
          <w:tab w:val="clear" w:pos="567"/>
        </w:tabs>
        <w:spacing w:line="240" w:lineRule="auto"/>
        <w:ind w:right="-1"/>
        <w:rPr>
          <w:szCs w:val="22"/>
        </w:rPr>
      </w:pPr>
      <w:proofErr w:type="spellStart"/>
      <w:r w:rsidRPr="0061446C">
        <w:rPr>
          <w:i/>
          <w:iCs/>
          <w:szCs w:val="22"/>
        </w:rPr>
        <w:t>Toxocara</w:t>
      </w:r>
      <w:proofErr w:type="spellEnd"/>
      <w:r w:rsidRPr="0061446C">
        <w:rPr>
          <w:i/>
          <w:iCs/>
          <w:szCs w:val="22"/>
        </w:rPr>
        <w:t xml:space="preserve"> </w:t>
      </w:r>
      <w:proofErr w:type="spellStart"/>
      <w:r w:rsidRPr="0061446C">
        <w:rPr>
          <w:i/>
          <w:iCs/>
          <w:szCs w:val="22"/>
        </w:rPr>
        <w:t>cati</w:t>
      </w:r>
      <w:proofErr w:type="spellEnd"/>
      <w:r w:rsidRPr="003F6249">
        <w:rPr>
          <w:szCs w:val="22"/>
        </w:rPr>
        <w:t xml:space="preserve"> (larválne L3 štádium) </w:t>
      </w:r>
      <w:r>
        <w:t>–</w:t>
      </w:r>
      <w:r w:rsidRPr="003F6249">
        <w:rPr>
          <w:szCs w:val="22"/>
        </w:rPr>
        <w:t xml:space="preserve"> liečba </w:t>
      </w:r>
      <w:r>
        <w:rPr>
          <w:szCs w:val="22"/>
        </w:rPr>
        <w:t>gravidných mačiek</w:t>
      </w:r>
      <w:r w:rsidRPr="003F6249">
        <w:rPr>
          <w:szCs w:val="22"/>
        </w:rPr>
        <w:t xml:space="preserve"> v neskorom štádiu gravidity</w:t>
      </w:r>
      <w:r>
        <w:rPr>
          <w:szCs w:val="22"/>
        </w:rPr>
        <w:t xml:space="preserve"> na zabránenie</w:t>
      </w:r>
      <w:r w:rsidRPr="003F6249">
        <w:rPr>
          <w:szCs w:val="22"/>
        </w:rPr>
        <w:t xml:space="preserve"> </w:t>
      </w:r>
      <w:r>
        <w:rPr>
          <w:szCs w:val="22"/>
        </w:rPr>
        <w:t xml:space="preserve">prenosu </w:t>
      </w:r>
      <w:proofErr w:type="spellStart"/>
      <w:r>
        <w:rPr>
          <w:szCs w:val="22"/>
        </w:rPr>
        <w:t>laktogénnej</w:t>
      </w:r>
      <w:proofErr w:type="spellEnd"/>
      <w:r>
        <w:rPr>
          <w:szCs w:val="22"/>
        </w:rPr>
        <w:t xml:space="preserve"> infekcie na </w:t>
      </w:r>
      <w:r w:rsidRPr="003F6249">
        <w:rPr>
          <w:szCs w:val="22"/>
        </w:rPr>
        <w:t>potomstvo</w:t>
      </w:r>
      <w:r>
        <w:rPr>
          <w:szCs w:val="22"/>
        </w:rPr>
        <w:t>,</w:t>
      </w:r>
    </w:p>
    <w:p w14:paraId="39463259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23A3">
        <w:rPr>
          <w:i/>
          <w:iCs/>
          <w:szCs w:val="22"/>
        </w:rPr>
        <w:t>Toxascaris</w:t>
      </w:r>
      <w:proofErr w:type="spellEnd"/>
      <w:r w:rsidRPr="009223A3">
        <w:rPr>
          <w:i/>
          <w:iCs/>
          <w:szCs w:val="22"/>
        </w:rPr>
        <w:t xml:space="preserve"> </w:t>
      </w:r>
      <w:proofErr w:type="spellStart"/>
      <w:r w:rsidRPr="009223A3">
        <w:rPr>
          <w:i/>
          <w:iCs/>
          <w:szCs w:val="22"/>
        </w:rPr>
        <w:t>leonina</w:t>
      </w:r>
      <w:proofErr w:type="spellEnd"/>
      <w:r w:rsidRPr="003F6249">
        <w:rPr>
          <w:szCs w:val="22"/>
        </w:rPr>
        <w:t xml:space="preserve"> (zrelé</w:t>
      </w:r>
      <w:r>
        <w:rPr>
          <w:szCs w:val="22"/>
        </w:rPr>
        <w:t xml:space="preserve"> dospelé</w:t>
      </w:r>
      <w:r w:rsidRPr="003F6249">
        <w:rPr>
          <w:szCs w:val="22"/>
        </w:rPr>
        <w:t>, ne</w:t>
      </w:r>
      <w:r>
        <w:rPr>
          <w:szCs w:val="22"/>
        </w:rPr>
        <w:t xml:space="preserve">dospelé jedince </w:t>
      </w:r>
      <w:r w:rsidRPr="003F6249">
        <w:rPr>
          <w:szCs w:val="22"/>
        </w:rPr>
        <w:t>a larválne L4)</w:t>
      </w:r>
      <w:r>
        <w:rPr>
          <w:szCs w:val="22"/>
        </w:rPr>
        <w:t>,</w:t>
      </w:r>
    </w:p>
    <w:p w14:paraId="55065D04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23A3">
        <w:rPr>
          <w:i/>
          <w:iCs/>
          <w:szCs w:val="22"/>
        </w:rPr>
        <w:t>Ancylostoma</w:t>
      </w:r>
      <w:proofErr w:type="spellEnd"/>
      <w:r w:rsidRPr="009223A3">
        <w:rPr>
          <w:i/>
          <w:iCs/>
          <w:szCs w:val="22"/>
        </w:rPr>
        <w:t xml:space="preserve"> </w:t>
      </w:r>
      <w:proofErr w:type="spellStart"/>
      <w:r w:rsidRPr="009223A3">
        <w:rPr>
          <w:i/>
          <w:iCs/>
          <w:szCs w:val="22"/>
        </w:rPr>
        <w:t>tubaeforme</w:t>
      </w:r>
      <w:proofErr w:type="spellEnd"/>
      <w:r w:rsidRPr="003F6249">
        <w:rPr>
          <w:szCs w:val="22"/>
        </w:rPr>
        <w:t xml:space="preserve"> (zrelé</w:t>
      </w:r>
      <w:r>
        <w:rPr>
          <w:szCs w:val="22"/>
        </w:rPr>
        <w:t xml:space="preserve"> dospelé</w:t>
      </w:r>
      <w:r w:rsidRPr="003F6249">
        <w:rPr>
          <w:szCs w:val="22"/>
        </w:rPr>
        <w:t>, ne</w:t>
      </w:r>
      <w:r>
        <w:rPr>
          <w:szCs w:val="22"/>
        </w:rPr>
        <w:t xml:space="preserve">dospelé jedince </w:t>
      </w:r>
      <w:r w:rsidRPr="003F6249">
        <w:rPr>
          <w:szCs w:val="22"/>
        </w:rPr>
        <w:t>a larválne L4)</w:t>
      </w:r>
      <w:r>
        <w:rPr>
          <w:szCs w:val="22"/>
        </w:rPr>
        <w:t>.</w:t>
      </w:r>
    </w:p>
    <w:p w14:paraId="702B56BD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</w:p>
    <w:p w14:paraId="49AB8D44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3F6249">
        <w:rPr>
          <w:szCs w:val="22"/>
          <w:u w:val="single"/>
        </w:rPr>
        <w:lastRenderedPageBreak/>
        <w:t>Pásomnice (</w:t>
      </w:r>
      <w:proofErr w:type="spellStart"/>
      <w:r w:rsidRPr="003F6249">
        <w:rPr>
          <w:szCs w:val="22"/>
          <w:u w:val="single"/>
        </w:rPr>
        <w:t>cestódy</w:t>
      </w:r>
      <w:proofErr w:type="spellEnd"/>
      <w:r w:rsidRPr="003F6249">
        <w:rPr>
          <w:szCs w:val="22"/>
          <w:u w:val="single"/>
        </w:rPr>
        <w:t>)</w:t>
      </w:r>
      <w:r>
        <w:rPr>
          <w:szCs w:val="22"/>
        </w:rPr>
        <w:t>:</w:t>
      </w:r>
    </w:p>
    <w:p w14:paraId="5557463D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23A3">
        <w:rPr>
          <w:i/>
          <w:iCs/>
          <w:szCs w:val="22"/>
        </w:rPr>
        <w:t>Dipylidium</w:t>
      </w:r>
      <w:proofErr w:type="spellEnd"/>
      <w:r w:rsidRPr="009223A3">
        <w:rPr>
          <w:i/>
          <w:iCs/>
          <w:szCs w:val="22"/>
        </w:rPr>
        <w:t xml:space="preserve"> </w:t>
      </w:r>
      <w:proofErr w:type="spellStart"/>
      <w:r w:rsidRPr="009223A3">
        <w:rPr>
          <w:i/>
          <w:iCs/>
          <w:szCs w:val="22"/>
        </w:rPr>
        <w:t>caninum</w:t>
      </w:r>
      <w:proofErr w:type="spellEnd"/>
      <w:r w:rsidRPr="003F6249">
        <w:rPr>
          <w:szCs w:val="22"/>
        </w:rPr>
        <w:t xml:space="preserve"> (zrelé </w:t>
      </w:r>
      <w:r>
        <w:rPr>
          <w:szCs w:val="22"/>
        </w:rPr>
        <w:t xml:space="preserve">dospelé </w:t>
      </w:r>
      <w:r w:rsidRPr="003F6249">
        <w:rPr>
          <w:szCs w:val="22"/>
        </w:rPr>
        <w:t>a ne</w:t>
      </w:r>
      <w:r>
        <w:rPr>
          <w:szCs w:val="22"/>
        </w:rPr>
        <w:t>dospelé jedince</w:t>
      </w:r>
      <w:r w:rsidRPr="003F6249">
        <w:rPr>
          <w:szCs w:val="22"/>
        </w:rPr>
        <w:t>)</w:t>
      </w:r>
      <w:r>
        <w:rPr>
          <w:szCs w:val="22"/>
        </w:rPr>
        <w:t>,</w:t>
      </w:r>
    </w:p>
    <w:p w14:paraId="102E7884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223A3">
        <w:rPr>
          <w:i/>
          <w:iCs/>
          <w:szCs w:val="22"/>
        </w:rPr>
        <w:t>Taenia</w:t>
      </w:r>
      <w:proofErr w:type="spellEnd"/>
      <w:r w:rsidRPr="009223A3">
        <w:rPr>
          <w:i/>
          <w:iCs/>
          <w:szCs w:val="22"/>
        </w:rPr>
        <w:t xml:space="preserve"> </w:t>
      </w:r>
      <w:proofErr w:type="spellStart"/>
      <w:r w:rsidRPr="009223A3">
        <w:rPr>
          <w:i/>
          <w:iCs/>
          <w:szCs w:val="22"/>
        </w:rPr>
        <w:t>taeniaeformis</w:t>
      </w:r>
      <w:proofErr w:type="spellEnd"/>
      <w:r w:rsidRPr="003F6249">
        <w:rPr>
          <w:szCs w:val="22"/>
        </w:rPr>
        <w:t xml:space="preserve"> (</w:t>
      </w:r>
      <w:r>
        <w:rPr>
          <w:szCs w:val="22"/>
        </w:rPr>
        <w:t>dospelé jedince</w:t>
      </w:r>
      <w:r w:rsidRPr="003F6249">
        <w:rPr>
          <w:szCs w:val="22"/>
        </w:rPr>
        <w:t>)</w:t>
      </w:r>
      <w:r>
        <w:rPr>
          <w:szCs w:val="22"/>
        </w:rPr>
        <w:t>,</w:t>
      </w:r>
    </w:p>
    <w:p w14:paraId="61D21813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C5F5C">
        <w:rPr>
          <w:i/>
          <w:szCs w:val="22"/>
        </w:rPr>
        <w:t>Echinococcus</w:t>
      </w:r>
      <w:proofErr w:type="spellEnd"/>
      <w:r w:rsidRPr="00AC5F5C">
        <w:rPr>
          <w:i/>
          <w:szCs w:val="22"/>
        </w:rPr>
        <w:t xml:space="preserve"> </w:t>
      </w:r>
      <w:proofErr w:type="spellStart"/>
      <w:r w:rsidRPr="00AC5F5C">
        <w:rPr>
          <w:i/>
          <w:szCs w:val="22"/>
        </w:rPr>
        <w:t>multilocularis</w:t>
      </w:r>
      <w:proofErr w:type="spellEnd"/>
      <w:r w:rsidRPr="003F6249">
        <w:rPr>
          <w:szCs w:val="22"/>
        </w:rPr>
        <w:t xml:space="preserve"> (</w:t>
      </w:r>
      <w:r>
        <w:rPr>
          <w:szCs w:val="22"/>
        </w:rPr>
        <w:t>dospelé jedince</w:t>
      </w:r>
      <w:r w:rsidRPr="003F6249">
        <w:rPr>
          <w:szCs w:val="22"/>
        </w:rPr>
        <w:t>).</w:t>
      </w:r>
    </w:p>
    <w:p w14:paraId="5F7408E5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</w:p>
    <w:p w14:paraId="38EF0D6A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704B01" w:rsidRDefault="00DB0128" w:rsidP="00B13B6D">
      <w:pPr>
        <w:pStyle w:val="Style1"/>
      </w:pPr>
      <w:r w:rsidRPr="00704B01">
        <w:t>5.</w:t>
      </w:r>
      <w:r w:rsidRPr="00704B01">
        <w:tab/>
        <w:t>Kontraindikácie</w:t>
      </w:r>
    </w:p>
    <w:p w14:paraId="1A413A14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9D635" w14:textId="1D3CB496" w:rsidR="009A5FEA" w:rsidRPr="0083401C" w:rsidRDefault="009A5FEA" w:rsidP="009A5FEA">
      <w:pPr>
        <w:tabs>
          <w:tab w:val="clear" w:pos="567"/>
        </w:tabs>
        <w:spacing w:line="240" w:lineRule="auto"/>
      </w:pPr>
      <w:r w:rsidRPr="0083401C">
        <w:t>Nepo</w:t>
      </w:r>
      <w:r w:rsidR="003B09F8">
        <w:t>dá</w:t>
      </w:r>
      <w:r w:rsidRPr="0083401C">
        <w:t>vať mačiatka</w:t>
      </w:r>
      <w:r w:rsidR="003B09F8">
        <w:t>m</w:t>
      </w:r>
      <w:r w:rsidRPr="0083401C">
        <w:t xml:space="preserve"> do </w:t>
      </w:r>
      <w:r w:rsidR="00D135DB" w:rsidRPr="0083401C">
        <w:t xml:space="preserve">veku </w:t>
      </w:r>
      <w:r w:rsidRPr="0083401C">
        <w:t>8 týždňov a</w:t>
      </w:r>
      <w:r w:rsidR="00EC7E55">
        <w:t>lebo</w:t>
      </w:r>
      <w:r w:rsidRPr="0083401C">
        <w:t xml:space="preserve"> mačká</w:t>
      </w:r>
      <w:r w:rsidR="003B09F8">
        <w:t>m</w:t>
      </w:r>
      <w:r w:rsidRPr="0083401C">
        <w:t xml:space="preserve"> s hmotnosťou </w:t>
      </w:r>
      <w:r>
        <w:t>menej ako</w:t>
      </w:r>
      <w:r w:rsidRPr="0083401C">
        <w:t xml:space="preserve"> 0,5 kg</w:t>
      </w:r>
      <w:r>
        <w:t xml:space="preserve"> (</w:t>
      </w:r>
      <w:r w:rsidR="00EC7E55">
        <w:t xml:space="preserve">veterinárny liek </w:t>
      </w:r>
      <w:r>
        <w:t>pre malé mačky), 2,5 kg (</w:t>
      </w:r>
      <w:r w:rsidR="00EC7E55">
        <w:t xml:space="preserve">veterinárny liek </w:t>
      </w:r>
      <w:r>
        <w:t>pre stredne veľké mačky), 5</w:t>
      </w:r>
      <w:r w:rsidR="00EC7E55">
        <w:t> </w:t>
      </w:r>
      <w:r>
        <w:t>kg</w:t>
      </w:r>
      <w:r w:rsidR="00EC7E55">
        <w:t> </w:t>
      </w:r>
      <w:r>
        <w:t>(</w:t>
      </w:r>
      <w:r w:rsidR="00EC7E55">
        <w:t xml:space="preserve">veterinárny liek </w:t>
      </w:r>
      <w:r>
        <w:t>pre veľké mačky)</w:t>
      </w:r>
      <w:r w:rsidRPr="0083401C">
        <w:t>.</w:t>
      </w:r>
    </w:p>
    <w:p w14:paraId="5DCB6876" w14:textId="4C4E03EB" w:rsidR="009A5FEA" w:rsidRPr="00704B01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 w:rsidRPr="00704B01">
        <w:t xml:space="preserve">Nepoužívať v prípadoch precitlivenosti na </w:t>
      </w:r>
      <w:r w:rsidRPr="0083401C">
        <w:t>účinné látky</w:t>
      </w:r>
      <w:r w:rsidRPr="00704B01">
        <w:t xml:space="preserve"> alebo na niektorú z pomocných látok.</w:t>
      </w:r>
    </w:p>
    <w:p w14:paraId="535DCB2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E1F719D" w14:textId="77777777" w:rsidR="00D35D60" w:rsidRPr="00704B01" w:rsidRDefault="00D35D60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704B01" w:rsidRDefault="00DB0128" w:rsidP="00B13B6D">
      <w:pPr>
        <w:pStyle w:val="Style1"/>
      </w:pPr>
      <w:r w:rsidRPr="00704B01">
        <w:t>6.</w:t>
      </w:r>
      <w:r w:rsidRPr="00704B01">
        <w:tab/>
      </w:r>
      <w:bookmarkStart w:id="22" w:name="_Hlk191382365"/>
      <w:r w:rsidRPr="00704B01">
        <w:t>Osobitné upozornenia</w:t>
      </w:r>
      <w:bookmarkEnd w:id="22"/>
    </w:p>
    <w:p w14:paraId="101DDEA7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182E745E" w:rsidR="00F354C5" w:rsidRPr="00704B01" w:rsidRDefault="00DB0128" w:rsidP="00F354C5">
      <w:pPr>
        <w:tabs>
          <w:tab w:val="clear" w:pos="567"/>
        </w:tabs>
        <w:spacing w:line="240" w:lineRule="auto"/>
        <w:rPr>
          <w:szCs w:val="22"/>
        </w:rPr>
      </w:pPr>
      <w:bookmarkStart w:id="23" w:name="_Hlk189047981"/>
      <w:r w:rsidRPr="00704B01">
        <w:rPr>
          <w:szCs w:val="22"/>
          <w:u w:val="single"/>
        </w:rPr>
        <w:t>Osobitné upozornenia</w:t>
      </w:r>
      <w:r w:rsidRPr="00704B01">
        <w:t>:</w:t>
      </w:r>
    </w:p>
    <w:p w14:paraId="15151FD7" w14:textId="015C52FC" w:rsidR="009A5FEA" w:rsidRDefault="009A5FEA" w:rsidP="009A5FEA">
      <w:pPr>
        <w:tabs>
          <w:tab w:val="clear" w:pos="567"/>
        </w:tabs>
        <w:spacing w:line="240" w:lineRule="auto"/>
        <w:ind w:right="-143"/>
      </w:pPr>
      <w:r>
        <w:t xml:space="preserve">Nadbytočné </w:t>
      </w:r>
      <w:r w:rsidRPr="0083401C">
        <w:t>používanie antiparazitík alebo používanie</w:t>
      </w:r>
      <w:r>
        <w:t xml:space="preserve"> v rozpore s</w:t>
      </w:r>
      <w:r w:rsidRPr="0083401C">
        <w:t xml:space="preserve"> pokyn</w:t>
      </w:r>
      <w:r>
        <w:t>mi</w:t>
      </w:r>
      <w:r w:rsidRPr="0083401C">
        <w:t xml:space="preserve"> uvedený</w:t>
      </w:r>
      <w:r>
        <w:t>mi</w:t>
      </w:r>
      <w:r w:rsidRPr="0083401C">
        <w:t xml:space="preserve"> v</w:t>
      </w:r>
      <w:r>
        <w:t> SPC (</w:t>
      </w:r>
      <w:r w:rsidRPr="0083401C">
        <w:t>súhrne charakteristických vlastností lieku</w:t>
      </w:r>
      <w:r w:rsidR="00603B80">
        <w:t>)</w:t>
      </w:r>
      <w:r w:rsidRPr="0083401C">
        <w:t xml:space="preserve"> môže zvýšiť selekčný tlak a </w:t>
      </w:r>
      <w:r>
        <w:t xml:space="preserve">vznik </w:t>
      </w:r>
      <w:r w:rsidRPr="0083401C">
        <w:t>rezistenci</w:t>
      </w:r>
      <w:r>
        <w:t>e</w:t>
      </w:r>
      <w:r w:rsidRPr="0083401C">
        <w:t xml:space="preserve"> a viesť k </w:t>
      </w:r>
      <w:r>
        <w:t>pokles</w:t>
      </w:r>
      <w:r w:rsidRPr="0083401C">
        <w:t xml:space="preserve">u účinnosti. Rozhodnutie o použití </w:t>
      </w:r>
      <w:r>
        <w:t xml:space="preserve">veterinárneho </w:t>
      </w:r>
      <w:r w:rsidRPr="0083401C">
        <w:t xml:space="preserve">lieku </w:t>
      </w:r>
      <w:r>
        <w:t>má</w:t>
      </w:r>
      <w:r w:rsidRPr="0083401C">
        <w:t xml:space="preserve"> byť založené na potvrdení druhu parazita a</w:t>
      </w:r>
      <w:r w:rsidR="00DB217A">
        <w:t> </w:t>
      </w:r>
      <w:r w:rsidRPr="0083401C">
        <w:t>záťaže alebo rizik</w:t>
      </w:r>
      <w:r>
        <w:t>a</w:t>
      </w:r>
      <w:r w:rsidRPr="0083401C">
        <w:t xml:space="preserve"> na základe </w:t>
      </w:r>
      <w:proofErr w:type="spellStart"/>
      <w:r w:rsidRPr="00704B01">
        <w:rPr>
          <w:color w:val="000000"/>
          <w:szCs w:val="22"/>
        </w:rPr>
        <w:t>epizootologických</w:t>
      </w:r>
      <w:proofErr w:type="spellEnd"/>
      <w:r w:rsidRPr="00704B01">
        <w:rPr>
          <w:color w:val="000000"/>
          <w:szCs w:val="22"/>
        </w:rPr>
        <w:t xml:space="preserve"> informáci</w:t>
      </w:r>
      <w:r>
        <w:rPr>
          <w:color w:val="000000"/>
          <w:szCs w:val="22"/>
        </w:rPr>
        <w:t>í</w:t>
      </w:r>
      <w:r w:rsidRPr="00704B01">
        <w:rPr>
          <w:color w:val="000000"/>
          <w:szCs w:val="22"/>
        </w:rPr>
        <w:t xml:space="preserve"> </w:t>
      </w:r>
      <w:r w:rsidRPr="0083401C">
        <w:t xml:space="preserve">pre </w:t>
      </w:r>
      <w:r>
        <w:t xml:space="preserve">každé </w:t>
      </w:r>
      <w:r w:rsidRPr="0083401C">
        <w:t>jednotlivé zviera.</w:t>
      </w:r>
    </w:p>
    <w:p w14:paraId="66734A74" w14:textId="77777777" w:rsidR="009A5FEA" w:rsidRDefault="009A5FEA" w:rsidP="009A5FEA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>Ak nie je potvrdené riziko zmiešanej infekcie, má sa použiť veterinárny liek s užším spektrom účinku.</w:t>
      </w:r>
    </w:p>
    <w:p w14:paraId="6FFC2BB0" w14:textId="5C7429B2" w:rsidR="009A5FEA" w:rsidRDefault="009A5FEA" w:rsidP="009A5FEA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Je potrebné zvážiť, že iné zvieratá žijúce v spoločnej domácnosti môžu byť zdrojom opätovnej infekcie </w:t>
      </w:r>
      <w:proofErr w:type="spellStart"/>
      <w:r w:rsidR="00603B80">
        <w:rPr>
          <w:szCs w:val="22"/>
        </w:rPr>
        <w:t>hlístovca</w:t>
      </w:r>
      <w:r>
        <w:rPr>
          <w:szCs w:val="22"/>
        </w:rPr>
        <w:t>mi</w:t>
      </w:r>
      <w:proofErr w:type="spellEnd"/>
      <w:r>
        <w:rPr>
          <w:szCs w:val="22"/>
        </w:rPr>
        <w:t xml:space="preserve"> a/alebo </w:t>
      </w:r>
      <w:r w:rsidR="00603B80">
        <w:rPr>
          <w:szCs w:val="22"/>
        </w:rPr>
        <w:t>pásomnicami</w:t>
      </w:r>
      <w:r>
        <w:rPr>
          <w:szCs w:val="22"/>
        </w:rPr>
        <w:t>, preto majú byť tieto zvieratá podľa potreby ošetrené vhodným veterinárnym liekom.</w:t>
      </w:r>
    </w:p>
    <w:p w14:paraId="38250031" w14:textId="66019441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 prípade </w:t>
      </w:r>
      <w:r w:rsidR="00DB5E20">
        <w:rPr>
          <w:szCs w:val="22"/>
        </w:rPr>
        <w:t>napadnutia</w:t>
      </w:r>
      <w:r>
        <w:rPr>
          <w:szCs w:val="22"/>
        </w:rPr>
        <w:t xml:space="preserve"> </w:t>
      </w:r>
      <w:r w:rsidR="00DB5E20">
        <w:rPr>
          <w:szCs w:val="22"/>
        </w:rPr>
        <w:t>plochým červom</w:t>
      </w:r>
      <w:r>
        <w:rPr>
          <w:szCs w:val="22"/>
        </w:rPr>
        <w:t xml:space="preserve"> </w:t>
      </w:r>
      <w:proofErr w:type="spellStart"/>
      <w:r w:rsidRPr="00E568E3">
        <w:rPr>
          <w:i/>
          <w:iCs/>
          <w:szCs w:val="22"/>
        </w:rPr>
        <w:t>Dipylidium</w:t>
      </w:r>
      <w:proofErr w:type="spellEnd"/>
      <w:r w:rsidRPr="00E568E3">
        <w:rPr>
          <w:i/>
          <w:iCs/>
          <w:szCs w:val="22"/>
        </w:rPr>
        <w:t xml:space="preserve"> </w:t>
      </w:r>
      <w:proofErr w:type="spellStart"/>
      <w:r w:rsidRPr="00E568E3">
        <w:rPr>
          <w:i/>
          <w:iCs/>
          <w:szCs w:val="22"/>
        </w:rPr>
        <w:t>caninum</w:t>
      </w:r>
      <w:proofErr w:type="spellEnd"/>
      <w:r w:rsidRPr="00E568E3">
        <w:rPr>
          <w:szCs w:val="22"/>
        </w:rPr>
        <w:t xml:space="preserve"> je </w:t>
      </w:r>
      <w:r>
        <w:rPr>
          <w:szCs w:val="22"/>
        </w:rPr>
        <w:t xml:space="preserve">potrebné konzultovať s veterinárnym lekárom súbežnú liečbu proti </w:t>
      </w:r>
      <w:proofErr w:type="spellStart"/>
      <w:r>
        <w:rPr>
          <w:szCs w:val="22"/>
        </w:rPr>
        <w:t>medzihostiteľom</w:t>
      </w:r>
      <w:proofErr w:type="spellEnd"/>
      <w:r w:rsidRPr="00E568E3">
        <w:rPr>
          <w:szCs w:val="22"/>
        </w:rPr>
        <w:t xml:space="preserve">, ako sú blchy a </w:t>
      </w:r>
      <w:r>
        <w:rPr>
          <w:szCs w:val="22"/>
        </w:rPr>
        <w:t>švoly</w:t>
      </w:r>
      <w:r w:rsidRPr="00E568E3">
        <w:rPr>
          <w:szCs w:val="22"/>
        </w:rPr>
        <w:t xml:space="preserve">, aby sa zabránilo </w:t>
      </w:r>
      <w:proofErr w:type="spellStart"/>
      <w:r>
        <w:rPr>
          <w:szCs w:val="22"/>
        </w:rPr>
        <w:t>re</w:t>
      </w:r>
      <w:r w:rsidRPr="00E568E3">
        <w:rPr>
          <w:szCs w:val="22"/>
        </w:rPr>
        <w:t>in</w:t>
      </w:r>
      <w:r>
        <w:rPr>
          <w:szCs w:val="22"/>
        </w:rPr>
        <w:t>fekcii</w:t>
      </w:r>
      <w:proofErr w:type="spellEnd"/>
      <w:r w:rsidRPr="00E568E3">
        <w:rPr>
          <w:szCs w:val="22"/>
        </w:rPr>
        <w:t>.</w:t>
      </w:r>
    </w:p>
    <w:p w14:paraId="7E851803" w14:textId="77777777" w:rsidR="009A5FEA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B642B6">
        <w:rPr>
          <w:szCs w:val="22"/>
        </w:rPr>
        <w:t xml:space="preserve">o častom, opakovanom používaní </w:t>
      </w:r>
      <w:proofErr w:type="spellStart"/>
      <w:r w:rsidRPr="00B642B6">
        <w:rPr>
          <w:szCs w:val="22"/>
        </w:rPr>
        <w:t>antihelmintika</w:t>
      </w:r>
      <w:proofErr w:type="spellEnd"/>
      <w:r w:rsidRPr="00B642B6">
        <w:rPr>
          <w:szCs w:val="22"/>
        </w:rPr>
        <w:t xml:space="preserve"> tej</w:t>
      </w:r>
      <w:r>
        <w:rPr>
          <w:szCs w:val="22"/>
        </w:rPr>
        <w:t xml:space="preserve"> istej</w:t>
      </w:r>
      <w:r w:rsidRPr="00B642B6">
        <w:rPr>
          <w:szCs w:val="22"/>
        </w:rPr>
        <w:t xml:space="preserve"> skupiny</w:t>
      </w:r>
      <w:r>
        <w:rPr>
          <w:szCs w:val="22"/>
        </w:rPr>
        <w:t xml:space="preserve"> sa môže rozvinúť r</w:t>
      </w:r>
      <w:r w:rsidRPr="00B642B6">
        <w:rPr>
          <w:szCs w:val="22"/>
        </w:rPr>
        <w:t xml:space="preserve">ezistencia parazita voči akejkoľvek skupine </w:t>
      </w:r>
      <w:proofErr w:type="spellStart"/>
      <w:r w:rsidRPr="00B642B6">
        <w:rPr>
          <w:szCs w:val="22"/>
        </w:rPr>
        <w:t>antihelmintík</w:t>
      </w:r>
      <w:proofErr w:type="spellEnd"/>
      <w:r w:rsidRPr="00B642B6">
        <w:rPr>
          <w:szCs w:val="22"/>
        </w:rPr>
        <w:t>.</w:t>
      </w:r>
    </w:p>
    <w:p w14:paraId="52F71E7B" w14:textId="77777777" w:rsidR="009A5FEA" w:rsidRPr="007E771E" w:rsidRDefault="009A5FEA" w:rsidP="009A5FE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psoch bola hlásená rezistencia </w:t>
      </w:r>
      <w:proofErr w:type="spellStart"/>
      <w:r w:rsidRPr="00E568E3">
        <w:rPr>
          <w:i/>
          <w:iCs/>
          <w:szCs w:val="22"/>
        </w:rPr>
        <w:t>Dipylidium</w:t>
      </w:r>
      <w:proofErr w:type="spellEnd"/>
      <w:r w:rsidRPr="00E568E3">
        <w:rPr>
          <w:i/>
          <w:iCs/>
          <w:szCs w:val="22"/>
        </w:rPr>
        <w:t xml:space="preserve"> </w:t>
      </w:r>
      <w:proofErr w:type="spellStart"/>
      <w:r w:rsidRPr="00E568E3">
        <w:rPr>
          <w:i/>
          <w:iCs/>
          <w:szCs w:val="22"/>
        </w:rPr>
        <w:t>caninum</w:t>
      </w:r>
      <w:proofErr w:type="spellEnd"/>
      <w:r>
        <w:rPr>
          <w:i/>
          <w:iCs/>
          <w:szCs w:val="22"/>
        </w:rPr>
        <w:t xml:space="preserve"> </w:t>
      </w:r>
      <w:r>
        <w:rPr>
          <w:szCs w:val="22"/>
        </w:rPr>
        <w:t xml:space="preserve">voči </w:t>
      </w:r>
      <w:proofErr w:type="spellStart"/>
      <w:r>
        <w:rPr>
          <w:szCs w:val="22"/>
        </w:rPr>
        <w:t>prazikvantelu</w:t>
      </w:r>
      <w:proofErr w:type="spellEnd"/>
      <w:r>
        <w:rPr>
          <w:szCs w:val="22"/>
        </w:rPr>
        <w:t>.</w:t>
      </w:r>
    </w:p>
    <w:p w14:paraId="6D592408" w14:textId="77777777" w:rsidR="009A5FEA" w:rsidRDefault="009A5FEA" w:rsidP="009A5FEA">
      <w:pPr>
        <w:tabs>
          <w:tab w:val="clear" w:pos="567"/>
        </w:tabs>
        <w:spacing w:line="240" w:lineRule="auto"/>
        <w:ind w:right="-143"/>
        <w:rPr>
          <w:szCs w:val="22"/>
        </w:rPr>
      </w:pPr>
      <w:r w:rsidRPr="007E771E">
        <w:rPr>
          <w:szCs w:val="22"/>
        </w:rPr>
        <w:t xml:space="preserve">Pri použití tohto </w:t>
      </w:r>
      <w:r>
        <w:rPr>
          <w:szCs w:val="22"/>
        </w:rPr>
        <w:t xml:space="preserve">veterinárneho </w:t>
      </w:r>
      <w:r w:rsidRPr="007E771E">
        <w:rPr>
          <w:szCs w:val="22"/>
        </w:rPr>
        <w:t>lieku sa ma</w:t>
      </w:r>
      <w:r>
        <w:rPr>
          <w:szCs w:val="22"/>
        </w:rPr>
        <w:t>jú</w:t>
      </w:r>
      <w:r w:rsidRPr="007E771E">
        <w:rPr>
          <w:szCs w:val="22"/>
        </w:rPr>
        <w:t xml:space="preserve"> zohľadniť miestne informácie o citlivosti cieľových parazitov, ak sú k dispozícii.</w:t>
      </w:r>
    </w:p>
    <w:p w14:paraId="0FC82E76" w14:textId="77777777" w:rsidR="009A5FEA" w:rsidRDefault="009A5FEA" w:rsidP="009A5FEA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V prípade podozrenia na rezistenciu sa odporúča ďalšie vyšetrenie konkrétneho prípadu použitím vhodných diagnostických metód. </w:t>
      </w:r>
      <w:r w:rsidRPr="007E771E">
        <w:rPr>
          <w:szCs w:val="22"/>
        </w:rPr>
        <w:t>Potvrdená rezistencia sa má nahlásiť držiteľovi rozhodnutia o</w:t>
      </w:r>
      <w:r>
        <w:rPr>
          <w:szCs w:val="22"/>
        </w:rPr>
        <w:t> </w:t>
      </w:r>
      <w:r w:rsidRPr="007E771E">
        <w:rPr>
          <w:szCs w:val="22"/>
        </w:rPr>
        <w:t>registrácii alebo príslušn</w:t>
      </w:r>
      <w:r>
        <w:rPr>
          <w:szCs w:val="22"/>
        </w:rPr>
        <w:t>ému národnému úradu</w:t>
      </w:r>
      <w:r w:rsidRPr="007E771E">
        <w:rPr>
          <w:szCs w:val="22"/>
        </w:rPr>
        <w:t>.</w:t>
      </w:r>
    </w:p>
    <w:p w14:paraId="0DAB198C" w14:textId="0EB0E67B" w:rsidR="009A5FEA" w:rsidRPr="00704B01" w:rsidRDefault="009A5FEA" w:rsidP="009A5FEA">
      <w:pPr>
        <w:tabs>
          <w:tab w:val="clear" w:pos="567"/>
        </w:tabs>
        <w:spacing w:line="240" w:lineRule="auto"/>
        <w:ind w:right="-143"/>
        <w:rPr>
          <w:szCs w:val="22"/>
        </w:rPr>
      </w:pPr>
      <w:r w:rsidRPr="0017452C">
        <w:rPr>
          <w:szCs w:val="22"/>
        </w:rPr>
        <w:t xml:space="preserve">Šampónovanie alebo </w:t>
      </w:r>
      <w:r>
        <w:rPr>
          <w:szCs w:val="22"/>
        </w:rPr>
        <w:t>namáčanie</w:t>
      </w:r>
      <w:r w:rsidRPr="0017452C">
        <w:rPr>
          <w:szCs w:val="22"/>
        </w:rPr>
        <w:t xml:space="preserve"> zvieraťa do vody bezprostredne po </w:t>
      </w:r>
      <w:r>
        <w:rPr>
          <w:szCs w:val="22"/>
        </w:rPr>
        <w:t>ošetrení</w:t>
      </w:r>
      <w:r w:rsidRPr="0017452C">
        <w:rPr>
          <w:szCs w:val="22"/>
        </w:rPr>
        <w:t xml:space="preserve"> môže znížiť účinnosť veterinárneho lieku. Ošetrené zvieratá preto nekúpať, kým </w:t>
      </w:r>
      <w:r>
        <w:rPr>
          <w:szCs w:val="22"/>
        </w:rPr>
        <w:t xml:space="preserve">miesto podania </w:t>
      </w:r>
      <w:r w:rsidRPr="0017452C">
        <w:rPr>
          <w:szCs w:val="22"/>
        </w:rPr>
        <w:t>roztok</w:t>
      </w:r>
      <w:r>
        <w:rPr>
          <w:szCs w:val="22"/>
        </w:rPr>
        <w:t>u</w:t>
      </w:r>
      <w:r w:rsidRPr="0017452C">
        <w:rPr>
          <w:szCs w:val="22"/>
        </w:rPr>
        <w:t xml:space="preserve"> </w:t>
      </w:r>
      <w:r w:rsidR="00DB5E20">
        <w:rPr>
          <w:szCs w:val="22"/>
        </w:rPr>
        <w:t>ne</w:t>
      </w:r>
      <w:r w:rsidRPr="0017452C">
        <w:rPr>
          <w:szCs w:val="22"/>
        </w:rPr>
        <w:t>zaschne.</w:t>
      </w:r>
    </w:p>
    <w:p w14:paraId="77842C15" w14:textId="77777777" w:rsidR="00F354C5" w:rsidRPr="00704B01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45C0F788" w:rsidR="00F354C5" w:rsidRPr="00704B01" w:rsidRDefault="00DB0128" w:rsidP="00F354C5">
      <w:pPr>
        <w:tabs>
          <w:tab w:val="clear" w:pos="567"/>
        </w:tabs>
        <w:spacing w:line="240" w:lineRule="auto"/>
        <w:rPr>
          <w:szCs w:val="22"/>
        </w:rPr>
      </w:pPr>
      <w:bookmarkStart w:id="24" w:name="_Hlk191382401"/>
      <w:r w:rsidRPr="00704B01">
        <w:rPr>
          <w:szCs w:val="22"/>
          <w:u w:val="single"/>
        </w:rPr>
        <w:t xml:space="preserve">Osobitné opatrenia na </w:t>
      </w:r>
      <w:r w:rsidR="00DF4C9B" w:rsidRPr="00704B01">
        <w:rPr>
          <w:szCs w:val="22"/>
          <w:u w:val="single"/>
        </w:rPr>
        <w:t xml:space="preserve">bezpečné </w:t>
      </w:r>
      <w:r w:rsidRPr="00704B01">
        <w:rPr>
          <w:szCs w:val="22"/>
          <w:u w:val="single"/>
        </w:rPr>
        <w:t xml:space="preserve">používanie </w:t>
      </w:r>
      <w:r w:rsidR="00471B4C" w:rsidRPr="00704B01">
        <w:rPr>
          <w:szCs w:val="22"/>
          <w:u w:val="single"/>
        </w:rPr>
        <w:t>pri</w:t>
      </w:r>
      <w:r w:rsidRPr="00704B01">
        <w:rPr>
          <w:szCs w:val="22"/>
          <w:u w:val="single"/>
        </w:rPr>
        <w:t xml:space="preserve"> cieľových druho</w:t>
      </w:r>
      <w:r w:rsidR="00471B4C" w:rsidRPr="00704B01">
        <w:rPr>
          <w:szCs w:val="22"/>
          <w:u w:val="single"/>
        </w:rPr>
        <w:t>ch</w:t>
      </w:r>
      <w:r w:rsidRPr="00704B01">
        <w:t>:</w:t>
      </w:r>
      <w:bookmarkEnd w:id="24"/>
    </w:p>
    <w:bookmarkEnd w:id="23"/>
    <w:p w14:paraId="299C0D9B" w14:textId="19895194" w:rsidR="00DB5E20" w:rsidRDefault="00DB5E20" w:rsidP="00DB5E20">
      <w:pPr>
        <w:tabs>
          <w:tab w:val="clear" w:pos="567"/>
        </w:tabs>
        <w:spacing w:line="240" w:lineRule="auto"/>
      </w:pPr>
      <w:r>
        <w:rPr>
          <w:szCs w:val="22"/>
        </w:rPr>
        <w:t xml:space="preserve">Veterinárny </w:t>
      </w:r>
      <w:r w:rsidRPr="00B642B6">
        <w:rPr>
          <w:szCs w:val="22"/>
        </w:rPr>
        <w:t xml:space="preserve">liek </w:t>
      </w:r>
      <w:r>
        <w:rPr>
          <w:szCs w:val="22"/>
        </w:rPr>
        <w:t>sa má</w:t>
      </w:r>
      <w:r w:rsidRPr="00B642B6">
        <w:rPr>
          <w:szCs w:val="22"/>
        </w:rPr>
        <w:t xml:space="preserve"> </w:t>
      </w:r>
      <w:r>
        <w:rPr>
          <w:szCs w:val="22"/>
        </w:rPr>
        <w:t xml:space="preserve">podávať len </w:t>
      </w:r>
      <w:r w:rsidRPr="00B642B6">
        <w:rPr>
          <w:szCs w:val="22"/>
        </w:rPr>
        <w:t>na</w:t>
      </w:r>
      <w:r>
        <w:t xml:space="preserve"> povrch kože a neporušenú kožu.</w:t>
      </w:r>
    </w:p>
    <w:p w14:paraId="62C2AF2D" w14:textId="77777777" w:rsidR="00DB5E20" w:rsidRDefault="00DB5E20" w:rsidP="00DB5E20">
      <w:pPr>
        <w:tabs>
          <w:tab w:val="clear" w:pos="567"/>
        </w:tabs>
        <w:spacing w:line="240" w:lineRule="auto"/>
      </w:pPr>
      <w:r>
        <w:t xml:space="preserve">Nepodávať perorálne ani </w:t>
      </w:r>
      <w:proofErr w:type="spellStart"/>
      <w:r>
        <w:t>parenterálne</w:t>
      </w:r>
      <w:proofErr w:type="spellEnd"/>
      <w:r>
        <w:t>.</w:t>
      </w:r>
    </w:p>
    <w:p w14:paraId="61C73035" w14:textId="77777777" w:rsidR="00DB5E20" w:rsidRDefault="00DB5E20" w:rsidP="00DB5E20">
      <w:pPr>
        <w:tabs>
          <w:tab w:val="clear" w:pos="567"/>
        </w:tabs>
        <w:spacing w:line="240" w:lineRule="auto"/>
      </w:pPr>
      <w:r>
        <w:t>Nedovoliť práve ošetreným mačkám alebo iným mačkám v domácnosti olizovať miesto aplikácie, kým neuschne.</w:t>
      </w:r>
    </w:p>
    <w:p w14:paraId="31913972" w14:textId="1F5537A6" w:rsidR="00DB5E20" w:rsidRDefault="00DB5E20" w:rsidP="00DB5E20">
      <w:pPr>
        <w:tabs>
          <w:tab w:val="clear" w:pos="567"/>
        </w:tabs>
        <w:spacing w:line="240" w:lineRule="auto"/>
      </w:pPr>
      <w:r>
        <w:t>Skúsenosti s podávaním veterinárneho lieku chorým a oslabeným zvieratám sú obmedzené, preto sa má veterinárny liek po</w:t>
      </w:r>
      <w:r w:rsidR="00314065">
        <w:t>užiť</w:t>
      </w:r>
      <w:r>
        <w:t xml:space="preserve"> len na základe zhodnotenia prínosu/rizika pre tieto zvieratá.</w:t>
      </w:r>
    </w:p>
    <w:p w14:paraId="6047BB94" w14:textId="77777777" w:rsidR="00AC4140" w:rsidRPr="00704B01" w:rsidRDefault="00AC414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4BF5DD7E" w:rsidR="00F354C5" w:rsidRPr="00704B01" w:rsidRDefault="00DB0128" w:rsidP="00F354C5">
      <w:pPr>
        <w:tabs>
          <w:tab w:val="clear" w:pos="567"/>
        </w:tabs>
        <w:spacing w:line="240" w:lineRule="auto"/>
        <w:rPr>
          <w:szCs w:val="22"/>
        </w:rPr>
      </w:pPr>
      <w:bookmarkStart w:id="25" w:name="_Hlk191382412"/>
      <w:bookmarkStart w:id="26" w:name="_Hlk189048016"/>
      <w:r w:rsidRPr="00704B01">
        <w:rPr>
          <w:szCs w:val="22"/>
          <w:u w:val="single"/>
        </w:rPr>
        <w:t xml:space="preserve">Osobitné opatrenia, ktoré má urobiť osoba podávajúca </w:t>
      </w:r>
      <w:r w:rsidR="0036401B" w:rsidRPr="00704B01">
        <w:rPr>
          <w:szCs w:val="22"/>
          <w:u w:val="single"/>
        </w:rPr>
        <w:t xml:space="preserve">veterinárny </w:t>
      </w:r>
      <w:r w:rsidRPr="00704B01">
        <w:rPr>
          <w:szCs w:val="22"/>
          <w:u w:val="single"/>
        </w:rPr>
        <w:t>liek zvieratám</w:t>
      </w:r>
      <w:r w:rsidRPr="00704B01">
        <w:t>:</w:t>
      </w:r>
      <w:bookmarkEnd w:id="25"/>
    </w:p>
    <w:p w14:paraId="26E0CBC7" w14:textId="77777777" w:rsidR="00DB217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</w:t>
      </w:r>
      <w:r w:rsidRPr="00B642B6">
        <w:rPr>
          <w:szCs w:val="22"/>
        </w:rPr>
        <w:t xml:space="preserve"> </w:t>
      </w:r>
      <w:r>
        <w:rPr>
          <w:szCs w:val="22"/>
        </w:rPr>
        <w:t>veterinárny</w:t>
      </w:r>
      <w:r w:rsidRPr="00B642B6">
        <w:rPr>
          <w:szCs w:val="22"/>
        </w:rPr>
        <w:t xml:space="preserve"> liek </w:t>
      </w:r>
      <w:r>
        <w:rPr>
          <w:szCs w:val="22"/>
        </w:rPr>
        <w:t>môže</w:t>
      </w:r>
      <w:r w:rsidRPr="00B642B6">
        <w:rPr>
          <w:szCs w:val="22"/>
        </w:rPr>
        <w:t xml:space="preserve"> spôsobiť podráždenie</w:t>
      </w:r>
      <w:r>
        <w:rPr>
          <w:szCs w:val="22"/>
        </w:rPr>
        <w:t xml:space="preserve"> kože a očí.</w:t>
      </w:r>
    </w:p>
    <w:p w14:paraId="18F65EEC" w14:textId="77777777" w:rsidR="00DB217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 xml:space="preserve">V prípade náhodného </w:t>
      </w:r>
      <w:r>
        <w:rPr>
          <w:szCs w:val="22"/>
        </w:rPr>
        <w:t>po</w:t>
      </w:r>
      <w:r w:rsidRPr="0047502A">
        <w:rPr>
          <w:szCs w:val="22"/>
        </w:rPr>
        <w:t>liatia kož</w:t>
      </w:r>
      <w:r>
        <w:rPr>
          <w:szCs w:val="22"/>
        </w:rPr>
        <w:t>e,</w:t>
      </w:r>
      <w:r w:rsidRPr="0047502A">
        <w:rPr>
          <w:szCs w:val="22"/>
        </w:rPr>
        <w:t xml:space="preserve"> ihneď umy</w:t>
      </w:r>
      <w:r>
        <w:rPr>
          <w:szCs w:val="22"/>
        </w:rPr>
        <w:t>ť miesto</w:t>
      </w:r>
      <w:r w:rsidRPr="0047502A">
        <w:rPr>
          <w:szCs w:val="22"/>
        </w:rPr>
        <w:t xml:space="preserve"> mydlom a vodou.</w:t>
      </w:r>
    </w:p>
    <w:p w14:paraId="3EA43E1B" w14:textId="76EEC417" w:rsidR="00DB217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>Ak veterinárny liek náhod</w:t>
      </w:r>
      <w:r>
        <w:rPr>
          <w:szCs w:val="22"/>
        </w:rPr>
        <w:t>ou</w:t>
      </w:r>
      <w:r w:rsidRPr="0047502A">
        <w:rPr>
          <w:szCs w:val="22"/>
        </w:rPr>
        <w:t xml:space="preserve"> </w:t>
      </w:r>
      <w:r>
        <w:rPr>
          <w:szCs w:val="22"/>
        </w:rPr>
        <w:t>zasiahne</w:t>
      </w:r>
      <w:r w:rsidRPr="0047502A">
        <w:rPr>
          <w:szCs w:val="22"/>
        </w:rPr>
        <w:t xml:space="preserve"> oči, dôkladne vypláchnuť </w:t>
      </w:r>
      <w:r>
        <w:rPr>
          <w:szCs w:val="22"/>
        </w:rPr>
        <w:t xml:space="preserve">oči </w:t>
      </w:r>
      <w:r w:rsidRPr="0047502A">
        <w:rPr>
          <w:szCs w:val="22"/>
        </w:rPr>
        <w:t>veľkým množstvom vody.</w:t>
      </w:r>
    </w:p>
    <w:p w14:paraId="3DEF5864" w14:textId="77777777" w:rsidR="00DB217A" w:rsidRPr="00B642B6" w:rsidRDefault="00DB217A" w:rsidP="00DB217A">
      <w:pPr>
        <w:rPr>
          <w:szCs w:val="22"/>
        </w:rPr>
      </w:pPr>
      <w:r w:rsidRPr="00B642B6">
        <w:rPr>
          <w:szCs w:val="22"/>
        </w:rPr>
        <w:t xml:space="preserve">Ak kožné alebo očné príznaky pretrvávajú, </w:t>
      </w:r>
      <w:r>
        <w:rPr>
          <w:szCs w:val="22"/>
        </w:rPr>
        <w:t xml:space="preserve">alebo v prípade náhodného požitia lieku, </w:t>
      </w:r>
      <w:r w:rsidRPr="00B642B6">
        <w:rPr>
          <w:szCs w:val="22"/>
        </w:rPr>
        <w:t>vyhľadať ihneď lekársku pomoc a ukázať písomnú informáciu pre používateľov alebo obal lekárovi.</w:t>
      </w:r>
    </w:p>
    <w:p w14:paraId="13735250" w14:textId="62751074" w:rsidR="00DB217A" w:rsidRPr="0047502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Zabrániť priamemu kontaktu s miestom podania roztoku, kým je mokré. Nedovoliť deťom</w:t>
      </w:r>
      <w:r w:rsidRPr="0047502A">
        <w:rPr>
          <w:szCs w:val="22"/>
        </w:rPr>
        <w:t xml:space="preserve"> dlh</w:t>
      </w:r>
      <w:r>
        <w:rPr>
          <w:szCs w:val="22"/>
        </w:rPr>
        <w:t>ší a </w:t>
      </w:r>
      <w:r w:rsidRPr="0047502A">
        <w:rPr>
          <w:szCs w:val="22"/>
        </w:rPr>
        <w:t>intenzívny kontakt (napr</w:t>
      </w:r>
      <w:r>
        <w:rPr>
          <w:szCs w:val="22"/>
        </w:rPr>
        <w:t>.</w:t>
      </w:r>
      <w:r w:rsidRPr="0047502A">
        <w:rPr>
          <w:szCs w:val="22"/>
        </w:rPr>
        <w:t xml:space="preserve"> span</w:t>
      </w:r>
      <w:r>
        <w:rPr>
          <w:szCs w:val="22"/>
        </w:rPr>
        <w:t>ie</w:t>
      </w:r>
      <w:r w:rsidRPr="0047502A">
        <w:rPr>
          <w:szCs w:val="22"/>
        </w:rPr>
        <w:t>) s ošetrenými mačkami počas prvých 24</w:t>
      </w:r>
      <w:r>
        <w:rPr>
          <w:szCs w:val="22"/>
        </w:rPr>
        <w:t> </w:t>
      </w:r>
      <w:r w:rsidRPr="0047502A">
        <w:rPr>
          <w:szCs w:val="22"/>
        </w:rPr>
        <w:t>hodín o</w:t>
      </w:r>
      <w:r>
        <w:rPr>
          <w:szCs w:val="22"/>
        </w:rPr>
        <w:t>d</w:t>
      </w:r>
      <w:r w:rsidRPr="0047502A">
        <w:rPr>
          <w:szCs w:val="22"/>
        </w:rPr>
        <w:t xml:space="preserve"> </w:t>
      </w:r>
      <w:r>
        <w:rPr>
          <w:szCs w:val="22"/>
        </w:rPr>
        <w:t>podania</w:t>
      </w:r>
      <w:r w:rsidRPr="0047502A">
        <w:rPr>
          <w:szCs w:val="22"/>
        </w:rPr>
        <w:t xml:space="preserve"> veterinárneho lieku.</w:t>
      </w:r>
    </w:p>
    <w:p w14:paraId="4A2981BB" w14:textId="77777777" w:rsidR="00DB217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Nejesť, nepiť a </w:t>
      </w:r>
      <w:r w:rsidRPr="0047502A">
        <w:rPr>
          <w:szCs w:val="22"/>
        </w:rPr>
        <w:t>nefajči</w:t>
      </w:r>
      <w:r>
        <w:rPr>
          <w:szCs w:val="22"/>
        </w:rPr>
        <w:t>ť p</w:t>
      </w:r>
      <w:r w:rsidRPr="0047502A">
        <w:rPr>
          <w:szCs w:val="22"/>
        </w:rPr>
        <w:t xml:space="preserve">očas </w:t>
      </w:r>
      <w:r>
        <w:rPr>
          <w:szCs w:val="22"/>
        </w:rPr>
        <w:t>podania</w:t>
      </w:r>
      <w:r w:rsidRPr="0047502A">
        <w:rPr>
          <w:szCs w:val="22"/>
        </w:rPr>
        <w:t xml:space="preserve"> </w:t>
      </w:r>
      <w:r>
        <w:rPr>
          <w:szCs w:val="22"/>
        </w:rPr>
        <w:t>veterinárneho lieku</w:t>
      </w:r>
      <w:r w:rsidRPr="0047502A">
        <w:rPr>
          <w:szCs w:val="22"/>
        </w:rPr>
        <w:t>.</w:t>
      </w:r>
    </w:p>
    <w:p w14:paraId="3562C564" w14:textId="77777777" w:rsidR="00DB217A" w:rsidRDefault="00DB217A" w:rsidP="00DB217A">
      <w:pPr>
        <w:tabs>
          <w:tab w:val="clear" w:pos="567"/>
        </w:tabs>
        <w:spacing w:line="240" w:lineRule="auto"/>
        <w:rPr>
          <w:szCs w:val="22"/>
        </w:rPr>
      </w:pPr>
      <w:r w:rsidRPr="0047502A">
        <w:rPr>
          <w:szCs w:val="22"/>
        </w:rPr>
        <w:t>Po po</w:t>
      </w:r>
      <w:r>
        <w:rPr>
          <w:szCs w:val="22"/>
        </w:rPr>
        <w:t>dan</w:t>
      </w:r>
      <w:r w:rsidRPr="0047502A">
        <w:rPr>
          <w:szCs w:val="22"/>
        </w:rPr>
        <w:t>í si umy</w:t>
      </w:r>
      <w:r>
        <w:rPr>
          <w:szCs w:val="22"/>
        </w:rPr>
        <w:t>ť</w:t>
      </w:r>
      <w:r w:rsidRPr="0047502A">
        <w:rPr>
          <w:szCs w:val="22"/>
        </w:rPr>
        <w:t xml:space="preserve"> ruky.</w:t>
      </w:r>
    </w:p>
    <w:p w14:paraId="3A761114" w14:textId="77777777" w:rsidR="002F6DAA" w:rsidRPr="00704B01" w:rsidRDefault="002F6DAA" w:rsidP="005B1FD0">
      <w:pPr>
        <w:rPr>
          <w:szCs w:val="22"/>
          <w:u w:val="single"/>
        </w:rPr>
      </w:pPr>
    </w:p>
    <w:p w14:paraId="6CEC6567" w14:textId="14A7FD22" w:rsidR="005B1FD0" w:rsidRPr="00704B01" w:rsidRDefault="00DB0128" w:rsidP="00D35D60">
      <w:pPr>
        <w:keepNext/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  <w:u w:val="single"/>
        </w:rPr>
        <w:lastRenderedPageBreak/>
        <w:t>Ďalšie opatrenia</w:t>
      </w:r>
      <w:r w:rsidRPr="00704B01">
        <w:t>:</w:t>
      </w:r>
    </w:p>
    <w:p w14:paraId="58C5CCBE" w14:textId="19F0E6C7" w:rsidR="00645B55" w:rsidRPr="00B642B6" w:rsidRDefault="00645B55" w:rsidP="00D35D60">
      <w:pPr>
        <w:keepNext/>
        <w:rPr>
          <w:szCs w:val="22"/>
        </w:rPr>
      </w:pPr>
      <w:r w:rsidRPr="00B642B6">
        <w:rPr>
          <w:szCs w:val="22"/>
        </w:rPr>
        <w:t xml:space="preserve">Rozpúšťadlo vo veterinárnom lieku môže spôsobiť škvrny </w:t>
      </w:r>
      <w:r>
        <w:rPr>
          <w:szCs w:val="22"/>
        </w:rPr>
        <w:t>n</w:t>
      </w:r>
      <w:r w:rsidRPr="00B642B6">
        <w:rPr>
          <w:szCs w:val="22"/>
        </w:rPr>
        <w:t>a niektor</w:t>
      </w:r>
      <w:r>
        <w:rPr>
          <w:szCs w:val="22"/>
        </w:rPr>
        <w:t>ých</w:t>
      </w:r>
      <w:r w:rsidRPr="00B642B6">
        <w:rPr>
          <w:szCs w:val="22"/>
        </w:rPr>
        <w:t xml:space="preserve"> materiál</w:t>
      </w:r>
      <w:r>
        <w:rPr>
          <w:szCs w:val="22"/>
        </w:rPr>
        <w:t>och</w:t>
      </w:r>
      <w:r w:rsidRPr="00B642B6">
        <w:rPr>
          <w:szCs w:val="22"/>
        </w:rPr>
        <w:t>, vrátane kože, látok, plastov a upravených povrchov. Preto</w:t>
      </w:r>
      <w:r>
        <w:rPr>
          <w:szCs w:val="22"/>
        </w:rPr>
        <w:t xml:space="preserve"> je potrebné</w:t>
      </w:r>
      <w:r w:rsidRPr="00B642B6">
        <w:rPr>
          <w:szCs w:val="22"/>
        </w:rPr>
        <w:t xml:space="preserve"> pred možným kontaktom s týmito materiálmi počkať, kým miesto </w:t>
      </w:r>
      <w:r>
        <w:rPr>
          <w:szCs w:val="22"/>
        </w:rPr>
        <w:t>podania roztoku</w:t>
      </w:r>
      <w:r w:rsidRPr="00B642B6">
        <w:rPr>
          <w:szCs w:val="22"/>
        </w:rPr>
        <w:t xml:space="preserve"> </w:t>
      </w:r>
      <w:r>
        <w:rPr>
          <w:szCs w:val="22"/>
        </w:rPr>
        <w:t>u</w:t>
      </w:r>
      <w:r w:rsidRPr="00B642B6">
        <w:rPr>
          <w:szCs w:val="22"/>
        </w:rPr>
        <w:t>schne.</w:t>
      </w:r>
    </w:p>
    <w:p w14:paraId="0B2BDB9D" w14:textId="77777777" w:rsidR="00645B55" w:rsidRPr="00704B01" w:rsidRDefault="00645B55" w:rsidP="00645B55">
      <w:pPr>
        <w:tabs>
          <w:tab w:val="left" w:pos="284"/>
        </w:tabs>
        <w:rPr>
          <w:color w:val="000000"/>
          <w:szCs w:val="22"/>
        </w:rPr>
      </w:pPr>
      <w:proofErr w:type="spellStart"/>
      <w:r w:rsidRPr="00704B01">
        <w:rPr>
          <w:color w:val="000000"/>
          <w:szCs w:val="22"/>
        </w:rPr>
        <w:t>Echinokokóza</w:t>
      </w:r>
      <w:proofErr w:type="spellEnd"/>
      <w:r w:rsidRPr="00704B01">
        <w:rPr>
          <w:color w:val="000000"/>
          <w:szCs w:val="22"/>
        </w:rPr>
        <w:t xml:space="preserve"> predstavuje riziko pre človeka. Keďže </w:t>
      </w:r>
      <w:proofErr w:type="spellStart"/>
      <w:r w:rsidRPr="00704B01">
        <w:rPr>
          <w:color w:val="000000"/>
          <w:szCs w:val="22"/>
        </w:rPr>
        <w:t>echinokokóza</w:t>
      </w:r>
      <w:proofErr w:type="spellEnd"/>
      <w:r w:rsidRPr="00704B01">
        <w:rPr>
          <w:color w:val="000000"/>
          <w:szCs w:val="22"/>
        </w:rPr>
        <w:t xml:space="preserve"> je ochorenie, ktoré podlieha ohlasovacej povinnosti Svetovej organizácii pre zdravie zvierat (WOAH), je potrebné získať konkrétne pokyny na liečbu a následné opatrenia a pokyny na ochranu osôb od príslušného kompetentného úradu.</w:t>
      </w:r>
    </w:p>
    <w:p w14:paraId="2C94D8A6" w14:textId="77777777" w:rsidR="00645B55" w:rsidRPr="00704B01" w:rsidRDefault="00645B55" w:rsidP="00645B55">
      <w:pPr>
        <w:tabs>
          <w:tab w:val="clear" w:pos="567"/>
        </w:tabs>
        <w:spacing w:line="240" w:lineRule="auto"/>
        <w:rPr>
          <w:szCs w:val="22"/>
        </w:rPr>
      </w:pPr>
    </w:p>
    <w:p w14:paraId="5DA235A0" w14:textId="4F950D45" w:rsidR="005B1FD0" w:rsidRPr="00704B01" w:rsidRDefault="00DB0128" w:rsidP="005B1FD0">
      <w:pPr>
        <w:tabs>
          <w:tab w:val="clear" w:pos="567"/>
        </w:tabs>
        <w:spacing w:line="240" w:lineRule="auto"/>
        <w:rPr>
          <w:szCs w:val="22"/>
        </w:rPr>
      </w:pPr>
      <w:bookmarkStart w:id="27" w:name="_Hlk191382428"/>
      <w:r w:rsidRPr="00704B01">
        <w:rPr>
          <w:szCs w:val="22"/>
          <w:u w:val="single"/>
        </w:rPr>
        <w:t>Gravidita a laktácia</w:t>
      </w:r>
      <w:r w:rsidRPr="00704B01">
        <w:t>:</w:t>
      </w:r>
    </w:p>
    <w:bookmarkEnd w:id="27"/>
    <w:p w14:paraId="32F01065" w14:textId="72C9748D" w:rsidR="005B1FD0" w:rsidRPr="00704B01" w:rsidRDefault="00645B55" w:rsidP="005B1FD0">
      <w:pPr>
        <w:tabs>
          <w:tab w:val="clear" w:pos="567"/>
        </w:tabs>
        <w:spacing w:line="240" w:lineRule="auto"/>
        <w:rPr>
          <w:szCs w:val="22"/>
        </w:rPr>
      </w:pPr>
      <w:r w:rsidRPr="00704B01">
        <w:t>Môže sa použiť počas gravidity a</w:t>
      </w:r>
      <w:r>
        <w:t> </w:t>
      </w:r>
      <w:r w:rsidRPr="00704B01">
        <w:t>laktácie</w:t>
      </w:r>
      <w:r>
        <w:t>.</w:t>
      </w:r>
    </w:p>
    <w:bookmarkEnd w:id="26"/>
    <w:p w14:paraId="7CD17BD7" w14:textId="77777777" w:rsidR="005B1FD0" w:rsidRPr="00704B01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0447E82" w:rsidR="005B1FD0" w:rsidRPr="00704B01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bookmarkStart w:id="28" w:name="_Hlk188611679"/>
      <w:bookmarkStart w:id="29" w:name="_Hlk189048032"/>
      <w:bookmarkStart w:id="30" w:name="_Hlk191382438"/>
      <w:r w:rsidRPr="00704B01">
        <w:rPr>
          <w:u w:val="single"/>
        </w:rPr>
        <w:t>Interakcie s inými liekmi a ďalšie formy interakcií</w:t>
      </w:r>
      <w:r w:rsidR="00DB0128" w:rsidRPr="00704B01">
        <w:t>:</w:t>
      </w:r>
      <w:bookmarkEnd w:id="28"/>
    </w:p>
    <w:p w14:paraId="6F52326D" w14:textId="77777777" w:rsidR="00645B55" w:rsidRDefault="00645B55" w:rsidP="00645B5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A2DF6">
        <w:rPr>
          <w:szCs w:val="22"/>
        </w:rPr>
        <w:t>Emodepsid</w:t>
      </w:r>
      <w:proofErr w:type="spellEnd"/>
      <w:r w:rsidRPr="00EA2DF6">
        <w:rPr>
          <w:szCs w:val="22"/>
        </w:rPr>
        <w:t xml:space="preserve"> je substrát</w:t>
      </w:r>
      <w:r>
        <w:rPr>
          <w:szCs w:val="22"/>
        </w:rPr>
        <w:t>om</w:t>
      </w:r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P-glykoproteín</w:t>
      </w:r>
      <w:r>
        <w:rPr>
          <w:szCs w:val="22"/>
        </w:rPr>
        <w:t>u</w:t>
      </w:r>
      <w:proofErr w:type="spellEnd"/>
      <w:r w:rsidRPr="00EA2DF6">
        <w:rPr>
          <w:szCs w:val="22"/>
        </w:rPr>
        <w:t>. Sú</w:t>
      </w:r>
      <w:r>
        <w:rPr>
          <w:szCs w:val="22"/>
        </w:rPr>
        <w:t>bežn</w:t>
      </w:r>
      <w:r w:rsidRPr="00EA2DF6">
        <w:rPr>
          <w:szCs w:val="22"/>
        </w:rPr>
        <w:t>é podanie s iným</w:t>
      </w:r>
      <w:r>
        <w:rPr>
          <w:szCs w:val="22"/>
        </w:rPr>
        <w:t>i</w:t>
      </w:r>
      <w:r w:rsidRPr="00EA2DF6">
        <w:rPr>
          <w:szCs w:val="22"/>
        </w:rPr>
        <w:t xml:space="preserve"> liekm</w:t>
      </w:r>
      <w:r>
        <w:rPr>
          <w:szCs w:val="22"/>
        </w:rPr>
        <w:t>i</w:t>
      </w:r>
      <w:r w:rsidRPr="00EA2DF6">
        <w:rPr>
          <w:szCs w:val="22"/>
        </w:rPr>
        <w:t>, ktor</w:t>
      </w:r>
      <w:r>
        <w:rPr>
          <w:szCs w:val="22"/>
        </w:rPr>
        <w:t>é sú</w:t>
      </w:r>
      <w:r w:rsidRPr="00EA2DF6">
        <w:rPr>
          <w:szCs w:val="22"/>
        </w:rPr>
        <w:t xml:space="preserve"> substrát</w:t>
      </w:r>
      <w:r>
        <w:rPr>
          <w:szCs w:val="22"/>
        </w:rPr>
        <w:t>mi</w:t>
      </w:r>
      <w:r w:rsidRPr="00EA2DF6">
        <w:rPr>
          <w:szCs w:val="22"/>
        </w:rPr>
        <w:t>/inhibítor</w:t>
      </w:r>
      <w:r>
        <w:rPr>
          <w:szCs w:val="22"/>
        </w:rPr>
        <w:t>mi</w:t>
      </w:r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P-glykoproteín</w:t>
      </w:r>
      <w:r>
        <w:rPr>
          <w:szCs w:val="22"/>
        </w:rPr>
        <w:t>u</w:t>
      </w:r>
      <w:proofErr w:type="spellEnd"/>
      <w:r w:rsidRPr="00EA2DF6">
        <w:rPr>
          <w:szCs w:val="22"/>
        </w:rPr>
        <w:t xml:space="preserve"> (napr. </w:t>
      </w:r>
      <w:proofErr w:type="spellStart"/>
      <w:r w:rsidRPr="00EA2DF6">
        <w:rPr>
          <w:szCs w:val="22"/>
        </w:rPr>
        <w:t>ivermektín</w:t>
      </w:r>
      <w:proofErr w:type="spellEnd"/>
      <w:r w:rsidRPr="00EA2DF6">
        <w:rPr>
          <w:szCs w:val="22"/>
        </w:rPr>
        <w:t xml:space="preserve"> a </w:t>
      </w:r>
      <w:r>
        <w:rPr>
          <w:szCs w:val="22"/>
        </w:rPr>
        <w:t>ďalšie</w:t>
      </w:r>
      <w:r w:rsidRPr="00EA2DF6">
        <w:rPr>
          <w:szCs w:val="22"/>
        </w:rPr>
        <w:t xml:space="preserve"> </w:t>
      </w:r>
      <w:proofErr w:type="spellStart"/>
      <w:r>
        <w:rPr>
          <w:szCs w:val="22"/>
        </w:rPr>
        <w:t>antiparazitické</w:t>
      </w:r>
      <w:proofErr w:type="spellEnd"/>
      <w:r>
        <w:rPr>
          <w:szCs w:val="22"/>
        </w:rPr>
        <w:t xml:space="preserve"> </w:t>
      </w:r>
      <w:proofErr w:type="spellStart"/>
      <w:r w:rsidRPr="00EA2DF6">
        <w:rPr>
          <w:szCs w:val="22"/>
        </w:rPr>
        <w:t>makrocyklické</w:t>
      </w:r>
      <w:proofErr w:type="spellEnd"/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laktóny</w:t>
      </w:r>
      <w:proofErr w:type="spellEnd"/>
      <w:r w:rsidRPr="00EA2DF6">
        <w:rPr>
          <w:szCs w:val="22"/>
        </w:rPr>
        <w:t xml:space="preserve">, </w:t>
      </w:r>
      <w:proofErr w:type="spellStart"/>
      <w:r w:rsidRPr="00EA2DF6">
        <w:rPr>
          <w:szCs w:val="22"/>
        </w:rPr>
        <w:t>erytromycín</w:t>
      </w:r>
      <w:proofErr w:type="spellEnd"/>
      <w:r w:rsidRPr="00EA2DF6">
        <w:rPr>
          <w:szCs w:val="22"/>
        </w:rPr>
        <w:t xml:space="preserve">, </w:t>
      </w:r>
      <w:proofErr w:type="spellStart"/>
      <w:r w:rsidRPr="00EA2DF6">
        <w:rPr>
          <w:szCs w:val="22"/>
        </w:rPr>
        <w:t>predni</w:t>
      </w:r>
      <w:r>
        <w:rPr>
          <w:szCs w:val="22"/>
        </w:rPr>
        <w:t>zolón</w:t>
      </w:r>
      <w:proofErr w:type="spellEnd"/>
      <w:r w:rsidRPr="00EA2DF6">
        <w:rPr>
          <w:szCs w:val="22"/>
        </w:rPr>
        <w:t xml:space="preserve"> a </w:t>
      </w:r>
      <w:proofErr w:type="spellStart"/>
      <w:r w:rsidRPr="00EA2DF6">
        <w:rPr>
          <w:szCs w:val="22"/>
        </w:rPr>
        <w:t>cyklosporín</w:t>
      </w:r>
      <w:proofErr w:type="spellEnd"/>
      <w:r w:rsidRPr="00EA2DF6">
        <w:rPr>
          <w:szCs w:val="22"/>
        </w:rPr>
        <w:t>) môže z</w:t>
      </w:r>
      <w:r>
        <w:rPr>
          <w:szCs w:val="22"/>
        </w:rPr>
        <w:t>výrazniť</w:t>
      </w:r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farmakokineti</w:t>
      </w:r>
      <w:r>
        <w:rPr>
          <w:szCs w:val="22"/>
        </w:rPr>
        <w:t>cké</w:t>
      </w:r>
      <w:proofErr w:type="spellEnd"/>
      <w:r w:rsidRPr="00EA2DF6">
        <w:rPr>
          <w:szCs w:val="22"/>
        </w:rPr>
        <w:t xml:space="preserve"> liekov</w:t>
      </w:r>
      <w:r>
        <w:rPr>
          <w:szCs w:val="22"/>
        </w:rPr>
        <w:t>é</w:t>
      </w:r>
      <w:r w:rsidRPr="00EA2DF6">
        <w:rPr>
          <w:szCs w:val="22"/>
        </w:rPr>
        <w:t xml:space="preserve"> interakci</w:t>
      </w:r>
      <w:r>
        <w:rPr>
          <w:szCs w:val="22"/>
        </w:rPr>
        <w:t>e</w:t>
      </w:r>
      <w:r w:rsidRPr="00EA2DF6">
        <w:rPr>
          <w:szCs w:val="22"/>
        </w:rPr>
        <w:t>. Potenciálne klinické následky týchto interakcií neboli skúmané.</w:t>
      </w:r>
    </w:p>
    <w:p w14:paraId="3F6570BD" w14:textId="0CEBC690" w:rsidR="00645B55" w:rsidRDefault="00645B55" w:rsidP="00645B55">
      <w:pPr>
        <w:tabs>
          <w:tab w:val="clear" w:pos="567"/>
        </w:tabs>
        <w:spacing w:line="240" w:lineRule="auto"/>
        <w:rPr>
          <w:szCs w:val="22"/>
        </w:rPr>
      </w:pPr>
      <w:r w:rsidRPr="00EC7E55">
        <w:rPr>
          <w:szCs w:val="22"/>
          <w:highlight w:val="lightGray"/>
        </w:rPr>
        <w:t>Ak vaša mačka dostáva iné veterinárne lieky, poraďte sa pred podaním tohto veterinárneho lieku s veterinárnym lekárom. Tiež informujte veterinárneho lekára, že mačka dostáva tento veterinárny liek, ak mačke podáva akékoľvek iné lieky.</w:t>
      </w:r>
    </w:p>
    <w:p w14:paraId="1AB4BAC3" w14:textId="77777777" w:rsidR="005B1FD0" w:rsidRPr="00704B01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370EBCD4" w:rsidR="005B1FD0" w:rsidRPr="00704B01" w:rsidRDefault="00DB0128" w:rsidP="005B1FD0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  <w:u w:val="single"/>
        </w:rPr>
        <w:t>Predávkovanie</w:t>
      </w:r>
      <w:r w:rsidRPr="00704B01">
        <w:t>:</w:t>
      </w:r>
    </w:p>
    <w:bookmarkEnd w:id="29"/>
    <w:p w14:paraId="6D7DA895" w14:textId="60F3EA8E" w:rsidR="00BE0E1D" w:rsidRDefault="00BE0E1D" w:rsidP="00BE0E1D">
      <w:pPr>
        <w:tabs>
          <w:tab w:val="clear" w:pos="567"/>
        </w:tabs>
        <w:spacing w:line="240" w:lineRule="auto"/>
      </w:pPr>
      <w:r>
        <w:t>Nadmerné slinenie, vracanie a neurologické príznaky (tras) boli príležitostne pozorované po podaní veterinárneho lieku v dávke prevyšujúcej až 10-násobne odporúčanú dávku pri dospelých mačkách a 5-násobne prevyšujúcej odporúčanú dávku pri mačiatkach. Výskyt týchto príznakov sa považoval za následok olizovania miesta aplikácie mačkou. Príznaky boli úplne reverzibilné.</w:t>
      </w:r>
    </w:p>
    <w:p w14:paraId="08B94448" w14:textId="77777777" w:rsidR="00BE0E1D" w:rsidRDefault="00BE0E1D" w:rsidP="00BE0E1D">
      <w:r>
        <w:t xml:space="preserve">Nie je známe špecifické </w:t>
      </w:r>
      <w:proofErr w:type="spellStart"/>
      <w:r>
        <w:t>antidotum</w:t>
      </w:r>
      <w:proofErr w:type="spellEnd"/>
      <w:r>
        <w:t>.</w:t>
      </w:r>
    </w:p>
    <w:p w14:paraId="6253A464" w14:textId="77777777" w:rsidR="005B1FD0" w:rsidRPr="00704B01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422E8974" w:rsidR="005B1FD0" w:rsidRPr="00704B01" w:rsidRDefault="00DB0128" w:rsidP="005B1FD0">
      <w:pPr>
        <w:tabs>
          <w:tab w:val="clear" w:pos="567"/>
        </w:tabs>
        <w:spacing w:line="240" w:lineRule="auto"/>
        <w:rPr>
          <w:szCs w:val="22"/>
        </w:rPr>
      </w:pPr>
      <w:r w:rsidRPr="00704B01">
        <w:rPr>
          <w:szCs w:val="22"/>
          <w:u w:val="single"/>
        </w:rPr>
        <w:t>Závažné inkompatibility</w:t>
      </w:r>
      <w:r w:rsidRPr="00704B01">
        <w:t>:</w:t>
      </w:r>
    </w:p>
    <w:bookmarkEnd w:id="30"/>
    <w:p w14:paraId="47ADC18E" w14:textId="355E0678" w:rsidR="00DF7AC7" w:rsidRDefault="00307ED3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Neuplatňujú sa</w:t>
      </w:r>
      <w:r w:rsidR="00BE0E1D">
        <w:rPr>
          <w:szCs w:val="22"/>
        </w:rPr>
        <w:t>.</w:t>
      </w:r>
    </w:p>
    <w:p w14:paraId="3B1A99BF" w14:textId="77777777" w:rsidR="00AC5F00" w:rsidRPr="00704B01" w:rsidRDefault="00AC5F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704B01" w:rsidRDefault="00DB0128" w:rsidP="00B13B6D">
      <w:pPr>
        <w:pStyle w:val="Style1"/>
      </w:pPr>
      <w:r w:rsidRPr="00704B01">
        <w:t>7.</w:t>
      </w:r>
      <w:r w:rsidRPr="00704B01">
        <w:tab/>
        <w:t xml:space="preserve">Nežiaduce </w:t>
      </w:r>
      <w:r w:rsidR="00A3081C" w:rsidRPr="00704B01">
        <w:t>účinky</w:t>
      </w:r>
    </w:p>
    <w:p w14:paraId="722441D8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0C0D35" w14:textId="5BD22321" w:rsidR="00307ED3" w:rsidRPr="00704B01" w:rsidRDefault="00307ED3" w:rsidP="00D35D60">
      <w:pPr>
        <w:tabs>
          <w:tab w:val="clear" w:pos="567"/>
        </w:tabs>
        <w:spacing w:line="240" w:lineRule="auto"/>
        <w:rPr>
          <w:szCs w:val="22"/>
        </w:rPr>
      </w:pPr>
      <w:bookmarkStart w:id="31" w:name="_Hlk191382497"/>
      <w:bookmarkStart w:id="32" w:name="_Hlk189048066"/>
      <w:r>
        <w:t>Mačky</w:t>
      </w:r>
      <w:r w:rsidRPr="00704B01">
        <w:t>:</w:t>
      </w:r>
    </w:p>
    <w:tbl>
      <w:tblPr>
        <w:tblW w:w="4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5377"/>
      </w:tblGrid>
      <w:tr w:rsidR="00307ED3" w:rsidRPr="00704B01" w14:paraId="553C4848" w14:textId="77777777" w:rsidTr="00307ED3">
        <w:tc>
          <w:tcPr>
            <w:tcW w:w="1965" w:type="pct"/>
          </w:tcPr>
          <w:p w14:paraId="40637183" w14:textId="77777777" w:rsidR="00307ED3" w:rsidRPr="00704B01" w:rsidRDefault="00307ED3" w:rsidP="00D27068">
            <w:pPr>
              <w:spacing w:after="60" w:line="240" w:lineRule="auto"/>
              <w:rPr>
                <w:szCs w:val="22"/>
              </w:rPr>
            </w:pPr>
            <w:r w:rsidRPr="00704B01">
              <w:t>Veľmi zriedkavé</w:t>
            </w:r>
          </w:p>
          <w:p w14:paraId="42067E77" w14:textId="77777777" w:rsidR="00307ED3" w:rsidRPr="00704B01" w:rsidRDefault="00307ED3" w:rsidP="00D27068">
            <w:pPr>
              <w:spacing w:after="60" w:line="240" w:lineRule="auto"/>
              <w:ind w:right="-113"/>
              <w:rPr>
                <w:szCs w:val="22"/>
              </w:rPr>
            </w:pPr>
            <w:r w:rsidRPr="00704B01">
              <w:t>(&lt; 1 zviera/10 000 liečených zvierat, vrátane ojedinelých hlásení):</w:t>
            </w:r>
          </w:p>
        </w:tc>
        <w:tc>
          <w:tcPr>
            <w:tcW w:w="3035" w:type="pct"/>
          </w:tcPr>
          <w:p w14:paraId="0E2E66D6" w14:textId="450C49C8" w:rsidR="00307ED3" w:rsidRPr="00EA2DF6" w:rsidRDefault="00307ED3" w:rsidP="00307ED3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F91434">
              <w:t>Alopécia</w:t>
            </w:r>
            <w:proofErr w:type="spellEnd"/>
            <w:r>
              <w:t xml:space="preserve"> (vypadávanie srsti)</w:t>
            </w:r>
            <w:r w:rsidRPr="00F91434">
              <w:t xml:space="preserve">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  <w:r w:rsidRPr="00F91434">
              <w:rPr>
                <w:iCs/>
                <w:szCs w:val="22"/>
              </w:rPr>
              <w:t>, svrbenie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  <w:r w:rsidRPr="00F91434">
              <w:rPr>
                <w:iCs/>
                <w:szCs w:val="22"/>
              </w:rPr>
              <w:t>, zápal v mieste aplikácie</w:t>
            </w:r>
            <w:r w:rsidRPr="00F91434">
              <w:rPr>
                <w:iCs/>
                <w:szCs w:val="22"/>
                <w:vertAlign w:val="superscript"/>
              </w:rPr>
              <w:t>1</w:t>
            </w:r>
          </w:p>
          <w:p w14:paraId="252BDDC9" w14:textId="77777777" w:rsidR="00307ED3" w:rsidRPr="00F91434" w:rsidRDefault="00307ED3" w:rsidP="00D27068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Slinenie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>, vracanie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>, hnačka</w:t>
            </w:r>
            <w:r w:rsidRPr="00F91434">
              <w:rPr>
                <w:iCs/>
                <w:szCs w:val="22"/>
                <w:vertAlign w:val="superscript"/>
              </w:rPr>
              <w:t>2</w:t>
            </w:r>
            <w:r w:rsidRPr="00F91434">
              <w:rPr>
                <w:iCs/>
                <w:szCs w:val="22"/>
              </w:rPr>
              <w:t xml:space="preserve">, </w:t>
            </w:r>
            <w:proofErr w:type="spellStart"/>
            <w:r w:rsidRPr="00F91434">
              <w:rPr>
                <w:iCs/>
                <w:szCs w:val="22"/>
              </w:rPr>
              <w:t>anorexia</w:t>
            </w:r>
            <w:proofErr w:type="spellEnd"/>
          </w:p>
          <w:p w14:paraId="1EE82AC8" w14:textId="77777777" w:rsidR="00307ED3" w:rsidRPr="00F91434" w:rsidRDefault="00307ED3" w:rsidP="00D27068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Neurologické poruchy (mierne a prechodné)</w:t>
            </w:r>
            <w:r w:rsidRPr="00EA2DF6">
              <w:rPr>
                <w:iCs/>
                <w:szCs w:val="22"/>
                <w:vertAlign w:val="superscript"/>
              </w:rPr>
              <w:t>2, 3</w:t>
            </w:r>
          </w:p>
          <w:p w14:paraId="4BBE0E6D" w14:textId="77777777" w:rsidR="00307ED3" w:rsidRPr="00704B01" w:rsidRDefault="00307ED3" w:rsidP="00D27068">
            <w:pPr>
              <w:spacing w:line="240" w:lineRule="auto"/>
              <w:rPr>
                <w:iCs/>
                <w:szCs w:val="22"/>
              </w:rPr>
            </w:pPr>
            <w:r w:rsidRPr="00F91434">
              <w:rPr>
                <w:iCs/>
                <w:szCs w:val="22"/>
              </w:rPr>
              <w:t>Poruchy správania</w:t>
            </w:r>
            <w:r w:rsidRPr="00EA2DF6"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04ADE673" w14:textId="06891965" w:rsidR="00307ED3" w:rsidRDefault="00307ED3" w:rsidP="00307ED3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>Prechodné</w:t>
      </w:r>
      <w:r w:rsidR="00AC5F00">
        <w:rPr>
          <w:szCs w:val="22"/>
        </w:rPr>
        <w:t>.</w:t>
      </w:r>
    </w:p>
    <w:p w14:paraId="1E6E79A9" w14:textId="77777777" w:rsidR="00307ED3" w:rsidRDefault="00307ED3" w:rsidP="00307ED3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2</w:t>
      </w:r>
      <w:r>
        <w:rPr>
          <w:szCs w:val="22"/>
          <w:vertAlign w:val="superscript"/>
        </w:rPr>
        <w:t xml:space="preserve"> </w:t>
      </w:r>
      <w:r>
        <w:rPr>
          <w:szCs w:val="22"/>
        </w:rPr>
        <w:t>Tieto účinky sa považujú za následok</w:t>
      </w:r>
      <w:r w:rsidRPr="006B1526">
        <w:rPr>
          <w:szCs w:val="22"/>
        </w:rPr>
        <w:t xml:space="preserve"> oliz</w:t>
      </w:r>
      <w:r>
        <w:rPr>
          <w:szCs w:val="22"/>
        </w:rPr>
        <w:t>ovania</w:t>
      </w:r>
      <w:r w:rsidRPr="006B1526">
        <w:rPr>
          <w:szCs w:val="22"/>
        </w:rPr>
        <w:t xml:space="preserve"> miest</w:t>
      </w:r>
      <w:r>
        <w:rPr>
          <w:szCs w:val="22"/>
        </w:rPr>
        <w:t>a</w:t>
      </w:r>
      <w:r w:rsidRPr="006B1526">
        <w:rPr>
          <w:szCs w:val="22"/>
        </w:rPr>
        <w:t xml:space="preserve"> aplikácie</w:t>
      </w:r>
      <w:r>
        <w:rPr>
          <w:szCs w:val="22"/>
        </w:rPr>
        <w:t xml:space="preserve"> mačkou</w:t>
      </w:r>
      <w:r w:rsidRPr="006B1526">
        <w:rPr>
          <w:szCs w:val="22"/>
        </w:rPr>
        <w:t xml:space="preserve"> </w:t>
      </w:r>
      <w:r>
        <w:rPr>
          <w:szCs w:val="22"/>
        </w:rPr>
        <w:t xml:space="preserve">hneď </w:t>
      </w:r>
      <w:r w:rsidRPr="006B1526">
        <w:rPr>
          <w:szCs w:val="22"/>
        </w:rPr>
        <w:t>po ošetrení</w:t>
      </w:r>
      <w:r>
        <w:rPr>
          <w:szCs w:val="22"/>
        </w:rPr>
        <w:t>.</w:t>
      </w:r>
    </w:p>
    <w:p w14:paraId="0F3DFE7F" w14:textId="5E559F8C" w:rsidR="00307ED3" w:rsidRPr="00EA2DF6" w:rsidRDefault="00307ED3" w:rsidP="00307ED3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3</w:t>
      </w:r>
      <w:r>
        <w:rPr>
          <w:szCs w:val="22"/>
          <w:vertAlign w:val="superscript"/>
        </w:rPr>
        <w:t xml:space="preserve"> </w:t>
      </w:r>
      <w:r w:rsidRPr="00EA2DF6">
        <w:rPr>
          <w:szCs w:val="22"/>
        </w:rPr>
        <w:t>Napr</w:t>
      </w:r>
      <w:r>
        <w:rPr>
          <w:szCs w:val="22"/>
        </w:rPr>
        <w:t>.</w:t>
      </w:r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ataxia</w:t>
      </w:r>
      <w:proofErr w:type="spellEnd"/>
      <w:r>
        <w:rPr>
          <w:szCs w:val="22"/>
        </w:rPr>
        <w:t xml:space="preserve"> (porucha koordinácie)</w:t>
      </w:r>
      <w:r w:rsidRPr="00EA2DF6">
        <w:rPr>
          <w:szCs w:val="22"/>
        </w:rPr>
        <w:t xml:space="preserve"> alebo tr</w:t>
      </w:r>
      <w:r>
        <w:rPr>
          <w:szCs w:val="22"/>
        </w:rPr>
        <w:t>as</w:t>
      </w:r>
      <w:r w:rsidRPr="00EA2DF6">
        <w:rPr>
          <w:szCs w:val="22"/>
        </w:rPr>
        <w:t>.</w:t>
      </w:r>
    </w:p>
    <w:p w14:paraId="58590728" w14:textId="77777777" w:rsidR="00307ED3" w:rsidRDefault="00307ED3" w:rsidP="00307ED3">
      <w:pPr>
        <w:tabs>
          <w:tab w:val="clear" w:pos="567"/>
        </w:tabs>
        <w:spacing w:line="240" w:lineRule="auto"/>
        <w:rPr>
          <w:szCs w:val="22"/>
        </w:rPr>
      </w:pPr>
      <w:r w:rsidRPr="00EA2DF6">
        <w:rPr>
          <w:szCs w:val="22"/>
          <w:vertAlign w:val="superscript"/>
        </w:rPr>
        <w:t>4</w:t>
      </w:r>
      <w:r>
        <w:rPr>
          <w:szCs w:val="22"/>
          <w:vertAlign w:val="superscript"/>
        </w:rPr>
        <w:t xml:space="preserve"> </w:t>
      </w:r>
      <w:r w:rsidRPr="00EA2DF6">
        <w:rPr>
          <w:szCs w:val="22"/>
        </w:rPr>
        <w:t>Napr</w:t>
      </w:r>
      <w:r>
        <w:rPr>
          <w:szCs w:val="22"/>
        </w:rPr>
        <w:t>.</w:t>
      </w:r>
      <w:r w:rsidRPr="00EA2DF6">
        <w:rPr>
          <w:szCs w:val="22"/>
        </w:rPr>
        <w:t xml:space="preserve"> </w:t>
      </w:r>
      <w:proofErr w:type="spellStart"/>
      <w:r w:rsidRPr="00EA2DF6">
        <w:rPr>
          <w:szCs w:val="22"/>
        </w:rPr>
        <w:t>hyperaktivita</w:t>
      </w:r>
      <w:proofErr w:type="spellEnd"/>
      <w:r w:rsidRPr="00EA2DF6">
        <w:rPr>
          <w:szCs w:val="22"/>
        </w:rPr>
        <w:t>, úzkosť a vokalizácia.</w:t>
      </w:r>
    </w:p>
    <w:p w14:paraId="1525F119" w14:textId="77777777" w:rsidR="00307ED3" w:rsidRDefault="00307ED3" w:rsidP="004176AB"/>
    <w:p w14:paraId="594DDBB7" w14:textId="4F128931" w:rsidR="004176AB" w:rsidRPr="00704B01" w:rsidRDefault="00DB0128" w:rsidP="004176AB">
      <w:r w:rsidRPr="00704B01">
        <w:t xml:space="preserve">Hlásenie nežiaducich </w:t>
      </w:r>
      <w:r w:rsidR="00A3081C" w:rsidRPr="00704B01">
        <w:t>účinkov</w:t>
      </w:r>
      <w:r w:rsidRPr="00704B01">
        <w:t xml:space="preserve"> je dôležité. Umožňuje priebežné monitorovanie bezpečnosti </w:t>
      </w:r>
      <w:bookmarkStart w:id="33" w:name="_Hlk191989790"/>
      <w:r w:rsidR="00470CBE" w:rsidRPr="00704B01">
        <w:t>veterinárneho</w:t>
      </w:r>
      <w:bookmarkEnd w:id="33"/>
      <w:r w:rsidR="00470CBE" w:rsidRPr="00704B01">
        <w:t xml:space="preserve"> </w:t>
      </w:r>
      <w:r w:rsidRPr="00704B01">
        <w:t>lieku. Ak zistíte akékoľvek nežiaduce účinky, aj tie, ktoré ešte nie sú uvedené v tejto písomnej informácii pre používateľ</w:t>
      </w:r>
      <w:r w:rsidR="00A3081C" w:rsidRPr="00704B01">
        <w:t>ov</w:t>
      </w:r>
      <w:r w:rsidRPr="00704B01">
        <w:t xml:space="preserve">, alebo si myslíte, že </w:t>
      </w:r>
      <w:r w:rsidR="00470CBE" w:rsidRPr="00704B01">
        <w:t xml:space="preserve">veterinárny </w:t>
      </w:r>
      <w:r w:rsidRPr="00704B01">
        <w:t>liek je neúčinný, kontaktujte v</w:t>
      </w:r>
      <w:r w:rsidR="004176AB" w:rsidRPr="00704B01">
        <w:t> </w:t>
      </w:r>
      <w:r w:rsidRPr="00704B01">
        <w:t xml:space="preserve">prvom rade veterinárneho lekára. Nežiaduce </w:t>
      </w:r>
      <w:r w:rsidR="00B21B82" w:rsidRPr="00704B01">
        <w:t>účinky</w:t>
      </w:r>
      <w:r w:rsidRPr="00704B01">
        <w:t xml:space="preserve"> môžete oznámiť aj držiteľovi rozhodnutia o registrácii alebo </w:t>
      </w:r>
      <w:r w:rsidR="00260E64" w:rsidRPr="00704B01">
        <w:t xml:space="preserve">jeho </w:t>
      </w:r>
      <w:r w:rsidRPr="00704B01">
        <w:t>miestnemu zástupcovi prostredníctvom kontaktných údajov na konci tejto písomnej informácie alebo prostredníctvom národného systému hlásenia:</w:t>
      </w:r>
    </w:p>
    <w:p w14:paraId="507EAD5E" w14:textId="1AF2DD90" w:rsidR="004176AB" w:rsidRPr="00704B01" w:rsidRDefault="004176AB" w:rsidP="004176AB">
      <w:pPr>
        <w:rPr>
          <w:rFonts w:eastAsiaTheme="minorEastAsia"/>
          <w:noProof/>
          <w:szCs w:val="22"/>
          <w:lang w:eastAsia="sk-SK"/>
        </w:rPr>
      </w:pPr>
      <w:bookmarkStart w:id="34" w:name="_Hlk180142138"/>
      <w:bookmarkStart w:id="35" w:name="_Hlk191989827"/>
      <w:r w:rsidRPr="00704B01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26CDDC2C" w14:textId="77777777" w:rsidR="004176AB" w:rsidRPr="00704B01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704B01">
        <w:rPr>
          <w:rFonts w:eastAsiaTheme="minorEastAsia"/>
          <w:noProof/>
          <w:szCs w:val="22"/>
          <w:lang w:eastAsia="sk-SK"/>
        </w:rPr>
        <w:t>Biovetská 34</w:t>
      </w:r>
    </w:p>
    <w:p w14:paraId="4284427A" w14:textId="77777777" w:rsidR="004176AB" w:rsidRPr="00704B01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704B01">
        <w:rPr>
          <w:rFonts w:eastAsiaTheme="minorEastAsia"/>
          <w:noProof/>
          <w:szCs w:val="22"/>
          <w:lang w:eastAsia="sk-SK"/>
        </w:rPr>
        <w:t>949 01 Nitra</w:t>
      </w:r>
    </w:p>
    <w:p w14:paraId="66F70887" w14:textId="77777777" w:rsidR="004176AB" w:rsidRPr="00704B01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704B01">
        <w:rPr>
          <w:rFonts w:eastAsiaTheme="minorEastAsia"/>
          <w:noProof/>
          <w:szCs w:val="22"/>
          <w:lang w:eastAsia="sk-SK"/>
        </w:rPr>
        <w:t>Slovenská republika</w:t>
      </w:r>
    </w:p>
    <w:p w14:paraId="2E0F0473" w14:textId="77777777" w:rsidR="004176AB" w:rsidRPr="00704B01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704B01">
        <w:rPr>
          <w:rFonts w:eastAsiaTheme="minorEastAsia"/>
          <w:noProof/>
          <w:szCs w:val="22"/>
          <w:lang w:eastAsia="sk-SK"/>
        </w:rPr>
        <w:t>Tel.: +421 37 69 33 541</w:t>
      </w:r>
    </w:p>
    <w:p w14:paraId="112A8EB7" w14:textId="77777777" w:rsidR="004176AB" w:rsidRPr="00704B01" w:rsidRDefault="004176AB" w:rsidP="004176AB">
      <w:pPr>
        <w:rPr>
          <w:bCs/>
          <w:color w:val="000000"/>
          <w:szCs w:val="22"/>
        </w:rPr>
      </w:pPr>
      <w:r w:rsidRPr="00704B01">
        <w:rPr>
          <w:bCs/>
          <w:color w:val="000000"/>
          <w:szCs w:val="22"/>
        </w:rPr>
        <w:t xml:space="preserve">e-mail: </w:t>
      </w:r>
      <w:hyperlink r:id="rId12" w:history="1">
        <w:r w:rsidRPr="00704B01">
          <w:rPr>
            <w:rStyle w:val="Hypertextovprepojenie"/>
            <w:bCs/>
            <w:szCs w:val="22"/>
          </w:rPr>
          <w:t>neziaduce_ucinky@uskvbl.sk</w:t>
        </w:r>
      </w:hyperlink>
    </w:p>
    <w:p w14:paraId="28B1BB47" w14:textId="77777777" w:rsidR="004176AB" w:rsidRPr="00704B01" w:rsidRDefault="004176AB" w:rsidP="004176AB">
      <w:pPr>
        <w:rPr>
          <w:bCs/>
          <w:color w:val="000000"/>
          <w:szCs w:val="22"/>
        </w:rPr>
      </w:pPr>
      <w:r w:rsidRPr="00704B01">
        <w:rPr>
          <w:bCs/>
          <w:color w:val="000000"/>
          <w:szCs w:val="22"/>
        </w:rPr>
        <w:t xml:space="preserve">Webová stránka: </w:t>
      </w:r>
      <w:hyperlink r:id="rId13" w:history="1">
        <w:r w:rsidRPr="00704B01">
          <w:rPr>
            <w:rStyle w:val="Hypertextovprepojenie"/>
            <w:bCs/>
            <w:szCs w:val="22"/>
          </w:rPr>
          <w:t>www.uskvbl.sk</w:t>
        </w:r>
      </w:hyperlink>
      <w:r w:rsidRPr="00704B01">
        <w:rPr>
          <w:bCs/>
          <w:color w:val="000000"/>
          <w:szCs w:val="22"/>
        </w:rPr>
        <w:t xml:space="preserve"> časť </w:t>
      </w:r>
      <w:proofErr w:type="spellStart"/>
      <w:r w:rsidRPr="00704B01">
        <w:rPr>
          <w:bCs/>
          <w:color w:val="000000"/>
          <w:szCs w:val="22"/>
        </w:rPr>
        <w:t>Farmakovigilancia</w:t>
      </w:r>
      <w:bookmarkEnd w:id="31"/>
      <w:bookmarkEnd w:id="34"/>
      <w:proofErr w:type="spellEnd"/>
    </w:p>
    <w:bookmarkEnd w:id="32"/>
    <w:bookmarkEnd w:id="35"/>
    <w:p w14:paraId="6A6B143A" w14:textId="77777777" w:rsidR="004176AB" w:rsidRPr="00307ED3" w:rsidRDefault="004176AB" w:rsidP="00FA4927">
      <w:pPr>
        <w:rPr>
          <w:iCs/>
          <w:color w:val="008000"/>
          <w:szCs w:val="22"/>
        </w:rPr>
      </w:pPr>
    </w:p>
    <w:p w14:paraId="5EE74250" w14:textId="77777777" w:rsidR="00F520FE" w:rsidRPr="00704B01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704B01" w:rsidRDefault="00DB0128" w:rsidP="00B13B6D">
      <w:pPr>
        <w:pStyle w:val="Style1"/>
      </w:pPr>
      <w:r w:rsidRPr="00704B01">
        <w:t>8.</w:t>
      </w:r>
      <w:r w:rsidRPr="00704B01">
        <w:tab/>
        <w:t>Dávkovanie pre každý druh, cesty a spôsob podania lieku</w:t>
      </w:r>
    </w:p>
    <w:p w14:paraId="1FB925E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852F14" w14:textId="77777777" w:rsidR="00AA470E" w:rsidRDefault="00AA470E" w:rsidP="00AA470E">
      <w:pPr>
        <w:tabs>
          <w:tab w:val="clear" w:pos="567"/>
        </w:tabs>
        <w:spacing w:line="240" w:lineRule="auto"/>
      </w:pPr>
      <w:r>
        <w:rPr>
          <w:szCs w:val="22"/>
        </w:rPr>
        <w:t xml:space="preserve">Podanie </w:t>
      </w:r>
      <w:r w:rsidRPr="00B642B6">
        <w:rPr>
          <w:szCs w:val="22"/>
        </w:rPr>
        <w:t>kvapkan</w:t>
      </w:r>
      <w:r>
        <w:rPr>
          <w:szCs w:val="22"/>
        </w:rPr>
        <w:t>ím</w:t>
      </w:r>
      <w:r w:rsidRPr="00B642B6">
        <w:rPr>
          <w:szCs w:val="22"/>
        </w:rPr>
        <w:t xml:space="preserve"> na kožu</w:t>
      </w:r>
      <w:r>
        <w:rPr>
          <w:szCs w:val="22"/>
        </w:rPr>
        <w:t>.</w:t>
      </w:r>
    </w:p>
    <w:p w14:paraId="276BCAB0" w14:textId="77777777" w:rsidR="00AA470E" w:rsidRDefault="00AA470E" w:rsidP="00AA470E">
      <w:pPr>
        <w:tabs>
          <w:tab w:val="clear" w:pos="567"/>
        </w:tabs>
        <w:spacing w:line="240" w:lineRule="auto"/>
      </w:pPr>
    </w:p>
    <w:p w14:paraId="6D4B9328" w14:textId="77777777" w:rsidR="00AA470E" w:rsidRDefault="00AA470E" w:rsidP="00AA470E">
      <w:r w:rsidRPr="00704B01">
        <w:t>Na zaistenie podania správnej dávky je potrebné čo najpresnejšie stanoviť živú hmotnosť.</w:t>
      </w:r>
    </w:p>
    <w:p w14:paraId="075961D7" w14:textId="41ECAFFF" w:rsidR="00AA470E" w:rsidRPr="00704B01" w:rsidRDefault="00AA470E" w:rsidP="00AA470E">
      <w:pPr>
        <w:rPr>
          <w:noProof/>
          <w:szCs w:val="22"/>
        </w:rPr>
      </w:pPr>
      <w:r>
        <w:t>Podanie nedostatočných dávok môže spôsobiť neúčinnosť liečby a podporiť rozvoj rezistencie.</w:t>
      </w:r>
    </w:p>
    <w:p w14:paraId="0B0B35C6" w14:textId="77777777" w:rsidR="00AA470E" w:rsidRPr="00704B01" w:rsidRDefault="00AA470E" w:rsidP="00AA470E">
      <w:pPr>
        <w:rPr>
          <w:szCs w:val="22"/>
        </w:rPr>
      </w:pPr>
    </w:p>
    <w:p w14:paraId="481A970A" w14:textId="77777777" w:rsidR="00AA470E" w:rsidRPr="00B249F6" w:rsidRDefault="00AA470E" w:rsidP="00AA470E">
      <w:pPr>
        <w:rPr>
          <w:noProof/>
          <w:szCs w:val="22"/>
          <w:u w:val="single"/>
        </w:rPr>
      </w:pPr>
      <w:r w:rsidRPr="00B249F6">
        <w:rPr>
          <w:noProof/>
          <w:szCs w:val="22"/>
          <w:u w:val="single"/>
        </w:rPr>
        <w:t>Dávkovanie a liečebná schéma</w:t>
      </w:r>
    </w:p>
    <w:p w14:paraId="3F21379F" w14:textId="77777777" w:rsidR="00AA470E" w:rsidRDefault="00AA470E" w:rsidP="00AA470E">
      <w:pPr>
        <w:tabs>
          <w:tab w:val="clear" w:pos="567"/>
        </w:tabs>
        <w:spacing w:line="240" w:lineRule="auto"/>
        <w:rPr>
          <w:szCs w:val="22"/>
        </w:rPr>
      </w:pPr>
    </w:p>
    <w:p w14:paraId="785F9232" w14:textId="77777777" w:rsidR="00AA470E" w:rsidRDefault="00AA470E" w:rsidP="00AA470E">
      <w:pPr>
        <w:tabs>
          <w:tab w:val="clear" w:pos="567"/>
        </w:tabs>
        <w:spacing w:line="240" w:lineRule="auto"/>
        <w:rPr>
          <w:szCs w:val="22"/>
        </w:rPr>
      </w:pPr>
      <w:r w:rsidRPr="00B249F6">
        <w:rPr>
          <w:szCs w:val="22"/>
        </w:rPr>
        <w:t xml:space="preserve">Odporúčaná minimálna dávka </w:t>
      </w:r>
      <w:proofErr w:type="spellStart"/>
      <w:r w:rsidRPr="00B249F6">
        <w:rPr>
          <w:szCs w:val="22"/>
        </w:rPr>
        <w:t>prazi</w:t>
      </w:r>
      <w:r>
        <w:rPr>
          <w:szCs w:val="22"/>
        </w:rPr>
        <w:t>kv</w:t>
      </w:r>
      <w:r w:rsidRPr="00B249F6">
        <w:rPr>
          <w:szCs w:val="22"/>
        </w:rPr>
        <w:t>antelu</w:t>
      </w:r>
      <w:proofErr w:type="spellEnd"/>
      <w:r w:rsidRPr="00B249F6">
        <w:rPr>
          <w:szCs w:val="22"/>
        </w:rPr>
        <w:t xml:space="preserve"> je 1</w:t>
      </w:r>
      <w:r>
        <w:rPr>
          <w:szCs w:val="22"/>
        </w:rPr>
        <w:t>2</w:t>
      </w:r>
      <w:r w:rsidRPr="00B249F6">
        <w:rPr>
          <w:szCs w:val="22"/>
        </w:rPr>
        <w:t xml:space="preserve"> mg/kg </w:t>
      </w:r>
      <w:r>
        <w:rPr>
          <w:szCs w:val="22"/>
        </w:rPr>
        <w:t xml:space="preserve">ž. hm. a </w:t>
      </w:r>
      <w:proofErr w:type="spellStart"/>
      <w:r w:rsidRPr="00B249F6">
        <w:rPr>
          <w:szCs w:val="22"/>
        </w:rPr>
        <w:t>emodepsidu</w:t>
      </w:r>
      <w:proofErr w:type="spellEnd"/>
      <w:r>
        <w:rPr>
          <w:szCs w:val="22"/>
        </w:rPr>
        <w:t> 3 mg</w:t>
      </w:r>
      <w:r w:rsidRPr="00B249F6">
        <w:rPr>
          <w:szCs w:val="22"/>
        </w:rPr>
        <w:t>/kg ž</w:t>
      </w:r>
      <w:r>
        <w:rPr>
          <w:szCs w:val="22"/>
        </w:rPr>
        <w:t>. hm.</w:t>
      </w:r>
      <w:r w:rsidRPr="00B249F6">
        <w:rPr>
          <w:szCs w:val="22"/>
        </w:rPr>
        <w:t xml:space="preserve">, </w:t>
      </w:r>
      <w:r>
        <w:rPr>
          <w:szCs w:val="22"/>
        </w:rPr>
        <w:t xml:space="preserve">čo zodpovedá 0,14 ml veterinárneho lieku/kg </w:t>
      </w:r>
      <w:proofErr w:type="spellStart"/>
      <w:r>
        <w:rPr>
          <w:szCs w:val="22"/>
        </w:rPr>
        <w:t>ž.hm</w:t>
      </w:r>
      <w:proofErr w:type="spellEnd"/>
      <w:r w:rsidRPr="00B249F6">
        <w:rPr>
          <w:szCs w:val="22"/>
        </w:rPr>
        <w:t>.</w:t>
      </w:r>
    </w:p>
    <w:p w14:paraId="0578744A" w14:textId="77777777" w:rsidR="00AA470E" w:rsidRDefault="00AA470E" w:rsidP="00AA470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551"/>
        <w:gridCol w:w="1560"/>
        <w:gridCol w:w="1559"/>
      </w:tblGrid>
      <w:tr w:rsidR="00AA470E" w14:paraId="2FD5C69E" w14:textId="77777777" w:rsidTr="00D27068">
        <w:trPr>
          <w:trHeight w:val="567"/>
        </w:trPr>
        <w:tc>
          <w:tcPr>
            <w:tcW w:w="1696" w:type="dxa"/>
            <w:shd w:val="clear" w:color="auto" w:fill="auto"/>
          </w:tcPr>
          <w:p w14:paraId="7911F28D" w14:textId="77777777" w:rsidR="00AA470E" w:rsidRPr="00E53913" w:rsidRDefault="00AA470E" w:rsidP="00D27068">
            <w:pPr>
              <w:ind w:left="-113" w:right="-107"/>
              <w:jc w:val="center"/>
            </w:pPr>
            <w:r w:rsidRPr="00E53913">
              <w:t xml:space="preserve">Hmotnosť mačky </w:t>
            </w:r>
            <w:r>
              <w:t>(</w:t>
            </w:r>
            <w:r w:rsidRPr="00E53913">
              <w:t>kg</w:t>
            </w:r>
            <w:r>
              <w:t>)</w:t>
            </w:r>
          </w:p>
        </w:tc>
        <w:tc>
          <w:tcPr>
            <w:tcW w:w="2551" w:type="dxa"/>
            <w:shd w:val="clear" w:color="auto" w:fill="auto"/>
          </w:tcPr>
          <w:p w14:paraId="6E849BFA" w14:textId="77777777" w:rsidR="00AA470E" w:rsidRDefault="00AA470E" w:rsidP="00D27068">
            <w:pPr>
              <w:ind w:left="-105" w:right="-104"/>
              <w:jc w:val="center"/>
            </w:pPr>
            <w:r w:rsidRPr="00E53913">
              <w:t xml:space="preserve">Veľkosť </w:t>
            </w:r>
            <w:r>
              <w:t xml:space="preserve">použitej </w:t>
            </w:r>
            <w:r w:rsidRPr="00E53913">
              <w:t>pipety/</w:t>
            </w:r>
          </w:p>
          <w:p w14:paraId="409309DA" w14:textId="3D6BE031" w:rsidR="00AA470E" w:rsidRPr="00E53913" w:rsidRDefault="00AA470E" w:rsidP="00D27068">
            <w:pPr>
              <w:ind w:left="-105" w:right="-104"/>
              <w:jc w:val="center"/>
            </w:pPr>
            <w:r w:rsidRPr="00E53913">
              <w:t xml:space="preserve">objem </w:t>
            </w:r>
            <w:r>
              <w:t>(</w:t>
            </w:r>
            <w:r w:rsidRPr="00E53913">
              <w:t>ml</w:t>
            </w:r>
            <w:r>
              <w:t>)</w:t>
            </w:r>
          </w:p>
        </w:tc>
        <w:tc>
          <w:tcPr>
            <w:tcW w:w="1560" w:type="dxa"/>
          </w:tcPr>
          <w:p w14:paraId="63EDC922" w14:textId="77777777" w:rsidR="00AA470E" w:rsidRPr="00E53913" w:rsidRDefault="00AA470E" w:rsidP="00D27068">
            <w:pPr>
              <w:jc w:val="center"/>
            </w:pPr>
            <w:proofErr w:type="spellStart"/>
            <w:r w:rsidRPr="00E53913">
              <w:t>Prazikvantel</w:t>
            </w:r>
            <w:proofErr w:type="spellEnd"/>
          </w:p>
          <w:p w14:paraId="344A0E7F" w14:textId="77777777" w:rsidR="00AA470E" w:rsidRPr="00E53913" w:rsidRDefault="00AA470E" w:rsidP="00D27068">
            <w:pPr>
              <w:jc w:val="center"/>
            </w:pPr>
            <w:r>
              <w:t>(</w:t>
            </w:r>
            <w:r w:rsidRPr="00E53913">
              <w:t>mg/kg ž. hm.</w:t>
            </w:r>
            <w:r>
              <w:t>)</w:t>
            </w:r>
          </w:p>
        </w:tc>
        <w:tc>
          <w:tcPr>
            <w:tcW w:w="1559" w:type="dxa"/>
            <w:shd w:val="clear" w:color="auto" w:fill="auto"/>
          </w:tcPr>
          <w:p w14:paraId="181ADC41" w14:textId="77777777" w:rsidR="00AA470E" w:rsidRPr="00E53913" w:rsidRDefault="00AA470E" w:rsidP="00D27068">
            <w:pPr>
              <w:jc w:val="center"/>
            </w:pPr>
            <w:proofErr w:type="spellStart"/>
            <w:r w:rsidRPr="00E53913">
              <w:t>Emodepsid</w:t>
            </w:r>
            <w:proofErr w:type="spellEnd"/>
          </w:p>
          <w:p w14:paraId="59807357" w14:textId="77777777" w:rsidR="00AA470E" w:rsidRPr="00E53913" w:rsidRDefault="00AA470E" w:rsidP="00D27068">
            <w:pPr>
              <w:ind w:left="-111" w:right="-108"/>
              <w:jc w:val="center"/>
            </w:pPr>
            <w:r>
              <w:t>(</w:t>
            </w:r>
            <w:r w:rsidRPr="00E53913">
              <w:t>mg/kg ž. hm.</w:t>
            </w:r>
            <w:r>
              <w:t>)</w:t>
            </w:r>
          </w:p>
        </w:tc>
      </w:tr>
      <w:tr w:rsidR="00AA470E" w14:paraId="3104BD5E" w14:textId="77777777" w:rsidTr="00EC7E55">
        <w:trPr>
          <w:trHeight w:val="233"/>
        </w:trPr>
        <w:tc>
          <w:tcPr>
            <w:tcW w:w="1696" w:type="dxa"/>
            <w:shd w:val="clear" w:color="auto" w:fill="auto"/>
          </w:tcPr>
          <w:p w14:paraId="37317876" w14:textId="15620CB8" w:rsidR="00AA470E" w:rsidRDefault="00AA470E" w:rsidP="00D27068">
            <w:pPr>
              <w:jc w:val="center"/>
            </w:pPr>
            <w:r>
              <w:t>≥ 0,5 – 2,5</w:t>
            </w:r>
          </w:p>
        </w:tc>
        <w:tc>
          <w:tcPr>
            <w:tcW w:w="2551" w:type="dxa"/>
            <w:shd w:val="clear" w:color="auto" w:fill="auto"/>
          </w:tcPr>
          <w:p w14:paraId="7FE71144" w14:textId="77777777" w:rsidR="00AA470E" w:rsidRDefault="00AA470E" w:rsidP="00D27068">
            <w:pPr>
              <w:jc w:val="center"/>
            </w:pPr>
            <w:r>
              <w:t>0,35</w:t>
            </w:r>
          </w:p>
        </w:tc>
        <w:tc>
          <w:tcPr>
            <w:tcW w:w="1560" w:type="dxa"/>
          </w:tcPr>
          <w:p w14:paraId="5E8E6C11" w14:textId="77777777" w:rsidR="00AA470E" w:rsidRDefault="00AA470E" w:rsidP="00D27068">
            <w:pPr>
              <w:jc w:val="center"/>
            </w:pPr>
            <w:r>
              <w:t>12 – 60</w:t>
            </w:r>
          </w:p>
        </w:tc>
        <w:tc>
          <w:tcPr>
            <w:tcW w:w="1559" w:type="dxa"/>
            <w:shd w:val="clear" w:color="auto" w:fill="auto"/>
          </w:tcPr>
          <w:p w14:paraId="18D4A683" w14:textId="77777777" w:rsidR="00AA470E" w:rsidRDefault="00AA470E" w:rsidP="00D27068">
            <w:pPr>
              <w:jc w:val="center"/>
            </w:pPr>
            <w:r>
              <w:t>3 – 15</w:t>
            </w:r>
          </w:p>
        </w:tc>
      </w:tr>
      <w:tr w:rsidR="00AA470E" w14:paraId="33DDADFB" w14:textId="77777777" w:rsidTr="00EC7E55">
        <w:trPr>
          <w:trHeight w:val="237"/>
        </w:trPr>
        <w:tc>
          <w:tcPr>
            <w:tcW w:w="1696" w:type="dxa"/>
            <w:shd w:val="clear" w:color="auto" w:fill="auto"/>
          </w:tcPr>
          <w:p w14:paraId="2A00AD43" w14:textId="7FB1D5C3" w:rsidR="00AA470E" w:rsidRDefault="00AA470E" w:rsidP="00AA470E">
            <w:pPr>
              <w:jc w:val="center"/>
            </w:pPr>
            <w:r>
              <w:t>&gt; 2,5 – 5</w:t>
            </w:r>
          </w:p>
        </w:tc>
        <w:tc>
          <w:tcPr>
            <w:tcW w:w="2551" w:type="dxa"/>
            <w:shd w:val="clear" w:color="auto" w:fill="auto"/>
          </w:tcPr>
          <w:p w14:paraId="7703BD67" w14:textId="5F52767D" w:rsidR="00AA470E" w:rsidRDefault="00AA470E" w:rsidP="00AA470E">
            <w:pPr>
              <w:jc w:val="center"/>
            </w:pPr>
            <w:r>
              <w:t>0,70</w:t>
            </w:r>
          </w:p>
        </w:tc>
        <w:tc>
          <w:tcPr>
            <w:tcW w:w="1560" w:type="dxa"/>
          </w:tcPr>
          <w:p w14:paraId="6585FEFE" w14:textId="4497E436" w:rsidR="00AA470E" w:rsidRDefault="00AA470E" w:rsidP="00AA470E">
            <w:pPr>
              <w:jc w:val="center"/>
            </w:pPr>
            <w:r>
              <w:t>12 – 24</w:t>
            </w:r>
          </w:p>
        </w:tc>
        <w:tc>
          <w:tcPr>
            <w:tcW w:w="1559" w:type="dxa"/>
            <w:shd w:val="clear" w:color="auto" w:fill="auto"/>
          </w:tcPr>
          <w:p w14:paraId="609449BC" w14:textId="121ACB4E" w:rsidR="00AA470E" w:rsidRDefault="00AA470E" w:rsidP="00AA470E">
            <w:pPr>
              <w:jc w:val="center"/>
            </w:pPr>
            <w:r>
              <w:t>3 – 6</w:t>
            </w:r>
          </w:p>
        </w:tc>
      </w:tr>
      <w:tr w:rsidR="00AA470E" w14:paraId="4DEA55C7" w14:textId="77777777" w:rsidTr="00EC7E55">
        <w:trPr>
          <w:trHeight w:val="255"/>
        </w:trPr>
        <w:tc>
          <w:tcPr>
            <w:tcW w:w="1696" w:type="dxa"/>
            <w:shd w:val="clear" w:color="auto" w:fill="auto"/>
          </w:tcPr>
          <w:p w14:paraId="0A2CFFE8" w14:textId="361C6826" w:rsidR="00AA470E" w:rsidRDefault="00AA470E" w:rsidP="00AA470E">
            <w:pPr>
              <w:jc w:val="center"/>
            </w:pPr>
            <w:r>
              <w:t>&gt; 5 – 8</w:t>
            </w:r>
          </w:p>
        </w:tc>
        <w:tc>
          <w:tcPr>
            <w:tcW w:w="2551" w:type="dxa"/>
            <w:shd w:val="clear" w:color="auto" w:fill="auto"/>
          </w:tcPr>
          <w:p w14:paraId="7B62167C" w14:textId="6C0267F5" w:rsidR="00AA470E" w:rsidRDefault="00AA470E" w:rsidP="00AA470E">
            <w:pPr>
              <w:jc w:val="center"/>
            </w:pPr>
            <w:r>
              <w:t>1,12</w:t>
            </w:r>
          </w:p>
        </w:tc>
        <w:tc>
          <w:tcPr>
            <w:tcW w:w="1560" w:type="dxa"/>
          </w:tcPr>
          <w:p w14:paraId="7D057D84" w14:textId="49112A73" w:rsidR="00AA470E" w:rsidRDefault="00AA470E" w:rsidP="00AA470E">
            <w:pPr>
              <w:jc w:val="center"/>
            </w:pPr>
            <w:r>
              <w:t>12 – 19,2</w:t>
            </w:r>
          </w:p>
        </w:tc>
        <w:tc>
          <w:tcPr>
            <w:tcW w:w="1559" w:type="dxa"/>
            <w:shd w:val="clear" w:color="auto" w:fill="auto"/>
          </w:tcPr>
          <w:p w14:paraId="56AD3580" w14:textId="4EA32370" w:rsidR="00AA470E" w:rsidRDefault="00AA470E" w:rsidP="00AA470E">
            <w:pPr>
              <w:jc w:val="center"/>
            </w:pPr>
            <w:r>
              <w:t>3 – 4,8</w:t>
            </w:r>
          </w:p>
        </w:tc>
      </w:tr>
      <w:tr w:rsidR="00AA470E" w14:paraId="0AD9CCF8" w14:textId="77777777" w:rsidTr="00AA470E">
        <w:trPr>
          <w:trHeight w:val="320"/>
        </w:trPr>
        <w:tc>
          <w:tcPr>
            <w:tcW w:w="1696" w:type="dxa"/>
            <w:shd w:val="clear" w:color="auto" w:fill="auto"/>
          </w:tcPr>
          <w:p w14:paraId="6F8F2104" w14:textId="09428D83" w:rsidR="00AA470E" w:rsidRDefault="00AA470E" w:rsidP="00D27068">
            <w:pPr>
              <w:jc w:val="center"/>
            </w:pPr>
            <w:r>
              <w:t>viac ako 8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0C32E72" w14:textId="44D1B858" w:rsidR="00AA470E" w:rsidRDefault="00E4015C" w:rsidP="00D35D60">
            <w:pPr>
              <w:ind w:right="-75"/>
              <w:jc w:val="center"/>
            </w:pPr>
            <w:r>
              <w:rPr>
                <w:szCs w:val="22"/>
              </w:rPr>
              <w:t xml:space="preserve">Použiť </w:t>
            </w:r>
            <w:r w:rsidRPr="00B642B6">
              <w:rPr>
                <w:szCs w:val="22"/>
              </w:rPr>
              <w:t>vhodn</w:t>
            </w:r>
            <w:r>
              <w:rPr>
                <w:szCs w:val="22"/>
              </w:rPr>
              <w:t>ú</w:t>
            </w:r>
            <w:r w:rsidRPr="00B642B6">
              <w:rPr>
                <w:szCs w:val="22"/>
              </w:rPr>
              <w:t xml:space="preserve"> kombináci</w:t>
            </w:r>
            <w:r>
              <w:rPr>
                <w:szCs w:val="22"/>
              </w:rPr>
              <w:t>u</w:t>
            </w:r>
            <w:r w:rsidRPr="00B642B6">
              <w:rPr>
                <w:szCs w:val="22"/>
              </w:rPr>
              <w:t xml:space="preserve"> pipiet </w:t>
            </w:r>
            <w:r>
              <w:rPr>
                <w:szCs w:val="22"/>
              </w:rPr>
              <w:t>pre rôzne hmotnostné kategórie, aby sa zaistilo</w:t>
            </w:r>
            <w:r w:rsidRPr="00B642B6">
              <w:rPr>
                <w:szCs w:val="22"/>
              </w:rPr>
              <w:t xml:space="preserve"> po</w:t>
            </w:r>
            <w:r>
              <w:rPr>
                <w:szCs w:val="22"/>
              </w:rPr>
              <w:t>danie</w:t>
            </w:r>
            <w:r w:rsidRPr="00B642B6">
              <w:rPr>
                <w:szCs w:val="22"/>
              </w:rPr>
              <w:t xml:space="preserve"> </w:t>
            </w:r>
            <w:r>
              <w:rPr>
                <w:szCs w:val="22"/>
              </w:rPr>
              <w:t>správ</w:t>
            </w:r>
            <w:r w:rsidRPr="00B642B6">
              <w:rPr>
                <w:szCs w:val="22"/>
              </w:rPr>
              <w:t>nej dávky</w:t>
            </w:r>
            <w:r>
              <w:rPr>
                <w:szCs w:val="22"/>
              </w:rPr>
              <w:t>.</w:t>
            </w:r>
          </w:p>
        </w:tc>
      </w:tr>
    </w:tbl>
    <w:p w14:paraId="1DE18775" w14:textId="77777777" w:rsidR="00AA470E" w:rsidRDefault="00AA470E" w:rsidP="00AA470E">
      <w:pPr>
        <w:tabs>
          <w:tab w:val="clear" w:pos="567"/>
        </w:tabs>
        <w:spacing w:line="240" w:lineRule="auto"/>
        <w:rPr>
          <w:szCs w:val="22"/>
        </w:rPr>
      </w:pPr>
    </w:p>
    <w:p w14:paraId="701651D7" w14:textId="7FF472C3" w:rsidR="00AA470E" w:rsidRPr="005E011A" w:rsidRDefault="00AA470E" w:rsidP="00AA470E">
      <w:pPr>
        <w:tabs>
          <w:tab w:val="clear" w:pos="567"/>
        </w:tabs>
        <w:spacing w:line="240" w:lineRule="auto"/>
        <w:rPr>
          <w:szCs w:val="22"/>
        </w:rPr>
      </w:pPr>
      <w:r w:rsidRPr="005E011A">
        <w:rPr>
          <w:szCs w:val="22"/>
        </w:rPr>
        <w:t xml:space="preserve">Na </w:t>
      </w:r>
      <w:r>
        <w:rPr>
          <w:szCs w:val="22"/>
        </w:rPr>
        <w:t>liečbu infe</w:t>
      </w:r>
      <w:r w:rsidR="00AC5F00">
        <w:rPr>
          <w:szCs w:val="22"/>
        </w:rPr>
        <w:t>k</w:t>
      </w:r>
      <w:r>
        <w:rPr>
          <w:szCs w:val="22"/>
        </w:rPr>
        <w:t>cie</w:t>
      </w:r>
      <w:r w:rsidRPr="005E011A">
        <w:rPr>
          <w:szCs w:val="22"/>
        </w:rPr>
        <w:t xml:space="preserve"> </w:t>
      </w:r>
      <w:proofErr w:type="spellStart"/>
      <w:r w:rsidRPr="005E011A">
        <w:rPr>
          <w:szCs w:val="22"/>
        </w:rPr>
        <w:t>hlíst</w:t>
      </w:r>
      <w:r>
        <w:rPr>
          <w:szCs w:val="22"/>
        </w:rPr>
        <w:t>ovcami</w:t>
      </w:r>
      <w:proofErr w:type="spellEnd"/>
      <w:r w:rsidRPr="005E011A">
        <w:rPr>
          <w:szCs w:val="22"/>
        </w:rPr>
        <w:t xml:space="preserve"> a</w:t>
      </w:r>
      <w:r>
        <w:rPr>
          <w:szCs w:val="22"/>
        </w:rPr>
        <w:t> </w:t>
      </w:r>
      <w:r w:rsidRPr="005E011A">
        <w:rPr>
          <w:szCs w:val="22"/>
        </w:rPr>
        <w:t>pásomn</w:t>
      </w:r>
      <w:r>
        <w:rPr>
          <w:szCs w:val="22"/>
        </w:rPr>
        <w:t xml:space="preserve">icami </w:t>
      </w:r>
      <w:r w:rsidRPr="005E011A">
        <w:rPr>
          <w:szCs w:val="22"/>
        </w:rPr>
        <w:t>je účinné jednorazové podanie.</w:t>
      </w:r>
    </w:p>
    <w:p w14:paraId="234EAA1B" w14:textId="77777777" w:rsidR="00AA470E" w:rsidRPr="005E011A" w:rsidRDefault="00AA470E" w:rsidP="00AA470E">
      <w:pPr>
        <w:tabs>
          <w:tab w:val="clear" w:pos="567"/>
        </w:tabs>
        <w:spacing w:line="240" w:lineRule="auto"/>
        <w:rPr>
          <w:szCs w:val="22"/>
        </w:rPr>
      </w:pPr>
    </w:p>
    <w:p w14:paraId="1BE0912C" w14:textId="77777777" w:rsidR="00AA470E" w:rsidRDefault="00AA470E" w:rsidP="00AC5F5C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5E011A">
        <w:rPr>
          <w:szCs w:val="22"/>
        </w:rPr>
        <w:t xml:space="preserve">Na liečbu </w:t>
      </w:r>
      <w:r>
        <w:rPr>
          <w:szCs w:val="22"/>
        </w:rPr>
        <w:t xml:space="preserve">gravidných a </w:t>
      </w:r>
      <w:proofErr w:type="spellStart"/>
      <w:r>
        <w:rPr>
          <w:szCs w:val="22"/>
        </w:rPr>
        <w:t>laktujúcich</w:t>
      </w:r>
      <w:proofErr w:type="spellEnd"/>
      <w:r w:rsidRPr="005E011A">
        <w:rPr>
          <w:szCs w:val="22"/>
        </w:rPr>
        <w:t xml:space="preserve"> </w:t>
      </w:r>
      <w:r>
        <w:rPr>
          <w:szCs w:val="22"/>
        </w:rPr>
        <w:t xml:space="preserve">mačiek </w:t>
      </w:r>
      <w:r w:rsidRPr="005E011A">
        <w:rPr>
          <w:szCs w:val="22"/>
        </w:rPr>
        <w:t xml:space="preserve">s cieľom zabrániť </w:t>
      </w:r>
      <w:proofErr w:type="spellStart"/>
      <w:r w:rsidRPr="005E011A">
        <w:rPr>
          <w:szCs w:val="22"/>
        </w:rPr>
        <w:t>laktogénnemu</w:t>
      </w:r>
      <w:proofErr w:type="spellEnd"/>
      <w:r w:rsidRPr="005E011A">
        <w:rPr>
          <w:szCs w:val="22"/>
        </w:rPr>
        <w:t xml:space="preserve"> prenosu </w:t>
      </w:r>
      <w:proofErr w:type="spellStart"/>
      <w:r w:rsidRPr="00012B7C">
        <w:rPr>
          <w:i/>
          <w:iCs/>
          <w:szCs w:val="22"/>
        </w:rPr>
        <w:t>Toxocara</w:t>
      </w:r>
      <w:proofErr w:type="spellEnd"/>
      <w:r w:rsidRPr="00012B7C">
        <w:rPr>
          <w:i/>
          <w:iCs/>
          <w:szCs w:val="22"/>
        </w:rPr>
        <w:t xml:space="preserve"> </w:t>
      </w:r>
      <w:proofErr w:type="spellStart"/>
      <w:r w:rsidRPr="00012B7C">
        <w:rPr>
          <w:i/>
          <w:iCs/>
          <w:szCs w:val="22"/>
        </w:rPr>
        <w:t>cati</w:t>
      </w:r>
      <w:proofErr w:type="spellEnd"/>
      <w:r w:rsidRPr="005E011A">
        <w:rPr>
          <w:szCs w:val="22"/>
        </w:rPr>
        <w:t xml:space="preserve"> (larv</w:t>
      </w:r>
      <w:r>
        <w:rPr>
          <w:szCs w:val="22"/>
        </w:rPr>
        <w:t>álne</w:t>
      </w:r>
      <w:r w:rsidRPr="005E011A">
        <w:rPr>
          <w:szCs w:val="22"/>
        </w:rPr>
        <w:t xml:space="preserve"> L3</w:t>
      </w:r>
      <w:r>
        <w:rPr>
          <w:szCs w:val="22"/>
        </w:rPr>
        <w:t xml:space="preserve"> štádium</w:t>
      </w:r>
      <w:r w:rsidRPr="005E011A">
        <w:rPr>
          <w:szCs w:val="22"/>
        </w:rPr>
        <w:t>) na</w:t>
      </w:r>
      <w:r>
        <w:rPr>
          <w:szCs w:val="22"/>
        </w:rPr>
        <w:t> </w:t>
      </w:r>
      <w:r w:rsidRPr="005E011A">
        <w:rPr>
          <w:szCs w:val="22"/>
        </w:rPr>
        <w:t>potomstvo je účinné jednorazové podanie približne sedem dní pred očakávaným pôrodom.</w:t>
      </w:r>
    </w:p>
    <w:p w14:paraId="112E03C7" w14:textId="77777777" w:rsidR="00AA470E" w:rsidRDefault="00AA470E" w:rsidP="00AA470E">
      <w:pPr>
        <w:tabs>
          <w:tab w:val="clear" w:pos="567"/>
        </w:tabs>
        <w:spacing w:line="240" w:lineRule="auto"/>
        <w:rPr>
          <w:szCs w:val="22"/>
        </w:rPr>
      </w:pPr>
    </w:p>
    <w:p w14:paraId="1CF0D89B" w14:textId="77777777" w:rsidR="00C80401" w:rsidRPr="00704B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704B01" w:rsidRDefault="00DB0128" w:rsidP="00B13B6D">
      <w:pPr>
        <w:pStyle w:val="Style1"/>
      </w:pPr>
      <w:r w:rsidRPr="00704B01">
        <w:t>9.</w:t>
      </w:r>
      <w:r w:rsidR="00E042CB" w:rsidRPr="00704B01">
        <w:tab/>
      </w:r>
      <w:r w:rsidRPr="00704B01">
        <w:t>Pokyn o správnom podaní</w:t>
      </w:r>
    </w:p>
    <w:p w14:paraId="7E399334" w14:textId="77777777" w:rsidR="00F520FE" w:rsidRPr="00704B01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8CA81B4" w14:textId="73D8ADA2" w:rsidR="00D35D60" w:rsidRDefault="00D35D60" w:rsidP="00D35D60">
      <w:pPr>
        <w:outlineLvl w:val="0"/>
        <w:rPr>
          <w:szCs w:val="22"/>
        </w:rPr>
      </w:pPr>
      <w:r w:rsidRPr="00B642B6">
        <w:rPr>
          <w:szCs w:val="22"/>
        </w:rPr>
        <w:t>Len na vonkajšie po</w:t>
      </w:r>
      <w:r w:rsidR="00D135DB">
        <w:rPr>
          <w:szCs w:val="22"/>
        </w:rPr>
        <w:t>užit</w:t>
      </w:r>
      <w:r>
        <w:rPr>
          <w:szCs w:val="22"/>
        </w:rPr>
        <w:t>ie.</w:t>
      </w:r>
    </w:p>
    <w:p w14:paraId="6BDEBC24" w14:textId="77777777" w:rsidR="00D35D60" w:rsidRPr="00012B7C" w:rsidRDefault="00D35D60" w:rsidP="00D35D60">
      <w:pPr>
        <w:outlineLvl w:val="0"/>
        <w:rPr>
          <w:i/>
          <w:u w:val="single"/>
        </w:rPr>
      </w:pPr>
    </w:p>
    <w:p w14:paraId="5AE4A48B" w14:textId="76DAD13D" w:rsidR="00D35D60" w:rsidRDefault="00D35D60" w:rsidP="00D35D60">
      <w:pPr>
        <w:pStyle w:val="Zkladntext"/>
        <w:numPr>
          <w:ilvl w:val="0"/>
          <w:numId w:val="42"/>
        </w:numPr>
        <w:ind w:left="284" w:hanging="284"/>
        <w:jc w:val="left"/>
      </w:pPr>
      <w:r>
        <w:t>Vyberte jednu pipetu z obalu. Držte pipetu uzáverom nahor, otočte vrchnákom pipety, potiahnite ho a odstráňte z pipety.</w:t>
      </w:r>
    </w:p>
    <w:p w14:paraId="10893EE4" w14:textId="77777777" w:rsidR="00D35D60" w:rsidRPr="00D5498F" w:rsidRDefault="00D35D60" w:rsidP="00D35D60">
      <w:pPr>
        <w:pStyle w:val="Zkladntext"/>
        <w:numPr>
          <w:ilvl w:val="0"/>
          <w:numId w:val="42"/>
        </w:numPr>
        <w:ind w:left="284" w:hanging="284"/>
        <w:jc w:val="left"/>
      </w:pPr>
      <w:r>
        <w:t xml:space="preserve">Obráťte vrchnák pipety a umiestnite ho opačným koncom späť na pipetu. Vrchnák zatlačte a otočte ním, čím prelomíte uzáver pipety. </w:t>
      </w:r>
      <w:r>
        <w:rPr>
          <w:color w:val="000000"/>
          <w:szCs w:val="22"/>
        </w:rPr>
        <w:t>Potom vrchnák</w:t>
      </w:r>
      <w:r w:rsidRPr="00B642B6">
        <w:rPr>
          <w:color w:val="000000"/>
          <w:szCs w:val="22"/>
        </w:rPr>
        <w:t xml:space="preserve"> z</w:t>
      </w:r>
      <w:r>
        <w:rPr>
          <w:color w:val="000000"/>
          <w:szCs w:val="22"/>
        </w:rPr>
        <w:t> </w:t>
      </w:r>
      <w:r w:rsidRPr="00B642B6">
        <w:rPr>
          <w:color w:val="000000"/>
          <w:szCs w:val="22"/>
        </w:rPr>
        <w:t>pipety</w:t>
      </w:r>
      <w:r>
        <w:rPr>
          <w:color w:val="000000"/>
          <w:szCs w:val="22"/>
        </w:rPr>
        <w:t xml:space="preserve"> odstráňte.</w:t>
      </w:r>
    </w:p>
    <w:p w14:paraId="7C3E74DC" w14:textId="77777777" w:rsidR="00D35D60" w:rsidRDefault="00D35D60" w:rsidP="00AC5F5C">
      <w:pPr>
        <w:pStyle w:val="Zkladntext"/>
        <w:numPr>
          <w:ilvl w:val="0"/>
          <w:numId w:val="42"/>
        </w:numPr>
        <w:ind w:left="284" w:right="-1" w:hanging="284"/>
        <w:jc w:val="left"/>
      </w:pPr>
      <w:r>
        <w:t xml:space="preserve">Rozhrňte srsť na krku </w:t>
      </w:r>
      <w:r w:rsidRPr="00B642B6">
        <w:rPr>
          <w:bCs/>
          <w:szCs w:val="22"/>
        </w:rPr>
        <w:t xml:space="preserve">na </w:t>
      </w:r>
      <w:r>
        <w:rPr>
          <w:bCs/>
          <w:szCs w:val="22"/>
        </w:rPr>
        <w:t>spodnej časti</w:t>
      </w:r>
      <w:r w:rsidRPr="00B642B6">
        <w:rPr>
          <w:bCs/>
          <w:szCs w:val="22"/>
        </w:rPr>
        <w:t xml:space="preserve"> lebky</w:t>
      </w:r>
      <w:r>
        <w:t xml:space="preserve"> mačky tak, aby bola viditeľná koža. Priložte hrot pipety na kožu a stláčajte pipetu niekoľkokrát tak, aby sa vyprázdnil jej obsah úplne a priamo na kožu na jedno miesto. </w:t>
      </w:r>
      <w:r w:rsidRPr="00B642B6">
        <w:rPr>
          <w:bCs/>
          <w:szCs w:val="22"/>
        </w:rPr>
        <w:t xml:space="preserve">Vyhnite sa kontaktu </w:t>
      </w:r>
      <w:r>
        <w:rPr>
          <w:bCs/>
          <w:szCs w:val="22"/>
        </w:rPr>
        <w:t xml:space="preserve">veterinárneho </w:t>
      </w:r>
      <w:r w:rsidRPr="00B642B6">
        <w:rPr>
          <w:bCs/>
          <w:szCs w:val="22"/>
        </w:rPr>
        <w:t>lieku s</w:t>
      </w:r>
      <w:r>
        <w:rPr>
          <w:bCs/>
          <w:szCs w:val="22"/>
        </w:rPr>
        <w:t> </w:t>
      </w:r>
      <w:r w:rsidRPr="00B642B6">
        <w:rPr>
          <w:bCs/>
          <w:szCs w:val="22"/>
        </w:rPr>
        <w:t>p</w:t>
      </w:r>
      <w:r>
        <w:rPr>
          <w:bCs/>
          <w:szCs w:val="22"/>
        </w:rPr>
        <w:t>rstami</w:t>
      </w:r>
      <w:r>
        <w:t>.</w:t>
      </w:r>
    </w:p>
    <w:p w14:paraId="0316196E" w14:textId="77777777" w:rsidR="00D35D60" w:rsidRDefault="00D35D60" w:rsidP="00D35D60">
      <w:pPr>
        <w:pStyle w:val="Zkladntext"/>
        <w:ind w:left="284"/>
        <w:jc w:val="left"/>
      </w:pPr>
    </w:p>
    <w:p w14:paraId="01DA4E08" w14:textId="77777777" w:rsidR="00D35D60" w:rsidRDefault="00D35D60" w:rsidP="00D35D60">
      <w:pPr>
        <w:pStyle w:val="Zkladntext"/>
        <w:jc w:val="left"/>
      </w:pPr>
      <w:r>
        <w:rPr>
          <w:noProof/>
          <w:lang w:eastAsia="sk-SK"/>
        </w:rPr>
        <w:drawing>
          <wp:inline distT="0" distB="0" distL="0" distR="0" wp14:anchorId="36D27609" wp14:editId="4306F935">
            <wp:extent cx="3751943" cy="1323029"/>
            <wp:effectExtent l="0" t="0" r="1270" b="0"/>
            <wp:docPr id="1764340063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3DCF" w14:textId="37E2DC20" w:rsidR="00D35D60" w:rsidRDefault="00D35D60" w:rsidP="00D35D60">
      <w:pPr>
        <w:pStyle w:val="Zkladntext"/>
        <w:ind w:left="284" w:hanging="284"/>
        <w:jc w:val="left"/>
      </w:pPr>
      <w:r>
        <w:t xml:space="preserve">Aplikácia na bázu lebky minimalizuje možnosť zlízania veterinárneho lieku </w:t>
      </w:r>
      <w:r w:rsidR="00897A69">
        <w:t>zvieraťom</w:t>
      </w:r>
      <w:r>
        <w:t>.</w:t>
      </w:r>
    </w:p>
    <w:p w14:paraId="518001D0" w14:textId="77777777" w:rsidR="00D35D60" w:rsidRPr="00704B01" w:rsidRDefault="00D35D60" w:rsidP="00D35D60">
      <w:pPr>
        <w:tabs>
          <w:tab w:val="clear" w:pos="567"/>
        </w:tabs>
        <w:spacing w:line="240" w:lineRule="auto"/>
        <w:rPr>
          <w:szCs w:val="22"/>
        </w:rPr>
      </w:pPr>
    </w:p>
    <w:p w14:paraId="12EE6000" w14:textId="77777777" w:rsidR="001B26EB" w:rsidRPr="00704B01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704B01" w:rsidRDefault="00DB0128" w:rsidP="00B13B6D">
      <w:pPr>
        <w:pStyle w:val="Style1"/>
      </w:pPr>
      <w:r w:rsidRPr="00704B01">
        <w:t>10.</w:t>
      </w:r>
      <w:r w:rsidRPr="00704B01">
        <w:tab/>
        <w:t>Ochranné lehoty</w:t>
      </w:r>
    </w:p>
    <w:p w14:paraId="4B3222AC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5316B5" w14:textId="77777777" w:rsidR="006F219F" w:rsidRPr="00704B01" w:rsidRDefault="006F219F" w:rsidP="006F219F">
      <w:pPr>
        <w:tabs>
          <w:tab w:val="clear" w:pos="567"/>
        </w:tabs>
        <w:spacing w:line="240" w:lineRule="auto"/>
        <w:rPr>
          <w:iCs/>
          <w:szCs w:val="22"/>
        </w:rPr>
      </w:pPr>
      <w:r w:rsidRPr="00704B01">
        <w:rPr>
          <w:iCs/>
          <w:szCs w:val="22"/>
        </w:rPr>
        <w:t>Netýka sa.</w:t>
      </w:r>
    </w:p>
    <w:p w14:paraId="5D690915" w14:textId="77777777" w:rsidR="00DB468A" w:rsidRPr="00704B01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704B01" w:rsidRDefault="00DB0128" w:rsidP="00FF4616">
      <w:pPr>
        <w:pStyle w:val="Style1"/>
        <w:keepNext/>
      </w:pPr>
      <w:r w:rsidRPr="00704B01">
        <w:lastRenderedPageBreak/>
        <w:t>11.</w:t>
      </w:r>
      <w:r w:rsidRPr="00704B01">
        <w:tab/>
        <w:t>Osobitné opatrenia na uchovávanie</w:t>
      </w:r>
    </w:p>
    <w:p w14:paraId="6D2CDB80" w14:textId="77777777" w:rsidR="00C114FF" w:rsidRPr="00704B01" w:rsidRDefault="00C114FF" w:rsidP="00FF46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704B01" w:rsidRDefault="00DB0128" w:rsidP="00FF46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4B01">
        <w:t>Uchováva</w:t>
      </w:r>
      <w:r w:rsidR="00B21B82" w:rsidRPr="00704B01">
        <w:t>ť</w:t>
      </w:r>
      <w:r w:rsidRPr="00704B01">
        <w:t xml:space="preserve"> mimo dohľadu a dosahu detí.</w:t>
      </w:r>
    </w:p>
    <w:p w14:paraId="7565CD39" w14:textId="0F912B4B" w:rsidR="00C114FF" w:rsidRPr="00704B01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12C17FC" w14:textId="77777777" w:rsidR="00FD76E4" w:rsidRPr="00704B01" w:rsidRDefault="00FD76E4" w:rsidP="00FD76E4">
      <w:pPr>
        <w:tabs>
          <w:tab w:val="clear" w:pos="567"/>
        </w:tabs>
        <w:spacing w:line="240" w:lineRule="auto"/>
        <w:rPr>
          <w:szCs w:val="22"/>
        </w:rPr>
      </w:pPr>
      <w:r w:rsidRPr="00704B01">
        <w:t>Uchovávať v pôvodnom obale, aby bol chránený pred svetlom a vlhkosťou.</w:t>
      </w:r>
    </w:p>
    <w:p w14:paraId="2AE61C46" w14:textId="24F37802" w:rsidR="00B44937" w:rsidRPr="00704B01" w:rsidRDefault="00B44937" w:rsidP="00B4493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4B01">
        <w:t>Tento veterinárny liek nevyžaduje žiadne zvláštne teplotné podmienky na uchovávanie.</w:t>
      </w:r>
    </w:p>
    <w:p w14:paraId="4F3684A2" w14:textId="5E60C4E9" w:rsidR="00B44937" w:rsidRPr="00704B01" w:rsidRDefault="00B4493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AE32BD6" w14:textId="70BDF2E5" w:rsidR="00B44937" w:rsidRPr="00704B01" w:rsidRDefault="00B44937" w:rsidP="00B4493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4B01">
        <w:t xml:space="preserve">Nepoužívať tento veterinárny liek po dátume exspirácie uvedenom na etikete </w:t>
      </w:r>
      <w:r w:rsidR="00FD76E4">
        <w:t xml:space="preserve">a </w:t>
      </w:r>
      <w:r w:rsidRPr="00704B01">
        <w:t>škatu</w:t>
      </w:r>
      <w:r w:rsidR="00FD76E4">
        <w:t>ľke</w:t>
      </w:r>
      <w:r w:rsidRPr="00704B01">
        <w:t xml:space="preserve"> po </w:t>
      </w:r>
      <w:proofErr w:type="spellStart"/>
      <w:r w:rsidRPr="00704B01">
        <w:t>Exp</w:t>
      </w:r>
      <w:proofErr w:type="spellEnd"/>
      <w:r w:rsidRPr="00704B01">
        <w:t>. Dátum exspirácie sa vzťahuje na posledný deň v uvedenom mesiaci.</w:t>
      </w:r>
    </w:p>
    <w:p w14:paraId="416F036C" w14:textId="77777777" w:rsidR="00B44937" w:rsidRPr="00704B01" w:rsidRDefault="00B4493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704B01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704B01" w:rsidRDefault="00DB0128" w:rsidP="00B13B6D">
      <w:pPr>
        <w:pStyle w:val="Style1"/>
      </w:pPr>
      <w:r w:rsidRPr="00704B01">
        <w:t>12.</w:t>
      </w:r>
      <w:r w:rsidRPr="00704B01">
        <w:tab/>
      </w:r>
      <w:bookmarkStart w:id="36" w:name="_Hlk191382672"/>
      <w:r w:rsidRPr="00704B01">
        <w:t>Špeciálne opatrenia na likvidáciu</w:t>
      </w:r>
      <w:bookmarkEnd w:id="36"/>
    </w:p>
    <w:p w14:paraId="1A75235C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5A5CC55B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bookmarkStart w:id="37" w:name="_Hlk188621543"/>
      <w:bookmarkStart w:id="38" w:name="_Hlk191382695"/>
      <w:r w:rsidRPr="00704B01">
        <w:t>Nelikvidujte lieky odpadovou vodou alebo domovým odpadom</w:t>
      </w:r>
      <w:bookmarkEnd w:id="37"/>
      <w:r w:rsidRPr="00704B01">
        <w:t>.</w:t>
      </w:r>
    </w:p>
    <w:bookmarkEnd w:id="38"/>
    <w:p w14:paraId="422AD787" w14:textId="77777777" w:rsidR="00DB468A" w:rsidRPr="00704B0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B1B95" w14:textId="066D07FE" w:rsidR="00DB468A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 xml:space="preserve">Tento veterinárny liek nesmie kontaminovať vodné toky, pretože </w:t>
      </w:r>
      <w:proofErr w:type="spellStart"/>
      <w:r w:rsidR="00FD76E4">
        <w:t>emodepsid</w:t>
      </w:r>
      <w:proofErr w:type="spellEnd"/>
      <w:r w:rsidRPr="00704B01">
        <w:t xml:space="preserve"> môže byť nebezpečný pre</w:t>
      </w:r>
      <w:r w:rsidR="00FD76E4">
        <w:t> </w:t>
      </w:r>
      <w:r w:rsidRPr="00704B01">
        <w:t>ryby a iné vodné organizmy.</w:t>
      </w:r>
    </w:p>
    <w:p w14:paraId="597DC5D2" w14:textId="77777777" w:rsidR="00DB468A" w:rsidRPr="00704B0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704B01" w:rsidRDefault="00DB0128" w:rsidP="00DB468A">
      <w:pPr>
        <w:rPr>
          <w:szCs w:val="22"/>
        </w:rPr>
      </w:pPr>
      <w:bookmarkStart w:id="39" w:name="_Hlk191382711"/>
      <w:r w:rsidRPr="00704B01">
        <w:t xml:space="preserve">Pri likvidácii nepoužitého veterinárneho lieku alebo </w:t>
      </w:r>
      <w:r w:rsidR="00980FBB" w:rsidRPr="00704B01">
        <w:t>jeho</w:t>
      </w:r>
      <w:r w:rsidRPr="00704B01">
        <w:t xml:space="preserve"> odpadového materiálu sa riaďte </w:t>
      </w:r>
      <w:r w:rsidR="00980FBB" w:rsidRPr="00704B01">
        <w:t>systémom spätného odberu</w:t>
      </w:r>
      <w:r w:rsidRPr="00704B01">
        <w:t xml:space="preserve"> v súlade s miestnymi požiadavkami a národnými zbernými systémami platnými pre daný veterinárny liek.</w:t>
      </w:r>
      <w:r w:rsidR="00B60C92" w:rsidRPr="00704B01">
        <w:t xml:space="preserve"> </w:t>
      </w:r>
      <w:bookmarkStart w:id="40" w:name="_Hlk188621602"/>
      <w:r w:rsidRPr="00704B01">
        <w:t>Tieto opatrenia majú pomôcť chrániť životné prostredie.</w:t>
      </w:r>
    </w:p>
    <w:p w14:paraId="43B6E94A" w14:textId="77777777" w:rsidR="00FA2E53" w:rsidRPr="00704B01" w:rsidRDefault="00FA2E53" w:rsidP="00A9226B">
      <w:pPr>
        <w:tabs>
          <w:tab w:val="clear" w:pos="567"/>
        </w:tabs>
        <w:spacing w:line="240" w:lineRule="auto"/>
      </w:pPr>
    </w:p>
    <w:p w14:paraId="29FE236C" w14:textId="40FBFF58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704B01">
        <w:t>O spôsobe likvidácie liekov, ktoré už nepotrebujete, sa poraďte s veterinárnym lekárom alebo lekárnikom.</w:t>
      </w:r>
    </w:p>
    <w:bookmarkEnd w:id="39"/>
    <w:bookmarkEnd w:id="40"/>
    <w:p w14:paraId="77F0DA7A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858F619" w14:textId="77777777" w:rsidR="00F56FDD" w:rsidRPr="00704B01" w:rsidRDefault="00F56FDD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DFA823D" w14:textId="77777777" w:rsidR="00DB468A" w:rsidRPr="00704B01" w:rsidRDefault="00DB0128" w:rsidP="00B13B6D">
      <w:pPr>
        <w:pStyle w:val="Style1"/>
      </w:pPr>
      <w:r w:rsidRPr="00704B01">
        <w:t>13.</w:t>
      </w:r>
      <w:r w:rsidRPr="00704B01">
        <w:tab/>
      </w:r>
      <w:bookmarkStart w:id="41" w:name="_Hlk191382769"/>
      <w:r w:rsidRPr="00704B01">
        <w:t>Klasifikácia veterinárnych liekov</w:t>
      </w:r>
      <w:bookmarkEnd w:id="41"/>
    </w:p>
    <w:p w14:paraId="3E634B2E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5BBD52" w14:textId="5ACFA270" w:rsidR="00D135DB" w:rsidRDefault="00D135DB" w:rsidP="00D135DB">
      <w:pPr>
        <w:numPr>
          <w:ilvl w:val="12"/>
          <w:numId w:val="0"/>
        </w:numPr>
      </w:pPr>
      <w:r w:rsidRPr="00704B01">
        <w:t>Výdaj lieku nie je viazaný na veterinárny predpis.</w:t>
      </w:r>
    </w:p>
    <w:p w14:paraId="024808A5" w14:textId="42EB8E2D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291D4" w14:textId="77777777" w:rsidR="00F56FDD" w:rsidRPr="00704B01" w:rsidRDefault="00F56F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704B01" w:rsidRDefault="00DB0128" w:rsidP="00B13B6D">
      <w:pPr>
        <w:pStyle w:val="Style1"/>
      </w:pPr>
      <w:r w:rsidRPr="00704B01">
        <w:t>14.</w:t>
      </w:r>
      <w:r w:rsidRPr="00704B01">
        <w:tab/>
      </w:r>
      <w:bookmarkStart w:id="42" w:name="_Hlk191382827"/>
      <w:r w:rsidRPr="00704B01">
        <w:t>Registračné čísla a veľkosti balenia</w:t>
      </w:r>
      <w:bookmarkEnd w:id="42"/>
    </w:p>
    <w:p w14:paraId="7473F166" w14:textId="77777777" w:rsidR="00DB468A" w:rsidRPr="00704B0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2740C3" w14:textId="565D45CB" w:rsidR="003F347A" w:rsidRPr="003F347A" w:rsidRDefault="003F347A" w:rsidP="00A748A7">
      <w:pPr>
        <w:spacing w:line="240" w:lineRule="auto"/>
      </w:pPr>
      <w:bookmarkStart w:id="43" w:name="_Hlk191990026"/>
      <w:bookmarkStart w:id="44" w:name="_Hlk189048735"/>
      <w:r w:rsidRPr="003F347A">
        <w:t>96/019/DC/25-S</w:t>
      </w:r>
    </w:p>
    <w:p w14:paraId="534B61E6" w14:textId="77777777" w:rsidR="003F347A" w:rsidRDefault="003F347A" w:rsidP="00A748A7">
      <w:pPr>
        <w:spacing w:line="240" w:lineRule="auto"/>
        <w:rPr>
          <w:u w:val="single"/>
        </w:rPr>
      </w:pPr>
    </w:p>
    <w:p w14:paraId="3655EE23" w14:textId="77777777" w:rsidR="00A748A7" w:rsidRPr="00704B01" w:rsidRDefault="00A748A7" w:rsidP="00A748A7">
      <w:pPr>
        <w:spacing w:line="240" w:lineRule="auto"/>
        <w:rPr>
          <w:lang w:eastAsia="sk-SK"/>
        </w:rPr>
      </w:pPr>
      <w:r w:rsidRPr="00704B01">
        <w:rPr>
          <w:u w:val="single"/>
        </w:rPr>
        <w:t>Veľkosti balenia</w:t>
      </w:r>
      <w:r w:rsidRPr="00704B01">
        <w:t>:</w:t>
      </w:r>
    </w:p>
    <w:bookmarkEnd w:id="43"/>
    <w:p w14:paraId="19A2A7EF" w14:textId="20CF8E22" w:rsidR="00FD76E4" w:rsidRDefault="00FD76E4" w:rsidP="00AC5F5C">
      <w:pPr>
        <w:tabs>
          <w:tab w:val="clear" w:pos="567"/>
        </w:tabs>
        <w:spacing w:line="240" w:lineRule="auto"/>
        <w:ind w:right="140"/>
      </w:pPr>
      <w:r>
        <w:t>Papierová škatuľka obsahujúca 1, 2, 3 alebo 6 pipiet, každá pipeta obsahuje 0,35 ml</w:t>
      </w:r>
      <w:r>
        <w:rPr>
          <w:lang w:val="en-GB"/>
        </w:rPr>
        <w:t xml:space="preserve">; 0,70 ml </w:t>
      </w:r>
      <w:proofErr w:type="spellStart"/>
      <w:r>
        <w:rPr>
          <w:lang w:val="en-GB"/>
        </w:rPr>
        <w:t>alebo</w:t>
      </w:r>
      <w:proofErr w:type="spellEnd"/>
      <w:r>
        <w:rPr>
          <w:lang w:val="en-GB"/>
        </w:rPr>
        <w:t xml:space="preserve"> 1,12 ml</w:t>
      </w:r>
      <w:r>
        <w:t>.</w:t>
      </w:r>
    </w:p>
    <w:p w14:paraId="2E667FE0" w14:textId="77777777" w:rsidR="00A748A7" w:rsidRPr="00704B01" w:rsidRDefault="00A748A7" w:rsidP="00DB468A">
      <w:pPr>
        <w:tabs>
          <w:tab w:val="clear" w:pos="567"/>
        </w:tabs>
        <w:spacing w:line="240" w:lineRule="auto"/>
      </w:pPr>
    </w:p>
    <w:p w14:paraId="1F00CC5E" w14:textId="1D85BB13" w:rsidR="00DB468A" w:rsidRPr="00704B01" w:rsidRDefault="00DB0128" w:rsidP="00DB468A">
      <w:pPr>
        <w:tabs>
          <w:tab w:val="clear" w:pos="567"/>
        </w:tabs>
        <w:spacing w:line="240" w:lineRule="auto"/>
        <w:rPr>
          <w:szCs w:val="22"/>
        </w:rPr>
      </w:pPr>
      <w:bookmarkStart w:id="45" w:name="_Hlk191382906"/>
      <w:r w:rsidRPr="00704B01">
        <w:t>Na trh nemusia byť uvedené všetky veľkosti balenia</w:t>
      </w:r>
      <w:bookmarkEnd w:id="45"/>
      <w:r w:rsidRPr="00704B01">
        <w:t>.</w:t>
      </w:r>
      <w:bookmarkEnd w:id="44"/>
    </w:p>
    <w:p w14:paraId="39C6BC9F" w14:textId="77777777" w:rsidR="00DF7AC7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5665EC" w14:textId="77777777" w:rsidR="00F56FDD" w:rsidRPr="00704B01" w:rsidRDefault="00F56F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704B01" w:rsidRDefault="00DB0128" w:rsidP="00B13B6D">
      <w:pPr>
        <w:pStyle w:val="Style1"/>
      </w:pPr>
      <w:r w:rsidRPr="00704B01">
        <w:t>15.</w:t>
      </w:r>
      <w:r w:rsidRPr="00704B01">
        <w:tab/>
        <w:t>Dátum poslednej revízie písomnej informácie pre používateľov</w:t>
      </w:r>
    </w:p>
    <w:p w14:paraId="77DACBD0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443BC" w14:textId="5C347CC7" w:rsidR="00DB468A" w:rsidRDefault="00DB468A" w:rsidP="00DB468A">
      <w:pPr>
        <w:rPr>
          <w:szCs w:val="22"/>
        </w:rPr>
      </w:pPr>
    </w:p>
    <w:p w14:paraId="737A9EBA" w14:textId="77777777" w:rsidR="00FD76E4" w:rsidRPr="00704B01" w:rsidRDefault="00FD76E4" w:rsidP="00DB468A">
      <w:pPr>
        <w:rPr>
          <w:szCs w:val="22"/>
        </w:rPr>
      </w:pPr>
    </w:p>
    <w:p w14:paraId="4EADEAC9" w14:textId="19090BFA" w:rsidR="00C114FF" w:rsidRPr="00704B01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bookmarkStart w:id="46" w:name="_Hlk191383104"/>
      <w:bookmarkStart w:id="47" w:name="_Hlk188613330"/>
      <w:r w:rsidRPr="00704B01">
        <w:t>Podrobné informácie o veterinárnom lieku sú dostupné v databáze liekov Únie</w:t>
      </w:r>
    </w:p>
    <w:p w14:paraId="01150A99" w14:textId="0FAF9678" w:rsidR="003C4B6A" w:rsidRPr="00704B01" w:rsidRDefault="00DB0128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704B01">
        <w:t>(</w:t>
      </w:r>
      <w:hyperlink r:id="rId14" w:history="1">
        <w:r w:rsidRPr="00704B01">
          <w:rPr>
            <w:rStyle w:val="Hypertextovprepojenie"/>
          </w:rPr>
          <w:t>https://medicines.health.europa.eu/veterinary</w:t>
        </w:r>
      </w:hyperlink>
      <w:r w:rsidRPr="00704B01">
        <w:t>)</w:t>
      </w:r>
      <w:r w:rsidR="00DF7AC7" w:rsidRPr="00704B01">
        <w:t>.</w:t>
      </w:r>
      <w:bookmarkEnd w:id="46"/>
    </w:p>
    <w:bookmarkEnd w:id="47"/>
    <w:p w14:paraId="3F2626B8" w14:textId="77777777" w:rsidR="00DF7AC7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33463E" w14:textId="77777777" w:rsidR="00125F85" w:rsidRPr="00704B01" w:rsidRDefault="00125F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704B01" w:rsidRDefault="00DB0128" w:rsidP="00B13B6D">
      <w:pPr>
        <w:pStyle w:val="Style1"/>
      </w:pPr>
      <w:r w:rsidRPr="00704B01">
        <w:t>16.</w:t>
      </w:r>
      <w:r w:rsidRPr="00704B01">
        <w:tab/>
        <w:t>Kontaktné údaje</w:t>
      </w:r>
    </w:p>
    <w:p w14:paraId="4E8D87F2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586D9CEF" w:rsidR="00DB468A" w:rsidRPr="00704B01" w:rsidRDefault="00DB0128" w:rsidP="00DB468A">
      <w:pPr>
        <w:rPr>
          <w:iCs/>
          <w:szCs w:val="22"/>
        </w:rPr>
      </w:pPr>
      <w:bookmarkStart w:id="48" w:name="_Hlk73552578"/>
      <w:r w:rsidRPr="00704B01">
        <w:rPr>
          <w:iCs/>
          <w:szCs w:val="22"/>
          <w:u w:val="single"/>
        </w:rPr>
        <w:t>Držiteľ rozhodnutia o</w:t>
      </w:r>
      <w:r w:rsidR="00260E64" w:rsidRPr="00704B01">
        <w:rPr>
          <w:iCs/>
          <w:szCs w:val="22"/>
          <w:u w:val="single"/>
        </w:rPr>
        <w:t> </w:t>
      </w:r>
      <w:r w:rsidRPr="00704B01">
        <w:rPr>
          <w:iCs/>
          <w:szCs w:val="22"/>
          <w:u w:val="single"/>
        </w:rPr>
        <w:t>registrácii</w:t>
      </w:r>
      <w:r w:rsidR="00260E64" w:rsidRPr="00704B01">
        <w:rPr>
          <w:iCs/>
          <w:szCs w:val="22"/>
          <w:u w:val="single"/>
        </w:rPr>
        <w:t xml:space="preserve"> </w:t>
      </w:r>
      <w:r w:rsidRPr="00704B01">
        <w:rPr>
          <w:iCs/>
          <w:szCs w:val="22"/>
          <w:u w:val="single"/>
        </w:rPr>
        <w:t>a výrobca zodpovedný za uvoľnenie šarže</w:t>
      </w:r>
      <w:r w:rsidRPr="00704B01">
        <w:t>:</w:t>
      </w:r>
    </w:p>
    <w:p w14:paraId="23615AE1" w14:textId="7E4EC25D" w:rsidR="00B44937" w:rsidRPr="00704B01" w:rsidRDefault="00B44937" w:rsidP="00B44937">
      <w:pPr>
        <w:rPr>
          <w:iCs/>
          <w:szCs w:val="22"/>
        </w:rPr>
      </w:pPr>
      <w:bookmarkStart w:id="49" w:name="_Hlk188621725"/>
      <w:bookmarkEnd w:id="48"/>
      <w:r w:rsidRPr="00704B01">
        <w:rPr>
          <w:szCs w:val="22"/>
        </w:rPr>
        <w:t xml:space="preserve">KRKA, </w:t>
      </w:r>
      <w:proofErr w:type="spellStart"/>
      <w:r w:rsidRPr="00704B01">
        <w:rPr>
          <w:szCs w:val="22"/>
        </w:rPr>
        <w:t>d.d</w:t>
      </w:r>
      <w:proofErr w:type="spellEnd"/>
      <w:r w:rsidRPr="00704B01">
        <w:rPr>
          <w:szCs w:val="22"/>
        </w:rPr>
        <w:t xml:space="preserve">., Novo mesto, </w:t>
      </w:r>
      <w:proofErr w:type="spellStart"/>
      <w:r w:rsidRPr="00704B01">
        <w:rPr>
          <w:szCs w:val="22"/>
        </w:rPr>
        <w:t>Šmarješka</w:t>
      </w:r>
      <w:proofErr w:type="spellEnd"/>
      <w:r w:rsidRPr="00704B01">
        <w:rPr>
          <w:szCs w:val="22"/>
        </w:rPr>
        <w:t xml:space="preserve"> cesta 6, 8501 Novo mesto, Slovinsko</w:t>
      </w:r>
    </w:p>
    <w:bookmarkEnd w:id="49"/>
    <w:p w14:paraId="2845FF41" w14:textId="4C999576" w:rsidR="00DB468A" w:rsidRPr="00704B0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0EFBC7" w14:textId="77777777" w:rsidR="00FD76E4" w:rsidRPr="00704B01" w:rsidRDefault="00FD76E4" w:rsidP="003841FC">
      <w:pPr>
        <w:rPr>
          <w:bCs/>
          <w:szCs w:val="22"/>
        </w:rPr>
      </w:pPr>
    </w:p>
    <w:p w14:paraId="085C3D8C" w14:textId="427CF140" w:rsidR="003841FC" w:rsidRPr="00704B01" w:rsidRDefault="00DB0128" w:rsidP="00FF4616">
      <w:pPr>
        <w:pStyle w:val="Style4"/>
        <w:keepNext/>
      </w:pPr>
      <w:bookmarkStart w:id="50" w:name="_Hlk73552585"/>
      <w:bookmarkStart w:id="51" w:name="_Hlk191383320"/>
      <w:r w:rsidRPr="00704B01">
        <w:rPr>
          <w:u w:val="single"/>
        </w:rPr>
        <w:lastRenderedPageBreak/>
        <w:t>Miestn</w:t>
      </w:r>
      <w:r w:rsidR="00FA2E53" w:rsidRPr="00704B01">
        <w:rPr>
          <w:u w:val="single"/>
        </w:rPr>
        <w:t>y</w:t>
      </w:r>
      <w:r w:rsidRPr="00704B01">
        <w:rPr>
          <w:u w:val="single"/>
        </w:rPr>
        <w:t xml:space="preserve"> zástupc</w:t>
      </w:r>
      <w:r w:rsidR="00FA2E53" w:rsidRPr="00704B01">
        <w:rPr>
          <w:u w:val="single"/>
        </w:rPr>
        <w:t>a</w:t>
      </w:r>
      <w:r w:rsidRPr="00704B01">
        <w:rPr>
          <w:u w:val="single"/>
        </w:rPr>
        <w:t xml:space="preserve"> a kontaktné údaje na hlásenie podozrenia na nežiaduce účinky</w:t>
      </w:r>
      <w:r w:rsidRPr="00704B01">
        <w:t>:</w:t>
      </w:r>
    </w:p>
    <w:bookmarkEnd w:id="50"/>
    <w:p w14:paraId="17EB6270" w14:textId="03A8C7CC" w:rsidR="00FA2E53" w:rsidRPr="00704B01" w:rsidRDefault="00AC5F5C" w:rsidP="00FF4616">
      <w:pPr>
        <w:pStyle w:val="Default"/>
        <w:keepNext/>
        <w:rPr>
          <w:rFonts w:ascii="Times New Roman" w:eastAsia="Calibri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KRKA Slovensko, s. r. o.</w:t>
      </w:r>
    </w:p>
    <w:p w14:paraId="3C2C16EA" w14:textId="77777777" w:rsidR="00FA2E53" w:rsidRPr="00704B01" w:rsidRDefault="00FA2E53" w:rsidP="00FA2E53">
      <w:pPr>
        <w:pStyle w:val="Hlavika"/>
        <w:rPr>
          <w:rFonts w:ascii="Times New Roman" w:hAnsi="Times New Roman"/>
          <w:sz w:val="22"/>
          <w:szCs w:val="22"/>
        </w:rPr>
      </w:pPr>
      <w:r w:rsidRPr="00704B01">
        <w:rPr>
          <w:rFonts w:ascii="Times New Roman" w:hAnsi="Times New Roman"/>
          <w:sz w:val="22"/>
          <w:szCs w:val="22"/>
        </w:rPr>
        <w:t xml:space="preserve">Webová stránka: </w:t>
      </w:r>
      <w:hyperlink r:id="rId15" w:history="1">
        <w:r w:rsidRPr="00704B01">
          <w:rPr>
            <w:rStyle w:val="Hypertextovprepojenie"/>
            <w:rFonts w:ascii="Times New Roman" w:hAnsi="Times New Roman"/>
            <w:sz w:val="22"/>
            <w:szCs w:val="22"/>
          </w:rPr>
          <w:t>www.krka.sk</w:t>
        </w:r>
      </w:hyperlink>
    </w:p>
    <w:p w14:paraId="0277D9A4" w14:textId="77777777" w:rsidR="00FA2E53" w:rsidRPr="00704B01" w:rsidRDefault="00FA2E53" w:rsidP="00FA2E53">
      <w:pPr>
        <w:rPr>
          <w:color w:val="000000"/>
          <w:szCs w:val="22"/>
        </w:rPr>
      </w:pPr>
      <w:r w:rsidRPr="00704B01">
        <w:rPr>
          <w:color w:val="000000"/>
          <w:szCs w:val="22"/>
        </w:rPr>
        <w:t>Tel. č.: + 421 2 571 04 501</w:t>
      </w:r>
    </w:p>
    <w:p w14:paraId="4AE518C2" w14:textId="77777777" w:rsidR="00FA2E53" w:rsidRPr="00704B01" w:rsidRDefault="00FA2E53" w:rsidP="00FA2E53">
      <w:pPr>
        <w:tabs>
          <w:tab w:val="left" w:pos="0"/>
        </w:tabs>
        <w:rPr>
          <w:bCs/>
          <w:szCs w:val="22"/>
        </w:rPr>
      </w:pPr>
      <w:r w:rsidRPr="00704B01">
        <w:rPr>
          <w:noProof/>
          <w:szCs w:val="22"/>
        </w:rPr>
        <w:t xml:space="preserve">e-mail: </w:t>
      </w:r>
      <w:hyperlink r:id="rId16" w:history="1">
        <w:r w:rsidRPr="00704B01">
          <w:rPr>
            <w:rStyle w:val="Hypertextovprepojenie"/>
            <w:bCs/>
          </w:rPr>
          <w:t>info.sk@krka.biz</w:t>
        </w:r>
      </w:hyperlink>
    </w:p>
    <w:p w14:paraId="20AD864A" w14:textId="77777777" w:rsidR="00C114FF" w:rsidRPr="00704B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3E52F51C" w:rsidR="000D67D0" w:rsidRDefault="00DB0128" w:rsidP="00A9226B">
      <w:pPr>
        <w:tabs>
          <w:tab w:val="clear" w:pos="567"/>
        </w:tabs>
        <w:spacing w:line="240" w:lineRule="auto"/>
      </w:pPr>
      <w:r w:rsidRPr="00704B01">
        <w:t>Ak potrebujete informácie o tomto veterinárnom lieku, kontaktujte miestneho zástupcu držiteľa rozhodnutia o registrácii.</w:t>
      </w:r>
    </w:p>
    <w:p w14:paraId="47BC9F4A" w14:textId="77777777" w:rsidR="00B47472" w:rsidRPr="00704B01" w:rsidRDefault="00B47472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51"/>
    <w:p w14:paraId="3C316D34" w14:textId="2B5CF52E" w:rsidR="006D075E" w:rsidRPr="00704B01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5A6FB4" w14:textId="77777777" w:rsidR="00FA2E53" w:rsidRPr="00704B01" w:rsidRDefault="00FA2E53" w:rsidP="00FA2E53">
      <w:pPr>
        <w:pStyle w:val="Style1"/>
        <w:rPr>
          <w:b w:val="0"/>
        </w:rPr>
      </w:pPr>
      <w:r w:rsidRPr="00704B01">
        <w:t>17.</w:t>
      </w:r>
      <w:r w:rsidRPr="00704B01">
        <w:tab/>
        <w:t>Ďalšie informácie</w:t>
      </w:r>
    </w:p>
    <w:p w14:paraId="727C2674" w14:textId="77777777" w:rsidR="00FA2E53" w:rsidRPr="00704B01" w:rsidRDefault="00FA2E53" w:rsidP="00FA2E53">
      <w:pPr>
        <w:tabs>
          <w:tab w:val="clear" w:pos="567"/>
        </w:tabs>
        <w:spacing w:line="240" w:lineRule="auto"/>
        <w:rPr>
          <w:szCs w:val="22"/>
        </w:rPr>
      </w:pPr>
    </w:p>
    <w:sectPr w:rsidR="00FA2E53" w:rsidRPr="00704B01" w:rsidSect="00D135DB">
      <w:footerReference w:type="default" r:id="rId17"/>
      <w:footerReference w:type="first" r:id="rId18"/>
      <w:endnotePr>
        <w:numFmt w:val="decimal"/>
      </w:endnotePr>
      <w:pgSz w:w="11907" w:h="16840" w:code="9"/>
      <w:pgMar w:top="993" w:right="1418" w:bottom="851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6487E" w14:textId="77777777" w:rsidR="00D94E86" w:rsidRDefault="00D94E86">
      <w:pPr>
        <w:spacing w:line="240" w:lineRule="auto"/>
      </w:pPr>
      <w:r>
        <w:separator/>
      </w:r>
    </w:p>
  </w:endnote>
  <w:endnote w:type="continuationSeparator" w:id="0">
    <w:p w14:paraId="25D1872C" w14:textId="77777777" w:rsidR="00D94E86" w:rsidRDefault="00D94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1D4FED" w:rsidRPr="001E1F22" w:rsidRDefault="001D4FE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C43E21">
      <w:rPr>
        <w:rFonts w:ascii="Times New Roman" w:hAnsi="Times New Roman"/>
        <w:noProof/>
      </w:rPr>
      <w:t>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1D4FED" w:rsidRPr="001E1F22" w:rsidRDefault="001D4FE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9A980" w14:textId="77777777" w:rsidR="00D94E86" w:rsidRDefault="00D94E86">
      <w:pPr>
        <w:spacing w:line="240" w:lineRule="auto"/>
      </w:pPr>
      <w:r>
        <w:separator/>
      </w:r>
    </w:p>
  </w:footnote>
  <w:footnote w:type="continuationSeparator" w:id="0">
    <w:p w14:paraId="14A0E74B" w14:textId="77777777" w:rsidR="00D94E86" w:rsidRDefault="00D94E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E3F24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87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A82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81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ED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840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A2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03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E2D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5AA2F2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508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6F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88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21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CC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E2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BAA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E17836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B6E1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69E26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BAE7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26821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2EEEF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0DAE5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DAA24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C608D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266C42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D8875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06F2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FC0D6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2A36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F80B3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12242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1456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4C60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BBE2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88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6D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EC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07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2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044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4B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6B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8F20E61"/>
    <w:multiLevelType w:val="hybridMultilevel"/>
    <w:tmpl w:val="488CAE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54683"/>
    <w:multiLevelType w:val="hybridMultilevel"/>
    <w:tmpl w:val="0EE81776"/>
    <w:lvl w:ilvl="0" w:tplc="FBA0E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86E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4AB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0C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FE2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364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6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A5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9A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286C31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A86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CE68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C6B5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3AA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E286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AE5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4AA8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885D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9B1A9D"/>
    <w:multiLevelType w:val="hybridMultilevel"/>
    <w:tmpl w:val="AF2486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64B37"/>
    <w:multiLevelType w:val="hybridMultilevel"/>
    <w:tmpl w:val="6D20E0BE"/>
    <w:lvl w:ilvl="0" w:tplc="61380E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97CC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2B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4E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25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2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0C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22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667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373A9"/>
    <w:multiLevelType w:val="hybridMultilevel"/>
    <w:tmpl w:val="E3BA04EE"/>
    <w:lvl w:ilvl="0" w:tplc="3C7E1B4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FC7DD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138F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4C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80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90A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2EF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8A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60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86421F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BCA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3ED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C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6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720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09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CE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A3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630E90E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A81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8D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82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A2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03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A7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2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CF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12E2E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1ECD2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0A79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E12E4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79681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9E290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E458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E9A0F9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C278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1AFED8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448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E9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62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6E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AC2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63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64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AE2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4F10A1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AAACD36" w:tentative="1">
      <w:start w:val="1"/>
      <w:numFmt w:val="lowerLetter"/>
      <w:lvlText w:val="%2."/>
      <w:lvlJc w:val="left"/>
      <w:pPr>
        <w:ind w:left="1440" w:hanging="360"/>
      </w:pPr>
    </w:lvl>
    <w:lvl w:ilvl="2" w:tplc="1B5633E4" w:tentative="1">
      <w:start w:val="1"/>
      <w:numFmt w:val="lowerRoman"/>
      <w:lvlText w:val="%3."/>
      <w:lvlJc w:val="right"/>
      <w:pPr>
        <w:ind w:left="2160" w:hanging="180"/>
      </w:pPr>
    </w:lvl>
    <w:lvl w:ilvl="3" w:tplc="1A6AC268" w:tentative="1">
      <w:start w:val="1"/>
      <w:numFmt w:val="decimal"/>
      <w:lvlText w:val="%4."/>
      <w:lvlJc w:val="left"/>
      <w:pPr>
        <w:ind w:left="2880" w:hanging="360"/>
      </w:pPr>
    </w:lvl>
    <w:lvl w:ilvl="4" w:tplc="CA48AB34" w:tentative="1">
      <w:start w:val="1"/>
      <w:numFmt w:val="lowerLetter"/>
      <w:lvlText w:val="%5."/>
      <w:lvlJc w:val="left"/>
      <w:pPr>
        <w:ind w:left="3600" w:hanging="360"/>
      </w:pPr>
    </w:lvl>
    <w:lvl w:ilvl="5" w:tplc="6EF2D712" w:tentative="1">
      <w:start w:val="1"/>
      <w:numFmt w:val="lowerRoman"/>
      <w:lvlText w:val="%6."/>
      <w:lvlJc w:val="right"/>
      <w:pPr>
        <w:ind w:left="4320" w:hanging="180"/>
      </w:pPr>
    </w:lvl>
    <w:lvl w:ilvl="6" w:tplc="81227CD0" w:tentative="1">
      <w:start w:val="1"/>
      <w:numFmt w:val="decimal"/>
      <w:lvlText w:val="%7."/>
      <w:lvlJc w:val="left"/>
      <w:pPr>
        <w:ind w:left="5040" w:hanging="360"/>
      </w:pPr>
    </w:lvl>
    <w:lvl w:ilvl="7" w:tplc="C396074E" w:tentative="1">
      <w:start w:val="1"/>
      <w:numFmt w:val="lowerLetter"/>
      <w:lvlText w:val="%8."/>
      <w:lvlJc w:val="left"/>
      <w:pPr>
        <w:ind w:left="5760" w:hanging="360"/>
      </w:pPr>
    </w:lvl>
    <w:lvl w:ilvl="8" w:tplc="8DB28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70EEF0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5CC8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169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202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A4E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09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C9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BE8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360E1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00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E2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20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1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A45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E4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CA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20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1674DEB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1E8B0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D2E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EA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28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41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9E0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63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982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B48A85BE">
      <w:start w:val="1"/>
      <w:numFmt w:val="decimal"/>
      <w:lvlText w:val="%1."/>
      <w:lvlJc w:val="left"/>
      <w:pPr>
        <w:ind w:left="720" w:hanging="360"/>
      </w:pPr>
    </w:lvl>
    <w:lvl w:ilvl="1" w:tplc="3758996A" w:tentative="1">
      <w:start w:val="1"/>
      <w:numFmt w:val="lowerLetter"/>
      <w:lvlText w:val="%2."/>
      <w:lvlJc w:val="left"/>
      <w:pPr>
        <w:ind w:left="1440" w:hanging="360"/>
      </w:pPr>
    </w:lvl>
    <w:lvl w:ilvl="2" w:tplc="0E4E1DC4" w:tentative="1">
      <w:start w:val="1"/>
      <w:numFmt w:val="lowerRoman"/>
      <w:lvlText w:val="%3."/>
      <w:lvlJc w:val="right"/>
      <w:pPr>
        <w:ind w:left="2160" w:hanging="180"/>
      </w:pPr>
    </w:lvl>
    <w:lvl w:ilvl="3" w:tplc="2F1CB5DC" w:tentative="1">
      <w:start w:val="1"/>
      <w:numFmt w:val="decimal"/>
      <w:lvlText w:val="%4."/>
      <w:lvlJc w:val="left"/>
      <w:pPr>
        <w:ind w:left="2880" w:hanging="360"/>
      </w:pPr>
    </w:lvl>
    <w:lvl w:ilvl="4" w:tplc="5CA4981A" w:tentative="1">
      <w:start w:val="1"/>
      <w:numFmt w:val="lowerLetter"/>
      <w:lvlText w:val="%5."/>
      <w:lvlJc w:val="left"/>
      <w:pPr>
        <w:ind w:left="3600" w:hanging="360"/>
      </w:pPr>
    </w:lvl>
    <w:lvl w:ilvl="5" w:tplc="C36EDFE6" w:tentative="1">
      <w:start w:val="1"/>
      <w:numFmt w:val="lowerRoman"/>
      <w:lvlText w:val="%6."/>
      <w:lvlJc w:val="right"/>
      <w:pPr>
        <w:ind w:left="4320" w:hanging="180"/>
      </w:pPr>
    </w:lvl>
    <w:lvl w:ilvl="6" w:tplc="F808EFCC" w:tentative="1">
      <w:start w:val="1"/>
      <w:numFmt w:val="decimal"/>
      <w:lvlText w:val="%7."/>
      <w:lvlJc w:val="left"/>
      <w:pPr>
        <w:ind w:left="5040" w:hanging="360"/>
      </w:pPr>
    </w:lvl>
    <w:lvl w:ilvl="7" w:tplc="08BC6228" w:tentative="1">
      <w:start w:val="1"/>
      <w:numFmt w:val="lowerLetter"/>
      <w:lvlText w:val="%8."/>
      <w:lvlJc w:val="left"/>
      <w:pPr>
        <w:ind w:left="5760" w:hanging="360"/>
      </w:pPr>
    </w:lvl>
    <w:lvl w:ilvl="8" w:tplc="36388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C0A61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A63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84A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2A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6D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14B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40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62F0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68C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3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4A3E"/>
    <w:rsid w:val="000072C6"/>
    <w:rsid w:val="00012B7C"/>
    <w:rsid w:val="0001724A"/>
    <w:rsid w:val="00021B82"/>
    <w:rsid w:val="00024777"/>
    <w:rsid w:val="00024E21"/>
    <w:rsid w:val="00027100"/>
    <w:rsid w:val="0003098E"/>
    <w:rsid w:val="00031C7C"/>
    <w:rsid w:val="00036C50"/>
    <w:rsid w:val="00041D27"/>
    <w:rsid w:val="000521ED"/>
    <w:rsid w:val="00052D2B"/>
    <w:rsid w:val="00054F55"/>
    <w:rsid w:val="00062945"/>
    <w:rsid w:val="000654FF"/>
    <w:rsid w:val="00065C88"/>
    <w:rsid w:val="0007516A"/>
    <w:rsid w:val="00080453"/>
    <w:rsid w:val="0008169A"/>
    <w:rsid w:val="00082200"/>
    <w:rsid w:val="000860CE"/>
    <w:rsid w:val="00087710"/>
    <w:rsid w:val="00092A37"/>
    <w:rsid w:val="000938A6"/>
    <w:rsid w:val="00096E78"/>
    <w:rsid w:val="00097C1E"/>
    <w:rsid w:val="000A1AE1"/>
    <w:rsid w:val="000A1DF5"/>
    <w:rsid w:val="000B271D"/>
    <w:rsid w:val="000B3002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2B2A"/>
    <w:rsid w:val="000E345E"/>
    <w:rsid w:val="000E3602"/>
    <w:rsid w:val="000E5CBF"/>
    <w:rsid w:val="000E705A"/>
    <w:rsid w:val="000F38DA"/>
    <w:rsid w:val="000F5822"/>
    <w:rsid w:val="000F796B"/>
    <w:rsid w:val="0010031E"/>
    <w:rsid w:val="001012EB"/>
    <w:rsid w:val="001078D1"/>
    <w:rsid w:val="0011021C"/>
    <w:rsid w:val="00111185"/>
    <w:rsid w:val="00115782"/>
    <w:rsid w:val="00121A45"/>
    <w:rsid w:val="00124818"/>
    <w:rsid w:val="00124F36"/>
    <w:rsid w:val="00125666"/>
    <w:rsid w:val="00125C80"/>
    <w:rsid w:val="00125F85"/>
    <w:rsid w:val="0013799F"/>
    <w:rsid w:val="00140DF6"/>
    <w:rsid w:val="00145C3F"/>
    <w:rsid w:val="00145D34"/>
    <w:rsid w:val="00146284"/>
    <w:rsid w:val="0014690F"/>
    <w:rsid w:val="0015098E"/>
    <w:rsid w:val="001634D6"/>
    <w:rsid w:val="00164543"/>
    <w:rsid w:val="001674D3"/>
    <w:rsid w:val="0017452C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3007"/>
    <w:rsid w:val="001C5288"/>
    <w:rsid w:val="001C5B03"/>
    <w:rsid w:val="001D4CE4"/>
    <w:rsid w:val="001D4FED"/>
    <w:rsid w:val="001D6D96"/>
    <w:rsid w:val="001E1F22"/>
    <w:rsid w:val="001E5621"/>
    <w:rsid w:val="001F3239"/>
    <w:rsid w:val="001F3EF9"/>
    <w:rsid w:val="001F627D"/>
    <w:rsid w:val="001F6622"/>
    <w:rsid w:val="001F666E"/>
    <w:rsid w:val="001F6714"/>
    <w:rsid w:val="00200EFE"/>
    <w:rsid w:val="0020126C"/>
    <w:rsid w:val="00204988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160"/>
    <w:rsid w:val="00247A48"/>
    <w:rsid w:val="00250DD1"/>
    <w:rsid w:val="00251183"/>
    <w:rsid w:val="00251689"/>
    <w:rsid w:val="0025267C"/>
    <w:rsid w:val="00253B6B"/>
    <w:rsid w:val="00260E64"/>
    <w:rsid w:val="00265656"/>
    <w:rsid w:val="00265E77"/>
    <w:rsid w:val="00266155"/>
    <w:rsid w:val="0027270B"/>
    <w:rsid w:val="00274D17"/>
    <w:rsid w:val="002770D3"/>
    <w:rsid w:val="00280D25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4407"/>
    <w:rsid w:val="002A710D"/>
    <w:rsid w:val="002B0DE6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002"/>
    <w:rsid w:val="002F0957"/>
    <w:rsid w:val="002F41AD"/>
    <w:rsid w:val="002F43F6"/>
    <w:rsid w:val="002F6DAA"/>
    <w:rsid w:val="002F706D"/>
    <w:rsid w:val="002F71D5"/>
    <w:rsid w:val="003020BB"/>
    <w:rsid w:val="00302266"/>
    <w:rsid w:val="0030246C"/>
    <w:rsid w:val="00302FB0"/>
    <w:rsid w:val="00304393"/>
    <w:rsid w:val="00305AB2"/>
    <w:rsid w:val="00307ED3"/>
    <w:rsid w:val="0031032B"/>
    <w:rsid w:val="00314065"/>
    <w:rsid w:val="00316E87"/>
    <w:rsid w:val="00322A0E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2824"/>
    <w:rsid w:val="003535E0"/>
    <w:rsid w:val="003543AC"/>
    <w:rsid w:val="00355D02"/>
    <w:rsid w:val="00361607"/>
    <w:rsid w:val="00362A12"/>
    <w:rsid w:val="0036401B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560"/>
    <w:rsid w:val="00392B17"/>
    <w:rsid w:val="00393E09"/>
    <w:rsid w:val="00395B15"/>
    <w:rsid w:val="00395E78"/>
    <w:rsid w:val="00396026"/>
    <w:rsid w:val="00397A70"/>
    <w:rsid w:val="003A1A84"/>
    <w:rsid w:val="003A31B9"/>
    <w:rsid w:val="003A3E2F"/>
    <w:rsid w:val="003A6CCB"/>
    <w:rsid w:val="003B09F8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1CFA"/>
    <w:rsid w:val="003F347A"/>
    <w:rsid w:val="003F350F"/>
    <w:rsid w:val="003F3CE6"/>
    <w:rsid w:val="003F6249"/>
    <w:rsid w:val="003F677F"/>
    <w:rsid w:val="004008F6"/>
    <w:rsid w:val="004079E1"/>
    <w:rsid w:val="00407C22"/>
    <w:rsid w:val="00412BBE"/>
    <w:rsid w:val="00414B20"/>
    <w:rsid w:val="0041628A"/>
    <w:rsid w:val="004165DD"/>
    <w:rsid w:val="004176AB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0708"/>
    <w:rsid w:val="004518A6"/>
    <w:rsid w:val="00453E1D"/>
    <w:rsid w:val="00454589"/>
    <w:rsid w:val="00456ED0"/>
    <w:rsid w:val="00457550"/>
    <w:rsid w:val="00457B74"/>
    <w:rsid w:val="00460338"/>
    <w:rsid w:val="00461B2A"/>
    <w:rsid w:val="004620A4"/>
    <w:rsid w:val="00470CBE"/>
    <w:rsid w:val="00471B4C"/>
    <w:rsid w:val="00471E5C"/>
    <w:rsid w:val="00474C50"/>
    <w:rsid w:val="0047502A"/>
    <w:rsid w:val="00476ACA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2DF9"/>
    <w:rsid w:val="004A61E1"/>
    <w:rsid w:val="004B1A75"/>
    <w:rsid w:val="004B2344"/>
    <w:rsid w:val="004B5797"/>
    <w:rsid w:val="004B5DDC"/>
    <w:rsid w:val="004B798E"/>
    <w:rsid w:val="004C0A59"/>
    <w:rsid w:val="004C0C0A"/>
    <w:rsid w:val="004C2ABD"/>
    <w:rsid w:val="004C5F62"/>
    <w:rsid w:val="004D3E58"/>
    <w:rsid w:val="004D654D"/>
    <w:rsid w:val="004D6746"/>
    <w:rsid w:val="004D6B50"/>
    <w:rsid w:val="004D767B"/>
    <w:rsid w:val="004E0F32"/>
    <w:rsid w:val="004E23A1"/>
    <w:rsid w:val="004E33AC"/>
    <w:rsid w:val="004E493C"/>
    <w:rsid w:val="004E4FDA"/>
    <w:rsid w:val="004E59D0"/>
    <w:rsid w:val="004E623E"/>
    <w:rsid w:val="004E7092"/>
    <w:rsid w:val="004E7CE7"/>
    <w:rsid w:val="004E7ECE"/>
    <w:rsid w:val="004F4DB1"/>
    <w:rsid w:val="004F6F64"/>
    <w:rsid w:val="005003EE"/>
    <w:rsid w:val="005004EC"/>
    <w:rsid w:val="00503806"/>
    <w:rsid w:val="00506AAE"/>
    <w:rsid w:val="00512264"/>
    <w:rsid w:val="00517756"/>
    <w:rsid w:val="005202C6"/>
    <w:rsid w:val="00523C53"/>
    <w:rsid w:val="00527B8F"/>
    <w:rsid w:val="00537FA0"/>
    <w:rsid w:val="00540148"/>
    <w:rsid w:val="0054134B"/>
    <w:rsid w:val="00542012"/>
    <w:rsid w:val="00543DF5"/>
    <w:rsid w:val="00545A61"/>
    <w:rsid w:val="0055260D"/>
    <w:rsid w:val="00555422"/>
    <w:rsid w:val="00555810"/>
    <w:rsid w:val="00556155"/>
    <w:rsid w:val="00562DCA"/>
    <w:rsid w:val="00565160"/>
    <w:rsid w:val="0056568F"/>
    <w:rsid w:val="0057436C"/>
    <w:rsid w:val="00575DE3"/>
    <w:rsid w:val="00582578"/>
    <w:rsid w:val="00584959"/>
    <w:rsid w:val="0058621D"/>
    <w:rsid w:val="005923D1"/>
    <w:rsid w:val="00595733"/>
    <w:rsid w:val="005A4CBE"/>
    <w:rsid w:val="005A5A3F"/>
    <w:rsid w:val="005A67E4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39DB"/>
    <w:rsid w:val="005D6E04"/>
    <w:rsid w:val="005D7A12"/>
    <w:rsid w:val="005E011A"/>
    <w:rsid w:val="005E1A86"/>
    <w:rsid w:val="005E53EE"/>
    <w:rsid w:val="005F0542"/>
    <w:rsid w:val="005F0F72"/>
    <w:rsid w:val="005F1C1F"/>
    <w:rsid w:val="005F346D"/>
    <w:rsid w:val="005F3581"/>
    <w:rsid w:val="005F38FB"/>
    <w:rsid w:val="006003F8"/>
    <w:rsid w:val="00602D3B"/>
    <w:rsid w:val="0060326F"/>
    <w:rsid w:val="00603B80"/>
    <w:rsid w:val="00606EA1"/>
    <w:rsid w:val="006128F0"/>
    <w:rsid w:val="0061446C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5B55"/>
    <w:rsid w:val="00646D94"/>
    <w:rsid w:val="0065060E"/>
    <w:rsid w:val="0065320F"/>
    <w:rsid w:val="00653D64"/>
    <w:rsid w:val="00654E13"/>
    <w:rsid w:val="00655500"/>
    <w:rsid w:val="00660590"/>
    <w:rsid w:val="00661A66"/>
    <w:rsid w:val="00664DE4"/>
    <w:rsid w:val="00666561"/>
    <w:rsid w:val="00667489"/>
    <w:rsid w:val="00670D44"/>
    <w:rsid w:val="00673F4C"/>
    <w:rsid w:val="00676AFC"/>
    <w:rsid w:val="006807CD"/>
    <w:rsid w:val="00682D43"/>
    <w:rsid w:val="00685BAF"/>
    <w:rsid w:val="00690463"/>
    <w:rsid w:val="0069360E"/>
    <w:rsid w:val="00693612"/>
    <w:rsid w:val="00693DE5"/>
    <w:rsid w:val="006A0D03"/>
    <w:rsid w:val="006A41BB"/>
    <w:rsid w:val="006A41E9"/>
    <w:rsid w:val="006A68FE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1920"/>
    <w:rsid w:val="006F219F"/>
    <w:rsid w:val="006F4357"/>
    <w:rsid w:val="006F7F98"/>
    <w:rsid w:val="007012E1"/>
    <w:rsid w:val="00704B01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0C8E"/>
    <w:rsid w:val="007B20CF"/>
    <w:rsid w:val="007B2499"/>
    <w:rsid w:val="007B2EC2"/>
    <w:rsid w:val="007B72E1"/>
    <w:rsid w:val="007B783A"/>
    <w:rsid w:val="007C1B95"/>
    <w:rsid w:val="007C3DF3"/>
    <w:rsid w:val="007C4532"/>
    <w:rsid w:val="007C699D"/>
    <w:rsid w:val="007C796D"/>
    <w:rsid w:val="007D73FB"/>
    <w:rsid w:val="007E1569"/>
    <w:rsid w:val="007E2F2D"/>
    <w:rsid w:val="007E771E"/>
    <w:rsid w:val="007F1433"/>
    <w:rsid w:val="007F1491"/>
    <w:rsid w:val="007F20D4"/>
    <w:rsid w:val="007F2F03"/>
    <w:rsid w:val="00800FE0"/>
    <w:rsid w:val="00806413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3898"/>
    <w:rsid w:val="00833F65"/>
    <w:rsid w:val="0083401C"/>
    <w:rsid w:val="00836B8C"/>
    <w:rsid w:val="00840062"/>
    <w:rsid w:val="008410C5"/>
    <w:rsid w:val="00846C08"/>
    <w:rsid w:val="008530E7"/>
    <w:rsid w:val="00856AA0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87F67"/>
    <w:rsid w:val="00890052"/>
    <w:rsid w:val="008947AE"/>
    <w:rsid w:val="00894E3A"/>
    <w:rsid w:val="00895562"/>
    <w:rsid w:val="00895A2F"/>
    <w:rsid w:val="00896EBD"/>
    <w:rsid w:val="00897A69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8F7985"/>
    <w:rsid w:val="008F799D"/>
    <w:rsid w:val="00903D0D"/>
    <w:rsid w:val="009048E1"/>
    <w:rsid w:val="0090598C"/>
    <w:rsid w:val="009071BB"/>
    <w:rsid w:val="00910F3C"/>
    <w:rsid w:val="00913885"/>
    <w:rsid w:val="00915ABF"/>
    <w:rsid w:val="00921CAD"/>
    <w:rsid w:val="009223A3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935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4ED9"/>
    <w:rsid w:val="009A5BB7"/>
    <w:rsid w:val="009A5FEA"/>
    <w:rsid w:val="009A6509"/>
    <w:rsid w:val="009A6E2F"/>
    <w:rsid w:val="009B2969"/>
    <w:rsid w:val="009B2C7E"/>
    <w:rsid w:val="009B4ACF"/>
    <w:rsid w:val="009B6DBD"/>
    <w:rsid w:val="009C108A"/>
    <w:rsid w:val="009C2E47"/>
    <w:rsid w:val="009C59CF"/>
    <w:rsid w:val="009C6BFB"/>
    <w:rsid w:val="009D0C05"/>
    <w:rsid w:val="009D697D"/>
    <w:rsid w:val="009E2C00"/>
    <w:rsid w:val="009E49AD"/>
    <w:rsid w:val="009E4CC5"/>
    <w:rsid w:val="009E66FE"/>
    <w:rsid w:val="009E70F4"/>
    <w:rsid w:val="009E72A3"/>
    <w:rsid w:val="009F1AD2"/>
    <w:rsid w:val="009F1F13"/>
    <w:rsid w:val="00A00C78"/>
    <w:rsid w:val="00A0479E"/>
    <w:rsid w:val="00A07979"/>
    <w:rsid w:val="00A11755"/>
    <w:rsid w:val="00A15938"/>
    <w:rsid w:val="00A17CE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48A7"/>
    <w:rsid w:val="00A754DA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0E53"/>
    <w:rsid w:val="00AA470E"/>
    <w:rsid w:val="00AB1A2E"/>
    <w:rsid w:val="00AB328A"/>
    <w:rsid w:val="00AB4918"/>
    <w:rsid w:val="00AB4BC8"/>
    <w:rsid w:val="00AB6BA7"/>
    <w:rsid w:val="00AB7BE8"/>
    <w:rsid w:val="00AC4140"/>
    <w:rsid w:val="00AC5F00"/>
    <w:rsid w:val="00AC5F5C"/>
    <w:rsid w:val="00AD0710"/>
    <w:rsid w:val="00AD4DB9"/>
    <w:rsid w:val="00AD63C0"/>
    <w:rsid w:val="00AE28E9"/>
    <w:rsid w:val="00AE35B2"/>
    <w:rsid w:val="00AE60DA"/>
    <w:rsid w:val="00AE6336"/>
    <w:rsid w:val="00AE651A"/>
    <w:rsid w:val="00AE6AA0"/>
    <w:rsid w:val="00AE7AEE"/>
    <w:rsid w:val="00AF6491"/>
    <w:rsid w:val="00B00CA4"/>
    <w:rsid w:val="00B01DD0"/>
    <w:rsid w:val="00B07269"/>
    <w:rsid w:val="00B075D6"/>
    <w:rsid w:val="00B113B9"/>
    <w:rsid w:val="00B119A2"/>
    <w:rsid w:val="00B128B4"/>
    <w:rsid w:val="00B13B6D"/>
    <w:rsid w:val="00B177F2"/>
    <w:rsid w:val="00B201F1"/>
    <w:rsid w:val="00B21B82"/>
    <w:rsid w:val="00B249F6"/>
    <w:rsid w:val="00B2603F"/>
    <w:rsid w:val="00B304E7"/>
    <w:rsid w:val="00B318B6"/>
    <w:rsid w:val="00B333FC"/>
    <w:rsid w:val="00B3440E"/>
    <w:rsid w:val="00B3499B"/>
    <w:rsid w:val="00B35BEF"/>
    <w:rsid w:val="00B41F47"/>
    <w:rsid w:val="00B44468"/>
    <w:rsid w:val="00B44937"/>
    <w:rsid w:val="00B47472"/>
    <w:rsid w:val="00B52957"/>
    <w:rsid w:val="00B55678"/>
    <w:rsid w:val="00B60AC9"/>
    <w:rsid w:val="00B60C92"/>
    <w:rsid w:val="00B627F2"/>
    <w:rsid w:val="00B67323"/>
    <w:rsid w:val="00B715F2"/>
    <w:rsid w:val="00B7198A"/>
    <w:rsid w:val="00B7241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2CB"/>
    <w:rsid w:val="00B86896"/>
    <w:rsid w:val="00B875A6"/>
    <w:rsid w:val="00B93E4C"/>
    <w:rsid w:val="00B94A1B"/>
    <w:rsid w:val="00B94F52"/>
    <w:rsid w:val="00BA377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D366C"/>
    <w:rsid w:val="00BE0E1D"/>
    <w:rsid w:val="00BE117E"/>
    <w:rsid w:val="00BE3261"/>
    <w:rsid w:val="00BE6753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2594D"/>
    <w:rsid w:val="00C32989"/>
    <w:rsid w:val="00C341E6"/>
    <w:rsid w:val="00C36883"/>
    <w:rsid w:val="00C40928"/>
    <w:rsid w:val="00C40CFF"/>
    <w:rsid w:val="00C42697"/>
    <w:rsid w:val="00C43E21"/>
    <w:rsid w:val="00C43F01"/>
    <w:rsid w:val="00C446F0"/>
    <w:rsid w:val="00C459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5C43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97E"/>
    <w:rsid w:val="00CB350E"/>
    <w:rsid w:val="00CC1E65"/>
    <w:rsid w:val="00CC4A78"/>
    <w:rsid w:val="00CC567A"/>
    <w:rsid w:val="00CC734D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055F8"/>
    <w:rsid w:val="00D1089A"/>
    <w:rsid w:val="00D116BD"/>
    <w:rsid w:val="00D135DB"/>
    <w:rsid w:val="00D2001A"/>
    <w:rsid w:val="00D20684"/>
    <w:rsid w:val="00D26B62"/>
    <w:rsid w:val="00D27068"/>
    <w:rsid w:val="00D32624"/>
    <w:rsid w:val="00D35D60"/>
    <w:rsid w:val="00D3691A"/>
    <w:rsid w:val="00D377E2"/>
    <w:rsid w:val="00D403E9"/>
    <w:rsid w:val="00D42DCB"/>
    <w:rsid w:val="00D45482"/>
    <w:rsid w:val="00D46DF2"/>
    <w:rsid w:val="00D47674"/>
    <w:rsid w:val="00D5237C"/>
    <w:rsid w:val="00D52EBC"/>
    <w:rsid w:val="00D5338C"/>
    <w:rsid w:val="00D53687"/>
    <w:rsid w:val="00D5498F"/>
    <w:rsid w:val="00D606B2"/>
    <w:rsid w:val="00D625A7"/>
    <w:rsid w:val="00D64074"/>
    <w:rsid w:val="00D65420"/>
    <w:rsid w:val="00D65777"/>
    <w:rsid w:val="00D67567"/>
    <w:rsid w:val="00D70446"/>
    <w:rsid w:val="00D71D64"/>
    <w:rsid w:val="00D728A0"/>
    <w:rsid w:val="00D83661"/>
    <w:rsid w:val="00D85821"/>
    <w:rsid w:val="00D9216A"/>
    <w:rsid w:val="00D94E86"/>
    <w:rsid w:val="00D96AB7"/>
    <w:rsid w:val="00D97E7D"/>
    <w:rsid w:val="00DA2DF1"/>
    <w:rsid w:val="00DA672F"/>
    <w:rsid w:val="00DB0128"/>
    <w:rsid w:val="00DB217A"/>
    <w:rsid w:val="00DB3439"/>
    <w:rsid w:val="00DB3618"/>
    <w:rsid w:val="00DB468A"/>
    <w:rsid w:val="00DB5E20"/>
    <w:rsid w:val="00DB60B5"/>
    <w:rsid w:val="00DC2946"/>
    <w:rsid w:val="00DC550F"/>
    <w:rsid w:val="00DC5F8A"/>
    <w:rsid w:val="00DC64FD"/>
    <w:rsid w:val="00DD197C"/>
    <w:rsid w:val="00DD1C39"/>
    <w:rsid w:val="00DD53C3"/>
    <w:rsid w:val="00DD5EF7"/>
    <w:rsid w:val="00DD7142"/>
    <w:rsid w:val="00DE127F"/>
    <w:rsid w:val="00DE424A"/>
    <w:rsid w:val="00DE4419"/>
    <w:rsid w:val="00DE67C4"/>
    <w:rsid w:val="00DF0ACA"/>
    <w:rsid w:val="00DF2245"/>
    <w:rsid w:val="00DF4C9B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015C"/>
    <w:rsid w:val="00E434D1"/>
    <w:rsid w:val="00E53913"/>
    <w:rsid w:val="00E568E3"/>
    <w:rsid w:val="00E56CBB"/>
    <w:rsid w:val="00E57D10"/>
    <w:rsid w:val="00E61950"/>
    <w:rsid w:val="00E61E51"/>
    <w:rsid w:val="00E6552A"/>
    <w:rsid w:val="00E66E86"/>
    <w:rsid w:val="00E6707D"/>
    <w:rsid w:val="00E70337"/>
    <w:rsid w:val="00E70E7C"/>
    <w:rsid w:val="00E71313"/>
    <w:rsid w:val="00E72597"/>
    <w:rsid w:val="00E72606"/>
    <w:rsid w:val="00E73C3E"/>
    <w:rsid w:val="00E74050"/>
    <w:rsid w:val="00E8246B"/>
    <w:rsid w:val="00E82496"/>
    <w:rsid w:val="00E834CD"/>
    <w:rsid w:val="00E846DC"/>
    <w:rsid w:val="00E84E9D"/>
    <w:rsid w:val="00E86CEE"/>
    <w:rsid w:val="00E935AF"/>
    <w:rsid w:val="00EA01C8"/>
    <w:rsid w:val="00EA2DE2"/>
    <w:rsid w:val="00EA2DF6"/>
    <w:rsid w:val="00EB0E20"/>
    <w:rsid w:val="00EB1A80"/>
    <w:rsid w:val="00EB457B"/>
    <w:rsid w:val="00EC47C4"/>
    <w:rsid w:val="00EC4F3A"/>
    <w:rsid w:val="00EC5E74"/>
    <w:rsid w:val="00EC7E55"/>
    <w:rsid w:val="00ED594D"/>
    <w:rsid w:val="00EE36E1"/>
    <w:rsid w:val="00EE6228"/>
    <w:rsid w:val="00EE7AC7"/>
    <w:rsid w:val="00EE7B3F"/>
    <w:rsid w:val="00EF3A8A"/>
    <w:rsid w:val="00EF5045"/>
    <w:rsid w:val="00EF774A"/>
    <w:rsid w:val="00F0054D"/>
    <w:rsid w:val="00F02467"/>
    <w:rsid w:val="00F04D0E"/>
    <w:rsid w:val="00F12214"/>
    <w:rsid w:val="00F12565"/>
    <w:rsid w:val="00F144BE"/>
    <w:rsid w:val="00F14ACA"/>
    <w:rsid w:val="00F16FA7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56FDD"/>
    <w:rsid w:val="00F61A31"/>
    <w:rsid w:val="00F66B55"/>
    <w:rsid w:val="00F66F00"/>
    <w:rsid w:val="00F67A2D"/>
    <w:rsid w:val="00F70A1B"/>
    <w:rsid w:val="00F71B6D"/>
    <w:rsid w:val="00F72FDF"/>
    <w:rsid w:val="00F75960"/>
    <w:rsid w:val="00F76FA5"/>
    <w:rsid w:val="00F82526"/>
    <w:rsid w:val="00F84672"/>
    <w:rsid w:val="00F84802"/>
    <w:rsid w:val="00F91434"/>
    <w:rsid w:val="00F952CB"/>
    <w:rsid w:val="00F95A8C"/>
    <w:rsid w:val="00F96A06"/>
    <w:rsid w:val="00FA06FD"/>
    <w:rsid w:val="00FA2E53"/>
    <w:rsid w:val="00FA4927"/>
    <w:rsid w:val="00FA4D1E"/>
    <w:rsid w:val="00FA515B"/>
    <w:rsid w:val="00FA5D55"/>
    <w:rsid w:val="00FA6B90"/>
    <w:rsid w:val="00FA70F9"/>
    <w:rsid w:val="00FA74CB"/>
    <w:rsid w:val="00FB207A"/>
    <w:rsid w:val="00FB2886"/>
    <w:rsid w:val="00FB466E"/>
    <w:rsid w:val="00FC02F3"/>
    <w:rsid w:val="00FC3F7E"/>
    <w:rsid w:val="00FC752C"/>
    <w:rsid w:val="00FD0492"/>
    <w:rsid w:val="00FD0727"/>
    <w:rsid w:val="00FD13EC"/>
    <w:rsid w:val="00FD1E45"/>
    <w:rsid w:val="00FD27EC"/>
    <w:rsid w:val="00FD450A"/>
    <w:rsid w:val="00FD4DA8"/>
    <w:rsid w:val="00FD4EEF"/>
    <w:rsid w:val="00FD5461"/>
    <w:rsid w:val="00FD6BDB"/>
    <w:rsid w:val="00FD6F00"/>
    <w:rsid w:val="00FD76E4"/>
    <w:rsid w:val="00FD7B98"/>
    <w:rsid w:val="00FE1436"/>
    <w:rsid w:val="00FE187F"/>
    <w:rsid w:val="00FE5D93"/>
    <w:rsid w:val="00FE7A7F"/>
    <w:rsid w:val="00FF18D2"/>
    <w:rsid w:val="00FF22F5"/>
    <w:rsid w:val="00FF3B2A"/>
    <w:rsid w:val="00FF4616"/>
    <w:rsid w:val="00FF4664"/>
    <w:rsid w:val="00FF673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51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060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HlavikaChar">
    <w:name w:val="Hlavička Char"/>
    <w:link w:val="Hlavika"/>
    <w:rsid w:val="00FA2E53"/>
    <w:rPr>
      <w:rFonts w:ascii="Helvetica" w:hAnsi="Helvetica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012B7C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060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HlavikaChar">
    <w:name w:val="Hlavička Char"/>
    <w:link w:val="Hlavika"/>
    <w:rsid w:val="00FA2E53"/>
    <w:rPr>
      <w:rFonts w:ascii="Helvetica" w:hAnsi="Helvetica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012B7C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skvbl.sk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fo.sk@krka.bi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krka.sk" TargetMode="Externa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3543</Words>
  <Characters>22941</Characters>
  <Application>Microsoft Office Word</Application>
  <DocSecurity>0</DocSecurity>
  <Lines>191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veterinary-product-information-qrd-templates_sk</vt:lpstr>
      <vt:lpstr>Vqrdtemplatetracked_sk</vt:lpstr>
    </vt:vector>
  </TitlesOfParts>
  <Company>CDT</Company>
  <LinksUpToDate>false</LinksUpToDate>
  <CharactersWithSpaces>26432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veterinary-product-information-qrd-templates_sk</dc:title>
  <dc:subject>General-EMA/201224/2010</dc:subject>
  <dc:creator>CDT</dc:creator>
  <cp:lastModifiedBy>UŠKVBL - R-7</cp:lastModifiedBy>
  <cp:revision>5</cp:revision>
  <cp:lastPrinted>2022-10-26T08:36:00Z</cp:lastPrinted>
  <dcterms:created xsi:type="dcterms:W3CDTF">2025-07-22T11:44:00Z</dcterms:created>
  <dcterms:modified xsi:type="dcterms:W3CDTF">2025-08-07T07:02:00Z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EMA/592388/2024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EMA/592388/2024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15:14:29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15:14:29</vt:lpwstr>
  </property>
  <property fmtid="{D5CDD505-2E9C-101B-9397-08002B2CF9AE}" pid="36" name="DM_Name">
    <vt:lpwstr>veterinary-product-information-qrd-templates_sk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