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9B6" w:rsidRPr="00703560" w:rsidRDefault="004259B6" w:rsidP="004259B6">
      <w:pPr>
        <w:tabs>
          <w:tab w:val="left" w:pos="851"/>
        </w:tabs>
        <w:rPr>
          <w:b/>
          <w:bCs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 w:rsidRPr="00D674F0">
        <w:rPr>
          <w:b/>
          <w:bCs/>
          <w:sz w:val="18"/>
          <w:szCs w:val="18"/>
        </w:rPr>
        <w:t>14</w:t>
      </w:r>
      <w:r>
        <w:rPr>
          <w:b/>
          <w:bCs/>
          <w:sz w:val="18"/>
          <w:szCs w:val="18"/>
        </w:rPr>
        <w:t>1</w:t>
      </w:r>
      <w:r w:rsidRPr="00D674F0">
        <w:rPr>
          <w:b/>
          <w:bCs/>
          <w:sz w:val="18"/>
          <w:szCs w:val="18"/>
        </w:rPr>
        <w:t>/K/19-S</w:t>
      </w:r>
    </w:p>
    <w:p w:rsidR="004259B6" w:rsidRDefault="004259B6" w:rsidP="004259B6">
      <w:pPr>
        <w:tabs>
          <w:tab w:val="left" w:pos="851"/>
        </w:tabs>
        <w:rPr>
          <w:b/>
          <w:bCs/>
          <w:sz w:val="22"/>
          <w:szCs w:val="22"/>
        </w:rPr>
      </w:pPr>
    </w:p>
    <w:p w:rsidR="004259B6" w:rsidRDefault="004259B6" w:rsidP="004259B6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PÍSOMNÁ INFORMÁCIA PRE POUŽÍVATEĽA = ETIKETA</w:t>
      </w:r>
    </w:p>
    <w:p w:rsidR="004259B6" w:rsidRPr="00691AAB" w:rsidRDefault="004259B6" w:rsidP="004259B6">
      <w:pPr>
        <w:jc w:val="center"/>
        <w:rPr>
          <w:sz w:val="22"/>
          <w:szCs w:val="22"/>
        </w:rPr>
      </w:pP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 w:rsidRPr="00254511">
        <w:rPr>
          <w:sz w:val="22"/>
          <w:szCs w:val="22"/>
        </w:rPr>
        <w:t xml:space="preserve">Názov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DEEP CLEAN SHAMPOO</w:t>
      </w: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Animology</w:t>
      </w:r>
      <w:proofErr w:type="spellEnd"/>
      <w:r>
        <w:rPr>
          <w:b/>
          <w:sz w:val="22"/>
          <w:szCs w:val="22"/>
          <w:vertAlign w:val="superscript"/>
        </w:rPr>
        <w:t>®</w:t>
      </w:r>
      <w:r>
        <w:rPr>
          <w:b/>
          <w:sz w:val="22"/>
          <w:szCs w:val="22"/>
        </w:rPr>
        <w:t xml:space="preserve"> </w:t>
      </w:r>
    </w:p>
    <w:p w:rsidR="004259B6" w:rsidRPr="00AD053C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pet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care</w:t>
      </w:r>
      <w:proofErr w:type="spellEnd"/>
      <w:r>
        <w:rPr>
          <w:b/>
          <w:sz w:val="22"/>
          <w:szCs w:val="22"/>
        </w:rPr>
        <w:t xml:space="preserve"> excellence</w:t>
      </w:r>
    </w:p>
    <w:p w:rsidR="004259B6" w:rsidRPr="00A06128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4259B6" w:rsidRPr="00C4203C" w:rsidRDefault="004259B6" w:rsidP="004259B6">
      <w:pPr>
        <w:tabs>
          <w:tab w:val="left" w:pos="2127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Výrobca</w:t>
      </w:r>
      <w:r w:rsidRPr="00254511">
        <w:rPr>
          <w:sz w:val="22"/>
          <w:szCs w:val="22"/>
        </w:rPr>
        <w:tab/>
        <w:t xml:space="preserve">: 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Group</w:t>
      </w:r>
      <w:proofErr w:type="spellEnd"/>
      <w:r>
        <w:rPr>
          <w:sz w:val="22"/>
          <w:szCs w:val="22"/>
        </w:rPr>
        <w:t xml:space="preserve"> 55, </w:t>
      </w:r>
      <w:proofErr w:type="spellStart"/>
      <w:r>
        <w:rPr>
          <w:sz w:val="22"/>
          <w:szCs w:val="22"/>
        </w:rPr>
        <w:t>Matrix</w:t>
      </w:r>
      <w:proofErr w:type="spellEnd"/>
      <w:r>
        <w:rPr>
          <w:sz w:val="22"/>
          <w:szCs w:val="22"/>
        </w:rPr>
        <w:t xml:space="preserve"> Park, Western Avenue, </w:t>
      </w:r>
      <w:proofErr w:type="spellStart"/>
      <w:r>
        <w:rPr>
          <w:sz w:val="22"/>
          <w:szCs w:val="22"/>
        </w:rPr>
        <w:t>Buckshaw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Village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Chorley</w:t>
      </w:r>
      <w:proofErr w:type="spellEnd"/>
      <w:r>
        <w:rPr>
          <w:sz w:val="22"/>
          <w:szCs w:val="22"/>
        </w:rPr>
        <w:t>, PR7 7NB, Spojené kráľovstvo.</w:t>
      </w:r>
    </w:p>
    <w:p w:rsidR="004259B6" w:rsidRPr="00A06128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259B6" w:rsidRPr="00C4203C" w:rsidRDefault="004259B6" w:rsidP="004259B6">
      <w:pPr>
        <w:pStyle w:val="Nadpis1"/>
        <w:tabs>
          <w:tab w:val="clear" w:pos="851"/>
          <w:tab w:val="left" w:pos="2127"/>
          <w:tab w:val="left" w:pos="2410"/>
        </w:tabs>
        <w:spacing w:before="0" w:line="240" w:lineRule="auto"/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Držiteľ rozhodnutia</w:t>
      </w:r>
      <w:r w:rsidRPr="00254511"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 republika.</w:t>
      </w:r>
    </w:p>
    <w:p w:rsidR="004259B6" w:rsidRPr="00A06128" w:rsidRDefault="004259B6" w:rsidP="004259B6">
      <w:pPr>
        <w:pStyle w:val="Nadpis1"/>
        <w:tabs>
          <w:tab w:val="clear" w:pos="851"/>
          <w:tab w:val="left" w:pos="2127"/>
          <w:tab w:val="left" w:pos="2410"/>
          <w:tab w:val="left" w:pos="3060"/>
        </w:tabs>
        <w:spacing w:before="0" w:line="240" w:lineRule="auto"/>
        <w:ind w:left="3261" w:hanging="3261"/>
        <w:jc w:val="both"/>
        <w:rPr>
          <w:sz w:val="10"/>
          <w:szCs w:val="10"/>
          <w:lang w:eastAsia="sk-SK"/>
        </w:rPr>
      </w:pP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</w:rPr>
        <w:t>Zloženie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Lauroyl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Isethionate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Chloride, PEG-150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Glycereth-2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Glycerin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Isopropyl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Alcohol</w:t>
      </w:r>
      <w:proofErr w:type="spellEnd"/>
      <w:r>
        <w:rPr>
          <w:sz w:val="22"/>
          <w:szCs w:val="22"/>
        </w:rPr>
        <w:t xml:space="preserve">, PEG-7 </w:t>
      </w:r>
      <w:proofErr w:type="spellStart"/>
      <w:r>
        <w:rPr>
          <w:sz w:val="22"/>
          <w:szCs w:val="22"/>
        </w:rPr>
        <w:t>Glyceryl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Cocoate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Saccharomyces</w:t>
      </w:r>
      <w:proofErr w:type="spellEnd"/>
      <w:r>
        <w:rPr>
          <w:sz w:val="22"/>
          <w:szCs w:val="22"/>
        </w:rPr>
        <w:t xml:space="preserve"> Ferment,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Benzoate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Potassium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Sorbate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Hydroxide, </w:t>
      </w:r>
      <w:proofErr w:type="spellStart"/>
      <w:r>
        <w:rPr>
          <w:sz w:val="22"/>
          <w:szCs w:val="22"/>
        </w:rPr>
        <w:t>Carica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Papaya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Papaya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Fruit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Citrus </w:t>
      </w:r>
      <w:proofErr w:type="spellStart"/>
      <w:r>
        <w:rPr>
          <w:sz w:val="22"/>
          <w:szCs w:val="22"/>
        </w:rPr>
        <w:t>Limon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Fruit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Hexyl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Cinnamal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Butylphenyl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Methylpropional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Linalool</w:t>
      </w:r>
      <w:proofErr w:type="spellEnd"/>
      <w:r>
        <w:rPr>
          <w:sz w:val="22"/>
          <w:szCs w:val="22"/>
        </w:rPr>
        <w:t>, CI 19140, CI 42090.</w:t>
      </w: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Obsahuje: &lt; 5 % </w:t>
      </w:r>
      <w:proofErr w:type="spellStart"/>
      <w:r>
        <w:rPr>
          <w:sz w:val="22"/>
          <w:szCs w:val="22"/>
        </w:rPr>
        <w:t>Anionic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Amphoteric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&lt; 5 % </w:t>
      </w:r>
      <w:proofErr w:type="spellStart"/>
      <w:r>
        <w:rPr>
          <w:sz w:val="22"/>
          <w:szCs w:val="22"/>
        </w:rPr>
        <w:t>Non-Ionic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Surfactans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Benzylhemiformal</w:t>
      </w:r>
      <w:proofErr w:type="spellEnd"/>
      <w:r>
        <w:rPr>
          <w:sz w:val="22"/>
          <w:szCs w:val="22"/>
        </w:rPr>
        <w:t>.</w:t>
      </w:r>
    </w:p>
    <w:p w:rsidR="004259B6" w:rsidRPr="00A06128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259B6" w:rsidRPr="00005E64" w:rsidRDefault="004259B6" w:rsidP="004259B6">
      <w:pPr>
        <w:tabs>
          <w:tab w:val="left" w:pos="2127"/>
        </w:tabs>
        <w:ind w:left="2410" w:hanging="2410"/>
        <w:jc w:val="both"/>
        <w:rPr>
          <w:color w:val="FF0000"/>
          <w:sz w:val="22"/>
          <w:szCs w:val="22"/>
        </w:rPr>
      </w:pPr>
      <w:r w:rsidRPr="00254511">
        <w:rPr>
          <w:sz w:val="22"/>
          <w:szCs w:val="22"/>
        </w:rPr>
        <w:t xml:space="preserve">Popis </w:t>
      </w:r>
      <w:proofErr w:type="spellStart"/>
      <w:r w:rsidRPr="00254511">
        <w:rPr>
          <w:sz w:val="22"/>
          <w:szCs w:val="22"/>
        </w:rPr>
        <w:t>vet</w:t>
      </w:r>
      <w:proofErr w:type="spellEnd"/>
      <w:r w:rsidRPr="00254511">
        <w:rPr>
          <w:sz w:val="22"/>
          <w:szCs w:val="22"/>
        </w:rPr>
        <w:t>. prípravku</w:t>
      </w:r>
      <w:r w:rsidRPr="00254511">
        <w:rPr>
          <w:sz w:val="22"/>
          <w:szCs w:val="22"/>
        </w:rPr>
        <w:tab/>
        <w:t>:</w:t>
      </w:r>
      <w:r w:rsidRPr="00254511">
        <w:rPr>
          <w:sz w:val="22"/>
          <w:szCs w:val="22"/>
        </w:rPr>
        <w:tab/>
      </w:r>
      <w:r>
        <w:rPr>
          <w:sz w:val="22"/>
          <w:szCs w:val="22"/>
        </w:rPr>
        <w:t>Číra svetlozelená viskózna kvapalina gélovej konzistencie</w:t>
      </w:r>
      <w:r w:rsidRPr="00005E64">
        <w:rPr>
          <w:color w:val="FF0000"/>
          <w:sz w:val="22"/>
          <w:szCs w:val="22"/>
        </w:rPr>
        <w:t xml:space="preserve">. </w:t>
      </w:r>
    </w:p>
    <w:p w:rsidR="004259B6" w:rsidRPr="00005E64" w:rsidRDefault="004259B6" w:rsidP="004259B6">
      <w:pPr>
        <w:tabs>
          <w:tab w:val="left" w:pos="2127"/>
        </w:tabs>
        <w:ind w:left="2410" w:hanging="2410"/>
        <w:jc w:val="both"/>
        <w:rPr>
          <w:color w:val="FF0000"/>
          <w:sz w:val="10"/>
          <w:szCs w:val="10"/>
        </w:rPr>
      </w:pPr>
    </w:p>
    <w:p w:rsidR="004259B6" w:rsidRPr="00254511" w:rsidRDefault="004259B6" w:rsidP="004259B6">
      <w:pPr>
        <w:tabs>
          <w:tab w:val="left" w:pos="2127"/>
        </w:tabs>
        <w:ind w:left="2410" w:hanging="2410"/>
        <w:jc w:val="both"/>
        <w:rPr>
          <w:sz w:val="22"/>
          <w:szCs w:val="22"/>
          <w:lang w:eastAsia="sk-SK"/>
        </w:rPr>
      </w:pPr>
      <w:r w:rsidRPr="00254511">
        <w:rPr>
          <w:sz w:val="22"/>
          <w:szCs w:val="22"/>
        </w:rPr>
        <w:t>Druh a kategória</w:t>
      </w:r>
      <w:r w:rsidRPr="00254511">
        <w:rPr>
          <w:sz w:val="22"/>
          <w:szCs w:val="22"/>
          <w:lang w:eastAsia="sk-SK"/>
        </w:rPr>
        <w:t xml:space="preserve"> </w:t>
      </w:r>
      <w:r>
        <w:rPr>
          <w:sz w:val="22"/>
          <w:szCs w:val="22"/>
          <w:lang w:eastAsia="sk-SK"/>
        </w:rPr>
        <w:t xml:space="preserve"> </w:t>
      </w: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 w:rsidRPr="00254511">
        <w:rPr>
          <w:sz w:val="22"/>
          <w:szCs w:val="22"/>
          <w:lang w:eastAsia="sk-SK"/>
        </w:rPr>
        <w:t>zvierat</w:t>
      </w:r>
      <w:r w:rsidRPr="00254511"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  <w:t xml:space="preserve">Psy. </w:t>
      </w:r>
    </w:p>
    <w:p w:rsidR="004259B6" w:rsidRPr="00C332D1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4259B6" w:rsidRDefault="004259B6" w:rsidP="004259B6">
      <w:pPr>
        <w:tabs>
          <w:tab w:val="left" w:pos="2127"/>
          <w:tab w:val="left" w:pos="2552"/>
        </w:tabs>
        <w:ind w:left="2410" w:hanging="2410"/>
        <w:jc w:val="both"/>
        <w:rPr>
          <w:sz w:val="22"/>
          <w:szCs w:val="22"/>
        </w:rPr>
      </w:pPr>
      <w:r w:rsidRPr="00732728">
        <w:rPr>
          <w:sz w:val="22"/>
          <w:szCs w:val="22"/>
        </w:rPr>
        <w:t>Charakteristika</w:t>
      </w:r>
      <w:r w:rsidRPr="00732728"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Deep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Clean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Animology</w:t>
      </w:r>
      <w:proofErr w:type="spellEnd"/>
      <w:r>
        <w:rPr>
          <w:sz w:val="22"/>
          <w:szCs w:val="22"/>
        </w:rPr>
        <w:t xml:space="preserve"> je zdokonalený šampón pre psy, ktorý preniká do srsti, kde uvoľňuje  a odstraňuje nečistoty a pach, aby bola aj tá najhrubšia srsť krásne čistá a voňavá.</w:t>
      </w:r>
    </w:p>
    <w:p w:rsidR="004259B6" w:rsidRPr="00A460D4" w:rsidRDefault="004259B6" w:rsidP="004259B6">
      <w:pPr>
        <w:tabs>
          <w:tab w:val="left" w:pos="2127"/>
          <w:tab w:val="left" w:pos="2552"/>
        </w:tabs>
        <w:ind w:left="2410" w:hanging="2410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4259B6" w:rsidRPr="00182E66" w:rsidRDefault="004259B6" w:rsidP="004259B6">
      <w:pPr>
        <w:tabs>
          <w:tab w:val="left" w:pos="2127"/>
          <w:tab w:val="left" w:pos="2552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</w:r>
      <w:r>
        <w:rPr>
          <w:sz w:val="22"/>
          <w:szCs w:val="22"/>
        </w:rPr>
        <w:t xml:space="preserve">Hĺbkovo čistiaci šampón pre psy. </w:t>
      </w:r>
    </w:p>
    <w:p w:rsidR="004259B6" w:rsidRPr="00C332D1" w:rsidRDefault="004259B6" w:rsidP="004259B6">
      <w:pPr>
        <w:tabs>
          <w:tab w:val="left" w:pos="2127"/>
          <w:tab w:val="left" w:pos="2410"/>
          <w:tab w:val="left" w:pos="3060"/>
        </w:tabs>
        <w:jc w:val="both"/>
        <w:rPr>
          <w:bCs/>
          <w:color w:val="FF0000"/>
          <w:sz w:val="10"/>
          <w:szCs w:val="10"/>
        </w:rPr>
      </w:pPr>
    </w:p>
    <w:p w:rsidR="004259B6" w:rsidRDefault="004259B6" w:rsidP="004259B6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Navlhčite srsť psa teplou vodou, speňte, dôkladne opláchnite a vysušte. </w:t>
      </w:r>
    </w:p>
    <w:p w:rsidR="004259B6" w:rsidRDefault="004259B6" w:rsidP="004259B6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noProof/>
          <w:sz w:val="10"/>
          <w:szCs w:val="10"/>
          <w:lang w:eastAsia="sk-SK"/>
        </w:rPr>
      </w:pPr>
      <w:r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ab/>
      </w:r>
    </w:p>
    <w:p w:rsidR="004259B6" w:rsidRPr="002C1849" w:rsidRDefault="004259B6" w:rsidP="004259B6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22"/>
          <w:szCs w:val="22"/>
        </w:rPr>
      </w:pPr>
      <w:r w:rsidRPr="003F24FD">
        <w:rPr>
          <w:noProof/>
          <w:sz w:val="22"/>
          <w:szCs w:val="22"/>
          <w:lang w:eastAsia="sk-SK"/>
        </w:rPr>
        <w:t>Upozornenia</w:t>
      </w:r>
      <w:r w:rsidRPr="003F24FD">
        <w:rPr>
          <w:noProof/>
          <w:sz w:val="22"/>
          <w:szCs w:val="22"/>
          <w:lang w:eastAsia="sk-SK"/>
        </w:rPr>
        <w:tab/>
        <w:t>:</w:t>
      </w:r>
      <w:r w:rsidRPr="003F24FD">
        <w:rPr>
          <w:noProof/>
          <w:sz w:val="22"/>
          <w:szCs w:val="22"/>
          <w:lang w:eastAsia="sk-SK"/>
        </w:rPr>
        <w:tab/>
        <w:t>Zabrá</w:t>
      </w:r>
      <w:r>
        <w:rPr>
          <w:noProof/>
          <w:sz w:val="22"/>
          <w:szCs w:val="22"/>
          <w:lang w:eastAsia="sk-SK"/>
        </w:rPr>
        <w:t>ň</w:t>
      </w:r>
      <w:r w:rsidRPr="003F24FD">
        <w:rPr>
          <w:noProof/>
          <w:sz w:val="22"/>
          <w:szCs w:val="22"/>
          <w:lang w:eastAsia="sk-SK"/>
        </w:rPr>
        <w:t>te kontaktu s</w:t>
      </w:r>
      <w:r>
        <w:rPr>
          <w:noProof/>
          <w:sz w:val="22"/>
          <w:szCs w:val="22"/>
          <w:lang w:eastAsia="sk-SK"/>
        </w:rPr>
        <w:t> </w:t>
      </w:r>
      <w:r w:rsidRPr="003F24FD">
        <w:rPr>
          <w:noProof/>
          <w:sz w:val="22"/>
          <w:szCs w:val="22"/>
          <w:lang w:eastAsia="sk-SK"/>
        </w:rPr>
        <w:t>očami.</w:t>
      </w:r>
      <w:r>
        <w:rPr>
          <w:noProof/>
          <w:sz w:val="22"/>
          <w:szCs w:val="22"/>
          <w:lang w:eastAsia="sk-SK"/>
        </w:rPr>
        <w:t xml:space="preserve"> </w:t>
      </w:r>
      <w:r>
        <w:rPr>
          <w:noProof/>
          <w:sz w:val="22"/>
          <w:szCs w:val="22"/>
          <w:lang w:eastAsia="sk-SK"/>
        </w:rPr>
        <w:tab/>
      </w:r>
      <w:r>
        <w:rPr>
          <w:color w:val="000000"/>
          <w:sz w:val="22"/>
          <w:szCs w:val="22"/>
        </w:rPr>
        <w:t>V prípade zasiahnutia, vypláchnite oči vodou.</w:t>
      </w:r>
    </w:p>
    <w:p w:rsidR="004259B6" w:rsidRPr="00352424" w:rsidRDefault="004259B6" w:rsidP="004259B6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color w:val="000000"/>
          <w:sz w:val="10"/>
          <w:szCs w:val="10"/>
          <w:lang w:val="hu-HU"/>
        </w:rPr>
      </w:pPr>
    </w:p>
    <w:p w:rsidR="004259B6" w:rsidRDefault="004259B6" w:rsidP="004259B6">
      <w:pPr>
        <w:tabs>
          <w:tab w:val="left" w:pos="2127"/>
          <w:tab w:val="left" w:pos="2410"/>
          <w:tab w:val="left" w:pos="3060"/>
        </w:tabs>
        <w:ind w:left="2410" w:hanging="2410"/>
        <w:jc w:val="both"/>
        <w:rPr>
          <w:sz w:val="22"/>
          <w:szCs w:val="22"/>
        </w:rPr>
      </w:pPr>
      <w:r w:rsidRPr="00352424">
        <w:rPr>
          <w:sz w:val="22"/>
          <w:szCs w:val="22"/>
        </w:rPr>
        <w:t>Veľkosť balenia</w:t>
      </w:r>
      <w:r w:rsidRPr="00352424">
        <w:rPr>
          <w:sz w:val="22"/>
          <w:szCs w:val="22"/>
        </w:rPr>
        <w:tab/>
        <w:t>:</w:t>
      </w:r>
      <w:r w:rsidRPr="00691AAB">
        <w:rPr>
          <w:sz w:val="22"/>
          <w:szCs w:val="22"/>
        </w:rPr>
        <w:tab/>
      </w:r>
      <w:r>
        <w:rPr>
          <w:sz w:val="22"/>
          <w:szCs w:val="22"/>
        </w:rPr>
        <w:t>250 ml.</w:t>
      </w:r>
    </w:p>
    <w:p w:rsidR="004259B6" w:rsidRPr="00A06128" w:rsidRDefault="004259B6" w:rsidP="004259B6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4259B6" w:rsidRDefault="004259B6" w:rsidP="004259B6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pri izbovej teplote. Uchovávajte mimo dohľadu a dosahu detí.</w:t>
      </w:r>
    </w:p>
    <w:p w:rsidR="004259B6" w:rsidRPr="0087520B" w:rsidRDefault="004259B6" w:rsidP="004259B6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10"/>
          <w:szCs w:val="10"/>
          <w:lang w:eastAsia="sk-SK"/>
        </w:rPr>
      </w:pPr>
    </w:p>
    <w:p w:rsidR="004259B6" w:rsidRDefault="004259B6" w:rsidP="004259B6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 w:rsidRPr="00691AAB">
        <w:rPr>
          <w:sz w:val="22"/>
          <w:szCs w:val="22"/>
          <w:lang w:eastAsia="sk-SK"/>
        </w:rPr>
        <w:t>Čas použiteľnosti</w:t>
      </w:r>
      <w:r w:rsidRPr="00691AAB">
        <w:rPr>
          <w:sz w:val="22"/>
          <w:szCs w:val="22"/>
          <w:lang w:eastAsia="sk-SK"/>
        </w:rPr>
        <w:tab/>
        <w:t>:</w:t>
      </w:r>
      <w:r w:rsidRPr="00691AAB"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 xml:space="preserve">3 roky od dátumu výroby. </w:t>
      </w:r>
      <w:r w:rsidRPr="00060512">
        <w:rPr>
          <w:bCs/>
          <w:sz w:val="22"/>
          <w:szCs w:val="22"/>
        </w:rPr>
        <w:t xml:space="preserve">Po </w:t>
      </w:r>
      <w:r>
        <w:rPr>
          <w:bCs/>
          <w:sz w:val="22"/>
          <w:szCs w:val="22"/>
        </w:rPr>
        <w:t>otvorení originálneho balenia</w:t>
      </w:r>
      <w:r w:rsidRPr="00060512">
        <w:rPr>
          <w:bCs/>
          <w:sz w:val="22"/>
          <w:szCs w:val="22"/>
        </w:rPr>
        <w:t xml:space="preserve"> 1 rok</w:t>
      </w:r>
      <w:r>
        <w:rPr>
          <w:sz w:val="22"/>
          <w:szCs w:val="22"/>
          <w:lang w:eastAsia="sk-SK"/>
        </w:rPr>
        <w:t xml:space="preserve"> (piktogram </w:t>
      </w:r>
      <w:r>
        <w:rPr>
          <w:noProof/>
          <w:lang w:eastAsia="sk-SK"/>
        </w:rPr>
        <w:drawing>
          <wp:inline distT="0" distB="0" distL="0" distR="0" wp14:anchorId="30E79F20" wp14:editId="40D048FF">
            <wp:extent cx="247650" cy="2571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  <w:lang w:eastAsia="sk-SK"/>
        </w:rPr>
        <w:t>).</w:t>
      </w:r>
    </w:p>
    <w:p w:rsidR="004259B6" w:rsidRPr="00A06128" w:rsidRDefault="004259B6" w:rsidP="004259B6">
      <w:pPr>
        <w:tabs>
          <w:tab w:val="left" w:pos="2127"/>
          <w:tab w:val="left" w:pos="2410"/>
          <w:tab w:val="left" w:pos="3261"/>
        </w:tabs>
        <w:ind w:left="3260" w:hanging="3260"/>
        <w:jc w:val="both"/>
        <w:rPr>
          <w:sz w:val="10"/>
          <w:szCs w:val="10"/>
        </w:rPr>
      </w:pPr>
    </w:p>
    <w:p w:rsidR="004259B6" w:rsidRDefault="004259B6" w:rsidP="004259B6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 xml:space="preserve">Len pre zvieratá!  </w:t>
      </w:r>
    </w:p>
    <w:p w:rsidR="004259B6" w:rsidRPr="009B09AB" w:rsidRDefault="004259B6" w:rsidP="004259B6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4259B6" w:rsidRDefault="004259B6" w:rsidP="004259B6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4259B6" w:rsidRPr="00691AAB" w:rsidRDefault="004259B6" w:rsidP="004259B6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4259B6" w:rsidRPr="00A06128" w:rsidRDefault="004259B6" w:rsidP="004259B6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4259B6" w:rsidRDefault="004259B6" w:rsidP="004259B6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 w:rsidRPr="00691AAB">
        <w:rPr>
          <w:sz w:val="22"/>
          <w:szCs w:val="22"/>
          <w:lang w:eastAsia="sk-SK"/>
        </w:rPr>
        <w:t>Bez predpisu veterinárneho lekára.</w:t>
      </w:r>
    </w:p>
    <w:p w:rsidR="004259B6" w:rsidRPr="00A06128" w:rsidRDefault="004259B6" w:rsidP="004259B6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4259B6" w:rsidRPr="00691AAB" w:rsidRDefault="004259B6" w:rsidP="004259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691AAB">
        <w:rPr>
          <w:sz w:val="22"/>
          <w:szCs w:val="22"/>
        </w:rPr>
        <w:t xml:space="preserve">Schvaľovacie číslo: </w:t>
      </w:r>
      <w:r>
        <w:rPr>
          <w:sz w:val="22"/>
          <w:szCs w:val="22"/>
        </w:rPr>
        <w:t>141/K/19-S</w:t>
      </w:r>
    </w:p>
    <w:p w:rsidR="004259B6" w:rsidRPr="009B09AB" w:rsidRDefault="004259B6" w:rsidP="004259B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4259B6" w:rsidRDefault="004259B6" w:rsidP="004259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Č. šarže: </w:t>
      </w:r>
    </w:p>
    <w:p w:rsidR="004259B6" w:rsidRDefault="004259B6" w:rsidP="004259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EXSP.: </w:t>
      </w:r>
    </w:p>
    <w:p w:rsidR="004259B6" w:rsidRPr="009E7133" w:rsidRDefault="004259B6" w:rsidP="004259B6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4259B6" w:rsidRDefault="004259B6" w:rsidP="004259B6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b/>
          <w:sz w:val="22"/>
          <w:szCs w:val="22"/>
        </w:rPr>
        <w:t>Dovozca pre SR</w:t>
      </w:r>
      <w:r w:rsidRPr="00AE10F7"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blue</w:t>
      </w:r>
      <w:proofErr w:type="spellEnd"/>
      <w:r>
        <w:rPr>
          <w:sz w:val="22"/>
          <w:szCs w:val="22"/>
        </w:rPr>
        <w:t xml:space="preserve"> gray, s.r.o., </w:t>
      </w:r>
      <w:proofErr w:type="spellStart"/>
      <w:r>
        <w:rPr>
          <w:sz w:val="22"/>
          <w:szCs w:val="22"/>
        </w:rPr>
        <w:t>Oremburská</w:t>
      </w:r>
      <w:proofErr w:type="spellEnd"/>
      <w:r>
        <w:rPr>
          <w:sz w:val="22"/>
          <w:szCs w:val="22"/>
        </w:rPr>
        <w:t xml:space="preserve"> ul. č. 2320/13, 974 04 Banská Bystrica, Slovenská</w:t>
      </w:r>
    </w:p>
    <w:p w:rsidR="004259B6" w:rsidRPr="00C4203C" w:rsidRDefault="004259B6" w:rsidP="004259B6">
      <w:pPr>
        <w:pStyle w:val="Nadpis1"/>
        <w:tabs>
          <w:tab w:val="clear" w:pos="851"/>
          <w:tab w:val="left" w:pos="1701"/>
          <w:tab w:val="left" w:pos="3060"/>
          <w:tab w:val="left" w:pos="3261"/>
        </w:tabs>
        <w:spacing w:before="0" w:line="240" w:lineRule="auto"/>
        <w:ind w:left="3261" w:hanging="3261"/>
        <w:jc w:val="both"/>
        <w:rPr>
          <w:sz w:val="22"/>
          <w:szCs w:val="22"/>
        </w:rPr>
      </w:pPr>
      <w:r>
        <w:rPr>
          <w:sz w:val="22"/>
          <w:szCs w:val="22"/>
        </w:rPr>
        <w:t>republika.</w:t>
      </w:r>
    </w:p>
    <w:p w:rsidR="004259B6" w:rsidRDefault="004259B6" w:rsidP="004259B6">
      <w:pPr>
        <w:tabs>
          <w:tab w:val="left" w:pos="851"/>
        </w:tabs>
        <w:rPr>
          <w:sz w:val="18"/>
          <w:szCs w:val="18"/>
        </w:rPr>
      </w:pPr>
    </w:p>
    <w:p w:rsidR="004259B6" w:rsidRDefault="004259B6" w:rsidP="004259B6"/>
    <w:p w:rsidR="0013399A" w:rsidRDefault="0013399A"/>
    <w:sectPr w:rsidR="0013399A" w:rsidSect="009E7133">
      <w:footerReference w:type="default" r:id="rId6"/>
      <w:pgSz w:w="11906" w:h="16838"/>
      <w:pgMar w:top="1417" w:right="1417" w:bottom="1418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4259B6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</w:instrText>
    </w:r>
    <w:r w:rsidRPr="00087893">
      <w:rPr>
        <w:sz w:val="18"/>
        <w:szCs w:val="18"/>
      </w:rPr>
      <w:instrText xml:space="preserve"> Arabic  \* MERGEFORMAT</w:instrText>
    </w:r>
    <w:r w:rsidRPr="0008789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rJidxLxQG2qBbQVW1MRcK9DuIgs=" w:salt="tol8H86GNMJQboe3YlKi0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9B6"/>
    <w:rsid w:val="0013399A"/>
    <w:rsid w:val="001978C7"/>
    <w:rsid w:val="001A103C"/>
    <w:rsid w:val="001A74C2"/>
    <w:rsid w:val="00212E8F"/>
    <w:rsid w:val="00224541"/>
    <w:rsid w:val="004259B6"/>
    <w:rsid w:val="00522724"/>
    <w:rsid w:val="00544DAB"/>
    <w:rsid w:val="00576CF9"/>
    <w:rsid w:val="0068113F"/>
    <w:rsid w:val="006B043A"/>
    <w:rsid w:val="006B5D1D"/>
    <w:rsid w:val="006C6D95"/>
    <w:rsid w:val="007A6BA7"/>
    <w:rsid w:val="008619D2"/>
    <w:rsid w:val="008C649D"/>
    <w:rsid w:val="009116D2"/>
    <w:rsid w:val="009A0365"/>
    <w:rsid w:val="009D073D"/>
    <w:rsid w:val="009E5CC5"/>
    <w:rsid w:val="00AC3B9C"/>
    <w:rsid w:val="00B16BAD"/>
    <w:rsid w:val="00B17BD5"/>
    <w:rsid w:val="00BB1273"/>
    <w:rsid w:val="00C86651"/>
    <w:rsid w:val="00CB3358"/>
    <w:rsid w:val="00CD08BC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259B6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59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259B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25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259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259B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259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9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9B6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25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4259B6"/>
    <w:pPr>
      <w:keepNext/>
      <w:tabs>
        <w:tab w:val="left" w:pos="851"/>
      </w:tabs>
      <w:spacing w:before="120" w:line="240" w:lineRule="atLeast"/>
      <w:outlineLvl w:val="0"/>
    </w:pPr>
    <w:rPr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259B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4259B6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425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4259B6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4259B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259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259B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59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59B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323</Words>
  <Characters>1842</Characters>
  <Application>Microsoft Office Word</Application>
  <DocSecurity>0</DocSecurity>
  <Lines>15</Lines>
  <Paragraphs>4</Paragraphs>
  <ScaleCrop>false</ScaleCrop>
  <Company>ŠVPS SR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2020-05-06T12:28:00Z</dcterms:created>
  <dcterms:modified xsi:type="dcterms:W3CDTF">2020-05-06T12:36:00Z</dcterms:modified>
</cp:coreProperties>
</file>