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F62" w:rsidRPr="007E0496" w:rsidRDefault="00EC1F62" w:rsidP="00EC1F62">
      <w:pPr>
        <w:tabs>
          <w:tab w:val="left" w:pos="851"/>
        </w:tabs>
        <w:rPr>
          <w:b/>
          <w:sz w:val="18"/>
          <w:szCs w:val="18"/>
        </w:rPr>
      </w:pPr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 w:rsidRPr="007E0496"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</w:rPr>
        <w:t>70</w:t>
      </w:r>
      <w:r w:rsidRPr="007E0496">
        <w:rPr>
          <w:b/>
          <w:bCs/>
          <w:sz w:val="18"/>
          <w:szCs w:val="18"/>
        </w:rPr>
        <w:t>/K/19-S</w:t>
      </w:r>
    </w:p>
    <w:p w:rsidR="00EC1F62" w:rsidRDefault="00EC1F62" w:rsidP="00EC1F62">
      <w:pPr>
        <w:tabs>
          <w:tab w:val="left" w:pos="851"/>
        </w:tabs>
        <w:rPr>
          <w:b/>
          <w:bCs/>
          <w:sz w:val="22"/>
          <w:szCs w:val="22"/>
        </w:rPr>
      </w:pPr>
    </w:p>
    <w:p w:rsidR="00EC1F62" w:rsidRPr="00405E45" w:rsidRDefault="00EC1F62" w:rsidP="00EC1F62">
      <w:pPr>
        <w:pStyle w:val="Nadpis4"/>
        <w:spacing w:line="240" w:lineRule="auto"/>
        <w:rPr>
          <w:bCs/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ETIKETA</w:t>
      </w:r>
    </w:p>
    <w:p w:rsidR="00EC1F62" w:rsidRPr="00405E45" w:rsidRDefault="00EC1F62" w:rsidP="00EC1F62">
      <w:pPr>
        <w:rPr>
          <w:b/>
          <w:bCs/>
          <w:sz w:val="22"/>
          <w:szCs w:val="22"/>
        </w:rPr>
      </w:pPr>
    </w:p>
    <w:p w:rsidR="00EC1F62" w:rsidRDefault="00EC1F62" w:rsidP="00EC1F62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22"/>
          <w:szCs w:val="22"/>
          <w:lang w:eastAsia="sk-SK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  <w:lang w:eastAsia="sk-SK"/>
        </w:rPr>
        <w:t>Creamy</w:t>
      </w:r>
      <w:proofErr w:type="spellEnd"/>
      <w:r>
        <w:rPr>
          <w:b/>
          <w:sz w:val="22"/>
          <w:szCs w:val="22"/>
          <w:lang w:eastAsia="sk-SK"/>
        </w:rPr>
        <w:t xml:space="preserve"> </w:t>
      </w:r>
      <w:proofErr w:type="spellStart"/>
      <w:r>
        <w:rPr>
          <w:b/>
          <w:sz w:val="22"/>
          <w:szCs w:val="22"/>
          <w:lang w:eastAsia="sk-SK"/>
        </w:rPr>
        <w:t>Hair</w:t>
      </w:r>
      <w:proofErr w:type="spellEnd"/>
      <w:r>
        <w:rPr>
          <w:b/>
          <w:sz w:val="22"/>
          <w:szCs w:val="22"/>
          <w:lang w:eastAsia="sk-SK"/>
        </w:rPr>
        <w:t xml:space="preserve"> </w:t>
      </w:r>
      <w:proofErr w:type="spellStart"/>
      <w:r>
        <w:rPr>
          <w:b/>
          <w:sz w:val="22"/>
          <w:szCs w:val="22"/>
          <w:lang w:eastAsia="sk-SK"/>
        </w:rPr>
        <w:t>Conditioner</w:t>
      </w:r>
      <w:proofErr w:type="spellEnd"/>
    </w:p>
    <w:p w:rsidR="00EC1F62" w:rsidRPr="00A6732F" w:rsidRDefault="00EC1F62" w:rsidP="00EC1F62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  <w:bookmarkStart w:id="0" w:name="_GoBack"/>
      <w:bookmarkEnd w:id="0"/>
    </w:p>
    <w:p w:rsidR="00EC1F62" w:rsidRDefault="00EC1F62" w:rsidP="00EC1F62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P.O.Box</w:t>
      </w:r>
      <w:proofErr w:type="spellEnd"/>
      <w:r>
        <w:rPr>
          <w:sz w:val="22"/>
          <w:szCs w:val="22"/>
        </w:rPr>
        <w:t xml:space="preserve"> 7,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Holandsko. </w:t>
      </w:r>
    </w:p>
    <w:p w:rsidR="00EC1F62" w:rsidRPr="00A6732F" w:rsidRDefault="00EC1F62" w:rsidP="00EC1F62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EC1F62" w:rsidRDefault="00EC1F62" w:rsidP="00EC1F62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PLAČEK PREMIUM, s.r.o., Moyzesova 6, 811 05 Bratislava, Slovenská republika. </w:t>
      </w:r>
    </w:p>
    <w:p w:rsidR="00EC1F62" w:rsidRPr="00A6732F" w:rsidRDefault="00EC1F62" w:rsidP="00EC1F62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EC1F62" w:rsidRDefault="00EC1F62" w:rsidP="00EC1F62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Aqua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Behenoyl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PG-Trimonium</w:t>
      </w:r>
      <w:proofErr w:type="spellEnd"/>
      <w:r>
        <w:rPr>
          <w:sz w:val="22"/>
          <w:szCs w:val="22"/>
        </w:rPr>
        <w:t xml:space="preserve"> Chloride, </w:t>
      </w:r>
      <w:proofErr w:type="spellStart"/>
      <w:r>
        <w:rPr>
          <w:sz w:val="22"/>
          <w:szCs w:val="22"/>
        </w:rPr>
        <w:t>Sodium</w:t>
      </w:r>
      <w:proofErr w:type="spellEnd"/>
      <w:r>
        <w:rPr>
          <w:sz w:val="22"/>
          <w:szCs w:val="22"/>
        </w:rPr>
        <w:t xml:space="preserve"> Chloride, </w:t>
      </w:r>
      <w:proofErr w:type="spellStart"/>
      <w:r>
        <w:rPr>
          <w:sz w:val="22"/>
          <w:szCs w:val="22"/>
        </w:rPr>
        <w:t>Cetyl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Alcohol</w:t>
      </w:r>
      <w:proofErr w:type="spellEnd"/>
      <w:r>
        <w:rPr>
          <w:sz w:val="22"/>
          <w:szCs w:val="22"/>
        </w:rPr>
        <w:t xml:space="preserve">, Parfum, </w:t>
      </w:r>
      <w:proofErr w:type="spellStart"/>
      <w:r>
        <w:rPr>
          <w:sz w:val="22"/>
          <w:szCs w:val="22"/>
        </w:rPr>
        <w:t>Propylene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Glycol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Sodium</w:t>
      </w:r>
      <w:proofErr w:type="spellEnd"/>
      <w:r>
        <w:rPr>
          <w:sz w:val="22"/>
          <w:szCs w:val="22"/>
        </w:rPr>
        <w:t xml:space="preserve"> Hydroxide, 5-Bromo-5-Nitro-1,3-Dioxane, CI 19140, CI 16255, CI 28440, CI 15985, CI 14720.</w:t>
      </w:r>
    </w:p>
    <w:p w:rsidR="00EC1F62" w:rsidRPr="00A6732F" w:rsidRDefault="00EC1F62" w:rsidP="00EC1F62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EC1F62" w:rsidRDefault="00EC1F62" w:rsidP="00EC1F62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 xml:space="preserve">Popis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Viskózna zakalená kvapalina béžovej farby s vôňou vaječného koňaku.</w:t>
      </w:r>
    </w:p>
    <w:p w:rsidR="00EC1F62" w:rsidRPr="00A6732F" w:rsidRDefault="00EC1F62" w:rsidP="00EC1F62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EC1F62" w:rsidRPr="00405E45" w:rsidRDefault="00EC1F62" w:rsidP="00EC1F62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EC1F62" w:rsidRDefault="00EC1F62" w:rsidP="00EC1F62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Psy.</w:t>
      </w:r>
    </w:p>
    <w:p w:rsidR="00EC1F62" w:rsidRPr="00F57D0C" w:rsidRDefault="00EC1F62" w:rsidP="00EC1F62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EC1F62" w:rsidRDefault="00EC1F62" w:rsidP="00EC1F62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 w:rsidRPr="00405E45">
        <w:rPr>
          <w:sz w:val="22"/>
          <w:szCs w:val="22"/>
        </w:rPr>
        <w:t>Charakteristika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</w:rPr>
        <w:t xml:space="preserve">Obsahuje </w:t>
      </w:r>
      <w:proofErr w:type="spellStart"/>
      <w:r>
        <w:rPr>
          <w:bCs/>
          <w:sz w:val="22"/>
          <w:szCs w:val="22"/>
        </w:rPr>
        <w:t>Active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Hair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Repair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Complex</w:t>
      </w:r>
      <w:proofErr w:type="spellEnd"/>
      <w:r>
        <w:rPr>
          <w:bCs/>
          <w:sz w:val="22"/>
          <w:szCs w:val="22"/>
        </w:rPr>
        <w:t>, ktorý má regeneračné vlastnosti. Vďaka nemu bude srsť pružnejšia, lesklá a ľahšie sa rozčeše. Veterinárny prípravok je pH neutrálny.</w:t>
      </w:r>
    </w:p>
    <w:p w:rsidR="00EC1F62" w:rsidRPr="0072512A" w:rsidRDefault="00EC1F62" w:rsidP="00EC1F62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EC1F62" w:rsidRPr="005C13CE" w:rsidRDefault="00EC1F62" w:rsidP="00EC1F62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color w:val="FF0000"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>Krémový kondicionér pre psy s poškodenou alebo suchou srsťou</w:t>
      </w:r>
      <w:r w:rsidRPr="00F00BC9">
        <w:rPr>
          <w:bCs/>
          <w:sz w:val="22"/>
          <w:szCs w:val="22"/>
        </w:rPr>
        <w:t>.</w:t>
      </w:r>
    </w:p>
    <w:p w:rsidR="00EC1F62" w:rsidRPr="00221DE0" w:rsidRDefault="00EC1F62" w:rsidP="00EC1F62">
      <w:pPr>
        <w:pStyle w:val="Zkladntext2"/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</w:rPr>
      </w:pPr>
    </w:p>
    <w:p w:rsidR="00EC1F62" w:rsidRDefault="00EC1F62" w:rsidP="00EC1F62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Spôsob použitia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Množstvo kondicionéra závisí od veľkosti psa. Navlhčite srsť psa teplou vodou a </w:t>
      </w:r>
      <w:proofErr w:type="spellStart"/>
      <w:r>
        <w:rPr>
          <w:sz w:val="22"/>
          <w:szCs w:val="22"/>
        </w:rPr>
        <w:t>vmasírujte</w:t>
      </w:r>
      <w:proofErr w:type="spellEnd"/>
      <w:r>
        <w:rPr>
          <w:sz w:val="22"/>
          <w:szCs w:val="22"/>
        </w:rPr>
        <w:t xml:space="preserve"> kondicionér. Nechajte 2-3 minúty pôsobiť a dôkladne opláchnite</w:t>
      </w:r>
      <w:r>
        <w:rPr>
          <w:sz w:val="22"/>
          <w:szCs w:val="22"/>
          <w:lang w:eastAsia="sk-SK"/>
        </w:rPr>
        <w:t xml:space="preserve">. Potom psa osušte uterákom. </w:t>
      </w:r>
    </w:p>
    <w:p w:rsidR="00EC1F62" w:rsidRPr="00B123C2" w:rsidRDefault="00EC1F62" w:rsidP="00EC1F62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EC1F62" w:rsidRDefault="00EC1F62" w:rsidP="00EC1F62">
      <w:pPr>
        <w:pStyle w:val="Zkladntext3"/>
        <w:tabs>
          <w:tab w:val="left" w:pos="1985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Upozornenia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Nepoužívajte na poranenú pokožku. Chráňte oči a ňufák psa. V prípade zasiahnutia vypláchnite čistou vodou </w:t>
      </w:r>
    </w:p>
    <w:p w:rsidR="00EC1F62" w:rsidRPr="00473763" w:rsidRDefault="00EC1F62" w:rsidP="00EC1F62">
      <w:pPr>
        <w:pStyle w:val="Zkladntext3"/>
        <w:tabs>
          <w:tab w:val="left" w:pos="1985"/>
          <w:tab w:val="left" w:pos="2268"/>
          <w:tab w:val="left" w:pos="2700"/>
        </w:tabs>
        <w:spacing w:after="0"/>
        <w:ind w:left="2268" w:hanging="2268"/>
        <w:rPr>
          <w:sz w:val="10"/>
          <w:szCs w:val="10"/>
        </w:rPr>
      </w:pPr>
    </w:p>
    <w:p w:rsidR="00EC1F62" w:rsidRPr="00405E45" w:rsidRDefault="00EC1F62" w:rsidP="00EC1F62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250 ml.</w:t>
      </w:r>
    </w:p>
    <w:p w:rsidR="00EC1F62" w:rsidRPr="00473763" w:rsidRDefault="00EC1F62" w:rsidP="00EC1F62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EC1F62" w:rsidRPr="00405E45" w:rsidRDefault="00EC1F62" w:rsidP="00EC1F62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Uchovávajte pri izbovej teplote. Uchovávajte</w:t>
      </w:r>
      <w:r w:rsidRPr="00405E45">
        <w:rPr>
          <w:sz w:val="22"/>
          <w:szCs w:val="22"/>
        </w:rPr>
        <w:t xml:space="preserve"> mimo dohľadu a dosahu detí.</w:t>
      </w:r>
    </w:p>
    <w:p w:rsidR="00EC1F62" w:rsidRPr="00B123C2" w:rsidRDefault="00EC1F62" w:rsidP="00EC1F62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EC1F62" w:rsidRPr="00405E45" w:rsidRDefault="00EC1F62" w:rsidP="00EC1F62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>3</w:t>
      </w:r>
      <w:r>
        <w:rPr>
          <w:sz w:val="22"/>
          <w:szCs w:val="22"/>
        </w:rPr>
        <w:t xml:space="preserve"> roky od dátumu výroby. </w:t>
      </w:r>
    </w:p>
    <w:p w:rsidR="00EC1F62" w:rsidRPr="00B123C2" w:rsidRDefault="00EC1F62" w:rsidP="00EC1F62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EC1F62" w:rsidRDefault="00EC1F62" w:rsidP="00EC1F62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EC1F62" w:rsidRPr="00B123C2" w:rsidRDefault="00EC1F62" w:rsidP="00EC1F62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EC1F62" w:rsidRDefault="00EC1F62" w:rsidP="00EC1F62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EC1F62" w:rsidRPr="00405E45" w:rsidRDefault="00EC1F62" w:rsidP="00EC1F62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EC1F62" w:rsidRPr="00B123C2" w:rsidRDefault="00EC1F62" w:rsidP="00EC1F62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EC1F62" w:rsidRDefault="00EC1F62" w:rsidP="00EC1F62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EC1F62" w:rsidRDefault="00EC1F62" w:rsidP="00EC1F62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EC1F62" w:rsidRDefault="00EC1F62" w:rsidP="00EC1F62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070/K/19-S</w:t>
      </w:r>
    </w:p>
    <w:p w:rsidR="00EC1F62" w:rsidRPr="00473763" w:rsidRDefault="00EC1F62" w:rsidP="00EC1F62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EC1F62" w:rsidRDefault="00EC1F62" w:rsidP="00EC1F62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</w:t>
      </w:r>
    </w:p>
    <w:p w:rsidR="00EC1F62" w:rsidRDefault="00EC1F62" w:rsidP="00EC1F62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EXSP.:</w:t>
      </w:r>
    </w:p>
    <w:p w:rsidR="00EC1F62" w:rsidRPr="00473763" w:rsidRDefault="00EC1F62" w:rsidP="00EC1F62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EC1F62" w:rsidRPr="00405E45" w:rsidRDefault="00EC1F62" w:rsidP="00EC1F62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D02BC8" w:rsidRDefault="00EC1F62"/>
    <w:sectPr w:rsidR="00D02BC8" w:rsidSect="0056756F">
      <w:footerReference w:type="default" r:id="rId7"/>
      <w:pgSz w:w="11906" w:h="16838"/>
      <w:pgMar w:top="1417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F62" w:rsidRDefault="00EC1F62" w:rsidP="00EC1F62">
      <w:r>
        <w:separator/>
      </w:r>
    </w:p>
  </w:endnote>
  <w:endnote w:type="continuationSeparator" w:id="0">
    <w:p w:rsidR="00EC1F62" w:rsidRDefault="00EC1F62" w:rsidP="00EC1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8B1" w:rsidRPr="00087893" w:rsidRDefault="00EC1F62" w:rsidP="00210C35">
    <w:pPr>
      <w:pStyle w:val="Pta"/>
      <w:jc w:val="right"/>
      <w:rPr>
        <w:sz w:val="18"/>
        <w:szCs w:val="18"/>
      </w:rPr>
    </w:pPr>
    <w:r w:rsidRPr="00087893">
      <w:rPr>
        <w:sz w:val="18"/>
        <w:szCs w:val="18"/>
      </w:rPr>
      <w:t xml:space="preserve">Strana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PAGE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 w:rsidRPr="00087893">
      <w:rPr>
        <w:sz w:val="18"/>
        <w:szCs w:val="18"/>
      </w:rPr>
      <w:fldChar w:fldCharType="end"/>
    </w:r>
    <w:r w:rsidRPr="00087893">
      <w:rPr>
        <w:sz w:val="18"/>
        <w:szCs w:val="18"/>
      </w:rPr>
      <w:t xml:space="preserve"> z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NUMPAGES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 w:rsidRPr="0008789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F62" w:rsidRDefault="00EC1F62" w:rsidP="00EC1F62">
      <w:r>
        <w:separator/>
      </w:r>
    </w:p>
  </w:footnote>
  <w:footnote w:type="continuationSeparator" w:id="0">
    <w:p w:rsidR="00EC1F62" w:rsidRDefault="00EC1F62" w:rsidP="00EC1F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BFC"/>
    <w:rsid w:val="00204BFC"/>
    <w:rsid w:val="004A60CF"/>
    <w:rsid w:val="006A1BDB"/>
    <w:rsid w:val="008E135B"/>
    <w:rsid w:val="00BC7D9F"/>
    <w:rsid w:val="00D67ED0"/>
    <w:rsid w:val="00DD0050"/>
    <w:rsid w:val="00EC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C1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EC1F62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EC1F62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y"/>
    <w:link w:val="ZkladntextChar"/>
    <w:semiHidden/>
    <w:rsid w:val="00EC1F62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EC1F62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EC1F6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EC1F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EC1F6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EC1F62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EC1F62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EC1F6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C1F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EC1F6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C1F6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C1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EC1F62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EC1F62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y"/>
    <w:link w:val="ZkladntextChar"/>
    <w:semiHidden/>
    <w:rsid w:val="00EC1F62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EC1F62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EC1F6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EC1F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EC1F6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EC1F62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EC1F62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EC1F6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C1F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EC1F6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C1F6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1471</Characters>
  <Application>Microsoft Office Word</Application>
  <DocSecurity>0</DocSecurity>
  <Lines>12</Lines>
  <Paragraphs>3</Paragraphs>
  <ScaleCrop>false</ScaleCrop>
  <Company>ATC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2020-07-31T10:51:00Z</dcterms:created>
  <dcterms:modified xsi:type="dcterms:W3CDTF">2020-07-31T10:52:00Z</dcterms:modified>
</cp:coreProperties>
</file>