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4CAD0" w14:textId="77777777" w:rsidR="004D6F20" w:rsidRDefault="004D6F2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bookmarkStart w:id="0" w:name="_GoBack"/>
      <w:bookmarkEnd w:id="0"/>
    </w:p>
    <w:p w14:paraId="14C8BB41" w14:textId="77777777" w:rsidR="00C114FF" w:rsidRDefault="001F0C77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1742C7E7" w14:textId="77777777" w:rsidR="004D6F20" w:rsidRDefault="004D6F2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BFFC57E" w14:textId="6F1C93D9" w:rsidR="004D6F20" w:rsidRDefault="004D6F20" w:rsidP="00B05BA2">
      <w:pPr>
        <w:pStyle w:val="Style1"/>
        <w:ind w:left="0" w:firstLine="0"/>
      </w:pPr>
    </w:p>
    <w:p w14:paraId="73C45BF7" w14:textId="6E482FFD" w:rsidR="00C114FF" w:rsidRPr="001E1F22" w:rsidRDefault="001F0C77" w:rsidP="00B05BA2">
      <w:pPr>
        <w:pStyle w:val="Style1"/>
        <w:ind w:left="0" w:firstLine="0"/>
      </w:pPr>
      <w:r w:rsidRPr="001E1F22">
        <w:t>1.</w:t>
      </w:r>
      <w:r w:rsidRPr="001E1F22">
        <w:tab/>
        <w:t>NÁZOV VETERINÁRNEHO LIEKU</w:t>
      </w:r>
    </w:p>
    <w:p w14:paraId="4F090B2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0B9537" w14:textId="4AE33B92" w:rsidR="00DF7AC7" w:rsidRPr="003B2816" w:rsidRDefault="00E70900" w:rsidP="00E70900">
      <w:pPr>
        <w:ind w:right="1"/>
        <w:rPr>
          <w:bCs/>
          <w:szCs w:val="22"/>
        </w:rPr>
      </w:pPr>
      <w:proofErr w:type="spellStart"/>
      <w:r w:rsidRPr="003B2816">
        <w:rPr>
          <w:bCs/>
          <w:szCs w:val="22"/>
        </w:rPr>
        <w:t>Covexin</w:t>
      </w:r>
      <w:proofErr w:type="spellEnd"/>
      <w:r w:rsidRPr="003B2816">
        <w:rPr>
          <w:bCs/>
          <w:szCs w:val="22"/>
        </w:rPr>
        <w:t xml:space="preserve"> 10 injekčná suspenzia pre ovce a hovädzí dobytok</w:t>
      </w:r>
    </w:p>
    <w:p w14:paraId="5E68271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7A9E5A" w14:textId="77777777" w:rsidR="006C4F1C" w:rsidRPr="001E1F22" w:rsidRDefault="006C4F1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1E1F22" w:rsidRDefault="001F0C77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5D31A95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C35F5B" w14:textId="77777777" w:rsidR="00E70900" w:rsidRPr="00317AFC" w:rsidRDefault="00E70900" w:rsidP="00E70900">
      <w:pPr>
        <w:widowControl w:val="0"/>
        <w:autoSpaceDE w:val="0"/>
        <w:autoSpaceDN w:val="0"/>
        <w:ind w:right="1"/>
        <w:rPr>
          <w:bCs/>
          <w:szCs w:val="22"/>
        </w:rPr>
      </w:pPr>
      <w:r w:rsidRPr="00317AFC">
        <w:rPr>
          <w:bCs/>
          <w:szCs w:val="22"/>
        </w:rPr>
        <w:t>Každý 1 ml vakcíny obsahuje:</w:t>
      </w:r>
    </w:p>
    <w:p w14:paraId="652E14CD" w14:textId="77777777" w:rsidR="00E70900" w:rsidRPr="00317AFC" w:rsidRDefault="00E70900" w:rsidP="00E70900">
      <w:pPr>
        <w:ind w:right="1"/>
        <w:rPr>
          <w:b/>
          <w:szCs w:val="22"/>
        </w:rPr>
      </w:pPr>
    </w:p>
    <w:p w14:paraId="33E0E825" w14:textId="2FAA9436" w:rsidR="00E70900" w:rsidRPr="00317AFC" w:rsidRDefault="00E70900" w:rsidP="00E70900">
      <w:pPr>
        <w:ind w:right="1"/>
        <w:rPr>
          <w:b/>
          <w:szCs w:val="22"/>
        </w:rPr>
      </w:pPr>
      <w:r w:rsidRPr="00317AFC">
        <w:rPr>
          <w:b/>
          <w:szCs w:val="22"/>
        </w:rPr>
        <w:t>Účinné látky</w:t>
      </w:r>
      <w:r w:rsidR="00230867">
        <w:rPr>
          <w:b/>
          <w:szCs w:val="22"/>
        </w:rPr>
        <w:t>:</w:t>
      </w:r>
      <w:r w:rsidRPr="00317AFC">
        <w:rPr>
          <w:b/>
          <w:szCs w:val="22"/>
        </w:rPr>
        <w:tab/>
      </w:r>
      <w:r w:rsidRPr="00317AFC">
        <w:rPr>
          <w:b/>
          <w:szCs w:val="22"/>
        </w:rPr>
        <w:tab/>
      </w:r>
      <w:r w:rsidRPr="00317AFC">
        <w:rPr>
          <w:b/>
          <w:szCs w:val="22"/>
        </w:rPr>
        <w:tab/>
      </w:r>
      <w:r w:rsidRPr="00317AFC">
        <w:rPr>
          <w:b/>
          <w:szCs w:val="22"/>
        </w:rPr>
        <w:tab/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3766"/>
        <w:gridCol w:w="2340"/>
      </w:tblGrid>
      <w:tr w:rsidR="00E70900" w:rsidRPr="00317AFC" w14:paraId="75E27B6B" w14:textId="77777777" w:rsidTr="00B6551A">
        <w:tc>
          <w:tcPr>
            <w:tcW w:w="3766" w:type="dxa"/>
          </w:tcPr>
          <w:p w14:paraId="5636ADF4" w14:textId="3E04B070" w:rsidR="00E70900" w:rsidRPr="00317AFC" w:rsidRDefault="00E70900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i/>
                <w:szCs w:val="22"/>
              </w:rPr>
              <w:t xml:space="preserve">C. </w:t>
            </w:r>
            <w:proofErr w:type="spellStart"/>
            <w:r w:rsidRPr="00317AFC">
              <w:rPr>
                <w:i/>
                <w:szCs w:val="22"/>
              </w:rPr>
              <w:t>perfringens</w:t>
            </w:r>
            <w:proofErr w:type="spellEnd"/>
            <w:r w:rsidRPr="00317AFC">
              <w:rPr>
                <w:szCs w:val="22"/>
              </w:rPr>
              <w:t xml:space="preserve"> typ A </w:t>
            </w:r>
            <w:proofErr w:type="spellStart"/>
            <w:r w:rsidRPr="00317AFC">
              <w:rPr>
                <w:szCs w:val="22"/>
              </w:rPr>
              <w:t>toxoid</w:t>
            </w:r>
            <w:proofErr w:type="spellEnd"/>
          </w:p>
        </w:tc>
        <w:tc>
          <w:tcPr>
            <w:tcW w:w="2340" w:type="dxa"/>
          </w:tcPr>
          <w:p w14:paraId="0ABC53AB" w14:textId="77777777" w:rsidR="00E70900" w:rsidRPr="00317AFC" w:rsidRDefault="00E70900" w:rsidP="00B6551A">
            <w:pPr>
              <w:ind w:right="1"/>
              <w:jc w:val="both"/>
              <w:rPr>
                <w:i/>
                <w:szCs w:val="22"/>
              </w:rPr>
            </w:pPr>
            <w:r w:rsidRPr="00317AFC">
              <w:rPr>
                <w:szCs w:val="22"/>
              </w:rPr>
              <w:sym w:font="Symbol" w:char="F0B3"/>
            </w:r>
            <w:r w:rsidRPr="00317AFC">
              <w:rPr>
                <w:szCs w:val="22"/>
              </w:rPr>
              <w:t xml:space="preserve"> 0,9 U</w:t>
            </w:r>
            <w:r w:rsidRPr="00317AFC">
              <w:rPr>
                <w:szCs w:val="22"/>
                <w:vertAlign w:val="superscript"/>
              </w:rPr>
              <w:t>3</w:t>
            </w:r>
          </w:p>
        </w:tc>
      </w:tr>
      <w:tr w:rsidR="00E70900" w:rsidRPr="00317AFC" w14:paraId="6FC67AB0" w14:textId="77777777" w:rsidTr="00B6551A">
        <w:trPr>
          <w:cantSplit/>
        </w:trPr>
        <w:tc>
          <w:tcPr>
            <w:tcW w:w="3766" w:type="dxa"/>
          </w:tcPr>
          <w:p w14:paraId="0CA5AFD6" w14:textId="77777777" w:rsidR="00E70900" w:rsidRPr="00317AFC" w:rsidRDefault="00E70900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i/>
                <w:szCs w:val="22"/>
              </w:rPr>
              <w:t xml:space="preserve">C. </w:t>
            </w:r>
            <w:proofErr w:type="spellStart"/>
            <w:r w:rsidRPr="00317AFC">
              <w:rPr>
                <w:i/>
                <w:szCs w:val="22"/>
              </w:rPr>
              <w:t>perfringens</w:t>
            </w:r>
            <w:proofErr w:type="spellEnd"/>
            <w:r w:rsidRPr="00317AFC">
              <w:rPr>
                <w:i/>
                <w:szCs w:val="22"/>
              </w:rPr>
              <w:t xml:space="preserve"> </w:t>
            </w:r>
            <w:r w:rsidRPr="00317AFC">
              <w:rPr>
                <w:szCs w:val="22"/>
              </w:rPr>
              <w:t xml:space="preserve">typ B &amp; C (β) </w:t>
            </w:r>
            <w:proofErr w:type="spellStart"/>
            <w:r w:rsidRPr="00317AFC">
              <w:rPr>
                <w:szCs w:val="22"/>
              </w:rPr>
              <w:t>toxoid</w:t>
            </w:r>
            <w:proofErr w:type="spellEnd"/>
          </w:p>
        </w:tc>
        <w:tc>
          <w:tcPr>
            <w:tcW w:w="2340" w:type="dxa"/>
          </w:tcPr>
          <w:p w14:paraId="4B5750E0" w14:textId="77777777" w:rsidR="00E70900" w:rsidRPr="00317AFC" w:rsidRDefault="00E70900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szCs w:val="22"/>
              </w:rPr>
              <w:sym w:font="Symbol" w:char="F0B3"/>
            </w:r>
            <w:r w:rsidRPr="00317AFC">
              <w:rPr>
                <w:szCs w:val="22"/>
              </w:rPr>
              <w:t xml:space="preserve"> 12,4 U</w:t>
            </w:r>
            <w:r w:rsidRPr="00317AFC">
              <w:rPr>
                <w:szCs w:val="22"/>
                <w:vertAlign w:val="superscript"/>
              </w:rPr>
              <w:t>1</w:t>
            </w:r>
          </w:p>
        </w:tc>
      </w:tr>
      <w:tr w:rsidR="00E70900" w:rsidRPr="00317AFC" w14:paraId="20924A21" w14:textId="77777777" w:rsidTr="00B6551A">
        <w:tc>
          <w:tcPr>
            <w:tcW w:w="3766" w:type="dxa"/>
          </w:tcPr>
          <w:p w14:paraId="2C5D9F8F" w14:textId="77777777" w:rsidR="00E70900" w:rsidRPr="00317AFC" w:rsidRDefault="00E70900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i/>
                <w:szCs w:val="22"/>
              </w:rPr>
              <w:t xml:space="preserve">C. </w:t>
            </w:r>
            <w:proofErr w:type="spellStart"/>
            <w:r w:rsidRPr="00317AFC">
              <w:rPr>
                <w:i/>
                <w:szCs w:val="22"/>
              </w:rPr>
              <w:t>perfringens</w:t>
            </w:r>
            <w:proofErr w:type="spellEnd"/>
            <w:r w:rsidRPr="00317AFC">
              <w:rPr>
                <w:szCs w:val="22"/>
              </w:rPr>
              <w:t xml:space="preserve"> typ D (ε) </w:t>
            </w:r>
            <w:proofErr w:type="spellStart"/>
            <w:r w:rsidRPr="00317AFC">
              <w:rPr>
                <w:szCs w:val="22"/>
              </w:rPr>
              <w:t>toxoid</w:t>
            </w:r>
            <w:proofErr w:type="spellEnd"/>
          </w:p>
        </w:tc>
        <w:tc>
          <w:tcPr>
            <w:tcW w:w="2340" w:type="dxa"/>
          </w:tcPr>
          <w:p w14:paraId="1EBF00E6" w14:textId="77777777" w:rsidR="00E70900" w:rsidRPr="00317AFC" w:rsidRDefault="00E70900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szCs w:val="22"/>
              </w:rPr>
              <w:sym w:font="Symbol" w:char="F0B3"/>
            </w:r>
            <w:r w:rsidRPr="00317AFC">
              <w:rPr>
                <w:szCs w:val="22"/>
              </w:rPr>
              <w:t xml:space="preserve"> 5,1 U</w:t>
            </w:r>
            <w:r w:rsidRPr="00317AFC">
              <w:rPr>
                <w:szCs w:val="22"/>
                <w:vertAlign w:val="superscript"/>
              </w:rPr>
              <w:t>1</w:t>
            </w:r>
          </w:p>
        </w:tc>
      </w:tr>
      <w:tr w:rsidR="00E70900" w:rsidRPr="00317AFC" w14:paraId="5AF456E7" w14:textId="77777777" w:rsidTr="00B6551A">
        <w:tc>
          <w:tcPr>
            <w:tcW w:w="3766" w:type="dxa"/>
          </w:tcPr>
          <w:p w14:paraId="27328DE9" w14:textId="77777777" w:rsidR="00E70900" w:rsidRPr="00317AFC" w:rsidRDefault="00E70900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i/>
                <w:szCs w:val="22"/>
              </w:rPr>
              <w:t xml:space="preserve">C. </w:t>
            </w:r>
            <w:proofErr w:type="spellStart"/>
            <w:r w:rsidRPr="00317AFC">
              <w:rPr>
                <w:i/>
                <w:szCs w:val="22"/>
              </w:rPr>
              <w:t>chauvoei</w:t>
            </w:r>
            <w:proofErr w:type="spellEnd"/>
            <w:r w:rsidRPr="00317AFC">
              <w:rPr>
                <w:szCs w:val="22"/>
              </w:rPr>
              <w:t xml:space="preserve"> celá kultúra, </w:t>
            </w:r>
            <w:proofErr w:type="spellStart"/>
            <w:r w:rsidRPr="00317AFC">
              <w:rPr>
                <w:szCs w:val="22"/>
              </w:rPr>
              <w:t>inaktivovaná</w:t>
            </w:r>
            <w:proofErr w:type="spellEnd"/>
          </w:p>
        </w:tc>
        <w:tc>
          <w:tcPr>
            <w:tcW w:w="2340" w:type="dxa"/>
          </w:tcPr>
          <w:p w14:paraId="597AE6C7" w14:textId="48573FCE" w:rsidR="00E70900" w:rsidRPr="00317AFC" w:rsidRDefault="00E70900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szCs w:val="22"/>
              </w:rPr>
              <w:t xml:space="preserve">vyhovuje </w:t>
            </w:r>
            <w:proofErr w:type="spellStart"/>
            <w:r w:rsidRPr="00317AFC">
              <w:rPr>
                <w:szCs w:val="22"/>
              </w:rPr>
              <w:t>Ph</w:t>
            </w:r>
            <w:proofErr w:type="spellEnd"/>
            <w:r w:rsidR="00B6551A">
              <w:rPr>
                <w:szCs w:val="22"/>
              </w:rPr>
              <w:t>.</w:t>
            </w:r>
            <w:r w:rsidRPr="00317AFC">
              <w:rPr>
                <w:szCs w:val="22"/>
              </w:rPr>
              <w:t xml:space="preserve"> Eur.</w:t>
            </w:r>
            <w:r w:rsidRPr="00317AFC">
              <w:rPr>
                <w:szCs w:val="22"/>
                <w:vertAlign w:val="superscript"/>
              </w:rPr>
              <w:t>2</w:t>
            </w:r>
          </w:p>
        </w:tc>
      </w:tr>
      <w:tr w:rsidR="00E70900" w:rsidRPr="00317AFC" w14:paraId="5EDB3C20" w14:textId="77777777" w:rsidTr="00B6551A">
        <w:tc>
          <w:tcPr>
            <w:tcW w:w="3766" w:type="dxa"/>
          </w:tcPr>
          <w:p w14:paraId="6AB6CA5C" w14:textId="77777777" w:rsidR="00E70900" w:rsidRPr="00317AFC" w:rsidRDefault="00E70900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i/>
                <w:szCs w:val="22"/>
              </w:rPr>
              <w:t xml:space="preserve">C. </w:t>
            </w:r>
            <w:proofErr w:type="spellStart"/>
            <w:r w:rsidRPr="00317AFC">
              <w:rPr>
                <w:i/>
                <w:szCs w:val="22"/>
              </w:rPr>
              <w:t>novyi</w:t>
            </w:r>
            <w:proofErr w:type="spellEnd"/>
            <w:r w:rsidRPr="00317AFC">
              <w:rPr>
                <w:szCs w:val="22"/>
              </w:rPr>
              <w:t xml:space="preserve"> </w:t>
            </w:r>
            <w:proofErr w:type="spellStart"/>
            <w:r w:rsidRPr="00317AFC">
              <w:rPr>
                <w:szCs w:val="22"/>
              </w:rPr>
              <w:t>toxoid</w:t>
            </w:r>
            <w:proofErr w:type="spellEnd"/>
          </w:p>
        </w:tc>
        <w:tc>
          <w:tcPr>
            <w:tcW w:w="2340" w:type="dxa"/>
          </w:tcPr>
          <w:p w14:paraId="017E2197" w14:textId="77777777" w:rsidR="00E70900" w:rsidRPr="00317AFC" w:rsidRDefault="00E70900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szCs w:val="22"/>
              </w:rPr>
              <w:sym w:font="Symbol" w:char="F0B3"/>
            </w:r>
            <w:r w:rsidRPr="00317AFC">
              <w:rPr>
                <w:szCs w:val="22"/>
              </w:rPr>
              <w:t xml:space="preserve"> 1,2 U</w:t>
            </w:r>
            <w:r w:rsidRPr="00317AFC">
              <w:rPr>
                <w:szCs w:val="22"/>
                <w:vertAlign w:val="superscript"/>
              </w:rPr>
              <w:t>1</w:t>
            </w:r>
          </w:p>
        </w:tc>
      </w:tr>
      <w:tr w:rsidR="00E70900" w:rsidRPr="00317AFC" w14:paraId="696A5D17" w14:textId="77777777" w:rsidTr="00B6551A">
        <w:trPr>
          <w:trHeight w:val="70"/>
        </w:trPr>
        <w:tc>
          <w:tcPr>
            <w:tcW w:w="3766" w:type="dxa"/>
          </w:tcPr>
          <w:p w14:paraId="1B9E8027" w14:textId="77777777" w:rsidR="00E70900" w:rsidRPr="00317AFC" w:rsidRDefault="00E70900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i/>
                <w:szCs w:val="22"/>
              </w:rPr>
              <w:t xml:space="preserve">C. </w:t>
            </w:r>
            <w:proofErr w:type="spellStart"/>
            <w:r w:rsidRPr="00317AFC">
              <w:rPr>
                <w:i/>
                <w:szCs w:val="22"/>
              </w:rPr>
              <w:t>septicum</w:t>
            </w:r>
            <w:proofErr w:type="spellEnd"/>
            <w:r w:rsidRPr="00317AFC">
              <w:rPr>
                <w:szCs w:val="22"/>
              </w:rPr>
              <w:t xml:space="preserve"> </w:t>
            </w:r>
            <w:proofErr w:type="spellStart"/>
            <w:r w:rsidRPr="00317AFC">
              <w:rPr>
                <w:szCs w:val="22"/>
              </w:rPr>
              <w:t>toxoid</w:t>
            </w:r>
            <w:proofErr w:type="spellEnd"/>
          </w:p>
        </w:tc>
        <w:tc>
          <w:tcPr>
            <w:tcW w:w="2340" w:type="dxa"/>
          </w:tcPr>
          <w:p w14:paraId="2AA72605" w14:textId="77777777" w:rsidR="00E70900" w:rsidRPr="00317AFC" w:rsidRDefault="00E70900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szCs w:val="22"/>
              </w:rPr>
              <w:sym w:font="Symbol" w:char="F0B3"/>
            </w:r>
            <w:r w:rsidRPr="00317AFC">
              <w:rPr>
                <w:szCs w:val="22"/>
              </w:rPr>
              <w:t xml:space="preserve"> 3,6 U</w:t>
            </w:r>
            <w:r w:rsidRPr="00317AFC">
              <w:rPr>
                <w:szCs w:val="22"/>
                <w:vertAlign w:val="superscript"/>
              </w:rPr>
              <w:t>1</w:t>
            </w:r>
          </w:p>
        </w:tc>
      </w:tr>
      <w:tr w:rsidR="00E70900" w:rsidRPr="00317AFC" w14:paraId="04AC554C" w14:textId="77777777" w:rsidTr="00B6551A">
        <w:tc>
          <w:tcPr>
            <w:tcW w:w="3766" w:type="dxa"/>
          </w:tcPr>
          <w:p w14:paraId="30821BF0" w14:textId="77777777" w:rsidR="00E70900" w:rsidRPr="00317AFC" w:rsidRDefault="00E70900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i/>
                <w:szCs w:val="22"/>
              </w:rPr>
              <w:t xml:space="preserve">C. </w:t>
            </w:r>
            <w:proofErr w:type="spellStart"/>
            <w:r w:rsidRPr="00317AFC">
              <w:rPr>
                <w:i/>
                <w:szCs w:val="22"/>
              </w:rPr>
              <w:t>tetani</w:t>
            </w:r>
            <w:proofErr w:type="spellEnd"/>
            <w:r w:rsidRPr="00317AFC">
              <w:rPr>
                <w:szCs w:val="22"/>
              </w:rPr>
              <w:t xml:space="preserve"> </w:t>
            </w:r>
            <w:proofErr w:type="spellStart"/>
            <w:r w:rsidRPr="00317AFC">
              <w:rPr>
                <w:szCs w:val="22"/>
              </w:rPr>
              <w:t>toxoid</w:t>
            </w:r>
            <w:proofErr w:type="spellEnd"/>
          </w:p>
        </w:tc>
        <w:tc>
          <w:tcPr>
            <w:tcW w:w="2340" w:type="dxa"/>
          </w:tcPr>
          <w:p w14:paraId="0A76A533" w14:textId="77777777" w:rsidR="00E70900" w:rsidRPr="00317AFC" w:rsidRDefault="00E70900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szCs w:val="22"/>
              </w:rPr>
              <w:sym w:font="Symbol" w:char="F0B3"/>
            </w:r>
            <w:r w:rsidRPr="00317AFC">
              <w:rPr>
                <w:szCs w:val="22"/>
              </w:rPr>
              <w:t xml:space="preserve"> 2,5 U</w:t>
            </w:r>
            <w:r w:rsidRPr="00317AFC">
              <w:rPr>
                <w:szCs w:val="22"/>
                <w:vertAlign w:val="superscript"/>
              </w:rPr>
              <w:t>1</w:t>
            </w:r>
          </w:p>
        </w:tc>
      </w:tr>
      <w:tr w:rsidR="00E70900" w:rsidRPr="00317AFC" w14:paraId="5B49D1DF" w14:textId="77777777" w:rsidTr="00B6551A">
        <w:tc>
          <w:tcPr>
            <w:tcW w:w="3766" w:type="dxa"/>
          </w:tcPr>
          <w:p w14:paraId="6250E7D3" w14:textId="77777777" w:rsidR="00E70900" w:rsidRPr="00317AFC" w:rsidRDefault="00E70900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i/>
                <w:szCs w:val="22"/>
              </w:rPr>
              <w:t>C</w:t>
            </w:r>
            <w:r w:rsidRPr="00317AFC">
              <w:rPr>
                <w:szCs w:val="22"/>
              </w:rPr>
              <w:t>.</w:t>
            </w:r>
            <w:r w:rsidRPr="00317AFC">
              <w:rPr>
                <w:i/>
                <w:szCs w:val="22"/>
              </w:rPr>
              <w:t xml:space="preserve"> </w:t>
            </w:r>
            <w:proofErr w:type="spellStart"/>
            <w:r w:rsidRPr="00317AFC">
              <w:rPr>
                <w:i/>
                <w:szCs w:val="22"/>
              </w:rPr>
              <w:t>sordellii</w:t>
            </w:r>
            <w:proofErr w:type="spellEnd"/>
            <w:r w:rsidRPr="00317AFC">
              <w:rPr>
                <w:szCs w:val="22"/>
              </w:rPr>
              <w:t xml:space="preserve"> </w:t>
            </w:r>
            <w:proofErr w:type="spellStart"/>
            <w:r w:rsidRPr="00317AFC">
              <w:rPr>
                <w:szCs w:val="22"/>
              </w:rPr>
              <w:t>toxoid</w:t>
            </w:r>
            <w:proofErr w:type="spellEnd"/>
          </w:p>
        </w:tc>
        <w:tc>
          <w:tcPr>
            <w:tcW w:w="2340" w:type="dxa"/>
          </w:tcPr>
          <w:p w14:paraId="54DA71BA" w14:textId="77777777" w:rsidR="00E70900" w:rsidRPr="00317AFC" w:rsidRDefault="00E70900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szCs w:val="22"/>
              </w:rPr>
              <w:sym w:font="Symbol" w:char="F0B3"/>
            </w:r>
            <w:r w:rsidRPr="00317AFC">
              <w:rPr>
                <w:szCs w:val="22"/>
              </w:rPr>
              <w:t xml:space="preserve"> 0,8 U</w:t>
            </w:r>
            <w:r w:rsidRPr="00317AFC">
              <w:rPr>
                <w:szCs w:val="22"/>
                <w:vertAlign w:val="superscript"/>
              </w:rPr>
              <w:t>1</w:t>
            </w:r>
          </w:p>
        </w:tc>
      </w:tr>
      <w:tr w:rsidR="00E70900" w:rsidRPr="00317AFC" w14:paraId="2EC712AD" w14:textId="77777777" w:rsidTr="00B6551A">
        <w:tc>
          <w:tcPr>
            <w:tcW w:w="3766" w:type="dxa"/>
          </w:tcPr>
          <w:p w14:paraId="3A054808" w14:textId="77777777" w:rsidR="00E70900" w:rsidRPr="00317AFC" w:rsidRDefault="00E70900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i/>
                <w:szCs w:val="22"/>
              </w:rPr>
              <w:t xml:space="preserve">C. </w:t>
            </w:r>
            <w:proofErr w:type="spellStart"/>
            <w:r w:rsidRPr="00317AFC">
              <w:rPr>
                <w:i/>
                <w:szCs w:val="22"/>
              </w:rPr>
              <w:t>haemolyticum</w:t>
            </w:r>
            <w:proofErr w:type="spellEnd"/>
            <w:r w:rsidRPr="00317AFC">
              <w:rPr>
                <w:szCs w:val="22"/>
              </w:rPr>
              <w:t xml:space="preserve"> </w:t>
            </w:r>
            <w:proofErr w:type="spellStart"/>
            <w:r w:rsidRPr="00317AFC">
              <w:rPr>
                <w:szCs w:val="22"/>
              </w:rPr>
              <w:t>toxoid</w:t>
            </w:r>
            <w:proofErr w:type="spellEnd"/>
          </w:p>
        </w:tc>
        <w:tc>
          <w:tcPr>
            <w:tcW w:w="2340" w:type="dxa"/>
          </w:tcPr>
          <w:p w14:paraId="77A92395" w14:textId="77777777" w:rsidR="00E70900" w:rsidRPr="00317AFC" w:rsidRDefault="00E70900" w:rsidP="00B6551A">
            <w:pPr>
              <w:ind w:right="1"/>
              <w:jc w:val="both"/>
              <w:rPr>
                <w:szCs w:val="22"/>
                <w:highlight w:val="cyan"/>
              </w:rPr>
            </w:pPr>
            <w:r w:rsidRPr="00317AFC">
              <w:rPr>
                <w:szCs w:val="22"/>
              </w:rPr>
              <w:sym w:font="Symbol" w:char="F0B3"/>
            </w:r>
            <w:r w:rsidRPr="00317AFC">
              <w:rPr>
                <w:szCs w:val="22"/>
              </w:rPr>
              <w:t xml:space="preserve"> 16,5U</w:t>
            </w:r>
            <w:r w:rsidRPr="00317AFC">
              <w:rPr>
                <w:szCs w:val="22"/>
                <w:vertAlign w:val="superscript"/>
              </w:rPr>
              <w:t>3</w:t>
            </w:r>
          </w:p>
        </w:tc>
      </w:tr>
    </w:tbl>
    <w:p w14:paraId="262440F4" w14:textId="77777777" w:rsidR="00E70900" w:rsidRPr="00317AFC" w:rsidRDefault="00E70900" w:rsidP="00E70900">
      <w:pPr>
        <w:pStyle w:val="Default"/>
        <w:spacing w:line="276" w:lineRule="auto"/>
        <w:ind w:right="1"/>
        <w:jc w:val="both"/>
        <w:rPr>
          <w:rFonts w:ascii="Times New Roman" w:hAnsi="Times New Roman" w:cs="Times New Roman"/>
          <w:b/>
          <w:i/>
          <w:iCs/>
          <w:noProof/>
          <w:sz w:val="22"/>
          <w:szCs w:val="22"/>
        </w:rPr>
      </w:pPr>
    </w:p>
    <w:p w14:paraId="00628476" w14:textId="77777777" w:rsidR="00E70900" w:rsidRPr="00317AFC" w:rsidRDefault="00E70900" w:rsidP="00E70900">
      <w:pPr>
        <w:ind w:right="1"/>
        <w:rPr>
          <w:b/>
          <w:szCs w:val="22"/>
        </w:rPr>
      </w:pPr>
    </w:p>
    <w:p w14:paraId="24C3CC73" w14:textId="77777777" w:rsidR="00E70900" w:rsidRPr="006C4F1C" w:rsidRDefault="00E70900" w:rsidP="00E70900">
      <w:pPr>
        <w:pStyle w:val="Nadpis9"/>
        <w:ind w:left="0" w:right="1" w:firstLine="0"/>
        <w:rPr>
          <w:b w:val="0"/>
          <w:bCs/>
        </w:rPr>
      </w:pPr>
      <w:r w:rsidRPr="006C4F1C">
        <w:rPr>
          <w:b w:val="0"/>
          <w:bCs/>
          <w:vertAlign w:val="superscript"/>
        </w:rPr>
        <w:t>1</w:t>
      </w:r>
      <w:r w:rsidRPr="006C4F1C">
        <w:rPr>
          <w:b w:val="0"/>
          <w:bCs/>
        </w:rPr>
        <w:t xml:space="preserve"> ELISA “</w:t>
      </w:r>
      <w:proofErr w:type="spellStart"/>
      <w:r w:rsidRPr="006C4F1C">
        <w:rPr>
          <w:b w:val="0"/>
          <w:bCs/>
        </w:rPr>
        <w:t>In-house</w:t>
      </w:r>
      <w:proofErr w:type="spellEnd"/>
      <w:r w:rsidRPr="006C4F1C">
        <w:rPr>
          <w:b w:val="0"/>
          <w:bCs/>
        </w:rPr>
        <w:t xml:space="preserve">” </w:t>
      </w:r>
    </w:p>
    <w:p w14:paraId="06870F9A" w14:textId="56379F6C" w:rsidR="00E70900" w:rsidRPr="006C4F1C" w:rsidRDefault="00E70900" w:rsidP="00E70900">
      <w:pPr>
        <w:pStyle w:val="Nadpis9"/>
        <w:ind w:left="0" w:right="1" w:firstLine="0"/>
        <w:rPr>
          <w:b w:val="0"/>
          <w:bCs/>
        </w:rPr>
      </w:pPr>
      <w:r w:rsidRPr="006C4F1C">
        <w:rPr>
          <w:b w:val="0"/>
          <w:bCs/>
          <w:vertAlign w:val="superscript"/>
        </w:rPr>
        <w:t>2</w:t>
      </w:r>
      <w:r w:rsidRPr="006C4F1C">
        <w:rPr>
          <w:b w:val="0"/>
          <w:bCs/>
        </w:rPr>
        <w:t xml:space="preserve"> </w:t>
      </w:r>
      <w:proofErr w:type="spellStart"/>
      <w:r w:rsidR="00656ED5">
        <w:rPr>
          <w:b w:val="0"/>
          <w:bCs/>
        </w:rPr>
        <w:t>Č</w:t>
      </w:r>
      <w:r w:rsidRPr="006C4F1C">
        <w:rPr>
          <w:b w:val="0"/>
          <w:bCs/>
        </w:rPr>
        <w:t>elenžný</w:t>
      </w:r>
      <w:proofErr w:type="spellEnd"/>
      <w:r w:rsidRPr="006C4F1C">
        <w:rPr>
          <w:b w:val="0"/>
          <w:bCs/>
        </w:rPr>
        <w:t xml:space="preserve"> test podľa </w:t>
      </w:r>
      <w:proofErr w:type="spellStart"/>
      <w:r w:rsidRPr="006C4F1C">
        <w:rPr>
          <w:b w:val="0"/>
          <w:bCs/>
        </w:rPr>
        <w:t>Ph</w:t>
      </w:r>
      <w:proofErr w:type="spellEnd"/>
      <w:r w:rsidRPr="006C4F1C">
        <w:rPr>
          <w:b w:val="0"/>
          <w:bCs/>
        </w:rPr>
        <w:t>. Eur</w:t>
      </w:r>
      <w:r w:rsidR="00B6551A">
        <w:rPr>
          <w:b w:val="0"/>
          <w:bCs/>
        </w:rPr>
        <w:t>.</w:t>
      </w:r>
    </w:p>
    <w:p w14:paraId="066E46CA" w14:textId="20A99A39" w:rsidR="00E70900" w:rsidRPr="00317AFC" w:rsidRDefault="00E70900" w:rsidP="00E70900">
      <w:pPr>
        <w:ind w:right="1"/>
        <w:rPr>
          <w:szCs w:val="22"/>
        </w:rPr>
      </w:pPr>
      <w:r w:rsidRPr="00317AFC">
        <w:rPr>
          <w:szCs w:val="22"/>
          <w:vertAlign w:val="superscript"/>
        </w:rPr>
        <w:t>3</w:t>
      </w:r>
      <w:r w:rsidRPr="00317AFC">
        <w:rPr>
          <w:szCs w:val="22"/>
        </w:rPr>
        <w:t xml:space="preserve"> </w:t>
      </w:r>
      <w:r w:rsidR="00656ED5">
        <w:rPr>
          <w:i/>
          <w:szCs w:val="22"/>
        </w:rPr>
        <w:t>I</w:t>
      </w:r>
      <w:r w:rsidRPr="00317AFC">
        <w:rPr>
          <w:i/>
          <w:szCs w:val="22"/>
        </w:rPr>
        <w:t xml:space="preserve">n </w:t>
      </w:r>
      <w:proofErr w:type="spellStart"/>
      <w:r w:rsidRPr="00317AFC">
        <w:rPr>
          <w:i/>
          <w:szCs w:val="22"/>
        </w:rPr>
        <w:t>vitro</w:t>
      </w:r>
      <w:proofErr w:type="spellEnd"/>
      <w:r w:rsidRPr="00317AFC">
        <w:rPr>
          <w:szCs w:val="22"/>
        </w:rPr>
        <w:t xml:space="preserve"> toxín neutralizačný test založený na </w:t>
      </w:r>
      <w:proofErr w:type="spellStart"/>
      <w:r w:rsidRPr="00317AFC">
        <w:rPr>
          <w:szCs w:val="22"/>
        </w:rPr>
        <w:t>hemolýze</w:t>
      </w:r>
      <w:proofErr w:type="spellEnd"/>
      <w:r w:rsidRPr="00317AFC">
        <w:rPr>
          <w:szCs w:val="22"/>
        </w:rPr>
        <w:t xml:space="preserve"> ovčích erytrocytov</w:t>
      </w:r>
      <w:r w:rsidR="00656ED5">
        <w:rPr>
          <w:szCs w:val="22"/>
        </w:rPr>
        <w:t>.</w:t>
      </w:r>
      <w:r w:rsidRPr="00317AFC">
        <w:rPr>
          <w:szCs w:val="22"/>
        </w:rPr>
        <w:t xml:space="preserve"> </w:t>
      </w:r>
    </w:p>
    <w:p w14:paraId="13AC3AAD" w14:textId="77777777" w:rsidR="000F71D5" w:rsidRDefault="000F71D5" w:rsidP="000F71D5">
      <w:pPr>
        <w:ind w:right="1"/>
        <w:rPr>
          <w:b/>
          <w:szCs w:val="22"/>
        </w:rPr>
      </w:pPr>
    </w:p>
    <w:p w14:paraId="09C8676D" w14:textId="41C73E42" w:rsidR="000F71D5" w:rsidRPr="00317AFC" w:rsidRDefault="000F71D5" w:rsidP="000F71D5">
      <w:pPr>
        <w:ind w:right="1"/>
        <w:rPr>
          <w:szCs w:val="22"/>
        </w:rPr>
      </w:pPr>
      <w:proofErr w:type="spellStart"/>
      <w:r w:rsidRPr="00317AFC">
        <w:rPr>
          <w:b/>
          <w:szCs w:val="22"/>
        </w:rPr>
        <w:t>Adjuvans</w:t>
      </w:r>
      <w:proofErr w:type="spellEnd"/>
      <w:r w:rsidRPr="00317AFC">
        <w:rPr>
          <w:b/>
          <w:szCs w:val="22"/>
        </w:rPr>
        <w:t>:</w:t>
      </w:r>
    </w:p>
    <w:p w14:paraId="68347D70" w14:textId="77777777" w:rsidR="000F71D5" w:rsidRPr="00317AFC" w:rsidRDefault="000F71D5" w:rsidP="000F71D5">
      <w:pPr>
        <w:tabs>
          <w:tab w:val="left" w:pos="426"/>
        </w:tabs>
        <w:ind w:right="1"/>
        <w:rPr>
          <w:szCs w:val="22"/>
        </w:rPr>
      </w:pPr>
      <w:proofErr w:type="spellStart"/>
      <w:r w:rsidRPr="00317AFC">
        <w:rPr>
          <w:szCs w:val="22"/>
        </w:rPr>
        <w:t>Alum</w:t>
      </w:r>
      <w:proofErr w:type="spellEnd"/>
      <w:r w:rsidRPr="00317AFC">
        <w:rPr>
          <w:szCs w:val="22"/>
        </w:rPr>
        <w:tab/>
      </w:r>
      <w:r w:rsidRPr="00317AFC">
        <w:rPr>
          <w:szCs w:val="22"/>
        </w:rPr>
        <w:tab/>
      </w:r>
      <w:r w:rsidRPr="00317AFC">
        <w:rPr>
          <w:szCs w:val="22"/>
        </w:rPr>
        <w:tab/>
      </w:r>
      <w:r w:rsidRPr="00317AFC">
        <w:rPr>
          <w:szCs w:val="22"/>
        </w:rPr>
        <w:tab/>
      </w:r>
      <w:r w:rsidRPr="00317AFC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317AFC">
        <w:rPr>
          <w:szCs w:val="22"/>
        </w:rPr>
        <w:t xml:space="preserve">3,03 – 4,09 mg hliník </w:t>
      </w:r>
    </w:p>
    <w:p w14:paraId="4F9E5D91" w14:textId="497C1653" w:rsidR="00E70900" w:rsidRDefault="00E70900" w:rsidP="00E70900">
      <w:pPr>
        <w:ind w:right="1"/>
        <w:rPr>
          <w:szCs w:val="22"/>
        </w:rPr>
      </w:pPr>
    </w:p>
    <w:p w14:paraId="6AE403F7" w14:textId="53F13D10" w:rsidR="000745CF" w:rsidRDefault="000745CF" w:rsidP="000745CF">
      <w:pPr>
        <w:ind w:right="1"/>
        <w:rPr>
          <w:b/>
          <w:szCs w:val="22"/>
        </w:rPr>
      </w:pPr>
      <w:r w:rsidRPr="00317AFC">
        <w:rPr>
          <w:b/>
          <w:szCs w:val="22"/>
        </w:rPr>
        <w:t>Pomocné látky:</w:t>
      </w:r>
    </w:p>
    <w:p w14:paraId="68C07576" w14:textId="77777777" w:rsidR="000745CF" w:rsidRPr="00317AFC" w:rsidRDefault="000745CF" w:rsidP="000745CF">
      <w:pPr>
        <w:ind w:right="1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0745CF" w14:paraId="2D722244" w14:textId="77777777" w:rsidTr="000745CF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98017" w14:textId="09282CC4" w:rsidR="000745CF" w:rsidRDefault="000745CF">
            <w:pPr>
              <w:spacing w:before="60" w:after="60"/>
              <w:rPr>
                <w:b/>
                <w:bCs/>
                <w:iCs/>
                <w:szCs w:val="22"/>
                <w:lang w:eastAsia="en-GB"/>
              </w:rPr>
            </w:pPr>
            <w:r>
              <w:rPr>
                <w:b/>
                <w:bCs/>
                <w:iCs/>
                <w:szCs w:val="22"/>
                <w:lang w:eastAsia="en-GB"/>
              </w:rPr>
              <w:t>Kvalitatívne zloženie pomocných látok a iných zložiek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3D1BD" w14:textId="6489A1BC" w:rsidR="000745CF" w:rsidRDefault="000745CF">
            <w:pPr>
              <w:spacing w:before="60" w:after="60"/>
              <w:rPr>
                <w:b/>
                <w:bCs/>
                <w:iCs/>
                <w:szCs w:val="22"/>
                <w:lang w:eastAsia="en-GB"/>
              </w:rPr>
            </w:pPr>
            <w:r>
              <w:rPr>
                <w:b/>
                <w:bCs/>
                <w:iCs/>
                <w:szCs w:val="22"/>
                <w:lang w:eastAsia="en-GB"/>
              </w:rPr>
              <w:t>Kvantitatívne zloženie, ak sú tieto informácie dôležité pre správne podanie veterinárneho lieku</w:t>
            </w:r>
          </w:p>
        </w:tc>
      </w:tr>
      <w:tr w:rsidR="00FA1EA4" w14:paraId="63B462D2" w14:textId="77777777" w:rsidTr="00B05BA2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660B" w14:textId="10DCFEDF" w:rsidR="00FA1EA4" w:rsidRDefault="00FA1EA4" w:rsidP="00FA1EA4">
            <w:pPr>
              <w:spacing w:before="60" w:after="60"/>
              <w:ind w:left="567" w:hanging="567"/>
              <w:rPr>
                <w:iCs/>
                <w:szCs w:val="22"/>
                <w:lang w:eastAsia="en-GB"/>
              </w:rPr>
            </w:pPr>
            <w:proofErr w:type="spellStart"/>
            <w:r w:rsidRPr="00772FA0">
              <w:rPr>
                <w:szCs w:val="22"/>
              </w:rPr>
              <w:t>Thiomersal</w:t>
            </w:r>
            <w:proofErr w:type="spellEnd"/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C7795" w14:textId="4DAD8492" w:rsidR="00FA1EA4" w:rsidRDefault="00FA1EA4" w:rsidP="00FA1EA4">
            <w:pPr>
              <w:spacing w:before="60" w:after="60"/>
              <w:rPr>
                <w:iCs/>
                <w:szCs w:val="22"/>
                <w:lang w:eastAsia="en-GB"/>
              </w:rPr>
            </w:pPr>
            <w:r>
              <w:rPr>
                <w:szCs w:val="22"/>
                <w:lang w:eastAsia="en-GB"/>
              </w:rPr>
              <w:t>0,05 – 0,18 mg</w:t>
            </w:r>
          </w:p>
        </w:tc>
      </w:tr>
      <w:tr w:rsidR="00FA1EA4" w14:paraId="50AB57D1" w14:textId="77777777" w:rsidTr="00B05BA2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0E5F" w14:textId="092A76D9" w:rsidR="00FA1EA4" w:rsidRDefault="00FA1EA4" w:rsidP="00FA1EA4">
            <w:pPr>
              <w:spacing w:before="60" w:after="60"/>
              <w:rPr>
                <w:iCs/>
                <w:szCs w:val="22"/>
                <w:lang w:eastAsia="en-GB"/>
              </w:rPr>
            </w:pPr>
            <w:r w:rsidRPr="00772FA0">
              <w:rPr>
                <w:szCs w:val="22"/>
              </w:rPr>
              <w:t>Formaldehyd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4248F" w14:textId="7487416F" w:rsidR="00FA1EA4" w:rsidRDefault="00FA1EA4" w:rsidP="00FA1EA4">
            <w:pPr>
              <w:spacing w:before="60" w:after="60"/>
              <w:rPr>
                <w:iCs/>
                <w:szCs w:val="22"/>
                <w:lang w:eastAsia="en-GB"/>
              </w:rPr>
            </w:pPr>
          </w:p>
        </w:tc>
      </w:tr>
      <w:tr w:rsidR="00FA1EA4" w14:paraId="39ED3BCD" w14:textId="77777777" w:rsidTr="00B05BA2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CCE8" w14:textId="4B1B3CB7" w:rsidR="00FA1EA4" w:rsidRDefault="00FA1EA4" w:rsidP="00FA1EA4">
            <w:pPr>
              <w:spacing w:before="60" w:after="60"/>
              <w:rPr>
                <w:iCs/>
                <w:szCs w:val="22"/>
                <w:lang w:eastAsia="en-GB"/>
              </w:rPr>
            </w:pPr>
            <w:r w:rsidRPr="00772FA0">
              <w:rPr>
                <w:szCs w:val="22"/>
              </w:rPr>
              <w:t xml:space="preserve">Chlorid sodný 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5D445" w14:textId="77777777" w:rsidR="00FA1EA4" w:rsidRDefault="00FA1EA4" w:rsidP="00FA1EA4">
            <w:pPr>
              <w:spacing w:before="60" w:after="60"/>
              <w:rPr>
                <w:iCs/>
                <w:szCs w:val="22"/>
                <w:lang w:eastAsia="en-GB"/>
              </w:rPr>
            </w:pPr>
          </w:p>
        </w:tc>
      </w:tr>
      <w:tr w:rsidR="00FA1EA4" w14:paraId="73C956C8" w14:textId="77777777" w:rsidTr="00B05BA2"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EE0E" w14:textId="47F4133B" w:rsidR="00FA1EA4" w:rsidRDefault="00FA1EA4" w:rsidP="00FA1EA4">
            <w:pPr>
              <w:spacing w:before="60" w:after="60"/>
              <w:ind w:left="567" w:hanging="567"/>
              <w:rPr>
                <w:b/>
                <w:bCs/>
                <w:iCs/>
                <w:szCs w:val="22"/>
                <w:lang w:eastAsia="en-GB"/>
              </w:rPr>
            </w:pPr>
            <w:r w:rsidRPr="00772FA0">
              <w:rPr>
                <w:szCs w:val="22"/>
              </w:rPr>
              <w:t>Voda na injekcie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86CF9" w14:textId="77777777" w:rsidR="00FA1EA4" w:rsidRDefault="00FA1EA4" w:rsidP="00FA1EA4">
            <w:pPr>
              <w:spacing w:before="60" w:after="60"/>
              <w:rPr>
                <w:iCs/>
                <w:szCs w:val="22"/>
                <w:lang w:eastAsia="en-GB"/>
              </w:rPr>
            </w:pPr>
          </w:p>
        </w:tc>
      </w:tr>
    </w:tbl>
    <w:p w14:paraId="38713AA8" w14:textId="77777777" w:rsidR="000745CF" w:rsidRPr="00317AFC" w:rsidRDefault="000745CF" w:rsidP="00E70900">
      <w:pPr>
        <w:ind w:right="1"/>
        <w:rPr>
          <w:szCs w:val="22"/>
        </w:rPr>
      </w:pPr>
    </w:p>
    <w:p w14:paraId="53F21C51" w14:textId="77777777" w:rsidR="00E70900" w:rsidRDefault="00E70900" w:rsidP="00E70900">
      <w:pPr>
        <w:ind w:right="1"/>
        <w:rPr>
          <w:szCs w:val="22"/>
        </w:rPr>
      </w:pPr>
      <w:r w:rsidRPr="00317AFC">
        <w:rPr>
          <w:szCs w:val="22"/>
        </w:rPr>
        <w:t>Svetlohnedá vodná suspenzia, s tvorbou usadeniny počas skladovania.</w:t>
      </w:r>
    </w:p>
    <w:p w14:paraId="493197F4" w14:textId="77777777" w:rsidR="0003446D" w:rsidRDefault="0003446D" w:rsidP="00E70900">
      <w:pPr>
        <w:ind w:right="1"/>
        <w:rPr>
          <w:szCs w:val="22"/>
        </w:rPr>
      </w:pPr>
    </w:p>
    <w:p w14:paraId="113EBA14" w14:textId="77777777" w:rsidR="0003446D" w:rsidRDefault="0003446D" w:rsidP="00E70900">
      <w:pPr>
        <w:ind w:right="1"/>
        <w:rPr>
          <w:szCs w:val="22"/>
        </w:rPr>
      </w:pPr>
    </w:p>
    <w:p w14:paraId="4594C1B5" w14:textId="77777777" w:rsidR="00C114FF" w:rsidRPr="001E1F22" w:rsidRDefault="001F0C77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76D8284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77777777" w:rsidR="00C114FF" w:rsidRPr="001E1F22" w:rsidRDefault="001F0C77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2ACFE8A9" w14:textId="77777777" w:rsidR="007638F0" w:rsidRDefault="007638F0" w:rsidP="007638F0">
      <w:pPr>
        <w:ind w:right="1"/>
        <w:rPr>
          <w:szCs w:val="22"/>
        </w:rPr>
      </w:pPr>
    </w:p>
    <w:p w14:paraId="0584A93A" w14:textId="7FA66400" w:rsidR="007638F0" w:rsidRPr="00317AFC" w:rsidRDefault="007638F0" w:rsidP="007638F0">
      <w:pPr>
        <w:ind w:right="1"/>
        <w:rPr>
          <w:szCs w:val="22"/>
        </w:rPr>
      </w:pPr>
      <w:r w:rsidRPr="00317AFC">
        <w:rPr>
          <w:szCs w:val="22"/>
        </w:rPr>
        <w:t>Ovce</w:t>
      </w:r>
      <w:r w:rsidR="008A0135">
        <w:rPr>
          <w:szCs w:val="22"/>
        </w:rPr>
        <w:t xml:space="preserve"> a</w:t>
      </w:r>
      <w:r w:rsidRPr="00317AFC">
        <w:rPr>
          <w:szCs w:val="22"/>
        </w:rPr>
        <w:t xml:space="preserve"> hovädzí dobytok.</w:t>
      </w:r>
    </w:p>
    <w:p w14:paraId="55C874BC" w14:textId="77777777" w:rsidR="007638F0" w:rsidRDefault="007638F0" w:rsidP="00B13B6D">
      <w:pPr>
        <w:pStyle w:val="Style1"/>
      </w:pPr>
    </w:p>
    <w:p w14:paraId="43B41C2A" w14:textId="051D72C4" w:rsidR="00C114FF" w:rsidRPr="001E1F22" w:rsidRDefault="001F0C77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6FA947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66D834" w14:textId="32704F33" w:rsidR="00AD0ACD" w:rsidRPr="00317AFC" w:rsidRDefault="00AD0ACD" w:rsidP="00AD0ACD">
      <w:pPr>
        <w:ind w:right="1"/>
        <w:jc w:val="both"/>
        <w:rPr>
          <w:szCs w:val="22"/>
        </w:rPr>
      </w:pPr>
      <w:r w:rsidRPr="00317AFC">
        <w:rPr>
          <w:szCs w:val="22"/>
        </w:rPr>
        <w:lastRenderedPageBreak/>
        <w:t xml:space="preserve">Na aktívnu </w:t>
      </w:r>
      <w:proofErr w:type="spellStart"/>
      <w:r w:rsidRPr="00317AFC">
        <w:rPr>
          <w:szCs w:val="22"/>
        </w:rPr>
        <w:t>imunizáciu</w:t>
      </w:r>
      <w:proofErr w:type="spellEnd"/>
      <w:r w:rsidRPr="00317AFC">
        <w:rPr>
          <w:szCs w:val="22"/>
        </w:rPr>
        <w:t xml:space="preserve"> oviec a hovädzieho dobytka proti ochoreniam spojeným</w:t>
      </w:r>
      <w:r w:rsidR="000A245B">
        <w:rPr>
          <w:szCs w:val="22"/>
        </w:rPr>
        <w:t xml:space="preserve"> </w:t>
      </w:r>
      <w:r w:rsidRPr="00317AFC">
        <w:rPr>
          <w:szCs w:val="22"/>
        </w:rPr>
        <w:t xml:space="preserve">s infekciami spôsobenými </w:t>
      </w:r>
      <w:proofErr w:type="spellStart"/>
      <w:r w:rsidRPr="00317AFC">
        <w:rPr>
          <w:bCs/>
          <w:i/>
          <w:iCs/>
          <w:szCs w:val="22"/>
        </w:rPr>
        <w:t>Clostridium</w:t>
      </w:r>
      <w:proofErr w:type="spellEnd"/>
      <w:r w:rsidRPr="00317AFC">
        <w:rPr>
          <w:bCs/>
          <w:i/>
          <w:iCs/>
          <w:szCs w:val="22"/>
        </w:rPr>
        <w:t xml:space="preserve"> </w:t>
      </w:r>
      <w:proofErr w:type="spellStart"/>
      <w:r w:rsidRPr="00317AFC">
        <w:rPr>
          <w:bCs/>
          <w:i/>
          <w:iCs/>
          <w:szCs w:val="22"/>
        </w:rPr>
        <w:t>perfringens</w:t>
      </w:r>
      <w:proofErr w:type="spellEnd"/>
      <w:r w:rsidRPr="00317AFC">
        <w:rPr>
          <w:bCs/>
          <w:szCs w:val="22"/>
        </w:rPr>
        <w:t xml:space="preserve"> typ A, </w:t>
      </w:r>
      <w:r w:rsidRPr="00317AFC">
        <w:rPr>
          <w:bCs/>
          <w:i/>
          <w:iCs/>
          <w:szCs w:val="22"/>
        </w:rPr>
        <w:t xml:space="preserve">C. </w:t>
      </w:r>
      <w:proofErr w:type="spellStart"/>
      <w:r w:rsidRPr="00317AFC">
        <w:rPr>
          <w:bCs/>
          <w:i/>
          <w:iCs/>
          <w:szCs w:val="22"/>
        </w:rPr>
        <w:t>perfringens</w:t>
      </w:r>
      <w:proofErr w:type="spellEnd"/>
      <w:r w:rsidRPr="00317AFC">
        <w:rPr>
          <w:bCs/>
          <w:i/>
          <w:iCs/>
          <w:szCs w:val="22"/>
        </w:rPr>
        <w:t xml:space="preserve"> </w:t>
      </w:r>
      <w:r w:rsidRPr="00317AFC">
        <w:rPr>
          <w:bCs/>
          <w:szCs w:val="22"/>
        </w:rPr>
        <w:t xml:space="preserve">typ B, </w:t>
      </w:r>
      <w:r w:rsidRPr="00317AFC">
        <w:rPr>
          <w:bCs/>
          <w:i/>
          <w:iCs/>
          <w:szCs w:val="22"/>
        </w:rPr>
        <w:t xml:space="preserve">C. </w:t>
      </w:r>
      <w:proofErr w:type="spellStart"/>
      <w:r w:rsidRPr="00317AFC">
        <w:rPr>
          <w:bCs/>
          <w:i/>
          <w:iCs/>
          <w:szCs w:val="22"/>
        </w:rPr>
        <w:t>perfringens</w:t>
      </w:r>
      <w:proofErr w:type="spellEnd"/>
      <w:r w:rsidRPr="00317AFC">
        <w:rPr>
          <w:bCs/>
          <w:szCs w:val="22"/>
        </w:rPr>
        <w:t xml:space="preserve"> typ C, </w:t>
      </w:r>
      <w:r w:rsidRPr="00317AFC">
        <w:rPr>
          <w:bCs/>
          <w:i/>
          <w:iCs/>
          <w:szCs w:val="22"/>
        </w:rPr>
        <w:t xml:space="preserve">C. </w:t>
      </w:r>
      <w:proofErr w:type="spellStart"/>
      <w:r w:rsidRPr="00317AFC">
        <w:rPr>
          <w:bCs/>
          <w:i/>
          <w:iCs/>
          <w:szCs w:val="22"/>
        </w:rPr>
        <w:t>perfringens</w:t>
      </w:r>
      <w:proofErr w:type="spellEnd"/>
      <w:r w:rsidRPr="00317AFC">
        <w:rPr>
          <w:bCs/>
          <w:szCs w:val="22"/>
        </w:rPr>
        <w:t xml:space="preserve"> typ D, </w:t>
      </w:r>
      <w:proofErr w:type="spellStart"/>
      <w:r w:rsidRPr="00317AFC">
        <w:rPr>
          <w:bCs/>
          <w:i/>
          <w:iCs/>
          <w:szCs w:val="22"/>
        </w:rPr>
        <w:t>Clostridium</w:t>
      </w:r>
      <w:proofErr w:type="spellEnd"/>
      <w:r w:rsidRPr="00317AFC">
        <w:rPr>
          <w:bCs/>
          <w:i/>
          <w:iCs/>
          <w:szCs w:val="22"/>
        </w:rPr>
        <w:t xml:space="preserve"> </w:t>
      </w:r>
      <w:proofErr w:type="spellStart"/>
      <w:r w:rsidRPr="00317AFC">
        <w:rPr>
          <w:bCs/>
          <w:i/>
          <w:iCs/>
          <w:szCs w:val="22"/>
        </w:rPr>
        <w:t>chauvoei</w:t>
      </w:r>
      <w:proofErr w:type="spellEnd"/>
      <w:r w:rsidRPr="00317AFC">
        <w:rPr>
          <w:bCs/>
          <w:szCs w:val="22"/>
        </w:rPr>
        <w:t xml:space="preserve">, </w:t>
      </w:r>
      <w:proofErr w:type="spellStart"/>
      <w:r w:rsidRPr="00317AFC">
        <w:rPr>
          <w:bCs/>
          <w:i/>
          <w:iCs/>
          <w:szCs w:val="22"/>
        </w:rPr>
        <w:t>Clostridium</w:t>
      </w:r>
      <w:proofErr w:type="spellEnd"/>
      <w:r w:rsidRPr="00317AFC">
        <w:rPr>
          <w:bCs/>
          <w:i/>
          <w:iCs/>
          <w:szCs w:val="22"/>
        </w:rPr>
        <w:t xml:space="preserve"> </w:t>
      </w:r>
      <w:proofErr w:type="spellStart"/>
      <w:r w:rsidRPr="00317AFC">
        <w:rPr>
          <w:bCs/>
          <w:i/>
          <w:iCs/>
          <w:szCs w:val="22"/>
        </w:rPr>
        <w:t>novyi</w:t>
      </w:r>
      <w:proofErr w:type="spellEnd"/>
      <w:r w:rsidRPr="00317AFC">
        <w:rPr>
          <w:bCs/>
          <w:i/>
          <w:iCs/>
          <w:szCs w:val="22"/>
        </w:rPr>
        <w:t xml:space="preserve"> </w:t>
      </w:r>
      <w:r w:rsidRPr="00317AFC">
        <w:rPr>
          <w:bCs/>
          <w:szCs w:val="22"/>
        </w:rPr>
        <w:t xml:space="preserve">typ B, </w:t>
      </w:r>
      <w:proofErr w:type="spellStart"/>
      <w:r w:rsidRPr="00317AFC">
        <w:rPr>
          <w:bCs/>
          <w:i/>
          <w:iCs/>
          <w:szCs w:val="22"/>
        </w:rPr>
        <w:t>Clostridium</w:t>
      </w:r>
      <w:proofErr w:type="spellEnd"/>
      <w:r w:rsidRPr="00317AFC">
        <w:rPr>
          <w:bCs/>
          <w:i/>
          <w:iCs/>
          <w:szCs w:val="22"/>
        </w:rPr>
        <w:t xml:space="preserve"> </w:t>
      </w:r>
      <w:proofErr w:type="spellStart"/>
      <w:r w:rsidRPr="00317AFC">
        <w:rPr>
          <w:bCs/>
          <w:i/>
          <w:iCs/>
          <w:szCs w:val="22"/>
        </w:rPr>
        <w:t>septicum</w:t>
      </w:r>
      <w:proofErr w:type="spellEnd"/>
      <w:r w:rsidRPr="00317AFC">
        <w:rPr>
          <w:bCs/>
          <w:szCs w:val="22"/>
        </w:rPr>
        <w:t>,</w:t>
      </w:r>
      <w:r w:rsidRPr="00317AFC">
        <w:rPr>
          <w:bCs/>
          <w:i/>
          <w:iCs/>
          <w:szCs w:val="22"/>
        </w:rPr>
        <w:t xml:space="preserve"> </w:t>
      </w:r>
      <w:proofErr w:type="spellStart"/>
      <w:r w:rsidRPr="00317AFC">
        <w:rPr>
          <w:bCs/>
          <w:i/>
          <w:iCs/>
          <w:szCs w:val="22"/>
        </w:rPr>
        <w:t>Clostridium</w:t>
      </w:r>
      <w:proofErr w:type="spellEnd"/>
      <w:r w:rsidRPr="00317AFC">
        <w:rPr>
          <w:bCs/>
          <w:i/>
          <w:iCs/>
          <w:szCs w:val="22"/>
        </w:rPr>
        <w:t xml:space="preserve"> </w:t>
      </w:r>
      <w:proofErr w:type="spellStart"/>
      <w:r w:rsidRPr="00317AFC">
        <w:rPr>
          <w:bCs/>
          <w:i/>
          <w:iCs/>
          <w:szCs w:val="22"/>
        </w:rPr>
        <w:t>sordellii</w:t>
      </w:r>
      <w:proofErr w:type="spellEnd"/>
      <w:r w:rsidRPr="00317AFC">
        <w:rPr>
          <w:bCs/>
          <w:szCs w:val="22"/>
        </w:rPr>
        <w:t xml:space="preserve"> </w:t>
      </w:r>
      <w:proofErr w:type="spellStart"/>
      <w:r w:rsidRPr="00317AFC">
        <w:rPr>
          <w:bCs/>
          <w:szCs w:val="22"/>
        </w:rPr>
        <w:t>a</w:t>
      </w:r>
      <w:r w:rsidRPr="00317AFC">
        <w:rPr>
          <w:bCs/>
          <w:i/>
          <w:iCs/>
          <w:szCs w:val="22"/>
        </w:rPr>
        <w:t>Clostridium</w:t>
      </w:r>
      <w:proofErr w:type="spellEnd"/>
      <w:r w:rsidRPr="00317AFC">
        <w:rPr>
          <w:bCs/>
          <w:i/>
          <w:iCs/>
          <w:szCs w:val="22"/>
        </w:rPr>
        <w:t xml:space="preserve"> </w:t>
      </w:r>
      <w:proofErr w:type="spellStart"/>
      <w:r w:rsidRPr="00317AFC">
        <w:rPr>
          <w:bCs/>
          <w:i/>
          <w:iCs/>
          <w:szCs w:val="22"/>
        </w:rPr>
        <w:t>haemolyticum</w:t>
      </w:r>
      <w:proofErr w:type="spellEnd"/>
      <w:r w:rsidRPr="00317AFC">
        <w:rPr>
          <w:bCs/>
          <w:szCs w:val="22"/>
        </w:rPr>
        <w:t xml:space="preserve"> </w:t>
      </w:r>
      <w:r w:rsidRPr="00317AFC">
        <w:rPr>
          <w:szCs w:val="22"/>
        </w:rPr>
        <w:t xml:space="preserve">a proti tetanu spôsobenému </w:t>
      </w:r>
      <w:proofErr w:type="spellStart"/>
      <w:r w:rsidRPr="00317AFC">
        <w:rPr>
          <w:i/>
          <w:szCs w:val="22"/>
        </w:rPr>
        <w:t>Clostridium</w:t>
      </w:r>
      <w:proofErr w:type="spellEnd"/>
      <w:r w:rsidRPr="00317AFC">
        <w:rPr>
          <w:i/>
          <w:szCs w:val="22"/>
        </w:rPr>
        <w:t> </w:t>
      </w:r>
      <w:proofErr w:type="spellStart"/>
      <w:r w:rsidRPr="00317AFC">
        <w:rPr>
          <w:i/>
          <w:szCs w:val="22"/>
        </w:rPr>
        <w:t>tetani</w:t>
      </w:r>
      <w:proofErr w:type="spellEnd"/>
      <w:r w:rsidRPr="00317AFC">
        <w:rPr>
          <w:szCs w:val="22"/>
        </w:rPr>
        <w:t>.</w:t>
      </w:r>
    </w:p>
    <w:p w14:paraId="7780F0F9" w14:textId="199B1592" w:rsidR="00AD0ACD" w:rsidRPr="00317AFC" w:rsidRDefault="00AD0ACD" w:rsidP="00AD0ACD">
      <w:pPr>
        <w:ind w:right="1"/>
        <w:jc w:val="both"/>
        <w:rPr>
          <w:szCs w:val="22"/>
        </w:rPr>
      </w:pPr>
      <w:r w:rsidRPr="00317AFC">
        <w:rPr>
          <w:szCs w:val="22"/>
        </w:rPr>
        <w:t xml:space="preserve">Na pasívnu </w:t>
      </w:r>
      <w:proofErr w:type="spellStart"/>
      <w:r w:rsidRPr="00317AFC">
        <w:rPr>
          <w:szCs w:val="22"/>
        </w:rPr>
        <w:t>imunizáciu</w:t>
      </w:r>
      <w:proofErr w:type="spellEnd"/>
      <w:r w:rsidRPr="00317AFC">
        <w:rPr>
          <w:szCs w:val="22"/>
        </w:rPr>
        <w:t xml:space="preserve"> jahniat a teliat proti infekciám spôsobeným vyššie uvedenými druhmi </w:t>
      </w:r>
      <w:proofErr w:type="spellStart"/>
      <w:r w:rsidRPr="00317AFC">
        <w:rPr>
          <w:szCs w:val="22"/>
        </w:rPr>
        <w:t>klostrídií</w:t>
      </w:r>
      <w:proofErr w:type="spellEnd"/>
      <w:r w:rsidRPr="00317AFC">
        <w:rPr>
          <w:szCs w:val="22"/>
        </w:rPr>
        <w:t xml:space="preserve"> (okrem </w:t>
      </w:r>
      <w:r w:rsidRPr="00317AFC">
        <w:rPr>
          <w:i/>
          <w:szCs w:val="22"/>
        </w:rPr>
        <w:t xml:space="preserve">C. </w:t>
      </w:r>
      <w:proofErr w:type="spellStart"/>
      <w:r w:rsidRPr="00317AFC">
        <w:rPr>
          <w:i/>
          <w:szCs w:val="22"/>
        </w:rPr>
        <w:t>haemolyticum</w:t>
      </w:r>
      <w:proofErr w:type="spellEnd"/>
      <w:r w:rsidRPr="00317AFC">
        <w:rPr>
          <w:szCs w:val="22"/>
        </w:rPr>
        <w:t xml:space="preserve"> u oviec).</w:t>
      </w:r>
    </w:p>
    <w:p w14:paraId="28A96623" w14:textId="77777777" w:rsidR="00AD0ACD" w:rsidRPr="00317AFC" w:rsidRDefault="00AD0ACD" w:rsidP="00AD0ACD">
      <w:pPr>
        <w:ind w:right="1"/>
        <w:jc w:val="both"/>
        <w:rPr>
          <w:szCs w:val="22"/>
        </w:rPr>
      </w:pPr>
    </w:p>
    <w:p w14:paraId="05C012ED" w14:textId="77777777" w:rsidR="00AD0ACD" w:rsidRPr="00317AFC" w:rsidRDefault="00AD0ACD" w:rsidP="00AD0ACD">
      <w:pPr>
        <w:widowControl w:val="0"/>
        <w:autoSpaceDE w:val="0"/>
        <w:autoSpaceDN w:val="0"/>
        <w:ind w:right="1"/>
        <w:rPr>
          <w:szCs w:val="22"/>
        </w:rPr>
      </w:pPr>
      <w:r w:rsidRPr="00B05BA2">
        <w:rPr>
          <w:szCs w:val="22"/>
        </w:rPr>
        <w:t>Nástup imunity</w:t>
      </w:r>
      <w:r w:rsidRPr="00317AFC">
        <w:rPr>
          <w:szCs w:val="22"/>
        </w:rPr>
        <w:t xml:space="preserve"> je 2 týždne po základnej vakcinácii (preukázané len </w:t>
      </w:r>
      <w:proofErr w:type="spellStart"/>
      <w:r w:rsidRPr="00317AFC">
        <w:rPr>
          <w:szCs w:val="22"/>
        </w:rPr>
        <w:t>serologicky</w:t>
      </w:r>
      <w:proofErr w:type="spellEnd"/>
      <w:r w:rsidRPr="00317AFC">
        <w:rPr>
          <w:szCs w:val="22"/>
        </w:rPr>
        <w:t xml:space="preserve">). </w:t>
      </w:r>
    </w:p>
    <w:p w14:paraId="34A2C924" w14:textId="77777777" w:rsidR="00AD0ACD" w:rsidRPr="00317AFC" w:rsidRDefault="00AD0ACD" w:rsidP="00AD0ACD">
      <w:pPr>
        <w:widowControl w:val="0"/>
        <w:autoSpaceDE w:val="0"/>
        <w:autoSpaceDN w:val="0"/>
        <w:ind w:left="175" w:right="1"/>
        <w:rPr>
          <w:szCs w:val="22"/>
        </w:rPr>
      </w:pPr>
    </w:p>
    <w:p w14:paraId="640B4903" w14:textId="6D9744CC" w:rsidR="00AD0ACD" w:rsidRPr="00317AFC" w:rsidRDefault="00AD0ACD" w:rsidP="00AD0ACD">
      <w:pPr>
        <w:widowControl w:val="0"/>
        <w:autoSpaceDE w:val="0"/>
        <w:autoSpaceDN w:val="0"/>
        <w:ind w:right="1"/>
        <w:jc w:val="both"/>
        <w:rPr>
          <w:szCs w:val="22"/>
        </w:rPr>
      </w:pPr>
      <w:r w:rsidRPr="00B05BA2">
        <w:rPr>
          <w:szCs w:val="22"/>
        </w:rPr>
        <w:t>Trvanie aktívnej imunity</w:t>
      </w:r>
      <w:r w:rsidRPr="007C1CBD">
        <w:rPr>
          <w:szCs w:val="22"/>
        </w:rPr>
        <w:t>,</w:t>
      </w:r>
      <w:r w:rsidRPr="00317AFC">
        <w:rPr>
          <w:szCs w:val="22"/>
        </w:rPr>
        <w:t xml:space="preserve"> ako bolo preukázané len </w:t>
      </w:r>
      <w:proofErr w:type="spellStart"/>
      <w:r w:rsidRPr="00317AFC">
        <w:rPr>
          <w:szCs w:val="22"/>
        </w:rPr>
        <w:t>sérologicky</w:t>
      </w:r>
      <w:proofErr w:type="spellEnd"/>
      <w:r w:rsidRPr="00317AFC">
        <w:rPr>
          <w:szCs w:val="22"/>
        </w:rPr>
        <w:t>:</w:t>
      </w:r>
    </w:p>
    <w:p w14:paraId="1FFCD740" w14:textId="5F37403E" w:rsidR="00AD0ACD" w:rsidRPr="00317AFC" w:rsidRDefault="00AD0ACD" w:rsidP="00AD0ACD">
      <w:pPr>
        <w:ind w:right="1"/>
        <w:jc w:val="both"/>
        <w:rPr>
          <w:szCs w:val="22"/>
        </w:rPr>
      </w:pPr>
      <w:r w:rsidRPr="00317AFC">
        <w:rPr>
          <w:iCs/>
          <w:szCs w:val="22"/>
        </w:rPr>
        <w:t xml:space="preserve">Ovce: </w:t>
      </w:r>
      <w:r w:rsidRPr="00317AFC">
        <w:rPr>
          <w:szCs w:val="22"/>
        </w:rPr>
        <w:t>1</w:t>
      </w:r>
      <w:r w:rsidR="000F71D5">
        <w:rPr>
          <w:szCs w:val="22"/>
        </w:rPr>
        <w:t xml:space="preserve"> rok</w:t>
      </w:r>
      <w:r w:rsidRPr="00317AFC">
        <w:rPr>
          <w:szCs w:val="22"/>
        </w:rPr>
        <w:t xml:space="preserve"> proti </w:t>
      </w:r>
      <w:r w:rsidRPr="00317AFC">
        <w:rPr>
          <w:i/>
          <w:szCs w:val="22"/>
        </w:rPr>
        <w:t xml:space="preserve">C. </w:t>
      </w:r>
      <w:proofErr w:type="spellStart"/>
      <w:r w:rsidRPr="00317AFC">
        <w:rPr>
          <w:i/>
          <w:szCs w:val="22"/>
        </w:rPr>
        <w:t>perfringens</w:t>
      </w:r>
      <w:proofErr w:type="spellEnd"/>
      <w:r w:rsidRPr="00317AFC">
        <w:rPr>
          <w:szCs w:val="22"/>
        </w:rPr>
        <w:t xml:space="preserve"> typ A, B, C a D, </w:t>
      </w:r>
      <w:r w:rsidRPr="00317AFC">
        <w:rPr>
          <w:i/>
          <w:szCs w:val="22"/>
        </w:rPr>
        <w:t xml:space="preserve">C. </w:t>
      </w:r>
      <w:proofErr w:type="spellStart"/>
      <w:r w:rsidRPr="00317AFC">
        <w:rPr>
          <w:i/>
          <w:szCs w:val="22"/>
        </w:rPr>
        <w:t>novyi</w:t>
      </w:r>
      <w:proofErr w:type="spellEnd"/>
      <w:r w:rsidRPr="00317AFC">
        <w:rPr>
          <w:szCs w:val="22"/>
        </w:rPr>
        <w:t xml:space="preserve"> typ B, </w:t>
      </w:r>
      <w:r w:rsidRPr="00317AFC">
        <w:rPr>
          <w:i/>
          <w:szCs w:val="22"/>
        </w:rPr>
        <w:t xml:space="preserve">C. </w:t>
      </w:r>
      <w:proofErr w:type="spellStart"/>
      <w:r w:rsidRPr="00317AFC">
        <w:rPr>
          <w:i/>
          <w:szCs w:val="22"/>
        </w:rPr>
        <w:t>sordellii</w:t>
      </w:r>
      <w:proofErr w:type="spellEnd"/>
      <w:r w:rsidRPr="00317AFC">
        <w:rPr>
          <w:szCs w:val="22"/>
        </w:rPr>
        <w:t xml:space="preserve">, </w:t>
      </w:r>
      <w:r w:rsidRPr="00317AFC">
        <w:rPr>
          <w:i/>
          <w:szCs w:val="22"/>
        </w:rPr>
        <w:t>C. </w:t>
      </w:r>
      <w:proofErr w:type="spellStart"/>
      <w:r w:rsidRPr="00317AFC">
        <w:rPr>
          <w:i/>
          <w:szCs w:val="22"/>
        </w:rPr>
        <w:t>tetani</w:t>
      </w:r>
      <w:proofErr w:type="spellEnd"/>
    </w:p>
    <w:p w14:paraId="41DA7FF3" w14:textId="65A8675C" w:rsidR="00AD0ACD" w:rsidRPr="00317AFC" w:rsidRDefault="00AD0ACD" w:rsidP="00AD0ACD">
      <w:pPr>
        <w:ind w:right="1" w:firstLine="708"/>
        <w:rPr>
          <w:szCs w:val="22"/>
        </w:rPr>
      </w:pPr>
      <w:r w:rsidRPr="00317AFC">
        <w:rPr>
          <w:bCs/>
          <w:szCs w:val="22"/>
        </w:rPr>
        <w:t xml:space="preserve">&lt; 6 mesiacov proti </w:t>
      </w:r>
      <w:r w:rsidRPr="00317AFC">
        <w:rPr>
          <w:i/>
          <w:szCs w:val="22"/>
        </w:rPr>
        <w:t>C.</w:t>
      </w:r>
      <w:r w:rsidRPr="00317AFC">
        <w:rPr>
          <w:szCs w:val="22"/>
        </w:rPr>
        <w:t xml:space="preserve"> </w:t>
      </w:r>
      <w:proofErr w:type="spellStart"/>
      <w:r w:rsidRPr="00317AFC">
        <w:rPr>
          <w:i/>
          <w:szCs w:val="22"/>
        </w:rPr>
        <w:t>septicum</w:t>
      </w:r>
      <w:proofErr w:type="spellEnd"/>
      <w:r w:rsidRPr="00317AFC">
        <w:rPr>
          <w:szCs w:val="22"/>
        </w:rPr>
        <w:t xml:space="preserve">, </w:t>
      </w:r>
      <w:r w:rsidRPr="00317AFC">
        <w:rPr>
          <w:i/>
          <w:szCs w:val="22"/>
        </w:rPr>
        <w:t>C. </w:t>
      </w:r>
      <w:proofErr w:type="spellStart"/>
      <w:r w:rsidRPr="00317AFC">
        <w:rPr>
          <w:i/>
          <w:szCs w:val="22"/>
        </w:rPr>
        <w:t>haemolyticum</w:t>
      </w:r>
      <w:proofErr w:type="spellEnd"/>
      <w:r w:rsidRPr="00317AFC">
        <w:rPr>
          <w:szCs w:val="22"/>
        </w:rPr>
        <w:t xml:space="preserve">, </w:t>
      </w:r>
      <w:r w:rsidRPr="00317AFC">
        <w:rPr>
          <w:i/>
          <w:szCs w:val="22"/>
        </w:rPr>
        <w:t>C.</w:t>
      </w:r>
      <w:r w:rsidRPr="00317AFC">
        <w:rPr>
          <w:szCs w:val="22"/>
        </w:rPr>
        <w:t xml:space="preserve"> </w:t>
      </w:r>
      <w:proofErr w:type="spellStart"/>
      <w:r w:rsidRPr="00317AFC">
        <w:rPr>
          <w:i/>
          <w:szCs w:val="22"/>
        </w:rPr>
        <w:t>chauvoei</w:t>
      </w:r>
      <w:proofErr w:type="spellEnd"/>
    </w:p>
    <w:p w14:paraId="766B74FA" w14:textId="0892104A" w:rsidR="00AD0ACD" w:rsidRPr="00317AFC" w:rsidRDefault="00AD0ACD" w:rsidP="00AD0ACD">
      <w:pPr>
        <w:ind w:right="1"/>
        <w:rPr>
          <w:szCs w:val="22"/>
        </w:rPr>
      </w:pPr>
      <w:r w:rsidRPr="00317AFC">
        <w:rPr>
          <w:iCs/>
          <w:szCs w:val="22"/>
        </w:rPr>
        <w:t>Hovädzí dobytok:</w:t>
      </w:r>
      <w:r w:rsidRPr="00317AFC">
        <w:rPr>
          <w:szCs w:val="22"/>
        </w:rPr>
        <w:t xml:space="preserve"> 1</w:t>
      </w:r>
      <w:r w:rsidR="000F71D5">
        <w:rPr>
          <w:szCs w:val="22"/>
        </w:rPr>
        <w:t xml:space="preserve"> rok</w:t>
      </w:r>
      <w:r w:rsidRPr="00317AFC">
        <w:rPr>
          <w:szCs w:val="22"/>
        </w:rPr>
        <w:t xml:space="preserve"> proti </w:t>
      </w:r>
      <w:r w:rsidRPr="00317AFC">
        <w:rPr>
          <w:i/>
          <w:szCs w:val="22"/>
        </w:rPr>
        <w:t>C. </w:t>
      </w:r>
      <w:proofErr w:type="spellStart"/>
      <w:r w:rsidRPr="00317AFC">
        <w:rPr>
          <w:i/>
          <w:szCs w:val="22"/>
        </w:rPr>
        <w:t>tetani</w:t>
      </w:r>
      <w:proofErr w:type="spellEnd"/>
      <w:r w:rsidRPr="00317AFC">
        <w:rPr>
          <w:szCs w:val="22"/>
        </w:rPr>
        <w:t xml:space="preserve"> a </w:t>
      </w:r>
      <w:r w:rsidRPr="00317AFC">
        <w:rPr>
          <w:i/>
          <w:szCs w:val="22"/>
        </w:rPr>
        <w:t xml:space="preserve">C. </w:t>
      </w:r>
      <w:proofErr w:type="spellStart"/>
      <w:r w:rsidRPr="00317AFC">
        <w:rPr>
          <w:i/>
          <w:szCs w:val="22"/>
        </w:rPr>
        <w:t>perfringens</w:t>
      </w:r>
      <w:proofErr w:type="spellEnd"/>
      <w:r w:rsidRPr="00317AFC">
        <w:rPr>
          <w:szCs w:val="22"/>
        </w:rPr>
        <w:t xml:space="preserve"> typ D</w:t>
      </w:r>
    </w:p>
    <w:p w14:paraId="137383A6" w14:textId="5A715062" w:rsidR="00AD0ACD" w:rsidRPr="00317AFC" w:rsidRDefault="00AD0ACD" w:rsidP="00AD0ACD">
      <w:pPr>
        <w:tabs>
          <w:tab w:val="left" w:pos="709"/>
        </w:tabs>
        <w:ind w:right="1"/>
        <w:rPr>
          <w:bCs/>
          <w:szCs w:val="22"/>
        </w:rPr>
      </w:pPr>
      <w:r w:rsidRPr="00317AFC">
        <w:rPr>
          <w:bCs/>
          <w:szCs w:val="22"/>
        </w:rPr>
        <w:tab/>
        <w:t>&lt; 1</w:t>
      </w:r>
      <w:r w:rsidR="000F71D5">
        <w:rPr>
          <w:bCs/>
          <w:szCs w:val="22"/>
        </w:rPr>
        <w:t xml:space="preserve"> rok</w:t>
      </w:r>
      <w:r w:rsidRPr="00317AFC">
        <w:rPr>
          <w:bCs/>
          <w:szCs w:val="22"/>
        </w:rPr>
        <w:t xml:space="preserve"> proti </w:t>
      </w:r>
      <w:r w:rsidRPr="00317AFC">
        <w:rPr>
          <w:i/>
          <w:szCs w:val="22"/>
        </w:rPr>
        <w:t xml:space="preserve">C. </w:t>
      </w:r>
      <w:proofErr w:type="spellStart"/>
      <w:r w:rsidRPr="00317AFC">
        <w:rPr>
          <w:i/>
          <w:szCs w:val="22"/>
        </w:rPr>
        <w:t>perfringens</w:t>
      </w:r>
      <w:proofErr w:type="spellEnd"/>
      <w:r w:rsidRPr="00317AFC">
        <w:rPr>
          <w:szCs w:val="22"/>
        </w:rPr>
        <w:t xml:space="preserve"> typ A, B a C</w:t>
      </w:r>
    </w:p>
    <w:p w14:paraId="518E2F46" w14:textId="48259F6F" w:rsidR="00AD0ACD" w:rsidRPr="00317AFC" w:rsidRDefault="00AD0ACD" w:rsidP="00AD0ACD">
      <w:pPr>
        <w:ind w:right="1"/>
        <w:rPr>
          <w:bCs/>
          <w:szCs w:val="22"/>
        </w:rPr>
      </w:pPr>
      <w:r w:rsidRPr="00317AFC">
        <w:rPr>
          <w:bCs/>
          <w:szCs w:val="22"/>
        </w:rPr>
        <w:tab/>
        <w:t xml:space="preserve">&lt; 6 mesiacov proti </w:t>
      </w:r>
      <w:r w:rsidRPr="00317AFC">
        <w:rPr>
          <w:i/>
          <w:szCs w:val="22"/>
        </w:rPr>
        <w:t xml:space="preserve">C. </w:t>
      </w:r>
      <w:proofErr w:type="spellStart"/>
      <w:r w:rsidRPr="00317AFC">
        <w:rPr>
          <w:i/>
          <w:szCs w:val="22"/>
        </w:rPr>
        <w:t>novyi</w:t>
      </w:r>
      <w:proofErr w:type="spellEnd"/>
      <w:r w:rsidRPr="00317AFC">
        <w:rPr>
          <w:szCs w:val="22"/>
        </w:rPr>
        <w:t xml:space="preserve"> typ B, </w:t>
      </w:r>
      <w:r w:rsidRPr="00317AFC">
        <w:rPr>
          <w:i/>
          <w:szCs w:val="22"/>
        </w:rPr>
        <w:t>C.</w:t>
      </w:r>
      <w:r w:rsidRPr="00317AFC">
        <w:rPr>
          <w:szCs w:val="22"/>
        </w:rPr>
        <w:t xml:space="preserve"> </w:t>
      </w:r>
      <w:proofErr w:type="spellStart"/>
      <w:r w:rsidRPr="00317AFC">
        <w:rPr>
          <w:i/>
          <w:szCs w:val="22"/>
        </w:rPr>
        <w:t>septicum</w:t>
      </w:r>
      <w:proofErr w:type="spellEnd"/>
      <w:r w:rsidRPr="00317AFC">
        <w:rPr>
          <w:szCs w:val="22"/>
        </w:rPr>
        <w:t xml:space="preserve">, </w:t>
      </w:r>
      <w:r w:rsidRPr="00317AFC">
        <w:rPr>
          <w:i/>
          <w:szCs w:val="22"/>
        </w:rPr>
        <w:t xml:space="preserve">C. </w:t>
      </w:r>
      <w:proofErr w:type="spellStart"/>
      <w:r w:rsidRPr="00317AFC">
        <w:rPr>
          <w:i/>
          <w:szCs w:val="22"/>
        </w:rPr>
        <w:t>sordellii</w:t>
      </w:r>
      <w:proofErr w:type="spellEnd"/>
      <w:r w:rsidRPr="00317AFC">
        <w:rPr>
          <w:szCs w:val="22"/>
        </w:rPr>
        <w:t xml:space="preserve">, </w:t>
      </w:r>
      <w:r w:rsidRPr="00317AFC">
        <w:rPr>
          <w:i/>
          <w:szCs w:val="22"/>
        </w:rPr>
        <w:t>C. </w:t>
      </w:r>
      <w:proofErr w:type="spellStart"/>
      <w:r w:rsidRPr="00317AFC">
        <w:rPr>
          <w:i/>
          <w:szCs w:val="22"/>
        </w:rPr>
        <w:t>haemolyticum</w:t>
      </w:r>
      <w:proofErr w:type="spellEnd"/>
      <w:r w:rsidRPr="00317AFC">
        <w:rPr>
          <w:szCs w:val="22"/>
        </w:rPr>
        <w:t xml:space="preserve">, </w:t>
      </w:r>
      <w:r w:rsidRPr="00317AFC">
        <w:rPr>
          <w:i/>
          <w:szCs w:val="22"/>
        </w:rPr>
        <w:t>C.</w:t>
      </w:r>
      <w:r w:rsidRPr="00317AFC">
        <w:rPr>
          <w:szCs w:val="22"/>
        </w:rPr>
        <w:t xml:space="preserve"> </w:t>
      </w:r>
      <w:proofErr w:type="spellStart"/>
      <w:r w:rsidRPr="00317AFC">
        <w:rPr>
          <w:i/>
          <w:szCs w:val="22"/>
        </w:rPr>
        <w:t>chauvoei</w:t>
      </w:r>
      <w:proofErr w:type="spellEnd"/>
    </w:p>
    <w:p w14:paraId="56B88491" w14:textId="66624B60" w:rsidR="00AD0ACD" w:rsidRPr="00317AFC" w:rsidRDefault="00AD0ACD" w:rsidP="00AD0ACD">
      <w:pPr>
        <w:ind w:right="1"/>
        <w:rPr>
          <w:iCs/>
          <w:szCs w:val="22"/>
        </w:rPr>
      </w:pPr>
      <w:r w:rsidRPr="00317AFC">
        <w:rPr>
          <w:iCs/>
          <w:szCs w:val="22"/>
        </w:rPr>
        <w:t>Navyše bola po stimulácii antigénom 1</w:t>
      </w:r>
      <w:r w:rsidR="000F71D5">
        <w:rPr>
          <w:iCs/>
          <w:szCs w:val="22"/>
        </w:rPr>
        <w:t xml:space="preserve"> rok</w:t>
      </w:r>
      <w:r w:rsidRPr="00317AFC">
        <w:rPr>
          <w:iCs/>
          <w:szCs w:val="22"/>
        </w:rPr>
        <w:t xml:space="preserve"> po základnej vakcinácii preukázaná anamnestická </w:t>
      </w:r>
      <w:proofErr w:type="spellStart"/>
      <w:r w:rsidRPr="00317AFC">
        <w:rPr>
          <w:iCs/>
          <w:szCs w:val="22"/>
        </w:rPr>
        <w:t>humorálna</w:t>
      </w:r>
      <w:proofErr w:type="spellEnd"/>
      <w:r w:rsidRPr="00317AFC">
        <w:rPr>
          <w:iCs/>
          <w:szCs w:val="22"/>
        </w:rPr>
        <w:t xml:space="preserve"> imunitná odpoveď (imunologická pamäť) na všetky zložky.</w:t>
      </w:r>
    </w:p>
    <w:p w14:paraId="7FC29D57" w14:textId="77777777" w:rsidR="00AD0ACD" w:rsidRPr="00317AFC" w:rsidRDefault="00AD0ACD" w:rsidP="00AD0ACD">
      <w:pPr>
        <w:ind w:right="1"/>
        <w:rPr>
          <w:szCs w:val="22"/>
        </w:rPr>
      </w:pPr>
    </w:p>
    <w:p w14:paraId="681B1DAC" w14:textId="14A9520D" w:rsidR="00AD0ACD" w:rsidRPr="00317AFC" w:rsidRDefault="00AD0ACD" w:rsidP="00AD0ACD">
      <w:pPr>
        <w:ind w:right="1"/>
        <w:jc w:val="both"/>
        <w:rPr>
          <w:szCs w:val="22"/>
        </w:rPr>
      </w:pPr>
      <w:r w:rsidRPr="00B05BA2">
        <w:rPr>
          <w:bCs/>
          <w:szCs w:val="22"/>
        </w:rPr>
        <w:t>Trvanie pasívnej imunity</w:t>
      </w:r>
      <w:r w:rsidR="0069516D">
        <w:rPr>
          <w:bCs/>
          <w:szCs w:val="22"/>
        </w:rPr>
        <w:t>,</w:t>
      </w:r>
      <w:r w:rsidRPr="00317AFC">
        <w:rPr>
          <w:szCs w:val="22"/>
        </w:rPr>
        <w:t xml:space="preserve"> ako bolo preukázané len </w:t>
      </w:r>
      <w:proofErr w:type="spellStart"/>
      <w:r w:rsidRPr="00317AFC">
        <w:rPr>
          <w:szCs w:val="22"/>
        </w:rPr>
        <w:t>serologicky</w:t>
      </w:r>
      <w:proofErr w:type="spellEnd"/>
      <w:r w:rsidRPr="00317AFC">
        <w:rPr>
          <w:szCs w:val="22"/>
        </w:rPr>
        <w:t>:</w:t>
      </w:r>
    </w:p>
    <w:p w14:paraId="734E2E1E" w14:textId="77777777" w:rsidR="00AD0ACD" w:rsidRPr="00317AFC" w:rsidRDefault="00AD0ACD" w:rsidP="00AD0ACD">
      <w:pPr>
        <w:ind w:right="1"/>
        <w:jc w:val="both"/>
        <w:rPr>
          <w:i/>
          <w:iCs/>
          <w:szCs w:val="22"/>
        </w:rPr>
      </w:pPr>
      <w:r w:rsidRPr="00317AFC">
        <w:rPr>
          <w:iCs/>
          <w:szCs w:val="22"/>
        </w:rPr>
        <w:t>Jahňatá</w:t>
      </w:r>
      <w:r w:rsidRPr="00317AFC">
        <w:rPr>
          <w:i/>
          <w:iCs/>
          <w:szCs w:val="22"/>
        </w:rPr>
        <w:t xml:space="preserve">: </w:t>
      </w:r>
    </w:p>
    <w:p w14:paraId="194C1E8D" w14:textId="77777777" w:rsidR="00AD0ACD" w:rsidRPr="00317AFC" w:rsidRDefault="00AD0ACD" w:rsidP="00AD0ACD">
      <w:pPr>
        <w:ind w:right="1"/>
        <w:rPr>
          <w:bCs/>
          <w:szCs w:val="22"/>
        </w:rPr>
      </w:pPr>
      <w:r w:rsidRPr="00317AFC">
        <w:rPr>
          <w:szCs w:val="22"/>
        </w:rPr>
        <w:t xml:space="preserve">Najmenej 2 týždne pre </w:t>
      </w:r>
      <w:r w:rsidRPr="00317AFC">
        <w:rPr>
          <w:i/>
          <w:szCs w:val="22"/>
        </w:rPr>
        <w:t>C.</w:t>
      </w:r>
      <w:r w:rsidRPr="00317AFC">
        <w:rPr>
          <w:szCs w:val="22"/>
        </w:rPr>
        <w:t xml:space="preserve"> </w:t>
      </w:r>
      <w:proofErr w:type="spellStart"/>
      <w:r w:rsidRPr="00317AFC">
        <w:rPr>
          <w:i/>
          <w:szCs w:val="22"/>
        </w:rPr>
        <w:t>septicum</w:t>
      </w:r>
      <w:proofErr w:type="spellEnd"/>
      <w:r w:rsidRPr="00317AFC">
        <w:rPr>
          <w:i/>
          <w:szCs w:val="22"/>
        </w:rPr>
        <w:t xml:space="preserve"> </w:t>
      </w:r>
      <w:r w:rsidRPr="00317AFC">
        <w:rPr>
          <w:szCs w:val="22"/>
        </w:rPr>
        <w:t xml:space="preserve">a </w:t>
      </w:r>
      <w:r w:rsidRPr="00317AFC">
        <w:rPr>
          <w:i/>
          <w:szCs w:val="22"/>
        </w:rPr>
        <w:t>C.</w:t>
      </w:r>
      <w:r w:rsidRPr="00317AFC">
        <w:rPr>
          <w:szCs w:val="22"/>
        </w:rPr>
        <w:t xml:space="preserve"> </w:t>
      </w:r>
      <w:proofErr w:type="spellStart"/>
      <w:r w:rsidRPr="00317AFC">
        <w:rPr>
          <w:i/>
          <w:szCs w:val="22"/>
        </w:rPr>
        <w:t>chauvoei</w:t>
      </w:r>
      <w:proofErr w:type="spellEnd"/>
      <w:r w:rsidRPr="00317AFC">
        <w:rPr>
          <w:szCs w:val="22"/>
        </w:rPr>
        <w:t>, najmenej 8 týždňov pre</w:t>
      </w:r>
      <w:r w:rsidRPr="00317AFC">
        <w:rPr>
          <w:i/>
          <w:szCs w:val="22"/>
        </w:rPr>
        <w:t xml:space="preserve"> C. </w:t>
      </w:r>
      <w:proofErr w:type="spellStart"/>
      <w:r w:rsidRPr="00317AFC">
        <w:rPr>
          <w:i/>
          <w:szCs w:val="22"/>
        </w:rPr>
        <w:t>perfringens</w:t>
      </w:r>
      <w:proofErr w:type="spellEnd"/>
      <w:r w:rsidRPr="00317AFC">
        <w:rPr>
          <w:szCs w:val="22"/>
        </w:rPr>
        <w:t xml:space="preserve"> typ B a </w:t>
      </w:r>
      <w:r w:rsidRPr="00317AFC">
        <w:rPr>
          <w:i/>
          <w:szCs w:val="22"/>
        </w:rPr>
        <w:t xml:space="preserve">C. </w:t>
      </w:r>
      <w:proofErr w:type="spellStart"/>
      <w:r w:rsidRPr="00317AFC">
        <w:rPr>
          <w:i/>
          <w:szCs w:val="22"/>
        </w:rPr>
        <w:t>perfringens</w:t>
      </w:r>
      <w:proofErr w:type="spellEnd"/>
      <w:r w:rsidRPr="00317AFC">
        <w:rPr>
          <w:szCs w:val="22"/>
        </w:rPr>
        <w:t xml:space="preserve"> typ C a najmenej 12 týždňov pre </w:t>
      </w:r>
      <w:r w:rsidRPr="00317AFC">
        <w:rPr>
          <w:i/>
          <w:szCs w:val="22"/>
        </w:rPr>
        <w:t xml:space="preserve">C. </w:t>
      </w:r>
      <w:proofErr w:type="spellStart"/>
      <w:r w:rsidRPr="00317AFC">
        <w:rPr>
          <w:i/>
          <w:szCs w:val="22"/>
        </w:rPr>
        <w:t>perfringens</w:t>
      </w:r>
      <w:proofErr w:type="spellEnd"/>
      <w:r w:rsidRPr="00317AFC">
        <w:rPr>
          <w:szCs w:val="22"/>
        </w:rPr>
        <w:t xml:space="preserve"> typ A, </w:t>
      </w:r>
      <w:r w:rsidRPr="00317AFC">
        <w:rPr>
          <w:i/>
          <w:szCs w:val="22"/>
        </w:rPr>
        <w:t xml:space="preserve">C. </w:t>
      </w:r>
      <w:proofErr w:type="spellStart"/>
      <w:r w:rsidRPr="00317AFC">
        <w:rPr>
          <w:i/>
          <w:szCs w:val="22"/>
        </w:rPr>
        <w:t>perfringens</w:t>
      </w:r>
      <w:proofErr w:type="spellEnd"/>
      <w:r w:rsidRPr="00317AFC">
        <w:rPr>
          <w:szCs w:val="22"/>
        </w:rPr>
        <w:t xml:space="preserve"> typ D, </w:t>
      </w:r>
      <w:r w:rsidRPr="00317AFC">
        <w:rPr>
          <w:i/>
          <w:szCs w:val="22"/>
        </w:rPr>
        <w:t xml:space="preserve">C. </w:t>
      </w:r>
      <w:proofErr w:type="spellStart"/>
      <w:r w:rsidRPr="00317AFC">
        <w:rPr>
          <w:i/>
          <w:szCs w:val="22"/>
        </w:rPr>
        <w:t>novyi</w:t>
      </w:r>
      <w:proofErr w:type="spellEnd"/>
      <w:r w:rsidRPr="00317AFC">
        <w:rPr>
          <w:szCs w:val="22"/>
        </w:rPr>
        <w:t xml:space="preserve"> typ B, </w:t>
      </w:r>
      <w:r w:rsidRPr="00317AFC">
        <w:rPr>
          <w:i/>
          <w:szCs w:val="22"/>
        </w:rPr>
        <w:t xml:space="preserve">C. </w:t>
      </w:r>
      <w:proofErr w:type="spellStart"/>
      <w:r w:rsidRPr="00317AFC">
        <w:rPr>
          <w:i/>
          <w:szCs w:val="22"/>
        </w:rPr>
        <w:t>tetani</w:t>
      </w:r>
      <w:proofErr w:type="spellEnd"/>
      <w:r w:rsidRPr="00317AFC">
        <w:rPr>
          <w:szCs w:val="22"/>
        </w:rPr>
        <w:t xml:space="preserve"> a </w:t>
      </w:r>
      <w:r w:rsidRPr="00317AFC">
        <w:rPr>
          <w:i/>
          <w:szCs w:val="22"/>
        </w:rPr>
        <w:t xml:space="preserve">C. </w:t>
      </w:r>
      <w:proofErr w:type="spellStart"/>
      <w:r w:rsidRPr="00317AFC">
        <w:rPr>
          <w:i/>
          <w:szCs w:val="22"/>
        </w:rPr>
        <w:t>sordellii</w:t>
      </w:r>
      <w:proofErr w:type="spellEnd"/>
      <w:r w:rsidRPr="00317AFC">
        <w:rPr>
          <w:szCs w:val="22"/>
        </w:rPr>
        <w:t xml:space="preserve">. Pasívna imunita nebola preukázaná pre </w:t>
      </w:r>
      <w:r w:rsidRPr="00317AFC">
        <w:rPr>
          <w:i/>
          <w:szCs w:val="22"/>
        </w:rPr>
        <w:t>C. </w:t>
      </w:r>
      <w:proofErr w:type="spellStart"/>
      <w:r w:rsidRPr="00317AFC">
        <w:rPr>
          <w:i/>
          <w:szCs w:val="22"/>
        </w:rPr>
        <w:t>haemolyticum</w:t>
      </w:r>
      <w:proofErr w:type="spellEnd"/>
      <w:r w:rsidRPr="00317AFC">
        <w:rPr>
          <w:szCs w:val="22"/>
        </w:rPr>
        <w:t>.</w:t>
      </w:r>
    </w:p>
    <w:p w14:paraId="183CBF32" w14:textId="77777777" w:rsidR="00AD0ACD" w:rsidRPr="00317AFC" w:rsidRDefault="00AD0ACD" w:rsidP="00AD0ACD">
      <w:pPr>
        <w:ind w:right="1"/>
        <w:rPr>
          <w:iCs/>
          <w:szCs w:val="22"/>
        </w:rPr>
      </w:pPr>
      <w:r w:rsidRPr="00317AFC">
        <w:rPr>
          <w:iCs/>
          <w:szCs w:val="22"/>
        </w:rPr>
        <w:t>Teľatá:</w:t>
      </w:r>
    </w:p>
    <w:p w14:paraId="6D7FAEF0" w14:textId="77777777" w:rsidR="00AD0ACD" w:rsidRPr="00317AFC" w:rsidRDefault="00AD0ACD" w:rsidP="00AD0ACD">
      <w:pPr>
        <w:ind w:right="1"/>
        <w:rPr>
          <w:bCs/>
          <w:szCs w:val="22"/>
        </w:rPr>
      </w:pPr>
      <w:r w:rsidRPr="00317AFC">
        <w:rPr>
          <w:szCs w:val="22"/>
        </w:rPr>
        <w:t xml:space="preserve">Minimálne 2 týždne pre </w:t>
      </w:r>
      <w:r w:rsidRPr="00317AFC">
        <w:rPr>
          <w:i/>
          <w:szCs w:val="22"/>
        </w:rPr>
        <w:t>C.</w:t>
      </w:r>
      <w:r w:rsidRPr="00317AFC">
        <w:rPr>
          <w:szCs w:val="22"/>
        </w:rPr>
        <w:t xml:space="preserve"> </w:t>
      </w:r>
      <w:proofErr w:type="spellStart"/>
      <w:r w:rsidRPr="00317AFC">
        <w:rPr>
          <w:i/>
          <w:szCs w:val="22"/>
        </w:rPr>
        <w:t>sordellii</w:t>
      </w:r>
      <w:proofErr w:type="spellEnd"/>
      <w:r w:rsidRPr="00317AFC">
        <w:rPr>
          <w:i/>
          <w:szCs w:val="22"/>
        </w:rPr>
        <w:t xml:space="preserve"> </w:t>
      </w:r>
      <w:r w:rsidRPr="00317AFC">
        <w:rPr>
          <w:szCs w:val="22"/>
        </w:rPr>
        <w:t xml:space="preserve">a </w:t>
      </w:r>
      <w:r w:rsidRPr="00317AFC">
        <w:rPr>
          <w:i/>
          <w:szCs w:val="22"/>
        </w:rPr>
        <w:t>C.</w:t>
      </w:r>
      <w:r w:rsidRPr="00317AFC">
        <w:rPr>
          <w:szCs w:val="22"/>
        </w:rPr>
        <w:t xml:space="preserve"> </w:t>
      </w:r>
      <w:proofErr w:type="spellStart"/>
      <w:r w:rsidRPr="00317AFC">
        <w:rPr>
          <w:i/>
          <w:szCs w:val="22"/>
        </w:rPr>
        <w:t>haemolyticu</w:t>
      </w:r>
      <w:r w:rsidRPr="00317AFC">
        <w:rPr>
          <w:szCs w:val="22"/>
        </w:rPr>
        <w:t>m</w:t>
      </w:r>
      <w:proofErr w:type="spellEnd"/>
      <w:r w:rsidRPr="00317AFC">
        <w:rPr>
          <w:szCs w:val="22"/>
        </w:rPr>
        <w:t>, minimálne 8 týždňov pre</w:t>
      </w:r>
      <w:r w:rsidRPr="00317AFC">
        <w:rPr>
          <w:i/>
          <w:szCs w:val="22"/>
        </w:rPr>
        <w:t xml:space="preserve"> </w:t>
      </w:r>
      <w:proofErr w:type="spellStart"/>
      <w:r w:rsidRPr="00317AFC">
        <w:rPr>
          <w:i/>
          <w:szCs w:val="22"/>
        </w:rPr>
        <w:t>C.septicum</w:t>
      </w:r>
      <w:proofErr w:type="spellEnd"/>
      <w:r w:rsidRPr="00317AFC">
        <w:rPr>
          <w:i/>
          <w:szCs w:val="22"/>
        </w:rPr>
        <w:t xml:space="preserve"> </w:t>
      </w:r>
      <w:r w:rsidRPr="00317AFC">
        <w:rPr>
          <w:szCs w:val="22"/>
        </w:rPr>
        <w:t>a</w:t>
      </w:r>
      <w:r w:rsidRPr="00317AFC">
        <w:rPr>
          <w:i/>
          <w:szCs w:val="22"/>
        </w:rPr>
        <w:t xml:space="preserve"> C. </w:t>
      </w:r>
      <w:proofErr w:type="spellStart"/>
      <w:r w:rsidRPr="00317AFC">
        <w:rPr>
          <w:i/>
          <w:szCs w:val="22"/>
        </w:rPr>
        <w:t>chauvoei</w:t>
      </w:r>
      <w:proofErr w:type="spellEnd"/>
      <w:r w:rsidRPr="00317AFC">
        <w:rPr>
          <w:szCs w:val="22"/>
        </w:rPr>
        <w:t xml:space="preserve"> a minimálne 12 týždňov pre </w:t>
      </w:r>
      <w:r w:rsidRPr="00317AFC">
        <w:rPr>
          <w:i/>
          <w:szCs w:val="22"/>
        </w:rPr>
        <w:t xml:space="preserve">C. </w:t>
      </w:r>
      <w:proofErr w:type="spellStart"/>
      <w:r w:rsidRPr="00317AFC">
        <w:rPr>
          <w:i/>
          <w:szCs w:val="22"/>
        </w:rPr>
        <w:t>perfringens</w:t>
      </w:r>
      <w:proofErr w:type="spellEnd"/>
      <w:r w:rsidRPr="00317AFC">
        <w:rPr>
          <w:szCs w:val="22"/>
        </w:rPr>
        <w:t xml:space="preserve"> typ A, </w:t>
      </w:r>
      <w:r w:rsidRPr="00317AFC">
        <w:rPr>
          <w:i/>
          <w:szCs w:val="22"/>
        </w:rPr>
        <w:t xml:space="preserve">C. </w:t>
      </w:r>
      <w:proofErr w:type="spellStart"/>
      <w:r w:rsidRPr="00317AFC">
        <w:rPr>
          <w:i/>
          <w:szCs w:val="22"/>
        </w:rPr>
        <w:t>perfringens</w:t>
      </w:r>
      <w:proofErr w:type="spellEnd"/>
      <w:r w:rsidRPr="00317AFC">
        <w:rPr>
          <w:szCs w:val="22"/>
        </w:rPr>
        <w:t xml:space="preserve"> typ B, </w:t>
      </w:r>
      <w:r w:rsidRPr="00317AFC">
        <w:rPr>
          <w:i/>
          <w:szCs w:val="22"/>
        </w:rPr>
        <w:t xml:space="preserve">C. </w:t>
      </w:r>
      <w:proofErr w:type="spellStart"/>
      <w:r w:rsidRPr="00317AFC">
        <w:rPr>
          <w:i/>
          <w:szCs w:val="22"/>
        </w:rPr>
        <w:t>perfringens</w:t>
      </w:r>
      <w:proofErr w:type="spellEnd"/>
      <w:r w:rsidRPr="00317AFC">
        <w:rPr>
          <w:szCs w:val="22"/>
        </w:rPr>
        <w:t xml:space="preserve"> typ </w:t>
      </w:r>
      <w:r>
        <w:rPr>
          <w:szCs w:val="22"/>
        </w:rPr>
        <w:t>C</w:t>
      </w:r>
      <w:r w:rsidRPr="00317AFC">
        <w:rPr>
          <w:szCs w:val="22"/>
        </w:rPr>
        <w:t>,</w:t>
      </w:r>
      <w:r w:rsidRPr="00317AFC">
        <w:rPr>
          <w:i/>
          <w:szCs w:val="22"/>
        </w:rPr>
        <w:t xml:space="preserve"> C. </w:t>
      </w:r>
      <w:proofErr w:type="spellStart"/>
      <w:r w:rsidRPr="00317AFC">
        <w:rPr>
          <w:i/>
          <w:szCs w:val="22"/>
        </w:rPr>
        <w:t>perfringens</w:t>
      </w:r>
      <w:proofErr w:type="spellEnd"/>
      <w:r w:rsidRPr="00317AFC">
        <w:rPr>
          <w:szCs w:val="22"/>
        </w:rPr>
        <w:t xml:space="preserve"> typ D, </w:t>
      </w:r>
      <w:r w:rsidRPr="00317AFC">
        <w:rPr>
          <w:i/>
          <w:szCs w:val="22"/>
        </w:rPr>
        <w:t xml:space="preserve">C. </w:t>
      </w:r>
      <w:proofErr w:type="spellStart"/>
      <w:r w:rsidRPr="00317AFC">
        <w:rPr>
          <w:i/>
          <w:szCs w:val="22"/>
        </w:rPr>
        <w:t>novyi</w:t>
      </w:r>
      <w:proofErr w:type="spellEnd"/>
      <w:r w:rsidRPr="00317AFC">
        <w:rPr>
          <w:szCs w:val="22"/>
        </w:rPr>
        <w:t xml:space="preserve"> typ B a </w:t>
      </w:r>
      <w:r w:rsidRPr="00317AFC">
        <w:rPr>
          <w:i/>
          <w:szCs w:val="22"/>
        </w:rPr>
        <w:t xml:space="preserve">C. </w:t>
      </w:r>
      <w:proofErr w:type="spellStart"/>
      <w:r w:rsidRPr="00317AFC">
        <w:rPr>
          <w:i/>
          <w:szCs w:val="22"/>
        </w:rPr>
        <w:t>tetani</w:t>
      </w:r>
      <w:proofErr w:type="spellEnd"/>
      <w:r w:rsidRPr="00317AFC">
        <w:rPr>
          <w:szCs w:val="22"/>
        </w:rPr>
        <w:t>.</w:t>
      </w:r>
    </w:p>
    <w:p w14:paraId="02209574" w14:textId="77777777" w:rsidR="00AD0ACD" w:rsidRDefault="00AD0ACD" w:rsidP="00B13B6D">
      <w:pPr>
        <w:pStyle w:val="Style1"/>
      </w:pPr>
    </w:p>
    <w:p w14:paraId="6A5376EF" w14:textId="29F048AB" w:rsidR="00C114FF" w:rsidRPr="001E1F22" w:rsidRDefault="001F0C77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1F06B03A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A14149" w14:textId="77777777" w:rsidR="00AD0ACD" w:rsidRPr="00317AFC" w:rsidRDefault="00AD0ACD" w:rsidP="00AD0ACD">
      <w:pPr>
        <w:widowControl w:val="0"/>
        <w:autoSpaceDE w:val="0"/>
        <w:autoSpaceDN w:val="0"/>
        <w:ind w:right="1"/>
        <w:rPr>
          <w:szCs w:val="22"/>
        </w:rPr>
      </w:pPr>
      <w:r w:rsidRPr="00317AFC">
        <w:rPr>
          <w:szCs w:val="22"/>
        </w:rPr>
        <w:t xml:space="preserve">Nepoužívať u chorých alebo </w:t>
      </w:r>
      <w:proofErr w:type="spellStart"/>
      <w:r w:rsidRPr="00317AFC">
        <w:rPr>
          <w:szCs w:val="22"/>
        </w:rPr>
        <w:t>imunodeficitných</w:t>
      </w:r>
      <w:proofErr w:type="spellEnd"/>
      <w:r w:rsidRPr="00317AFC">
        <w:rPr>
          <w:szCs w:val="22"/>
        </w:rPr>
        <w:t xml:space="preserve"> zvierat.</w:t>
      </w:r>
    </w:p>
    <w:p w14:paraId="1BA27A5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1E1F22" w:rsidRDefault="001F0C77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14:paraId="55A1B245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2EDB65" w14:textId="77777777" w:rsidR="00AD0ACD" w:rsidRPr="00317AFC" w:rsidRDefault="00AD0ACD" w:rsidP="00AD0ACD">
      <w:pPr>
        <w:widowControl w:val="0"/>
        <w:autoSpaceDE w:val="0"/>
        <w:autoSpaceDN w:val="0"/>
        <w:ind w:right="1"/>
        <w:rPr>
          <w:b/>
          <w:szCs w:val="22"/>
        </w:rPr>
      </w:pPr>
      <w:r w:rsidRPr="00317AFC">
        <w:rPr>
          <w:szCs w:val="22"/>
        </w:rPr>
        <w:t>Vakcinovať len zdravé zvieratá.</w:t>
      </w:r>
    </w:p>
    <w:p w14:paraId="36A3683D" w14:textId="77777777" w:rsidR="00AD0ACD" w:rsidRPr="00317AFC" w:rsidRDefault="00AD0ACD" w:rsidP="00AD0ACD">
      <w:pPr>
        <w:ind w:right="1"/>
        <w:rPr>
          <w:rStyle w:val="longtext1"/>
          <w:color w:val="000000"/>
          <w:szCs w:val="22"/>
        </w:rPr>
      </w:pPr>
    </w:p>
    <w:p w14:paraId="35E2CEFE" w14:textId="7E5EC081" w:rsidR="00AD0ACD" w:rsidRPr="006C4F1C" w:rsidRDefault="00AD0ACD" w:rsidP="00AD0ACD">
      <w:pPr>
        <w:ind w:right="1"/>
        <w:rPr>
          <w:szCs w:val="22"/>
        </w:rPr>
      </w:pPr>
      <w:r w:rsidRPr="006C4F1C">
        <w:rPr>
          <w:rStyle w:val="longtext1"/>
          <w:color w:val="000000"/>
          <w:sz w:val="22"/>
          <w:szCs w:val="22"/>
        </w:rPr>
        <w:t xml:space="preserve">Účinnosť vakcíny pri poskytovaní pasívnej imunity u mladých jahniat a teliat závisí na požití dostatočného množstva </w:t>
      </w:r>
      <w:proofErr w:type="spellStart"/>
      <w:r w:rsidRPr="006C4F1C">
        <w:rPr>
          <w:rStyle w:val="longtext1"/>
          <w:color w:val="000000"/>
          <w:sz w:val="22"/>
          <w:szCs w:val="22"/>
        </w:rPr>
        <w:t>kolostra</w:t>
      </w:r>
      <w:proofErr w:type="spellEnd"/>
      <w:r w:rsidRPr="006C4F1C">
        <w:rPr>
          <w:rStyle w:val="longtext1"/>
          <w:color w:val="000000"/>
          <w:sz w:val="22"/>
          <w:szCs w:val="22"/>
        </w:rPr>
        <w:t xml:space="preserve"> v prvom dni života.</w:t>
      </w:r>
      <w:r w:rsidRPr="006C4F1C">
        <w:rPr>
          <w:color w:val="000000"/>
          <w:szCs w:val="22"/>
        </w:rPr>
        <w:br/>
      </w:r>
      <w:r w:rsidRPr="006C4F1C">
        <w:rPr>
          <w:color w:val="000000"/>
          <w:szCs w:val="22"/>
        </w:rPr>
        <w:br/>
      </w:r>
      <w:r w:rsidRPr="006C4F1C">
        <w:rPr>
          <w:rStyle w:val="longtext1"/>
          <w:color w:val="000000"/>
          <w:sz w:val="22"/>
          <w:szCs w:val="22"/>
          <w:shd w:val="clear" w:color="auto" w:fill="FFFFFF"/>
        </w:rPr>
        <w:t xml:space="preserve">Klinické štúdie preukázali, že prítomnosť materských protilátok, najmä proti </w:t>
      </w:r>
      <w:r w:rsidRPr="006C4F1C">
        <w:rPr>
          <w:rStyle w:val="longtext1"/>
          <w:i/>
          <w:color w:val="000000"/>
          <w:sz w:val="22"/>
          <w:szCs w:val="22"/>
          <w:shd w:val="clear" w:color="auto" w:fill="FFFFFF"/>
        </w:rPr>
        <w:t xml:space="preserve">C. </w:t>
      </w:r>
      <w:proofErr w:type="spellStart"/>
      <w:r w:rsidRPr="006C4F1C">
        <w:rPr>
          <w:rStyle w:val="longtext1"/>
          <w:i/>
          <w:color w:val="000000"/>
          <w:sz w:val="22"/>
          <w:szCs w:val="22"/>
          <w:shd w:val="clear" w:color="auto" w:fill="FFFFFF"/>
        </w:rPr>
        <w:t>tetani</w:t>
      </w:r>
      <w:proofErr w:type="spellEnd"/>
      <w:r w:rsidRPr="006C4F1C">
        <w:rPr>
          <w:rStyle w:val="longtext1"/>
          <w:color w:val="000000"/>
          <w:sz w:val="22"/>
          <w:szCs w:val="22"/>
          <w:shd w:val="clear" w:color="auto" w:fill="FFFFFF"/>
        </w:rPr>
        <w:t xml:space="preserve">, </w:t>
      </w:r>
      <w:r w:rsidRPr="006C4F1C">
        <w:rPr>
          <w:rStyle w:val="longtext1"/>
          <w:i/>
          <w:color w:val="000000"/>
          <w:sz w:val="22"/>
          <w:szCs w:val="22"/>
          <w:shd w:val="clear" w:color="auto" w:fill="FFFFFF"/>
        </w:rPr>
        <w:t xml:space="preserve">C. </w:t>
      </w:r>
      <w:proofErr w:type="spellStart"/>
      <w:r w:rsidRPr="006C4F1C">
        <w:rPr>
          <w:rStyle w:val="longtext1"/>
          <w:i/>
          <w:color w:val="000000"/>
          <w:sz w:val="22"/>
          <w:szCs w:val="22"/>
          <w:shd w:val="clear" w:color="auto" w:fill="FFFFFF"/>
        </w:rPr>
        <w:t>novyi</w:t>
      </w:r>
      <w:proofErr w:type="spellEnd"/>
      <w:r w:rsidRPr="006C4F1C">
        <w:rPr>
          <w:rStyle w:val="longtext1"/>
          <w:color w:val="000000"/>
          <w:sz w:val="22"/>
          <w:szCs w:val="22"/>
          <w:shd w:val="clear" w:color="auto" w:fill="FFFFFF"/>
        </w:rPr>
        <w:t xml:space="preserve"> typ B, </w:t>
      </w:r>
      <w:r w:rsidRPr="006C4F1C">
        <w:rPr>
          <w:rStyle w:val="longtext1"/>
          <w:i/>
          <w:color w:val="000000"/>
          <w:sz w:val="22"/>
          <w:szCs w:val="22"/>
          <w:shd w:val="clear" w:color="auto" w:fill="FFFFFF"/>
        </w:rPr>
        <w:t xml:space="preserve">C. </w:t>
      </w:r>
      <w:proofErr w:type="spellStart"/>
      <w:r w:rsidRPr="006C4F1C">
        <w:rPr>
          <w:rStyle w:val="longtext1"/>
          <w:i/>
          <w:color w:val="000000"/>
          <w:sz w:val="22"/>
          <w:szCs w:val="22"/>
          <w:shd w:val="clear" w:color="auto" w:fill="FFFFFF"/>
        </w:rPr>
        <w:t>perfringens</w:t>
      </w:r>
      <w:proofErr w:type="spellEnd"/>
      <w:r w:rsidRPr="006C4F1C">
        <w:rPr>
          <w:rStyle w:val="longtext1"/>
          <w:color w:val="000000"/>
          <w:sz w:val="22"/>
          <w:szCs w:val="22"/>
          <w:shd w:val="clear" w:color="auto" w:fill="FFFFFF"/>
        </w:rPr>
        <w:t xml:space="preserve"> typ A (len teľatá), </w:t>
      </w:r>
      <w:r w:rsidRPr="006C4F1C">
        <w:rPr>
          <w:rStyle w:val="longtext1"/>
          <w:i/>
          <w:color w:val="000000"/>
          <w:sz w:val="22"/>
          <w:szCs w:val="22"/>
          <w:shd w:val="clear" w:color="auto" w:fill="FFFFFF"/>
        </w:rPr>
        <w:t xml:space="preserve">C. </w:t>
      </w:r>
      <w:proofErr w:type="spellStart"/>
      <w:r w:rsidRPr="006C4F1C">
        <w:rPr>
          <w:rStyle w:val="longtext1"/>
          <w:i/>
          <w:color w:val="000000"/>
          <w:sz w:val="22"/>
          <w:szCs w:val="22"/>
          <w:shd w:val="clear" w:color="auto" w:fill="FFFFFF"/>
        </w:rPr>
        <w:t>chauvoei</w:t>
      </w:r>
      <w:proofErr w:type="spellEnd"/>
      <w:r w:rsidRPr="006C4F1C">
        <w:rPr>
          <w:rStyle w:val="longtext1"/>
          <w:color w:val="000000"/>
          <w:sz w:val="22"/>
          <w:szCs w:val="22"/>
          <w:shd w:val="clear" w:color="auto" w:fill="FFFFFF"/>
        </w:rPr>
        <w:t xml:space="preserve"> (len jahňatá) a </w:t>
      </w:r>
      <w:r w:rsidRPr="006C4F1C">
        <w:rPr>
          <w:rStyle w:val="longtext1"/>
          <w:i/>
          <w:color w:val="000000"/>
          <w:sz w:val="22"/>
          <w:szCs w:val="22"/>
          <w:shd w:val="clear" w:color="auto" w:fill="FFFFFF"/>
        </w:rPr>
        <w:t xml:space="preserve">C. </w:t>
      </w:r>
      <w:proofErr w:type="spellStart"/>
      <w:r w:rsidRPr="006C4F1C">
        <w:rPr>
          <w:rStyle w:val="longtext1"/>
          <w:i/>
          <w:color w:val="000000"/>
          <w:sz w:val="22"/>
          <w:szCs w:val="22"/>
          <w:shd w:val="clear" w:color="auto" w:fill="FFFFFF"/>
        </w:rPr>
        <w:t>perfringens</w:t>
      </w:r>
      <w:proofErr w:type="spellEnd"/>
      <w:r w:rsidRPr="006C4F1C">
        <w:rPr>
          <w:rStyle w:val="longtext1"/>
          <w:color w:val="000000"/>
          <w:sz w:val="22"/>
          <w:szCs w:val="22"/>
          <w:shd w:val="clear" w:color="auto" w:fill="FFFFFF"/>
        </w:rPr>
        <w:t xml:space="preserve"> typ D môže znížiť protilátkovú odpoveď na vakcináciu u mladých jahniat a teliat. Preto na zaistenie optimálnej odozvy u</w:t>
      </w:r>
      <w:r w:rsidR="00696FEF">
        <w:rPr>
          <w:rStyle w:val="longtext1"/>
          <w:color w:val="000000"/>
          <w:sz w:val="22"/>
          <w:szCs w:val="22"/>
          <w:shd w:val="clear" w:color="auto" w:fill="FFFFFF"/>
        </w:rPr>
        <w:t> </w:t>
      </w:r>
      <w:r w:rsidRPr="006C4F1C">
        <w:rPr>
          <w:rStyle w:val="longtext1"/>
          <w:color w:val="000000"/>
          <w:sz w:val="22"/>
          <w:szCs w:val="22"/>
          <w:shd w:val="clear" w:color="auto" w:fill="FFFFFF"/>
        </w:rPr>
        <w:t xml:space="preserve">mladých zvierat s vysokou hladinou materských protilátok, by mala byť základná vakcinácia posunutá až do času zníženia hladín materských protilátok (čo je </w:t>
      </w:r>
      <w:r w:rsidR="0069516D">
        <w:rPr>
          <w:rStyle w:val="longtext1"/>
          <w:color w:val="000000"/>
          <w:sz w:val="22"/>
          <w:szCs w:val="22"/>
          <w:shd w:val="clear" w:color="auto" w:fill="FFFFFF"/>
        </w:rPr>
        <w:t>približne</w:t>
      </w:r>
      <w:r w:rsidR="0069516D" w:rsidRPr="006C4F1C">
        <w:rPr>
          <w:rStyle w:val="longtext1"/>
          <w:color w:val="000000"/>
          <w:sz w:val="22"/>
          <w:szCs w:val="22"/>
          <w:shd w:val="clear" w:color="auto" w:fill="FFFFFF"/>
        </w:rPr>
        <w:t xml:space="preserve"> </w:t>
      </w:r>
      <w:r w:rsidRPr="006C4F1C">
        <w:rPr>
          <w:rStyle w:val="longtext1"/>
          <w:color w:val="000000"/>
          <w:sz w:val="22"/>
          <w:szCs w:val="22"/>
          <w:shd w:val="clear" w:color="auto" w:fill="FFFFFF"/>
        </w:rPr>
        <w:t xml:space="preserve">v 8-12 týždňoch života, viď </w:t>
      </w:r>
      <w:r w:rsidR="00B80355">
        <w:rPr>
          <w:rStyle w:val="longtext1"/>
          <w:color w:val="000000"/>
          <w:sz w:val="22"/>
          <w:szCs w:val="22"/>
          <w:shd w:val="clear" w:color="auto" w:fill="FFFFFF"/>
        </w:rPr>
        <w:t>časť</w:t>
      </w:r>
      <w:r w:rsidR="00B80355" w:rsidRPr="006C4F1C">
        <w:rPr>
          <w:rStyle w:val="longtext1"/>
          <w:color w:val="000000"/>
          <w:sz w:val="22"/>
          <w:szCs w:val="22"/>
          <w:shd w:val="clear" w:color="auto" w:fill="FFFFFF"/>
        </w:rPr>
        <w:t xml:space="preserve"> </w:t>
      </w:r>
      <w:r w:rsidR="000745CF">
        <w:rPr>
          <w:rStyle w:val="longtext1"/>
          <w:color w:val="000000"/>
          <w:sz w:val="22"/>
          <w:szCs w:val="22"/>
          <w:shd w:val="clear" w:color="auto" w:fill="FFFFFF"/>
        </w:rPr>
        <w:t>3</w:t>
      </w:r>
      <w:r w:rsidRPr="006C4F1C">
        <w:rPr>
          <w:rStyle w:val="longtext1"/>
          <w:color w:val="000000"/>
          <w:sz w:val="22"/>
          <w:szCs w:val="22"/>
          <w:shd w:val="clear" w:color="auto" w:fill="FFFFFF"/>
        </w:rPr>
        <w:t>.2).</w:t>
      </w:r>
    </w:p>
    <w:p w14:paraId="17488CB7" w14:textId="77777777" w:rsidR="00E86CEE" w:rsidRPr="001E1F22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1E1F22" w:rsidRDefault="001F0C77" w:rsidP="00B13B6D">
      <w:pPr>
        <w:pStyle w:val="Style1"/>
      </w:pPr>
      <w:r w:rsidRPr="001E1F22">
        <w:t>3.5</w:t>
      </w:r>
      <w:r w:rsidRPr="001E1F22">
        <w:tab/>
        <w:t>Osobitné opatrenia na používanie</w:t>
      </w:r>
    </w:p>
    <w:p w14:paraId="3ABBE024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7E7CE0" w14:textId="6051DBB1" w:rsidR="000745CF" w:rsidRDefault="000745CF" w:rsidP="000745CF">
      <w:pPr>
        <w:tabs>
          <w:tab w:val="clear" w:pos="567"/>
          <w:tab w:val="left" w:pos="720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Osobitné opatrenia na bezpečné používanie u cieľových druhov</w:t>
      </w:r>
      <w:r w:rsidR="00536B26">
        <w:rPr>
          <w:szCs w:val="22"/>
          <w:u w:val="single"/>
        </w:rPr>
        <w:t>:</w:t>
      </w:r>
    </w:p>
    <w:p w14:paraId="51E92C94" w14:textId="77777777" w:rsidR="005B6DDD" w:rsidRPr="00317AFC" w:rsidRDefault="005B6DDD" w:rsidP="00AD0ACD">
      <w:pPr>
        <w:ind w:right="1"/>
        <w:rPr>
          <w:szCs w:val="22"/>
          <w:u w:val="single"/>
        </w:rPr>
      </w:pPr>
    </w:p>
    <w:p w14:paraId="71B30113" w14:textId="77777777" w:rsidR="00AD0ACD" w:rsidRPr="00317AFC" w:rsidRDefault="00AD0ACD" w:rsidP="00AD0ACD">
      <w:pPr>
        <w:widowControl w:val="0"/>
        <w:autoSpaceDE w:val="0"/>
        <w:autoSpaceDN w:val="0"/>
        <w:ind w:right="1"/>
        <w:rPr>
          <w:szCs w:val="22"/>
        </w:rPr>
      </w:pPr>
      <w:r w:rsidRPr="00317AFC">
        <w:rPr>
          <w:szCs w:val="22"/>
        </w:rPr>
        <w:t>Neuplatňujú sa.</w:t>
      </w:r>
    </w:p>
    <w:p w14:paraId="7B3D210C" w14:textId="77777777" w:rsidR="00AD0ACD" w:rsidRPr="00317AFC" w:rsidRDefault="00AD0ACD" w:rsidP="00AD0ACD">
      <w:pPr>
        <w:ind w:right="1"/>
        <w:rPr>
          <w:szCs w:val="22"/>
        </w:rPr>
      </w:pPr>
    </w:p>
    <w:p w14:paraId="12C84F54" w14:textId="58BB2908" w:rsidR="000745CF" w:rsidRDefault="000745CF" w:rsidP="000745CF">
      <w:pPr>
        <w:tabs>
          <w:tab w:val="clear" w:pos="567"/>
          <w:tab w:val="left" w:pos="720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Osobitné opatrenia, ktoré má urobiť osoba podávajúca liek zvieratám</w:t>
      </w:r>
      <w:r w:rsidR="003B0CCD">
        <w:rPr>
          <w:szCs w:val="22"/>
          <w:u w:val="single"/>
        </w:rPr>
        <w:t>:</w:t>
      </w:r>
    </w:p>
    <w:p w14:paraId="72C20B20" w14:textId="77777777" w:rsidR="005B6DDD" w:rsidRPr="00317AFC" w:rsidRDefault="005B6DDD" w:rsidP="00AD0ACD">
      <w:pPr>
        <w:ind w:right="1"/>
        <w:rPr>
          <w:szCs w:val="22"/>
          <w:u w:val="single"/>
        </w:rPr>
      </w:pPr>
    </w:p>
    <w:p w14:paraId="25D8A30B" w14:textId="5FD56C55" w:rsidR="00AD0ACD" w:rsidRPr="00317AFC" w:rsidRDefault="00AD0ACD" w:rsidP="00AD0ACD">
      <w:pPr>
        <w:ind w:right="1"/>
        <w:rPr>
          <w:szCs w:val="22"/>
        </w:rPr>
      </w:pPr>
      <w:r w:rsidRPr="00317AFC">
        <w:rPr>
          <w:szCs w:val="22"/>
        </w:rPr>
        <w:t xml:space="preserve">V prípade náhodného </w:t>
      </w:r>
      <w:proofErr w:type="spellStart"/>
      <w:r w:rsidRPr="00317AFC">
        <w:rPr>
          <w:szCs w:val="22"/>
        </w:rPr>
        <w:t>samoinjikovania</w:t>
      </w:r>
      <w:proofErr w:type="spellEnd"/>
      <w:r w:rsidRPr="00317AFC">
        <w:rPr>
          <w:szCs w:val="22"/>
        </w:rPr>
        <w:t xml:space="preserve"> </w:t>
      </w:r>
      <w:r w:rsidR="002626EE" w:rsidRPr="00317AFC">
        <w:rPr>
          <w:szCs w:val="22"/>
        </w:rPr>
        <w:t xml:space="preserve">ihneď </w:t>
      </w:r>
      <w:r w:rsidRPr="00317AFC">
        <w:rPr>
          <w:szCs w:val="22"/>
        </w:rPr>
        <w:t>vyhľada</w:t>
      </w:r>
      <w:r w:rsidR="002626EE">
        <w:rPr>
          <w:szCs w:val="22"/>
        </w:rPr>
        <w:t>jte</w:t>
      </w:r>
      <w:r w:rsidRPr="00317AFC">
        <w:rPr>
          <w:szCs w:val="22"/>
        </w:rPr>
        <w:t xml:space="preserve"> </w:t>
      </w:r>
      <w:r w:rsidR="002E4D57" w:rsidRPr="00B700D4">
        <w:rPr>
          <w:szCs w:val="22"/>
        </w:rPr>
        <w:t>lekársku pomoc a ukážte lekárovi písomnú informáciu pre používateľov alebo obal</w:t>
      </w:r>
      <w:r w:rsidR="00907350">
        <w:rPr>
          <w:szCs w:val="22"/>
        </w:rPr>
        <w:t>.</w:t>
      </w:r>
    </w:p>
    <w:p w14:paraId="0B3A9178" w14:textId="4F3AD0CE" w:rsidR="00295140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EFC410" w14:textId="77777777" w:rsidR="00FA1EA4" w:rsidRDefault="00FA1EA4" w:rsidP="00FA1EA4">
      <w:pPr>
        <w:tabs>
          <w:tab w:val="clear" w:pos="567"/>
          <w:tab w:val="left" w:pos="720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Osobitné opatrenia na ochranu životného prostredia:</w:t>
      </w:r>
    </w:p>
    <w:p w14:paraId="324170CE" w14:textId="77777777" w:rsidR="00FA1EA4" w:rsidRDefault="00FA1EA4" w:rsidP="00FA1EA4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13916442" w14:textId="3836BC2B" w:rsidR="00FA1EA4" w:rsidRDefault="00FA1EA4" w:rsidP="00FA1EA4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>
        <w:t>Neuplatňujú sa.</w:t>
      </w:r>
    </w:p>
    <w:p w14:paraId="1E694E4C" w14:textId="77777777" w:rsidR="00FA1EA4" w:rsidRPr="001E1F22" w:rsidRDefault="00FA1EA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141E1E86" w:rsidR="00C114FF" w:rsidRPr="001E1F22" w:rsidRDefault="001F0C77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3F074C4C" w14:textId="59E8BFD2" w:rsidR="00295140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9662DA7" w14:textId="15DDB838" w:rsidR="000745CF" w:rsidRPr="00317AFC" w:rsidRDefault="000745CF" w:rsidP="000745CF">
      <w:pPr>
        <w:ind w:right="1"/>
        <w:rPr>
          <w:szCs w:val="22"/>
        </w:rPr>
      </w:pPr>
      <w:r w:rsidRPr="00317AFC">
        <w:rPr>
          <w:szCs w:val="22"/>
        </w:rPr>
        <w:t>Ovce, hovädzí dobytok</w:t>
      </w:r>
      <w:r>
        <w:rPr>
          <w:szCs w:val="22"/>
        </w:rPr>
        <w:t>:</w:t>
      </w:r>
    </w:p>
    <w:p w14:paraId="556DE7BD" w14:textId="77777777" w:rsidR="000745CF" w:rsidRDefault="000745CF" w:rsidP="00AD071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772F56" w14:paraId="34FED3C9" w14:textId="77777777" w:rsidTr="000745CF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7215" w14:textId="77777777" w:rsidR="000745CF" w:rsidRDefault="000745CF">
            <w:pPr>
              <w:spacing w:before="60" w:after="60"/>
              <w:rPr>
                <w:szCs w:val="22"/>
                <w:lang w:eastAsia="en-GB"/>
              </w:rPr>
            </w:pPr>
            <w:r>
              <w:rPr>
                <w:lang w:eastAsia="en-GB"/>
              </w:rPr>
              <w:t>Veľmi časté</w:t>
            </w:r>
          </w:p>
          <w:p w14:paraId="048D8AE4" w14:textId="77777777" w:rsidR="000745CF" w:rsidRDefault="000745CF">
            <w:pPr>
              <w:spacing w:before="60" w:after="60"/>
              <w:rPr>
                <w:szCs w:val="22"/>
                <w:lang w:eastAsia="en-GB"/>
              </w:rPr>
            </w:pPr>
            <w:r>
              <w:rPr>
                <w:lang w:eastAsia="en-GB"/>
              </w:rPr>
              <w:t>(u viac ako 1 z 10 liečených zvierat):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4C98" w14:textId="36388710" w:rsidR="000745CF" w:rsidRDefault="000B3EFE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o</w:t>
            </w:r>
            <w:r w:rsidRPr="00317AFC">
              <w:rPr>
                <w:szCs w:val="22"/>
              </w:rPr>
              <w:t xml:space="preserve">puch v </w:t>
            </w:r>
            <w:r w:rsidRPr="000B3EFE">
              <w:rPr>
                <w:szCs w:val="22"/>
              </w:rPr>
              <w:t xml:space="preserve">mieste </w:t>
            </w:r>
            <w:r w:rsidR="00A66194">
              <w:rPr>
                <w:szCs w:val="22"/>
              </w:rPr>
              <w:t>vpichu</w:t>
            </w:r>
            <w:r w:rsidR="0069516D">
              <w:rPr>
                <w:szCs w:val="22"/>
              </w:rPr>
              <w:t xml:space="preserve"> </w:t>
            </w:r>
            <w:r w:rsidR="0069516D">
              <w:rPr>
                <w:szCs w:val="22"/>
                <w:vertAlign w:val="superscript"/>
              </w:rPr>
              <w:t>1,</w:t>
            </w:r>
            <w:r w:rsidR="000F71D5">
              <w:rPr>
                <w:szCs w:val="22"/>
                <w:vertAlign w:val="superscript"/>
              </w:rPr>
              <w:t>2,6</w:t>
            </w:r>
            <w:r>
              <w:rPr>
                <w:szCs w:val="22"/>
              </w:rPr>
              <w:t xml:space="preserve">, </w:t>
            </w:r>
            <w:r w:rsidRPr="00317AFC">
              <w:rPr>
                <w:szCs w:val="22"/>
              </w:rPr>
              <w:t>stvrdnutie</w:t>
            </w:r>
            <w:r>
              <w:rPr>
                <w:szCs w:val="22"/>
              </w:rPr>
              <w:t xml:space="preserve"> </w:t>
            </w:r>
            <w:r w:rsidRPr="00317AFC">
              <w:rPr>
                <w:szCs w:val="22"/>
              </w:rPr>
              <w:t xml:space="preserve">v </w:t>
            </w:r>
            <w:r w:rsidRPr="000B3EFE">
              <w:rPr>
                <w:szCs w:val="22"/>
              </w:rPr>
              <w:t xml:space="preserve">mieste </w:t>
            </w:r>
            <w:r w:rsidR="00A66194">
              <w:rPr>
                <w:szCs w:val="22"/>
              </w:rPr>
              <w:t>vpichu</w:t>
            </w:r>
            <w:r w:rsidR="000F71D5">
              <w:rPr>
                <w:szCs w:val="22"/>
                <w:vertAlign w:val="superscript"/>
              </w:rPr>
              <w:t>2,6</w:t>
            </w:r>
            <w:r>
              <w:rPr>
                <w:szCs w:val="22"/>
              </w:rPr>
              <w:t xml:space="preserve">, </w:t>
            </w:r>
            <w:r w:rsidRPr="00317AFC">
              <w:rPr>
                <w:szCs w:val="22"/>
              </w:rPr>
              <w:t>reakcia</w:t>
            </w:r>
            <w:r>
              <w:rPr>
                <w:szCs w:val="22"/>
              </w:rPr>
              <w:t xml:space="preserve"> v mieste </w:t>
            </w:r>
            <w:r w:rsidR="00A66194">
              <w:rPr>
                <w:szCs w:val="22"/>
              </w:rPr>
              <w:t>vpichu</w:t>
            </w:r>
            <w:r w:rsidR="000F71D5">
              <w:rPr>
                <w:szCs w:val="22"/>
                <w:vertAlign w:val="superscript"/>
              </w:rPr>
              <w:t>2,6</w:t>
            </w:r>
          </w:p>
          <w:p w14:paraId="4515F896" w14:textId="1E24F807" w:rsidR="00A66194" w:rsidRPr="000B3EFE" w:rsidRDefault="00A66194">
            <w:pPr>
              <w:spacing w:before="60" w:after="60"/>
              <w:rPr>
                <w:iCs/>
                <w:szCs w:val="22"/>
                <w:lang w:eastAsia="en-GB"/>
              </w:rPr>
            </w:pPr>
            <w:proofErr w:type="spellStart"/>
            <w:r>
              <w:rPr>
                <w:iCs/>
                <w:szCs w:val="22"/>
              </w:rPr>
              <w:t>hypertermia</w:t>
            </w:r>
            <w:proofErr w:type="spellEnd"/>
          </w:p>
        </w:tc>
      </w:tr>
      <w:tr w:rsidR="00772F56" w14:paraId="352A2EAE" w14:textId="77777777" w:rsidTr="000745CF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C561" w14:textId="77777777" w:rsidR="000745CF" w:rsidRDefault="000745CF">
            <w:pPr>
              <w:spacing w:before="60" w:after="60"/>
              <w:rPr>
                <w:szCs w:val="22"/>
                <w:lang w:eastAsia="en-GB"/>
              </w:rPr>
            </w:pPr>
            <w:r>
              <w:rPr>
                <w:lang w:eastAsia="en-GB"/>
              </w:rPr>
              <w:t>Časté</w:t>
            </w:r>
          </w:p>
          <w:p w14:paraId="746DE863" w14:textId="77777777" w:rsidR="000745CF" w:rsidRDefault="000745CF">
            <w:pPr>
              <w:spacing w:before="60" w:after="60"/>
              <w:rPr>
                <w:szCs w:val="22"/>
                <w:lang w:eastAsia="en-GB"/>
              </w:rPr>
            </w:pPr>
            <w:r>
              <w:rPr>
                <w:lang w:eastAsia="en-GB"/>
              </w:rPr>
              <w:t>(u viac ako 1 ale menej ako 10 zo 100 liečených zvierat):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091D" w14:textId="02552897" w:rsidR="000745CF" w:rsidRPr="00A66194" w:rsidRDefault="00A66194">
            <w:pPr>
              <w:spacing w:before="60" w:after="60"/>
              <w:rPr>
                <w:iCs/>
                <w:szCs w:val="22"/>
                <w:lang w:eastAsia="en-GB"/>
              </w:rPr>
            </w:pPr>
            <w:r>
              <w:rPr>
                <w:szCs w:val="22"/>
              </w:rPr>
              <w:t>a</w:t>
            </w:r>
            <w:r w:rsidRPr="00317AFC">
              <w:rPr>
                <w:szCs w:val="22"/>
              </w:rPr>
              <w:t>bsces</w:t>
            </w:r>
            <w:r>
              <w:rPr>
                <w:szCs w:val="22"/>
              </w:rPr>
              <w:t xml:space="preserve"> </w:t>
            </w:r>
            <w:r w:rsidRPr="00317AFC">
              <w:rPr>
                <w:szCs w:val="22"/>
              </w:rPr>
              <w:t xml:space="preserve">v </w:t>
            </w:r>
            <w:r w:rsidRPr="000B3EFE">
              <w:rPr>
                <w:szCs w:val="22"/>
              </w:rPr>
              <w:t xml:space="preserve">mieste </w:t>
            </w:r>
            <w:r>
              <w:rPr>
                <w:szCs w:val="22"/>
              </w:rPr>
              <w:t>vpichu</w:t>
            </w:r>
            <w:r w:rsidR="000F71D5">
              <w:rPr>
                <w:szCs w:val="22"/>
                <w:vertAlign w:val="superscript"/>
              </w:rPr>
              <w:t>6</w:t>
            </w:r>
            <w:r>
              <w:rPr>
                <w:szCs w:val="22"/>
              </w:rPr>
              <w:t xml:space="preserve">, </w:t>
            </w:r>
            <w:r w:rsidRPr="00317AFC">
              <w:rPr>
                <w:szCs w:val="22"/>
              </w:rPr>
              <w:t xml:space="preserve">odfarbenie kože v mieste </w:t>
            </w:r>
            <w:r>
              <w:rPr>
                <w:szCs w:val="22"/>
              </w:rPr>
              <w:t>vpichu</w:t>
            </w:r>
            <w:r w:rsidR="000F71D5">
              <w:rPr>
                <w:szCs w:val="22"/>
                <w:vertAlign w:val="superscript"/>
              </w:rPr>
              <w:t>3,6</w:t>
            </w:r>
            <w:r>
              <w:rPr>
                <w:szCs w:val="22"/>
              </w:rPr>
              <w:t xml:space="preserve">, </w:t>
            </w:r>
            <w:r w:rsidRPr="00317AFC">
              <w:rPr>
                <w:szCs w:val="22"/>
              </w:rPr>
              <w:t>bolesť v</w:t>
            </w:r>
            <w:r>
              <w:rPr>
                <w:szCs w:val="22"/>
              </w:rPr>
              <w:t> </w:t>
            </w:r>
            <w:r w:rsidRPr="00317AFC">
              <w:rPr>
                <w:szCs w:val="22"/>
              </w:rPr>
              <w:t>mieste</w:t>
            </w:r>
            <w:r>
              <w:rPr>
                <w:szCs w:val="22"/>
              </w:rPr>
              <w:t xml:space="preserve"> vpichu</w:t>
            </w:r>
            <w:r w:rsidR="009855F0">
              <w:rPr>
                <w:szCs w:val="22"/>
                <w:vertAlign w:val="superscript"/>
              </w:rPr>
              <w:t>4,6</w:t>
            </w:r>
          </w:p>
        </w:tc>
      </w:tr>
      <w:tr w:rsidR="00772F56" w14:paraId="11E1BE9E" w14:textId="77777777" w:rsidTr="000745CF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CB30" w14:textId="77777777" w:rsidR="00FA1EA4" w:rsidRDefault="00FA1EA4" w:rsidP="00FA1EA4">
            <w:pPr>
              <w:spacing w:before="60" w:after="60"/>
              <w:rPr>
                <w:szCs w:val="22"/>
              </w:rPr>
            </w:pPr>
            <w:r>
              <w:t>Veľmi zriedkavé</w:t>
            </w:r>
          </w:p>
          <w:p w14:paraId="2A56353F" w14:textId="6B7695C0" w:rsidR="000745CF" w:rsidRDefault="00FA1EA4" w:rsidP="00FA1EA4">
            <w:pPr>
              <w:spacing w:before="60" w:after="60"/>
              <w:rPr>
                <w:szCs w:val="22"/>
                <w:lang w:eastAsia="en-GB"/>
              </w:rPr>
            </w:pPr>
            <w:r>
              <w:t>(u menej ako 1 z 10 000 liečených zvierat, vrátane ojedinelých hlásení):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7685" w14:textId="552CB253" w:rsidR="000745CF" w:rsidRDefault="00A66194" w:rsidP="00002A0D">
            <w:pPr>
              <w:spacing w:before="60" w:after="60"/>
              <w:rPr>
                <w:iCs/>
                <w:szCs w:val="22"/>
                <w:lang w:eastAsia="en-GB"/>
              </w:rPr>
            </w:pPr>
            <w:r w:rsidRPr="00F90D16">
              <w:rPr>
                <w:iCs/>
                <w:szCs w:val="22"/>
                <w:lang w:eastAsia="en-GB"/>
              </w:rPr>
              <w:t xml:space="preserve">reakcia </w:t>
            </w:r>
            <w:proofErr w:type="spellStart"/>
            <w:r w:rsidRPr="00F90D16">
              <w:rPr>
                <w:iCs/>
                <w:szCs w:val="22"/>
                <w:lang w:eastAsia="en-GB"/>
              </w:rPr>
              <w:t>anafylaktického</w:t>
            </w:r>
            <w:proofErr w:type="spellEnd"/>
            <w:r w:rsidRPr="00F90D16">
              <w:rPr>
                <w:iCs/>
                <w:szCs w:val="22"/>
                <w:lang w:eastAsia="en-GB"/>
              </w:rPr>
              <w:t xml:space="preserve"> typu</w:t>
            </w:r>
            <w:r w:rsidR="009855F0" w:rsidRPr="00F90D16">
              <w:rPr>
                <w:iCs/>
                <w:szCs w:val="22"/>
                <w:vertAlign w:val="superscript"/>
                <w:lang w:eastAsia="en-GB"/>
              </w:rPr>
              <w:t>5</w:t>
            </w:r>
          </w:p>
        </w:tc>
      </w:tr>
    </w:tbl>
    <w:p w14:paraId="795996E6" w14:textId="75F0F3DD" w:rsidR="000745CF" w:rsidRDefault="000745CF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C8A5EE" w14:textId="4D14AB12" w:rsidR="00293556" w:rsidRPr="00317AFC" w:rsidRDefault="000745CF" w:rsidP="00293556">
      <w:pPr>
        <w:widowControl w:val="0"/>
        <w:autoSpaceDE w:val="0"/>
        <w:autoSpaceDN w:val="0"/>
        <w:spacing w:line="252" w:lineRule="exact"/>
        <w:ind w:right="1"/>
        <w:rPr>
          <w:szCs w:val="22"/>
        </w:rPr>
      </w:pPr>
      <w:r w:rsidRPr="00B05BA2">
        <w:rPr>
          <w:szCs w:val="22"/>
          <w:vertAlign w:val="superscript"/>
        </w:rPr>
        <w:t xml:space="preserve">1 </w:t>
      </w:r>
      <w:r w:rsidR="00312A52" w:rsidRPr="00312A52">
        <w:rPr>
          <w:szCs w:val="22"/>
        </w:rPr>
        <w:t>Takýto opuch môže dosiahnuť</w:t>
      </w:r>
      <w:r w:rsidR="00135308">
        <w:rPr>
          <w:szCs w:val="22"/>
        </w:rPr>
        <w:t xml:space="preserve"> </w:t>
      </w:r>
      <w:r w:rsidR="00312A52">
        <w:rPr>
          <w:szCs w:val="22"/>
        </w:rPr>
        <w:t>strednú hodnotu</w:t>
      </w:r>
      <w:r w:rsidR="00293556" w:rsidRPr="00293556">
        <w:rPr>
          <w:szCs w:val="22"/>
        </w:rPr>
        <w:t xml:space="preserve"> </w:t>
      </w:r>
      <w:r w:rsidR="00A739C8">
        <w:rPr>
          <w:szCs w:val="22"/>
        </w:rPr>
        <w:t xml:space="preserve">až </w:t>
      </w:r>
      <w:r w:rsidR="00293556" w:rsidRPr="00293556">
        <w:rPr>
          <w:szCs w:val="22"/>
        </w:rPr>
        <w:t>6 cm v</w:t>
      </w:r>
      <w:r w:rsidR="00312A52">
        <w:rPr>
          <w:szCs w:val="22"/>
        </w:rPr>
        <w:t> </w:t>
      </w:r>
      <w:r w:rsidR="00293556" w:rsidRPr="00293556">
        <w:rPr>
          <w:szCs w:val="22"/>
        </w:rPr>
        <w:t>priemer</w:t>
      </w:r>
      <w:r w:rsidR="00293556">
        <w:rPr>
          <w:szCs w:val="22"/>
        </w:rPr>
        <w:t>e</w:t>
      </w:r>
      <w:r w:rsidR="00293556" w:rsidRPr="00317AFC">
        <w:rPr>
          <w:szCs w:val="22"/>
        </w:rPr>
        <w:t xml:space="preserve"> </w:t>
      </w:r>
      <w:r w:rsidR="00293556">
        <w:rPr>
          <w:szCs w:val="22"/>
        </w:rPr>
        <w:t>u</w:t>
      </w:r>
      <w:r w:rsidR="00312A52">
        <w:rPr>
          <w:szCs w:val="22"/>
        </w:rPr>
        <w:t> </w:t>
      </w:r>
      <w:r w:rsidR="00293556" w:rsidRPr="00317AFC">
        <w:rPr>
          <w:szCs w:val="22"/>
        </w:rPr>
        <w:t>oviec a</w:t>
      </w:r>
      <w:r w:rsidR="00312A52">
        <w:rPr>
          <w:szCs w:val="22"/>
        </w:rPr>
        <w:t> </w:t>
      </w:r>
      <w:r w:rsidR="00293556" w:rsidRPr="00317AFC">
        <w:rPr>
          <w:szCs w:val="22"/>
        </w:rPr>
        <w:t>15 cm</w:t>
      </w:r>
      <w:r w:rsidR="00293556">
        <w:rPr>
          <w:szCs w:val="22"/>
        </w:rPr>
        <w:t xml:space="preserve"> </w:t>
      </w:r>
      <w:r w:rsidR="00135308">
        <w:rPr>
          <w:szCs w:val="22"/>
        </w:rPr>
        <w:t xml:space="preserve">v priemere </w:t>
      </w:r>
      <w:r w:rsidR="00293556">
        <w:rPr>
          <w:szCs w:val="22"/>
        </w:rPr>
        <w:t>(</w:t>
      </w:r>
      <w:r w:rsidR="00293556" w:rsidRPr="00293556">
        <w:rPr>
          <w:szCs w:val="22"/>
        </w:rPr>
        <w:t>niekedy až do 25 cm</w:t>
      </w:r>
      <w:r w:rsidR="00293556">
        <w:rPr>
          <w:szCs w:val="22"/>
        </w:rPr>
        <w:t>)</w:t>
      </w:r>
      <w:r w:rsidR="00293556" w:rsidRPr="00317AFC">
        <w:rPr>
          <w:szCs w:val="22"/>
        </w:rPr>
        <w:t xml:space="preserve"> u</w:t>
      </w:r>
      <w:r w:rsidR="00312A52">
        <w:rPr>
          <w:szCs w:val="22"/>
        </w:rPr>
        <w:t> </w:t>
      </w:r>
      <w:r w:rsidR="00293556" w:rsidRPr="00317AFC">
        <w:rPr>
          <w:szCs w:val="22"/>
        </w:rPr>
        <w:t>hovädzieho dobytka</w:t>
      </w:r>
      <w:r w:rsidR="00312A52">
        <w:rPr>
          <w:szCs w:val="22"/>
        </w:rPr>
        <w:t>.</w:t>
      </w:r>
    </w:p>
    <w:p w14:paraId="01FBDB08" w14:textId="3124E9F8" w:rsidR="00312A52" w:rsidRPr="00317AFC" w:rsidRDefault="000B3EFE" w:rsidP="00312A52">
      <w:pPr>
        <w:widowControl w:val="0"/>
        <w:autoSpaceDE w:val="0"/>
        <w:autoSpaceDN w:val="0"/>
        <w:spacing w:line="252" w:lineRule="exact"/>
        <w:ind w:right="1"/>
        <w:rPr>
          <w:szCs w:val="22"/>
        </w:rPr>
      </w:pPr>
      <w:r w:rsidRPr="00B05BA2">
        <w:rPr>
          <w:szCs w:val="22"/>
          <w:vertAlign w:val="superscript"/>
        </w:rPr>
        <w:t>2</w:t>
      </w:r>
      <w:r w:rsidR="00312A52" w:rsidRPr="00317AFC">
        <w:rPr>
          <w:szCs w:val="22"/>
        </w:rPr>
        <w:t xml:space="preserve"> </w:t>
      </w:r>
      <w:r w:rsidR="00224656">
        <w:rPr>
          <w:szCs w:val="22"/>
        </w:rPr>
        <w:t>V</w:t>
      </w:r>
      <w:r w:rsidR="00224656" w:rsidRPr="00224656">
        <w:rPr>
          <w:szCs w:val="22"/>
        </w:rPr>
        <w:t>äčšina lokálnych reakcií</w:t>
      </w:r>
      <w:r w:rsidR="00312A52">
        <w:rPr>
          <w:szCs w:val="22"/>
        </w:rPr>
        <w:t xml:space="preserve"> </w:t>
      </w:r>
      <w:r w:rsidR="00312A52" w:rsidRPr="00317AFC">
        <w:rPr>
          <w:szCs w:val="22"/>
        </w:rPr>
        <w:t>vymizne v priebehu 3-6 týždňov u oviec a za menej ako 10 týždňov u hovädzieho dobytka, ale môžu pretrvávať aj dlhšie.</w:t>
      </w:r>
    </w:p>
    <w:p w14:paraId="37C855FA" w14:textId="2CF3A636" w:rsidR="000745CF" w:rsidRDefault="00224656" w:rsidP="00AD0710">
      <w:pPr>
        <w:tabs>
          <w:tab w:val="clear" w:pos="567"/>
        </w:tabs>
        <w:spacing w:line="240" w:lineRule="auto"/>
        <w:rPr>
          <w:szCs w:val="22"/>
        </w:rPr>
      </w:pPr>
      <w:r w:rsidRPr="00B05BA2">
        <w:rPr>
          <w:szCs w:val="22"/>
          <w:vertAlign w:val="superscript"/>
        </w:rPr>
        <w:t>3</w:t>
      </w:r>
      <w:r>
        <w:rPr>
          <w:szCs w:val="22"/>
        </w:rPr>
        <w:t xml:space="preserve"> V</w:t>
      </w:r>
      <w:r w:rsidR="000B3EFE" w:rsidRPr="00317AFC">
        <w:rPr>
          <w:szCs w:val="22"/>
        </w:rPr>
        <w:t>ráti</w:t>
      </w:r>
      <w:r>
        <w:rPr>
          <w:szCs w:val="22"/>
        </w:rPr>
        <w:t xml:space="preserve"> sa</w:t>
      </w:r>
      <w:r w:rsidR="000B3EFE" w:rsidRPr="00317AFC">
        <w:rPr>
          <w:szCs w:val="22"/>
        </w:rPr>
        <w:t xml:space="preserve"> k normálu po </w:t>
      </w:r>
      <w:r w:rsidR="00135308">
        <w:rPr>
          <w:szCs w:val="22"/>
        </w:rPr>
        <w:t>vymiznutí</w:t>
      </w:r>
      <w:r w:rsidR="000B3EFE" w:rsidRPr="00317AFC">
        <w:rPr>
          <w:szCs w:val="22"/>
        </w:rPr>
        <w:t xml:space="preserve"> lokálnej reakcie</w:t>
      </w:r>
      <w:r w:rsidR="000B3EFE">
        <w:rPr>
          <w:szCs w:val="22"/>
        </w:rPr>
        <w:t>.</w:t>
      </w:r>
    </w:p>
    <w:p w14:paraId="1B9264B4" w14:textId="228AF968" w:rsidR="00C10B04" w:rsidRPr="00317AFC" w:rsidRDefault="00224656" w:rsidP="00C10B04">
      <w:pPr>
        <w:widowControl w:val="0"/>
        <w:autoSpaceDE w:val="0"/>
        <w:autoSpaceDN w:val="0"/>
        <w:ind w:right="1"/>
        <w:rPr>
          <w:szCs w:val="22"/>
        </w:rPr>
      </w:pPr>
      <w:r>
        <w:rPr>
          <w:szCs w:val="22"/>
          <w:vertAlign w:val="superscript"/>
        </w:rPr>
        <w:t>4</w:t>
      </w:r>
      <w:r w:rsidR="00C10B04" w:rsidRPr="00B05BA2">
        <w:rPr>
          <w:szCs w:val="22"/>
          <w:vertAlign w:val="superscript"/>
        </w:rPr>
        <w:t xml:space="preserve"> </w:t>
      </w:r>
      <w:r w:rsidR="00C10B04">
        <w:rPr>
          <w:szCs w:val="22"/>
        </w:rPr>
        <w:t>P</w:t>
      </w:r>
      <w:r w:rsidR="00C10B04" w:rsidRPr="00317AFC">
        <w:rPr>
          <w:szCs w:val="22"/>
        </w:rPr>
        <w:t>očas 1-2 dní po prvej vakcinácii.</w:t>
      </w:r>
    </w:p>
    <w:p w14:paraId="62C09E05" w14:textId="3C4F2730" w:rsidR="00C10B04" w:rsidRPr="00317AFC" w:rsidRDefault="00224656" w:rsidP="00C10B04">
      <w:pPr>
        <w:widowControl w:val="0"/>
        <w:autoSpaceDE w:val="0"/>
        <w:autoSpaceDN w:val="0"/>
        <w:ind w:right="1"/>
        <w:rPr>
          <w:szCs w:val="22"/>
        </w:rPr>
      </w:pPr>
      <w:r>
        <w:rPr>
          <w:szCs w:val="22"/>
          <w:vertAlign w:val="superscript"/>
        </w:rPr>
        <w:t>5</w:t>
      </w:r>
      <w:r w:rsidR="00C10B04">
        <w:rPr>
          <w:szCs w:val="22"/>
        </w:rPr>
        <w:t xml:space="preserve"> </w:t>
      </w:r>
      <w:r w:rsidR="00C10B04" w:rsidRPr="00317AFC">
        <w:rPr>
          <w:szCs w:val="22"/>
        </w:rPr>
        <w:t xml:space="preserve">V prípade </w:t>
      </w:r>
      <w:proofErr w:type="spellStart"/>
      <w:r w:rsidR="00C10B04" w:rsidRPr="00317AFC">
        <w:rPr>
          <w:szCs w:val="22"/>
        </w:rPr>
        <w:t>anafylaktickej</w:t>
      </w:r>
      <w:proofErr w:type="spellEnd"/>
      <w:r w:rsidR="00C10B04" w:rsidRPr="00317AFC">
        <w:rPr>
          <w:szCs w:val="22"/>
        </w:rPr>
        <w:t xml:space="preserve"> reakcie ihneď aplikovať vhodnú liečbu napr. podať adrenalín.</w:t>
      </w:r>
    </w:p>
    <w:p w14:paraId="06B0CFED" w14:textId="2495E4FC" w:rsidR="006428ED" w:rsidRPr="00317AFC" w:rsidRDefault="00224656" w:rsidP="006428ED">
      <w:pPr>
        <w:widowControl w:val="0"/>
        <w:autoSpaceDE w:val="0"/>
        <w:autoSpaceDN w:val="0"/>
        <w:ind w:right="1"/>
        <w:rPr>
          <w:szCs w:val="22"/>
        </w:rPr>
      </w:pPr>
      <w:r>
        <w:rPr>
          <w:szCs w:val="22"/>
          <w:vertAlign w:val="superscript"/>
        </w:rPr>
        <w:t>6</w:t>
      </w:r>
      <w:r w:rsidR="00C10B04" w:rsidRPr="00B05BA2">
        <w:rPr>
          <w:szCs w:val="22"/>
          <w:vertAlign w:val="superscript"/>
        </w:rPr>
        <w:t xml:space="preserve"> </w:t>
      </w:r>
      <w:r w:rsidR="006428ED" w:rsidRPr="00317AFC">
        <w:rPr>
          <w:szCs w:val="22"/>
        </w:rPr>
        <w:t>Lokálne reakcie nemajú vplyv na celkový zdravotný stav, chovanie, kŕmenie alebo hmotnostný</w:t>
      </w:r>
    </w:p>
    <w:p w14:paraId="482561A8" w14:textId="77777777" w:rsidR="006428ED" w:rsidRPr="00317AFC" w:rsidRDefault="006428ED" w:rsidP="006428ED">
      <w:pPr>
        <w:widowControl w:val="0"/>
        <w:autoSpaceDE w:val="0"/>
        <w:autoSpaceDN w:val="0"/>
        <w:ind w:right="1"/>
        <w:rPr>
          <w:szCs w:val="22"/>
        </w:rPr>
      </w:pPr>
      <w:r w:rsidRPr="00317AFC">
        <w:rPr>
          <w:szCs w:val="22"/>
        </w:rPr>
        <w:t>prírastok zvierat.</w:t>
      </w:r>
    </w:p>
    <w:p w14:paraId="7CC0DD30" w14:textId="5D204A76" w:rsidR="00C10B04" w:rsidRPr="00B05BA2" w:rsidRDefault="00C10B04" w:rsidP="00AD0710">
      <w:pPr>
        <w:tabs>
          <w:tab w:val="clear" w:pos="567"/>
        </w:tabs>
        <w:spacing w:line="240" w:lineRule="auto"/>
        <w:rPr>
          <w:szCs w:val="22"/>
          <w:lang w:val="en-US"/>
        </w:rPr>
      </w:pPr>
    </w:p>
    <w:p w14:paraId="228EB133" w14:textId="55E753F4" w:rsidR="006428ED" w:rsidRDefault="006428ED" w:rsidP="006428ED">
      <w:pPr>
        <w:rPr>
          <w:szCs w:val="22"/>
        </w:rPr>
      </w:pPr>
      <w:bookmarkStart w:id="1" w:name="_Hlk66891708"/>
      <w:r>
        <w:t xml:space="preserve">Hlásenie nežiaducich účinkov je dôležité. Umožňuje priebežné monitorovanie bezpečnosti veterinárneho lieku. Hlásenia sa majú zasielať prednostne prostredníctvom veterinárneho lekára buď držiteľovi rozhodnutia o registrácii, alebo príslušnému národnému orgánu prostredníctvom národného systému hlásenia. Príslušné kontaktné údaje sa nachádzajú </w:t>
      </w:r>
      <w:r w:rsidR="00224656">
        <w:t xml:space="preserve">v </w:t>
      </w:r>
      <w:r>
        <w:t>písomnej informáci</w:t>
      </w:r>
      <w:r w:rsidR="00224656">
        <w:t>i</w:t>
      </w:r>
      <w:r>
        <w:t xml:space="preserve"> pre používateľov.</w:t>
      </w:r>
      <w:bookmarkEnd w:id="1"/>
    </w:p>
    <w:p w14:paraId="1648949D" w14:textId="77777777" w:rsidR="00AD0ACD" w:rsidRDefault="00AD0ACD" w:rsidP="00AD0ACD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20A6A8AE" w:rsidR="00C114FF" w:rsidRPr="001E1F22" w:rsidRDefault="001F0C77" w:rsidP="00B13B6D">
      <w:pPr>
        <w:pStyle w:val="Style1"/>
      </w:pPr>
      <w:r w:rsidRPr="001E1F22">
        <w:t>3.7</w:t>
      </w:r>
      <w:r w:rsidRPr="001E1F22">
        <w:tab/>
        <w:t>Použitie počas gravidity, laktácie</w:t>
      </w:r>
      <w:r w:rsidRPr="00002A0D">
        <w:t>,</w:t>
      </w:r>
      <w:r w:rsidRPr="001E1F22">
        <w:t xml:space="preserve"> znášky</w:t>
      </w:r>
    </w:p>
    <w:p w14:paraId="038D6793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AB88915" w14:textId="77777777" w:rsidR="00AD0ACD" w:rsidRPr="006C4F1C" w:rsidRDefault="00AD0ACD" w:rsidP="00AD0ACD">
      <w:pPr>
        <w:ind w:right="1"/>
        <w:jc w:val="both"/>
        <w:rPr>
          <w:rStyle w:val="longtext1"/>
          <w:color w:val="000000"/>
          <w:sz w:val="22"/>
          <w:szCs w:val="24"/>
          <w:u w:val="single"/>
        </w:rPr>
      </w:pPr>
      <w:r w:rsidRPr="006C4F1C">
        <w:rPr>
          <w:rStyle w:val="longtext1"/>
          <w:color w:val="000000"/>
          <w:sz w:val="22"/>
          <w:szCs w:val="24"/>
          <w:u w:val="single"/>
        </w:rPr>
        <w:t>Gravidita:</w:t>
      </w:r>
    </w:p>
    <w:p w14:paraId="24DA88CD" w14:textId="77777777" w:rsidR="005B6DDD" w:rsidRDefault="005B6DDD" w:rsidP="00AD0ACD">
      <w:pPr>
        <w:ind w:right="1"/>
        <w:jc w:val="both"/>
        <w:rPr>
          <w:rStyle w:val="longtext1"/>
          <w:color w:val="000000"/>
          <w:sz w:val="22"/>
          <w:szCs w:val="24"/>
        </w:rPr>
      </w:pPr>
    </w:p>
    <w:p w14:paraId="546FB5A2" w14:textId="08C32B85" w:rsidR="00AD0ACD" w:rsidRPr="006C4F1C" w:rsidRDefault="00351F67" w:rsidP="00AD0ACD">
      <w:pPr>
        <w:ind w:right="1"/>
        <w:jc w:val="both"/>
        <w:rPr>
          <w:rStyle w:val="longtext1"/>
          <w:color w:val="000000"/>
          <w:sz w:val="22"/>
          <w:szCs w:val="24"/>
        </w:rPr>
      </w:pPr>
      <w:r w:rsidRPr="00351F67">
        <w:rPr>
          <w:rStyle w:val="longtext1"/>
          <w:color w:val="000000"/>
          <w:sz w:val="22"/>
          <w:szCs w:val="24"/>
        </w:rPr>
        <w:t>Pri použití vakcíny u oviec a hovädzieho dobytka 8 až 2 týždne pred pôrodom neboli zaznamenané žiadne iné vedľajšie účinky ako tie, ktoré sú opísané v časti 4.6.</w:t>
      </w:r>
      <w:r>
        <w:rPr>
          <w:rStyle w:val="longtext1"/>
          <w:color w:val="000000"/>
          <w:sz w:val="22"/>
          <w:szCs w:val="24"/>
        </w:rPr>
        <w:t> Z dôvodu absencie špecifických údajov</w:t>
      </w:r>
      <w:r w:rsidR="00135308">
        <w:rPr>
          <w:rStyle w:val="longtext1"/>
          <w:color w:val="000000"/>
          <w:sz w:val="22"/>
          <w:szCs w:val="24"/>
        </w:rPr>
        <w:t xml:space="preserve"> sa</w:t>
      </w:r>
      <w:r w:rsidR="00AD0ACD" w:rsidRPr="006C4F1C">
        <w:rPr>
          <w:rStyle w:val="longtext1"/>
          <w:color w:val="000000"/>
          <w:sz w:val="22"/>
          <w:szCs w:val="24"/>
        </w:rPr>
        <w:t xml:space="preserve"> použitie vakcíny počas prvého alebo druhého </w:t>
      </w:r>
      <w:proofErr w:type="spellStart"/>
      <w:r w:rsidR="00AD0ACD" w:rsidRPr="006C4F1C">
        <w:rPr>
          <w:rStyle w:val="longtext1"/>
          <w:color w:val="000000"/>
          <w:sz w:val="22"/>
          <w:szCs w:val="24"/>
        </w:rPr>
        <w:t>trimestra</w:t>
      </w:r>
      <w:proofErr w:type="spellEnd"/>
      <w:r w:rsidR="00AD0ACD" w:rsidRPr="006C4F1C">
        <w:rPr>
          <w:rStyle w:val="longtext1"/>
          <w:color w:val="000000"/>
          <w:sz w:val="22"/>
          <w:szCs w:val="24"/>
        </w:rPr>
        <w:t xml:space="preserve"> gravidity neodporúča.</w:t>
      </w:r>
    </w:p>
    <w:p w14:paraId="1AB4E68A" w14:textId="5C97DADF" w:rsidR="00C114FF" w:rsidRPr="006C4F1C" w:rsidRDefault="00AD0ACD" w:rsidP="00AD0ACD">
      <w:pPr>
        <w:tabs>
          <w:tab w:val="clear" w:pos="567"/>
        </w:tabs>
        <w:spacing w:line="240" w:lineRule="auto"/>
        <w:rPr>
          <w:rStyle w:val="longtext1"/>
          <w:color w:val="000000"/>
          <w:sz w:val="22"/>
          <w:szCs w:val="24"/>
          <w:shd w:val="clear" w:color="auto" w:fill="FFFFFF"/>
        </w:rPr>
      </w:pPr>
      <w:r w:rsidRPr="006C4F1C">
        <w:rPr>
          <w:rStyle w:val="longtext1"/>
          <w:color w:val="000000"/>
          <w:sz w:val="22"/>
          <w:szCs w:val="24"/>
          <w:shd w:val="clear" w:color="auto" w:fill="FFFFFF"/>
        </w:rPr>
        <w:t>Vyhnite sa stresu u gravidných oviec a kráv.</w:t>
      </w:r>
    </w:p>
    <w:p w14:paraId="49B6BA1A" w14:textId="77777777" w:rsidR="00AD0ACD" w:rsidRPr="001E1F22" w:rsidRDefault="00AD0ACD" w:rsidP="00AD0ACD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1E1F22" w:rsidRDefault="001F0C77" w:rsidP="00B13B6D">
      <w:pPr>
        <w:pStyle w:val="Style1"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14:paraId="0EEAB28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A9FD25" w14:textId="0CC7D35E" w:rsidR="00C90EDA" w:rsidRDefault="00AD0ACD" w:rsidP="00A9226B">
      <w:pPr>
        <w:tabs>
          <w:tab w:val="clear" w:pos="567"/>
        </w:tabs>
        <w:spacing w:line="240" w:lineRule="auto"/>
        <w:rPr>
          <w:szCs w:val="22"/>
        </w:rPr>
      </w:pPr>
      <w:r w:rsidRPr="00317AFC">
        <w:rPr>
          <w:szCs w:val="22"/>
        </w:rPr>
        <w:t>Nie sú dostupné informácie o bezpečnosti a účinnosti tejto vakcíny ak je použitá s iným veterinárnym liekom. Rozhodnutie o použití tejto vakcíny pred alebo po podaní iného veterinárneho lieku musí byť preto vykonané na základe zváženia jednotlivých prípadov.</w:t>
      </w:r>
    </w:p>
    <w:p w14:paraId="0B305E8E" w14:textId="77777777" w:rsidR="00AD0ACD" w:rsidRPr="001E1F22" w:rsidRDefault="00AD0AC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1E1F22" w:rsidRDefault="001F0C77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 dávkovanie</w:t>
      </w:r>
    </w:p>
    <w:p w14:paraId="6CA2F1E6" w14:textId="67D9DA7A" w:rsidR="00AD0ACD" w:rsidRPr="00AD0ACD" w:rsidRDefault="00AD0ACD" w:rsidP="006C4F1C">
      <w:pPr>
        <w:pStyle w:val="Nadpis1"/>
        <w:ind w:left="0" w:right="1" w:firstLine="0"/>
        <w:rPr>
          <w:rFonts w:eastAsia="Arial Unicode MS"/>
          <w:b w:val="0"/>
          <w:i/>
          <w:iCs/>
          <w:caps w:val="0"/>
          <w:sz w:val="22"/>
          <w:szCs w:val="22"/>
          <w:lang w:eastAsia="cs-CZ"/>
        </w:rPr>
      </w:pPr>
      <w:r w:rsidRPr="00AD0ACD">
        <w:rPr>
          <w:rFonts w:eastAsia="Arial Unicode MS"/>
          <w:b w:val="0"/>
          <w:i/>
          <w:iCs/>
          <w:caps w:val="0"/>
          <w:sz w:val="22"/>
          <w:szCs w:val="22"/>
          <w:lang w:eastAsia="cs-CZ"/>
        </w:rPr>
        <w:t>Ovce od 2 týždňov života</w:t>
      </w:r>
      <w:r w:rsidR="00351F67">
        <w:rPr>
          <w:rFonts w:eastAsia="Arial Unicode MS"/>
          <w:b w:val="0"/>
          <w:i/>
          <w:iCs/>
          <w:caps w:val="0"/>
          <w:sz w:val="22"/>
          <w:szCs w:val="22"/>
          <w:lang w:eastAsia="cs-CZ"/>
        </w:rPr>
        <w:t>:</w:t>
      </w:r>
    </w:p>
    <w:p w14:paraId="422702E2" w14:textId="4269418B" w:rsidR="00AD0ACD" w:rsidRPr="00AD0ACD" w:rsidRDefault="00351F67" w:rsidP="00AD0ACD">
      <w:pPr>
        <w:ind w:right="1"/>
        <w:jc w:val="both"/>
        <w:rPr>
          <w:rFonts w:eastAsia="Arial Unicode MS"/>
          <w:szCs w:val="22"/>
          <w:lang w:eastAsia="cs-CZ"/>
        </w:rPr>
      </w:pPr>
      <w:r>
        <w:rPr>
          <w:rFonts w:eastAsia="Arial Unicode MS"/>
          <w:szCs w:val="22"/>
          <w:lang w:eastAsia="cs-CZ"/>
        </w:rPr>
        <w:t>D</w:t>
      </w:r>
      <w:r w:rsidR="00AD0ACD" w:rsidRPr="00AD0ACD">
        <w:rPr>
          <w:rFonts w:eastAsia="Arial Unicode MS"/>
          <w:szCs w:val="22"/>
          <w:lang w:eastAsia="cs-CZ"/>
        </w:rPr>
        <w:t>ávka – 1 ml</w:t>
      </w:r>
      <w:r w:rsidR="009D77C6">
        <w:rPr>
          <w:rFonts w:eastAsia="Arial Unicode MS"/>
          <w:szCs w:val="22"/>
          <w:lang w:eastAsia="cs-CZ"/>
        </w:rPr>
        <w:t>.</w:t>
      </w:r>
    </w:p>
    <w:p w14:paraId="6DA67B87" w14:textId="1C6C238D" w:rsidR="00AD0ACD" w:rsidRPr="00317AFC" w:rsidRDefault="00AD0ACD" w:rsidP="00AD0ACD">
      <w:pPr>
        <w:pStyle w:val="Nadpis1"/>
        <w:ind w:right="1"/>
        <w:rPr>
          <w:szCs w:val="22"/>
        </w:rPr>
      </w:pPr>
      <w:r w:rsidRPr="00AD0ACD">
        <w:rPr>
          <w:rFonts w:eastAsia="Arial Unicode MS"/>
          <w:b w:val="0"/>
          <w:i/>
          <w:iCs/>
          <w:caps w:val="0"/>
          <w:sz w:val="22"/>
          <w:szCs w:val="22"/>
          <w:lang w:eastAsia="cs-CZ"/>
        </w:rPr>
        <w:lastRenderedPageBreak/>
        <w:t>Hovädzí dobytok od 2 týždňov života</w:t>
      </w:r>
      <w:r w:rsidR="00351F67">
        <w:rPr>
          <w:rFonts w:eastAsia="Arial Unicode MS"/>
          <w:b w:val="0"/>
          <w:i/>
          <w:iCs/>
          <w:caps w:val="0"/>
          <w:sz w:val="22"/>
          <w:szCs w:val="22"/>
          <w:lang w:eastAsia="cs-CZ"/>
        </w:rPr>
        <w:t>:</w:t>
      </w:r>
    </w:p>
    <w:p w14:paraId="26DDEBAC" w14:textId="5B043C20" w:rsidR="00AD0ACD" w:rsidRPr="00317AFC" w:rsidRDefault="00351F67" w:rsidP="00AD0ACD">
      <w:pPr>
        <w:ind w:right="1"/>
        <w:jc w:val="both"/>
        <w:rPr>
          <w:szCs w:val="22"/>
        </w:rPr>
      </w:pPr>
      <w:r>
        <w:rPr>
          <w:szCs w:val="22"/>
        </w:rPr>
        <w:t>D</w:t>
      </w:r>
      <w:r w:rsidR="00AD0ACD" w:rsidRPr="00317AFC">
        <w:rPr>
          <w:szCs w:val="22"/>
        </w:rPr>
        <w:t>ávka – 2 ml</w:t>
      </w:r>
      <w:r w:rsidR="009D77C6">
        <w:rPr>
          <w:szCs w:val="22"/>
        </w:rPr>
        <w:t>.</w:t>
      </w:r>
    </w:p>
    <w:p w14:paraId="2AA6E241" w14:textId="77777777" w:rsidR="00AD0ACD" w:rsidRDefault="00AD0ACD" w:rsidP="00AD0ACD">
      <w:pPr>
        <w:ind w:right="1"/>
        <w:jc w:val="both"/>
        <w:rPr>
          <w:i/>
          <w:szCs w:val="22"/>
        </w:rPr>
      </w:pPr>
    </w:p>
    <w:p w14:paraId="5F429700" w14:textId="77777777" w:rsidR="00AD0ACD" w:rsidRPr="00317AFC" w:rsidRDefault="00AD0ACD" w:rsidP="00AD0ACD">
      <w:pPr>
        <w:ind w:right="1"/>
        <w:jc w:val="both"/>
        <w:rPr>
          <w:i/>
          <w:szCs w:val="22"/>
        </w:rPr>
      </w:pPr>
      <w:r w:rsidRPr="00317AFC">
        <w:rPr>
          <w:i/>
          <w:szCs w:val="22"/>
        </w:rPr>
        <w:t>Pod</w:t>
      </w:r>
      <w:r>
        <w:rPr>
          <w:i/>
          <w:szCs w:val="22"/>
        </w:rPr>
        <w:t>anie</w:t>
      </w:r>
      <w:r w:rsidRPr="00317AFC">
        <w:rPr>
          <w:i/>
          <w:szCs w:val="22"/>
        </w:rPr>
        <w:t>:</w:t>
      </w:r>
    </w:p>
    <w:p w14:paraId="18A7CE78" w14:textId="77777777" w:rsidR="00AD0ACD" w:rsidRPr="00317AFC" w:rsidRDefault="00AD0ACD" w:rsidP="00AD0ACD">
      <w:pPr>
        <w:ind w:right="1"/>
        <w:jc w:val="both"/>
        <w:rPr>
          <w:szCs w:val="22"/>
        </w:rPr>
      </w:pPr>
      <w:proofErr w:type="spellStart"/>
      <w:r w:rsidRPr="00317AFC">
        <w:rPr>
          <w:szCs w:val="22"/>
        </w:rPr>
        <w:t>Subkutánne</w:t>
      </w:r>
      <w:proofErr w:type="spellEnd"/>
      <w:r w:rsidRPr="00317AFC">
        <w:rPr>
          <w:szCs w:val="22"/>
        </w:rPr>
        <w:t xml:space="preserve"> podanie do vhodného miesta. Odporúčaným miestom je voľná koža v postrannej časti krku. </w:t>
      </w:r>
    </w:p>
    <w:p w14:paraId="78A8818B" w14:textId="77777777" w:rsidR="00AD0ACD" w:rsidRPr="00317AFC" w:rsidRDefault="00AD0ACD" w:rsidP="00AD0ACD">
      <w:pPr>
        <w:ind w:right="1"/>
        <w:jc w:val="both"/>
        <w:rPr>
          <w:szCs w:val="22"/>
        </w:rPr>
      </w:pPr>
      <w:r w:rsidRPr="00317AFC">
        <w:rPr>
          <w:szCs w:val="22"/>
        </w:rPr>
        <w:t>Pred použitím fľašu s vakcínou dôkladne pretrepať.</w:t>
      </w:r>
    </w:p>
    <w:p w14:paraId="737EBB49" w14:textId="77777777" w:rsidR="00AD0ACD" w:rsidRPr="00317AFC" w:rsidRDefault="00AD0ACD" w:rsidP="00AD0ACD">
      <w:pPr>
        <w:ind w:right="1"/>
        <w:jc w:val="both"/>
        <w:rPr>
          <w:szCs w:val="22"/>
        </w:rPr>
      </w:pPr>
      <w:r w:rsidRPr="00317AFC">
        <w:rPr>
          <w:szCs w:val="22"/>
        </w:rPr>
        <w:t>Používajte sterilné ihly a striekačky a aplikujte cez čistú suchú a asepticky ošetrenú kožu.</w:t>
      </w:r>
    </w:p>
    <w:p w14:paraId="5FE3E138" w14:textId="77777777" w:rsidR="00AD0ACD" w:rsidRPr="00317AFC" w:rsidRDefault="00AD0ACD" w:rsidP="00AD0ACD">
      <w:pPr>
        <w:ind w:right="1"/>
        <w:jc w:val="both"/>
        <w:rPr>
          <w:szCs w:val="22"/>
        </w:rPr>
      </w:pPr>
    </w:p>
    <w:p w14:paraId="2C7A304D" w14:textId="69263997" w:rsidR="005B6DDD" w:rsidRDefault="00AD0ACD" w:rsidP="005B6DDD">
      <w:pPr>
        <w:ind w:right="1"/>
        <w:jc w:val="both"/>
        <w:rPr>
          <w:iCs/>
          <w:szCs w:val="22"/>
        </w:rPr>
      </w:pPr>
      <w:r>
        <w:rPr>
          <w:i/>
          <w:szCs w:val="22"/>
        </w:rPr>
        <w:t>Základná vakcinačná schéma</w:t>
      </w:r>
      <w:r w:rsidRPr="00317AFC">
        <w:rPr>
          <w:i/>
          <w:szCs w:val="22"/>
        </w:rPr>
        <w:t>:</w:t>
      </w:r>
    </w:p>
    <w:p w14:paraId="0174EFD1" w14:textId="6905CD9D" w:rsidR="00AD0ACD" w:rsidRPr="00140080" w:rsidRDefault="00AD0ACD" w:rsidP="00B05BA2">
      <w:pPr>
        <w:ind w:right="1"/>
        <w:jc w:val="both"/>
        <w:rPr>
          <w:szCs w:val="22"/>
        </w:rPr>
      </w:pPr>
      <w:r w:rsidRPr="00140080">
        <w:rPr>
          <w:iCs/>
          <w:szCs w:val="22"/>
        </w:rPr>
        <w:t>Dve dávky by mali byť podané</w:t>
      </w:r>
      <w:r>
        <w:rPr>
          <w:iCs/>
          <w:szCs w:val="22"/>
        </w:rPr>
        <w:t xml:space="preserve"> </w:t>
      </w:r>
      <w:r w:rsidRPr="00140080">
        <w:rPr>
          <w:szCs w:val="22"/>
        </w:rPr>
        <w:t xml:space="preserve">v odstupe 4-6 týždňov (viď </w:t>
      </w:r>
      <w:r w:rsidR="006B1E7F">
        <w:rPr>
          <w:rStyle w:val="longtext1"/>
          <w:color w:val="000000"/>
          <w:sz w:val="22"/>
          <w:szCs w:val="22"/>
          <w:shd w:val="clear" w:color="auto" w:fill="FFFFFF"/>
        </w:rPr>
        <w:t>časť</w:t>
      </w:r>
      <w:r w:rsidR="006B1E7F" w:rsidRPr="00140080" w:rsidDel="006B1E7F">
        <w:rPr>
          <w:szCs w:val="22"/>
        </w:rPr>
        <w:t xml:space="preserve"> </w:t>
      </w:r>
      <w:r w:rsidR="006428ED">
        <w:rPr>
          <w:szCs w:val="22"/>
        </w:rPr>
        <w:t>3</w:t>
      </w:r>
      <w:r w:rsidRPr="00140080">
        <w:rPr>
          <w:szCs w:val="22"/>
        </w:rPr>
        <w:t xml:space="preserve">.2 a </w:t>
      </w:r>
      <w:r w:rsidR="006428ED">
        <w:rPr>
          <w:szCs w:val="22"/>
        </w:rPr>
        <w:t>3</w:t>
      </w:r>
      <w:r w:rsidRPr="00140080">
        <w:rPr>
          <w:szCs w:val="22"/>
        </w:rPr>
        <w:t>.4)</w:t>
      </w:r>
      <w:r w:rsidR="009D77C6">
        <w:rPr>
          <w:szCs w:val="22"/>
        </w:rPr>
        <w:t>.</w:t>
      </w:r>
    </w:p>
    <w:p w14:paraId="7E20D028" w14:textId="77777777" w:rsidR="00AD0ACD" w:rsidRDefault="00AD0ACD" w:rsidP="00AD0ACD">
      <w:pPr>
        <w:widowControl w:val="0"/>
        <w:autoSpaceDE w:val="0"/>
        <w:autoSpaceDN w:val="0"/>
        <w:ind w:right="1"/>
        <w:jc w:val="both"/>
        <w:rPr>
          <w:i/>
          <w:szCs w:val="22"/>
        </w:rPr>
      </w:pPr>
    </w:p>
    <w:p w14:paraId="4BDE8751" w14:textId="77777777" w:rsidR="00AD0ACD" w:rsidRPr="00140080" w:rsidRDefault="00AD0ACD" w:rsidP="00AD0ACD">
      <w:pPr>
        <w:widowControl w:val="0"/>
        <w:autoSpaceDE w:val="0"/>
        <w:autoSpaceDN w:val="0"/>
        <w:ind w:right="1"/>
        <w:jc w:val="both"/>
        <w:rPr>
          <w:i/>
          <w:szCs w:val="22"/>
        </w:rPr>
      </w:pPr>
      <w:proofErr w:type="spellStart"/>
      <w:r w:rsidRPr="00140080">
        <w:rPr>
          <w:i/>
          <w:szCs w:val="22"/>
        </w:rPr>
        <w:t>Revakcinačná</w:t>
      </w:r>
      <w:proofErr w:type="spellEnd"/>
      <w:r w:rsidRPr="00140080">
        <w:rPr>
          <w:i/>
          <w:szCs w:val="22"/>
        </w:rPr>
        <w:t xml:space="preserve"> schéma:</w:t>
      </w:r>
    </w:p>
    <w:p w14:paraId="32FA0C50" w14:textId="101BC613" w:rsidR="00AD0ACD" w:rsidRPr="00140080" w:rsidRDefault="00AD0ACD" w:rsidP="00AD0ACD">
      <w:pPr>
        <w:widowControl w:val="0"/>
        <w:autoSpaceDE w:val="0"/>
        <w:autoSpaceDN w:val="0"/>
        <w:ind w:right="1"/>
        <w:jc w:val="both"/>
        <w:rPr>
          <w:szCs w:val="22"/>
        </w:rPr>
      </w:pPr>
      <w:r w:rsidRPr="00140080">
        <w:rPr>
          <w:szCs w:val="22"/>
        </w:rPr>
        <w:t xml:space="preserve">Jedna dávka by mala byť podaná každých 6 až 12 mesiacov po základnej vakcinačnej schéme (viď tiež </w:t>
      </w:r>
      <w:r w:rsidR="006B1E7F">
        <w:rPr>
          <w:rStyle w:val="longtext1"/>
          <w:color w:val="000000"/>
          <w:sz w:val="22"/>
          <w:szCs w:val="22"/>
          <w:shd w:val="clear" w:color="auto" w:fill="FFFFFF"/>
        </w:rPr>
        <w:t>časť</w:t>
      </w:r>
      <w:r w:rsidR="006B1E7F" w:rsidRPr="00140080" w:rsidDel="006B1E7F">
        <w:rPr>
          <w:szCs w:val="22"/>
        </w:rPr>
        <w:t xml:space="preserve"> </w:t>
      </w:r>
      <w:r w:rsidR="006428ED">
        <w:rPr>
          <w:szCs w:val="22"/>
        </w:rPr>
        <w:t>3</w:t>
      </w:r>
      <w:r w:rsidRPr="00140080">
        <w:rPr>
          <w:szCs w:val="22"/>
        </w:rPr>
        <w:t>.2)</w:t>
      </w:r>
      <w:r w:rsidR="009D77C6">
        <w:rPr>
          <w:szCs w:val="22"/>
        </w:rPr>
        <w:t>.</w:t>
      </w:r>
    </w:p>
    <w:p w14:paraId="3DB72364" w14:textId="77777777" w:rsidR="00AD0ACD" w:rsidRPr="00140080" w:rsidRDefault="00AD0ACD" w:rsidP="00AD0ACD">
      <w:pPr>
        <w:widowControl w:val="0"/>
        <w:autoSpaceDE w:val="0"/>
        <w:autoSpaceDN w:val="0"/>
        <w:ind w:right="1"/>
        <w:rPr>
          <w:sz w:val="21"/>
          <w:szCs w:val="22"/>
        </w:rPr>
      </w:pPr>
    </w:p>
    <w:p w14:paraId="35D5945C" w14:textId="77777777" w:rsidR="00AD0ACD" w:rsidRPr="00140080" w:rsidRDefault="00AD0ACD" w:rsidP="00AD0ACD">
      <w:pPr>
        <w:widowControl w:val="0"/>
        <w:autoSpaceDE w:val="0"/>
        <w:autoSpaceDN w:val="0"/>
        <w:ind w:right="1"/>
        <w:jc w:val="both"/>
        <w:rPr>
          <w:i/>
          <w:szCs w:val="22"/>
        </w:rPr>
      </w:pPr>
      <w:r w:rsidRPr="00140080">
        <w:rPr>
          <w:i/>
          <w:szCs w:val="22"/>
        </w:rPr>
        <w:t>Použitie počas gravidity:</w:t>
      </w:r>
    </w:p>
    <w:p w14:paraId="5DA96FE0" w14:textId="148A7C8E" w:rsidR="00AD0ACD" w:rsidRPr="00140080" w:rsidRDefault="00AD0ACD" w:rsidP="00AD0ACD">
      <w:pPr>
        <w:widowControl w:val="0"/>
        <w:autoSpaceDE w:val="0"/>
        <w:autoSpaceDN w:val="0"/>
        <w:ind w:right="1"/>
        <w:jc w:val="both"/>
        <w:rPr>
          <w:szCs w:val="22"/>
        </w:rPr>
      </w:pPr>
      <w:r w:rsidRPr="00140080">
        <w:rPr>
          <w:szCs w:val="22"/>
        </w:rPr>
        <w:t xml:space="preserve">Na zaistenie pasívnej ochrany mláďat prostredníctvom </w:t>
      </w:r>
      <w:proofErr w:type="spellStart"/>
      <w:r w:rsidRPr="00140080">
        <w:rPr>
          <w:szCs w:val="22"/>
        </w:rPr>
        <w:t>kolostra</w:t>
      </w:r>
      <w:proofErr w:type="spellEnd"/>
      <w:r w:rsidRPr="00140080">
        <w:rPr>
          <w:szCs w:val="22"/>
        </w:rPr>
        <w:t>, by sa mala</w:t>
      </w:r>
      <w:r w:rsidR="00351F67">
        <w:rPr>
          <w:szCs w:val="22"/>
        </w:rPr>
        <w:t xml:space="preserve"> </w:t>
      </w:r>
      <w:r w:rsidRPr="00140080">
        <w:rPr>
          <w:szCs w:val="22"/>
        </w:rPr>
        <w:t>podať jedna dávka medzi  8</w:t>
      </w:r>
      <w:r w:rsidR="00295EE7">
        <w:rPr>
          <w:szCs w:val="22"/>
        </w:rPr>
        <w:t> </w:t>
      </w:r>
      <w:r w:rsidRPr="00140080">
        <w:rPr>
          <w:szCs w:val="22"/>
        </w:rPr>
        <w:t>a 2 týždňami pred pôrodom, za predpokladu, že zvieratá boli pred graviditou riadne</w:t>
      </w:r>
      <w:r w:rsidRPr="00140080">
        <w:rPr>
          <w:spacing w:val="-18"/>
          <w:szCs w:val="22"/>
        </w:rPr>
        <w:t xml:space="preserve"> </w:t>
      </w:r>
      <w:r w:rsidRPr="00140080">
        <w:rPr>
          <w:szCs w:val="22"/>
        </w:rPr>
        <w:t>vakcinované podľa základnej vakcinačnej schémy.</w:t>
      </w:r>
    </w:p>
    <w:p w14:paraId="08854EB6" w14:textId="77777777" w:rsidR="00247A48" w:rsidRPr="001E1F22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2940E7" w14:textId="06AECF9F" w:rsidR="00C114FF" w:rsidRPr="001E1F22" w:rsidRDefault="001F0C77" w:rsidP="00B13B6D">
      <w:pPr>
        <w:pStyle w:val="Style1"/>
      </w:pPr>
      <w:r w:rsidRPr="001E1F22">
        <w:t>3.10</w:t>
      </w:r>
      <w:r w:rsidRPr="001E1F22">
        <w:tab/>
        <w:t xml:space="preserve">Príznaky predávkovania (a ak je to potrebné, núdzové </w:t>
      </w:r>
      <w:r w:rsidRPr="00002A0D">
        <w:t xml:space="preserve">postupy, </w:t>
      </w:r>
      <w:proofErr w:type="spellStart"/>
      <w:r w:rsidRPr="00002A0D">
        <w:t>antidotá</w:t>
      </w:r>
      <w:proofErr w:type="spellEnd"/>
      <w:r w:rsidRPr="001E1F22">
        <w:t>)</w:t>
      </w:r>
    </w:p>
    <w:p w14:paraId="32ABE53D" w14:textId="61C23A23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3D4BF8" w14:textId="64413EDC" w:rsidR="00C57A9C" w:rsidRDefault="0034008E" w:rsidP="00A9226B">
      <w:pPr>
        <w:tabs>
          <w:tab w:val="clear" w:pos="567"/>
        </w:tabs>
        <w:spacing w:line="240" w:lineRule="auto"/>
        <w:rPr>
          <w:szCs w:val="22"/>
        </w:rPr>
      </w:pPr>
      <w:r w:rsidRPr="00317AFC">
        <w:rPr>
          <w:szCs w:val="22"/>
        </w:rPr>
        <w:t xml:space="preserve">U teliat a jahniat sa po podaní dvojnásobnej dávky než je odporučená môžu zväčšiť lokálne reakcie (viď </w:t>
      </w:r>
      <w:r w:rsidR="006B1E7F">
        <w:rPr>
          <w:rStyle w:val="longtext1"/>
          <w:color w:val="000000"/>
          <w:sz w:val="22"/>
          <w:szCs w:val="22"/>
          <w:shd w:val="clear" w:color="auto" w:fill="FFFFFF"/>
        </w:rPr>
        <w:t>časť</w:t>
      </w:r>
      <w:r w:rsidR="006B1E7F" w:rsidRPr="00317AFC" w:rsidDel="006B1E7F">
        <w:rPr>
          <w:szCs w:val="22"/>
        </w:rPr>
        <w:t xml:space="preserve"> </w:t>
      </w:r>
      <w:r w:rsidR="006428ED">
        <w:rPr>
          <w:szCs w:val="22"/>
        </w:rPr>
        <w:t>3</w:t>
      </w:r>
      <w:r w:rsidRPr="00317AFC">
        <w:rPr>
          <w:szCs w:val="22"/>
        </w:rPr>
        <w:t>.6).</w:t>
      </w:r>
    </w:p>
    <w:p w14:paraId="1CC2403C" w14:textId="77777777" w:rsidR="0034008E" w:rsidRPr="001E1F22" w:rsidRDefault="0034008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1E1F22" w:rsidRDefault="001F0C77" w:rsidP="00B13B6D">
      <w:pPr>
        <w:pStyle w:val="Style1"/>
      </w:pPr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14:paraId="420AE191" w14:textId="77777777" w:rsidR="009A6509" w:rsidRPr="001E1F2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324978" w14:textId="2124C4F8" w:rsidR="009A6509" w:rsidRDefault="00B90D03" w:rsidP="009A6509">
      <w:pPr>
        <w:tabs>
          <w:tab w:val="clear" w:pos="567"/>
        </w:tabs>
        <w:spacing w:line="240" w:lineRule="auto"/>
      </w:pPr>
      <w:r>
        <w:t>Neuplatňujú sa.</w:t>
      </w:r>
    </w:p>
    <w:p w14:paraId="1AA51877" w14:textId="77777777" w:rsidR="00B90D03" w:rsidRPr="001E1F22" w:rsidRDefault="00B90D03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1E1F22" w:rsidRDefault="001F0C77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67276A5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684D76A" w14:textId="72A32244" w:rsidR="00C114FF" w:rsidRPr="001E1F22" w:rsidRDefault="00F42A8B" w:rsidP="00A9226B">
      <w:pPr>
        <w:tabs>
          <w:tab w:val="clear" w:pos="567"/>
        </w:tabs>
        <w:spacing w:line="240" w:lineRule="auto"/>
        <w:rPr>
          <w:szCs w:val="22"/>
        </w:rPr>
      </w:pPr>
      <w:r w:rsidRPr="00317AFC">
        <w:rPr>
          <w:szCs w:val="22"/>
        </w:rPr>
        <w:t>0 dní.</w:t>
      </w:r>
    </w:p>
    <w:p w14:paraId="5148C55D" w14:textId="77777777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9324EA" w14:textId="77777777" w:rsidR="006C4F1C" w:rsidRPr="001E1F22" w:rsidRDefault="006C4F1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43812222" w:rsidR="00C114FF" w:rsidRPr="001E1F22" w:rsidRDefault="001F0C77" w:rsidP="00B13B6D">
      <w:pPr>
        <w:pStyle w:val="Style1"/>
      </w:pPr>
      <w:r w:rsidRPr="007C4532">
        <w:t>4.</w:t>
      </w:r>
      <w:r w:rsidRPr="007C4532">
        <w:tab/>
      </w:r>
      <w:r w:rsidRPr="001E1F22">
        <w:t>IMUNOLOGICKÉ ÚDAJE</w:t>
      </w:r>
    </w:p>
    <w:p w14:paraId="756610FE" w14:textId="77777777" w:rsidR="00C114FF" w:rsidRPr="007C453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625FC96" w14:textId="14FBE14B" w:rsidR="00F42A8B" w:rsidRPr="00140080" w:rsidRDefault="001F0C77" w:rsidP="00B05BA2">
      <w:r w:rsidRPr="00D971CC">
        <w:rPr>
          <w:b/>
        </w:rPr>
        <w:t>4.1</w:t>
      </w:r>
      <w:r w:rsidRPr="00D971CC">
        <w:rPr>
          <w:b/>
        </w:rPr>
        <w:tab/>
      </w:r>
      <w:proofErr w:type="spellStart"/>
      <w:r w:rsidRPr="00D971CC">
        <w:rPr>
          <w:b/>
        </w:rPr>
        <w:t>ATCvet</w:t>
      </w:r>
      <w:proofErr w:type="spellEnd"/>
      <w:r w:rsidRPr="00D971CC">
        <w:rPr>
          <w:b/>
        </w:rPr>
        <w:t xml:space="preserve"> kód:</w:t>
      </w:r>
      <w:r w:rsidR="006428ED">
        <w:t xml:space="preserve"> </w:t>
      </w:r>
      <w:r w:rsidR="00F42A8B" w:rsidRPr="00140080">
        <w:rPr>
          <w:rFonts w:cs="Arial"/>
        </w:rPr>
        <w:t>QI02AB01, QI04AB01.</w:t>
      </w:r>
    </w:p>
    <w:p w14:paraId="3A57F28A" w14:textId="77777777" w:rsidR="00F42A8B" w:rsidRPr="00317AFC" w:rsidRDefault="00F42A8B" w:rsidP="00F42A8B">
      <w:pPr>
        <w:ind w:right="1"/>
        <w:jc w:val="both"/>
        <w:rPr>
          <w:b/>
          <w:szCs w:val="22"/>
        </w:rPr>
      </w:pPr>
    </w:p>
    <w:p w14:paraId="5B006F20" w14:textId="40F85B12" w:rsidR="00F42A8B" w:rsidRPr="00317AFC" w:rsidRDefault="00F42A8B" w:rsidP="00F42A8B">
      <w:pPr>
        <w:ind w:right="1"/>
        <w:jc w:val="both"/>
        <w:rPr>
          <w:szCs w:val="22"/>
        </w:rPr>
      </w:pPr>
      <w:r w:rsidRPr="00317AFC">
        <w:rPr>
          <w:szCs w:val="22"/>
        </w:rPr>
        <w:t xml:space="preserve">Stimulácia aktívnej imunity oviec a hovädzieho dobytka proti </w:t>
      </w:r>
      <w:r w:rsidRPr="00317AFC">
        <w:rPr>
          <w:i/>
          <w:szCs w:val="22"/>
        </w:rPr>
        <w:t>C.</w:t>
      </w:r>
      <w:r w:rsidRPr="00317AFC">
        <w:rPr>
          <w:szCs w:val="22"/>
        </w:rPr>
        <w:t xml:space="preserve"> </w:t>
      </w:r>
      <w:proofErr w:type="spellStart"/>
      <w:r w:rsidRPr="00317AFC">
        <w:rPr>
          <w:i/>
          <w:szCs w:val="22"/>
        </w:rPr>
        <w:t>chauvoei</w:t>
      </w:r>
      <w:proofErr w:type="spellEnd"/>
      <w:r w:rsidRPr="00317AFC">
        <w:rPr>
          <w:szCs w:val="22"/>
        </w:rPr>
        <w:t xml:space="preserve"> a toxínom </w:t>
      </w:r>
      <w:proofErr w:type="spellStart"/>
      <w:r w:rsidRPr="00317AFC">
        <w:rPr>
          <w:i/>
          <w:szCs w:val="22"/>
        </w:rPr>
        <w:t>Clostridium</w:t>
      </w:r>
      <w:proofErr w:type="spellEnd"/>
      <w:r w:rsidRPr="00317AFC">
        <w:rPr>
          <w:i/>
          <w:szCs w:val="22"/>
        </w:rPr>
        <w:t xml:space="preserve"> </w:t>
      </w:r>
      <w:proofErr w:type="spellStart"/>
      <w:r w:rsidRPr="00317AFC">
        <w:rPr>
          <w:i/>
          <w:szCs w:val="22"/>
        </w:rPr>
        <w:t>perfringens</w:t>
      </w:r>
      <w:proofErr w:type="spellEnd"/>
      <w:r w:rsidRPr="00317AFC">
        <w:rPr>
          <w:szCs w:val="22"/>
        </w:rPr>
        <w:t xml:space="preserve"> typ A, </w:t>
      </w:r>
      <w:r w:rsidRPr="00317AFC">
        <w:rPr>
          <w:i/>
          <w:szCs w:val="22"/>
        </w:rPr>
        <w:t xml:space="preserve">C. </w:t>
      </w:r>
      <w:proofErr w:type="spellStart"/>
      <w:r w:rsidRPr="00317AFC">
        <w:rPr>
          <w:i/>
          <w:szCs w:val="22"/>
        </w:rPr>
        <w:t>perfringens</w:t>
      </w:r>
      <w:proofErr w:type="spellEnd"/>
      <w:r w:rsidRPr="00317AFC">
        <w:rPr>
          <w:szCs w:val="22"/>
        </w:rPr>
        <w:t xml:space="preserve"> typ B, </w:t>
      </w:r>
      <w:r w:rsidRPr="00317AFC">
        <w:rPr>
          <w:i/>
          <w:szCs w:val="22"/>
        </w:rPr>
        <w:t xml:space="preserve">C. </w:t>
      </w:r>
      <w:proofErr w:type="spellStart"/>
      <w:r w:rsidRPr="00317AFC">
        <w:rPr>
          <w:i/>
          <w:szCs w:val="22"/>
        </w:rPr>
        <w:t>perfingens</w:t>
      </w:r>
      <w:proofErr w:type="spellEnd"/>
      <w:r w:rsidRPr="00317AFC">
        <w:rPr>
          <w:i/>
          <w:szCs w:val="22"/>
        </w:rPr>
        <w:t xml:space="preserve"> </w:t>
      </w:r>
      <w:r w:rsidRPr="00317AFC">
        <w:rPr>
          <w:szCs w:val="22"/>
        </w:rPr>
        <w:t xml:space="preserve">typ C, </w:t>
      </w:r>
      <w:r w:rsidRPr="00317AFC">
        <w:rPr>
          <w:i/>
          <w:szCs w:val="22"/>
        </w:rPr>
        <w:t xml:space="preserve">C. </w:t>
      </w:r>
      <w:proofErr w:type="spellStart"/>
      <w:r w:rsidRPr="00317AFC">
        <w:rPr>
          <w:i/>
          <w:szCs w:val="22"/>
        </w:rPr>
        <w:t>perfringens</w:t>
      </w:r>
      <w:proofErr w:type="spellEnd"/>
      <w:r w:rsidRPr="00317AFC">
        <w:rPr>
          <w:szCs w:val="22"/>
        </w:rPr>
        <w:t xml:space="preserve"> typ D, </w:t>
      </w:r>
      <w:r w:rsidRPr="00317AFC">
        <w:rPr>
          <w:i/>
          <w:szCs w:val="22"/>
        </w:rPr>
        <w:t xml:space="preserve">C. </w:t>
      </w:r>
      <w:proofErr w:type="spellStart"/>
      <w:r w:rsidRPr="00317AFC">
        <w:rPr>
          <w:i/>
          <w:szCs w:val="22"/>
        </w:rPr>
        <w:t>novyi</w:t>
      </w:r>
      <w:proofErr w:type="spellEnd"/>
      <w:r w:rsidRPr="00317AFC">
        <w:rPr>
          <w:szCs w:val="22"/>
        </w:rPr>
        <w:t xml:space="preserve">, </w:t>
      </w:r>
      <w:r w:rsidRPr="00317AFC">
        <w:rPr>
          <w:i/>
          <w:szCs w:val="22"/>
        </w:rPr>
        <w:t>C.</w:t>
      </w:r>
      <w:r w:rsidRPr="00317AFC">
        <w:rPr>
          <w:szCs w:val="22"/>
        </w:rPr>
        <w:t xml:space="preserve"> </w:t>
      </w:r>
      <w:proofErr w:type="spellStart"/>
      <w:r w:rsidRPr="00317AFC">
        <w:rPr>
          <w:i/>
          <w:szCs w:val="22"/>
        </w:rPr>
        <w:t>septicum</w:t>
      </w:r>
      <w:proofErr w:type="spellEnd"/>
      <w:r w:rsidRPr="00317AFC">
        <w:rPr>
          <w:szCs w:val="22"/>
        </w:rPr>
        <w:t xml:space="preserve">, </w:t>
      </w:r>
      <w:r w:rsidRPr="00317AFC">
        <w:rPr>
          <w:i/>
          <w:szCs w:val="22"/>
        </w:rPr>
        <w:t>C. </w:t>
      </w:r>
      <w:proofErr w:type="spellStart"/>
      <w:r w:rsidRPr="00317AFC">
        <w:rPr>
          <w:i/>
          <w:szCs w:val="22"/>
        </w:rPr>
        <w:t>tetani</w:t>
      </w:r>
      <w:proofErr w:type="spellEnd"/>
      <w:r w:rsidRPr="00317AFC">
        <w:rPr>
          <w:szCs w:val="22"/>
        </w:rPr>
        <w:t xml:space="preserve">, </w:t>
      </w:r>
      <w:r w:rsidRPr="00317AFC">
        <w:rPr>
          <w:i/>
          <w:szCs w:val="22"/>
        </w:rPr>
        <w:t xml:space="preserve">C. </w:t>
      </w:r>
      <w:proofErr w:type="spellStart"/>
      <w:r w:rsidRPr="00317AFC">
        <w:rPr>
          <w:i/>
          <w:szCs w:val="22"/>
        </w:rPr>
        <w:t>sordellii</w:t>
      </w:r>
      <w:proofErr w:type="spellEnd"/>
      <w:r w:rsidRPr="00317AFC">
        <w:rPr>
          <w:szCs w:val="22"/>
        </w:rPr>
        <w:t xml:space="preserve"> a </w:t>
      </w:r>
      <w:r w:rsidRPr="00317AFC">
        <w:rPr>
          <w:i/>
          <w:szCs w:val="22"/>
        </w:rPr>
        <w:t>C. </w:t>
      </w:r>
      <w:proofErr w:type="spellStart"/>
      <w:r w:rsidRPr="00317AFC">
        <w:rPr>
          <w:i/>
          <w:szCs w:val="22"/>
        </w:rPr>
        <w:t>haemolyticum</w:t>
      </w:r>
      <w:proofErr w:type="spellEnd"/>
      <w:r w:rsidRPr="00317AFC">
        <w:rPr>
          <w:szCs w:val="22"/>
        </w:rPr>
        <w:t xml:space="preserve"> obsiahnutým vo vakcíne. </w:t>
      </w:r>
    </w:p>
    <w:p w14:paraId="3AB3F40B" w14:textId="77777777" w:rsidR="00F42A8B" w:rsidRPr="009D7097" w:rsidRDefault="00F42A8B" w:rsidP="00F42A8B">
      <w:pPr>
        <w:ind w:right="1"/>
        <w:jc w:val="both"/>
        <w:rPr>
          <w:szCs w:val="22"/>
        </w:rPr>
      </w:pPr>
    </w:p>
    <w:p w14:paraId="31D8D6F7" w14:textId="24A62689" w:rsidR="00F42A8B" w:rsidRPr="009D7097" w:rsidRDefault="00F42A8B" w:rsidP="00F42A8B">
      <w:pPr>
        <w:tabs>
          <w:tab w:val="clear" w:pos="567"/>
        </w:tabs>
        <w:spacing w:line="240" w:lineRule="auto"/>
        <w:rPr>
          <w:rStyle w:val="mediumtext1"/>
          <w:color w:val="000000"/>
          <w:sz w:val="22"/>
          <w:szCs w:val="22"/>
        </w:rPr>
      </w:pPr>
      <w:r w:rsidRPr="009D7097">
        <w:rPr>
          <w:rStyle w:val="mediumtext1"/>
          <w:color w:val="000000"/>
          <w:sz w:val="22"/>
          <w:szCs w:val="22"/>
        </w:rPr>
        <w:t xml:space="preserve">Na zaistenie pasívnej imunity prostredníctvom </w:t>
      </w:r>
      <w:proofErr w:type="spellStart"/>
      <w:r w:rsidRPr="009D7097">
        <w:rPr>
          <w:rStyle w:val="mediumtext1"/>
          <w:color w:val="000000"/>
          <w:sz w:val="22"/>
          <w:szCs w:val="22"/>
        </w:rPr>
        <w:t>kolostra</w:t>
      </w:r>
      <w:proofErr w:type="spellEnd"/>
      <w:r w:rsidRPr="009D7097">
        <w:rPr>
          <w:rStyle w:val="mediumtext1"/>
          <w:color w:val="000000"/>
          <w:sz w:val="22"/>
          <w:szCs w:val="22"/>
        </w:rPr>
        <w:t xml:space="preserve"> proti vyššie uvedeným </w:t>
      </w:r>
      <w:proofErr w:type="spellStart"/>
      <w:r w:rsidRPr="009D7097">
        <w:rPr>
          <w:rStyle w:val="mediumtext1"/>
          <w:color w:val="000000"/>
          <w:sz w:val="22"/>
          <w:szCs w:val="22"/>
        </w:rPr>
        <w:t>klostrídiovým</w:t>
      </w:r>
      <w:proofErr w:type="spellEnd"/>
      <w:r w:rsidRPr="009D7097">
        <w:rPr>
          <w:rStyle w:val="mediumtext1"/>
          <w:color w:val="000000"/>
          <w:sz w:val="22"/>
          <w:szCs w:val="22"/>
        </w:rPr>
        <w:t xml:space="preserve"> infekciám u mladých jahniat a teliat.</w:t>
      </w:r>
    </w:p>
    <w:p w14:paraId="69A7B12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69E825" w14:textId="77777777" w:rsidR="006C4F1C" w:rsidRPr="001E1F22" w:rsidRDefault="006C4F1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Pr="001E1F22" w:rsidRDefault="001F0C77" w:rsidP="00B13B6D">
      <w:pPr>
        <w:pStyle w:val="Style1"/>
      </w:pPr>
      <w:r w:rsidRPr="001E1F22">
        <w:t>5.</w:t>
      </w:r>
      <w:r w:rsidRPr="001E1F22">
        <w:tab/>
        <w:t>FARMACEUTICKÉ INFORMÁCIE</w:t>
      </w:r>
    </w:p>
    <w:p w14:paraId="11A4B94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1E1F22" w:rsidRDefault="001F0C77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0158F9D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7B88C1A" w14:textId="2BCB6FDD" w:rsidR="00C114FF" w:rsidRDefault="00D12B79" w:rsidP="00A9226B">
      <w:pPr>
        <w:tabs>
          <w:tab w:val="clear" w:pos="567"/>
        </w:tabs>
        <w:spacing w:line="240" w:lineRule="auto"/>
        <w:rPr>
          <w:szCs w:val="22"/>
        </w:rPr>
      </w:pPr>
      <w:r w:rsidRPr="00317AFC">
        <w:rPr>
          <w:szCs w:val="22"/>
        </w:rPr>
        <w:t>Tento liek nemiešať s akýmkoľvek iným veterinárnym liekom.</w:t>
      </w:r>
    </w:p>
    <w:p w14:paraId="6E885B3B" w14:textId="77777777" w:rsidR="00D12B79" w:rsidRPr="001E1F22" w:rsidRDefault="00D12B7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1E1F22" w:rsidRDefault="001F0C77" w:rsidP="00B13B6D">
      <w:pPr>
        <w:pStyle w:val="Style1"/>
      </w:pPr>
      <w:r w:rsidRPr="001E1F22">
        <w:t>5.2</w:t>
      </w:r>
      <w:r w:rsidRPr="001E1F22">
        <w:tab/>
        <w:t>Čas použiteľnosti</w:t>
      </w:r>
    </w:p>
    <w:p w14:paraId="70EB642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AF0522" w14:textId="49BCC7D6" w:rsidR="00D12B79" w:rsidRPr="00317AFC" w:rsidRDefault="00D12B79" w:rsidP="00D12B79">
      <w:pPr>
        <w:ind w:right="1"/>
        <w:rPr>
          <w:szCs w:val="22"/>
        </w:rPr>
      </w:pPr>
      <w:r w:rsidRPr="00317AFC">
        <w:rPr>
          <w:szCs w:val="22"/>
        </w:rPr>
        <w:t>Čas použiteľnosti veterinárneho lieku zabaleného v </w:t>
      </w:r>
      <w:r>
        <w:rPr>
          <w:szCs w:val="22"/>
        </w:rPr>
        <w:t>neporušenom</w:t>
      </w:r>
      <w:r w:rsidRPr="00317AFC">
        <w:rPr>
          <w:szCs w:val="22"/>
        </w:rPr>
        <w:t xml:space="preserve"> obale: 2 roky</w:t>
      </w:r>
      <w:r w:rsidR="009D77C6">
        <w:rPr>
          <w:szCs w:val="22"/>
        </w:rPr>
        <w:t>.</w:t>
      </w:r>
    </w:p>
    <w:p w14:paraId="360934BB" w14:textId="0764C135" w:rsidR="00C114FF" w:rsidRDefault="00D12B79" w:rsidP="00D12B79">
      <w:pPr>
        <w:tabs>
          <w:tab w:val="clear" w:pos="567"/>
        </w:tabs>
        <w:spacing w:line="240" w:lineRule="auto"/>
        <w:rPr>
          <w:szCs w:val="22"/>
        </w:rPr>
      </w:pPr>
      <w:r w:rsidRPr="00317AFC">
        <w:rPr>
          <w:szCs w:val="22"/>
        </w:rPr>
        <w:t xml:space="preserve">Čas použiteľnosti po prvom otvorení vnútorného </w:t>
      </w:r>
      <w:r>
        <w:rPr>
          <w:szCs w:val="22"/>
        </w:rPr>
        <w:t>obalu</w:t>
      </w:r>
      <w:r w:rsidRPr="00317AFC">
        <w:rPr>
          <w:szCs w:val="22"/>
        </w:rPr>
        <w:t>: 8 hodín.</w:t>
      </w:r>
    </w:p>
    <w:p w14:paraId="1A0B4C3C" w14:textId="77777777" w:rsidR="00D12B79" w:rsidRPr="001E1F22" w:rsidRDefault="00D12B79" w:rsidP="00D12B79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1E1F22" w:rsidRDefault="001F0C77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0B1DBE3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721C6C0" w14:textId="1DFEAD93" w:rsidR="001B3BC3" w:rsidRDefault="00D12B79" w:rsidP="00A9226B">
      <w:pPr>
        <w:tabs>
          <w:tab w:val="clear" w:pos="567"/>
        </w:tabs>
        <w:spacing w:line="240" w:lineRule="auto"/>
        <w:rPr>
          <w:szCs w:val="22"/>
        </w:rPr>
      </w:pPr>
      <w:r w:rsidRPr="00317AFC">
        <w:rPr>
          <w:szCs w:val="22"/>
        </w:rPr>
        <w:t xml:space="preserve">Uchovávať a prepravovať v chlade (2°C - 8°C). </w:t>
      </w:r>
    </w:p>
    <w:p w14:paraId="560DD9E7" w14:textId="65B79D9C" w:rsidR="005E62F4" w:rsidRDefault="005E62F4" w:rsidP="00A9226B">
      <w:pPr>
        <w:tabs>
          <w:tab w:val="clear" w:pos="567"/>
        </w:tabs>
        <w:spacing w:line="240" w:lineRule="auto"/>
        <w:rPr>
          <w:szCs w:val="22"/>
        </w:rPr>
      </w:pPr>
      <w:r w:rsidRPr="00317AFC">
        <w:rPr>
          <w:szCs w:val="22"/>
        </w:rPr>
        <w:t>Chrániť pred</w:t>
      </w:r>
      <w:r>
        <w:rPr>
          <w:szCs w:val="22"/>
        </w:rPr>
        <w:t xml:space="preserve"> mrazom</w:t>
      </w:r>
      <w:r w:rsidRPr="00317AFC">
        <w:rPr>
          <w:szCs w:val="22"/>
        </w:rPr>
        <w:t>.</w:t>
      </w:r>
    </w:p>
    <w:p w14:paraId="5026454F" w14:textId="67B87C58" w:rsidR="005E62F4" w:rsidRDefault="005E62F4" w:rsidP="00B05BA2">
      <w:pPr>
        <w:pStyle w:val="Style5"/>
      </w:pPr>
      <w:r>
        <w:t>Fľašu</w:t>
      </w:r>
      <w:r w:rsidRPr="001E1F22">
        <w:t xml:space="preserve"> uchovávať v</w:t>
      </w:r>
      <w:r>
        <w:t> </w:t>
      </w:r>
      <w:r w:rsidRPr="001E1F22">
        <w:t>škatuli</w:t>
      </w:r>
      <w:r>
        <w:t>.</w:t>
      </w:r>
    </w:p>
    <w:p w14:paraId="5C1E0E1D" w14:textId="04CA0AD2" w:rsidR="001B3BC3" w:rsidRDefault="00D12B79" w:rsidP="00A9226B">
      <w:pPr>
        <w:tabs>
          <w:tab w:val="clear" w:pos="567"/>
        </w:tabs>
        <w:spacing w:line="240" w:lineRule="auto"/>
        <w:rPr>
          <w:szCs w:val="22"/>
        </w:rPr>
      </w:pPr>
      <w:r w:rsidRPr="00317AFC">
        <w:rPr>
          <w:szCs w:val="22"/>
        </w:rPr>
        <w:t>Chrániť pred svetlom.</w:t>
      </w:r>
    </w:p>
    <w:p w14:paraId="054C4367" w14:textId="4686B459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39D786" w14:textId="77777777" w:rsidR="00D12B79" w:rsidRPr="001E1F22" w:rsidRDefault="00D12B7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268BC" w14:textId="77777777" w:rsidR="00C114FF" w:rsidRPr="001E1F22" w:rsidRDefault="001F0C77" w:rsidP="00B13B6D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14:paraId="46AFC6A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865342" w14:textId="77777777" w:rsidR="00D12B79" w:rsidRPr="00140080" w:rsidRDefault="00D12B79" w:rsidP="00D12B79">
      <w:pPr>
        <w:widowControl w:val="0"/>
        <w:autoSpaceDE w:val="0"/>
        <w:autoSpaceDN w:val="0"/>
        <w:spacing w:line="252" w:lineRule="exact"/>
        <w:ind w:right="1"/>
        <w:rPr>
          <w:szCs w:val="22"/>
        </w:rPr>
      </w:pPr>
      <w:r w:rsidRPr="00140080">
        <w:rPr>
          <w:szCs w:val="22"/>
        </w:rPr>
        <w:t xml:space="preserve">Pružná fľaša z </w:t>
      </w:r>
      <w:proofErr w:type="spellStart"/>
      <w:r w:rsidRPr="00140080">
        <w:rPr>
          <w:szCs w:val="22"/>
        </w:rPr>
        <w:t>vysokohustotného</w:t>
      </w:r>
      <w:proofErr w:type="spellEnd"/>
      <w:r w:rsidRPr="00140080">
        <w:rPr>
          <w:szCs w:val="22"/>
        </w:rPr>
        <w:t xml:space="preserve"> polyetylénu (HDPE) uzavretá </w:t>
      </w:r>
      <w:proofErr w:type="spellStart"/>
      <w:r w:rsidRPr="00140080">
        <w:rPr>
          <w:szCs w:val="22"/>
        </w:rPr>
        <w:t>chlórbutylovou</w:t>
      </w:r>
      <w:proofErr w:type="spellEnd"/>
      <w:r w:rsidRPr="00140080">
        <w:rPr>
          <w:szCs w:val="22"/>
        </w:rPr>
        <w:t xml:space="preserve"> gumovou zátkou zaistená hliníkovým viečkom.</w:t>
      </w:r>
    </w:p>
    <w:p w14:paraId="4634B396" w14:textId="77777777" w:rsidR="00D12B79" w:rsidRPr="00140080" w:rsidRDefault="00D12B79" w:rsidP="00D12B79">
      <w:pPr>
        <w:widowControl w:val="0"/>
        <w:autoSpaceDE w:val="0"/>
        <w:autoSpaceDN w:val="0"/>
        <w:spacing w:line="252" w:lineRule="exact"/>
        <w:ind w:left="177" w:right="1"/>
        <w:rPr>
          <w:szCs w:val="22"/>
        </w:rPr>
      </w:pPr>
    </w:p>
    <w:p w14:paraId="6EDA6C90" w14:textId="77777777" w:rsidR="00D12B79" w:rsidRPr="00140080" w:rsidRDefault="00D12B79" w:rsidP="00D12B79">
      <w:pPr>
        <w:widowControl w:val="0"/>
        <w:autoSpaceDE w:val="0"/>
        <w:autoSpaceDN w:val="0"/>
        <w:spacing w:line="252" w:lineRule="exact"/>
        <w:ind w:right="1"/>
        <w:rPr>
          <w:szCs w:val="22"/>
        </w:rPr>
      </w:pPr>
      <w:r w:rsidRPr="00140080">
        <w:rPr>
          <w:szCs w:val="22"/>
        </w:rPr>
        <w:t>Papierová škatuľka s 1 fľaštičkou s 50 dávkami po 1 ml alebo 25 dávkami po 2 ml (50 ml).</w:t>
      </w:r>
    </w:p>
    <w:p w14:paraId="4C83BFCE" w14:textId="77777777" w:rsidR="00D12B79" w:rsidRPr="00140080" w:rsidRDefault="00D12B79" w:rsidP="00D12B79">
      <w:pPr>
        <w:widowControl w:val="0"/>
        <w:autoSpaceDE w:val="0"/>
        <w:autoSpaceDN w:val="0"/>
        <w:spacing w:line="252" w:lineRule="exact"/>
        <w:ind w:right="1"/>
        <w:rPr>
          <w:szCs w:val="22"/>
        </w:rPr>
      </w:pPr>
      <w:r w:rsidRPr="00140080">
        <w:rPr>
          <w:szCs w:val="22"/>
        </w:rPr>
        <w:t>Papierová škatuľka s 1 fľaštičkou s 100 dávkami po 1 ml alebo 50 dávkami po 2 ml (100 ml).</w:t>
      </w:r>
    </w:p>
    <w:p w14:paraId="75622676" w14:textId="77777777" w:rsidR="00D12B79" w:rsidRDefault="00D12B79" w:rsidP="00D12B79">
      <w:pPr>
        <w:ind w:right="1"/>
        <w:rPr>
          <w:szCs w:val="22"/>
        </w:rPr>
      </w:pPr>
    </w:p>
    <w:p w14:paraId="378A5A15" w14:textId="25A81F77" w:rsidR="00E923DF" w:rsidRDefault="00B90D03" w:rsidP="00D12B7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Na trh nemusia byť uvedené všetky veľkosti balenia.</w:t>
      </w:r>
    </w:p>
    <w:p w14:paraId="2D961859" w14:textId="77777777" w:rsidR="00D12B79" w:rsidRPr="001E1F22" w:rsidRDefault="00D12B79" w:rsidP="00D12B79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77777777" w:rsidR="00C114FF" w:rsidRPr="001E1F22" w:rsidRDefault="001F0C77" w:rsidP="00B13B6D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liekov.</w:t>
      </w:r>
    </w:p>
    <w:p w14:paraId="0317207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F1C0855" w14:textId="37193880" w:rsidR="006428ED" w:rsidRDefault="006428ED" w:rsidP="006428ED">
      <w:pPr>
        <w:rPr>
          <w:szCs w:val="22"/>
        </w:rPr>
      </w:pPr>
      <w:r>
        <w:t>Lieky sa nesmú likvidovať prostredníctvom odpadovej vody ani odpadu v domácnostiach.</w:t>
      </w:r>
    </w:p>
    <w:p w14:paraId="01787C66" w14:textId="77777777" w:rsidR="006428ED" w:rsidRDefault="006428ED" w:rsidP="006428ED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2BF1CA68" w14:textId="77777777" w:rsidR="006428ED" w:rsidRDefault="006428ED" w:rsidP="006428ED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14:paraId="19CA6B52" w14:textId="77777777" w:rsidR="00D12B79" w:rsidRDefault="00D12B7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398B96" w14:textId="77777777" w:rsidR="006C4F1C" w:rsidRPr="001E1F22" w:rsidRDefault="006C4F1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1E1F22" w:rsidRDefault="001F0C77" w:rsidP="00B13B6D">
      <w:pPr>
        <w:pStyle w:val="Style1"/>
      </w:pPr>
      <w:r w:rsidRPr="001E1F22">
        <w:t>6.</w:t>
      </w:r>
      <w:r w:rsidRPr="001E1F22">
        <w:tab/>
        <w:t xml:space="preserve">NÁZOV DRŽITEĽA ROZHODNUTIA O REGISTRÁCII </w:t>
      </w:r>
    </w:p>
    <w:p w14:paraId="0DD9A32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33DD572" w14:textId="1839F775" w:rsidR="00C114FF" w:rsidRDefault="00D12B79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17AFC">
        <w:rPr>
          <w:szCs w:val="22"/>
        </w:rPr>
        <w:t>Zoetis</w:t>
      </w:r>
      <w:proofErr w:type="spellEnd"/>
      <w:r w:rsidRPr="00317AFC">
        <w:rPr>
          <w:szCs w:val="22"/>
        </w:rPr>
        <w:t xml:space="preserve"> Česká republika, s.r.o.</w:t>
      </w:r>
    </w:p>
    <w:p w14:paraId="7758BA51" w14:textId="77777777" w:rsidR="006C4F1C" w:rsidRDefault="006C4F1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D51DE4" w14:textId="77777777" w:rsidR="00936A82" w:rsidRPr="001E1F22" w:rsidRDefault="00936A8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02D703DF" w:rsidR="00C114FF" w:rsidRPr="001E1F22" w:rsidRDefault="001F0C77" w:rsidP="00B13B6D">
      <w:pPr>
        <w:pStyle w:val="Style1"/>
      </w:pPr>
      <w:r w:rsidRPr="001E1F22">
        <w:t>7.</w:t>
      </w:r>
      <w:r w:rsidRPr="001E1F22">
        <w:tab/>
        <w:t>REGISTRAČNÉ ČÍSLO</w:t>
      </w:r>
    </w:p>
    <w:p w14:paraId="68546B47" w14:textId="77777777" w:rsidR="00D67567" w:rsidRPr="001E1F22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A483C0" w14:textId="2F341FAD" w:rsidR="00C114FF" w:rsidRDefault="00D12B79" w:rsidP="00A9226B">
      <w:pPr>
        <w:tabs>
          <w:tab w:val="clear" w:pos="567"/>
        </w:tabs>
        <w:spacing w:line="240" w:lineRule="auto"/>
        <w:rPr>
          <w:szCs w:val="22"/>
        </w:rPr>
      </w:pPr>
      <w:r w:rsidRPr="00317AFC">
        <w:rPr>
          <w:szCs w:val="22"/>
        </w:rPr>
        <w:t>97/045/MR/10-S</w:t>
      </w:r>
    </w:p>
    <w:p w14:paraId="75E3DE3C" w14:textId="77777777" w:rsidR="00D12B79" w:rsidRDefault="00D12B7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3E4134" w14:textId="77777777" w:rsidR="006C4F1C" w:rsidRPr="001E1F22" w:rsidRDefault="006C4F1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1E1F22" w:rsidRDefault="001F0C77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62B6CCF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004392" w14:textId="4B66D1C0" w:rsidR="00D65777" w:rsidRPr="001E1F22" w:rsidRDefault="00A95082" w:rsidP="00A9226B">
      <w:pPr>
        <w:tabs>
          <w:tab w:val="clear" w:pos="567"/>
        </w:tabs>
        <w:spacing w:line="240" w:lineRule="auto"/>
        <w:rPr>
          <w:szCs w:val="22"/>
        </w:rPr>
      </w:pPr>
      <w:r>
        <w:t>Dátum prvej registrácie:</w:t>
      </w:r>
      <w:r w:rsidR="008A0135">
        <w:t xml:space="preserve"> 7.1.2011</w:t>
      </w:r>
    </w:p>
    <w:p w14:paraId="372D1C25" w14:textId="77777777" w:rsidR="00D6577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7902DA" w14:textId="77777777" w:rsidR="00936A82" w:rsidRPr="001E1F22" w:rsidRDefault="00936A8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0DBC369D" w:rsidR="00C114FF" w:rsidRPr="001E1F22" w:rsidRDefault="001F0C77" w:rsidP="00B13B6D">
      <w:pPr>
        <w:pStyle w:val="Style1"/>
      </w:pPr>
      <w:r w:rsidRPr="001E1F22">
        <w:t>9.</w:t>
      </w:r>
      <w:r w:rsidRPr="001E1F22">
        <w:tab/>
        <w:t>DÁTUM POSLEDNEJ REVÍZIE SÚHRNU CHARAKTERISTICKÝCH VLASTNOSTÍ LIEKU</w:t>
      </w:r>
    </w:p>
    <w:p w14:paraId="2DF85E8E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749A4D0" w14:textId="77777777" w:rsidR="00B113B9" w:rsidRPr="001E1F22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1E1F22" w:rsidRDefault="001F0C77" w:rsidP="00B13B6D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4BDFEBD9" w14:textId="5CD1767D" w:rsidR="00C57A9C" w:rsidRDefault="00C57A9C" w:rsidP="00C57A9C">
      <w:pPr>
        <w:numPr>
          <w:ilvl w:val="12"/>
          <w:numId w:val="0"/>
        </w:numPr>
        <w:tabs>
          <w:tab w:val="clear" w:pos="567"/>
        </w:tabs>
        <w:rPr>
          <w:szCs w:val="22"/>
        </w:rPr>
      </w:pPr>
    </w:p>
    <w:p w14:paraId="6ABB90FE" w14:textId="112D2EE6" w:rsidR="006428ED" w:rsidRDefault="006428ED" w:rsidP="00C57A9C">
      <w:pPr>
        <w:numPr>
          <w:ilvl w:val="12"/>
          <w:numId w:val="0"/>
        </w:numPr>
        <w:tabs>
          <w:tab w:val="clear" w:pos="567"/>
        </w:tabs>
      </w:pPr>
      <w:r>
        <w:t>Výdaj lieku je viazaný na veterinárny predpis.</w:t>
      </w:r>
    </w:p>
    <w:p w14:paraId="0D6CD977" w14:textId="23DF6EA4" w:rsidR="006428ED" w:rsidRDefault="006428ED" w:rsidP="00C57A9C">
      <w:pPr>
        <w:numPr>
          <w:ilvl w:val="12"/>
          <w:numId w:val="0"/>
        </w:numPr>
        <w:tabs>
          <w:tab w:val="clear" w:pos="567"/>
        </w:tabs>
      </w:pPr>
    </w:p>
    <w:p w14:paraId="15641180" w14:textId="77777777" w:rsidR="006428ED" w:rsidRDefault="006428ED" w:rsidP="006428ED">
      <w:pPr>
        <w:ind w:right="-318"/>
        <w:rPr>
          <w:szCs w:val="22"/>
        </w:rPr>
      </w:pPr>
      <w:bookmarkStart w:id="2" w:name="_Hlk73467306"/>
      <w:r>
        <w:t>Podrobné informácie o veterinárnom lieku sú dostupné v databáze liekov Únie</w:t>
      </w:r>
    </w:p>
    <w:bookmarkEnd w:id="2"/>
    <w:p w14:paraId="56CDCC84" w14:textId="05DDA783" w:rsidR="00C114FF" w:rsidRPr="001E1F22" w:rsidRDefault="006428E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(</w:t>
      </w:r>
      <w:hyperlink r:id="rId9" w:history="1">
        <w:r>
          <w:rPr>
            <w:rStyle w:val="Hypertextovprepojenie"/>
          </w:rPr>
          <w:t>https://medicines.health.europa.eu/veterinary</w:t>
        </w:r>
      </w:hyperlink>
      <w:r>
        <w:rPr>
          <w:szCs w:val="22"/>
        </w:rPr>
        <w:t>).</w:t>
      </w:r>
    </w:p>
    <w:p w14:paraId="6070A6D4" w14:textId="77777777" w:rsidR="00C114FF" w:rsidRDefault="001F0C77" w:rsidP="00B05BA2">
      <w:pPr>
        <w:pStyle w:val="Style3"/>
        <w:numPr>
          <w:ilvl w:val="0"/>
          <w:numId w:val="0"/>
        </w:numPr>
      </w:pPr>
      <w:r w:rsidRPr="001E1F22">
        <w:lastRenderedPageBreak/>
        <w:t>OZNAČENIE OBALU</w:t>
      </w:r>
    </w:p>
    <w:p w14:paraId="17668184" w14:textId="77777777" w:rsidR="004D6F20" w:rsidRDefault="004D6F20" w:rsidP="00B05BA2">
      <w:pPr>
        <w:pStyle w:val="Style3"/>
        <w:numPr>
          <w:ilvl w:val="0"/>
          <w:numId w:val="0"/>
        </w:numPr>
      </w:pPr>
    </w:p>
    <w:p w14:paraId="1D276B6D" w14:textId="77777777" w:rsidR="004D6F20" w:rsidRPr="001E1F22" w:rsidRDefault="004D6F20" w:rsidP="00B05BA2">
      <w:pPr>
        <w:pStyle w:val="Style3"/>
        <w:numPr>
          <w:ilvl w:val="0"/>
          <w:numId w:val="0"/>
        </w:numPr>
      </w:pPr>
    </w:p>
    <w:p w14:paraId="12F20947" w14:textId="77777777" w:rsidR="00C57A9C" w:rsidRPr="00C57A9C" w:rsidRDefault="00C57A9C" w:rsidP="00C57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</w:rPr>
      </w:pPr>
      <w:r w:rsidRPr="00C57A9C">
        <w:rPr>
          <w:b/>
          <w:bCs/>
        </w:rPr>
        <w:t>ÚDAJE, KTORÉ MAJÚ BYŤ UVEDENÉ NA VONKAJŠOM OBALE</w:t>
      </w:r>
    </w:p>
    <w:p w14:paraId="439253AB" w14:textId="77777777" w:rsidR="00C57A9C" w:rsidRPr="00C57A9C" w:rsidRDefault="00C57A9C" w:rsidP="00C57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</w:rPr>
      </w:pPr>
    </w:p>
    <w:p w14:paraId="691E91E7" w14:textId="0375A181" w:rsidR="00C114FF" w:rsidRPr="00C57A9C" w:rsidRDefault="002613C7" w:rsidP="00C57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</w:rPr>
      </w:pPr>
      <w:r w:rsidRPr="00B05BA2">
        <w:rPr>
          <w:b/>
          <w:caps/>
          <w:szCs w:val="22"/>
        </w:rPr>
        <w:t>Kartónová škatuľa pre fľaše</w:t>
      </w:r>
      <w:r w:rsidR="00261D0B">
        <w:rPr>
          <w:b/>
          <w:caps/>
          <w:szCs w:val="22"/>
        </w:rPr>
        <w:t xml:space="preserve"> </w:t>
      </w:r>
      <w:r w:rsidRPr="00B05BA2">
        <w:rPr>
          <w:b/>
          <w:caps/>
          <w:szCs w:val="22"/>
        </w:rPr>
        <w:t xml:space="preserve">50 </w:t>
      </w:r>
      <w:r w:rsidR="00FA20E7" w:rsidRPr="00B05BA2">
        <w:rPr>
          <w:b/>
          <w:szCs w:val="22"/>
        </w:rPr>
        <w:t>ml</w:t>
      </w:r>
      <w:r w:rsidR="00FA20E7" w:rsidRPr="00FA20E7" w:rsidDel="00FA20E7">
        <w:rPr>
          <w:b/>
          <w:caps/>
          <w:szCs w:val="22"/>
        </w:rPr>
        <w:t xml:space="preserve"> </w:t>
      </w:r>
      <w:r w:rsidRPr="00B05BA2">
        <w:rPr>
          <w:b/>
          <w:caps/>
          <w:szCs w:val="22"/>
        </w:rPr>
        <w:t xml:space="preserve">a 100 </w:t>
      </w:r>
      <w:r w:rsidR="00FA20E7" w:rsidRPr="00B05BA2">
        <w:rPr>
          <w:b/>
          <w:szCs w:val="22"/>
        </w:rPr>
        <w:t>ml</w:t>
      </w:r>
      <w:r w:rsidR="00FA20E7" w:rsidRPr="00FA20E7" w:rsidDel="00FA20E7">
        <w:rPr>
          <w:b/>
          <w:caps/>
          <w:szCs w:val="22"/>
        </w:rPr>
        <w:t xml:space="preserve"> </w:t>
      </w:r>
    </w:p>
    <w:p w14:paraId="562D6C66" w14:textId="77777777" w:rsidR="00C57A9C" w:rsidRPr="001E1F22" w:rsidRDefault="00C57A9C" w:rsidP="00C57A9C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1E1F22" w:rsidRDefault="001F0C77" w:rsidP="00C57A9C">
      <w:pPr>
        <w:pStyle w:val="Style2"/>
        <w:pBdr>
          <w:left w:val="single" w:sz="4" w:space="4" w:color="auto"/>
        </w:pBdr>
      </w:pPr>
      <w:r w:rsidRPr="001E1F22">
        <w:t>1.</w:t>
      </w:r>
      <w:r w:rsidRPr="001E1F22">
        <w:tab/>
        <w:t>NÁZOV VETERINÁRNEHO LIEKU</w:t>
      </w:r>
    </w:p>
    <w:p w14:paraId="51BCE5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C58438" w14:textId="52C188B6" w:rsidR="00C114FF" w:rsidRDefault="002613C7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17AFC">
        <w:rPr>
          <w:szCs w:val="22"/>
        </w:rPr>
        <w:t>Covexin</w:t>
      </w:r>
      <w:proofErr w:type="spellEnd"/>
      <w:r w:rsidRPr="00317AFC">
        <w:rPr>
          <w:szCs w:val="22"/>
        </w:rPr>
        <w:t xml:space="preserve"> 10 injekčná suspenzia</w:t>
      </w:r>
    </w:p>
    <w:p w14:paraId="2EE46636" w14:textId="77777777" w:rsidR="00B60C9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E45239" w14:textId="77777777" w:rsidR="00936A82" w:rsidRPr="001E1F22" w:rsidRDefault="00936A8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1F0C77" w:rsidRDefault="001F0C77" w:rsidP="001F0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 w:rsidRPr="001F0C77">
        <w:rPr>
          <w:b/>
          <w:bCs/>
          <w:szCs w:val="22"/>
        </w:rPr>
        <w:t>2.</w:t>
      </w:r>
      <w:r w:rsidRPr="001F0C77">
        <w:rPr>
          <w:b/>
          <w:bCs/>
          <w:szCs w:val="22"/>
        </w:rPr>
        <w:tab/>
      </w:r>
      <w:r w:rsidR="009A5BB7" w:rsidRPr="001F0C77">
        <w:rPr>
          <w:b/>
          <w:bCs/>
          <w:szCs w:val="22"/>
        </w:rPr>
        <w:t xml:space="preserve">OBSAH </w:t>
      </w:r>
      <w:r w:rsidRPr="001F0C77">
        <w:rPr>
          <w:b/>
          <w:bCs/>
          <w:szCs w:val="22"/>
        </w:rPr>
        <w:t>ÚČINN</w:t>
      </w:r>
      <w:r w:rsidR="009A5BB7" w:rsidRPr="001F0C77">
        <w:rPr>
          <w:b/>
          <w:bCs/>
          <w:szCs w:val="22"/>
        </w:rPr>
        <w:t>ÝCH</w:t>
      </w:r>
      <w:r w:rsidRPr="001F0C77">
        <w:rPr>
          <w:b/>
          <w:bCs/>
          <w:szCs w:val="22"/>
        </w:rPr>
        <w:t xml:space="preserve"> LÁT</w:t>
      </w:r>
      <w:r w:rsidR="009A5BB7" w:rsidRPr="001F0C77">
        <w:rPr>
          <w:b/>
          <w:bCs/>
          <w:szCs w:val="22"/>
        </w:rPr>
        <w:t>O</w:t>
      </w:r>
      <w:r w:rsidRPr="001F0C77">
        <w:rPr>
          <w:b/>
          <w:bCs/>
          <w:szCs w:val="22"/>
        </w:rPr>
        <w:t>K</w:t>
      </w:r>
    </w:p>
    <w:p w14:paraId="7E7A556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C2DEAF" w14:textId="77777777" w:rsidR="002613C7" w:rsidRPr="00140080" w:rsidRDefault="002613C7" w:rsidP="002613C7">
      <w:pPr>
        <w:widowControl w:val="0"/>
        <w:tabs>
          <w:tab w:val="left" w:pos="4424"/>
        </w:tabs>
        <w:autoSpaceDE w:val="0"/>
        <w:autoSpaceDN w:val="0"/>
        <w:ind w:left="175" w:right="1"/>
        <w:outlineLvl w:val="0"/>
        <w:rPr>
          <w:szCs w:val="22"/>
        </w:rPr>
      </w:pPr>
      <w:r w:rsidRPr="00140080">
        <w:rPr>
          <w:szCs w:val="22"/>
        </w:rPr>
        <w:t>Každý 1 ml vakcíny obsahuje:</w:t>
      </w:r>
    </w:p>
    <w:p w14:paraId="5BE5DE5A" w14:textId="77777777" w:rsidR="002613C7" w:rsidRPr="00317AFC" w:rsidRDefault="002613C7" w:rsidP="002613C7">
      <w:pPr>
        <w:ind w:right="1"/>
        <w:rPr>
          <w:b/>
          <w:szCs w:val="22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3766"/>
        <w:gridCol w:w="2340"/>
      </w:tblGrid>
      <w:tr w:rsidR="002613C7" w:rsidRPr="00317AFC" w14:paraId="3ED91EA2" w14:textId="77777777" w:rsidTr="00B6551A">
        <w:tc>
          <w:tcPr>
            <w:tcW w:w="3766" w:type="dxa"/>
          </w:tcPr>
          <w:p w14:paraId="1C90096D" w14:textId="65A68675" w:rsidR="002613C7" w:rsidRPr="00317AFC" w:rsidRDefault="002613C7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i/>
                <w:szCs w:val="22"/>
              </w:rPr>
              <w:t xml:space="preserve">C. </w:t>
            </w:r>
            <w:proofErr w:type="spellStart"/>
            <w:r w:rsidRPr="00317AFC">
              <w:rPr>
                <w:i/>
                <w:szCs w:val="22"/>
              </w:rPr>
              <w:t>perfringens</w:t>
            </w:r>
            <w:proofErr w:type="spellEnd"/>
            <w:r w:rsidRPr="00317AFC">
              <w:rPr>
                <w:szCs w:val="22"/>
              </w:rPr>
              <w:t xml:space="preserve"> typ A </w:t>
            </w:r>
            <w:proofErr w:type="spellStart"/>
            <w:r w:rsidRPr="00317AFC">
              <w:rPr>
                <w:szCs w:val="22"/>
              </w:rPr>
              <w:t>toxoid</w:t>
            </w:r>
            <w:proofErr w:type="spellEnd"/>
          </w:p>
        </w:tc>
        <w:tc>
          <w:tcPr>
            <w:tcW w:w="2340" w:type="dxa"/>
          </w:tcPr>
          <w:p w14:paraId="5CC64F32" w14:textId="40811643" w:rsidR="002613C7" w:rsidRPr="00317AFC" w:rsidRDefault="002613C7" w:rsidP="00B6551A">
            <w:pPr>
              <w:ind w:right="1"/>
              <w:jc w:val="both"/>
              <w:rPr>
                <w:i/>
                <w:szCs w:val="22"/>
              </w:rPr>
            </w:pPr>
            <w:r w:rsidRPr="00317AFC">
              <w:rPr>
                <w:szCs w:val="22"/>
              </w:rPr>
              <w:sym w:font="Symbol" w:char="F0B3"/>
            </w:r>
            <w:r w:rsidRPr="00317AFC">
              <w:rPr>
                <w:szCs w:val="22"/>
              </w:rPr>
              <w:t xml:space="preserve"> 0,9 U</w:t>
            </w:r>
          </w:p>
        </w:tc>
      </w:tr>
      <w:tr w:rsidR="002613C7" w:rsidRPr="00317AFC" w14:paraId="1EF04FBF" w14:textId="77777777" w:rsidTr="00B6551A">
        <w:trPr>
          <w:cantSplit/>
        </w:trPr>
        <w:tc>
          <w:tcPr>
            <w:tcW w:w="3766" w:type="dxa"/>
          </w:tcPr>
          <w:p w14:paraId="2A791527" w14:textId="77777777" w:rsidR="002613C7" w:rsidRPr="00317AFC" w:rsidRDefault="002613C7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i/>
                <w:szCs w:val="22"/>
              </w:rPr>
              <w:t xml:space="preserve">C. </w:t>
            </w:r>
            <w:proofErr w:type="spellStart"/>
            <w:r w:rsidRPr="00317AFC">
              <w:rPr>
                <w:i/>
                <w:szCs w:val="22"/>
              </w:rPr>
              <w:t>perfringens</w:t>
            </w:r>
            <w:proofErr w:type="spellEnd"/>
            <w:r w:rsidRPr="00317AFC">
              <w:rPr>
                <w:i/>
                <w:szCs w:val="22"/>
              </w:rPr>
              <w:t xml:space="preserve"> </w:t>
            </w:r>
            <w:r w:rsidRPr="00317AFC">
              <w:rPr>
                <w:szCs w:val="22"/>
              </w:rPr>
              <w:t xml:space="preserve">typ B &amp; C (β) </w:t>
            </w:r>
            <w:proofErr w:type="spellStart"/>
            <w:r w:rsidRPr="00317AFC">
              <w:rPr>
                <w:szCs w:val="22"/>
              </w:rPr>
              <w:t>toxoid</w:t>
            </w:r>
            <w:proofErr w:type="spellEnd"/>
          </w:p>
        </w:tc>
        <w:tc>
          <w:tcPr>
            <w:tcW w:w="2340" w:type="dxa"/>
          </w:tcPr>
          <w:p w14:paraId="022D4D04" w14:textId="333FE76D" w:rsidR="002613C7" w:rsidRPr="00317AFC" w:rsidRDefault="002613C7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szCs w:val="22"/>
              </w:rPr>
              <w:sym w:font="Symbol" w:char="F0B3"/>
            </w:r>
            <w:r w:rsidRPr="00317AFC">
              <w:rPr>
                <w:szCs w:val="22"/>
              </w:rPr>
              <w:t xml:space="preserve"> 12,4 U</w:t>
            </w:r>
          </w:p>
        </w:tc>
      </w:tr>
      <w:tr w:rsidR="002613C7" w:rsidRPr="00317AFC" w14:paraId="262A0C1C" w14:textId="77777777" w:rsidTr="00B6551A">
        <w:tc>
          <w:tcPr>
            <w:tcW w:w="3766" w:type="dxa"/>
          </w:tcPr>
          <w:p w14:paraId="04301C33" w14:textId="77777777" w:rsidR="002613C7" w:rsidRPr="00317AFC" w:rsidRDefault="002613C7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i/>
                <w:szCs w:val="22"/>
              </w:rPr>
              <w:t xml:space="preserve">C. </w:t>
            </w:r>
            <w:proofErr w:type="spellStart"/>
            <w:r w:rsidRPr="00317AFC">
              <w:rPr>
                <w:i/>
                <w:szCs w:val="22"/>
              </w:rPr>
              <w:t>perfringens</w:t>
            </w:r>
            <w:proofErr w:type="spellEnd"/>
            <w:r w:rsidRPr="00317AFC">
              <w:rPr>
                <w:szCs w:val="22"/>
              </w:rPr>
              <w:t xml:space="preserve"> typ D (ε) </w:t>
            </w:r>
            <w:proofErr w:type="spellStart"/>
            <w:r w:rsidRPr="00317AFC">
              <w:rPr>
                <w:szCs w:val="22"/>
              </w:rPr>
              <w:t>toxoid</w:t>
            </w:r>
            <w:proofErr w:type="spellEnd"/>
          </w:p>
        </w:tc>
        <w:tc>
          <w:tcPr>
            <w:tcW w:w="2340" w:type="dxa"/>
          </w:tcPr>
          <w:p w14:paraId="44B6716C" w14:textId="359E0755" w:rsidR="002613C7" w:rsidRPr="00317AFC" w:rsidRDefault="002613C7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szCs w:val="22"/>
              </w:rPr>
              <w:sym w:font="Symbol" w:char="F0B3"/>
            </w:r>
            <w:r w:rsidRPr="00317AFC">
              <w:rPr>
                <w:szCs w:val="22"/>
              </w:rPr>
              <w:t xml:space="preserve"> 5,1 U</w:t>
            </w:r>
          </w:p>
        </w:tc>
      </w:tr>
      <w:tr w:rsidR="002613C7" w:rsidRPr="00317AFC" w14:paraId="5541D701" w14:textId="77777777" w:rsidTr="00B6551A">
        <w:tc>
          <w:tcPr>
            <w:tcW w:w="3766" w:type="dxa"/>
          </w:tcPr>
          <w:p w14:paraId="361F59C7" w14:textId="77777777" w:rsidR="002613C7" w:rsidRPr="00317AFC" w:rsidRDefault="002613C7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i/>
                <w:szCs w:val="22"/>
              </w:rPr>
              <w:t xml:space="preserve">C. </w:t>
            </w:r>
            <w:proofErr w:type="spellStart"/>
            <w:r w:rsidRPr="00317AFC">
              <w:rPr>
                <w:i/>
                <w:szCs w:val="22"/>
              </w:rPr>
              <w:t>chauvoei</w:t>
            </w:r>
            <w:proofErr w:type="spellEnd"/>
            <w:r w:rsidRPr="00317AFC">
              <w:rPr>
                <w:szCs w:val="22"/>
              </w:rPr>
              <w:t xml:space="preserve"> celá kultúra</w:t>
            </w:r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inaktivovaná</w:t>
            </w:r>
            <w:proofErr w:type="spellEnd"/>
          </w:p>
        </w:tc>
        <w:tc>
          <w:tcPr>
            <w:tcW w:w="2340" w:type="dxa"/>
          </w:tcPr>
          <w:p w14:paraId="6BC3E555" w14:textId="0A8C0D57" w:rsidR="002613C7" w:rsidRPr="00317AFC" w:rsidRDefault="002613C7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szCs w:val="22"/>
              </w:rPr>
              <w:t xml:space="preserve">vyhovuje </w:t>
            </w:r>
            <w:proofErr w:type="spellStart"/>
            <w:r w:rsidRPr="00317AFC">
              <w:rPr>
                <w:szCs w:val="22"/>
              </w:rPr>
              <w:t>Ph</w:t>
            </w:r>
            <w:proofErr w:type="spellEnd"/>
            <w:r w:rsidR="008A0135">
              <w:rPr>
                <w:szCs w:val="22"/>
              </w:rPr>
              <w:t>.</w:t>
            </w:r>
            <w:r w:rsidRPr="00317AFC">
              <w:rPr>
                <w:szCs w:val="22"/>
              </w:rPr>
              <w:t xml:space="preserve"> Eur.</w:t>
            </w:r>
          </w:p>
        </w:tc>
      </w:tr>
      <w:tr w:rsidR="002613C7" w:rsidRPr="00317AFC" w14:paraId="303C3573" w14:textId="77777777" w:rsidTr="00B6551A">
        <w:tc>
          <w:tcPr>
            <w:tcW w:w="3766" w:type="dxa"/>
          </w:tcPr>
          <w:p w14:paraId="59E21535" w14:textId="77777777" w:rsidR="002613C7" w:rsidRPr="00317AFC" w:rsidRDefault="002613C7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i/>
                <w:szCs w:val="22"/>
              </w:rPr>
              <w:t xml:space="preserve">C. </w:t>
            </w:r>
            <w:proofErr w:type="spellStart"/>
            <w:r w:rsidRPr="00317AFC">
              <w:rPr>
                <w:i/>
                <w:szCs w:val="22"/>
              </w:rPr>
              <w:t>novyi</w:t>
            </w:r>
            <w:proofErr w:type="spellEnd"/>
            <w:r w:rsidRPr="00317AFC">
              <w:rPr>
                <w:szCs w:val="22"/>
              </w:rPr>
              <w:t xml:space="preserve"> </w:t>
            </w:r>
            <w:proofErr w:type="spellStart"/>
            <w:r w:rsidRPr="00317AFC">
              <w:rPr>
                <w:szCs w:val="22"/>
              </w:rPr>
              <w:t>toxoid</w:t>
            </w:r>
            <w:proofErr w:type="spellEnd"/>
          </w:p>
        </w:tc>
        <w:tc>
          <w:tcPr>
            <w:tcW w:w="2340" w:type="dxa"/>
          </w:tcPr>
          <w:p w14:paraId="515475E8" w14:textId="39E884B1" w:rsidR="002613C7" w:rsidRPr="00317AFC" w:rsidRDefault="002613C7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szCs w:val="22"/>
              </w:rPr>
              <w:sym w:font="Symbol" w:char="F0B3"/>
            </w:r>
            <w:r w:rsidRPr="00317AFC">
              <w:rPr>
                <w:szCs w:val="22"/>
              </w:rPr>
              <w:t xml:space="preserve"> 1,2 U</w:t>
            </w:r>
          </w:p>
        </w:tc>
      </w:tr>
      <w:tr w:rsidR="002613C7" w:rsidRPr="00317AFC" w14:paraId="310C6BA2" w14:textId="77777777" w:rsidTr="00B6551A">
        <w:tc>
          <w:tcPr>
            <w:tcW w:w="3766" w:type="dxa"/>
          </w:tcPr>
          <w:p w14:paraId="10DB5366" w14:textId="77777777" w:rsidR="002613C7" w:rsidRPr="00317AFC" w:rsidRDefault="002613C7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i/>
                <w:szCs w:val="22"/>
              </w:rPr>
              <w:t xml:space="preserve">C. </w:t>
            </w:r>
            <w:proofErr w:type="spellStart"/>
            <w:r w:rsidRPr="00317AFC">
              <w:rPr>
                <w:i/>
                <w:szCs w:val="22"/>
              </w:rPr>
              <w:t>septicum</w:t>
            </w:r>
            <w:proofErr w:type="spellEnd"/>
            <w:r w:rsidRPr="00317AFC">
              <w:rPr>
                <w:szCs w:val="22"/>
              </w:rPr>
              <w:t xml:space="preserve"> </w:t>
            </w:r>
            <w:proofErr w:type="spellStart"/>
            <w:r w:rsidRPr="00317AFC">
              <w:rPr>
                <w:szCs w:val="22"/>
              </w:rPr>
              <w:t>toxoid</w:t>
            </w:r>
            <w:proofErr w:type="spellEnd"/>
          </w:p>
        </w:tc>
        <w:tc>
          <w:tcPr>
            <w:tcW w:w="2340" w:type="dxa"/>
          </w:tcPr>
          <w:p w14:paraId="491B22A2" w14:textId="28375C15" w:rsidR="002613C7" w:rsidRPr="00317AFC" w:rsidRDefault="002613C7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szCs w:val="22"/>
              </w:rPr>
              <w:sym w:font="Symbol" w:char="F0B3"/>
            </w:r>
            <w:r w:rsidRPr="00317AFC">
              <w:rPr>
                <w:szCs w:val="22"/>
              </w:rPr>
              <w:t xml:space="preserve"> 3,6 U</w:t>
            </w:r>
          </w:p>
        </w:tc>
      </w:tr>
      <w:tr w:rsidR="002613C7" w:rsidRPr="00317AFC" w14:paraId="603DF04D" w14:textId="77777777" w:rsidTr="00B6551A">
        <w:tc>
          <w:tcPr>
            <w:tcW w:w="3766" w:type="dxa"/>
          </w:tcPr>
          <w:p w14:paraId="4489E3F8" w14:textId="77777777" w:rsidR="002613C7" w:rsidRPr="00317AFC" w:rsidRDefault="002613C7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i/>
                <w:szCs w:val="22"/>
              </w:rPr>
              <w:t xml:space="preserve">C. </w:t>
            </w:r>
            <w:proofErr w:type="spellStart"/>
            <w:r w:rsidRPr="00317AFC">
              <w:rPr>
                <w:i/>
                <w:szCs w:val="22"/>
              </w:rPr>
              <w:t>tetani</w:t>
            </w:r>
            <w:proofErr w:type="spellEnd"/>
            <w:r w:rsidRPr="00317AFC">
              <w:rPr>
                <w:szCs w:val="22"/>
              </w:rPr>
              <w:t xml:space="preserve"> </w:t>
            </w:r>
            <w:proofErr w:type="spellStart"/>
            <w:r w:rsidRPr="00317AFC">
              <w:rPr>
                <w:szCs w:val="22"/>
              </w:rPr>
              <w:t>toxoid</w:t>
            </w:r>
            <w:proofErr w:type="spellEnd"/>
          </w:p>
        </w:tc>
        <w:tc>
          <w:tcPr>
            <w:tcW w:w="2340" w:type="dxa"/>
          </w:tcPr>
          <w:p w14:paraId="78FB6AD2" w14:textId="6ED46D0A" w:rsidR="002613C7" w:rsidRPr="00317AFC" w:rsidRDefault="002613C7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szCs w:val="22"/>
              </w:rPr>
              <w:sym w:font="Symbol" w:char="F0B3"/>
            </w:r>
            <w:r w:rsidRPr="00317AFC">
              <w:rPr>
                <w:szCs w:val="22"/>
              </w:rPr>
              <w:t xml:space="preserve"> 2,5 U</w:t>
            </w:r>
          </w:p>
        </w:tc>
      </w:tr>
      <w:tr w:rsidR="002613C7" w:rsidRPr="00317AFC" w14:paraId="2EAB5E60" w14:textId="77777777" w:rsidTr="00B6551A">
        <w:tc>
          <w:tcPr>
            <w:tcW w:w="3766" w:type="dxa"/>
          </w:tcPr>
          <w:p w14:paraId="4338971C" w14:textId="77777777" w:rsidR="002613C7" w:rsidRPr="00317AFC" w:rsidRDefault="002613C7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i/>
                <w:szCs w:val="22"/>
              </w:rPr>
              <w:t>C</w:t>
            </w:r>
            <w:r w:rsidRPr="00317AFC">
              <w:rPr>
                <w:szCs w:val="22"/>
              </w:rPr>
              <w:t>.</w:t>
            </w:r>
            <w:r w:rsidRPr="00317AFC">
              <w:rPr>
                <w:i/>
                <w:szCs w:val="22"/>
              </w:rPr>
              <w:t xml:space="preserve"> </w:t>
            </w:r>
            <w:proofErr w:type="spellStart"/>
            <w:r w:rsidRPr="00317AFC">
              <w:rPr>
                <w:i/>
                <w:szCs w:val="22"/>
              </w:rPr>
              <w:t>sordellii</w:t>
            </w:r>
            <w:proofErr w:type="spellEnd"/>
            <w:r w:rsidRPr="00317AFC">
              <w:rPr>
                <w:szCs w:val="22"/>
              </w:rPr>
              <w:t xml:space="preserve"> </w:t>
            </w:r>
            <w:proofErr w:type="spellStart"/>
            <w:r w:rsidRPr="00317AFC">
              <w:rPr>
                <w:szCs w:val="22"/>
              </w:rPr>
              <w:t>toxoid</w:t>
            </w:r>
            <w:proofErr w:type="spellEnd"/>
          </w:p>
        </w:tc>
        <w:tc>
          <w:tcPr>
            <w:tcW w:w="2340" w:type="dxa"/>
          </w:tcPr>
          <w:p w14:paraId="6D09DE8B" w14:textId="6668098C" w:rsidR="002613C7" w:rsidRPr="00317AFC" w:rsidRDefault="002613C7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szCs w:val="22"/>
              </w:rPr>
              <w:sym w:font="Symbol" w:char="F0B3"/>
            </w:r>
            <w:r w:rsidRPr="00317AFC">
              <w:rPr>
                <w:szCs w:val="22"/>
              </w:rPr>
              <w:t xml:space="preserve"> 0,8 U</w:t>
            </w:r>
          </w:p>
        </w:tc>
      </w:tr>
      <w:tr w:rsidR="002613C7" w:rsidRPr="00317AFC" w14:paraId="4C837657" w14:textId="77777777" w:rsidTr="00B6551A">
        <w:tc>
          <w:tcPr>
            <w:tcW w:w="3766" w:type="dxa"/>
          </w:tcPr>
          <w:p w14:paraId="7F5067A8" w14:textId="77777777" w:rsidR="002613C7" w:rsidRPr="00317AFC" w:rsidRDefault="002613C7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i/>
                <w:szCs w:val="22"/>
              </w:rPr>
              <w:t xml:space="preserve">C. </w:t>
            </w:r>
            <w:proofErr w:type="spellStart"/>
            <w:r w:rsidRPr="00317AFC">
              <w:rPr>
                <w:i/>
                <w:szCs w:val="22"/>
              </w:rPr>
              <w:t>haemolyticum</w:t>
            </w:r>
            <w:proofErr w:type="spellEnd"/>
            <w:r w:rsidRPr="00317AFC">
              <w:rPr>
                <w:szCs w:val="22"/>
              </w:rPr>
              <w:t xml:space="preserve"> </w:t>
            </w:r>
            <w:proofErr w:type="spellStart"/>
            <w:r w:rsidRPr="00317AFC">
              <w:rPr>
                <w:szCs w:val="22"/>
              </w:rPr>
              <w:t>toxoid</w:t>
            </w:r>
            <w:proofErr w:type="spellEnd"/>
          </w:p>
        </w:tc>
        <w:tc>
          <w:tcPr>
            <w:tcW w:w="2340" w:type="dxa"/>
          </w:tcPr>
          <w:p w14:paraId="4AA58F9E" w14:textId="404335DF" w:rsidR="002613C7" w:rsidRPr="00317AFC" w:rsidRDefault="002613C7" w:rsidP="00B6551A">
            <w:pPr>
              <w:ind w:right="1"/>
              <w:jc w:val="both"/>
              <w:rPr>
                <w:szCs w:val="22"/>
                <w:highlight w:val="cyan"/>
              </w:rPr>
            </w:pPr>
            <w:r w:rsidRPr="00317AFC">
              <w:rPr>
                <w:szCs w:val="22"/>
              </w:rPr>
              <w:sym w:font="Symbol" w:char="F0B3"/>
            </w:r>
            <w:r w:rsidRPr="00317AFC">
              <w:rPr>
                <w:szCs w:val="22"/>
              </w:rPr>
              <w:t xml:space="preserve"> 16,5U</w:t>
            </w:r>
          </w:p>
        </w:tc>
      </w:tr>
    </w:tbl>
    <w:p w14:paraId="362C5FC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9E13B7" w14:textId="77777777" w:rsidR="00936A82" w:rsidRPr="001E1F22" w:rsidRDefault="00936A8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1F0C77" w:rsidRDefault="001F0C77" w:rsidP="001F0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 w:rsidRPr="001F0C77">
        <w:rPr>
          <w:b/>
          <w:bCs/>
          <w:szCs w:val="22"/>
        </w:rPr>
        <w:t>3.</w:t>
      </w:r>
      <w:r w:rsidRPr="001F0C77">
        <w:rPr>
          <w:b/>
          <w:bCs/>
          <w:szCs w:val="22"/>
        </w:rPr>
        <w:tab/>
        <w:t>VEĽKOSŤ BALENIA</w:t>
      </w:r>
    </w:p>
    <w:p w14:paraId="50466A0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7814F3" w14:textId="77777777" w:rsidR="002613C7" w:rsidRPr="00317AFC" w:rsidRDefault="002613C7" w:rsidP="002613C7">
      <w:pPr>
        <w:ind w:right="1"/>
        <w:rPr>
          <w:szCs w:val="22"/>
        </w:rPr>
      </w:pPr>
      <w:r w:rsidRPr="00317AFC">
        <w:rPr>
          <w:szCs w:val="22"/>
        </w:rPr>
        <w:t>50 ml</w:t>
      </w:r>
    </w:p>
    <w:p w14:paraId="385DE15D" w14:textId="66C88C4F" w:rsidR="00C114FF" w:rsidRDefault="002613C7" w:rsidP="002613C7">
      <w:pPr>
        <w:tabs>
          <w:tab w:val="clear" w:pos="567"/>
        </w:tabs>
        <w:spacing w:line="240" w:lineRule="auto"/>
        <w:rPr>
          <w:szCs w:val="22"/>
        </w:rPr>
      </w:pPr>
      <w:r w:rsidRPr="00317AFC">
        <w:rPr>
          <w:szCs w:val="22"/>
          <w:highlight w:val="lightGray"/>
        </w:rPr>
        <w:t>100 ml</w:t>
      </w:r>
    </w:p>
    <w:p w14:paraId="46E56248" w14:textId="77777777" w:rsidR="002613C7" w:rsidRDefault="002613C7" w:rsidP="002613C7">
      <w:pPr>
        <w:tabs>
          <w:tab w:val="clear" w:pos="567"/>
        </w:tabs>
        <w:spacing w:line="240" w:lineRule="auto"/>
        <w:rPr>
          <w:szCs w:val="22"/>
        </w:rPr>
      </w:pPr>
    </w:p>
    <w:p w14:paraId="69D7EDBC" w14:textId="77777777" w:rsidR="00936A82" w:rsidRPr="001E1F22" w:rsidRDefault="00936A82" w:rsidP="002613C7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1F0C77" w:rsidRDefault="001F0C77" w:rsidP="001F0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 w:rsidRPr="001F0C77">
        <w:rPr>
          <w:b/>
          <w:bCs/>
          <w:szCs w:val="22"/>
        </w:rPr>
        <w:t>4.</w:t>
      </w:r>
      <w:r w:rsidRPr="001F0C77">
        <w:rPr>
          <w:b/>
          <w:bCs/>
          <w:szCs w:val="22"/>
        </w:rPr>
        <w:tab/>
        <w:t>CIEĽOVÉ DRUHY</w:t>
      </w:r>
    </w:p>
    <w:p w14:paraId="5A7D7C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B4822" w14:textId="6D768912" w:rsidR="00C114FF" w:rsidRDefault="002613C7" w:rsidP="00A9226B">
      <w:pPr>
        <w:tabs>
          <w:tab w:val="clear" w:pos="567"/>
        </w:tabs>
        <w:spacing w:line="240" w:lineRule="auto"/>
        <w:rPr>
          <w:szCs w:val="22"/>
        </w:rPr>
      </w:pPr>
      <w:r w:rsidRPr="00B05BA2">
        <w:rPr>
          <w:szCs w:val="22"/>
        </w:rPr>
        <w:t>Ovce</w:t>
      </w:r>
      <w:r w:rsidR="008A0135">
        <w:rPr>
          <w:szCs w:val="22"/>
        </w:rPr>
        <w:t xml:space="preserve"> a</w:t>
      </w:r>
      <w:r w:rsidRPr="00B05BA2">
        <w:rPr>
          <w:szCs w:val="22"/>
        </w:rPr>
        <w:t xml:space="preserve"> hovädzí dobytok.</w:t>
      </w:r>
    </w:p>
    <w:p w14:paraId="57BE4782" w14:textId="77777777" w:rsidR="002613C7" w:rsidRDefault="002613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AF78BE" w14:textId="77777777" w:rsidR="00936A82" w:rsidRPr="001E1F22" w:rsidRDefault="00936A8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1F0C77" w:rsidRDefault="001F0C77" w:rsidP="001F0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 w:rsidRPr="001F0C77">
        <w:rPr>
          <w:b/>
          <w:bCs/>
          <w:szCs w:val="22"/>
        </w:rPr>
        <w:t>5.</w:t>
      </w:r>
      <w:r w:rsidRPr="001F0C77">
        <w:rPr>
          <w:b/>
          <w:bCs/>
          <w:szCs w:val="22"/>
        </w:rPr>
        <w:tab/>
        <w:t>INDIKÁCIE</w:t>
      </w:r>
    </w:p>
    <w:p w14:paraId="16339A5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443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1F0C77" w:rsidRDefault="001F0C77" w:rsidP="001F0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 w:rsidRPr="001F0C77">
        <w:rPr>
          <w:b/>
          <w:bCs/>
          <w:szCs w:val="22"/>
        </w:rPr>
        <w:t>6.</w:t>
      </w:r>
      <w:r w:rsidRPr="001F0C77">
        <w:rPr>
          <w:b/>
          <w:bCs/>
          <w:szCs w:val="22"/>
        </w:rPr>
        <w:tab/>
        <w:t>CESTY POD</w:t>
      </w:r>
      <w:r w:rsidR="00E17C7C" w:rsidRPr="001F0C77">
        <w:rPr>
          <w:b/>
          <w:bCs/>
          <w:szCs w:val="22"/>
        </w:rPr>
        <w:t>A</w:t>
      </w:r>
      <w:r w:rsidRPr="001F0C77">
        <w:rPr>
          <w:b/>
          <w:bCs/>
          <w:szCs w:val="22"/>
        </w:rPr>
        <w:t>NIA</w:t>
      </w:r>
    </w:p>
    <w:p w14:paraId="33A58A5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50B23F" w14:textId="2D50CEC4" w:rsidR="00734DB8" w:rsidRPr="00317AFC" w:rsidRDefault="002613C7" w:rsidP="002613C7">
      <w:pPr>
        <w:ind w:right="1"/>
        <w:jc w:val="both"/>
        <w:rPr>
          <w:szCs w:val="22"/>
        </w:rPr>
      </w:pPr>
      <w:proofErr w:type="spellStart"/>
      <w:r w:rsidRPr="00317AFC">
        <w:rPr>
          <w:szCs w:val="22"/>
        </w:rPr>
        <w:t>Subkutánne</w:t>
      </w:r>
      <w:proofErr w:type="spellEnd"/>
      <w:r w:rsidRPr="00317AFC">
        <w:rPr>
          <w:szCs w:val="22"/>
        </w:rPr>
        <w:t xml:space="preserve"> </w:t>
      </w:r>
      <w:r w:rsidR="000325C8">
        <w:rPr>
          <w:szCs w:val="22"/>
        </w:rPr>
        <w:t>použitie</w:t>
      </w:r>
      <w:r w:rsidRPr="00317AFC">
        <w:rPr>
          <w:szCs w:val="22"/>
        </w:rPr>
        <w:t>.</w:t>
      </w:r>
    </w:p>
    <w:p w14:paraId="2EAAB90E" w14:textId="77777777" w:rsidR="00936A82" w:rsidRDefault="00936A82" w:rsidP="00B05BA2">
      <w:pPr>
        <w:ind w:right="1"/>
        <w:jc w:val="both"/>
        <w:rPr>
          <w:szCs w:val="22"/>
        </w:rPr>
      </w:pPr>
    </w:p>
    <w:p w14:paraId="7B023A09" w14:textId="77777777" w:rsidR="002613C7" w:rsidRPr="001E1F22" w:rsidRDefault="002613C7" w:rsidP="00B05BA2">
      <w:pPr>
        <w:ind w:right="1"/>
        <w:jc w:val="both"/>
        <w:rPr>
          <w:szCs w:val="22"/>
        </w:rPr>
      </w:pPr>
    </w:p>
    <w:p w14:paraId="31309BF7" w14:textId="77777777" w:rsidR="00C114FF" w:rsidRPr="001F0C77" w:rsidRDefault="001F0C77" w:rsidP="001F0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 w:rsidRPr="001F0C77">
        <w:rPr>
          <w:b/>
          <w:bCs/>
          <w:szCs w:val="22"/>
        </w:rPr>
        <w:t>7.</w:t>
      </w:r>
      <w:r w:rsidRPr="001F0C77">
        <w:rPr>
          <w:b/>
          <w:bCs/>
          <w:szCs w:val="22"/>
        </w:rPr>
        <w:tab/>
        <w:t>OCHRANNÉ LEHOTY</w:t>
      </w:r>
    </w:p>
    <w:p w14:paraId="30DC29E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E6E326" w14:textId="0E0BDC63" w:rsidR="00C114FF" w:rsidRDefault="002613C7" w:rsidP="00A9226B">
      <w:pPr>
        <w:tabs>
          <w:tab w:val="clear" w:pos="567"/>
        </w:tabs>
        <w:spacing w:line="240" w:lineRule="auto"/>
        <w:rPr>
          <w:szCs w:val="22"/>
        </w:rPr>
      </w:pPr>
      <w:r w:rsidRPr="00317AFC">
        <w:rPr>
          <w:szCs w:val="22"/>
        </w:rPr>
        <w:t>Ochranná lehota: 0 dní.</w:t>
      </w:r>
    </w:p>
    <w:p w14:paraId="16B20DBB" w14:textId="77777777" w:rsidR="00B60C9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925322" w14:textId="77777777" w:rsidR="00936A82" w:rsidRPr="001E1F22" w:rsidRDefault="00936A8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1F0C77" w:rsidRDefault="001F0C77" w:rsidP="001F0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 w:rsidRPr="001F0C77">
        <w:rPr>
          <w:b/>
          <w:bCs/>
          <w:szCs w:val="22"/>
        </w:rPr>
        <w:t>8.</w:t>
      </w:r>
      <w:r w:rsidRPr="001F0C77">
        <w:rPr>
          <w:b/>
          <w:bCs/>
          <w:szCs w:val="22"/>
        </w:rPr>
        <w:tab/>
        <w:t>DÁTUM EXSPIRÁCIE</w:t>
      </w:r>
    </w:p>
    <w:p w14:paraId="78C7079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1FDE30" w14:textId="2CECE476" w:rsidR="002613C7" w:rsidRPr="00317AFC" w:rsidRDefault="002613C7" w:rsidP="002613C7">
      <w:pPr>
        <w:ind w:right="1"/>
        <w:rPr>
          <w:b/>
          <w:bCs/>
          <w:szCs w:val="22"/>
        </w:rPr>
      </w:pPr>
      <w:proofErr w:type="spellStart"/>
      <w:r w:rsidRPr="00317AFC">
        <w:rPr>
          <w:szCs w:val="22"/>
        </w:rPr>
        <w:t>E</w:t>
      </w:r>
      <w:r w:rsidR="006428ED">
        <w:rPr>
          <w:szCs w:val="22"/>
        </w:rPr>
        <w:t>xp</w:t>
      </w:r>
      <w:proofErr w:type="spellEnd"/>
      <w:r w:rsidR="006428ED">
        <w:rPr>
          <w:szCs w:val="22"/>
        </w:rPr>
        <w:t>.</w:t>
      </w:r>
      <w:r w:rsidRPr="00317AFC">
        <w:rPr>
          <w:b/>
          <w:bCs/>
          <w:szCs w:val="22"/>
        </w:rPr>
        <w:t xml:space="preserve"> </w:t>
      </w:r>
      <w:r w:rsidRPr="00317AFC">
        <w:rPr>
          <w:szCs w:val="22"/>
        </w:rPr>
        <w:t>{mesiac/rok}</w:t>
      </w:r>
    </w:p>
    <w:p w14:paraId="05B687D0" w14:textId="17055644" w:rsidR="00C114FF" w:rsidRDefault="002613C7" w:rsidP="002613C7">
      <w:pPr>
        <w:tabs>
          <w:tab w:val="clear" w:pos="567"/>
        </w:tabs>
        <w:spacing w:line="240" w:lineRule="auto"/>
        <w:rPr>
          <w:szCs w:val="22"/>
        </w:rPr>
      </w:pPr>
      <w:r w:rsidRPr="00317AFC">
        <w:rPr>
          <w:szCs w:val="22"/>
        </w:rPr>
        <w:t xml:space="preserve">Po prvom </w:t>
      </w:r>
      <w:r w:rsidR="00D9362C" w:rsidRPr="001E1F22">
        <w:t>prepichnutí zátky</w:t>
      </w:r>
      <w:r w:rsidR="00D9362C" w:rsidRPr="00317AFC" w:rsidDel="00D9362C">
        <w:rPr>
          <w:szCs w:val="22"/>
        </w:rPr>
        <w:t xml:space="preserve"> </w:t>
      </w:r>
      <w:r>
        <w:rPr>
          <w:szCs w:val="22"/>
        </w:rPr>
        <w:t>použiť</w:t>
      </w:r>
      <w:r w:rsidRPr="00317AFC">
        <w:rPr>
          <w:szCs w:val="22"/>
        </w:rPr>
        <w:t xml:space="preserve"> do 8 hodín.</w:t>
      </w:r>
    </w:p>
    <w:p w14:paraId="010186EF" w14:textId="77777777" w:rsidR="00B60C9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13AE6F" w14:textId="77777777" w:rsidR="00936A82" w:rsidRPr="001E1F22" w:rsidRDefault="00936A8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1F0C77" w:rsidRDefault="001F0C77" w:rsidP="001F0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 w:rsidRPr="001F0C77">
        <w:rPr>
          <w:b/>
          <w:bCs/>
          <w:szCs w:val="22"/>
        </w:rPr>
        <w:t>9.</w:t>
      </w:r>
      <w:r w:rsidRPr="001F0C77">
        <w:rPr>
          <w:b/>
          <w:bCs/>
          <w:szCs w:val="22"/>
        </w:rPr>
        <w:tab/>
        <w:t>OSOBITNÉ PODMIENKY NA UCHOVÁVANIE</w:t>
      </w:r>
    </w:p>
    <w:p w14:paraId="407124A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7D26C" w14:textId="42CB288C" w:rsidR="00655638" w:rsidRDefault="002613C7" w:rsidP="00A9226B">
      <w:pPr>
        <w:tabs>
          <w:tab w:val="clear" w:pos="567"/>
        </w:tabs>
        <w:spacing w:line="240" w:lineRule="auto"/>
        <w:rPr>
          <w:szCs w:val="22"/>
        </w:rPr>
      </w:pPr>
      <w:r w:rsidRPr="00317AFC">
        <w:rPr>
          <w:szCs w:val="22"/>
        </w:rPr>
        <w:t xml:space="preserve">Uchovávať a prepravovať v chlade. </w:t>
      </w:r>
    </w:p>
    <w:p w14:paraId="6CD85535" w14:textId="77777777" w:rsidR="005E62F4" w:rsidRDefault="005E62F4" w:rsidP="005E62F4">
      <w:pPr>
        <w:tabs>
          <w:tab w:val="clear" w:pos="567"/>
        </w:tabs>
        <w:spacing w:line="240" w:lineRule="auto"/>
        <w:rPr>
          <w:szCs w:val="22"/>
        </w:rPr>
      </w:pPr>
      <w:r w:rsidRPr="00317AFC">
        <w:rPr>
          <w:szCs w:val="22"/>
        </w:rPr>
        <w:t>Chrániť pred mrazo</w:t>
      </w:r>
      <w:r>
        <w:rPr>
          <w:szCs w:val="22"/>
        </w:rPr>
        <w:t>m</w:t>
      </w:r>
      <w:r w:rsidRPr="00317AFC">
        <w:rPr>
          <w:szCs w:val="22"/>
        </w:rPr>
        <w:t>.</w:t>
      </w:r>
    </w:p>
    <w:p w14:paraId="623A3DA3" w14:textId="77777777" w:rsidR="005E62F4" w:rsidRDefault="005E62F4" w:rsidP="005E62F4">
      <w:pPr>
        <w:pStyle w:val="Style5"/>
      </w:pPr>
      <w:r>
        <w:t>Fľašu</w:t>
      </w:r>
      <w:r w:rsidRPr="001E1F22">
        <w:t xml:space="preserve"> uchovávať v</w:t>
      </w:r>
      <w:r>
        <w:t> </w:t>
      </w:r>
      <w:r w:rsidRPr="001E1F22">
        <w:t>škatuli</w:t>
      </w:r>
      <w:r>
        <w:t>.</w:t>
      </w:r>
    </w:p>
    <w:p w14:paraId="6B17F28A" w14:textId="77777777" w:rsidR="00655638" w:rsidRDefault="002613C7" w:rsidP="00A9226B">
      <w:pPr>
        <w:tabs>
          <w:tab w:val="clear" w:pos="567"/>
        </w:tabs>
        <w:spacing w:line="240" w:lineRule="auto"/>
        <w:rPr>
          <w:szCs w:val="22"/>
        </w:rPr>
      </w:pPr>
      <w:r w:rsidRPr="00317AFC">
        <w:rPr>
          <w:szCs w:val="22"/>
        </w:rPr>
        <w:t xml:space="preserve">Chrániť pred svetlom. </w:t>
      </w:r>
    </w:p>
    <w:p w14:paraId="54FFEE5F" w14:textId="77777777" w:rsidR="002613C7" w:rsidRDefault="002613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F1DAC6" w14:textId="77777777" w:rsidR="00936A82" w:rsidRPr="001E1F22" w:rsidRDefault="00936A8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1F0C77" w:rsidRDefault="001F0C77" w:rsidP="001F0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 w:rsidRPr="001F0C77">
        <w:rPr>
          <w:b/>
          <w:bCs/>
          <w:szCs w:val="22"/>
        </w:rPr>
        <w:t>10.</w:t>
      </w:r>
      <w:r w:rsidRPr="001F0C77">
        <w:rPr>
          <w:b/>
          <w:bCs/>
          <w:szCs w:val="22"/>
        </w:rPr>
        <w:tab/>
        <w:t>OZNAČENIE „PRED POUŽITÍM SI PREČÍTAJTE PÍSOMNÚ INFORMÁCIU PRE POUŽÍVATEĽOV“</w:t>
      </w:r>
    </w:p>
    <w:p w14:paraId="1953A80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36796C" w14:textId="77777777" w:rsidR="006428ED" w:rsidRDefault="006428ED" w:rsidP="006428ED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>
        <w:t>Pred použitím si prečítajte písomnú informáciu pre používateľov.</w:t>
      </w:r>
    </w:p>
    <w:p w14:paraId="1CAB808F" w14:textId="77777777" w:rsidR="00936A82" w:rsidRDefault="00936A8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A3EC4D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1F0C77" w:rsidRDefault="001F0C77" w:rsidP="001F0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 w:rsidRPr="001F0C77">
        <w:rPr>
          <w:b/>
          <w:bCs/>
          <w:szCs w:val="22"/>
        </w:rPr>
        <w:t>11.</w:t>
      </w:r>
      <w:r w:rsidRPr="001F0C77">
        <w:rPr>
          <w:b/>
          <w:bCs/>
          <w:szCs w:val="22"/>
        </w:rPr>
        <w:tab/>
        <w:t>OZNAČENIE „LEN PRE ZVIERATÁ“</w:t>
      </w:r>
    </w:p>
    <w:p w14:paraId="337D120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465478" w14:textId="06DF6565" w:rsidR="00C114FF" w:rsidRDefault="002613C7" w:rsidP="00A9226B">
      <w:pPr>
        <w:tabs>
          <w:tab w:val="clear" w:pos="567"/>
        </w:tabs>
        <w:spacing w:line="240" w:lineRule="auto"/>
        <w:rPr>
          <w:szCs w:val="22"/>
        </w:rPr>
      </w:pPr>
      <w:r w:rsidRPr="00317AFC">
        <w:rPr>
          <w:szCs w:val="22"/>
        </w:rPr>
        <w:t>Len pre zvieratá</w:t>
      </w:r>
      <w:r w:rsidR="006428ED">
        <w:rPr>
          <w:szCs w:val="22"/>
        </w:rPr>
        <w:t>.</w:t>
      </w:r>
    </w:p>
    <w:p w14:paraId="61031B3F" w14:textId="77777777" w:rsidR="00B60C9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7C852D" w14:textId="77777777" w:rsidR="00936A82" w:rsidRPr="001E1F22" w:rsidRDefault="00936A8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1F0C77" w:rsidRDefault="001F0C77" w:rsidP="001F0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 w:rsidRPr="001F0C77">
        <w:rPr>
          <w:b/>
          <w:bCs/>
          <w:szCs w:val="22"/>
        </w:rPr>
        <w:t>12.</w:t>
      </w:r>
      <w:r w:rsidRPr="001F0C77">
        <w:rPr>
          <w:b/>
          <w:bCs/>
          <w:szCs w:val="22"/>
        </w:rPr>
        <w:tab/>
        <w:t>OZNAČENIE „UCHOVÁVAŤ MIMO DOHĽADU A DOSAHU DETÍ“</w:t>
      </w:r>
    </w:p>
    <w:p w14:paraId="17EB34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1C0CAB" w14:textId="290B2CD1" w:rsidR="00C114FF" w:rsidRDefault="002613C7" w:rsidP="00A9226B">
      <w:pPr>
        <w:tabs>
          <w:tab w:val="clear" w:pos="567"/>
        </w:tabs>
        <w:spacing w:line="240" w:lineRule="auto"/>
        <w:rPr>
          <w:szCs w:val="22"/>
        </w:rPr>
      </w:pPr>
      <w:r w:rsidRPr="00317AFC">
        <w:rPr>
          <w:szCs w:val="22"/>
        </w:rPr>
        <w:t>Uchovávať mimo dohľadu a dosahu detí.</w:t>
      </w:r>
    </w:p>
    <w:p w14:paraId="611A9283" w14:textId="77777777" w:rsidR="00B60C9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3C392F" w14:textId="77777777" w:rsidR="00936A82" w:rsidRPr="001E1F22" w:rsidRDefault="00936A8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77777777" w:rsidR="00C114FF" w:rsidRPr="001F0C77" w:rsidRDefault="001F0C77" w:rsidP="001F0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 w:rsidRPr="001F0C77">
        <w:rPr>
          <w:b/>
          <w:bCs/>
          <w:szCs w:val="22"/>
        </w:rPr>
        <w:t>13.</w:t>
      </w:r>
      <w:r w:rsidRPr="001F0C77">
        <w:rPr>
          <w:b/>
          <w:bCs/>
          <w:szCs w:val="22"/>
        </w:rPr>
        <w:tab/>
        <w:t>NÁZOV A ADRESA DRŽITEĽA ROZHODNUTIA O REGISTRÁCII</w:t>
      </w:r>
    </w:p>
    <w:p w14:paraId="6382BAEB" w14:textId="77777777"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1EDCAE85" w14:textId="431977BC" w:rsidR="00936A82" w:rsidRDefault="002613C7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17AFC">
        <w:rPr>
          <w:szCs w:val="22"/>
        </w:rPr>
        <w:t>Zoetis</w:t>
      </w:r>
      <w:proofErr w:type="spellEnd"/>
      <w:r w:rsidRPr="00317AFC">
        <w:rPr>
          <w:szCs w:val="22"/>
        </w:rPr>
        <w:t xml:space="preserve"> Česká republika, s.r.o.</w:t>
      </w:r>
    </w:p>
    <w:p w14:paraId="486CAF7F" w14:textId="77777777" w:rsidR="00936A82" w:rsidRDefault="00936A8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EF5D58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43133A9E" w:rsidR="00C114FF" w:rsidRPr="001F0C77" w:rsidRDefault="001F0C77" w:rsidP="001F0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 w:rsidRPr="001F0C77">
        <w:rPr>
          <w:b/>
          <w:bCs/>
          <w:szCs w:val="22"/>
        </w:rPr>
        <w:t>14.</w:t>
      </w:r>
      <w:r w:rsidRPr="001F0C77">
        <w:rPr>
          <w:b/>
          <w:bCs/>
          <w:szCs w:val="22"/>
        </w:rPr>
        <w:tab/>
        <w:t xml:space="preserve">REGISTRAČNÉ ČÍSLO </w:t>
      </w:r>
    </w:p>
    <w:p w14:paraId="042E0B3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7F7D7E" w14:textId="5C79D816" w:rsidR="00C114FF" w:rsidRDefault="002613C7" w:rsidP="00A9226B">
      <w:pPr>
        <w:tabs>
          <w:tab w:val="clear" w:pos="567"/>
        </w:tabs>
        <w:spacing w:line="240" w:lineRule="auto"/>
        <w:rPr>
          <w:szCs w:val="22"/>
        </w:rPr>
      </w:pPr>
      <w:r w:rsidRPr="00317AFC">
        <w:rPr>
          <w:szCs w:val="22"/>
        </w:rPr>
        <w:t>97/045/MR/10-S</w:t>
      </w:r>
    </w:p>
    <w:p w14:paraId="7A51E8C6" w14:textId="77777777" w:rsidR="00B60C9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45A88E" w14:textId="77777777" w:rsidR="00936A82" w:rsidRPr="001E1F22" w:rsidRDefault="00936A8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1F0C77" w:rsidRDefault="001F0C77" w:rsidP="001F0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szCs w:val="22"/>
        </w:rPr>
      </w:pPr>
      <w:r w:rsidRPr="001F0C77">
        <w:rPr>
          <w:b/>
          <w:bCs/>
          <w:szCs w:val="22"/>
        </w:rPr>
        <w:t>15.</w:t>
      </w:r>
      <w:r w:rsidRPr="001F0C77">
        <w:rPr>
          <w:b/>
          <w:bCs/>
          <w:szCs w:val="22"/>
        </w:rPr>
        <w:tab/>
      </w:r>
      <w:r w:rsidR="00673F4C" w:rsidRPr="001F0C77">
        <w:rPr>
          <w:b/>
          <w:bCs/>
          <w:szCs w:val="22"/>
        </w:rPr>
        <w:t>ČÍSLO VÝROBNEJ ŠARŽE</w:t>
      </w:r>
    </w:p>
    <w:p w14:paraId="57676ED5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04D961" w14:textId="53BC98A3" w:rsidR="00A9226B" w:rsidRPr="001E1F22" w:rsidRDefault="006428ED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Lot</w:t>
      </w:r>
      <w:proofErr w:type="spellEnd"/>
      <w:r w:rsidR="002613C7" w:rsidRPr="00317AFC">
        <w:rPr>
          <w:szCs w:val="22"/>
        </w:rPr>
        <w:t xml:space="preserve"> </w:t>
      </w:r>
      <w:bookmarkStart w:id="3" w:name="_Hlk137028237"/>
      <w:r w:rsidR="002613C7" w:rsidRPr="00317AFC">
        <w:rPr>
          <w:szCs w:val="22"/>
        </w:rPr>
        <w:t>{číslo}</w:t>
      </w:r>
      <w:bookmarkEnd w:id="3"/>
    </w:p>
    <w:p w14:paraId="68141E00" w14:textId="77777777" w:rsidR="00673F4C" w:rsidRPr="001E1F22" w:rsidRDefault="001F0C77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307003F3" w14:textId="77777777" w:rsidR="001F0C77" w:rsidRPr="001F0C77" w:rsidRDefault="001F0C77" w:rsidP="001F0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</w:rPr>
      </w:pPr>
      <w:r w:rsidRPr="001F0C77">
        <w:rPr>
          <w:b/>
          <w:bCs/>
        </w:rPr>
        <w:lastRenderedPageBreak/>
        <w:t>MINIMÁLNE ÚDAJE, KTORÉ MAJÚ BYŤ UVEDENÉ NA VNÚTORNOM OBALE</w:t>
      </w:r>
    </w:p>
    <w:p w14:paraId="54543FB1" w14:textId="77777777" w:rsidR="001F0C77" w:rsidRPr="001F0C77" w:rsidRDefault="001F0C77" w:rsidP="001F0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</w:rPr>
      </w:pPr>
    </w:p>
    <w:p w14:paraId="57D79C14" w14:textId="05388BDF" w:rsidR="00673F4C" w:rsidRPr="009D77C6" w:rsidRDefault="002613C7" w:rsidP="001F0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</w:rPr>
      </w:pPr>
      <w:r w:rsidRPr="00B05BA2">
        <w:rPr>
          <w:b/>
          <w:szCs w:val="22"/>
        </w:rPr>
        <w:t>Fľaša 100 ml</w:t>
      </w:r>
    </w:p>
    <w:p w14:paraId="7EC6DA0D" w14:textId="77777777" w:rsidR="001F0C77" w:rsidRPr="001E1F22" w:rsidRDefault="001F0C77" w:rsidP="001F0C77">
      <w:pPr>
        <w:rPr>
          <w:szCs w:val="22"/>
        </w:rPr>
      </w:pPr>
    </w:p>
    <w:p w14:paraId="058B8C74" w14:textId="77777777" w:rsidR="00673F4C" w:rsidRPr="001E1F22" w:rsidRDefault="001F0C77" w:rsidP="001F0C77">
      <w:pPr>
        <w:pStyle w:val="Style2"/>
        <w:pBdr>
          <w:left w:val="single" w:sz="4" w:space="4" w:color="auto"/>
        </w:pBdr>
      </w:pPr>
      <w:r w:rsidRPr="001E1F22">
        <w:t>1.</w:t>
      </w:r>
      <w:r w:rsidRPr="001E1F22">
        <w:tab/>
        <w:t>NÁZOV VETERINÁRNEHO LIEKU</w:t>
      </w:r>
    </w:p>
    <w:p w14:paraId="5597E1CE" w14:textId="77777777" w:rsidR="00673F4C" w:rsidRPr="001E1F22" w:rsidRDefault="00673F4C" w:rsidP="001F0C77">
      <w:pPr>
        <w:spacing w:line="240" w:lineRule="auto"/>
        <w:rPr>
          <w:szCs w:val="22"/>
        </w:rPr>
      </w:pPr>
    </w:p>
    <w:p w14:paraId="0C3C48E8" w14:textId="655A97A4" w:rsidR="00673F4C" w:rsidRDefault="002613C7" w:rsidP="001F0C77">
      <w:pPr>
        <w:spacing w:line="240" w:lineRule="auto"/>
        <w:rPr>
          <w:szCs w:val="22"/>
        </w:rPr>
      </w:pPr>
      <w:proofErr w:type="spellStart"/>
      <w:r w:rsidRPr="00317AFC">
        <w:rPr>
          <w:szCs w:val="22"/>
        </w:rPr>
        <w:t>Covexin</w:t>
      </w:r>
      <w:proofErr w:type="spellEnd"/>
      <w:r w:rsidRPr="00317AFC">
        <w:rPr>
          <w:szCs w:val="22"/>
        </w:rPr>
        <w:t xml:space="preserve"> 10 injekčná suspenzia</w:t>
      </w:r>
    </w:p>
    <w:p w14:paraId="680DE0FA" w14:textId="77777777" w:rsidR="00B60C92" w:rsidRDefault="00B60C92" w:rsidP="001F0C77">
      <w:pPr>
        <w:spacing w:line="240" w:lineRule="auto"/>
        <w:rPr>
          <w:szCs w:val="22"/>
        </w:rPr>
      </w:pPr>
    </w:p>
    <w:p w14:paraId="2ED9D87C" w14:textId="77777777" w:rsidR="00936A82" w:rsidRPr="001E1F22" w:rsidRDefault="00936A82" w:rsidP="001F0C77">
      <w:pPr>
        <w:spacing w:line="240" w:lineRule="auto"/>
        <w:rPr>
          <w:szCs w:val="22"/>
        </w:rPr>
      </w:pPr>
    </w:p>
    <w:p w14:paraId="7FC59FD4" w14:textId="77777777" w:rsidR="00673F4C" w:rsidRPr="001F0C77" w:rsidRDefault="001F0C77" w:rsidP="001F0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  <w:szCs w:val="22"/>
        </w:rPr>
      </w:pPr>
      <w:r w:rsidRPr="001F0C77">
        <w:rPr>
          <w:b/>
          <w:bCs/>
          <w:szCs w:val="22"/>
        </w:rPr>
        <w:t>2.</w:t>
      </w:r>
      <w:r w:rsidRPr="001F0C77">
        <w:rPr>
          <w:b/>
          <w:bCs/>
          <w:szCs w:val="22"/>
        </w:rPr>
        <w:tab/>
      </w:r>
      <w:r w:rsidR="009A5BB7" w:rsidRPr="001F0C77">
        <w:rPr>
          <w:b/>
          <w:bCs/>
          <w:szCs w:val="22"/>
        </w:rPr>
        <w:t xml:space="preserve">OBSAH </w:t>
      </w:r>
      <w:r w:rsidRPr="001F0C77">
        <w:rPr>
          <w:b/>
          <w:bCs/>
          <w:szCs w:val="22"/>
        </w:rPr>
        <w:t>ÚČINN</w:t>
      </w:r>
      <w:r w:rsidR="009A5BB7" w:rsidRPr="001F0C77">
        <w:rPr>
          <w:b/>
          <w:bCs/>
          <w:szCs w:val="22"/>
        </w:rPr>
        <w:t>ÝCH</w:t>
      </w:r>
      <w:r w:rsidRPr="001F0C77">
        <w:rPr>
          <w:b/>
          <w:bCs/>
          <w:szCs w:val="22"/>
        </w:rPr>
        <w:t xml:space="preserve"> LÁT</w:t>
      </w:r>
      <w:r w:rsidR="009A5BB7" w:rsidRPr="001F0C77">
        <w:rPr>
          <w:b/>
          <w:bCs/>
          <w:szCs w:val="22"/>
        </w:rPr>
        <w:t>O</w:t>
      </w:r>
      <w:r w:rsidRPr="001F0C77">
        <w:rPr>
          <w:b/>
          <w:bCs/>
          <w:szCs w:val="22"/>
        </w:rPr>
        <w:t>K</w:t>
      </w:r>
    </w:p>
    <w:p w14:paraId="5B918705" w14:textId="77777777" w:rsidR="00673F4C" w:rsidRPr="001E1F22" w:rsidRDefault="00673F4C" w:rsidP="001F0C77">
      <w:pPr>
        <w:spacing w:line="240" w:lineRule="auto"/>
        <w:rPr>
          <w:szCs w:val="22"/>
        </w:rPr>
      </w:pPr>
    </w:p>
    <w:p w14:paraId="017557FE" w14:textId="77777777" w:rsidR="002613C7" w:rsidRPr="00140080" w:rsidRDefault="002613C7" w:rsidP="002613C7">
      <w:pPr>
        <w:widowControl w:val="0"/>
        <w:tabs>
          <w:tab w:val="left" w:pos="4424"/>
        </w:tabs>
        <w:autoSpaceDE w:val="0"/>
        <w:autoSpaceDN w:val="0"/>
        <w:ind w:right="1"/>
        <w:outlineLvl w:val="0"/>
        <w:rPr>
          <w:szCs w:val="22"/>
        </w:rPr>
      </w:pPr>
      <w:r w:rsidRPr="00140080">
        <w:rPr>
          <w:szCs w:val="22"/>
        </w:rPr>
        <w:t>Každý 1 ml vakcíny obsahuje:</w:t>
      </w:r>
    </w:p>
    <w:p w14:paraId="0DBD4F9E" w14:textId="77777777" w:rsidR="002613C7" w:rsidRPr="00317AFC" w:rsidRDefault="002613C7" w:rsidP="002613C7">
      <w:pPr>
        <w:ind w:right="1"/>
        <w:rPr>
          <w:b/>
          <w:bCs/>
          <w:iCs/>
          <w:szCs w:val="22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3766"/>
        <w:gridCol w:w="2340"/>
      </w:tblGrid>
      <w:tr w:rsidR="002613C7" w:rsidRPr="00317AFC" w14:paraId="0CA8088B" w14:textId="77777777" w:rsidTr="00B6551A">
        <w:tc>
          <w:tcPr>
            <w:tcW w:w="3766" w:type="dxa"/>
          </w:tcPr>
          <w:p w14:paraId="32A4178C" w14:textId="5F78602B" w:rsidR="002613C7" w:rsidRPr="00317AFC" w:rsidRDefault="002613C7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i/>
                <w:szCs w:val="22"/>
              </w:rPr>
              <w:t xml:space="preserve">C. </w:t>
            </w:r>
            <w:proofErr w:type="spellStart"/>
            <w:r w:rsidRPr="00317AFC">
              <w:rPr>
                <w:i/>
                <w:szCs w:val="22"/>
              </w:rPr>
              <w:t>perfringens</w:t>
            </w:r>
            <w:proofErr w:type="spellEnd"/>
            <w:r w:rsidRPr="00317AFC">
              <w:rPr>
                <w:szCs w:val="22"/>
              </w:rPr>
              <w:t xml:space="preserve"> typ A </w:t>
            </w:r>
            <w:proofErr w:type="spellStart"/>
            <w:r w:rsidRPr="00317AFC">
              <w:rPr>
                <w:szCs w:val="22"/>
              </w:rPr>
              <w:t>toxoid</w:t>
            </w:r>
            <w:proofErr w:type="spellEnd"/>
          </w:p>
        </w:tc>
        <w:tc>
          <w:tcPr>
            <w:tcW w:w="2340" w:type="dxa"/>
          </w:tcPr>
          <w:p w14:paraId="5C282F36" w14:textId="280E398C" w:rsidR="002613C7" w:rsidRPr="00317AFC" w:rsidRDefault="002613C7" w:rsidP="00B6551A">
            <w:pPr>
              <w:ind w:right="1"/>
              <w:jc w:val="both"/>
              <w:rPr>
                <w:i/>
                <w:szCs w:val="22"/>
              </w:rPr>
            </w:pPr>
            <w:r w:rsidRPr="00317AFC">
              <w:rPr>
                <w:szCs w:val="22"/>
              </w:rPr>
              <w:sym w:font="Symbol" w:char="F0B3"/>
            </w:r>
            <w:r w:rsidRPr="00317AFC">
              <w:rPr>
                <w:szCs w:val="22"/>
              </w:rPr>
              <w:t xml:space="preserve"> 0,9 U</w:t>
            </w:r>
          </w:p>
        </w:tc>
      </w:tr>
      <w:tr w:rsidR="002613C7" w:rsidRPr="00317AFC" w14:paraId="3DFB97FE" w14:textId="77777777" w:rsidTr="00B6551A">
        <w:trPr>
          <w:cantSplit/>
        </w:trPr>
        <w:tc>
          <w:tcPr>
            <w:tcW w:w="3766" w:type="dxa"/>
          </w:tcPr>
          <w:p w14:paraId="255C7718" w14:textId="77777777" w:rsidR="002613C7" w:rsidRPr="00317AFC" w:rsidRDefault="002613C7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i/>
                <w:szCs w:val="22"/>
              </w:rPr>
              <w:t xml:space="preserve">C. </w:t>
            </w:r>
            <w:proofErr w:type="spellStart"/>
            <w:r w:rsidRPr="00317AFC">
              <w:rPr>
                <w:i/>
                <w:szCs w:val="22"/>
              </w:rPr>
              <w:t>perfringens</w:t>
            </w:r>
            <w:proofErr w:type="spellEnd"/>
            <w:r w:rsidRPr="00317AFC">
              <w:rPr>
                <w:i/>
                <w:szCs w:val="22"/>
              </w:rPr>
              <w:t xml:space="preserve"> </w:t>
            </w:r>
            <w:r w:rsidRPr="00317AFC">
              <w:rPr>
                <w:szCs w:val="22"/>
              </w:rPr>
              <w:t xml:space="preserve">typ B &amp; C (β) </w:t>
            </w:r>
            <w:proofErr w:type="spellStart"/>
            <w:r w:rsidRPr="00317AFC">
              <w:rPr>
                <w:szCs w:val="22"/>
              </w:rPr>
              <w:t>toxoid</w:t>
            </w:r>
            <w:proofErr w:type="spellEnd"/>
          </w:p>
        </w:tc>
        <w:tc>
          <w:tcPr>
            <w:tcW w:w="2340" w:type="dxa"/>
          </w:tcPr>
          <w:p w14:paraId="675188D7" w14:textId="44C2873A" w:rsidR="002613C7" w:rsidRPr="00317AFC" w:rsidRDefault="002613C7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szCs w:val="22"/>
              </w:rPr>
              <w:sym w:font="Symbol" w:char="F0B3"/>
            </w:r>
            <w:r w:rsidRPr="00317AFC">
              <w:rPr>
                <w:szCs w:val="22"/>
              </w:rPr>
              <w:t xml:space="preserve"> 12,4 U</w:t>
            </w:r>
          </w:p>
        </w:tc>
      </w:tr>
      <w:tr w:rsidR="002613C7" w:rsidRPr="00317AFC" w14:paraId="085B4ECA" w14:textId="77777777" w:rsidTr="00B6551A">
        <w:tc>
          <w:tcPr>
            <w:tcW w:w="3766" w:type="dxa"/>
          </w:tcPr>
          <w:p w14:paraId="7802B6B9" w14:textId="77777777" w:rsidR="002613C7" w:rsidRPr="00317AFC" w:rsidRDefault="002613C7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i/>
                <w:szCs w:val="22"/>
              </w:rPr>
              <w:t xml:space="preserve">C. </w:t>
            </w:r>
            <w:proofErr w:type="spellStart"/>
            <w:r w:rsidRPr="00317AFC">
              <w:rPr>
                <w:i/>
                <w:szCs w:val="22"/>
              </w:rPr>
              <w:t>perfringens</w:t>
            </w:r>
            <w:proofErr w:type="spellEnd"/>
            <w:r w:rsidRPr="00317AFC">
              <w:rPr>
                <w:szCs w:val="22"/>
              </w:rPr>
              <w:t xml:space="preserve"> typ D (ε) </w:t>
            </w:r>
            <w:proofErr w:type="spellStart"/>
            <w:r w:rsidRPr="00317AFC">
              <w:rPr>
                <w:szCs w:val="22"/>
              </w:rPr>
              <w:t>toxoid</w:t>
            </w:r>
            <w:proofErr w:type="spellEnd"/>
          </w:p>
        </w:tc>
        <w:tc>
          <w:tcPr>
            <w:tcW w:w="2340" w:type="dxa"/>
          </w:tcPr>
          <w:p w14:paraId="1B28D40A" w14:textId="75CA8DF7" w:rsidR="002613C7" w:rsidRPr="00317AFC" w:rsidRDefault="002613C7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szCs w:val="22"/>
              </w:rPr>
              <w:sym w:font="Symbol" w:char="F0B3"/>
            </w:r>
            <w:r w:rsidRPr="00317AFC">
              <w:rPr>
                <w:szCs w:val="22"/>
              </w:rPr>
              <w:t xml:space="preserve"> 5,1 U</w:t>
            </w:r>
          </w:p>
        </w:tc>
      </w:tr>
      <w:tr w:rsidR="002613C7" w:rsidRPr="00317AFC" w14:paraId="114A2F39" w14:textId="77777777" w:rsidTr="00B6551A">
        <w:tc>
          <w:tcPr>
            <w:tcW w:w="3766" w:type="dxa"/>
          </w:tcPr>
          <w:p w14:paraId="31EA55FA" w14:textId="77777777" w:rsidR="002613C7" w:rsidRPr="00317AFC" w:rsidRDefault="002613C7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i/>
                <w:szCs w:val="22"/>
              </w:rPr>
              <w:t xml:space="preserve">C. </w:t>
            </w:r>
            <w:proofErr w:type="spellStart"/>
            <w:r w:rsidRPr="00317AFC">
              <w:rPr>
                <w:i/>
                <w:szCs w:val="22"/>
              </w:rPr>
              <w:t>chauvoei</w:t>
            </w:r>
            <w:proofErr w:type="spellEnd"/>
            <w:r w:rsidRPr="00317AFC">
              <w:rPr>
                <w:szCs w:val="22"/>
              </w:rPr>
              <w:t xml:space="preserve"> celá kultúra</w:t>
            </w:r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inaktivovaná</w:t>
            </w:r>
            <w:proofErr w:type="spellEnd"/>
          </w:p>
        </w:tc>
        <w:tc>
          <w:tcPr>
            <w:tcW w:w="2340" w:type="dxa"/>
          </w:tcPr>
          <w:p w14:paraId="05F13350" w14:textId="76B52B06" w:rsidR="002613C7" w:rsidRPr="00317AFC" w:rsidRDefault="002613C7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szCs w:val="22"/>
              </w:rPr>
              <w:t xml:space="preserve">vyhovuje </w:t>
            </w:r>
            <w:proofErr w:type="spellStart"/>
            <w:r w:rsidRPr="00317AFC">
              <w:rPr>
                <w:szCs w:val="22"/>
              </w:rPr>
              <w:t>Ph</w:t>
            </w:r>
            <w:proofErr w:type="spellEnd"/>
            <w:r w:rsidR="008A0135">
              <w:rPr>
                <w:szCs w:val="22"/>
              </w:rPr>
              <w:t>.</w:t>
            </w:r>
            <w:r w:rsidRPr="00317AFC">
              <w:rPr>
                <w:szCs w:val="22"/>
              </w:rPr>
              <w:t xml:space="preserve"> Eur.</w:t>
            </w:r>
          </w:p>
        </w:tc>
      </w:tr>
      <w:tr w:rsidR="002613C7" w:rsidRPr="00317AFC" w14:paraId="78AB5AC9" w14:textId="77777777" w:rsidTr="00B6551A">
        <w:tc>
          <w:tcPr>
            <w:tcW w:w="3766" w:type="dxa"/>
          </w:tcPr>
          <w:p w14:paraId="66026928" w14:textId="77777777" w:rsidR="002613C7" w:rsidRPr="00317AFC" w:rsidRDefault="002613C7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i/>
                <w:szCs w:val="22"/>
              </w:rPr>
              <w:t xml:space="preserve">C. </w:t>
            </w:r>
            <w:proofErr w:type="spellStart"/>
            <w:r w:rsidRPr="00317AFC">
              <w:rPr>
                <w:i/>
                <w:szCs w:val="22"/>
              </w:rPr>
              <w:t>novyi</w:t>
            </w:r>
            <w:proofErr w:type="spellEnd"/>
            <w:r w:rsidRPr="00317AFC">
              <w:rPr>
                <w:szCs w:val="22"/>
              </w:rPr>
              <w:t xml:space="preserve"> </w:t>
            </w:r>
            <w:proofErr w:type="spellStart"/>
            <w:r w:rsidRPr="00317AFC">
              <w:rPr>
                <w:szCs w:val="22"/>
              </w:rPr>
              <w:t>toxoid</w:t>
            </w:r>
            <w:proofErr w:type="spellEnd"/>
          </w:p>
        </w:tc>
        <w:tc>
          <w:tcPr>
            <w:tcW w:w="2340" w:type="dxa"/>
          </w:tcPr>
          <w:p w14:paraId="0589205E" w14:textId="1F406D68" w:rsidR="002613C7" w:rsidRPr="00317AFC" w:rsidRDefault="002613C7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szCs w:val="22"/>
              </w:rPr>
              <w:sym w:font="Symbol" w:char="F0B3"/>
            </w:r>
            <w:r w:rsidRPr="00317AFC">
              <w:rPr>
                <w:szCs w:val="22"/>
              </w:rPr>
              <w:t xml:space="preserve"> 1,2 U</w:t>
            </w:r>
          </w:p>
        </w:tc>
      </w:tr>
      <w:tr w:rsidR="002613C7" w:rsidRPr="00317AFC" w14:paraId="1DE54394" w14:textId="77777777" w:rsidTr="00B6551A">
        <w:tc>
          <w:tcPr>
            <w:tcW w:w="3766" w:type="dxa"/>
          </w:tcPr>
          <w:p w14:paraId="60C6CA67" w14:textId="77777777" w:rsidR="002613C7" w:rsidRPr="00317AFC" w:rsidRDefault="002613C7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i/>
                <w:szCs w:val="22"/>
              </w:rPr>
              <w:t xml:space="preserve">C. </w:t>
            </w:r>
            <w:proofErr w:type="spellStart"/>
            <w:r w:rsidRPr="00317AFC">
              <w:rPr>
                <w:i/>
                <w:szCs w:val="22"/>
              </w:rPr>
              <w:t>septicum</w:t>
            </w:r>
            <w:proofErr w:type="spellEnd"/>
            <w:r w:rsidRPr="00317AFC">
              <w:rPr>
                <w:szCs w:val="22"/>
              </w:rPr>
              <w:t xml:space="preserve"> </w:t>
            </w:r>
            <w:proofErr w:type="spellStart"/>
            <w:r w:rsidRPr="00317AFC">
              <w:rPr>
                <w:szCs w:val="22"/>
              </w:rPr>
              <w:t>toxoid</w:t>
            </w:r>
            <w:proofErr w:type="spellEnd"/>
          </w:p>
        </w:tc>
        <w:tc>
          <w:tcPr>
            <w:tcW w:w="2340" w:type="dxa"/>
          </w:tcPr>
          <w:p w14:paraId="454FB526" w14:textId="05B1FBBD" w:rsidR="002613C7" w:rsidRPr="00317AFC" w:rsidRDefault="002613C7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szCs w:val="22"/>
              </w:rPr>
              <w:sym w:font="Symbol" w:char="F0B3"/>
            </w:r>
            <w:r w:rsidRPr="00317AFC">
              <w:rPr>
                <w:szCs w:val="22"/>
              </w:rPr>
              <w:t xml:space="preserve"> 3,6 U</w:t>
            </w:r>
          </w:p>
        </w:tc>
      </w:tr>
      <w:tr w:rsidR="002613C7" w:rsidRPr="00317AFC" w14:paraId="6875BA49" w14:textId="77777777" w:rsidTr="00B6551A">
        <w:tc>
          <w:tcPr>
            <w:tcW w:w="3766" w:type="dxa"/>
          </w:tcPr>
          <w:p w14:paraId="7F5E5742" w14:textId="77777777" w:rsidR="002613C7" w:rsidRPr="00317AFC" w:rsidRDefault="002613C7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i/>
                <w:szCs w:val="22"/>
              </w:rPr>
              <w:t xml:space="preserve">C. </w:t>
            </w:r>
            <w:proofErr w:type="spellStart"/>
            <w:r w:rsidRPr="00317AFC">
              <w:rPr>
                <w:i/>
                <w:szCs w:val="22"/>
              </w:rPr>
              <w:t>tetani</w:t>
            </w:r>
            <w:proofErr w:type="spellEnd"/>
            <w:r w:rsidRPr="00317AFC">
              <w:rPr>
                <w:szCs w:val="22"/>
              </w:rPr>
              <w:t xml:space="preserve"> </w:t>
            </w:r>
            <w:proofErr w:type="spellStart"/>
            <w:r w:rsidRPr="00317AFC">
              <w:rPr>
                <w:szCs w:val="22"/>
              </w:rPr>
              <w:t>toxoid</w:t>
            </w:r>
            <w:proofErr w:type="spellEnd"/>
          </w:p>
        </w:tc>
        <w:tc>
          <w:tcPr>
            <w:tcW w:w="2340" w:type="dxa"/>
          </w:tcPr>
          <w:p w14:paraId="61467EA7" w14:textId="181323AE" w:rsidR="002613C7" w:rsidRPr="00317AFC" w:rsidRDefault="002613C7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szCs w:val="22"/>
              </w:rPr>
              <w:sym w:font="Symbol" w:char="F0B3"/>
            </w:r>
            <w:r w:rsidRPr="00317AFC">
              <w:rPr>
                <w:szCs w:val="22"/>
              </w:rPr>
              <w:t xml:space="preserve"> 2,5 U</w:t>
            </w:r>
          </w:p>
        </w:tc>
      </w:tr>
      <w:tr w:rsidR="002613C7" w:rsidRPr="00317AFC" w14:paraId="0667C1AC" w14:textId="77777777" w:rsidTr="00B6551A">
        <w:tc>
          <w:tcPr>
            <w:tcW w:w="3766" w:type="dxa"/>
          </w:tcPr>
          <w:p w14:paraId="077878C3" w14:textId="77777777" w:rsidR="002613C7" w:rsidRPr="00317AFC" w:rsidRDefault="002613C7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i/>
                <w:szCs w:val="22"/>
              </w:rPr>
              <w:t>C</w:t>
            </w:r>
            <w:r w:rsidRPr="00317AFC">
              <w:rPr>
                <w:szCs w:val="22"/>
              </w:rPr>
              <w:t>.</w:t>
            </w:r>
            <w:r w:rsidRPr="00317AFC">
              <w:rPr>
                <w:i/>
                <w:szCs w:val="22"/>
              </w:rPr>
              <w:t xml:space="preserve"> </w:t>
            </w:r>
            <w:proofErr w:type="spellStart"/>
            <w:r w:rsidRPr="00317AFC">
              <w:rPr>
                <w:i/>
                <w:szCs w:val="22"/>
              </w:rPr>
              <w:t>sordellii</w:t>
            </w:r>
            <w:proofErr w:type="spellEnd"/>
            <w:r w:rsidRPr="00317AFC">
              <w:rPr>
                <w:szCs w:val="22"/>
              </w:rPr>
              <w:t xml:space="preserve"> </w:t>
            </w:r>
            <w:proofErr w:type="spellStart"/>
            <w:r w:rsidRPr="00317AFC">
              <w:rPr>
                <w:szCs w:val="22"/>
              </w:rPr>
              <w:t>toxoid</w:t>
            </w:r>
            <w:proofErr w:type="spellEnd"/>
          </w:p>
        </w:tc>
        <w:tc>
          <w:tcPr>
            <w:tcW w:w="2340" w:type="dxa"/>
          </w:tcPr>
          <w:p w14:paraId="33BD7615" w14:textId="314C8F85" w:rsidR="002613C7" w:rsidRPr="00317AFC" w:rsidRDefault="002613C7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szCs w:val="22"/>
              </w:rPr>
              <w:sym w:font="Symbol" w:char="F0B3"/>
            </w:r>
            <w:r w:rsidRPr="00317AFC">
              <w:rPr>
                <w:szCs w:val="22"/>
              </w:rPr>
              <w:t xml:space="preserve"> 0,8 U</w:t>
            </w:r>
          </w:p>
        </w:tc>
      </w:tr>
      <w:tr w:rsidR="002613C7" w:rsidRPr="00317AFC" w14:paraId="7D8A13B7" w14:textId="77777777" w:rsidTr="00B6551A">
        <w:tc>
          <w:tcPr>
            <w:tcW w:w="3766" w:type="dxa"/>
          </w:tcPr>
          <w:p w14:paraId="557DA63F" w14:textId="77777777" w:rsidR="002613C7" w:rsidRPr="00317AFC" w:rsidRDefault="002613C7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i/>
                <w:szCs w:val="22"/>
              </w:rPr>
              <w:t xml:space="preserve">C. </w:t>
            </w:r>
            <w:proofErr w:type="spellStart"/>
            <w:r w:rsidRPr="00317AFC">
              <w:rPr>
                <w:i/>
                <w:szCs w:val="22"/>
              </w:rPr>
              <w:t>haemolyticum</w:t>
            </w:r>
            <w:proofErr w:type="spellEnd"/>
            <w:r w:rsidRPr="00317AFC">
              <w:rPr>
                <w:szCs w:val="22"/>
              </w:rPr>
              <w:t xml:space="preserve"> </w:t>
            </w:r>
            <w:proofErr w:type="spellStart"/>
            <w:r w:rsidRPr="00317AFC">
              <w:rPr>
                <w:szCs w:val="22"/>
              </w:rPr>
              <w:t>toxoid</w:t>
            </w:r>
            <w:proofErr w:type="spellEnd"/>
          </w:p>
        </w:tc>
        <w:tc>
          <w:tcPr>
            <w:tcW w:w="2340" w:type="dxa"/>
          </w:tcPr>
          <w:p w14:paraId="505F92A8" w14:textId="612ABBD4" w:rsidR="002613C7" w:rsidRPr="00317AFC" w:rsidRDefault="002613C7" w:rsidP="00B6551A">
            <w:pPr>
              <w:ind w:right="1"/>
              <w:jc w:val="both"/>
              <w:rPr>
                <w:szCs w:val="22"/>
                <w:highlight w:val="cyan"/>
              </w:rPr>
            </w:pPr>
            <w:r w:rsidRPr="00317AFC">
              <w:rPr>
                <w:szCs w:val="22"/>
              </w:rPr>
              <w:sym w:font="Symbol" w:char="F0B3"/>
            </w:r>
            <w:r w:rsidRPr="00317AFC">
              <w:rPr>
                <w:szCs w:val="22"/>
              </w:rPr>
              <w:t xml:space="preserve"> 16,5U</w:t>
            </w:r>
          </w:p>
        </w:tc>
      </w:tr>
    </w:tbl>
    <w:p w14:paraId="26E80424" w14:textId="77777777" w:rsidR="002613C7" w:rsidRDefault="002613C7" w:rsidP="001F0C77">
      <w:pPr>
        <w:spacing w:line="240" w:lineRule="auto"/>
        <w:rPr>
          <w:szCs w:val="22"/>
        </w:rPr>
      </w:pPr>
    </w:p>
    <w:p w14:paraId="03AD79D0" w14:textId="13906E66" w:rsidR="002613C7" w:rsidRDefault="002613C7" w:rsidP="001F0C77">
      <w:pPr>
        <w:spacing w:line="240" w:lineRule="auto"/>
        <w:rPr>
          <w:szCs w:val="22"/>
        </w:rPr>
      </w:pPr>
      <w:r w:rsidRPr="00317AFC">
        <w:rPr>
          <w:szCs w:val="22"/>
        </w:rPr>
        <w:t>100 ml</w:t>
      </w:r>
    </w:p>
    <w:p w14:paraId="48558307" w14:textId="77777777" w:rsidR="002613C7" w:rsidRDefault="002613C7" w:rsidP="001F0C77">
      <w:pPr>
        <w:spacing w:line="240" w:lineRule="auto"/>
        <w:rPr>
          <w:szCs w:val="22"/>
        </w:rPr>
      </w:pPr>
    </w:p>
    <w:p w14:paraId="62DE21C0" w14:textId="77777777" w:rsidR="00936A82" w:rsidRPr="001E1F22" w:rsidRDefault="00936A82" w:rsidP="001F0C77">
      <w:pPr>
        <w:spacing w:line="240" w:lineRule="auto"/>
        <w:rPr>
          <w:szCs w:val="22"/>
        </w:rPr>
      </w:pPr>
    </w:p>
    <w:p w14:paraId="020E1A77" w14:textId="77777777" w:rsidR="00673F4C" w:rsidRPr="001F0C77" w:rsidRDefault="001F0C77" w:rsidP="001F0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  <w:szCs w:val="22"/>
        </w:rPr>
      </w:pPr>
      <w:r w:rsidRPr="001F0C77">
        <w:rPr>
          <w:b/>
          <w:bCs/>
          <w:szCs w:val="22"/>
        </w:rPr>
        <w:t>3.</w:t>
      </w:r>
      <w:r w:rsidRPr="001F0C77">
        <w:rPr>
          <w:b/>
          <w:bCs/>
          <w:szCs w:val="22"/>
        </w:rPr>
        <w:tab/>
        <w:t>CIEĽOVÉ DRUHY</w:t>
      </w:r>
    </w:p>
    <w:p w14:paraId="721A0B7D" w14:textId="77777777" w:rsidR="00673F4C" w:rsidRPr="001E1F22" w:rsidRDefault="00673F4C" w:rsidP="001F0C77">
      <w:pPr>
        <w:spacing w:line="240" w:lineRule="auto"/>
        <w:rPr>
          <w:szCs w:val="22"/>
        </w:rPr>
      </w:pPr>
    </w:p>
    <w:p w14:paraId="6C37A675" w14:textId="3F749E0A" w:rsidR="00673F4C" w:rsidRDefault="002613C7" w:rsidP="001F0C77">
      <w:pPr>
        <w:spacing w:line="240" w:lineRule="auto"/>
        <w:rPr>
          <w:szCs w:val="22"/>
        </w:rPr>
      </w:pPr>
      <w:r w:rsidRPr="00B05BA2">
        <w:rPr>
          <w:szCs w:val="22"/>
        </w:rPr>
        <w:t>Ovce</w:t>
      </w:r>
      <w:r w:rsidR="008A0135">
        <w:rPr>
          <w:szCs w:val="22"/>
        </w:rPr>
        <w:t xml:space="preserve"> a</w:t>
      </w:r>
      <w:r w:rsidRPr="00B05BA2">
        <w:rPr>
          <w:szCs w:val="22"/>
        </w:rPr>
        <w:t xml:space="preserve"> hovädzí dobytok</w:t>
      </w:r>
      <w:r w:rsidRPr="00A95082">
        <w:rPr>
          <w:szCs w:val="22"/>
        </w:rPr>
        <w:t>.</w:t>
      </w:r>
    </w:p>
    <w:p w14:paraId="431B3B95" w14:textId="77777777" w:rsidR="002613C7" w:rsidRDefault="002613C7" w:rsidP="001F0C77">
      <w:pPr>
        <w:spacing w:line="240" w:lineRule="auto"/>
        <w:rPr>
          <w:szCs w:val="22"/>
        </w:rPr>
      </w:pPr>
    </w:p>
    <w:p w14:paraId="68053778" w14:textId="77777777" w:rsidR="00936A82" w:rsidRPr="001E1F22" w:rsidRDefault="00936A82" w:rsidP="001F0C77">
      <w:pPr>
        <w:spacing w:line="240" w:lineRule="auto"/>
        <w:rPr>
          <w:szCs w:val="22"/>
        </w:rPr>
      </w:pPr>
    </w:p>
    <w:p w14:paraId="2DF9C493" w14:textId="77777777" w:rsidR="00673F4C" w:rsidRPr="001F0C77" w:rsidRDefault="001F0C77" w:rsidP="001F0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  <w:szCs w:val="22"/>
        </w:rPr>
      </w:pPr>
      <w:r w:rsidRPr="001F0C77">
        <w:rPr>
          <w:b/>
          <w:bCs/>
          <w:szCs w:val="22"/>
        </w:rPr>
        <w:t>4.</w:t>
      </w:r>
      <w:r w:rsidRPr="001F0C77">
        <w:rPr>
          <w:b/>
          <w:bCs/>
          <w:szCs w:val="22"/>
        </w:rPr>
        <w:tab/>
        <w:t>CESTY PODANIA</w:t>
      </w:r>
    </w:p>
    <w:p w14:paraId="61F70ECC" w14:textId="77777777" w:rsidR="00673F4C" w:rsidRPr="001E1F22" w:rsidRDefault="00673F4C" w:rsidP="001F0C77">
      <w:pPr>
        <w:spacing w:line="240" w:lineRule="auto"/>
        <w:rPr>
          <w:szCs w:val="22"/>
        </w:rPr>
      </w:pPr>
    </w:p>
    <w:p w14:paraId="7F9F2ADA" w14:textId="1A2BC4C1" w:rsidR="006635EC" w:rsidRDefault="005E62F4" w:rsidP="006635EC">
      <w:pPr>
        <w:ind w:right="1"/>
        <w:rPr>
          <w:szCs w:val="22"/>
        </w:rPr>
      </w:pPr>
      <w:proofErr w:type="spellStart"/>
      <w:r>
        <w:rPr>
          <w:szCs w:val="22"/>
        </w:rPr>
        <w:t>Subkutánne</w:t>
      </w:r>
      <w:proofErr w:type="spellEnd"/>
      <w:r>
        <w:rPr>
          <w:szCs w:val="22"/>
        </w:rPr>
        <w:t xml:space="preserve"> </w:t>
      </w:r>
      <w:r w:rsidR="008A0135">
        <w:rPr>
          <w:szCs w:val="22"/>
        </w:rPr>
        <w:t>použitie</w:t>
      </w:r>
      <w:r>
        <w:rPr>
          <w:szCs w:val="22"/>
        </w:rPr>
        <w:t>.</w:t>
      </w:r>
    </w:p>
    <w:p w14:paraId="2945BAE3" w14:textId="77777777" w:rsidR="00856AB7" w:rsidRPr="00317AFC" w:rsidRDefault="00856AB7" w:rsidP="006635EC">
      <w:pPr>
        <w:ind w:right="1"/>
        <w:rPr>
          <w:szCs w:val="22"/>
        </w:rPr>
      </w:pPr>
    </w:p>
    <w:p w14:paraId="2F1D6DF5" w14:textId="183BE9A7" w:rsidR="00673F4C" w:rsidRPr="001E1F22" w:rsidRDefault="006635EC" w:rsidP="006635EC">
      <w:pPr>
        <w:spacing w:line="240" w:lineRule="auto"/>
        <w:rPr>
          <w:szCs w:val="22"/>
        </w:rPr>
      </w:pPr>
      <w:r w:rsidRPr="00317AFC">
        <w:rPr>
          <w:szCs w:val="22"/>
        </w:rPr>
        <w:t>Pred použitím si prečítajte písomnú informáciu pre používateľov.</w:t>
      </w:r>
    </w:p>
    <w:p w14:paraId="17102460" w14:textId="77777777" w:rsidR="00673F4C" w:rsidRDefault="00673F4C" w:rsidP="001F0C77">
      <w:pPr>
        <w:spacing w:line="240" w:lineRule="auto"/>
        <w:rPr>
          <w:szCs w:val="22"/>
        </w:rPr>
      </w:pPr>
    </w:p>
    <w:p w14:paraId="7CB55D85" w14:textId="77777777" w:rsidR="00856AB7" w:rsidRPr="001E1F22" w:rsidRDefault="00856AB7" w:rsidP="001F0C77">
      <w:pPr>
        <w:spacing w:line="240" w:lineRule="auto"/>
        <w:rPr>
          <w:szCs w:val="22"/>
        </w:rPr>
      </w:pPr>
    </w:p>
    <w:p w14:paraId="61503E94" w14:textId="77777777" w:rsidR="00673F4C" w:rsidRPr="001F0C77" w:rsidRDefault="001F0C77" w:rsidP="001F0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  <w:szCs w:val="22"/>
        </w:rPr>
      </w:pPr>
      <w:r w:rsidRPr="001F0C77">
        <w:rPr>
          <w:b/>
          <w:bCs/>
          <w:szCs w:val="22"/>
        </w:rPr>
        <w:t>5.</w:t>
      </w:r>
      <w:r w:rsidRPr="001F0C77">
        <w:rPr>
          <w:b/>
          <w:bCs/>
          <w:szCs w:val="22"/>
        </w:rPr>
        <w:tab/>
        <w:t>OCHRANNÉ LEHOTY</w:t>
      </w:r>
    </w:p>
    <w:p w14:paraId="5E7DAD73" w14:textId="77777777" w:rsidR="00C40CFF" w:rsidRPr="001E1F22" w:rsidRDefault="00C40CFF" w:rsidP="001F0C77">
      <w:pPr>
        <w:spacing w:line="240" w:lineRule="auto"/>
        <w:rPr>
          <w:szCs w:val="22"/>
        </w:rPr>
      </w:pPr>
    </w:p>
    <w:p w14:paraId="39B43DCE" w14:textId="49726519" w:rsidR="00673F4C" w:rsidRDefault="006635EC" w:rsidP="001F0C77">
      <w:pPr>
        <w:spacing w:line="240" w:lineRule="auto"/>
        <w:rPr>
          <w:szCs w:val="22"/>
        </w:rPr>
      </w:pPr>
      <w:r w:rsidRPr="00317AFC">
        <w:rPr>
          <w:szCs w:val="22"/>
        </w:rPr>
        <w:t>Ochranná lehota: 0 dní.</w:t>
      </w:r>
    </w:p>
    <w:p w14:paraId="0A7A3C8E" w14:textId="77777777" w:rsidR="00B60C92" w:rsidRDefault="00B60C92" w:rsidP="001F0C77">
      <w:pPr>
        <w:spacing w:line="240" w:lineRule="auto"/>
        <w:rPr>
          <w:szCs w:val="22"/>
        </w:rPr>
      </w:pPr>
    </w:p>
    <w:p w14:paraId="2C5A9687" w14:textId="77777777" w:rsidR="00856AB7" w:rsidRPr="001E1F22" w:rsidRDefault="00856AB7" w:rsidP="001F0C77">
      <w:pPr>
        <w:spacing w:line="240" w:lineRule="auto"/>
        <w:rPr>
          <w:szCs w:val="22"/>
        </w:rPr>
      </w:pPr>
    </w:p>
    <w:p w14:paraId="52B3D323" w14:textId="77777777" w:rsidR="00673F4C" w:rsidRPr="001F0C77" w:rsidRDefault="001F0C77" w:rsidP="001F0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  <w:szCs w:val="22"/>
        </w:rPr>
      </w:pPr>
      <w:r w:rsidRPr="001F0C77">
        <w:rPr>
          <w:b/>
          <w:bCs/>
          <w:szCs w:val="22"/>
        </w:rPr>
        <w:t>6.</w:t>
      </w:r>
      <w:r w:rsidRPr="001F0C77">
        <w:rPr>
          <w:b/>
          <w:bCs/>
          <w:szCs w:val="22"/>
        </w:rPr>
        <w:tab/>
        <w:t>DÁTUM EXSPIRÁCIE</w:t>
      </w:r>
    </w:p>
    <w:p w14:paraId="57B7D49C" w14:textId="77777777" w:rsidR="00673F4C" w:rsidRPr="001E1F22" w:rsidRDefault="00673F4C" w:rsidP="001F0C77">
      <w:pPr>
        <w:spacing w:line="240" w:lineRule="auto"/>
        <w:rPr>
          <w:szCs w:val="22"/>
        </w:rPr>
      </w:pPr>
    </w:p>
    <w:p w14:paraId="64CDEF1E" w14:textId="1C27D311" w:rsidR="006635EC" w:rsidRPr="00317AFC" w:rsidRDefault="006635EC" w:rsidP="006635EC">
      <w:pPr>
        <w:ind w:right="1"/>
        <w:rPr>
          <w:b/>
          <w:bCs/>
          <w:szCs w:val="22"/>
        </w:rPr>
      </w:pPr>
      <w:proofErr w:type="spellStart"/>
      <w:r w:rsidRPr="00317AFC">
        <w:rPr>
          <w:szCs w:val="22"/>
        </w:rPr>
        <w:t>E</w:t>
      </w:r>
      <w:r w:rsidR="006428ED">
        <w:rPr>
          <w:szCs w:val="22"/>
        </w:rPr>
        <w:t>xp</w:t>
      </w:r>
      <w:proofErr w:type="spellEnd"/>
      <w:r w:rsidR="006428ED">
        <w:rPr>
          <w:szCs w:val="22"/>
        </w:rPr>
        <w:t>.</w:t>
      </w:r>
      <w:r w:rsidRPr="00317AFC">
        <w:rPr>
          <w:b/>
          <w:bCs/>
          <w:szCs w:val="22"/>
        </w:rPr>
        <w:t xml:space="preserve"> </w:t>
      </w:r>
      <w:r w:rsidRPr="00317AFC">
        <w:rPr>
          <w:szCs w:val="22"/>
        </w:rPr>
        <w:t>{mesiac/rok}</w:t>
      </w:r>
    </w:p>
    <w:p w14:paraId="3BE8042D" w14:textId="3ED8FA6F" w:rsidR="00673F4C" w:rsidRDefault="006635EC" w:rsidP="006635EC">
      <w:pPr>
        <w:spacing w:line="240" w:lineRule="auto"/>
        <w:rPr>
          <w:szCs w:val="22"/>
        </w:rPr>
      </w:pPr>
      <w:r w:rsidRPr="00317AFC">
        <w:rPr>
          <w:szCs w:val="22"/>
        </w:rPr>
        <w:t xml:space="preserve">Po prvom </w:t>
      </w:r>
      <w:r w:rsidR="00D9362C" w:rsidRPr="001E1F22">
        <w:t>prepichnutí zátky</w:t>
      </w:r>
      <w:r w:rsidR="00D9362C" w:rsidRPr="00317AFC" w:rsidDel="00D9362C">
        <w:rPr>
          <w:szCs w:val="22"/>
        </w:rPr>
        <w:t xml:space="preserve"> </w:t>
      </w:r>
      <w:r>
        <w:rPr>
          <w:szCs w:val="22"/>
        </w:rPr>
        <w:t>použiť</w:t>
      </w:r>
      <w:r w:rsidRPr="00317AFC">
        <w:rPr>
          <w:szCs w:val="22"/>
        </w:rPr>
        <w:t xml:space="preserve"> do 8 hodín.</w:t>
      </w:r>
    </w:p>
    <w:p w14:paraId="3E337F62" w14:textId="77777777" w:rsidR="00B60C92" w:rsidRDefault="00B60C92" w:rsidP="001F0C77">
      <w:pPr>
        <w:spacing w:line="240" w:lineRule="auto"/>
        <w:rPr>
          <w:szCs w:val="22"/>
        </w:rPr>
      </w:pPr>
    </w:p>
    <w:p w14:paraId="7CE24242" w14:textId="77777777" w:rsidR="00856AB7" w:rsidRPr="001E1F22" w:rsidRDefault="00856AB7" w:rsidP="001F0C77">
      <w:pPr>
        <w:spacing w:line="240" w:lineRule="auto"/>
        <w:rPr>
          <w:szCs w:val="22"/>
        </w:rPr>
      </w:pPr>
    </w:p>
    <w:p w14:paraId="4EF50897" w14:textId="77777777" w:rsidR="00673F4C" w:rsidRPr="001F0C77" w:rsidRDefault="001F0C77" w:rsidP="001F0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  <w:szCs w:val="22"/>
        </w:rPr>
      </w:pPr>
      <w:r w:rsidRPr="001F0C77">
        <w:rPr>
          <w:b/>
          <w:bCs/>
          <w:szCs w:val="22"/>
        </w:rPr>
        <w:t>7.</w:t>
      </w:r>
      <w:r w:rsidRPr="001F0C77">
        <w:rPr>
          <w:b/>
          <w:bCs/>
          <w:szCs w:val="22"/>
        </w:rPr>
        <w:tab/>
        <w:t>OSOBITNÉ PODMIENKY NA UCHOVÁVANIE</w:t>
      </w:r>
    </w:p>
    <w:p w14:paraId="29576552" w14:textId="77777777" w:rsidR="00673F4C" w:rsidRPr="001E1F22" w:rsidRDefault="00673F4C" w:rsidP="001F0C77">
      <w:pPr>
        <w:spacing w:line="240" w:lineRule="auto"/>
        <w:rPr>
          <w:szCs w:val="22"/>
        </w:rPr>
      </w:pPr>
    </w:p>
    <w:p w14:paraId="137867CF" w14:textId="250C4433" w:rsidR="00856AB7" w:rsidRDefault="006635EC" w:rsidP="001F0C77">
      <w:pPr>
        <w:spacing w:line="240" w:lineRule="auto"/>
        <w:rPr>
          <w:szCs w:val="22"/>
        </w:rPr>
      </w:pPr>
      <w:r w:rsidRPr="00140080">
        <w:rPr>
          <w:szCs w:val="22"/>
        </w:rPr>
        <w:t>Uchovávať a prepravovať v chlade.</w:t>
      </w:r>
    </w:p>
    <w:p w14:paraId="51675315" w14:textId="77777777" w:rsidR="005E62F4" w:rsidRDefault="005E62F4" w:rsidP="005E62F4">
      <w:pPr>
        <w:spacing w:line="240" w:lineRule="auto"/>
        <w:rPr>
          <w:szCs w:val="22"/>
        </w:rPr>
      </w:pPr>
      <w:r w:rsidRPr="00140080">
        <w:rPr>
          <w:szCs w:val="22"/>
        </w:rPr>
        <w:t>Chrániť pred mrazom.</w:t>
      </w:r>
    </w:p>
    <w:p w14:paraId="58FCA26B" w14:textId="77777777" w:rsidR="005E62F4" w:rsidRDefault="005E62F4" w:rsidP="005E62F4">
      <w:pPr>
        <w:pStyle w:val="Style5"/>
      </w:pPr>
      <w:r>
        <w:t>Fľašu</w:t>
      </w:r>
      <w:r w:rsidRPr="001E1F22">
        <w:t xml:space="preserve"> uchovávať v</w:t>
      </w:r>
      <w:r>
        <w:t> </w:t>
      </w:r>
      <w:r w:rsidRPr="001E1F22">
        <w:t>škatuli</w:t>
      </w:r>
      <w:r>
        <w:t>.</w:t>
      </w:r>
    </w:p>
    <w:p w14:paraId="5B1D3AA8" w14:textId="62A12421" w:rsidR="00856AB7" w:rsidRDefault="006635EC" w:rsidP="001F0C77">
      <w:pPr>
        <w:spacing w:line="240" w:lineRule="auto"/>
        <w:rPr>
          <w:szCs w:val="22"/>
        </w:rPr>
      </w:pPr>
      <w:r w:rsidRPr="00140080">
        <w:rPr>
          <w:szCs w:val="22"/>
        </w:rPr>
        <w:t>Chrániť pred svetlom.</w:t>
      </w:r>
      <w:r>
        <w:rPr>
          <w:szCs w:val="22"/>
        </w:rPr>
        <w:t xml:space="preserve"> </w:t>
      </w:r>
    </w:p>
    <w:p w14:paraId="74B2A39C" w14:textId="77777777" w:rsidR="00856AB7" w:rsidRDefault="00856AB7" w:rsidP="001F0C77">
      <w:pPr>
        <w:spacing w:line="240" w:lineRule="auto"/>
        <w:rPr>
          <w:szCs w:val="22"/>
        </w:rPr>
      </w:pPr>
    </w:p>
    <w:p w14:paraId="55FCA600" w14:textId="77777777" w:rsidR="001F0C77" w:rsidRPr="001E1F22" w:rsidRDefault="001F0C77" w:rsidP="001F0C77">
      <w:pPr>
        <w:spacing w:line="240" w:lineRule="auto"/>
        <w:rPr>
          <w:szCs w:val="22"/>
        </w:rPr>
      </w:pPr>
    </w:p>
    <w:p w14:paraId="2559B3B6" w14:textId="77777777" w:rsidR="00673F4C" w:rsidRPr="001F0C77" w:rsidRDefault="001F0C77" w:rsidP="001F0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  <w:szCs w:val="22"/>
        </w:rPr>
      </w:pPr>
      <w:r w:rsidRPr="001F0C77">
        <w:rPr>
          <w:b/>
          <w:bCs/>
          <w:szCs w:val="22"/>
        </w:rPr>
        <w:t>8.</w:t>
      </w:r>
      <w:r w:rsidRPr="001F0C77">
        <w:rPr>
          <w:b/>
          <w:bCs/>
          <w:szCs w:val="22"/>
        </w:rPr>
        <w:tab/>
        <w:t>NÁZOV DRŽITEĽA ROZHODNUTIA O REGISTRÁCII</w:t>
      </w:r>
    </w:p>
    <w:p w14:paraId="7D501C76" w14:textId="77777777" w:rsidR="00673F4C" w:rsidRPr="001E1F22" w:rsidRDefault="00673F4C" w:rsidP="001F0C77">
      <w:pPr>
        <w:spacing w:line="240" w:lineRule="auto"/>
        <w:rPr>
          <w:szCs w:val="22"/>
        </w:rPr>
      </w:pPr>
    </w:p>
    <w:p w14:paraId="4077C88D" w14:textId="5A73E774" w:rsidR="00856AB7" w:rsidRDefault="006635EC" w:rsidP="001F0C77">
      <w:pPr>
        <w:spacing w:line="240" w:lineRule="auto"/>
        <w:rPr>
          <w:szCs w:val="22"/>
        </w:rPr>
      </w:pPr>
      <w:proofErr w:type="spellStart"/>
      <w:r w:rsidRPr="00317AFC">
        <w:rPr>
          <w:szCs w:val="22"/>
        </w:rPr>
        <w:t>Zoetis</w:t>
      </w:r>
      <w:proofErr w:type="spellEnd"/>
      <w:r w:rsidRPr="00317AFC">
        <w:rPr>
          <w:szCs w:val="22"/>
        </w:rPr>
        <w:t xml:space="preserve"> Česká republika</w:t>
      </w:r>
      <w:r w:rsidR="00856AB7" w:rsidRPr="00317AFC">
        <w:rPr>
          <w:szCs w:val="22"/>
        </w:rPr>
        <w:t>, s.r.o.</w:t>
      </w:r>
    </w:p>
    <w:p w14:paraId="45F5F324" w14:textId="77777777" w:rsidR="00856AB7" w:rsidRDefault="00856AB7" w:rsidP="001F0C77">
      <w:pPr>
        <w:spacing w:line="240" w:lineRule="auto"/>
        <w:rPr>
          <w:szCs w:val="22"/>
        </w:rPr>
      </w:pPr>
    </w:p>
    <w:p w14:paraId="71574492" w14:textId="77777777" w:rsidR="00B60C92" w:rsidRPr="001E1F22" w:rsidRDefault="00B60C92" w:rsidP="001F0C77">
      <w:pPr>
        <w:spacing w:line="240" w:lineRule="auto"/>
        <w:rPr>
          <w:szCs w:val="22"/>
        </w:rPr>
      </w:pPr>
    </w:p>
    <w:p w14:paraId="3C27BBFD" w14:textId="77777777" w:rsidR="00673F4C" w:rsidRPr="001F0C77" w:rsidRDefault="001F0C77" w:rsidP="001F0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  <w:szCs w:val="22"/>
        </w:rPr>
      </w:pPr>
      <w:r w:rsidRPr="001F0C77">
        <w:rPr>
          <w:b/>
          <w:bCs/>
          <w:szCs w:val="22"/>
        </w:rPr>
        <w:t>9.</w:t>
      </w:r>
      <w:r w:rsidRPr="001F0C77">
        <w:rPr>
          <w:b/>
          <w:bCs/>
          <w:szCs w:val="22"/>
        </w:rPr>
        <w:tab/>
        <w:t>ČÍSLO ŠARŽE</w:t>
      </w:r>
    </w:p>
    <w:p w14:paraId="5B63BB11" w14:textId="02498255" w:rsidR="00673F4C" w:rsidRDefault="00673F4C" w:rsidP="001F0C77">
      <w:pPr>
        <w:spacing w:line="240" w:lineRule="auto"/>
        <w:rPr>
          <w:szCs w:val="22"/>
        </w:rPr>
      </w:pPr>
    </w:p>
    <w:p w14:paraId="5919AC14" w14:textId="2B8320E9" w:rsidR="001F0C77" w:rsidRPr="001E1F22" w:rsidRDefault="006428ED" w:rsidP="001F0C77">
      <w:pPr>
        <w:spacing w:line="240" w:lineRule="auto"/>
        <w:rPr>
          <w:szCs w:val="22"/>
        </w:rPr>
      </w:pPr>
      <w:proofErr w:type="spellStart"/>
      <w:r>
        <w:rPr>
          <w:szCs w:val="22"/>
        </w:rPr>
        <w:t>Lot</w:t>
      </w:r>
      <w:proofErr w:type="spellEnd"/>
      <w:r w:rsidR="006635EC" w:rsidRPr="00317AFC">
        <w:rPr>
          <w:szCs w:val="22"/>
        </w:rPr>
        <w:t xml:space="preserve"> {číslo}</w:t>
      </w:r>
    </w:p>
    <w:p w14:paraId="1FDB8F7D" w14:textId="77777777" w:rsidR="00C114FF" w:rsidRPr="001E1F22" w:rsidRDefault="001F0C77" w:rsidP="00027100">
      <w:pPr>
        <w:ind w:right="113"/>
        <w:rPr>
          <w:szCs w:val="22"/>
        </w:rPr>
      </w:pPr>
      <w:r w:rsidRPr="001E1F22">
        <w:br w:type="page"/>
      </w:r>
    </w:p>
    <w:p w14:paraId="451C7FDB" w14:textId="77777777" w:rsidR="00C114FF" w:rsidRPr="001E1F22" w:rsidRDefault="001F0C77" w:rsidP="001F0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lastRenderedPageBreak/>
        <w:t>MINIMÁLNE ÚDAJE, KTORÉ MAJÚ BYŤ UVEDENÉ NA MALOM VNÚTORNOM OBALE</w:t>
      </w:r>
    </w:p>
    <w:p w14:paraId="7161DF67" w14:textId="77777777" w:rsidR="00C114FF" w:rsidRPr="001E1F22" w:rsidRDefault="00C114FF" w:rsidP="001F0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2C4735E" w14:textId="7FECB613" w:rsidR="00C114FF" w:rsidRPr="00B05BA2" w:rsidRDefault="006635EC" w:rsidP="001F0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caps/>
          <w:szCs w:val="22"/>
        </w:rPr>
      </w:pPr>
      <w:r w:rsidRPr="00B05BA2">
        <w:rPr>
          <w:b/>
          <w:bCs/>
          <w:caps/>
          <w:szCs w:val="22"/>
        </w:rPr>
        <w:t>Fľaša 50</w:t>
      </w:r>
      <w:r w:rsidR="00FA20E7" w:rsidRPr="00B05BA2">
        <w:rPr>
          <w:b/>
          <w:szCs w:val="22"/>
        </w:rPr>
        <w:t>ml</w:t>
      </w:r>
      <w:r w:rsidR="00FA20E7" w:rsidRPr="009D77C6" w:rsidDel="00FA20E7">
        <w:rPr>
          <w:b/>
          <w:bCs/>
          <w:caps/>
          <w:szCs w:val="22"/>
        </w:rPr>
        <w:t xml:space="preserve"> </w:t>
      </w:r>
    </w:p>
    <w:p w14:paraId="558ACE3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5F17E" w14:textId="77777777" w:rsidR="00C114FF" w:rsidRPr="001E1F22" w:rsidRDefault="001F0C77" w:rsidP="001F0C77">
      <w:pPr>
        <w:pStyle w:val="Style2"/>
        <w:pBdr>
          <w:left w:val="single" w:sz="4" w:space="4" w:color="auto"/>
        </w:pBdr>
      </w:pPr>
      <w:r w:rsidRPr="001E1F22">
        <w:t>1.</w:t>
      </w:r>
      <w:r w:rsidRPr="001E1F22">
        <w:tab/>
        <w:t>NÁZOV VETERINÁRNEHO LIEKU</w:t>
      </w:r>
    </w:p>
    <w:p w14:paraId="69DE3C9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C6DFCA" w14:textId="47A913E6" w:rsidR="00936A82" w:rsidRDefault="00B568D3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17AFC">
        <w:rPr>
          <w:szCs w:val="22"/>
        </w:rPr>
        <w:t>Covexin</w:t>
      </w:r>
      <w:proofErr w:type="spellEnd"/>
      <w:r w:rsidRPr="00317AFC">
        <w:rPr>
          <w:szCs w:val="22"/>
        </w:rPr>
        <w:t xml:space="preserve"> 10</w:t>
      </w:r>
    </w:p>
    <w:p w14:paraId="13DDBE8C" w14:textId="77777777" w:rsidR="00936A82" w:rsidRDefault="00936A8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2BA7F3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E26D5" w14:textId="77777777" w:rsidR="00C114FF" w:rsidRPr="001E1F22" w:rsidRDefault="001F0C77" w:rsidP="001F0C77">
      <w:pPr>
        <w:pStyle w:val="Style2"/>
        <w:pBdr>
          <w:left w:val="single" w:sz="4" w:space="4" w:color="auto"/>
        </w:pBdr>
      </w:pPr>
      <w:r w:rsidRPr="001E1F22">
        <w:t>2.</w:t>
      </w:r>
      <w:r w:rsidRPr="001E1F22">
        <w:tab/>
        <w:t>KVANTITATÍVNE ÚDAJE O ÚČINNÝCH LÁTKACH</w:t>
      </w:r>
    </w:p>
    <w:p w14:paraId="1544A95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267188" w14:textId="77777777" w:rsidR="003A0A73" w:rsidRDefault="003A0A73" w:rsidP="003A0A73">
      <w:pPr>
        <w:ind w:right="1"/>
        <w:rPr>
          <w:iCs/>
          <w:szCs w:val="22"/>
        </w:rPr>
      </w:pPr>
    </w:p>
    <w:p w14:paraId="44DE172F" w14:textId="1708FCB8" w:rsidR="00FA20E7" w:rsidRPr="00317AFC" w:rsidRDefault="00FA20E7" w:rsidP="003A0A73">
      <w:pPr>
        <w:ind w:right="1"/>
        <w:rPr>
          <w:iCs/>
          <w:szCs w:val="22"/>
        </w:rPr>
      </w:pPr>
      <w:r>
        <w:rPr>
          <w:iCs/>
          <w:szCs w:val="22"/>
        </w:rPr>
        <w:t xml:space="preserve">       </w:t>
      </w:r>
      <w:r w:rsidRPr="00317AFC">
        <w:rPr>
          <w:i/>
          <w:szCs w:val="22"/>
        </w:rPr>
        <w:t xml:space="preserve">C. </w:t>
      </w:r>
      <w:proofErr w:type="spellStart"/>
      <w:r w:rsidRPr="00317AFC">
        <w:rPr>
          <w:i/>
          <w:szCs w:val="22"/>
        </w:rPr>
        <w:t>perfringens</w:t>
      </w:r>
      <w:proofErr w:type="spellEnd"/>
      <w:r w:rsidRPr="00317AFC">
        <w:rPr>
          <w:szCs w:val="22"/>
        </w:rPr>
        <w:t xml:space="preserve"> typ A </w:t>
      </w:r>
      <w:proofErr w:type="spellStart"/>
      <w:r w:rsidRPr="00317AFC">
        <w:rPr>
          <w:szCs w:val="22"/>
        </w:rPr>
        <w:t>toxoid</w:t>
      </w:r>
      <w:proofErr w:type="spellEnd"/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3766"/>
        <w:gridCol w:w="2340"/>
      </w:tblGrid>
      <w:tr w:rsidR="003A0A73" w:rsidRPr="00317AFC" w14:paraId="3E01EE88" w14:textId="77777777" w:rsidTr="00B6551A">
        <w:trPr>
          <w:cantSplit/>
        </w:trPr>
        <w:tc>
          <w:tcPr>
            <w:tcW w:w="3766" w:type="dxa"/>
          </w:tcPr>
          <w:p w14:paraId="3DDE5522" w14:textId="77777777" w:rsidR="003A0A73" w:rsidRPr="00317AFC" w:rsidRDefault="003A0A73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i/>
                <w:szCs w:val="22"/>
              </w:rPr>
              <w:t xml:space="preserve">C. </w:t>
            </w:r>
            <w:proofErr w:type="spellStart"/>
            <w:r w:rsidRPr="00317AFC">
              <w:rPr>
                <w:i/>
                <w:szCs w:val="22"/>
              </w:rPr>
              <w:t>perfringens</w:t>
            </w:r>
            <w:proofErr w:type="spellEnd"/>
            <w:r w:rsidRPr="00317AFC">
              <w:rPr>
                <w:i/>
                <w:szCs w:val="22"/>
              </w:rPr>
              <w:t xml:space="preserve"> </w:t>
            </w:r>
            <w:r w:rsidRPr="00317AFC">
              <w:rPr>
                <w:szCs w:val="22"/>
              </w:rPr>
              <w:t xml:space="preserve">typ B &amp; C (β) </w:t>
            </w:r>
            <w:proofErr w:type="spellStart"/>
            <w:r w:rsidRPr="00317AFC">
              <w:rPr>
                <w:szCs w:val="22"/>
              </w:rPr>
              <w:t>toxoid</w:t>
            </w:r>
            <w:proofErr w:type="spellEnd"/>
          </w:p>
        </w:tc>
        <w:tc>
          <w:tcPr>
            <w:tcW w:w="2340" w:type="dxa"/>
          </w:tcPr>
          <w:p w14:paraId="1574D451" w14:textId="0ED1CD01" w:rsidR="003A0A73" w:rsidRPr="00317AFC" w:rsidRDefault="003A0A73" w:rsidP="00B6551A">
            <w:pPr>
              <w:ind w:right="1"/>
              <w:jc w:val="both"/>
              <w:rPr>
                <w:szCs w:val="22"/>
              </w:rPr>
            </w:pPr>
          </w:p>
        </w:tc>
      </w:tr>
      <w:tr w:rsidR="003A0A73" w:rsidRPr="00317AFC" w14:paraId="1FBA0F50" w14:textId="77777777" w:rsidTr="00B6551A">
        <w:tc>
          <w:tcPr>
            <w:tcW w:w="3766" w:type="dxa"/>
          </w:tcPr>
          <w:p w14:paraId="6B28BFB4" w14:textId="77777777" w:rsidR="003A0A73" w:rsidRPr="00317AFC" w:rsidRDefault="003A0A73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i/>
                <w:szCs w:val="22"/>
              </w:rPr>
              <w:t xml:space="preserve">C. </w:t>
            </w:r>
            <w:proofErr w:type="spellStart"/>
            <w:r w:rsidRPr="00317AFC">
              <w:rPr>
                <w:i/>
                <w:szCs w:val="22"/>
              </w:rPr>
              <w:t>perfringens</w:t>
            </w:r>
            <w:proofErr w:type="spellEnd"/>
            <w:r w:rsidRPr="00317AFC">
              <w:rPr>
                <w:szCs w:val="22"/>
              </w:rPr>
              <w:t xml:space="preserve"> typ D (ε) </w:t>
            </w:r>
            <w:proofErr w:type="spellStart"/>
            <w:r w:rsidRPr="00317AFC">
              <w:rPr>
                <w:szCs w:val="22"/>
              </w:rPr>
              <w:t>toxoid</w:t>
            </w:r>
            <w:proofErr w:type="spellEnd"/>
          </w:p>
        </w:tc>
        <w:tc>
          <w:tcPr>
            <w:tcW w:w="2340" w:type="dxa"/>
          </w:tcPr>
          <w:p w14:paraId="154F569A" w14:textId="1E58F20D" w:rsidR="003A0A73" w:rsidRPr="00317AFC" w:rsidRDefault="003A0A73" w:rsidP="00B6551A">
            <w:pPr>
              <w:ind w:right="1"/>
              <w:jc w:val="both"/>
              <w:rPr>
                <w:szCs w:val="22"/>
              </w:rPr>
            </w:pPr>
          </w:p>
        </w:tc>
      </w:tr>
      <w:tr w:rsidR="003A0A73" w:rsidRPr="00317AFC" w14:paraId="0469117B" w14:textId="77777777" w:rsidTr="00B6551A">
        <w:tc>
          <w:tcPr>
            <w:tcW w:w="3766" w:type="dxa"/>
          </w:tcPr>
          <w:p w14:paraId="3FEA40D6" w14:textId="77777777" w:rsidR="003A0A73" w:rsidRPr="00317AFC" w:rsidRDefault="003A0A73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i/>
                <w:szCs w:val="22"/>
              </w:rPr>
              <w:t xml:space="preserve">C. </w:t>
            </w:r>
            <w:proofErr w:type="spellStart"/>
            <w:r w:rsidRPr="00317AFC">
              <w:rPr>
                <w:i/>
                <w:szCs w:val="22"/>
              </w:rPr>
              <w:t>chauvoei</w:t>
            </w:r>
            <w:proofErr w:type="spellEnd"/>
            <w:r w:rsidRPr="00317AFC">
              <w:rPr>
                <w:szCs w:val="22"/>
              </w:rPr>
              <w:t xml:space="preserve"> celá kultúra</w:t>
            </w:r>
          </w:p>
        </w:tc>
        <w:tc>
          <w:tcPr>
            <w:tcW w:w="2340" w:type="dxa"/>
          </w:tcPr>
          <w:p w14:paraId="18C6243E" w14:textId="2CAC969C" w:rsidR="003A0A73" w:rsidRPr="00317AFC" w:rsidRDefault="003A0A73" w:rsidP="00B6551A">
            <w:pPr>
              <w:ind w:right="1"/>
              <w:jc w:val="both"/>
              <w:rPr>
                <w:szCs w:val="22"/>
              </w:rPr>
            </w:pPr>
          </w:p>
        </w:tc>
      </w:tr>
      <w:tr w:rsidR="003A0A73" w:rsidRPr="00317AFC" w14:paraId="4134642E" w14:textId="77777777" w:rsidTr="00B6551A">
        <w:tc>
          <w:tcPr>
            <w:tcW w:w="3766" w:type="dxa"/>
          </w:tcPr>
          <w:p w14:paraId="4DD03C94" w14:textId="77777777" w:rsidR="003A0A73" w:rsidRPr="00317AFC" w:rsidRDefault="003A0A73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i/>
                <w:szCs w:val="22"/>
              </w:rPr>
              <w:t xml:space="preserve">C. </w:t>
            </w:r>
            <w:proofErr w:type="spellStart"/>
            <w:r w:rsidRPr="00317AFC">
              <w:rPr>
                <w:i/>
                <w:szCs w:val="22"/>
              </w:rPr>
              <w:t>novyi</w:t>
            </w:r>
            <w:proofErr w:type="spellEnd"/>
            <w:r w:rsidRPr="00317AFC">
              <w:rPr>
                <w:szCs w:val="22"/>
              </w:rPr>
              <w:t xml:space="preserve"> </w:t>
            </w:r>
            <w:proofErr w:type="spellStart"/>
            <w:r w:rsidRPr="00317AFC">
              <w:rPr>
                <w:szCs w:val="22"/>
              </w:rPr>
              <w:t>toxoid</w:t>
            </w:r>
            <w:proofErr w:type="spellEnd"/>
          </w:p>
        </w:tc>
        <w:tc>
          <w:tcPr>
            <w:tcW w:w="2340" w:type="dxa"/>
          </w:tcPr>
          <w:p w14:paraId="48B0C9A4" w14:textId="314E2520" w:rsidR="003A0A73" w:rsidRPr="00317AFC" w:rsidRDefault="003A0A73" w:rsidP="00B6551A">
            <w:pPr>
              <w:ind w:right="1"/>
              <w:jc w:val="both"/>
              <w:rPr>
                <w:szCs w:val="22"/>
              </w:rPr>
            </w:pPr>
          </w:p>
        </w:tc>
      </w:tr>
      <w:tr w:rsidR="003A0A73" w:rsidRPr="00317AFC" w14:paraId="75248929" w14:textId="77777777" w:rsidTr="00B6551A">
        <w:tc>
          <w:tcPr>
            <w:tcW w:w="3766" w:type="dxa"/>
          </w:tcPr>
          <w:p w14:paraId="11F41D1E" w14:textId="77777777" w:rsidR="003A0A73" w:rsidRPr="00317AFC" w:rsidRDefault="003A0A73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i/>
                <w:szCs w:val="22"/>
              </w:rPr>
              <w:t xml:space="preserve">C. </w:t>
            </w:r>
            <w:proofErr w:type="spellStart"/>
            <w:r w:rsidRPr="00317AFC">
              <w:rPr>
                <w:i/>
                <w:szCs w:val="22"/>
              </w:rPr>
              <w:t>septicum</w:t>
            </w:r>
            <w:proofErr w:type="spellEnd"/>
            <w:r w:rsidRPr="00317AFC">
              <w:rPr>
                <w:szCs w:val="22"/>
              </w:rPr>
              <w:t xml:space="preserve"> </w:t>
            </w:r>
            <w:proofErr w:type="spellStart"/>
            <w:r w:rsidRPr="00317AFC">
              <w:rPr>
                <w:szCs w:val="22"/>
              </w:rPr>
              <w:t>toxoid</w:t>
            </w:r>
            <w:proofErr w:type="spellEnd"/>
          </w:p>
        </w:tc>
        <w:tc>
          <w:tcPr>
            <w:tcW w:w="2340" w:type="dxa"/>
          </w:tcPr>
          <w:p w14:paraId="5D0DCAA8" w14:textId="0696524C" w:rsidR="003A0A73" w:rsidRPr="00317AFC" w:rsidRDefault="003A0A73" w:rsidP="00B6551A">
            <w:pPr>
              <w:ind w:right="1"/>
              <w:jc w:val="both"/>
              <w:rPr>
                <w:szCs w:val="22"/>
              </w:rPr>
            </w:pPr>
          </w:p>
        </w:tc>
      </w:tr>
      <w:tr w:rsidR="003A0A73" w:rsidRPr="00317AFC" w14:paraId="031C6739" w14:textId="77777777" w:rsidTr="00B6551A">
        <w:tc>
          <w:tcPr>
            <w:tcW w:w="3766" w:type="dxa"/>
          </w:tcPr>
          <w:p w14:paraId="15AEECF2" w14:textId="77777777" w:rsidR="003A0A73" w:rsidRPr="00317AFC" w:rsidRDefault="003A0A73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i/>
                <w:szCs w:val="22"/>
              </w:rPr>
              <w:t xml:space="preserve">C. </w:t>
            </w:r>
            <w:proofErr w:type="spellStart"/>
            <w:r w:rsidRPr="00317AFC">
              <w:rPr>
                <w:i/>
                <w:szCs w:val="22"/>
              </w:rPr>
              <w:t>tetani</w:t>
            </w:r>
            <w:proofErr w:type="spellEnd"/>
            <w:r w:rsidRPr="00317AFC">
              <w:rPr>
                <w:szCs w:val="22"/>
              </w:rPr>
              <w:t xml:space="preserve"> </w:t>
            </w:r>
            <w:proofErr w:type="spellStart"/>
            <w:r w:rsidRPr="00317AFC">
              <w:rPr>
                <w:szCs w:val="22"/>
              </w:rPr>
              <w:t>toxoid</w:t>
            </w:r>
            <w:proofErr w:type="spellEnd"/>
          </w:p>
        </w:tc>
        <w:tc>
          <w:tcPr>
            <w:tcW w:w="2340" w:type="dxa"/>
          </w:tcPr>
          <w:p w14:paraId="72C4CDE9" w14:textId="0C30CB05" w:rsidR="003A0A73" w:rsidRPr="00317AFC" w:rsidRDefault="003A0A73" w:rsidP="00B6551A">
            <w:pPr>
              <w:ind w:right="1"/>
              <w:jc w:val="both"/>
              <w:rPr>
                <w:szCs w:val="22"/>
              </w:rPr>
            </w:pPr>
          </w:p>
        </w:tc>
      </w:tr>
      <w:tr w:rsidR="003A0A73" w:rsidRPr="00317AFC" w14:paraId="2001E70B" w14:textId="77777777" w:rsidTr="00B6551A">
        <w:tc>
          <w:tcPr>
            <w:tcW w:w="3766" w:type="dxa"/>
          </w:tcPr>
          <w:p w14:paraId="73B0A7AE" w14:textId="77777777" w:rsidR="003A0A73" w:rsidRPr="00317AFC" w:rsidRDefault="003A0A73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i/>
                <w:szCs w:val="22"/>
              </w:rPr>
              <w:t>C</w:t>
            </w:r>
            <w:r w:rsidRPr="00317AFC">
              <w:rPr>
                <w:szCs w:val="22"/>
              </w:rPr>
              <w:t>.</w:t>
            </w:r>
            <w:r w:rsidRPr="00317AFC">
              <w:rPr>
                <w:i/>
                <w:szCs w:val="22"/>
              </w:rPr>
              <w:t xml:space="preserve"> </w:t>
            </w:r>
            <w:proofErr w:type="spellStart"/>
            <w:r w:rsidRPr="00317AFC">
              <w:rPr>
                <w:i/>
                <w:szCs w:val="22"/>
              </w:rPr>
              <w:t>sordellii</w:t>
            </w:r>
            <w:proofErr w:type="spellEnd"/>
            <w:r w:rsidRPr="00317AFC">
              <w:rPr>
                <w:szCs w:val="22"/>
              </w:rPr>
              <w:t xml:space="preserve"> </w:t>
            </w:r>
            <w:proofErr w:type="spellStart"/>
            <w:r w:rsidRPr="00317AFC">
              <w:rPr>
                <w:szCs w:val="22"/>
              </w:rPr>
              <w:t>toxoid</w:t>
            </w:r>
            <w:proofErr w:type="spellEnd"/>
          </w:p>
        </w:tc>
        <w:tc>
          <w:tcPr>
            <w:tcW w:w="2340" w:type="dxa"/>
          </w:tcPr>
          <w:p w14:paraId="5B1DC455" w14:textId="3BFB3916" w:rsidR="003A0A73" w:rsidRPr="00317AFC" w:rsidRDefault="003A0A73" w:rsidP="00B6551A">
            <w:pPr>
              <w:ind w:right="1"/>
              <w:jc w:val="both"/>
              <w:rPr>
                <w:szCs w:val="22"/>
              </w:rPr>
            </w:pPr>
          </w:p>
        </w:tc>
      </w:tr>
      <w:tr w:rsidR="003A0A73" w:rsidRPr="00317AFC" w14:paraId="70EC5DD6" w14:textId="77777777" w:rsidTr="00B6551A">
        <w:tc>
          <w:tcPr>
            <w:tcW w:w="3766" w:type="dxa"/>
          </w:tcPr>
          <w:p w14:paraId="040955A2" w14:textId="77777777" w:rsidR="003A0A73" w:rsidRPr="00317AFC" w:rsidRDefault="003A0A73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i/>
                <w:szCs w:val="22"/>
              </w:rPr>
              <w:t xml:space="preserve">C. </w:t>
            </w:r>
            <w:proofErr w:type="spellStart"/>
            <w:r w:rsidRPr="00317AFC">
              <w:rPr>
                <w:i/>
                <w:szCs w:val="22"/>
              </w:rPr>
              <w:t>haemolyticum</w:t>
            </w:r>
            <w:proofErr w:type="spellEnd"/>
            <w:r w:rsidRPr="00317AFC">
              <w:rPr>
                <w:szCs w:val="22"/>
              </w:rPr>
              <w:t xml:space="preserve"> </w:t>
            </w:r>
            <w:proofErr w:type="spellStart"/>
            <w:r w:rsidRPr="00317AFC">
              <w:rPr>
                <w:szCs w:val="22"/>
              </w:rPr>
              <w:t>toxoid</w:t>
            </w:r>
            <w:proofErr w:type="spellEnd"/>
          </w:p>
        </w:tc>
        <w:tc>
          <w:tcPr>
            <w:tcW w:w="2340" w:type="dxa"/>
          </w:tcPr>
          <w:p w14:paraId="7526EA03" w14:textId="4E612F7A" w:rsidR="003A0A73" w:rsidRPr="00317AFC" w:rsidRDefault="003A0A73" w:rsidP="00B6551A">
            <w:pPr>
              <w:ind w:right="1"/>
              <w:jc w:val="both"/>
              <w:rPr>
                <w:szCs w:val="22"/>
                <w:highlight w:val="cyan"/>
              </w:rPr>
            </w:pPr>
          </w:p>
        </w:tc>
      </w:tr>
    </w:tbl>
    <w:p w14:paraId="0620970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4300" w14:textId="237345D2" w:rsidR="003A0A73" w:rsidRDefault="003A0A73" w:rsidP="00A9226B">
      <w:pPr>
        <w:tabs>
          <w:tab w:val="clear" w:pos="567"/>
        </w:tabs>
        <w:spacing w:line="240" w:lineRule="auto"/>
        <w:rPr>
          <w:bCs/>
          <w:szCs w:val="22"/>
        </w:rPr>
      </w:pPr>
      <w:r w:rsidRPr="00317AFC">
        <w:rPr>
          <w:bCs/>
          <w:szCs w:val="22"/>
        </w:rPr>
        <w:t>50 ml</w:t>
      </w:r>
    </w:p>
    <w:p w14:paraId="3B6FDF17" w14:textId="77777777" w:rsidR="003A0A73" w:rsidRDefault="003A0A7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229D93" w14:textId="77777777" w:rsidR="00936A82" w:rsidRPr="001E1F22" w:rsidRDefault="00936A8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4E4155" w14:textId="77777777" w:rsidR="00C114FF" w:rsidRPr="001E1F22" w:rsidRDefault="001F0C77" w:rsidP="001F0C77">
      <w:pPr>
        <w:pStyle w:val="Style2"/>
        <w:pBdr>
          <w:left w:val="single" w:sz="4" w:space="4" w:color="auto"/>
        </w:pBdr>
      </w:pPr>
      <w:r>
        <w:t>3</w:t>
      </w:r>
      <w:r w:rsidRPr="001E1F22">
        <w:t>.</w:t>
      </w:r>
      <w:r w:rsidRPr="001E1F22">
        <w:tab/>
        <w:t>ČÍSLO ŠARŽE</w:t>
      </w:r>
    </w:p>
    <w:p w14:paraId="742D1B4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F0DC17" w14:textId="01672DBF" w:rsidR="00C114FF" w:rsidRDefault="00260E8E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Lot</w:t>
      </w:r>
      <w:proofErr w:type="spellEnd"/>
      <w:r w:rsidR="00A87BF8" w:rsidRPr="00317AFC">
        <w:rPr>
          <w:szCs w:val="22"/>
        </w:rPr>
        <w:t xml:space="preserve"> {číslo}</w:t>
      </w:r>
    </w:p>
    <w:p w14:paraId="7E6F9CC9" w14:textId="77777777" w:rsidR="00B60C9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A9A9FC" w14:textId="77777777" w:rsidR="00936A82" w:rsidRPr="001E1F22" w:rsidRDefault="00936A8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85920" w14:textId="77777777" w:rsidR="00C114FF" w:rsidRPr="001E1F22" w:rsidRDefault="001F0C77" w:rsidP="001F0C77">
      <w:pPr>
        <w:pStyle w:val="Style2"/>
        <w:pBdr>
          <w:left w:val="single" w:sz="4" w:space="4" w:color="auto"/>
        </w:pBdr>
      </w:pPr>
      <w:r w:rsidRPr="001E1F22">
        <w:t>4.</w:t>
      </w:r>
      <w:r w:rsidRPr="001E1F22">
        <w:tab/>
        <w:t>DÁTUM EXSPIRÁCIE</w:t>
      </w:r>
    </w:p>
    <w:p w14:paraId="4BBFFF1C" w14:textId="77777777" w:rsidR="0058621D" w:rsidRPr="001E1F22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AD950A" w14:textId="6E52A45E" w:rsidR="00A87BF8" w:rsidRPr="00317AFC" w:rsidRDefault="00A87BF8" w:rsidP="00A87BF8">
      <w:pPr>
        <w:ind w:right="1"/>
        <w:rPr>
          <w:szCs w:val="22"/>
        </w:rPr>
      </w:pPr>
      <w:proofErr w:type="spellStart"/>
      <w:r w:rsidRPr="00317AFC">
        <w:rPr>
          <w:szCs w:val="22"/>
        </w:rPr>
        <w:t>E</w:t>
      </w:r>
      <w:r w:rsidR="00260E8E">
        <w:rPr>
          <w:szCs w:val="22"/>
        </w:rPr>
        <w:t>xp</w:t>
      </w:r>
      <w:proofErr w:type="spellEnd"/>
      <w:r w:rsidR="00260E8E">
        <w:rPr>
          <w:szCs w:val="22"/>
        </w:rPr>
        <w:t>.</w:t>
      </w:r>
      <w:r w:rsidRPr="00317AFC">
        <w:rPr>
          <w:szCs w:val="22"/>
        </w:rPr>
        <w:t>{mesiac/rok}</w:t>
      </w:r>
    </w:p>
    <w:p w14:paraId="1D2A8480" w14:textId="73789BE3" w:rsidR="00C114FF" w:rsidRPr="001E1F22" w:rsidRDefault="00A87BF8" w:rsidP="00A87BF8">
      <w:pPr>
        <w:tabs>
          <w:tab w:val="clear" w:pos="567"/>
        </w:tabs>
        <w:spacing w:line="240" w:lineRule="auto"/>
        <w:rPr>
          <w:szCs w:val="22"/>
        </w:rPr>
      </w:pPr>
      <w:r w:rsidRPr="00317AFC">
        <w:rPr>
          <w:szCs w:val="22"/>
        </w:rPr>
        <w:t xml:space="preserve">Po prvom </w:t>
      </w:r>
      <w:r w:rsidR="00D9362C" w:rsidRPr="001E1F22">
        <w:t>prepichnutí zátky</w:t>
      </w:r>
      <w:r w:rsidR="00D9362C" w:rsidRPr="00317AFC" w:rsidDel="00D9362C">
        <w:rPr>
          <w:szCs w:val="22"/>
        </w:rPr>
        <w:t xml:space="preserve"> </w:t>
      </w:r>
      <w:r>
        <w:rPr>
          <w:szCs w:val="22"/>
        </w:rPr>
        <w:t>použiť</w:t>
      </w:r>
      <w:r w:rsidRPr="00317AFC">
        <w:rPr>
          <w:szCs w:val="22"/>
        </w:rPr>
        <w:t xml:space="preserve"> do 8 hodín.</w:t>
      </w:r>
    </w:p>
    <w:p w14:paraId="0329D3E2" w14:textId="77777777" w:rsidR="00C114FF" w:rsidRPr="001E1F22" w:rsidRDefault="001F0C77" w:rsidP="00E74050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76B22D1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8403E6" w14:textId="4F2196CC" w:rsidR="00C114FF" w:rsidRPr="001E1F22" w:rsidRDefault="001F0C77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E1F22">
        <w:rPr>
          <w:b/>
          <w:szCs w:val="22"/>
        </w:rPr>
        <w:t>PÍSOMNÁ INFORMÁCIA PRE POUŽÍVATEĽOV</w:t>
      </w:r>
    </w:p>
    <w:p w14:paraId="2567E180" w14:textId="77777777" w:rsidR="00951118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F703AF" w14:textId="77777777" w:rsidR="004D6F20" w:rsidRPr="001E1F22" w:rsidRDefault="004D6F2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1E1F22" w:rsidRDefault="001F0C77" w:rsidP="00B13B6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2340A74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4D979B" w14:textId="5366371E" w:rsidR="00C114FF" w:rsidRDefault="00A87BF8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17AFC">
        <w:rPr>
          <w:szCs w:val="22"/>
        </w:rPr>
        <w:t>Covexin</w:t>
      </w:r>
      <w:proofErr w:type="spellEnd"/>
      <w:r w:rsidRPr="00317AFC">
        <w:rPr>
          <w:szCs w:val="22"/>
        </w:rPr>
        <w:t xml:space="preserve"> 10 injekčná suspenzia pre ovce a hovädzí dobytok</w:t>
      </w:r>
    </w:p>
    <w:p w14:paraId="6FCB1F97" w14:textId="77777777" w:rsidR="00B60C9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FC8D55" w14:textId="77777777" w:rsidR="006C4F1C" w:rsidRPr="001E1F22" w:rsidRDefault="006C4F1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1E1F22" w:rsidRDefault="001F0C77" w:rsidP="00B13B6D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296395C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EC70A50" w14:textId="77777777" w:rsidR="00A87BF8" w:rsidRPr="00317AFC" w:rsidRDefault="00A87BF8" w:rsidP="00A87BF8">
      <w:pPr>
        <w:widowControl w:val="0"/>
        <w:autoSpaceDE w:val="0"/>
        <w:autoSpaceDN w:val="0"/>
        <w:ind w:right="1"/>
        <w:rPr>
          <w:bCs/>
          <w:szCs w:val="22"/>
        </w:rPr>
      </w:pPr>
      <w:r w:rsidRPr="00317AFC">
        <w:rPr>
          <w:bCs/>
          <w:szCs w:val="22"/>
        </w:rPr>
        <w:t>Každý 1 ml vakcíny obsahuje:</w:t>
      </w:r>
    </w:p>
    <w:p w14:paraId="04E36799" w14:textId="77777777" w:rsidR="00A87BF8" w:rsidRPr="00317AFC" w:rsidRDefault="00A87BF8" w:rsidP="00A87BF8">
      <w:pPr>
        <w:ind w:right="1"/>
        <w:rPr>
          <w:b/>
          <w:szCs w:val="22"/>
        </w:rPr>
      </w:pPr>
    </w:p>
    <w:p w14:paraId="6A4B4916" w14:textId="02935464" w:rsidR="009D77C6" w:rsidRDefault="00A87BF8" w:rsidP="00A87BF8">
      <w:pPr>
        <w:ind w:right="1"/>
        <w:rPr>
          <w:b/>
          <w:szCs w:val="22"/>
        </w:rPr>
      </w:pPr>
      <w:r w:rsidRPr="00317AFC">
        <w:rPr>
          <w:b/>
          <w:szCs w:val="22"/>
        </w:rPr>
        <w:t>Účinné látky</w:t>
      </w:r>
      <w:r w:rsidRPr="00317AFC">
        <w:rPr>
          <w:b/>
          <w:szCs w:val="22"/>
        </w:rPr>
        <w:tab/>
      </w:r>
    </w:p>
    <w:p w14:paraId="230A0577" w14:textId="653FC3DB" w:rsidR="00A87BF8" w:rsidRPr="00317AFC" w:rsidRDefault="00A87BF8" w:rsidP="00A87BF8">
      <w:pPr>
        <w:ind w:right="1"/>
        <w:rPr>
          <w:b/>
          <w:szCs w:val="22"/>
        </w:rPr>
      </w:pPr>
      <w:r w:rsidRPr="00317AFC">
        <w:rPr>
          <w:b/>
          <w:szCs w:val="22"/>
        </w:rPr>
        <w:tab/>
      </w:r>
      <w:r w:rsidRPr="00317AFC">
        <w:rPr>
          <w:b/>
          <w:szCs w:val="22"/>
        </w:rPr>
        <w:tab/>
      </w:r>
      <w:r w:rsidRPr="00317AFC">
        <w:rPr>
          <w:b/>
          <w:szCs w:val="22"/>
        </w:rPr>
        <w:tab/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3766"/>
        <w:gridCol w:w="2340"/>
      </w:tblGrid>
      <w:tr w:rsidR="00A87BF8" w:rsidRPr="00317AFC" w14:paraId="60EC9E0C" w14:textId="77777777" w:rsidTr="00B6551A">
        <w:tc>
          <w:tcPr>
            <w:tcW w:w="3766" w:type="dxa"/>
          </w:tcPr>
          <w:p w14:paraId="52807880" w14:textId="691940B0" w:rsidR="00A87BF8" w:rsidRPr="00317AFC" w:rsidRDefault="00A87BF8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i/>
                <w:szCs w:val="22"/>
              </w:rPr>
              <w:t xml:space="preserve">C. </w:t>
            </w:r>
            <w:proofErr w:type="spellStart"/>
            <w:r w:rsidRPr="00317AFC">
              <w:rPr>
                <w:i/>
                <w:szCs w:val="22"/>
              </w:rPr>
              <w:t>perfringens</w:t>
            </w:r>
            <w:proofErr w:type="spellEnd"/>
            <w:r w:rsidRPr="00317AFC">
              <w:rPr>
                <w:szCs w:val="22"/>
              </w:rPr>
              <w:t xml:space="preserve"> typ A </w:t>
            </w:r>
            <w:proofErr w:type="spellStart"/>
            <w:r w:rsidRPr="00317AFC">
              <w:rPr>
                <w:szCs w:val="22"/>
              </w:rPr>
              <w:t>toxoid</w:t>
            </w:r>
            <w:proofErr w:type="spellEnd"/>
          </w:p>
        </w:tc>
        <w:tc>
          <w:tcPr>
            <w:tcW w:w="2340" w:type="dxa"/>
          </w:tcPr>
          <w:p w14:paraId="259BB146" w14:textId="77777777" w:rsidR="00A87BF8" w:rsidRPr="00317AFC" w:rsidRDefault="00A87BF8" w:rsidP="00B6551A">
            <w:pPr>
              <w:ind w:right="1"/>
              <w:jc w:val="both"/>
              <w:rPr>
                <w:i/>
                <w:szCs w:val="22"/>
              </w:rPr>
            </w:pPr>
            <w:r w:rsidRPr="00317AFC">
              <w:rPr>
                <w:szCs w:val="22"/>
              </w:rPr>
              <w:sym w:font="Symbol" w:char="F0B3"/>
            </w:r>
            <w:r w:rsidRPr="00317AFC">
              <w:rPr>
                <w:szCs w:val="22"/>
              </w:rPr>
              <w:t xml:space="preserve"> 0,9 U</w:t>
            </w:r>
            <w:r w:rsidRPr="00317AFC">
              <w:rPr>
                <w:szCs w:val="22"/>
                <w:vertAlign w:val="superscript"/>
              </w:rPr>
              <w:t>3</w:t>
            </w:r>
          </w:p>
        </w:tc>
      </w:tr>
      <w:tr w:rsidR="00A87BF8" w:rsidRPr="00317AFC" w14:paraId="2A435845" w14:textId="77777777" w:rsidTr="00B6551A">
        <w:trPr>
          <w:cantSplit/>
        </w:trPr>
        <w:tc>
          <w:tcPr>
            <w:tcW w:w="3766" w:type="dxa"/>
          </w:tcPr>
          <w:p w14:paraId="70782778" w14:textId="77777777" w:rsidR="00A87BF8" w:rsidRPr="00317AFC" w:rsidRDefault="00A87BF8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i/>
                <w:szCs w:val="22"/>
              </w:rPr>
              <w:t xml:space="preserve">C. </w:t>
            </w:r>
            <w:proofErr w:type="spellStart"/>
            <w:r w:rsidRPr="00317AFC">
              <w:rPr>
                <w:i/>
                <w:szCs w:val="22"/>
              </w:rPr>
              <w:t>perfringens</w:t>
            </w:r>
            <w:proofErr w:type="spellEnd"/>
            <w:r w:rsidRPr="00317AFC">
              <w:rPr>
                <w:i/>
                <w:szCs w:val="22"/>
              </w:rPr>
              <w:t xml:space="preserve"> </w:t>
            </w:r>
            <w:r w:rsidRPr="00317AFC">
              <w:rPr>
                <w:szCs w:val="22"/>
              </w:rPr>
              <w:t xml:space="preserve">typ B &amp; C (β) </w:t>
            </w:r>
            <w:proofErr w:type="spellStart"/>
            <w:r w:rsidRPr="00317AFC">
              <w:rPr>
                <w:szCs w:val="22"/>
              </w:rPr>
              <w:t>toxoid</w:t>
            </w:r>
            <w:proofErr w:type="spellEnd"/>
          </w:p>
        </w:tc>
        <w:tc>
          <w:tcPr>
            <w:tcW w:w="2340" w:type="dxa"/>
          </w:tcPr>
          <w:p w14:paraId="4C8F2320" w14:textId="77777777" w:rsidR="00A87BF8" w:rsidRPr="00317AFC" w:rsidRDefault="00A87BF8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szCs w:val="22"/>
              </w:rPr>
              <w:sym w:font="Symbol" w:char="F0B3"/>
            </w:r>
            <w:r w:rsidRPr="00317AFC">
              <w:rPr>
                <w:szCs w:val="22"/>
              </w:rPr>
              <w:t xml:space="preserve"> 12,4 U</w:t>
            </w:r>
            <w:r w:rsidRPr="00317AFC">
              <w:rPr>
                <w:szCs w:val="22"/>
                <w:vertAlign w:val="superscript"/>
              </w:rPr>
              <w:t>1</w:t>
            </w:r>
          </w:p>
        </w:tc>
      </w:tr>
      <w:tr w:rsidR="00A87BF8" w:rsidRPr="00317AFC" w14:paraId="5B1E76A5" w14:textId="77777777" w:rsidTr="00B6551A">
        <w:tc>
          <w:tcPr>
            <w:tcW w:w="3766" w:type="dxa"/>
          </w:tcPr>
          <w:p w14:paraId="749E1A24" w14:textId="77777777" w:rsidR="00A87BF8" w:rsidRPr="00317AFC" w:rsidRDefault="00A87BF8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i/>
                <w:szCs w:val="22"/>
              </w:rPr>
              <w:t xml:space="preserve">C. </w:t>
            </w:r>
            <w:proofErr w:type="spellStart"/>
            <w:r w:rsidRPr="00317AFC">
              <w:rPr>
                <w:i/>
                <w:szCs w:val="22"/>
              </w:rPr>
              <w:t>perfringens</w:t>
            </w:r>
            <w:proofErr w:type="spellEnd"/>
            <w:r w:rsidRPr="00317AFC">
              <w:rPr>
                <w:szCs w:val="22"/>
              </w:rPr>
              <w:t xml:space="preserve"> typ D (ε) </w:t>
            </w:r>
            <w:proofErr w:type="spellStart"/>
            <w:r w:rsidRPr="00317AFC">
              <w:rPr>
                <w:szCs w:val="22"/>
              </w:rPr>
              <w:t>toxoid</w:t>
            </w:r>
            <w:proofErr w:type="spellEnd"/>
          </w:p>
        </w:tc>
        <w:tc>
          <w:tcPr>
            <w:tcW w:w="2340" w:type="dxa"/>
          </w:tcPr>
          <w:p w14:paraId="705DD76D" w14:textId="77777777" w:rsidR="00A87BF8" w:rsidRPr="00317AFC" w:rsidRDefault="00A87BF8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szCs w:val="22"/>
              </w:rPr>
              <w:sym w:font="Symbol" w:char="F0B3"/>
            </w:r>
            <w:r w:rsidRPr="00317AFC">
              <w:rPr>
                <w:szCs w:val="22"/>
              </w:rPr>
              <w:t xml:space="preserve"> 5,1 U</w:t>
            </w:r>
            <w:r w:rsidRPr="00317AFC">
              <w:rPr>
                <w:szCs w:val="22"/>
                <w:vertAlign w:val="superscript"/>
              </w:rPr>
              <w:t>1</w:t>
            </w:r>
          </w:p>
        </w:tc>
      </w:tr>
      <w:tr w:rsidR="00A87BF8" w:rsidRPr="00317AFC" w14:paraId="6A63714F" w14:textId="77777777" w:rsidTr="00B6551A">
        <w:tc>
          <w:tcPr>
            <w:tcW w:w="3766" w:type="dxa"/>
          </w:tcPr>
          <w:p w14:paraId="3ABA7022" w14:textId="77777777" w:rsidR="00A87BF8" w:rsidRPr="00317AFC" w:rsidRDefault="00A87BF8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i/>
                <w:szCs w:val="22"/>
              </w:rPr>
              <w:t xml:space="preserve">C. </w:t>
            </w:r>
            <w:proofErr w:type="spellStart"/>
            <w:r w:rsidRPr="00317AFC">
              <w:rPr>
                <w:i/>
                <w:szCs w:val="22"/>
              </w:rPr>
              <w:t>chauvoei</w:t>
            </w:r>
            <w:proofErr w:type="spellEnd"/>
            <w:r w:rsidRPr="00317AFC">
              <w:rPr>
                <w:szCs w:val="22"/>
              </w:rPr>
              <w:t xml:space="preserve"> celá kultúra, </w:t>
            </w:r>
            <w:proofErr w:type="spellStart"/>
            <w:r w:rsidRPr="00317AFC">
              <w:rPr>
                <w:szCs w:val="22"/>
              </w:rPr>
              <w:t>inaktivovaná</w:t>
            </w:r>
            <w:proofErr w:type="spellEnd"/>
          </w:p>
        </w:tc>
        <w:tc>
          <w:tcPr>
            <w:tcW w:w="2340" w:type="dxa"/>
          </w:tcPr>
          <w:p w14:paraId="1D6C9A2D" w14:textId="5A4993DB" w:rsidR="00A87BF8" w:rsidRPr="00317AFC" w:rsidRDefault="00A87BF8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szCs w:val="22"/>
              </w:rPr>
              <w:t xml:space="preserve">vyhovuje </w:t>
            </w:r>
            <w:proofErr w:type="spellStart"/>
            <w:r w:rsidRPr="00317AFC">
              <w:rPr>
                <w:szCs w:val="22"/>
              </w:rPr>
              <w:t>Ph</w:t>
            </w:r>
            <w:proofErr w:type="spellEnd"/>
            <w:r w:rsidR="009D77C6">
              <w:rPr>
                <w:szCs w:val="22"/>
              </w:rPr>
              <w:t>.</w:t>
            </w:r>
            <w:r w:rsidRPr="00317AFC">
              <w:rPr>
                <w:szCs w:val="22"/>
              </w:rPr>
              <w:t xml:space="preserve"> Eur.</w:t>
            </w:r>
            <w:r w:rsidRPr="00317AFC">
              <w:rPr>
                <w:szCs w:val="22"/>
                <w:vertAlign w:val="superscript"/>
              </w:rPr>
              <w:t>2</w:t>
            </w:r>
          </w:p>
        </w:tc>
      </w:tr>
      <w:tr w:rsidR="00A87BF8" w:rsidRPr="00317AFC" w14:paraId="0CAC6B39" w14:textId="77777777" w:rsidTr="00B6551A">
        <w:tc>
          <w:tcPr>
            <w:tcW w:w="3766" w:type="dxa"/>
          </w:tcPr>
          <w:p w14:paraId="03FED00D" w14:textId="77777777" w:rsidR="00A87BF8" w:rsidRPr="00317AFC" w:rsidRDefault="00A87BF8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i/>
                <w:szCs w:val="22"/>
              </w:rPr>
              <w:t xml:space="preserve">C. </w:t>
            </w:r>
            <w:proofErr w:type="spellStart"/>
            <w:r w:rsidRPr="00317AFC">
              <w:rPr>
                <w:i/>
                <w:szCs w:val="22"/>
              </w:rPr>
              <w:t>novyi</w:t>
            </w:r>
            <w:proofErr w:type="spellEnd"/>
            <w:r w:rsidRPr="00317AFC">
              <w:rPr>
                <w:szCs w:val="22"/>
              </w:rPr>
              <w:t xml:space="preserve"> </w:t>
            </w:r>
            <w:proofErr w:type="spellStart"/>
            <w:r w:rsidRPr="00317AFC">
              <w:rPr>
                <w:szCs w:val="22"/>
              </w:rPr>
              <w:t>toxoid</w:t>
            </w:r>
            <w:proofErr w:type="spellEnd"/>
          </w:p>
        </w:tc>
        <w:tc>
          <w:tcPr>
            <w:tcW w:w="2340" w:type="dxa"/>
          </w:tcPr>
          <w:p w14:paraId="618028DC" w14:textId="77777777" w:rsidR="00A87BF8" w:rsidRPr="00317AFC" w:rsidRDefault="00A87BF8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szCs w:val="22"/>
              </w:rPr>
              <w:sym w:font="Symbol" w:char="F0B3"/>
            </w:r>
            <w:r w:rsidRPr="00317AFC">
              <w:rPr>
                <w:szCs w:val="22"/>
              </w:rPr>
              <w:t xml:space="preserve"> 1,2 U</w:t>
            </w:r>
            <w:r w:rsidRPr="00317AFC">
              <w:rPr>
                <w:szCs w:val="22"/>
                <w:vertAlign w:val="superscript"/>
              </w:rPr>
              <w:t>1</w:t>
            </w:r>
          </w:p>
        </w:tc>
      </w:tr>
      <w:tr w:rsidR="00A87BF8" w:rsidRPr="00317AFC" w14:paraId="5BD953A7" w14:textId="77777777" w:rsidTr="00B6551A">
        <w:tc>
          <w:tcPr>
            <w:tcW w:w="3766" w:type="dxa"/>
          </w:tcPr>
          <w:p w14:paraId="4D9A2161" w14:textId="77777777" w:rsidR="00A87BF8" w:rsidRPr="00317AFC" w:rsidRDefault="00A87BF8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i/>
                <w:szCs w:val="22"/>
              </w:rPr>
              <w:t xml:space="preserve">C. </w:t>
            </w:r>
            <w:proofErr w:type="spellStart"/>
            <w:r w:rsidRPr="00317AFC">
              <w:rPr>
                <w:i/>
                <w:szCs w:val="22"/>
              </w:rPr>
              <w:t>septicum</w:t>
            </w:r>
            <w:proofErr w:type="spellEnd"/>
            <w:r w:rsidRPr="00317AFC">
              <w:rPr>
                <w:szCs w:val="22"/>
              </w:rPr>
              <w:t xml:space="preserve"> </w:t>
            </w:r>
            <w:proofErr w:type="spellStart"/>
            <w:r w:rsidRPr="00317AFC">
              <w:rPr>
                <w:szCs w:val="22"/>
              </w:rPr>
              <w:t>toxoid</w:t>
            </w:r>
            <w:proofErr w:type="spellEnd"/>
          </w:p>
        </w:tc>
        <w:tc>
          <w:tcPr>
            <w:tcW w:w="2340" w:type="dxa"/>
          </w:tcPr>
          <w:p w14:paraId="2CFF5E81" w14:textId="77777777" w:rsidR="00A87BF8" w:rsidRPr="00317AFC" w:rsidRDefault="00A87BF8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szCs w:val="22"/>
              </w:rPr>
              <w:sym w:font="Symbol" w:char="F0B3"/>
            </w:r>
            <w:r w:rsidRPr="00317AFC">
              <w:rPr>
                <w:szCs w:val="22"/>
              </w:rPr>
              <w:t xml:space="preserve"> 3,6 U</w:t>
            </w:r>
            <w:r w:rsidRPr="00317AFC">
              <w:rPr>
                <w:szCs w:val="22"/>
                <w:vertAlign w:val="superscript"/>
              </w:rPr>
              <w:t>1</w:t>
            </w:r>
          </w:p>
        </w:tc>
      </w:tr>
      <w:tr w:rsidR="00A87BF8" w:rsidRPr="00317AFC" w14:paraId="7DC82046" w14:textId="77777777" w:rsidTr="00B6551A">
        <w:tc>
          <w:tcPr>
            <w:tcW w:w="3766" w:type="dxa"/>
          </w:tcPr>
          <w:p w14:paraId="3B6B10E0" w14:textId="77777777" w:rsidR="00A87BF8" w:rsidRPr="00317AFC" w:rsidRDefault="00A87BF8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i/>
                <w:szCs w:val="22"/>
              </w:rPr>
              <w:t xml:space="preserve">C. </w:t>
            </w:r>
            <w:proofErr w:type="spellStart"/>
            <w:r w:rsidRPr="00317AFC">
              <w:rPr>
                <w:i/>
                <w:szCs w:val="22"/>
              </w:rPr>
              <w:t>tetani</w:t>
            </w:r>
            <w:proofErr w:type="spellEnd"/>
            <w:r w:rsidRPr="00317AFC">
              <w:rPr>
                <w:szCs w:val="22"/>
              </w:rPr>
              <w:t xml:space="preserve"> </w:t>
            </w:r>
            <w:proofErr w:type="spellStart"/>
            <w:r w:rsidRPr="00317AFC">
              <w:rPr>
                <w:szCs w:val="22"/>
              </w:rPr>
              <w:t>toxoid</w:t>
            </w:r>
            <w:proofErr w:type="spellEnd"/>
          </w:p>
        </w:tc>
        <w:tc>
          <w:tcPr>
            <w:tcW w:w="2340" w:type="dxa"/>
          </w:tcPr>
          <w:p w14:paraId="157327BC" w14:textId="77777777" w:rsidR="00A87BF8" w:rsidRPr="00317AFC" w:rsidRDefault="00A87BF8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szCs w:val="22"/>
              </w:rPr>
              <w:sym w:font="Symbol" w:char="F0B3"/>
            </w:r>
            <w:r w:rsidRPr="00317AFC">
              <w:rPr>
                <w:szCs w:val="22"/>
              </w:rPr>
              <w:t xml:space="preserve"> 2,5 U</w:t>
            </w:r>
            <w:r w:rsidRPr="00317AFC">
              <w:rPr>
                <w:szCs w:val="22"/>
                <w:vertAlign w:val="superscript"/>
              </w:rPr>
              <w:t>1</w:t>
            </w:r>
          </w:p>
        </w:tc>
      </w:tr>
      <w:tr w:rsidR="00A87BF8" w:rsidRPr="00317AFC" w14:paraId="6F42EB88" w14:textId="77777777" w:rsidTr="00B6551A">
        <w:tc>
          <w:tcPr>
            <w:tcW w:w="3766" w:type="dxa"/>
          </w:tcPr>
          <w:p w14:paraId="018B1A7D" w14:textId="77777777" w:rsidR="00A87BF8" w:rsidRPr="00317AFC" w:rsidRDefault="00A87BF8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i/>
                <w:szCs w:val="22"/>
              </w:rPr>
              <w:t>C</w:t>
            </w:r>
            <w:r w:rsidRPr="00317AFC">
              <w:rPr>
                <w:szCs w:val="22"/>
              </w:rPr>
              <w:t>.</w:t>
            </w:r>
            <w:r w:rsidRPr="00317AFC">
              <w:rPr>
                <w:i/>
                <w:szCs w:val="22"/>
              </w:rPr>
              <w:t xml:space="preserve"> </w:t>
            </w:r>
            <w:proofErr w:type="spellStart"/>
            <w:r w:rsidRPr="00317AFC">
              <w:rPr>
                <w:i/>
                <w:szCs w:val="22"/>
              </w:rPr>
              <w:t>sordellii</w:t>
            </w:r>
            <w:proofErr w:type="spellEnd"/>
            <w:r w:rsidRPr="00317AFC">
              <w:rPr>
                <w:szCs w:val="22"/>
              </w:rPr>
              <w:t xml:space="preserve"> </w:t>
            </w:r>
            <w:proofErr w:type="spellStart"/>
            <w:r w:rsidRPr="00317AFC">
              <w:rPr>
                <w:szCs w:val="22"/>
              </w:rPr>
              <w:t>toxoid</w:t>
            </w:r>
            <w:proofErr w:type="spellEnd"/>
          </w:p>
        </w:tc>
        <w:tc>
          <w:tcPr>
            <w:tcW w:w="2340" w:type="dxa"/>
          </w:tcPr>
          <w:p w14:paraId="5083E708" w14:textId="77777777" w:rsidR="00A87BF8" w:rsidRPr="00317AFC" w:rsidRDefault="00A87BF8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szCs w:val="22"/>
              </w:rPr>
              <w:sym w:font="Symbol" w:char="F0B3"/>
            </w:r>
            <w:r w:rsidRPr="00317AFC">
              <w:rPr>
                <w:szCs w:val="22"/>
              </w:rPr>
              <w:t xml:space="preserve"> 0,8 U</w:t>
            </w:r>
            <w:r w:rsidRPr="00317AFC">
              <w:rPr>
                <w:szCs w:val="22"/>
                <w:vertAlign w:val="superscript"/>
              </w:rPr>
              <w:t>1</w:t>
            </w:r>
          </w:p>
        </w:tc>
      </w:tr>
      <w:tr w:rsidR="00A87BF8" w:rsidRPr="00317AFC" w14:paraId="48F482A0" w14:textId="77777777" w:rsidTr="00B6551A">
        <w:tc>
          <w:tcPr>
            <w:tcW w:w="3766" w:type="dxa"/>
          </w:tcPr>
          <w:p w14:paraId="7552AC9A" w14:textId="77777777" w:rsidR="00A87BF8" w:rsidRPr="00317AFC" w:rsidRDefault="00A87BF8" w:rsidP="00B6551A">
            <w:pPr>
              <w:ind w:right="1"/>
              <w:jc w:val="both"/>
              <w:rPr>
                <w:szCs w:val="22"/>
              </w:rPr>
            </w:pPr>
            <w:r w:rsidRPr="00317AFC">
              <w:rPr>
                <w:i/>
                <w:szCs w:val="22"/>
              </w:rPr>
              <w:t xml:space="preserve">C. </w:t>
            </w:r>
            <w:proofErr w:type="spellStart"/>
            <w:r w:rsidRPr="00317AFC">
              <w:rPr>
                <w:i/>
                <w:szCs w:val="22"/>
              </w:rPr>
              <w:t>haemolyticum</w:t>
            </w:r>
            <w:proofErr w:type="spellEnd"/>
            <w:r w:rsidRPr="00317AFC">
              <w:rPr>
                <w:szCs w:val="22"/>
              </w:rPr>
              <w:t xml:space="preserve"> </w:t>
            </w:r>
            <w:proofErr w:type="spellStart"/>
            <w:r w:rsidRPr="00317AFC">
              <w:rPr>
                <w:szCs w:val="22"/>
              </w:rPr>
              <w:t>toxoid</w:t>
            </w:r>
            <w:proofErr w:type="spellEnd"/>
          </w:p>
        </w:tc>
        <w:tc>
          <w:tcPr>
            <w:tcW w:w="2340" w:type="dxa"/>
          </w:tcPr>
          <w:p w14:paraId="7FB474DF" w14:textId="77777777" w:rsidR="00A87BF8" w:rsidRPr="00317AFC" w:rsidRDefault="00A87BF8" w:rsidP="00B6551A">
            <w:pPr>
              <w:ind w:right="1"/>
              <w:jc w:val="both"/>
              <w:rPr>
                <w:szCs w:val="22"/>
                <w:highlight w:val="cyan"/>
              </w:rPr>
            </w:pPr>
            <w:r w:rsidRPr="00317AFC">
              <w:rPr>
                <w:szCs w:val="22"/>
              </w:rPr>
              <w:sym w:font="Symbol" w:char="F0B3"/>
            </w:r>
            <w:r w:rsidRPr="00317AFC">
              <w:rPr>
                <w:szCs w:val="22"/>
              </w:rPr>
              <w:t xml:space="preserve"> 16,5U</w:t>
            </w:r>
            <w:r w:rsidRPr="00317AFC">
              <w:rPr>
                <w:szCs w:val="22"/>
                <w:vertAlign w:val="superscript"/>
              </w:rPr>
              <w:t>3</w:t>
            </w:r>
          </w:p>
        </w:tc>
      </w:tr>
    </w:tbl>
    <w:p w14:paraId="67441874" w14:textId="77777777" w:rsidR="00A87BF8" w:rsidRPr="00317AFC" w:rsidRDefault="00A87BF8" w:rsidP="00A87BF8">
      <w:pPr>
        <w:pStyle w:val="Default"/>
        <w:spacing w:line="276" w:lineRule="auto"/>
        <w:ind w:right="1"/>
        <w:jc w:val="both"/>
        <w:rPr>
          <w:rFonts w:ascii="Times New Roman" w:hAnsi="Times New Roman" w:cs="Times New Roman"/>
          <w:b/>
          <w:i/>
          <w:iCs/>
          <w:noProof/>
          <w:sz w:val="22"/>
          <w:szCs w:val="22"/>
        </w:rPr>
      </w:pPr>
    </w:p>
    <w:p w14:paraId="69BB55CF" w14:textId="77777777" w:rsidR="00A87BF8" w:rsidRPr="00317AFC" w:rsidRDefault="00A87BF8" w:rsidP="00A87BF8">
      <w:pPr>
        <w:ind w:right="1"/>
        <w:rPr>
          <w:b/>
          <w:szCs w:val="22"/>
        </w:rPr>
      </w:pPr>
    </w:p>
    <w:p w14:paraId="717D2AFD" w14:textId="77777777" w:rsidR="00A87BF8" w:rsidRPr="00317AFC" w:rsidRDefault="00A87BF8" w:rsidP="00A87BF8">
      <w:pPr>
        <w:ind w:right="1"/>
        <w:rPr>
          <w:szCs w:val="22"/>
        </w:rPr>
      </w:pPr>
    </w:p>
    <w:p w14:paraId="69E71CE6" w14:textId="77777777" w:rsidR="00A87BF8" w:rsidRPr="006C4F1C" w:rsidRDefault="00A87BF8" w:rsidP="00A87BF8">
      <w:pPr>
        <w:pStyle w:val="Nadpis9"/>
        <w:ind w:left="0" w:right="1" w:firstLine="0"/>
        <w:rPr>
          <w:b w:val="0"/>
          <w:bCs/>
        </w:rPr>
      </w:pPr>
      <w:r w:rsidRPr="006C4F1C">
        <w:rPr>
          <w:b w:val="0"/>
          <w:bCs/>
          <w:vertAlign w:val="superscript"/>
        </w:rPr>
        <w:t>1</w:t>
      </w:r>
      <w:r w:rsidRPr="006C4F1C">
        <w:rPr>
          <w:b w:val="0"/>
          <w:bCs/>
        </w:rPr>
        <w:t xml:space="preserve"> ELISA “</w:t>
      </w:r>
      <w:proofErr w:type="spellStart"/>
      <w:r w:rsidRPr="006C4F1C">
        <w:rPr>
          <w:b w:val="0"/>
          <w:bCs/>
        </w:rPr>
        <w:t>In-house</w:t>
      </w:r>
      <w:proofErr w:type="spellEnd"/>
      <w:r w:rsidRPr="006C4F1C">
        <w:rPr>
          <w:b w:val="0"/>
          <w:bCs/>
        </w:rPr>
        <w:t xml:space="preserve">” </w:t>
      </w:r>
    </w:p>
    <w:p w14:paraId="624CA075" w14:textId="08D3A145" w:rsidR="00A87BF8" w:rsidRPr="006C4F1C" w:rsidRDefault="00A87BF8" w:rsidP="00A87BF8">
      <w:pPr>
        <w:pStyle w:val="Nadpis9"/>
        <w:ind w:left="0" w:right="1" w:firstLine="0"/>
        <w:rPr>
          <w:b w:val="0"/>
          <w:bCs/>
        </w:rPr>
      </w:pPr>
      <w:r w:rsidRPr="006C4F1C">
        <w:rPr>
          <w:b w:val="0"/>
          <w:bCs/>
          <w:vertAlign w:val="superscript"/>
        </w:rPr>
        <w:t>2</w:t>
      </w:r>
      <w:r w:rsidRPr="006C4F1C">
        <w:rPr>
          <w:b w:val="0"/>
          <w:bCs/>
        </w:rPr>
        <w:t xml:space="preserve"> </w:t>
      </w:r>
      <w:proofErr w:type="spellStart"/>
      <w:r w:rsidR="0081636C">
        <w:rPr>
          <w:b w:val="0"/>
          <w:bCs/>
        </w:rPr>
        <w:t>Č</w:t>
      </w:r>
      <w:r w:rsidRPr="006C4F1C">
        <w:rPr>
          <w:b w:val="0"/>
          <w:bCs/>
        </w:rPr>
        <w:t>elenžný</w:t>
      </w:r>
      <w:proofErr w:type="spellEnd"/>
      <w:r w:rsidRPr="006C4F1C">
        <w:rPr>
          <w:b w:val="0"/>
          <w:bCs/>
        </w:rPr>
        <w:t xml:space="preserve"> test podľa </w:t>
      </w:r>
      <w:proofErr w:type="spellStart"/>
      <w:r w:rsidRPr="006C4F1C">
        <w:rPr>
          <w:b w:val="0"/>
          <w:bCs/>
        </w:rPr>
        <w:t>Ph</w:t>
      </w:r>
      <w:proofErr w:type="spellEnd"/>
      <w:r w:rsidRPr="006C4F1C">
        <w:rPr>
          <w:b w:val="0"/>
          <w:bCs/>
        </w:rPr>
        <w:t>. Eur</w:t>
      </w:r>
      <w:r w:rsidR="00FA20E7">
        <w:rPr>
          <w:b w:val="0"/>
          <w:bCs/>
        </w:rPr>
        <w:t>.</w:t>
      </w:r>
    </w:p>
    <w:p w14:paraId="30B4A0D7" w14:textId="39DE8BD0" w:rsidR="00A87BF8" w:rsidRPr="00317AFC" w:rsidRDefault="00A87BF8" w:rsidP="00A87BF8">
      <w:pPr>
        <w:ind w:right="1"/>
        <w:rPr>
          <w:szCs w:val="22"/>
        </w:rPr>
      </w:pPr>
      <w:r w:rsidRPr="00317AFC">
        <w:rPr>
          <w:szCs w:val="22"/>
          <w:vertAlign w:val="superscript"/>
        </w:rPr>
        <w:t>3</w:t>
      </w:r>
      <w:r w:rsidRPr="00317AFC">
        <w:rPr>
          <w:szCs w:val="22"/>
        </w:rPr>
        <w:t xml:space="preserve"> </w:t>
      </w:r>
      <w:r w:rsidR="0081636C" w:rsidRPr="00B05BA2">
        <w:rPr>
          <w:i/>
          <w:szCs w:val="22"/>
        </w:rPr>
        <w:t>I</w:t>
      </w:r>
      <w:r w:rsidRPr="00317AFC">
        <w:rPr>
          <w:i/>
          <w:szCs w:val="22"/>
        </w:rPr>
        <w:t xml:space="preserve">n </w:t>
      </w:r>
      <w:proofErr w:type="spellStart"/>
      <w:r w:rsidRPr="00317AFC">
        <w:rPr>
          <w:i/>
          <w:szCs w:val="22"/>
        </w:rPr>
        <w:t>vitro</w:t>
      </w:r>
      <w:proofErr w:type="spellEnd"/>
      <w:r w:rsidRPr="00317AFC">
        <w:rPr>
          <w:szCs w:val="22"/>
        </w:rPr>
        <w:t xml:space="preserve"> toxín neutralizačný test založený na </w:t>
      </w:r>
      <w:proofErr w:type="spellStart"/>
      <w:r w:rsidRPr="00317AFC">
        <w:rPr>
          <w:szCs w:val="22"/>
        </w:rPr>
        <w:t>hemolýze</w:t>
      </w:r>
      <w:proofErr w:type="spellEnd"/>
      <w:r w:rsidRPr="00317AFC">
        <w:rPr>
          <w:szCs w:val="22"/>
        </w:rPr>
        <w:t xml:space="preserve"> ovčích erytrocytov</w:t>
      </w:r>
      <w:r w:rsidR="00FA20E7">
        <w:rPr>
          <w:szCs w:val="22"/>
        </w:rPr>
        <w:t>.</w:t>
      </w:r>
      <w:r w:rsidRPr="00317AFC">
        <w:rPr>
          <w:szCs w:val="22"/>
        </w:rPr>
        <w:t xml:space="preserve"> </w:t>
      </w:r>
    </w:p>
    <w:p w14:paraId="41B76C1E" w14:textId="77777777" w:rsidR="00F42805" w:rsidRDefault="00F42805" w:rsidP="00F42805">
      <w:pPr>
        <w:ind w:right="1"/>
        <w:rPr>
          <w:b/>
          <w:szCs w:val="22"/>
        </w:rPr>
      </w:pPr>
    </w:p>
    <w:p w14:paraId="009EA284" w14:textId="06A6A292" w:rsidR="00F42805" w:rsidRPr="00317AFC" w:rsidRDefault="00F42805" w:rsidP="00F42805">
      <w:pPr>
        <w:ind w:right="1"/>
        <w:rPr>
          <w:szCs w:val="22"/>
        </w:rPr>
      </w:pPr>
      <w:proofErr w:type="spellStart"/>
      <w:r w:rsidRPr="00317AFC">
        <w:rPr>
          <w:b/>
          <w:szCs w:val="22"/>
        </w:rPr>
        <w:t>Adjuvans</w:t>
      </w:r>
      <w:proofErr w:type="spellEnd"/>
      <w:r w:rsidRPr="00317AFC">
        <w:rPr>
          <w:b/>
          <w:szCs w:val="22"/>
        </w:rPr>
        <w:t>:</w:t>
      </w:r>
    </w:p>
    <w:p w14:paraId="60CD5427" w14:textId="77777777" w:rsidR="00F42805" w:rsidRPr="00317AFC" w:rsidRDefault="00F42805" w:rsidP="00F42805">
      <w:pPr>
        <w:tabs>
          <w:tab w:val="left" w:pos="426"/>
          <w:tab w:val="left" w:pos="1701"/>
        </w:tabs>
        <w:ind w:right="1"/>
        <w:rPr>
          <w:szCs w:val="22"/>
        </w:rPr>
      </w:pPr>
      <w:proofErr w:type="spellStart"/>
      <w:r w:rsidRPr="00317AFC">
        <w:rPr>
          <w:szCs w:val="22"/>
        </w:rPr>
        <w:t>Alum</w:t>
      </w:r>
      <w:proofErr w:type="spellEnd"/>
      <w:r w:rsidRPr="00317AFC">
        <w:rPr>
          <w:szCs w:val="22"/>
        </w:rPr>
        <w:tab/>
      </w:r>
      <w:r w:rsidRPr="00317AFC">
        <w:rPr>
          <w:szCs w:val="22"/>
        </w:rPr>
        <w:tab/>
      </w:r>
      <w:r w:rsidRPr="00317AFC">
        <w:rPr>
          <w:szCs w:val="22"/>
        </w:rPr>
        <w:tab/>
      </w:r>
      <w:r w:rsidRPr="00317AFC">
        <w:rPr>
          <w:szCs w:val="22"/>
        </w:rPr>
        <w:tab/>
      </w:r>
      <w:r w:rsidRPr="00317AFC">
        <w:rPr>
          <w:szCs w:val="22"/>
        </w:rPr>
        <w:tab/>
        <w:t xml:space="preserve">3,03 – 4,09 mg hliník </w:t>
      </w:r>
    </w:p>
    <w:p w14:paraId="33BF8E49" w14:textId="77777777" w:rsidR="00A95082" w:rsidRDefault="00A95082" w:rsidP="00A95082">
      <w:pPr>
        <w:ind w:right="1"/>
        <w:rPr>
          <w:b/>
          <w:szCs w:val="22"/>
        </w:rPr>
      </w:pPr>
    </w:p>
    <w:p w14:paraId="0AFFE9B1" w14:textId="3645EDC6" w:rsidR="00A95082" w:rsidRPr="00317AFC" w:rsidRDefault="00A95082" w:rsidP="00A95082">
      <w:pPr>
        <w:ind w:right="1"/>
        <w:rPr>
          <w:szCs w:val="22"/>
        </w:rPr>
      </w:pPr>
      <w:r w:rsidRPr="00317AFC">
        <w:rPr>
          <w:b/>
          <w:szCs w:val="22"/>
        </w:rPr>
        <w:t>Pomocné látky:</w:t>
      </w:r>
    </w:p>
    <w:p w14:paraId="16B4EF1D" w14:textId="1934A81E" w:rsidR="00A95082" w:rsidRPr="00317AFC" w:rsidRDefault="00A95082" w:rsidP="00A95082">
      <w:pPr>
        <w:tabs>
          <w:tab w:val="left" w:pos="426"/>
        </w:tabs>
        <w:ind w:right="1"/>
        <w:rPr>
          <w:szCs w:val="22"/>
        </w:rPr>
      </w:pPr>
      <w:proofErr w:type="spellStart"/>
      <w:r w:rsidRPr="00317AFC">
        <w:rPr>
          <w:szCs w:val="22"/>
        </w:rPr>
        <w:t>Thiomersal</w:t>
      </w:r>
      <w:proofErr w:type="spellEnd"/>
      <w:r w:rsidRPr="00317AFC">
        <w:rPr>
          <w:szCs w:val="22"/>
        </w:rPr>
        <w:tab/>
      </w:r>
      <w:r w:rsidRPr="00317AFC">
        <w:rPr>
          <w:szCs w:val="22"/>
        </w:rPr>
        <w:tab/>
      </w:r>
      <w:r w:rsidRPr="00317AFC">
        <w:rPr>
          <w:szCs w:val="22"/>
        </w:rPr>
        <w:tab/>
      </w:r>
      <w:r w:rsidRPr="00317AFC">
        <w:rPr>
          <w:szCs w:val="22"/>
        </w:rPr>
        <w:tab/>
      </w:r>
      <w:r w:rsidR="00B05BA2">
        <w:rPr>
          <w:szCs w:val="22"/>
        </w:rPr>
        <w:tab/>
      </w:r>
      <w:r w:rsidRPr="00317AFC">
        <w:rPr>
          <w:szCs w:val="22"/>
        </w:rPr>
        <w:t>0,05 – 0,18 mg</w:t>
      </w:r>
    </w:p>
    <w:p w14:paraId="1C8B2702" w14:textId="77777777" w:rsidR="00A87BF8" w:rsidRDefault="00A87BF8" w:rsidP="00A87BF8">
      <w:pPr>
        <w:ind w:right="1"/>
        <w:rPr>
          <w:b/>
          <w:bCs/>
          <w:szCs w:val="22"/>
        </w:rPr>
      </w:pPr>
    </w:p>
    <w:p w14:paraId="6C75060C" w14:textId="1C6409D9" w:rsidR="00C114FF" w:rsidRDefault="00A87BF8" w:rsidP="00A87BF8">
      <w:pPr>
        <w:tabs>
          <w:tab w:val="clear" w:pos="567"/>
        </w:tabs>
        <w:spacing w:line="240" w:lineRule="auto"/>
        <w:rPr>
          <w:szCs w:val="22"/>
        </w:rPr>
      </w:pPr>
      <w:r w:rsidRPr="00BB0286">
        <w:rPr>
          <w:szCs w:val="22"/>
        </w:rPr>
        <w:t>Svetlohnedá vodná suspenzia, s tvorbou usadeniny počas skladovania.</w:t>
      </w:r>
    </w:p>
    <w:p w14:paraId="5FF18E7C" w14:textId="77777777" w:rsidR="00A87BF8" w:rsidRDefault="00A87BF8" w:rsidP="00A87BF8">
      <w:pPr>
        <w:tabs>
          <w:tab w:val="clear" w:pos="567"/>
        </w:tabs>
        <w:spacing w:line="240" w:lineRule="auto"/>
        <w:rPr>
          <w:szCs w:val="22"/>
        </w:rPr>
      </w:pPr>
    </w:p>
    <w:p w14:paraId="6B9C43A7" w14:textId="77777777" w:rsidR="006C4F1C" w:rsidRPr="001E1F22" w:rsidRDefault="006C4F1C" w:rsidP="00A87BF8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1E1F22" w:rsidRDefault="001F0C77" w:rsidP="00B13B6D">
      <w:pPr>
        <w:pStyle w:val="Style1"/>
      </w:pPr>
      <w:r w:rsidRPr="001E1F22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2451AF2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94262" w14:textId="75012BC7" w:rsidR="00C114FF" w:rsidRDefault="00A87BF8" w:rsidP="00A9226B">
      <w:pPr>
        <w:tabs>
          <w:tab w:val="clear" w:pos="567"/>
        </w:tabs>
        <w:spacing w:line="240" w:lineRule="auto"/>
        <w:rPr>
          <w:szCs w:val="22"/>
        </w:rPr>
      </w:pPr>
      <w:r w:rsidRPr="00317AFC">
        <w:rPr>
          <w:szCs w:val="22"/>
        </w:rPr>
        <w:t>Ovce</w:t>
      </w:r>
      <w:r w:rsidR="004D6F20">
        <w:rPr>
          <w:szCs w:val="22"/>
        </w:rPr>
        <w:t xml:space="preserve"> a</w:t>
      </w:r>
      <w:r w:rsidRPr="00317AFC">
        <w:rPr>
          <w:szCs w:val="22"/>
        </w:rPr>
        <w:t xml:space="preserve"> hovädzí dobytok</w:t>
      </w:r>
      <w:r w:rsidR="00531EA1">
        <w:rPr>
          <w:szCs w:val="22"/>
        </w:rPr>
        <w:t>.</w:t>
      </w:r>
    </w:p>
    <w:p w14:paraId="6F4150C0" w14:textId="77777777" w:rsidR="00A87BF8" w:rsidRDefault="00A87BF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B8B72" w14:textId="77777777" w:rsidR="006C4F1C" w:rsidRPr="001E1F22" w:rsidRDefault="006C4F1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1E1F22" w:rsidRDefault="001F0C77" w:rsidP="00B13B6D">
      <w:pPr>
        <w:pStyle w:val="Style1"/>
      </w:pPr>
      <w:r w:rsidRPr="001E1F22">
        <w:rPr>
          <w:highlight w:val="lightGray"/>
        </w:rPr>
        <w:t>4.</w:t>
      </w:r>
      <w:r w:rsidRPr="001E1F22">
        <w:tab/>
      </w:r>
      <w:bookmarkStart w:id="4" w:name="_Hlk137028832"/>
      <w:r w:rsidRPr="001E1F22">
        <w:t>Indikácie na použitie</w:t>
      </w:r>
      <w:bookmarkEnd w:id="4"/>
    </w:p>
    <w:p w14:paraId="6E1BBB5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7A280E" w14:textId="2039D84A" w:rsidR="00A87BF8" w:rsidRPr="00317AFC" w:rsidRDefault="00A87BF8" w:rsidP="00A87BF8">
      <w:pPr>
        <w:ind w:right="1"/>
        <w:jc w:val="both"/>
        <w:rPr>
          <w:szCs w:val="22"/>
        </w:rPr>
      </w:pPr>
      <w:r w:rsidRPr="00317AFC">
        <w:rPr>
          <w:szCs w:val="22"/>
        </w:rPr>
        <w:t xml:space="preserve">Na aktívnu </w:t>
      </w:r>
      <w:proofErr w:type="spellStart"/>
      <w:r w:rsidRPr="00317AFC">
        <w:rPr>
          <w:szCs w:val="22"/>
        </w:rPr>
        <w:t>imunizáciu</w:t>
      </w:r>
      <w:proofErr w:type="spellEnd"/>
      <w:r w:rsidRPr="00317AFC">
        <w:rPr>
          <w:szCs w:val="22"/>
        </w:rPr>
        <w:t xml:space="preserve"> oviec a hovädzieho dobytka proti ochoreniam spojeným s infekciami spôsobenými </w:t>
      </w:r>
      <w:proofErr w:type="spellStart"/>
      <w:r w:rsidRPr="00317AFC">
        <w:rPr>
          <w:bCs/>
          <w:i/>
          <w:iCs/>
          <w:szCs w:val="22"/>
        </w:rPr>
        <w:t>Clostridium</w:t>
      </w:r>
      <w:proofErr w:type="spellEnd"/>
      <w:r w:rsidRPr="00317AFC">
        <w:rPr>
          <w:bCs/>
          <w:i/>
          <w:iCs/>
          <w:szCs w:val="22"/>
        </w:rPr>
        <w:t xml:space="preserve"> </w:t>
      </w:r>
      <w:proofErr w:type="spellStart"/>
      <w:r w:rsidRPr="00317AFC">
        <w:rPr>
          <w:bCs/>
          <w:i/>
          <w:iCs/>
          <w:szCs w:val="22"/>
        </w:rPr>
        <w:t>perfringens</w:t>
      </w:r>
      <w:proofErr w:type="spellEnd"/>
      <w:r w:rsidRPr="00317AFC">
        <w:rPr>
          <w:bCs/>
          <w:szCs w:val="22"/>
        </w:rPr>
        <w:t xml:space="preserve"> typ A, </w:t>
      </w:r>
      <w:r w:rsidRPr="00317AFC">
        <w:rPr>
          <w:bCs/>
          <w:i/>
          <w:iCs/>
          <w:szCs w:val="22"/>
        </w:rPr>
        <w:t xml:space="preserve">C. </w:t>
      </w:r>
      <w:proofErr w:type="spellStart"/>
      <w:r w:rsidRPr="00317AFC">
        <w:rPr>
          <w:bCs/>
          <w:i/>
          <w:iCs/>
          <w:szCs w:val="22"/>
        </w:rPr>
        <w:t>perfringens</w:t>
      </w:r>
      <w:proofErr w:type="spellEnd"/>
      <w:r w:rsidRPr="00317AFC">
        <w:rPr>
          <w:bCs/>
          <w:i/>
          <w:iCs/>
          <w:szCs w:val="22"/>
        </w:rPr>
        <w:t xml:space="preserve"> </w:t>
      </w:r>
      <w:r w:rsidRPr="00317AFC">
        <w:rPr>
          <w:bCs/>
          <w:szCs w:val="22"/>
        </w:rPr>
        <w:t xml:space="preserve">typ B, </w:t>
      </w:r>
      <w:r w:rsidRPr="00317AFC">
        <w:rPr>
          <w:bCs/>
          <w:i/>
          <w:iCs/>
          <w:szCs w:val="22"/>
        </w:rPr>
        <w:t xml:space="preserve">C. </w:t>
      </w:r>
      <w:proofErr w:type="spellStart"/>
      <w:r w:rsidRPr="00317AFC">
        <w:rPr>
          <w:bCs/>
          <w:i/>
          <w:iCs/>
          <w:szCs w:val="22"/>
        </w:rPr>
        <w:t>perfringens</w:t>
      </w:r>
      <w:proofErr w:type="spellEnd"/>
      <w:r w:rsidRPr="00317AFC">
        <w:rPr>
          <w:bCs/>
          <w:szCs w:val="22"/>
        </w:rPr>
        <w:t xml:space="preserve"> typ C, </w:t>
      </w:r>
      <w:r w:rsidRPr="00317AFC">
        <w:rPr>
          <w:bCs/>
          <w:i/>
          <w:iCs/>
          <w:szCs w:val="22"/>
        </w:rPr>
        <w:t xml:space="preserve">C. </w:t>
      </w:r>
      <w:proofErr w:type="spellStart"/>
      <w:r w:rsidRPr="00317AFC">
        <w:rPr>
          <w:bCs/>
          <w:i/>
          <w:iCs/>
          <w:szCs w:val="22"/>
        </w:rPr>
        <w:t>perfringens</w:t>
      </w:r>
      <w:proofErr w:type="spellEnd"/>
      <w:r w:rsidRPr="00317AFC">
        <w:rPr>
          <w:bCs/>
          <w:szCs w:val="22"/>
        </w:rPr>
        <w:t xml:space="preserve"> typ D, </w:t>
      </w:r>
      <w:proofErr w:type="spellStart"/>
      <w:r w:rsidRPr="00317AFC">
        <w:rPr>
          <w:bCs/>
          <w:i/>
          <w:iCs/>
          <w:szCs w:val="22"/>
        </w:rPr>
        <w:t>Clostridium</w:t>
      </w:r>
      <w:proofErr w:type="spellEnd"/>
      <w:r w:rsidRPr="00317AFC">
        <w:rPr>
          <w:bCs/>
          <w:i/>
          <w:iCs/>
          <w:szCs w:val="22"/>
        </w:rPr>
        <w:t xml:space="preserve"> </w:t>
      </w:r>
      <w:proofErr w:type="spellStart"/>
      <w:r w:rsidRPr="00317AFC">
        <w:rPr>
          <w:bCs/>
          <w:i/>
          <w:iCs/>
          <w:szCs w:val="22"/>
        </w:rPr>
        <w:t>chauvoei</w:t>
      </w:r>
      <w:proofErr w:type="spellEnd"/>
      <w:r w:rsidRPr="00317AFC">
        <w:rPr>
          <w:bCs/>
          <w:szCs w:val="22"/>
        </w:rPr>
        <w:t xml:space="preserve">, </w:t>
      </w:r>
      <w:proofErr w:type="spellStart"/>
      <w:r w:rsidRPr="00317AFC">
        <w:rPr>
          <w:bCs/>
          <w:i/>
          <w:iCs/>
          <w:szCs w:val="22"/>
        </w:rPr>
        <w:t>Clostridium</w:t>
      </w:r>
      <w:proofErr w:type="spellEnd"/>
      <w:r w:rsidRPr="00317AFC">
        <w:rPr>
          <w:bCs/>
          <w:i/>
          <w:iCs/>
          <w:szCs w:val="22"/>
        </w:rPr>
        <w:t xml:space="preserve"> </w:t>
      </w:r>
      <w:proofErr w:type="spellStart"/>
      <w:r w:rsidRPr="00317AFC">
        <w:rPr>
          <w:bCs/>
          <w:i/>
          <w:iCs/>
          <w:szCs w:val="22"/>
        </w:rPr>
        <w:t>novyi</w:t>
      </w:r>
      <w:proofErr w:type="spellEnd"/>
      <w:r w:rsidRPr="00317AFC">
        <w:rPr>
          <w:bCs/>
          <w:i/>
          <w:iCs/>
          <w:szCs w:val="22"/>
        </w:rPr>
        <w:t xml:space="preserve"> </w:t>
      </w:r>
      <w:r w:rsidRPr="00317AFC">
        <w:rPr>
          <w:bCs/>
          <w:szCs w:val="22"/>
        </w:rPr>
        <w:t xml:space="preserve">typ B, </w:t>
      </w:r>
      <w:proofErr w:type="spellStart"/>
      <w:r w:rsidRPr="00317AFC">
        <w:rPr>
          <w:bCs/>
          <w:i/>
          <w:iCs/>
          <w:szCs w:val="22"/>
        </w:rPr>
        <w:t>Clostridium</w:t>
      </w:r>
      <w:proofErr w:type="spellEnd"/>
      <w:r w:rsidRPr="00317AFC">
        <w:rPr>
          <w:bCs/>
          <w:i/>
          <w:iCs/>
          <w:szCs w:val="22"/>
        </w:rPr>
        <w:t xml:space="preserve"> </w:t>
      </w:r>
      <w:proofErr w:type="spellStart"/>
      <w:r w:rsidRPr="00317AFC">
        <w:rPr>
          <w:bCs/>
          <w:i/>
          <w:iCs/>
          <w:szCs w:val="22"/>
        </w:rPr>
        <w:t>septicum</w:t>
      </w:r>
      <w:proofErr w:type="spellEnd"/>
      <w:r w:rsidRPr="00317AFC">
        <w:rPr>
          <w:bCs/>
          <w:szCs w:val="22"/>
        </w:rPr>
        <w:t>,</w:t>
      </w:r>
      <w:r w:rsidRPr="00317AFC">
        <w:rPr>
          <w:bCs/>
          <w:i/>
          <w:iCs/>
          <w:szCs w:val="22"/>
        </w:rPr>
        <w:t xml:space="preserve"> </w:t>
      </w:r>
      <w:proofErr w:type="spellStart"/>
      <w:r w:rsidRPr="00317AFC">
        <w:rPr>
          <w:bCs/>
          <w:i/>
          <w:iCs/>
          <w:szCs w:val="22"/>
        </w:rPr>
        <w:t>Clostridium</w:t>
      </w:r>
      <w:proofErr w:type="spellEnd"/>
      <w:r w:rsidRPr="00317AFC">
        <w:rPr>
          <w:bCs/>
          <w:i/>
          <w:iCs/>
          <w:szCs w:val="22"/>
        </w:rPr>
        <w:t xml:space="preserve"> </w:t>
      </w:r>
      <w:proofErr w:type="spellStart"/>
      <w:r w:rsidRPr="00317AFC">
        <w:rPr>
          <w:bCs/>
          <w:i/>
          <w:iCs/>
          <w:szCs w:val="22"/>
        </w:rPr>
        <w:t>sordellii</w:t>
      </w:r>
      <w:proofErr w:type="spellEnd"/>
      <w:r w:rsidRPr="00317AFC">
        <w:rPr>
          <w:bCs/>
          <w:szCs w:val="22"/>
        </w:rPr>
        <w:t xml:space="preserve"> a</w:t>
      </w:r>
      <w:r w:rsidR="005523C5">
        <w:rPr>
          <w:bCs/>
          <w:szCs w:val="22"/>
        </w:rPr>
        <w:t> </w:t>
      </w:r>
      <w:proofErr w:type="spellStart"/>
      <w:r w:rsidRPr="00317AFC">
        <w:rPr>
          <w:bCs/>
          <w:i/>
          <w:iCs/>
          <w:szCs w:val="22"/>
        </w:rPr>
        <w:t>Clostridium</w:t>
      </w:r>
      <w:proofErr w:type="spellEnd"/>
      <w:r w:rsidRPr="00317AFC">
        <w:rPr>
          <w:bCs/>
          <w:i/>
          <w:iCs/>
          <w:szCs w:val="22"/>
        </w:rPr>
        <w:t xml:space="preserve"> </w:t>
      </w:r>
      <w:proofErr w:type="spellStart"/>
      <w:r w:rsidRPr="00317AFC">
        <w:rPr>
          <w:bCs/>
          <w:i/>
          <w:iCs/>
          <w:szCs w:val="22"/>
        </w:rPr>
        <w:t>haemolyticum</w:t>
      </w:r>
      <w:proofErr w:type="spellEnd"/>
      <w:r w:rsidRPr="00317AFC">
        <w:rPr>
          <w:bCs/>
          <w:szCs w:val="22"/>
        </w:rPr>
        <w:t xml:space="preserve"> </w:t>
      </w:r>
      <w:r w:rsidRPr="00317AFC">
        <w:rPr>
          <w:szCs w:val="22"/>
        </w:rPr>
        <w:t xml:space="preserve">a proti tetanu spôsobenému </w:t>
      </w:r>
      <w:proofErr w:type="spellStart"/>
      <w:r w:rsidRPr="00317AFC">
        <w:rPr>
          <w:i/>
          <w:szCs w:val="22"/>
        </w:rPr>
        <w:t>Clostridium</w:t>
      </w:r>
      <w:proofErr w:type="spellEnd"/>
      <w:r w:rsidRPr="00317AFC">
        <w:rPr>
          <w:i/>
          <w:szCs w:val="22"/>
        </w:rPr>
        <w:t> </w:t>
      </w:r>
      <w:proofErr w:type="spellStart"/>
      <w:r w:rsidRPr="00317AFC">
        <w:rPr>
          <w:i/>
          <w:szCs w:val="22"/>
        </w:rPr>
        <w:t>tetani</w:t>
      </w:r>
      <w:proofErr w:type="spellEnd"/>
      <w:r w:rsidRPr="00317AFC">
        <w:rPr>
          <w:szCs w:val="22"/>
        </w:rPr>
        <w:t>.</w:t>
      </w:r>
    </w:p>
    <w:p w14:paraId="1D5F6F63" w14:textId="662B4A39" w:rsidR="00A87BF8" w:rsidRPr="00317AFC" w:rsidRDefault="00A87BF8" w:rsidP="00A87BF8">
      <w:pPr>
        <w:ind w:right="1"/>
        <w:jc w:val="both"/>
        <w:rPr>
          <w:szCs w:val="22"/>
        </w:rPr>
      </w:pPr>
      <w:r w:rsidRPr="00317AFC">
        <w:rPr>
          <w:szCs w:val="22"/>
        </w:rPr>
        <w:t xml:space="preserve">Na pasívnu </w:t>
      </w:r>
      <w:proofErr w:type="spellStart"/>
      <w:r w:rsidRPr="00317AFC">
        <w:rPr>
          <w:szCs w:val="22"/>
        </w:rPr>
        <w:t>imunizáciu</w:t>
      </w:r>
      <w:proofErr w:type="spellEnd"/>
      <w:r w:rsidRPr="00317AFC">
        <w:rPr>
          <w:szCs w:val="22"/>
        </w:rPr>
        <w:t xml:space="preserve"> jahniat a teliat proti infekciám spôsobeným vyššie uvedenými druhmi </w:t>
      </w:r>
      <w:proofErr w:type="spellStart"/>
      <w:r w:rsidRPr="00317AFC">
        <w:rPr>
          <w:szCs w:val="22"/>
        </w:rPr>
        <w:t>klostrídií</w:t>
      </w:r>
      <w:proofErr w:type="spellEnd"/>
      <w:r w:rsidRPr="00317AFC">
        <w:rPr>
          <w:szCs w:val="22"/>
        </w:rPr>
        <w:t xml:space="preserve"> (okrem </w:t>
      </w:r>
      <w:r w:rsidRPr="00317AFC">
        <w:rPr>
          <w:i/>
          <w:szCs w:val="22"/>
        </w:rPr>
        <w:t xml:space="preserve">C. </w:t>
      </w:r>
      <w:proofErr w:type="spellStart"/>
      <w:r w:rsidRPr="00317AFC">
        <w:rPr>
          <w:i/>
          <w:szCs w:val="22"/>
        </w:rPr>
        <w:t>haemolyticum</w:t>
      </w:r>
      <w:proofErr w:type="spellEnd"/>
      <w:r w:rsidRPr="00317AFC">
        <w:rPr>
          <w:szCs w:val="22"/>
        </w:rPr>
        <w:t xml:space="preserve"> u oviec).</w:t>
      </w:r>
    </w:p>
    <w:p w14:paraId="7140FBAF" w14:textId="77777777" w:rsidR="00A87BF8" w:rsidRPr="00317AFC" w:rsidRDefault="00A87BF8" w:rsidP="00A87BF8">
      <w:pPr>
        <w:ind w:right="1"/>
        <w:jc w:val="both"/>
        <w:rPr>
          <w:szCs w:val="22"/>
        </w:rPr>
      </w:pPr>
    </w:p>
    <w:p w14:paraId="650456CB" w14:textId="77777777" w:rsidR="00A87BF8" w:rsidRPr="00317AFC" w:rsidRDefault="00A87BF8" w:rsidP="00A87BF8">
      <w:pPr>
        <w:widowControl w:val="0"/>
        <w:autoSpaceDE w:val="0"/>
        <w:autoSpaceDN w:val="0"/>
        <w:ind w:right="1"/>
        <w:rPr>
          <w:szCs w:val="22"/>
        </w:rPr>
      </w:pPr>
      <w:r w:rsidRPr="00B05BA2">
        <w:rPr>
          <w:szCs w:val="22"/>
        </w:rPr>
        <w:t>Nástup imunity</w:t>
      </w:r>
      <w:r w:rsidRPr="00317AFC">
        <w:rPr>
          <w:szCs w:val="22"/>
        </w:rPr>
        <w:t xml:space="preserve"> je 2 týždne po základnej vakcinácii (preukázané len </w:t>
      </w:r>
      <w:proofErr w:type="spellStart"/>
      <w:r w:rsidRPr="00317AFC">
        <w:rPr>
          <w:szCs w:val="22"/>
        </w:rPr>
        <w:t>serologicky</w:t>
      </w:r>
      <w:proofErr w:type="spellEnd"/>
      <w:r w:rsidRPr="00317AFC">
        <w:rPr>
          <w:szCs w:val="22"/>
        </w:rPr>
        <w:t xml:space="preserve">). </w:t>
      </w:r>
    </w:p>
    <w:p w14:paraId="72828B13" w14:textId="77777777" w:rsidR="00A87BF8" w:rsidRPr="00317AFC" w:rsidRDefault="00A87BF8" w:rsidP="00A87BF8">
      <w:pPr>
        <w:widowControl w:val="0"/>
        <w:autoSpaceDE w:val="0"/>
        <w:autoSpaceDN w:val="0"/>
        <w:ind w:left="175" w:right="1"/>
        <w:rPr>
          <w:szCs w:val="22"/>
        </w:rPr>
      </w:pPr>
    </w:p>
    <w:p w14:paraId="151E563C" w14:textId="25CB6784" w:rsidR="00A87BF8" w:rsidRPr="00317AFC" w:rsidRDefault="00A87BF8" w:rsidP="00A87BF8">
      <w:pPr>
        <w:widowControl w:val="0"/>
        <w:autoSpaceDE w:val="0"/>
        <w:autoSpaceDN w:val="0"/>
        <w:ind w:right="1"/>
        <w:jc w:val="both"/>
        <w:rPr>
          <w:szCs w:val="22"/>
        </w:rPr>
      </w:pPr>
      <w:r w:rsidRPr="00B05BA2">
        <w:rPr>
          <w:szCs w:val="22"/>
        </w:rPr>
        <w:lastRenderedPageBreak/>
        <w:t>Trvanie aktívnej imunity</w:t>
      </w:r>
      <w:r w:rsidRPr="007C1CBD">
        <w:rPr>
          <w:szCs w:val="22"/>
        </w:rPr>
        <w:t>,</w:t>
      </w:r>
      <w:r w:rsidRPr="00317AFC">
        <w:rPr>
          <w:szCs w:val="22"/>
        </w:rPr>
        <w:t xml:space="preserve"> ako bolo preukázané len </w:t>
      </w:r>
      <w:proofErr w:type="spellStart"/>
      <w:r w:rsidRPr="00317AFC">
        <w:rPr>
          <w:szCs w:val="22"/>
        </w:rPr>
        <w:t>sérologicky</w:t>
      </w:r>
      <w:proofErr w:type="spellEnd"/>
      <w:r w:rsidRPr="00317AFC">
        <w:rPr>
          <w:szCs w:val="22"/>
        </w:rPr>
        <w:t>:</w:t>
      </w:r>
    </w:p>
    <w:p w14:paraId="47DEF8DD" w14:textId="074F01A2" w:rsidR="00A87BF8" w:rsidRPr="00317AFC" w:rsidRDefault="00A87BF8" w:rsidP="00A87BF8">
      <w:pPr>
        <w:ind w:right="1"/>
        <w:jc w:val="both"/>
        <w:rPr>
          <w:szCs w:val="22"/>
        </w:rPr>
      </w:pPr>
      <w:r w:rsidRPr="00317AFC">
        <w:rPr>
          <w:iCs/>
          <w:szCs w:val="22"/>
        </w:rPr>
        <w:t xml:space="preserve">Ovce: </w:t>
      </w:r>
      <w:r w:rsidRPr="00317AFC">
        <w:rPr>
          <w:szCs w:val="22"/>
        </w:rPr>
        <w:t>1</w:t>
      </w:r>
      <w:r w:rsidR="000A262A">
        <w:rPr>
          <w:szCs w:val="22"/>
        </w:rPr>
        <w:t xml:space="preserve"> rok</w:t>
      </w:r>
      <w:r w:rsidRPr="00317AFC">
        <w:rPr>
          <w:szCs w:val="22"/>
        </w:rPr>
        <w:t xml:space="preserve"> proti </w:t>
      </w:r>
      <w:r w:rsidRPr="00317AFC">
        <w:rPr>
          <w:i/>
          <w:szCs w:val="22"/>
        </w:rPr>
        <w:t xml:space="preserve">C. </w:t>
      </w:r>
      <w:proofErr w:type="spellStart"/>
      <w:r w:rsidRPr="00317AFC">
        <w:rPr>
          <w:i/>
          <w:szCs w:val="22"/>
        </w:rPr>
        <w:t>perfringens</w:t>
      </w:r>
      <w:proofErr w:type="spellEnd"/>
      <w:r w:rsidRPr="00317AFC">
        <w:rPr>
          <w:szCs w:val="22"/>
        </w:rPr>
        <w:t xml:space="preserve"> typ A, B, C a D, </w:t>
      </w:r>
      <w:r w:rsidRPr="00317AFC">
        <w:rPr>
          <w:i/>
          <w:szCs w:val="22"/>
        </w:rPr>
        <w:t xml:space="preserve">C. </w:t>
      </w:r>
      <w:proofErr w:type="spellStart"/>
      <w:r w:rsidRPr="00317AFC">
        <w:rPr>
          <w:i/>
          <w:szCs w:val="22"/>
        </w:rPr>
        <w:t>novyi</w:t>
      </w:r>
      <w:proofErr w:type="spellEnd"/>
      <w:r w:rsidRPr="00317AFC">
        <w:rPr>
          <w:szCs w:val="22"/>
        </w:rPr>
        <w:t xml:space="preserve"> typ B, </w:t>
      </w:r>
      <w:r w:rsidRPr="00317AFC">
        <w:rPr>
          <w:i/>
          <w:szCs w:val="22"/>
        </w:rPr>
        <w:t xml:space="preserve">C. </w:t>
      </w:r>
      <w:proofErr w:type="spellStart"/>
      <w:r w:rsidRPr="00317AFC">
        <w:rPr>
          <w:i/>
          <w:szCs w:val="22"/>
        </w:rPr>
        <w:t>sordellii</w:t>
      </w:r>
      <w:proofErr w:type="spellEnd"/>
      <w:r w:rsidRPr="00317AFC">
        <w:rPr>
          <w:szCs w:val="22"/>
        </w:rPr>
        <w:t xml:space="preserve">, </w:t>
      </w:r>
      <w:r w:rsidRPr="00317AFC">
        <w:rPr>
          <w:i/>
          <w:szCs w:val="22"/>
        </w:rPr>
        <w:t>C. </w:t>
      </w:r>
      <w:proofErr w:type="spellStart"/>
      <w:r w:rsidRPr="00317AFC">
        <w:rPr>
          <w:i/>
          <w:szCs w:val="22"/>
        </w:rPr>
        <w:t>tetani</w:t>
      </w:r>
      <w:proofErr w:type="spellEnd"/>
    </w:p>
    <w:p w14:paraId="4FFE118C" w14:textId="7CFE4CAF" w:rsidR="00A87BF8" w:rsidRPr="00317AFC" w:rsidRDefault="00A87BF8" w:rsidP="00A87BF8">
      <w:pPr>
        <w:ind w:right="1" w:firstLine="708"/>
        <w:rPr>
          <w:szCs w:val="22"/>
        </w:rPr>
      </w:pPr>
      <w:r w:rsidRPr="00317AFC">
        <w:rPr>
          <w:bCs/>
          <w:szCs w:val="22"/>
        </w:rPr>
        <w:t xml:space="preserve">&lt; 6 mesiacov proti </w:t>
      </w:r>
      <w:r w:rsidRPr="00317AFC">
        <w:rPr>
          <w:i/>
          <w:szCs w:val="22"/>
        </w:rPr>
        <w:t>C.</w:t>
      </w:r>
      <w:r w:rsidRPr="00317AFC">
        <w:rPr>
          <w:szCs w:val="22"/>
        </w:rPr>
        <w:t xml:space="preserve"> </w:t>
      </w:r>
      <w:proofErr w:type="spellStart"/>
      <w:r w:rsidRPr="00317AFC">
        <w:rPr>
          <w:i/>
          <w:szCs w:val="22"/>
        </w:rPr>
        <w:t>septicum</w:t>
      </w:r>
      <w:proofErr w:type="spellEnd"/>
      <w:r w:rsidRPr="00317AFC">
        <w:rPr>
          <w:szCs w:val="22"/>
        </w:rPr>
        <w:t xml:space="preserve">, </w:t>
      </w:r>
      <w:r w:rsidRPr="00317AFC">
        <w:rPr>
          <w:i/>
          <w:szCs w:val="22"/>
        </w:rPr>
        <w:t>C. </w:t>
      </w:r>
      <w:proofErr w:type="spellStart"/>
      <w:r w:rsidRPr="00317AFC">
        <w:rPr>
          <w:i/>
          <w:szCs w:val="22"/>
        </w:rPr>
        <w:t>haemolyticum</w:t>
      </w:r>
      <w:proofErr w:type="spellEnd"/>
      <w:r w:rsidRPr="00317AFC">
        <w:rPr>
          <w:szCs w:val="22"/>
        </w:rPr>
        <w:t xml:space="preserve">, </w:t>
      </w:r>
      <w:r w:rsidRPr="00317AFC">
        <w:rPr>
          <w:i/>
          <w:szCs w:val="22"/>
        </w:rPr>
        <w:t>C.</w:t>
      </w:r>
      <w:r w:rsidRPr="00317AFC">
        <w:rPr>
          <w:szCs w:val="22"/>
        </w:rPr>
        <w:t xml:space="preserve"> </w:t>
      </w:r>
      <w:proofErr w:type="spellStart"/>
      <w:r w:rsidRPr="00317AFC">
        <w:rPr>
          <w:i/>
          <w:szCs w:val="22"/>
        </w:rPr>
        <w:t>chauvoei</w:t>
      </w:r>
      <w:proofErr w:type="spellEnd"/>
    </w:p>
    <w:p w14:paraId="60F40AD7" w14:textId="42D0D58D" w:rsidR="00A87BF8" w:rsidRPr="00317AFC" w:rsidRDefault="00A87BF8" w:rsidP="00A87BF8">
      <w:pPr>
        <w:ind w:right="1"/>
        <w:rPr>
          <w:szCs w:val="22"/>
        </w:rPr>
      </w:pPr>
      <w:r w:rsidRPr="00317AFC">
        <w:rPr>
          <w:iCs/>
          <w:szCs w:val="22"/>
        </w:rPr>
        <w:t>Hovädzí dobytok:</w:t>
      </w:r>
      <w:r w:rsidRPr="00317AFC">
        <w:rPr>
          <w:szCs w:val="22"/>
        </w:rPr>
        <w:t xml:space="preserve"> 1</w:t>
      </w:r>
      <w:r w:rsidR="000A262A">
        <w:rPr>
          <w:szCs w:val="22"/>
        </w:rPr>
        <w:t xml:space="preserve"> rok</w:t>
      </w:r>
      <w:r w:rsidRPr="00317AFC">
        <w:rPr>
          <w:szCs w:val="22"/>
        </w:rPr>
        <w:t xml:space="preserve"> proti </w:t>
      </w:r>
      <w:r w:rsidRPr="00317AFC">
        <w:rPr>
          <w:i/>
          <w:szCs w:val="22"/>
        </w:rPr>
        <w:t>C. </w:t>
      </w:r>
      <w:proofErr w:type="spellStart"/>
      <w:r w:rsidRPr="00317AFC">
        <w:rPr>
          <w:i/>
          <w:szCs w:val="22"/>
        </w:rPr>
        <w:t>tetani</w:t>
      </w:r>
      <w:proofErr w:type="spellEnd"/>
      <w:r w:rsidRPr="00317AFC">
        <w:rPr>
          <w:szCs w:val="22"/>
        </w:rPr>
        <w:t xml:space="preserve"> a </w:t>
      </w:r>
      <w:r w:rsidRPr="00317AFC">
        <w:rPr>
          <w:i/>
          <w:szCs w:val="22"/>
        </w:rPr>
        <w:t xml:space="preserve">C. </w:t>
      </w:r>
      <w:proofErr w:type="spellStart"/>
      <w:r w:rsidRPr="00317AFC">
        <w:rPr>
          <w:i/>
          <w:szCs w:val="22"/>
        </w:rPr>
        <w:t>perfringens</w:t>
      </w:r>
      <w:proofErr w:type="spellEnd"/>
      <w:r w:rsidRPr="00317AFC">
        <w:rPr>
          <w:szCs w:val="22"/>
        </w:rPr>
        <w:t xml:space="preserve"> typ D</w:t>
      </w:r>
    </w:p>
    <w:p w14:paraId="0D50B1ED" w14:textId="4864EFE1" w:rsidR="00A87BF8" w:rsidRPr="00317AFC" w:rsidRDefault="00A87BF8" w:rsidP="00A87BF8">
      <w:pPr>
        <w:tabs>
          <w:tab w:val="left" w:pos="709"/>
        </w:tabs>
        <w:ind w:right="1"/>
        <w:rPr>
          <w:bCs/>
          <w:szCs w:val="22"/>
        </w:rPr>
      </w:pPr>
      <w:r w:rsidRPr="00317AFC">
        <w:rPr>
          <w:bCs/>
          <w:szCs w:val="22"/>
        </w:rPr>
        <w:tab/>
        <w:t>&lt; 1</w:t>
      </w:r>
      <w:r w:rsidR="000A262A">
        <w:rPr>
          <w:bCs/>
          <w:szCs w:val="22"/>
        </w:rPr>
        <w:t xml:space="preserve"> rok</w:t>
      </w:r>
      <w:r w:rsidRPr="00317AFC">
        <w:rPr>
          <w:bCs/>
          <w:szCs w:val="22"/>
        </w:rPr>
        <w:t xml:space="preserve"> proti </w:t>
      </w:r>
      <w:r w:rsidRPr="00317AFC">
        <w:rPr>
          <w:i/>
          <w:szCs w:val="22"/>
        </w:rPr>
        <w:t xml:space="preserve">C. </w:t>
      </w:r>
      <w:proofErr w:type="spellStart"/>
      <w:r w:rsidRPr="00317AFC">
        <w:rPr>
          <w:i/>
          <w:szCs w:val="22"/>
        </w:rPr>
        <w:t>perfringens</w:t>
      </w:r>
      <w:proofErr w:type="spellEnd"/>
      <w:r w:rsidRPr="00317AFC">
        <w:rPr>
          <w:szCs w:val="22"/>
        </w:rPr>
        <w:t xml:space="preserve"> typ A, B a C</w:t>
      </w:r>
    </w:p>
    <w:p w14:paraId="6BC68013" w14:textId="6353610E" w:rsidR="00A87BF8" w:rsidRPr="00317AFC" w:rsidRDefault="00A87BF8" w:rsidP="00A87BF8">
      <w:pPr>
        <w:ind w:right="1"/>
        <w:rPr>
          <w:bCs/>
          <w:szCs w:val="22"/>
        </w:rPr>
      </w:pPr>
      <w:r w:rsidRPr="00317AFC">
        <w:rPr>
          <w:bCs/>
          <w:szCs w:val="22"/>
        </w:rPr>
        <w:tab/>
        <w:t xml:space="preserve">&lt; 6 mesiacov proti </w:t>
      </w:r>
      <w:r w:rsidRPr="00317AFC">
        <w:rPr>
          <w:i/>
          <w:szCs w:val="22"/>
        </w:rPr>
        <w:t xml:space="preserve">C. </w:t>
      </w:r>
      <w:proofErr w:type="spellStart"/>
      <w:r w:rsidRPr="00317AFC">
        <w:rPr>
          <w:i/>
          <w:szCs w:val="22"/>
        </w:rPr>
        <w:t>novyi</w:t>
      </w:r>
      <w:proofErr w:type="spellEnd"/>
      <w:r w:rsidRPr="00317AFC">
        <w:rPr>
          <w:szCs w:val="22"/>
        </w:rPr>
        <w:t xml:space="preserve"> typ B, </w:t>
      </w:r>
      <w:r w:rsidRPr="00317AFC">
        <w:rPr>
          <w:i/>
          <w:szCs w:val="22"/>
        </w:rPr>
        <w:t>C.</w:t>
      </w:r>
      <w:r w:rsidRPr="00317AFC">
        <w:rPr>
          <w:szCs w:val="22"/>
        </w:rPr>
        <w:t xml:space="preserve"> </w:t>
      </w:r>
      <w:proofErr w:type="spellStart"/>
      <w:r w:rsidRPr="00317AFC">
        <w:rPr>
          <w:i/>
          <w:szCs w:val="22"/>
        </w:rPr>
        <w:t>septicum</w:t>
      </w:r>
      <w:proofErr w:type="spellEnd"/>
      <w:r w:rsidRPr="00317AFC">
        <w:rPr>
          <w:szCs w:val="22"/>
        </w:rPr>
        <w:t xml:space="preserve">, </w:t>
      </w:r>
      <w:r w:rsidRPr="00317AFC">
        <w:rPr>
          <w:i/>
          <w:szCs w:val="22"/>
        </w:rPr>
        <w:t xml:space="preserve">C. </w:t>
      </w:r>
      <w:proofErr w:type="spellStart"/>
      <w:r w:rsidRPr="00317AFC">
        <w:rPr>
          <w:i/>
          <w:szCs w:val="22"/>
        </w:rPr>
        <w:t>sordellii</w:t>
      </w:r>
      <w:proofErr w:type="spellEnd"/>
      <w:r w:rsidRPr="00317AFC">
        <w:rPr>
          <w:szCs w:val="22"/>
        </w:rPr>
        <w:t xml:space="preserve">, </w:t>
      </w:r>
      <w:r w:rsidRPr="00317AFC">
        <w:rPr>
          <w:i/>
          <w:szCs w:val="22"/>
        </w:rPr>
        <w:t>C. </w:t>
      </w:r>
      <w:proofErr w:type="spellStart"/>
      <w:r w:rsidRPr="00317AFC">
        <w:rPr>
          <w:i/>
          <w:szCs w:val="22"/>
        </w:rPr>
        <w:t>haemolyticum</w:t>
      </w:r>
      <w:proofErr w:type="spellEnd"/>
      <w:r w:rsidRPr="00317AFC">
        <w:rPr>
          <w:szCs w:val="22"/>
        </w:rPr>
        <w:t xml:space="preserve">, </w:t>
      </w:r>
      <w:r w:rsidRPr="00317AFC">
        <w:rPr>
          <w:i/>
          <w:szCs w:val="22"/>
        </w:rPr>
        <w:t>C.</w:t>
      </w:r>
      <w:r w:rsidRPr="00317AFC">
        <w:rPr>
          <w:szCs w:val="22"/>
        </w:rPr>
        <w:t xml:space="preserve"> </w:t>
      </w:r>
      <w:proofErr w:type="spellStart"/>
      <w:r w:rsidRPr="00317AFC">
        <w:rPr>
          <w:i/>
          <w:szCs w:val="22"/>
        </w:rPr>
        <w:t>chauvoei</w:t>
      </w:r>
      <w:proofErr w:type="spellEnd"/>
    </w:p>
    <w:p w14:paraId="392C54D6" w14:textId="10BF3985" w:rsidR="00A87BF8" w:rsidRPr="00317AFC" w:rsidRDefault="00A87BF8" w:rsidP="00A87BF8">
      <w:pPr>
        <w:ind w:right="1"/>
        <w:rPr>
          <w:iCs/>
          <w:szCs w:val="22"/>
        </w:rPr>
      </w:pPr>
      <w:r w:rsidRPr="00317AFC">
        <w:rPr>
          <w:iCs/>
          <w:szCs w:val="22"/>
        </w:rPr>
        <w:t>Navyše bola po stimulácii antigénom 1</w:t>
      </w:r>
      <w:r w:rsidR="000A262A">
        <w:rPr>
          <w:iCs/>
          <w:szCs w:val="22"/>
        </w:rPr>
        <w:t xml:space="preserve"> rok</w:t>
      </w:r>
      <w:r w:rsidRPr="00317AFC">
        <w:rPr>
          <w:iCs/>
          <w:szCs w:val="22"/>
        </w:rPr>
        <w:t xml:space="preserve"> po základnej vakcinácii preukázaná anamnestická </w:t>
      </w:r>
      <w:proofErr w:type="spellStart"/>
      <w:r w:rsidRPr="00317AFC">
        <w:rPr>
          <w:iCs/>
          <w:szCs w:val="22"/>
        </w:rPr>
        <w:t>humorálna</w:t>
      </w:r>
      <w:proofErr w:type="spellEnd"/>
      <w:r w:rsidRPr="00317AFC">
        <w:rPr>
          <w:iCs/>
          <w:szCs w:val="22"/>
        </w:rPr>
        <w:t xml:space="preserve"> imunitná odpoveď (imunologická pamäť) na všetky zložky.</w:t>
      </w:r>
    </w:p>
    <w:p w14:paraId="74BF5A00" w14:textId="77777777" w:rsidR="00A87BF8" w:rsidRPr="00317AFC" w:rsidRDefault="00A87BF8" w:rsidP="00A87BF8">
      <w:pPr>
        <w:ind w:right="1"/>
        <w:rPr>
          <w:szCs w:val="22"/>
        </w:rPr>
      </w:pPr>
    </w:p>
    <w:p w14:paraId="6BEC9E0B" w14:textId="6C287CC4" w:rsidR="00A87BF8" w:rsidRPr="00317AFC" w:rsidRDefault="00A87BF8" w:rsidP="00A87BF8">
      <w:pPr>
        <w:ind w:right="1"/>
        <w:jc w:val="both"/>
        <w:rPr>
          <w:szCs w:val="22"/>
        </w:rPr>
      </w:pPr>
      <w:r w:rsidRPr="00B05BA2">
        <w:rPr>
          <w:bCs/>
          <w:szCs w:val="22"/>
        </w:rPr>
        <w:t>Trvanie pasívnej imunity</w:t>
      </w:r>
      <w:r w:rsidR="00FA20E7">
        <w:rPr>
          <w:bCs/>
          <w:szCs w:val="22"/>
        </w:rPr>
        <w:t>,</w:t>
      </w:r>
      <w:r w:rsidRPr="00317AFC">
        <w:rPr>
          <w:szCs w:val="22"/>
        </w:rPr>
        <w:t xml:space="preserve"> ako bolo preukázané len </w:t>
      </w:r>
      <w:proofErr w:type="spellStart"/>
      <w:r w:rsidRPr="00317AFC">
        <w:rPr>
          <w:szCs w:val="22"/>
        </w:rPr>
        <w:t>serologicky</w:t>
      </w:r>
      <w:proofErr w:type="spellEnd"/>
      <w:r w:rsidRPr="00317AFC">
        <w:rPr>
          <w:szCs w:val="22"/>
        </w:rPr>
        <w:t>:</w:t>
      </w:r>
    </w:p>
    <w:p w14:paraId="6F780980" w14:textId="77777777" w:rsidR="00A87BF8" w:rsidRPr="00317AFC" w:rsidRDefault="00A87BF8" w:rsidP="00A87BF8">
      <w:pPr>
        <w:ind w:right="1"/>
        <w:jc w:val="both"/>
        <w:rPr>
          <w:i/>
          <w:iCs/>
          <w:szCs w:val="22"/>
        </w:rPr>
      </w:pPr>
      <w:r w:rsidRPr="00317AFC">
        <w:rPr>
          <w:iCs/>
          <w:szCs w:val="22"/>
        </w:rPr>
        <w:t>Jahňatá</w:t>
      </w:r>
      <w:r w:rsidRPr="00317AFC">
        <w:rPr>
          <w:i/>
          <w:iCs/>
          <w:szCs w:val="22"/>
        </w:rPr>
        <w:t xml:space="preserve">: </w:t>
      </w:r>
    </w:p>
    <w:p w14:paraId="6B1156ED" w14:textId="77777777" w:rsidR="00A87BF8" w:rsidRPr="00317AFC" w:rsidRDefault="00A87BF8" w:rsidP="00A87BF8">
      <w:pPr>
        <w:ind w:right="1"/>
        <w:rPr>
          <w:bCs/>
          <w:szCs w:val="22"/>
        </w:rPr>
      </w:pPr>
      <w:r w:rsidRPr="00317AFC">
        <w:rPr>
          <w:szCs w:val="22"/>
        </w:rPr>
        <w:t xml:space="preserve">Najmenej 2 týždne pre </w:t>
      </w:r>
      <w:r w:rsidRPr="00317AFC">
        <w:rPr>
          <w:i/>
          <w:szCs w:val="22"/>
        </w:rPr>
        <w:t>C.</w:t>
      </w:r>
      <w:r w:rsidRPr="00317AFC">
        <w:rPr>
          <w:szCs w:val="22"/>
        </w:rPr>
        <w:t xml:space="preserve"> </w:t>
      </w:r>
      <w:proofErr w:type="spellStart"/>
      <w:r w:rsidRPr="00317AFC">
        <w:rPr>
          <w:i/>
          <w:szCs w:val="22"/>
        </w:rPr>
        <w:t>septicum</w:t>
      </w:r>
      <w:proofErr w:type="spellEnd"/>
      <w:r w:rsidRPr="00317AFC">
        <w:rPr>
          <w:i/>
          <w:szCs w:val="22"/>
        </w:rPr>
        <w:t xml:space="preserve"> </w:t>
      </w:r>
      <w:r w:rsidRPr="00317AFC">
        <w:rPr>
          <w:szCs w:val="22"/>
        </w:rPr>
        <w:t xml:space="preserve">a </w:t>
      </w:r>
      <w:r w:rsidRPr="00317AFC">
        <w:rPr>
          <w:i/>
          <w:szCs w:val="22"/>
        </w:rPr>
        <w:t>C.</w:t>
      </w:r>
      <w:r w:rsidRPr="00317AFC">
        <w:rPr>
          <w:szCs w:val="22"/>
        </w:rPr>
        <w:t xml:space="preserve"> </w:t>
      </w:r>
      <w:proofErr w:type="spellStart"/>
      <w:r w:rsidRPr="00317AFC">
        <w:rPr>
          <w:i/>
          <w:szCs w:val="22"/>
        </w:rPr>
        <w:t>chauvoei</w:t>
      </w:r>
      <w:proofErr w:type="spellEnd"/>
      <w:r w:rsidRPr="00317AFC">
        <w:rPr>
          <w:szCs w:val="22"/>
        </w:rPr>
        <w:t>, najmenej 8 týždňov pre</w:t>
      </w:r>
      <w:r w:rsidRPr="00317AFC">
        <w:rPr>
          <w:i/>
          <w:szCs w:val="22"/>
        </w:rPr>
        <w:t xml:space="preserve"> C. </w:t>
      </w:r>
      <w:proofErr w:type="spellStart"/>
      <w:r w:rsidRPr="00317AFC">
        <w:rPr>
          <w:i/>
          <w:szCs w:val="22"/>
        </w:rPr>
        <w:t>perfringens</w:t>
      </w:r>
      <w:proofErr w:type="spellEnd"/>
      <w:r w:rsidRPr="00317AFC">
        <w:rPr>
          <w:szCs w:val="22"/>
        </w:rPr>
        <w:t xml:space="preserve"> typ B a </w:t>
      </w:r>
      <w:r w:rsidRPr="00317AFC">
        <w:rPr>
          <w:i/>
          <w:szCs w:val="22"/>
        </w:rPr>
        <w:t xml:space="preserve">C. </w:t>
      </w:r>
      <w:proofErr w:type="spellStart"/>
      <w:r w:rsidRPr="00317AFC">
        <w:rPr>
          <w:i/>
          <w:szCs w:val="22"/>
        </w:rPr>
        <w:t>perfringens</w:t>
      </w:r>
      <w:proofErr w:type="spellEnd"/>
      <w:r w:rsidRPr="00317AFC">
        <w:rPr>
          <w:szCs w:val="22"/>
        </w:rPr>
        <w:t xml:space="preserve"> typ C a najmenej 12 týždňov pre </w:t>
      </w:r>
      <w:r w:rsidRPr="00317AFC">
        <w:rPr>
          <w:i/>
          <w:szCs w:val="22"/>
        </w:rPr>
        <w:t xml:space="preserve">C. </w:t>
      </w:r>
      <w:proofErr w:type="spellStart"/>
      <w:r w:rsidRPr="00317AFC">
        <w:rPr>
          <w:i/>
          <w:szCs w:val="22"/>
        </w:rPr>
        <w:t>perfringens</w:t>
      </w:r>
      <w:proofErr w:type="spellEnd"/>
      <w:r w:rsidRPr="00317AFC">
        <w:rPr>
          <w:szCs w:val="22"/>
        </w:rPr>
        <w:t xml:space="preserve"> typ A, </w:t>
      </w:r>
      <w:r w:rsidRPr="00317AFC">
        <w:rPr>
          <w:i/>
          <w:szCs w:val="22"/>
        </w:rPr>
        <w:t xml:space="preserve">C. </w:t>
      </w:r>
      <w:proofErr w:type="spellStart"/>
      <w:r w:rsidRPr="00317AFC">
        <w:rPr>
          <w:i/>
          <w:szCs w:val="22"/>
        </w:rPr>
        <w:t>perfringens</w:t>
      </w:r>
      <w:proofErr w:type="spellEnd"/>
      <w:r w:rsidRPr="00317AFC">
        <w:rPr>
          <w:szCs w:val="22"/>
        </w:rPr>
        <w:t xml:space="preserve"> typ D, </w:t>
      </w:r>
      <w:r w:rsidRPr="00317AFC">
        <w:rPr>
          <w:i/>
          <w:szCs w:val="22"/>
        </w:rPr>
        <w:t xml:space="preserve">C. </w:t>
      </w:r>
      <w:proofErr w:type="spellStart"/>
      <w:r w:rsidRPr="00317AFC">
        <w:rPr>
          <w:i/>
          <w:szCs w:val="22"/>
        </w:rPr>
        <w:t>novyi</w:t>
      </w:r>
      <w:proofErr w:type="spellEnd"/>
      <w:r w:rsidRPr="00317AFC">
        <w:rPr>
          <w:szCs w:val="22"/>
        </w:rPr>
        <w:t xml:space="preserve"> typ B, </w:t>
      </w:r>
      <w:r w:rsidRPr="00317AFC">
        <w:rPr>
          <w:i/>
          <w:szCs w:val="22"/>
        </w:rPr>
        <w:t xml:space="preserve">C. </w:t>
      </w:r>
      <w:proofErr w:type="spellStart"/>
      <w:r w:rsidRPr="00317AFC">
        <w:rPr>
          <w:i/>
          <w:szCs w:val="22"/>
        </w:rPr>
        <w:t>tetani</w:t>
      </w:r>
      <w:proofErr w:type="spellEnd"/>
      <w:r w:rsidRPr="00317AFC">
        <w:rPr>
          <w:szCs w:val="22"/>
        </w:rPr>
        <w:t xml:space="preserve"> a </w:t>
      </w:r>
      <w:r w:rsidRPr="00317AFC">
        <w:rPr>
          <w:i/>
          <w:szCs w:val="22"/>
        </w:rPr>
        <w:t xml:space="preserve">C. </w:t>
      </w:r>
      <w:proofErr w:type="spellStart"/>
      <w:r w:rsidRPr="00317AFC">
        <w:rPr>
          <w:i/>
          <w:szCs w:val="22"/>
        </w:rPr>
        <w:t>sordellii</w:t>
      </w:r>
      <w:proofErr w:type="spellEnd"/>
      <w:r w:rsidRPr="00317AFC">
        <w:rPr>
          <w:szCs w:val="22"/>
        </w:rPr>
        <w:t xml:space="preserve">. Pasívna imunita nebola preukázaná pre </w:t>
      </w:r>
      <w:r w:rsidRPr="00317AFC">
        <w:rPr>
          <w:i/>
          <w:szCs w:val="22"/>
        </w:rPr>
        <w:t>C. </w:t>
      </w:r>
      <w:proofErr w:type="spellStart"/>
      <w:r w:rsidRPr="00317AFC">
        <w:rPr>
          <w:i/>
          <w:szCs w:val="22"/>
        </w:rPr>
        <w:t>haemolyticum</w:t>
      </w:r>
      <w:proofErr w:type="spellEnd"/>
      <w:r w:rsidRPr="00317AFC">
        <w:rPr>
          <w:szCs w:val="22"/>
        </w:rPr>
        <w:t>.</w:t>
      </w:r>
    </w:p>
    <w:p w14:paraId="1340C3CD" w14:textId="77777777" w:rsidR="00A87BF8" w:rsidRPr="00317AFC" w:rsidRDefault="00A87BF8" w:rsidP="00A87BF8">
      <w:pPr>
        <w:ind w:right="1"/>
        <w:rPr>
          <w:iCs/>
          <w:szCs w:val="22"/>
        </w:rPr>
      </w:pPr>
      <w:r w:rsidRPr="00317AFC">
        <w:rPr>
          <w:iCs/>
          <w:szCs w:val="22"/>
        </w:rPr>
        <w:t>Teľatá:</w:t>
      </w:r>
    </w:p>
    <w:p w14:paraId="38EF0D6A" w14:textId="36A45322" w:rsidR="00C114FF" w:rsidRDefault="00A87BF8" w:rsidP="00A87BF8">
      <w:pPr>
        <w:tabs>
          <w:tab w:val="clear" w:pos="567"/>
        </w:tabs>
        <w:spacing w:line="240" w:lineRule="auto"/>
        <w:rPr>
          <w:szCs w:val="22"/>
        </w:rPr>
      </w:pPr>
      <w:r w:rsidRPr="00317AFC">
        <w:rPr>
          <w:szCs w:val="22"/>
        </w:rPr>
        <w:t xml:space="preserve">Minimálne 2 týždne pre </w:t>
      </w:r>
      <w:r w:rsidRPr="00317AFC">
        <w:rPr>
          <w:i/>
          <w:szCs w:val="22"/>
        </w:rPr>
        <w:t>C.</w:t>
      </w:r>
      <w:r w:rsidRPr="00317AFC">
        <w:rPr>
          <w:szCs w:val="22"/>
        </w:rPr>
        <w:t xml:space="preserve"> </w:t>
      </w:r>
      <w:proofErr w:type="spellStart"/>
      <w:r w:rsidRPr="00317AFC">
        <w:rPr>
          <w:i/>
          <w:szCs w:val="22"/>
        </w:rPr>
        <w:t>sordellii</w:t>
      </w:r>
      <w:proofErr w:type="spellEnd"/>
      <w:r w:rsidRPr="00317AFC">
        <w:rPr>
          <w:i/>
          <w:szCs w:val="22"/>
        </w:rPr>
        <w:t xml:space="preserve"> </w:t>
      </w:r>
      <w:r w:rsidRPr="00317AFC">
        <w:rPr>
          <w:szCs w:val="22"/>
        </w:rPr>
        <w:t xml:space="preserve">a </w:t>
      </w:r>
      <w:r w:rsidRPr="00317AFC">
        <w:rPr>
          <w:i/>
          <w:szCs w:val="22"/>
        </w:rPr>
        <w:t>C.</w:t>
      </w:r>
      <w:r w:rsidRPr="00317AFC">
        <w:rPr>
          <w:szCs w:val="22"/>
        </w:rPr>
        <w:t xml:space="preserve"> </w:t>
      </w:r>
      <w:proofErr w:type="spellStart"/>
      <w:r w:rsidRPr="00317AFC">
        <w:rPr>
          <w:i/>
          <w:szCs w:val="22"/>
        </w:rPr>
        <w:t>haemolyticu</w:t>
      </w:r>
      <w:r w:rsidRPr="00317AFC">
        <w:rPr>
          <w:szCs w:val="22"/>
        </w:rPr>
        <w:t>m</w:t>
      </w:r>
      <w:proofErr w:type="spellEnd"/>
      <w:r w:rsidRPr="00317AFC">
        <w:rPr>
          <w:szCs w:val="22"/>
        </w:rPr>
        <w:t>, minimálne 8 týždňov pre</w:t>
      </w:r>
      <w:r w:rsidRPr="00317AFC">
        <w:rPr>
          <w:i/>
          <w:szCs w:val="22"/>
        </w:rPr>
        <w:t xml:space="preserve"> </w:t>
      </w:r>
      <w:proofErr w:type="spellStart"/>
      <w:r w:rsidRPr="00317AFC">
        <w:rPr>
          <w:i/>
          <w:szCs w:val="22"/>
        </w:rPr>
        <w:t>C.septicum</w:t>
      </w:r>
      <w:proofErr w:type="spellEnd"/>
      <w:r w:rsidRPr="00317AFC">
        <w:rPr>
          <w:i/>
          <w:szCs w:val="22"/>
        </w:rPr>
        <w:t xml:space="preserve"> </w:t>
      </w:r>
      <w:r w:rsidRPr="00317AFC">
        <w:rPr>
          <w:szCs w:val="22"/>
        </w:rPr>
        <w:t>a</w:t>
      </w:r>
      <w:r w:rsidRPr="00317AFC">
        <w:rPr>
          <w:i/>
          <w:szCs w:val="22"/>
        </w:rPr>
        <w:t xml:space="preserve"> C. </w:t>
      </w:r>
      <w:proofErr w:type="spellStart"/>
      <w:r w:rsidRPr="00317AFC">
        <w:rPr>
          <w:i/>
          <w:szCs w:val="22"/>
        </w:rPr>
        <w:t>chauvoei</w:t>
      </w:r>
      <w:proofErr w:type="spellEnd"/>
      <w:r w:rsidRPr="00317AFC">
        <w:rPr>
          <w:szCs w:val="22"/>
        </w:rPr>
        <w:t xml:space="preserve"> a minimálne 12 týždňov pre </w:t>
      </w:r>
      <w:r w:rsidRPr="00317AFC">
        <w:rPr>
          <w:i/>
          <w:szCs w:val="22"/>
        </w:rPr>
        <w:t xml:space="preserve">C. </w:t>
      </w:r>
      <w:proofErr w:type="spellStart"/>
      <w:r w:rsidRPr="00317AFC">
        <w:rPr>
          <w:i/>
          <w:szCs w:val="22"/>
        </w:rPr>
        <w:t>perfringens</w:t>
      </w:r>
      <w:proofErr w:type="spellEnd"/>
      <w:r w:rsidRPr="00317AFC">
        <w:rPr>
          <w:szCs w:val="22"/>
        </w:rPr>
        <w:t xml:space="preserve"> typ A, </w:t>
      </w:r>
      <w:r w:rsidRPr="00317AFC">
        <w:rPr>
          <w:i/>
          <w:szCs w:val="22"/>
        </w:rPr>
        <w:t xml:space="preserve">C. </w:t>
      </w:r>
      <w:proofErr w:type="spellStart"/>
      <w:r w:rsidRPr="00317AFC">
        <w:rPr>
          <w:i/>
          <w:szCs w:val="22"/>
        </w:rPr>
        <w:t>perfringens</w:t>
      </w:r>
      <w:proofErr w:type="spellEnd"/>
      <w:r w:rsidRPr="00317AFC">
        <w:rPr>
          <w:szCs w:val="22"/>
        </w:rPr>
        <w:t xml:space="preserve"> typ B, </w:t>
      </w:r>
      <w:r w:rsidRPr="00317AFC">
        <w:rPr>
          <w:i/>
          <w:szCs w:val="22"/>
        </w:rPr>
        <w:t xml:space="preserve">C. </w:t>
      </w:r>
      <w:proofErr w:type="spellStart"/>
      <w:r w:rsidRPr="00317AFC">
        <w:rPr>
          <w:i/>
          <w:szCs w:val="22"/>
        </w:rPr>
        <w:t>perfringens</w:t>
      </w:r>
      <w:proofErr w:type="spellEnd"/>
      <w:r w:rsidRPr="00317AFC">
        <w:rPr>
          <w:szCs w:val="22"/>
        </w:rPr>
        <w:t xml:space="preserve"> typ </w:t>
      </w:r>
      <w:r>
        <w:rPr>
          <w:szCs w:val="22"/>
        </w:rPr>
        <w:t>C</w:t>
      </w:r>
      <w:r w:rsidRPr="00317AFC">
        <w:rPr>
          <w:szCs w:val="22"/>
        </w:rPr>
        <w:t>,</w:t>
      </w:r>
      <w:r w:rsidRPr="00317AFC">
        <w:rPr>
          <w:i/>
          <w:szCs w:val="22"/>
        </w:rPr>
        <w:t xml:space="preserve"> C. </w:t>
      </w:r>
      <w:proofErr w:type="spellStart"/>
      <w:r w:rsidRPr="00317AFC">
        <w:rPr>
          <w:i/>
          <w:szCs w:val="22"/>
        </w:rPr>
        <w:t>perfringens</w:t>
      </w:r>
      <w:proofErr w:type="spellEnd"/>
      <w:r w:rsidRPr="00317AFC">
        <w:rPr>
          <w:szCs w:val="22"/>
        </w:rPr>
        <w:t xml:space="preserve"> typ D, </w:t>
      </w:r>
      <w:r w:rsidRPr="00317AFC">
        <w:rPr>
          <w:i/>
          <w:szCs w:val="22"/>
        </w:rPr>
        <w:t xml:space="preserve">C. </w:t>
      </w:r>
      <w:proofErr w:type="spellStart"/>
      <w:r w:rsidRPr="00317AFC">
        <w:rPr>
          <w:i/>
          <w:szCs w:val="22"/>
        </w:rPr>
        <w:t>novyi</w:t>
      </w:r>
      <w:proofErr w:type="spellEnd"/>
      <w:r w:rsidRPr="00317AFC">
        <w:rPr>
          <w:szCs w:val="22"/>
        </w:rPr>
        <w:t xml:space="preserve"> typ B a </w:t>
      </w:r>
      <w:r w:rsidRPr="00317AFC">
        <w:rPr>
          <w:i/>
          <w:szCs w:val="22"/>
        </w:rPr>
        <w:t xml:space="preserve">C. </w:t>
      </w:r>
      <w:proofErr w:type="spellStart"/>
      <w:r w:rsidRPr="00317AFC">
        <w:rPr>
          <w:i/>
          <w:szCs w:val="22"/>
        </w:rPr>
        <w:t>tetani</w:t>
      </w:r>
      <w:proofErr w:type="spellEnd"/>
      <w:r w:rsidRPr="00317AFC">
        <w:rPr>
          <w:szCs w:val="22"/>
        </w:rPr>
        <w:t>.</w:t>
      </w:r>
    </w:p>
    <w:p w14:paraId="564C3B2C" w14:textId="77777777" w:rsidR="00A87BF8" w:rsidRDefault="00A87BF8" w:rsidP="00A87BF8">
      <w:pPr>
        <w:tabs>
          <w:tab w:val="clear" w:pos="567"/>
        </w:tabs>
        <w:spacing w:line="240" w:lineRule="auto"/>
        <w:rPr>
          <w:szCs w:val="22"/>
        </w:rPr>
      </w:pPr>
    </w:p>
    <w:p w14:paraId="27C6EA14" w14:textId="77777777" w:rsidR="006C4F1C" w:rsidRPr="001E1F22" w:rsidRDefault="006C4F1C" w:rsidP="00A87BF8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1E1F22" w:rsidRDefault="001F0C77" w:rsidP="00B13B6D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1A413A1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5DCB2F" w14:textId="7AA41F5A" w:rsidR="00EB457B" w:rsidRDefault="00A87BF8" w:rsidP="00EB1A80">
      <w:pPr>
        <w:tabs>
          <w:tab w:val="clear" w:pos="567"/>
        </w:tabs>
        <w:spacing w:line="240" w:lineRule="auto"/>
        <w:rPr>
          <w:szCs w:val="22"/>
        </w:rPr>
      </w:pPr>
      <w:r w:rsidRPr="00317AFC">
        <w:rPr>
          <w:szCs w:val="22"/>
        </w:rPr>
        <w:t xml:space="preserve">Nepoužívať u chorých alebo </w:t>
      </w:r>
      <w:proofErr w:type="spellStart"/>
      <w:r w:rsidRPr="00317AFC">
        <w:rPr>
          <w:szCs w:val="22"/>
        </w:rPr>
        <w:t>imunodeficitných</w:t>
      </w:r>
      <w:proofErr w:type="spellEnd"/>
      <w:r w:rsidRPr="00317AFC">
        <w:rPr>
          <w:szCs w:val="22"/>
        </w:rPr>
        <w:t xml:space="preserve"> zvierat.</w:t>
      </w:r>
    </w:p>
    <w:p w14:paraId="5E8A7563" w14:textId="77777777" w:rsidR="00A87BF8" w:rsidRDefault="00A87BF8" w:rsidP="00EB1A80">
      <w:pPr>
        <w:tabs>
          <w:tab w:val="clear" w:pos="567"/>
        </w:tabs>
        <w:spacing w:line="240" w:lineRule="auto"/>
        <w:rPr>
          <w:szCs w:val="22"/>
        </w:rPr>
      </w:pPr>
    </w:p>
    <w:p w14:paraId="707ACBB8" w14:textId="77777777" w:rsidR="006C4F1C" w:rsidRPr="001E1F22" w:rsidRDefault="006C4F1C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1E1F22" w:rsidRDefault="001F0C77" w:rsidP="00B13B6D">
      <w:pPr>
        <w:pStyle w:val="Style1"/>
      </w:pPr>
      <w:r w:rsidRPr="001E1F22">
        <w:rPr>
          <w:highlight w:val="lightGray"/>
        </w:rPr>
        <w:t>6.</w:t>
      </w:r>
      <w:r w:rsidRPr="001E1F22">
        <w:tab/>
      </w:r>
      <w:bookmarkStart w:id="5" w:name="_Hlk137028879"/>
      <w:r w:rsidRPr="001E1F22">
        <w:t>Osobitné upozornenia</w:t>
      </w:r>
      <w:bookmarkEnd w:id="5"/>
    </w:p>
    <w:p w14:paraId="101DDE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25E27" w14:textId="285B18F6" w:rsidR="00C4177C" w:rsidRDefault="00260E8E" w:rsidP="00387B26">
      <w:pPr>
        <w:ind w:right="1"/>
      </w:pPr>
      <w:r>
        <w:rPr>
          <w:szCs w:val="22"/>
          <w:u w:val="single"/>
        </w:rPr>
        <w:t>Osobitné upozornenia</w:t>
      </w:r>
      <w:r>
        <w:t>:</w:t>
      </w:r>
    </w:p>
    <w:p w14:paraId="7C05DAC5" w14:textId="77777777" w:rsidR="00387B26" w:rsidRPr="006C4F1C" w:rsidRDefault="00387B26" w:rsidP="00387B26">
      <w:pPr>
        <w:widowControl w:val="0"/>
        <w:autoSpaceDE w:val="0"/>
        <w:autoSpaceDN w:val="0"/>
        <w:ind w:right="1"/>
        <w:rPr>
          <w:b/>
          <w:szCs w:val="22"/>
        </w:rPr>
      </w:pPr>
      <w:r w:rsidRPr="006C4F1C">
        <w:rPr>
          <w:szCs w:val="22"/>
        </w:rPr>
        <w:t>Vakcinovať len zdravé zvieratá.</w:t>
      </w:r>
    </w:p>
    <w:p w14:paraId="07A6AB42" w14:textId="77777777" w:rsidR="00387B26" w:rsidRPr="006C4F1C" w:rsidRDefault="00387B26" w:rsidP="00387B26">
      <w:pPr>
        <w:ind w:right="1"/>
        <w:rPr>
          <w:rStyle w:val="longtext1"/>
          <w:color w:val="000000"/>
          <w:sz w:val="22"/>
          <w:szCs w:val="22"/>
        </w:rPr>
      </w:pPr>
    </w:p>
    <w:p w14:paraId="0357266F" w14:textId="2CBFB502" w:rsidR="009D77C6" w:rsidRPr="006C4F1C" w:rsidRDefault="00387B26" w:rsidP="009D77C6">
      <w:pPr>
        <w:ind w:right="1"/>
        <w:rPr>
          <w:szCs w:val="22"/>
        </w:rPr>
      </w:pPr>
      <w:r w:rsidRPr="006C4F1C">
        <w:rPr>
          <w:rStyle w:val="longtext1"/>
          <w:color w:val="000000"/>
          <w:sz w:val="22"/>
          <w:szCs w:val="22"/>
        </w:rPr>
        <w:t xml:space="preserve">Účinnosť vakcíny pri poskytovaní pasívnej imunity u mladých jahniat a teliat závisí na požití dostatočného množstva </w:t>
      </w:r>
      <w:proofErr w:type="spellStart"/>
      <w:r w:rsidRPr="006C4F1C">
        <w:rPr>
          <w:rStyle w:val="longtext1"/>
          <w:color w:val="000000"/>
          <w:sz w:val="22"/>
          <w:szCs w:val="22"/>
        </w:rPr>
        <w:t>kolostra</w:t>
      </w:r>
      <w:proofErr w:type="spellEnd"/>
      <w:r w:rsidRPr="006C4F1C">
        <w:rPr>
          <w:rStyle w:val="longtext1"/>
          <w:color w:val="000000"/>
          <w:sz w:val="22"/>
          <w:szCs w:val="22"/>
        </w:rPr>
        <w:t xml:space="preserve"> v prvom dni života.</w:t>
      </w:r>
      <w:r w:rsidRPr="006C4F1C">
        <w:rPr>
          <w:color w:val="000000"/>
          <w:szCs w:val="22"/>
        </w:rPr>
        <w:br/>
      </w:r>
      <w:r w:rsidRPr="006C4F1C">
        <w:rPr>
          <w:color w:val="000000"/>
          <w:szCs w:val="22"/>
        </w:rPr>
        <w:br/>
      </w:r>
      <w:r w:rsidRPr="006C4F1C">
        <w:rPr>
          <w:rStyle w:val="longtext1"/>
          <w:color w:val="000000"/>
          <w:sz w:val="22"/>
          <w:szCs w:val="22"/>
          <w:shd w:val="clear" w:color="auto" w:fill="FFFFFF"/>
        </w:rPr>
        <w:t xml:space="preserve">Klinické štúdie preukázali, že prítomnosť materských protilátok, najmä proti </w:t>
      </w:r>
      <w:r w:rsidRPr="006C4F1C">
        <w:rPr>
          <w:rStyle w:val="longtext1"/>
          <w:i/>
          <w:color w:val="000000"/>
          <w:sz w:val="22"/>
          <w:szCs w:val="22"/>
          <w:shd w:val="clear" w:color="auto" w:fill="FFFFFF"/>
        </w:rPr>
        <w:t xml:space="preserve">C. </w:t>
      </w:r>
      <w:proofErr w:type="spellStart"/>
      <w:r w:rsidRPr="006C4F1C">
        <w:rPr>
          <w:rStyle w:val="longtext1"/>
          <w:i/>
          <w:color w:val="000000"/>
          <w:sz w:val="22"/>
          <w:szCs w:val="22"/>
          <w:shd w:val="clear" w:color="auto" w:fill="FFFFFF"/>
        </w:rPr>
        <w:t>tetani</w:t>
      </w:r>
      <w:proofErr w:type="spellEnd"/>
      <w:r w:rsidRPr="006C4F1C">
        <w:rPr>
          <w:rStyle w:val="longtext1"/>
          <w:color w:val="000000"/>
          <w:sz w:val="22"/>
          <w:szCs w:val="22"/>
          <w:shd w:val="clear" w:color="auto" w:fill="FFFFFF"/>
        </w:rPr>
        <w:t xml:space="preserve">, </w:t>
      </w:r>
      <w:r w:rsidRPr="006C4F1C">
        <w:rPr>
          <w:rStyle w:val="longtext1"/>
          <w:i/>
          <w:color w:val="000000"/>
          <w:sz w:val="22"/>
          <w:szCs w:val="22"/>
          <w:shd w:val="clear" w:color="auto" w:fill="FFFFFF"/>
        </w:rPr>
        <w:t xml:space="preserve">C. </w:t>
      </w:r>
      <w:proofErr w:type="spellStart"/>
      <w:r w:rsidRPr="006C4F1C">
        <w:rPr>
          <w:rStyle w:val="longtext1"/>
          <w:i/>
          <w:color w:val="000000"/>
          <w:sz w:val="22"/>
          <w:szCs w:val="22"/>
          <w:shd w:val="clear" w:color="auto" w:fill="FFFFFF"/>
        </w:rPr>
        <w:t>novyi</w:t>
      </w:r>
      <w:proofErr w:type="spellEnd"/>
      <w:r w:rsidRPr="006C4F1C">
        <w:rPr>
          <w:rStyle w:val="longtext1"/>
          <w:color w:val="000000"/>
          <w:sz w:val="22"/>
          <w:szCs w:val="22"/>
          <w:shd w:val="clear" w:color="auto" w:fill="FFFFFF"/>
        </w:rPr>
        <w:t xml:space="preserve"> typ B, </w:t>
      </w:r>
      <w:r w:rsidRPr="006C4F1C">
        <w:rPr>
          <w:rStyle w:val="longtext1"/>
          <w:i/>
          <w:color w:val="000000"/>
          <w:sz w:val="22"/>
          <w:szCs w:val="22"/>
          <w:shd w:val="clear" w:color="auto" w:fill="FFFFFF"/>
        </w:rPr>
        <w:t xml:space="preserve">C. </w:t>
      </w:r>
      <w:proofErr w:type="spellStart"/>
      <w:r w:rsidRPr="006C4F1C">
        <w:rPr>
          <w:rStyle w:val="longtext1"/>
          <w:i/>
          <w:color w:val="000000"/>
          <w:sz w:val="22"/>
          <w:szCs w:val="22"/>
          <w:shd w:val="clear" w:color="auto" w:fill="FFFFFF"/>
        </w:rPr>
        <w:t>perfringens</w:t>
      </w:r>
      <w:proofErr w:type="spellEnd"/>
      <w:r w:rsidRPr="006C4F1C">
        <w:rPr>
          <w:rStyle w:val="longtext1"/>
          <w:color w:val="000000"/>
          <w:sz w:val="22"/>
          <w:szCs w:val="22"/>
          <w:shd w:val="clear" w:color="auto" w:fill="FFFFFF"/>
        </w:rPr>
        <w:t xml:space="preserve"> typ A (len teľatá), </w:t>
      </w:r>
      <w:r w:rsidRPr="006C4F1C">
        <w:rPr>
          <w:rStyle w:val="longtext1"/>
          <w:i/>
          <w:color w:val="000000"/>
          <w:sz w:val="22"/>
          <w:szCs w:val="22"/>
          <w:shd w:val="clear" w:color="auto" w:fill="FFFFFF"/>
        </w:rPr>
        <w:t xml:space="preserve">C. </w:t>
      </w:r>
      <w:proofErr w:type="spellStart"/>
      <w:r w:rsidRPr="006C4F1C">
        <w:rPr>
          <w:rStyle w:val="longtext1"/>
          <w:i/>
          <w:color w:val="000000"/>
          <w:sz w:val="22"/>
          <w:szCs w:val="22"/>
          <w:shd w:val="clear" w:color="auto" w:fill="FFFFFF"/>
        </w:rPr>
        <w:t>chauvoei</w:t>
      </w:r>
      <w:proofErr w:type="spellEnd"/>
      <w:r w:rsidRPr="006C4F1C">
        <w:rPr>
          <w:rStyle w:val="longtext1"/>
          <w:color w:val="000000"/>
          <w:sz w:val="22"/>
          <w:szCs w:val="22"/>
          <w:shd w:val="clear" w:color="auto" w:fill="FFFFFF"/>
        </w:rPr>
        <w:t xml:space="preserve"> (len jahňatá) a </w:t>
      </w:r>
      <w:r w:rsidRPr="006C4F1C">
        <w:rPr>
          <w:rStyle w:val="longtext1"/>
          <w:i/>
          <w:color w:val="000000"/>
          <w:sz w:val="22"/>
          <w:szCs w:val="22"/>
          <w:shd w:val="clear" w:color="auto" w:fill="FFFFFF"/>
        </w:rPr>
        <w:t xml:space="preserve">C. </w:t>
      </w:r>
      <w:proofErr w:type="spellStart"/>
      <w:r w:rsidRPr="006C4F1C">
        <w:rPr>
          <w:rStyle w:val="longtext1"/>
          <w:i/>
          <w:color w:val="000000"/>
          <w:sz w:val="22"/>
          <w:szCs w:val="22"/>
          <w:shd w:val="clear" w:color="auto" w:fill="FFFFFF"/>
        </w:rPr>
        <w:t>perfringens</w:t>
      </w:r>
      <w:proofErr w:type="spellEnd"/>
      <w:r w:rsidRPr="006C4F1C">
        <w:rPr>
          <w:rStyle w:val="longtext1"/>
          <w:color w:val="000000"/>
          <w:sz w:val="22"/>
          <w:szCs w:val="22"/>
          <w:shd w:val="clear" w:color="auto" w:fill="FFFFFF"/>
        </w:rPr>
        <w:t xml:space="preserve"> typ D môže znížiť protilátkovú odpoveď na vakcináciu u mladých jahniat a teliat. Preto na zaistenie optimálnej odozvy u</w:t>
      </w:r>
      <w:r w:rsidR="004D6F20">
        <w:rPr>
          <w:rStyle w:val="longtext1"/>
          <w:color w:val="000000"/>
          <w:sz w:val="22"/>
          <w:szCs w:val="22"/>
          <w:shd w:val="clear" w:color="auto" w:fill="FFFFFF"/>
        </w:rPr>
        <w:t xml:space="preserve"> </w:t>
      </w:r>
      <w:r w:rsidRPr="006C4F1C">
        <w:rPr>
          <w:rStyle w:val="longtext1"/>
          <w:color w:val="000000"/>
          <w:sz w:val="22"/>
          <w:szCs w:val="22"/>
          <w:shd w:val="clear" w:color="auto" w:fill="FFFFFF"/>
        </w:rPr>
        <w:t xml:space="preserve">mladých zvierat s vysokou hladinou materských protilátok, by mala byť základná vakcinácia posunutá až do času zníženia hladín materských protilátok (čo je </w:t>
      </w:r>
      <w:r w:rsidR="003021BC">
        <w:rPr>
          <w:rStyle w:val="longtext1"/>
          <w:color w:val="000000"/>
          <w:sz w:val="22"/>
          <w:szCs w:val="22"/>
          <w:shd w:val="clear" w:color="auto" w:fill="FFFFFF"/>
        </w:rPr>
        <w:t>približne</w:t>
      </w:r>
      <w:r w:rsidR="003021BC" w:rsidRPr="006C4F1C">
        <w:rPr>
          <w:rStyle w:val="longtext1"/>
          <w:color w:val="000000"/>
          <w:sz w:val="22"/>
          <w:szCs w:val="22"/>
          <w:shd w:val="clear" w:color="auto" w:fill="FFFFFF"/>
        </w:rPr>
        <w:t xml:space="preserve"> </w:t>
      </w:r>
      <w:r w:rsidRPr="006C4F1C">
        <w:rPr>
          <w:rStyle w:val="longtext1"/>
          <w:color w:val="000000"/>
          <w:sz w:val="22"/>
          <w:szCs w:val="22"/>
          <w:shd w:val="clear" w:color="auto" w:fill="FFFFFF"/>
        </w:rPr>
        <w:t xml:space="preserve">v 8-12 týždňoch života, viď </w:t>
      </w:r>
      <w:r w:rsidR="007F3113">
        <w:rPr>
          <w:rStyle w:val="longtext1"/>
          <w:color w:val="000000"/>
          <w:sz w:val="22"/>
          <w:szCs w:val="22"/>
          <w:shd w:val="clear" w:color="auto" w:fill="FFFFFF"/>
        </w:rPr>
        <w:t>časť</w:t>
      </w:r>
      <w:r w:rsidR="00A2736F">
        <w:rPr>
          <w:rStyle w:val="longtext1"/>
          <w:color w:val="000000"/>
          <w:sz w:val="22"/>
          <w:szCs w:val="22"/>
          <w:shd w:val="clear" w:color="auto" w:fill="FFFFFF"/>
        </w:rPr>
        <w:t xml:space="preserve"> </w:t>
      </w:r>
      <w:r w:rsidR="009D77C6" w:rsidRPr="006C4F1C">
        <w:rPr>
          <w:rStyle w:val="longtext1"/>
          <w:color w:val="000000"/>
          <w:sz w:val="22"/>
          <w:szCs w:val="22"/>
          <w:shd w:val="clear" w:color="auto" w:fill="FFFFFF"/>
        </w:rPr>
        <w:t>„Indikáci</w:t>
      </w:r>
      <w:r w:rsidR="009D77C6">
        <w:rPr>
          <w:rStyle w:val="longtext1"/>
          <w:color w:val="000000"/>
          <w:sz w:val="22"/>
          <w:szCs w:val="22"/>
          <w:shd w:val="clear" w:color="auto" w:fill="FFFFFF"/>
        </w:rPr>
        <w:t>e na použitie</w:t>
      </w:r>
      <w:r w:rsidR="009D77C6" w:rsidRPr="006C4F1C">
        <w:rPr>
          <w:rStyle w:val="longtext1"/>
          <w:color w:val="000000"/>
          <w:sz w:val="22"/>
          <w:szCs w:val="22"/>
          <w:shd w:val="clear" w:color="auto" w:fill="FFFFFF"/>
        </w:rPr>
        <w:t>“).</w:t>
      </w:r>
    </w:p>
    <w:p w14:paraId="57105DBF" w14:textId="53BA1698" w:rsidR="00A2736F" w:rsidRDefault="00A2736F" w:rsidP="00387B26">
      <w:pPr>
        <w:ind w:right="1"/>
        <w:rPr>
          <w:rStyle w:val="longtext1"/>
          <w:color w:val="000000"/>
          <w:sz w:val="22"/>
          <w:szCs w:val="22"/>
          <w:shd w:val="clear" w:color="auto" w:fill="FFFFFF"/>
        </w:rPr>
      </w:pPr>
    </w:p>
    <w:p w14:paraId="040033EB" w14:textId="04132550" w:rsidR="00260E8E" w:rsidRDefault="00260E8E" w:rsidP="00260E8E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>
        <w:rPr>
          <w:szCs w:val="22"/>
          <w:u w:val="single"/>
        </w:rPr>
        <w:t>Osobitné opatrenia, ktoré má urobiť osoba podávajúca liek zvieratám</w:t>
      </w:r>
      <w:r>
        <w:t>:</w:t>
      </w:r>
    </w:p>
    <w:p w14:paraId="20B3F39C" w14:textId="3A140D5F" w:rsidR="00E96FD9" w:rsidRDefault="00387B26" w:rsidP="00387B26">
      <w:pPr>
        <w:ind w:right="1"/>
        <w:rPr>
          <w:szCs w:val="22"/>
        </w:rPr>
      </w:pPr>
      <w:r w:rsidRPr="00317AFC">
        <w:rPr>
          <w:szCs w:val="22"/>
        </w:rPr>
        <w:t xml:space="preserve">V prípade náhodného </w:t>
      </w:r>
      <w:proofErr w:type="spellStart"/>
      <w:r w:rsidRPr="00317AFC">
        <w:rPr>
          <w:szCs w:val="22"/>
        </w:rPr>
        <w:t>samoinjikovania</w:t>
      </w:r>
      <w:proofErr w:type="spellEnd"/>
      <w:r w:rsidRPr="00317AFC">
        <w:rPr>
          <w:szCs w:val="22"/>
        </w:rPr>
        <w:t xml:space="preserve"> </w:t>
      </w:r>
      <w:r w:rsidR="00E96FD9" w:rsidRPr="00317AFC">
        <w:rPr>
          <w:szCs w:val="22"/>
        </w:rPr>
        <w:t xml:space="preserve">ihneď </w:t>
      </w:r>
      <w:r w:rsidR="00E96FD9" w:rsidRPr="00E96FD9">
        <w:rPr>
          <w:szCs w:val="22"/>
        </w:rPr>
        <w:t>vyhľadajte lekársku pomoc a ukážte lekárovi písomnú informáciu pre používateľov alebo obal</w:t>
      </w:r>
      <w:r w:rsidR="00E96FD9">
        <w:rPr>
          <w:szCs w:val="22"/>
        </w:rPr>
        <w:t>.</w:t>
      </w:r>
      <w:r w:rsidR="00E96FD9" w:rsidRPr="00E96FD9" w:rsidDel="00E96FD9">
        <w:rPr>
          <w:szCs w:val="22"/>
        </w:rPr>
        <w:t xml:space="preserve"> </w:t>
      </w:r>
    </w:p>
    <w:p w14:paraId="680EF3EE" w14:textId="77777777" w:rsidR="00A95082" w:rsidRPr="00317AFC" w:rsidRDefault="00A95082" w:rsidP="00387B26">
      <w:pPr>
        <w:ind w:right="1"/>
        <w:jc w:val="both"/>
        <w:rPr>
          <w:rStyle w:val="longtext1"/>
          <w:color w:val="000000"/>
          <w:szCs w:val="22"/>
          <w:u w:val="single"/>
        </w:rPr>
      </w:pPr>
    </w:p>
    <w:p w14:paraId="61E3A71F" w14:textId="77777777" w:rsidR="00387B26" w:rsidRPr="00317AFC" w:rsidRDefault="00387B26" w:rsidP="00387B26">
      <w:pPr>
        <w:ind w:right="1"/>
        <w:jc w:val="both"/>
        <w:rPr>
          <w:rStyle w:val="longtext1"/>
          <w:color w:val="000000"/>
          <w:szCs w:val="22"/>
          <w:u w:val="single"/>
        </w:rPr>
      </w:pPr>
      <w:r w:rsidRPr="00317AFC">
        <w:rPr>
          <w:rStyle w:val="longtext1"/>
          <w:color w:val="000000"/>
          <w:szCs w:val="22"/>
          <w:u w:val="single"/>
        </w:rPr>
        <w:t>Gravidita:</w:t>
      </w:r>
    </w:p>
    <w:p w14:paraId="758F2D8B" w14:textId="19E59B1A" w:rsidR="00387B26" w:rsidRPr="006C4F1C" w:rsidRDefault="003021BC" w:rsidP="00387B26">
      <w:pPr>
        <w:ind w:right="1"/>
        <w:jc w:val="both"/>
        <w:rPr>
          <w:rStyle w:val="longtext1"/>
          <w:color w:val="000000"/>
          <w:sz w:val="22"/>
          <w:szCs w:val="24"/>
        </w:rPr>
      </w:pPr>
      <w:r w:rsidRPr="00351F67">
        <w:rPr>
          <w:rStyle w:val="longtext1"/>
          <w:color w:val="000000"/>
          <w:sz w:val="22"/>
          <w:szCs w:val="24"/>
        </w:rPr>
        <w:t xml:space="preserve">Pri použití vakcíny u oviec a hovädzieho dobytka 8 až 2 týždne pred pôrodom neboli zaznamenané žiadne iné vedľajšie účinky ako tie, ktoré sú opísané v časti </w:t>
      </w:r>
      <w:r w:rsidR="00452013">
        <w:rPr>
          <w:rStyle w:val="longtext1"/>
          <w:color w:val="000000"/>
          <w:sz w:val="22"/>
          <w:szCs w:val="24"/>
        </w:rPr>
        <w:t>“</w:t>
      </w:r>
      <w:r w:rsidR="00452013" w:rsidRPr="001E1F22">
        <w:t xml:space="preserve">Nežiaduce </w:t>
      </w:r>
      <w:r w:rsidR="00824F58">
        <w:t>účinky</w:t>
      </w:r>
      <w:r w:rsidR="00452013">
        <w:t>“</w:t>
      </w:r>
      <w:r>
        <w:t>.</w:t>
      </w:r>
      <w:r w:rsidR="00824F58">
        <w:t xml:space="preserve"> </w:t>
      </w:r>
      <w:r>
        <w:rPr>
          <w:rStyle w:val="longtext1"/>
          <w:color w:val="000000"/>
          <w:sz w:val="22"/>
          <w:szCs w:val="24"/>
        </w:rPr>
        <w:t>Z dôvodu absencie špecifických údajov</w:t>
      </w:r>
      <w:r w:rsidR="00824F58">
        <w:rPr>
          <w:rStyle w:val="longtext1"/>
          <w:color w:val="000000"/>
          <w:sz w:val="22"/>
          <w:szCs w:val="24"/>
        </w:rPr>
        <w:t xml:space="preserve"> sa</w:t>
      </w:r>
      <w:r w:rsidR="00387B26" w:rsidRPr="006C4F1C">
        <w:rPr>
          <w:rStyle w:val="longtext1"/>
          <w:color w:val="000000"/>
          <w:sz w:val="22"/>
          <w:szCs w:val="24"/>
        </w:rPr>
        <w:t xml:space="preserve"> použitie vakcíny počas prvého alebo druhého </w:t>
      </w:r>
      <w:proofErr w:type="spellStart"/>
      <w:r w:rsidR="00387B26" w:rsidRPr="006C4F1C">
        <w:rPr>
          <w:rStyle w:val="longtext1"/>
          <w:color w:val="000000"/>
          <w:sz w:val="22"/>
          <w:szCs w:val="24"/>
        </w:rPr>
        <w:t>trimestra</w:t>
      </w:r>
      <w:proofErr w:type="spellEnd"/>
      <w:r w:rsidR="00387B26" w:rsidRPr="006C4F1C">
        <w:rPr>
          <w:rStyle w:val="longtext1"/>
          <w:color w:val="000000"/>
          <w:sz w:val="22"/>
          <w:szCs w:val="24"/>
        </w:rPr>
        <w:t xml:space="preserve"> gravidity neodporúča.</w:t>
      </w:r>
    </w:p>
    <w:p w14:paraId="10D3332C" w14:textId="77777777" w:rsidR="00387B26" w:rsidRPr="006C4F1C" w:rsidRDefault="00387B26" w:rsidP="00387B26">
      <w:pPr>
        <w:ind w:right="1"/>
        <w:rPr>
          <w:sz w:val="24"/>
          <w:szCs w:val="24"/>
        </w:rPr>
      </w:pPr>
      <w:r w:rsidRPr="006C4F1C">
        <w:rPr>
          <w:rStyle w:val="longtext1"/>
          <w:color w:val="000000"/>
          <w:sz w:val="22"/>
          <w:szCs w:val="24"/>
          <w:shd w:val="clear" w:color="auto" w:fill="FFFFFF"/>
        </w:rPr>
        <w:t>Vyhnite sa stresu u gravidných oviec a kráv.</w:t>
      </w:r>
    </w:p>
    <w:p w14:paraId="115ED443" w14:textId="77777777" w:rsidR="00387B26" w:rsidRPr="006C4F1C" w:rsidRDefault="00387B26" w:rsidP="00387B26">
      <w:pPr>
        <w:ind w:right="1"/>
        <w:rPr>
          <w:sz w:val="24"/>
          <w:szCs w:val="24"/>
        </w:rPr>
      </w:pPr>
    </w:p>
    <w:p w14:paraId="4C69A8F3" w14:textId="65B38C70" w:rsidR="00C4177C" w:rsidRPr="00317AFC" w:rsidRDefault="00260E8E" w:rsidP="00387B26">
      <w:pPr>
        <w:ind w:right="1"/>
        <w:rPr>
          <w:szCs w:val="22"/>
        </w:rPr>
      </w:pPr>
      <w:r>
        <w:rPr>
          <w:u w:val="single"/>
        </w:rPr>
        <w:t>Interakcie s inými liekmi a ďalšie formy interakcií</w:t>
      </w:r>
      <w:r>
        <w:t>:</w:t>
      </w:r>
    </w:p>
    <w:p w14:paraId="254CD6E6" w14:textId="77777777" w:rsidR="00387B26" w:rsidRPr="00317AFC" w:rsidRDefault="00387B26" w:rsidP="00387B26">
      <w:pPr>
        <w:ind w:right="1"/>
        <w:rPr>
          <w:szCs w:val="22"/>
        </w:rPr>
      </w:pPr>
      <w:r w:rsidRPr="00317AFC">
        <w:rPr>
          <w:szCs w:val="22"/>
        </w:rPr>
        <w:t>Nie sú dostupné informácie o bezpečnosti a účinnosti tejto vakcíny ak je použitá s iným veterinárnym liekom. Rozhodnutie o použití tejto vakcíny pred alebo po podaní iného veterinárneho lieku musí byť preto vykonané na základe zváženia jednotlivých prípadov.</w:t>
      </w:r>
    </w:p>
    <w:p w14:paraId="0FDD0CD9" w14:textId="77777777" w:rsidR="00387B26" w:rsidRPr="00317AFC" w:rsidRDefault="00387B26" w:rsidP="00387B26">
      <w:pPr>
        <w:ind w:right="1"/>
        <w:jc w:val="both"/>
        <w:rPr>
          <w:rStyle w:val="longtext1"/>
          <w:color w:val="000000"/>
          <w:szCs w:val="22"/>
        </w:rPr>
      </w:pPr>
    </w:p>
    <w:p w14:paraId="2E42ABC3" w14:textId="341F8D5D" w:rsidR="00387B26" w:rsidRPr="00317AFC" w:rsidRDefault="00387B26" w:rsidP="00387B26">
      <w:pPr>
        <w:ind w:right="1"/>
        <w:jc w:val="both"/>
        <w:rPr>
          <w:szCs w:val="22"/>
        </w:rPr>
      </w:pPr>
      <w:r w:rsidRPr="00317AFC">
        <w:rPr>
          <w:szCs w:val="22"/>
          <w:u w:val="single"/>
        </w:rPr>
        <w:t>Predávkovanie</w:t>
      </w:r>
      <w:r w:rsidRPr="00317AFC">
        <w:rPr>
          <w:szCs w:val="22"/>
        </w:rPr>
        <w:t>:</w:t>
      </w:r>
    </w:p>
    <w:p w14:paraId="4EC423E4" w14:textId="397EF91C" w:rsidR="00387B26" w:rsidRPr="00317AFC" w:rsidRDefault="00387B26" w:rsidP="00387B26">
      <w:pPr>
        <w:ind w:right="1"/>
        <w:jc w:val="both"/>
        <w:rPr>
          <w:szCs w:val="22"/>
        </w:rPr>
      </w:pPr>
      <w:r w:rsidRPr="00317AFC">
        <w:rPr>
          <w:szCs w:val="22"/>
        </w:rPr>
        <w:lastRenderedPageBreak/>
        <w:t>U teliat a jahniat sa po podaní dvojnásobnej dávky než je odporučená môžu zväčšiť lokálne reakcie</w:t>
      </w:r>
      <w:r>
        <w:rPr>
          <w:szCs w:val="22"/>
        </w:rPr>
        <w:t xml:space="preserve"> (viď </w:t>
      </w:r>
      <w:r w:rsidR="00A2736F">
        <w:rPr>
          <w:rStyle w:val="longtext1"/>
          <w:color w:val="000000"/>
          <w:sz w:val="22"/>
          <w:szCs w:val="22"/>
          <w:shd w:val="clear" w:color="auto" w:fill="FFFFFF"/>
        </w:rPr>
        <w:t>časť</w:t>
      </w:r>
      <w:r w:rsidR="00A2736F" w:rsidRPr="00140080" w:rsidDel="006B1E7F">
        <w:rPr>
          <w:szCs w:val="22"/>
        </w:rPr>
        <w:t xml:space="preserve"> </w:t>
      </w:r>
      <w:r>
        <w:rPr>
          <w:szCs w:val="22"/>
        </w:rPr>
        <w:t>„Nežiaduce ú</w:t>
      </w:r>
      <w:r w:rsidR="003A5396">
        <w:rPr>
          <w:szCs w:val="22"/>
        </w:rPr>
        <w:t>č</w:t>
      </w:r>
      <w:r>
        <w:rPr>
          <w:szCs w:val="22"/>
        </w:rPr>
        <w:t xml:space="preserve">inky“) </w:t>
      </w:r>
      <w:r w:rsidRPr="00317AFC">
        <w:rPr>
          <w:szCs w:val="22"/>
        </w:rPr>
        <w:t>.</w:t>
      </w:r>
    </w:p>
    <w:p w14:paraId="55A1C9AE" w14:textId="77777777" w:rsidR="00387B26" w:rsidRPr="00317AFC" w:rsidRDefault="00387B26" w:rsidP="00387B26">
      <w:pPr>
        <w:ind w:right="1"/>
        <w:jc w:val="both"/>
        <w:rPr>
          <w:rStyle w:val="longtext1"/>
          <w:color w:val="000000"/>
          <w:szCs w:val="22"/>
        </w:rPr>
      </w:pPr>
    </w:p>
    <w:p w14:paraId="3AC2E89C" w14:textId="57277638" w:rsidR="00387B26" w:rsidRDefault="00260E8E" w:rsidP="00387B26">
      <w:pPr>
        <w:ind w:right="1"/>
        <w:rPr>
          <w:szCs w:val="22"/>
          <w:u w:val="single"/>
        </w:rPr>
      </w:pPr>
      <w:r>
        <w:rPr>
          <w:szCs w:val="22"/>
          <w:u w:val="single"/>
        </w:rPr>
        <w:t xml:space="preserve">Závažné </w:t>
      </w:r>
      <w:r>
        <w:rPr>
          <w:bCs/>
          <w:szCs w:val="22"/>
          <w:u w:val="single"/>
        </w:rPr>
        <w:t>i</w:t>
      </w:r>
      <w:r w:rsidR="00387B26" w:rsidRPr="00317AFC">
        <w:rPr>
          <w:bCs/>
          <w:szCs w:val="22"/>
          <w:u w:val="single"/>
        </w:rPr>
        <w:t>nkompatibility</w:t>
      </w:r>
      <w:r w:rsidR="00387B26" w:rsidRPr="00317AFC">
        <w:rPr>
          <w:szCs w:val="22"/>
          <w:u w:val="single"/>
        </w:rPr>
        <w:t xml:space="preserve">: </w:t>
      </w:r>
    </w:p>
    <w:p w14:paraId="47ADC18E" w14:textId="36B97EFA" w:rsidR="00DF7AC7" w:rsidRPr="001E1F22" w:rsidRDefault="00387B26" w:rsidP="00387B26">
      <w:pPr>
        <w:tabs>
          <w:tab w:val="clear" w:pos="567"/>
        </w:tabs>
        <w:spacing w:line="240" w:lineRule="auto"/>
        <w:rPr>
          <w:szCs w:val="22"/>
        </w:rPr>
      </w:pPr>
      <w:r w:rsidRPr="00317AFC">
        <w:rPr>
          <w:szCs w:val="22"/>
        </w:rPr>
        <w:t xml:space="preserve">Tento liek nemiešať </w:t>
      </w:r>
      <w:proofErr w:type="spellStart"/>
      <w:r w:rsidRPr="00317AFC">
        <w:rPr>
          <w:szCs w:val="22"/>
        </w:rPr>
        <w:t>sakýmkoľvek</w:t>
      </w:r>
      <w:proofErr w:type="spellEnd"/>
      <w:r w:rsidRPr="00317AFC">
        <w:rPr>
          <w:szCs w:val="22"/>
        </w:rPr>
        <w:t xml:space="preserve"> iným veterinárnym liekom.</w:t>
      </w:r>
    </w:p>
    <w:p w14:paraId="0A84AF7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C2C9B7" w14:textId="77777777" w:rsidR="006C4F1C" w:rsidRPr="001E1F22" w:rsidRDefault="006C4F1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020BC092" w:rsidR="00C114FF" w:rsidRPr="001E1F22" w:rsidRDefault="001F0C77" w:rsidP="00B13B6D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722441D8" w14:textId="0D4896EC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C068537" w14:textId="77777777" w:rsidR="00260E8E" w:rsidRPr="00317AFC" w:rsidRDefault="00260E8E" w:rsidP="00260E8E">
      <w:pPr>
        <w:ind w:right="1"/>
        <w:rPr>
          <w:szCs w:val="22"/>
        </w:rPr>
      </w:pPr>
      <w:r w:rsidRPr="00317AFC">
        <w:rPr>
          <w:szCs w:val="22"/>
        </w:rPr>
        <w:t>Ovce, hovädzí dobytok</w:t>
      </w:r>
      <w:r>
        <w:rPr>
          <w:szCs w:val="22"/>
        </w:rPr>
        <w:t>:</w:t>
      </w:r>
    </w:p>
    <w:p w14:paraId="713151D0" w14:textId="77777777" w:rsidR="00260E8E" w:rsidRDefault="00260E8E" w:rsidP="00260E8E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772F56" w14:paraId="0409B4D6" w14:textId="77777777" w:rsidTr="00B6551A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C99AB" w14:textId="77777777" w:rsidR="00260E8E" w:rsidRDefault="00260E8E" w:rsidP="00B6551A">
            <w:pPr>
              <w:spacing w:before="60" w:after="60"/>
              <w:rPr>
                <w:szCs w:val="22"/>
                <w:lang w:eastAsia="en-GB"/>
              </w:rPr>
            </w:pPr>
            <w:r>
              <w:rPr>
                <w:lang w:eastAsia="en-GB"/>
              </w:rPr>
              <w:t>Veľmi časté</w:t>
            </w:r>
          </w:p>
          <w:p w14:paraId="403FE766" w14:textId="77777777" w:rsidR="00260E8E" w:rsidRDefault="00260E8E" w:rsidP="00B6551A">
            <w:pPr>
              <w:spacing w:before="60" w:after="60"/>
              <w:rPr>
                <w:szCs w:val="22"/>
                <w:lang w:eastAsia="en-GB"/>
              </w:rPr>
            </w:pPr>
            <w:r>
              <w:rPr>
                <w:lang w:eastAsia="en-GB"/>
              </w:rPr>
              <w:t>(u viac ako 1 z 10 liečených zvierat):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0952" w14:textId="0548FB77" w:rsidR="00260E8E" w:rsidRDefault="00260E8E" w:rsidP="00B6551A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o</w:t>
            </w:r>
            <w:r w:rsidRPr="00317AFC">
              <w:rPr>
                <w:szCs w:val="22"/>
              </w:rPr>
              <w:t xml:space="preserve">puch v </w:t>
            </w:r>
            <w:r w:rsidRPr="000B3EFE">
              <w:rPr>
                <w:szCs w:val="22"/>
              </w:rPr>
              <w:t xml:space="preserve">mieste </w:t>
            </w:r>
            <w:r>
              <w:rPr>
                <w:szCs w:val="22"/>
              </w:rPr>
              <w:t>vpichu</w:t>
            </w:r>
            <w:r w:rsidR="003021BC">
              <w:rPr>
                <w:szCs w:val="22"/>
              </w:rPr>
              <w:t xml:space="preserve"> </w:t>
            </w:r>
            <w:r w:rsidR="003021BC">
              <w:rPr>
                <w:szCs w:val="22"/>
                <w:vertAlign w:val="superscript"/>
              </w:rPr>
              <w:t>1,</w:t>
            </w:r>
            <w:r w:rsidR="000A262A">
              <w:rPr>
                <w:szCs w:val="22"/>
                <w:vertAlign w:val="superscript"/>
              </w:rPr>
              <w:t>2,6</w:t>
            </w:r>
            <w:r>
              <w:rPr>
                <w:szCs w:val="22"/>
              </w:rPr>
              <w:t xml:space="preserve">, </w:t>
            </w:r>
            <w:r w:rsidRPr="00317AFC">
              <w:rPr>
                <w:szCs w:val="22"/>
              </w:rPr>
              <w:t>stvrdnutie</w:t>
            </w:r>
            <w:r>
              <w:rPr>
                <w:szCs w:val="22"/>
              </w:rPr>
              <w:t xml:space="preserve"> </w:t>
            </w:r>
            <w:r w:rsidR="000A262A">
              <w:rPr>
                <w:szCs w:val="22"/>
              </w:rPr>
              <w:t>(</w:t>
            </w:r>
            <w:proofErr w:type="spellStart"/>
            <w:r w:rsidR="000A262A" w:rsidRPr="000A262A">
              <w:rPr>
                <w:szCs w:val="22"/>
              </w:rPr>
              <w:t>stlstenie</w:t>
            </w:r>
            <w:proofErr w:type="spellEnd"/>
            <w:r w:rsidR="000A262A" w:rsidRPr="000A262A">
              <w:rPr>
                <w:szCs w:val="22"/>
              </w:rPr>
              <w:t>/tvrdnutie</w:t>
            </w:r>
            <w:r w:rsidR="000A262A">
              <w:rPr>
                <w:szCs w:val="22"/>
              </w:rPr>
              <w:t>)</w:t>
            </w:r>
            <w:r w:rsidR="000A262A" w:rsidRPr="000A262A">
              <w:rPr>
                <w:szCs w:val="22"/>
              </w:rPr>
              <w:t xml:space="preserve"> </w:t>
            </w:r>
            <w:r w:rsidRPr="00317AFC">
              <w:rPr>
                <w:szCs w:val="22"/>
              </w:rPr>
              <w:t xml:space="preserve">v </w:t>
            </w:r>
            <w:r w:rsidRPr="000B3EFE">
              <w:rPr>
                <w:szCs w:val="22"/>
              </w:rPr>
              <w:t xml:space="preserve">mieste </w:t>
            </w:r>
            <w:r>
              <w:rPr>
                <w:szCs w:val="22"/>
              </w:rPr>
              <w:t>vpichu</w:t>
            </w:r>
            <w:r w:rsidR="000A262A">
              <w:rPr>
                <w:szCs w:val="22"/>
                <w:vertAlign w:val="superscript"/>
              </w:rPr>
              <w:t>2,6</w:t>
            </w:r>
            <w:r>
              <w:rPr>
                <w:szCs w:val="22"/>
              </w:rPr>
              <w:t xml:space="preserve">, </w:t>
            </w:r>
            <w:r w:rsidRPr="00317AFC">
              <w:rPr>
                <w:szCs w:val="22"/>
              </w:rPr>
              <w:t>reakcia</w:t>
            </w:r>
            <w:r>
              <w:rPr>
                <w:szCs w:val="22"/>
              </w:rPr>
              <w:t xml:space="preserve"> v mieste vpichu</w:t>
            </w:r>
            <w:r w:rsidR="000A262A">
              <w:rPr>
                <w:szCs w:val="22"/>
                <w:vertAlign w:val="superscript"/>
              </w:rPr>
              <w:t>2,6</w:t>
            </w:r>
          </w:p>
          <w:p w14:paraId="197B83C1" w14:textId="77777777" w:rsidR="00260E8E" w:rsidRPr="000B3EFE" w:rsidRDefault="00260E8E" w:rsidP="00B6551A">
            <w:pPr>
              <w:spacing w:before="60" w:after="60"/>
              <w:rPr>
                <w:iCs/>
                <w:szCs w:val="22"/>
                <w:lang w:eastAsia="en-GB"/>
              </w:rPr>
            </w:pPr>
            <w:proofErr w:type="spellStart"/>
            <w:r>
              <w:rPr>
                <w:iCs/>
                <w:szCs w:val="22"/>
              </w:rPr>
              <w:t>hypertermia</w:t>
            </w:r>
            <w:proofErr w:type="spellEnd"/>
          </w:p>
        </w:tc>
      </w:tr>
      <w:tr w:rsidR="00772F56" w14:paraId="0E60EEF8" w14:textId="77777777" w:rsidTr="00B6551A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C2C94" w14:textId="77777777" w:rsidR="00260E8E" w:rsidRDefault="00260E8E" w:rsidP="00B6551A">
            <w:pPr>
              <w:spacing w:before="60" w:after="60"/>
              <w:rPr>
                <w:szCs w:val="22"/>
                <w:lang w:eastAsia="en-GB"/>
              </w:rPr>
            </w:pPr>
            <w:r>
              <w:rPr>
                <w:lang w:eastAsia="en-GB"/>
              </w:rPr>
              <w:t>Časté</w:t>
            </w:r>
          </w:p>
          <w:p w14:paraId="2036E20A" w14:textId="77777777" w:rsidR="00260E8E" w:rsidRDefault="00260E8E" w:rsidP="00B6551A">
            <w:pPr>
              <w:spacing w:before="60" w:after="60"/>
              <w:rPr>
                <w:szCs w:val="22"/>
                <w:lang w:eastAsia="en-GB"/>
              </w:rPr>
            </w:pPr>
            <w:r>
              <w:rPr>
                <w:lang w:eastAsia="en-GB"/>
              </w:rPr>
              <w:t>(u viac ako 1 ale menej ako 10 zo 100 liečených zvierat):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5CEA" w14:textId="137A2347" w:rsidR="00260E8E" w:rsidRPr="00A66194" w:rsidRDefault="00260E8E" w:rsidP="00B6551A">
            <w:pPr>
              <w:spacing w:before="60" w:after="60"/>
              <w:rPr>
                <w:iCs/>
                <w:szCs w:val="22"/>
                <w:lang w:eastAsia="en-GB"/>
              </w:rPr>
            </w:pPr>
            <w:r>
              <w:rPr>
                <w:szCs w:val="22"/>
              </w:rPr>
              <w:t>a</w:t>
            </w:r>
            <w:r w:rsidRPr="00317AFC">
              <w:rPr>
                <w:szCs w:val="22"/>
              </w:rPr>
              <w:t>bsces</w:t>
            </w:r>
            <w:r>
              <w:rPr>
                <w:szCs w:val="22"/>
              </w:rPr>
              <w:t xml:space="preserve"> </w:t>
            </w:r>
            <w:r w:rsidRPr="00317AFC">
              <w:rPr>
                <w:szCs w:val="22"/>
              </w:rPr>
              <w:t xml:space="preserve">v </w:t>
            </w:r>
            <w:r w:rsidRPr="000B3EFE">
              <w:rPr>
                <w:szCs w:val="22"/>
              </w:rPr>
              <w:t xml:space="preserve">mieste </w:t>
            </w:r>
            <w:r>
              <w:rPr>
                <w:szCs w:val="22"/>
              </w:rPr>
              <w:t>vpichu</w:t>
            </w:r>
            <w:r w:rsidR="000A262A">
              <w:rPr>
                <w:szCs w:val="22"/>
                <w:vertAlign w:val="superscript"/>
              </w:rPr>
              <w:t>6</w:t>
            </w:r>
            <w:r>
              <w:rPr>
                <w:szCs w:val="22"/>
              </w:rPr>
              <w:t xml:space="preserve">, </w:t>
            </w:r>
            <w:r w:rsidRPr="00317AFC">
              <w:rPr>
                <w:szCs w:val="22"/>
              </w:rPr>
              <w:t xml:space="preserve">odfarbenie kože v mieste </w:t>
            </w:r>
            <w:r>
              <w:rPr>
                <w:szCs w:val="22"/>
              </w:rPr>
              <w:t>vpichu</w:t>
            </w:r>
            <w:r w:rsidR="000A262A">
              <w:rPr>
                <w:szCs w:val="22"/>
                <w:vertAlign w:val="superscript"/>
              </w:rPr>
              <w:t>3,6</w:t>
            </w:r>
            <w:r>
              <w:rPr>
                <w:szCs w:val="22"/>
              </w:rPr>
              <w:t xml:space="preserve">, </w:t>
            </w:r>
            <w:r w:rsidRPr="00317AFC">
              <w:rPr>
                <w:szCs w:val="22"/>
              </w:rPr>
              <w:t>bolesť v</w:t>
            </w:r>
            <w:r>
              <w:rPr>
                <w:szCs w:val="22"/>
              </w:rPr>
              <w:t> </w:t>
            </w:r>
            <w:r w:rsidRPr="00317AFC">
              <w:rPr>
                <w:szCs w:val="22"/>
              </w:rPr>
              <w:t>mieste</w:t>
            </w:r>
            <w:r>
              <w:rPr>
                <w:szCs w:val="22"/>
              </w:rPr>
              <w:t xml:space="preserve"> vpichu</w:t>
            </w:r>
            <w:r w:rsidR="000A262A">
              <w:rPr>
                <w:szCs w:val="22"/>
                <w:vertAlign w:val="superscript"/>
              </w:rPr>
              <w:t>4,6</w:t>
            </w:r>
          </w:p>
        </w:tc>
      </w:tr>
      <w:tr w:rsidR="00772F56" w14:paraId="670A6700" w14:textId="77777777" w:rsidTr="00B6551A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74F13" w14:textId="77777777" w:rsidR="00FA1EA4" w:rsidRDefault="00FA1EA4" w:rsidP="00FA1EA4">
            <w:pPr>
              <w:spacing w:before="60" w:after="60"/>
              <w:rPr>
                <w:szCs w:val="22"/>
              </w:rPr>
            </w:pPr>
            <w:r>
              <w:t>Veľmi zriedkavé</w:t>
            </w:r>
          </w:p>
          <w:p w14:paraId="3F1B97E0" w14:textId="2EB161FF" w:rsidR="00260E8E" w:rsidRDefault="00FA1EA4" w:rsidP="00FA1EA4">
            <w:pPr>
              <w:spacing w:before="60" w:after="60"/>
              <w:rPr>
                <w:szCs w:val="22"/>
                <w:lang w:eastAsia="en-GB"/>
              </w:rPr>
            </w:pPr>
            <w:r>
              <w:t>(u menej ako 1 z 10 000 liečených zvierat, vrátane ojedinelých hlásení):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532E" w14:textId="0CA320D5" w:rsidR="00260E8E" w:rsidRDefault="00260E8E" w:rsidP="0081636C">
            <w:pPr>
              <w:spacing w:before="60" w:after="60"/>
              <w:rPr>
                <w:iCs/>
                <w:szCs w:val="22"/>
                <w:lang w:eastAsia="en-GB"/>
              </w:rPr>
            </w:pPr>
            <w:r w:rsidRPr="00330763">
              <w:rPr>
                <w:iCs/>
                <w:szCs w:val="22"/>
                <w:lang w:eastAsia="en-GB"/>
              </w:rPr>
              <w:t xml:space="preserve">reakcia </w:t>
            </w:r>
            <w:proofErr w:type="spellStart"/>
            <w:r w:rsidRPr="00330763">
              <w:rPr>
                <w:iCs/>
                <w:szCs w:val="22"/>
                <w:lang w:eastAsia="en-GB"/>
              </w:rPr>
              <w:t>anafylaktického</w:t>
            </w:r>
            <w:proofErr w:type="spellEnd"/>
            <w:r w:rsidRPr="00330763">
              <w:rPr>
                <w:iCs/>
                <w:szCs w:val="22"/>
                <w:lang w:eastAsia="en-GB"/>
              </w:rPr>
              <w:t xml:space="preserve"> typu</w:t>
            </w:r>
            <w:r w:rsidR="000A262A">
              <w:rPr>
                <w:iCs/>
                <w:szCs w:val="22"/>
                <w:lang w:eastAsia="en-GB"/>
              </w:rPr>
              <w:t xml:space="preserve"> (</w:t>
            </w:r>
            <w:r w:rsidR="000A262A" w:rsidRPr="000A262A">
              <w:rPr>
                <w:iCs/>
                <w:szCs w:val="22"/>
                <w:lang w:eastAsia="en-GB"/>
              </w:rPr>
              <w:t>ťažká alergická reakcia</w:t>
            </w:r>
            <w:r w:rsidR="000A262A">
              <w:rPr>
                <w:iCs/>
                <w:szCs w:val="22"/>
                <w:lang w:eastAsia="en-GB"/>
              </w:rPr>
              <w:t>)</w:t>
            </w:r>
            <w:r w:rsidR="000A262A">
              <w:rPr>
                <w:iCs/>
                <w:szCs w:val="22"/>
                <w:vertAlign w:val="superscript"/>
                <w:lang w:eastAsia="en-GB"/>
              </w:rPr>
              <w:t>5</w:t>
            </w:r>
          </w:p>
        </w:tc>
      </w:tr>
    </w:tbl>
    <w:p w14:paraId="478ED824" w14:textId="77777777" w:rsidR="00260E8E" w:rsidRDefault="00260E8E" w:rsidP="00260E8E">
      <w:pPr>
        <w:tabs>
          <w:tab w:val="clear" w:pos="567"/>
        </w:tabs>
        <w:spacing w:line="240" w:lineRule="auto"/>
        <w:rPr>
          <w:szCs w:val="22"/>
        </w:rPr>
      </w:pPr>
    </w:p>
    <w:p w14:paraId="7700C60F" w14:textId="5BE3B203" w:rsidR="000A262A" w:rsidRPr="00317AFC" w:rsidRDefault="000A262A" w:rsidP="000A262A">
      <w:pPr>
        <w:widowControl w:val="0"/>
        <w:autoSpaceDE w:val="0"/>
        <w:autoSpaceDN w:val="0"/>
        <w:spacing w:line="252" w:lineRule="exact"/>
        <w:ind w:right="1"/>
        <w:rPr>
          <w:szCs w:val="22"/>
        </w:rPr>
      </w:pPr>
      <w:r w:rsidRPr="00FD6679">
        <w:rPr>
          <w:szCs w:val="22"/>
          <w:vertAlign w:val="superscript"/>
        </w:rPr>
        <w:t xml:space="preserve">1 </w:t>
      </w:r>
      <w:r w:rsidRPr="00312A52">
        <w:rPr>
          <w:szCs w:val="22"/>
        </w:rPr>
        <w:t xml:space="preserve">Takýto opuch môže dosiahnuť </w:t>
      </w:r>
      <w:r>
        <w:rPr>
          <w:szCs w:val="22"/>
        </w:rPr>
        <w:t>strednú hodnotu</w:t>
      </w:r>
      <w:r w:rsidR="00824F58">
        <w:rPr>
          <w:szCs w:val="22"/>
        </w:rPr>
        <w:t xml:space="preserve"> až</w:t>
      </w:r>
      <w:r w:rsidRPr="00293556">
        <w:rPr>
          <w:szCs w:val="22"/>
        </w:rPr>
        <w:t xml:space="preserve"> 6 cm v</w:t>
      </w:r>
      <w:r>
        <w:rPr>
          <w:szCs w:val="22"/>
        </w:rPr>
        <w:t> </w:t>
      </w:r>
      <w:r w:rsidRPr="00293556">
        <w:rPr>
          <w:szCs w:val="22"/>
        </w:rPr>
        <w:t>priemer</w:t>
      </w:r>
      <w:r>
        <w:rPr>
          <w:szCs w:val="22"/>
        </w:rPr>
        <w:t>e</w:t>
      </w:r>
      <w:r w:rsidRPr="00317AFC">
        <w:rPr>
          <w:szCs w:val="22"/>
        </w:rPr>
        <w:t xml:space="preserve"> </w:t>
      </w:r>
      <w:r>
        <w:rPr>
          <w:szCs w:val="22"/>
        </w:rPr>
        <w:t>u </w:t>
      </w:r>
      <w:r w:rsidRPr="00317AFC">
        <w:rPr>
          <w:szCs w:val="22"/>
        </w:rPr>
        <w:t>oviec a</w:t>
      </w:r>
      <w:r>
        <w:rPr>
          <w:szCs w:val="22"/>
        </w:rPr>
        <w:t> </w:t>
      </w:r>
      <w:r w:rsidRPr="00317AFC">
        <w:rPr>
          <w:szCs w:val="22"/>
        </w:rPr>
        <w:t>15 cm</w:t>
      </w:r>
      <w:r w:rsidR="00824F58">
        <w:rPr>
          <w:szCs w:val="22"/>
        </w:rPr>
        <w:t xml:space="preserve"> v priemere</w:t>
      </w:r>
      <w:r>
        <w:rPr>
          <w:szCs w:val="22"/>
        </w:rPr>
        <w:t xml:space="preserve"> (</w:t>
      </w:r>
      <w:r w:rsidRPr="00293556">
        <w:rPr>
          <w:szCs w:val="22"/>
        </w:rPr>
        <w:t>niekedy až do 25 cm</w:t>
      </w:r>
      <w:r>
        <w:rPr>
          <w:szCs w:val="22"/>
        </w:rPr>
        <w:t>)</w:t>
      </w:r>
      <w:r w:rsidRPr="00317AFC">
        <w:rPr>
          <w:szCs w:val="22"/>
        </w:rPr>
        <w:t xml:space="preserve"> u</w:t>
      </w:r>
      <w:r>
        <w:rPr>
          <w:szCs w:val="22"/>
        </w:rPr>
        <w:t> </w:t>
      </w:r>
      <w:r w:rsidRPr="00317AFC">
        <w:rPr>
          <w:szCs w:val="22"/>
        </w:rPr>
        <w:t>hovädzieho dobytka</w:t>
      </w:r>
      <w:r>
        <w:rPr>
          <w:szCs w:val="22"/>
        </w:rPr>
        <w:t>.</w:t>
      </w:r>
    </w:p>
    <w:p w14:paraId="73BB1C91" w14:textId="77777777" w:rsidR="000A262A" w:rsidRPr="00317AFC" w:rsidRDefault="000A262A" w:rsidP="000A262A">
      <w:pPr>
        <w:widowControl w:val="0"/>
        <w:autoSpaceDE w:val="0"/>
        <w:autoSpaceDN w:val="0"/>
        <w:spacing w:line="252" w:lineRule="exact"/>
        <w:ind w:right="1"/>
        <w:rPr>
          <w:szCs w:val="22"/>
        </w:rPr>
      </w:pPr>
      <w:r w:rsidRPr="00FD6679">
        <w:rPr>
          <w:szCs w:val="22"/>
          <w:vertAlign w:val="superscript"/>
        </w:rPr>
        <w:t>2</w:t>
      </w:r>
      <w:r w:rsidRPr="00317AFC">
        <w:rPr>
          <w:szCs w:val="22"/>
        </w:rPr>
        <w:t xml:space="preserve"> </w:t>
      </w:r>
      <w:r>
        <w:rPr>
          <w:szCs w:val="22"/>
        </w:rPr>
        <w:t>V</w:t>
      </w:r>
      <w:r w:rsidRPr="00224656">
        <w:rPr>
          <w:szCs w:val="22"/>
        </w:rPr>
        <w:t>äčšina lokálnych reakcií</w:t>
      </w:r>
      <w:r>
        <w:rPr>
          <w:szCs w:val="22"/>
        </w:rPr>
        <w:t xml:space="preserve"> </w:t>
      </w:r>
      <w:r w:rsidRPr="00317AFC">
        <w:rPr>
          <w:szCs w:val="22"/>
        </w:rPr>
        <w:t>vymizne v priebehu 3-6 týždňov u oviec a za menej ako 10 týždňov u hovädzieho dobytka, ale môžu pretrvávať aj dlhšie.</w:t>
      </w:r>
    </w:p>
    <w:p w14:paraId="6C43CEE6" w14:textId="4930F641" w:rsidR="000A262A" w:rsidRDefault="000A262A" w:rsidP="000A262A">
      <w:pPr>
        <w:tabs>
          <w:tab w:val="clear" w:pos="567"/>
        </w:tabs>
        <w:spacing w:line="240" w:lineRule="auto"/>
        <w:rPr>
          <w:szCs w:val="22"/>
        </w:rPr>
      </w:pPr>
      <w:r w:rsidRPr="00FD6679">
        <w:rPr>
          <w:szCs w:val="22"/>
          <w:vertAlign w:val="superscript"/>
        </w:rPr>
        <w:t>3</w:t>
      </w:r>
      <w:r>
        <w:rPr>
          <w:szCs w:val="22"/>
        </w:rPr>
        <w:t xml:space="preserve"> V</w:t>
      </w:r>
      <w:r w:rsidRPr="00317AFC">
        <w:rPr>
          <w:szCs w:val="22"/>
        </w:rPr>
        <w:t>ráti</w:t>
      </w:r>
      <w:r>
        <w:rPr>
          <w:szCs w:val="22"/>
        </w:rPr>
        <w:t xml:space="preserve"> sa</w:t>
      </w:r>
      <w:r w:rsidRPr="00317AFC">
        <w:rPr>
          <w:szCs w:val="22"/>
        </w:rPr>
        <w:t xml:space="preserve"> k normálu po </w:t>
      </w:r>
      <w:r w:rsidR="00824F58">
        <w:rPr>
          <w:szCs w:val="22"/>
        </w:rPr>
        <w:t>vymiznutí</w:t>
      </w:r>
      <w:r w:rsidRPr="00317AFC">
        <w:rPr>
          <w:szCs w:val="22"/>
        </w:rPr>
        <w:t xml:space="preserve"> lokálnej reakcie</w:t>
      </w:r>
      <w:r>
        <w:rPr>
          <w:szCs w:val="22"/>
        </w:rPr>
        <w:t>.</w:t>
      </w:r>
    </w:p>
    <w:p w14:paraId="006540E0" w14:textId="77777777" w:rsidR="000A262A" w:rsidRPr="00317AFC" w:rsidRDefault="000A262A" w:rsidP="000A262A">
      <w:pPr>
        <w:widowControl w:val="0"/>
        <w:autoSpaceDE w:val="0"/>
        <w:autoSpaceDN w:val="0"/>
        <w:ind w:right="1"/>
        <w:rPr>
          <w:szCs w:val="22"/>
        </w:rPr>
      </w:pPr>
      <w:r>
        <w:rPr>
          <w:szCs w:val="22"/>
          <w:vertAlign w:val="superscript"/>
        </w:rPr>
        <w:t>4</w:t>
      </w:r>
      <w:r w:rsidRPr="00FD6679">
        <w:rPr>
          <w:szCs w:val="22"/>
          <w:vertAlign w:val="superscript"/>
        </w:rPr>
        <w:t xml:space="preserve"> </w:t>
      </w:r>
      <w:r>
        <w:rPr>
          <w:szCs w:val="22"/>
        </w:rPr>
        <w:t>P</w:t>
      </w:r>
      <w:r w:rsidRPr="00317AFC">
        <w:rPr>
          <w:szCs w:val="22"/>
        </w:rPr>
        <w:t>očas 1-2 dní po prvej vakcinácii.</w:t>
      </w:r>
    </w:p>
    <w:p w14:paraId="47767378" w14:textId="77777777" w:rsidR="000A262A" w:rsidRPr="00317AFC" w:rsidRDefault="000A262A" w:rsidP="000A262A">
      <w:pPr>
        <w:widowControl w:val="0"/>
        <w:autoSpaceDE w:val="0"/>
        <w:autoSpaceDN w:val="0"/>
        <w:ind w:right="1"/>
        <w:rPr>
          <w:szCs w:val="22"/>
        </w:rPr>
      </w:pPr>
      <w:r>
        <w:rPr>
          <w:szCs w:val="22"/>
          <w:vertAlign w:val="superscript"/>
        </w:rPr>
        <w:t>5</w:t>
      </w:r>
      <w:r>
        <w:rPr>
          <w:szCs w:val="22"/>
        </w:rPr>
        <w:t xml:space="preserve"> </w:t>
      </w:r>
      <w:r w:rsidRPr="00317AFC">
        <w:rPr>
          <w:szCs w:val="22"/>
        </w:rPr>
        <w:t xml:space="preserve">V prípade </w:t>
      </w:r>
      <w:proofErr w:type="spellStart"/>
      <w:r w:rsidRPr="00317AFC">
        <w:rPr>
          <w:szCs w:val="22"/>
        </w:rPr>
        <w:t>anafylaktickej</w:t>
      </w:r>
      <w:proofErr w:type="spellEnd"/>
      <w:r w:rsidRPr="00317AFC">
        <w:rPr>
          <w:szCs w:val="22"/>
        </w:rPr>
        <w:t xml:space="preserve"> reakcie ihneď aplikovať vhodnú liečbu napr. podať adrenalín.</w:t>
      </w:r>
    </w:p>
    <w:p w14:paraId="26388EE0" w14:textId="77777777" w:rsidR="000A262A" w:rsidRPr="00317AFC" w:rsidRDefault="000A262A" w:rsidP="000A262A">
      <w:pPr>
        <w:widowControl w:val="0"/>
        <w:autoSpaceDE w:val="0"/>
        <w:autoSpaceDN w:val="0"/>
        <w:ind w:right="1"/>
        <w:rPr>
          <w:szCs w:val="22"/>
        </w:rPr>
      </w:pPr>
      <w:r>
        <w:rPr>
          <w:szCs w:val="22"/>
          <w:vertAlign w:val="superscript"/>
        </w:rPr>
        <w:t>6</w:t>
      </w:r>
      <w:r w:rsidRPr="00FD6679">
        <w:rPr>
          <w:szCs w:val="22"/>
          <w:vertAlign w:val="superscript"/>
        </w:rPr>
        <w:t xml:space="preserve"> </w:t>
      </w:r>
      <w:r w:rsidRPr="00317AFC">
        <w:rPr>
          <w:szCs w:val="22"/>
        </w:rPr>
        <w:t>Lokálne reakcie nemajú vplyv na celkový zdravotný stav, chovanie, kŕmenie alebo hmotnostný</w:t>
      </w:r>
    </w:p>
    <w:p w14:paraId="62CDE5CA" w14:textId="77777777" w:rsidR="000A262A" w:rsidRPr="00317AFC" w:rsidRDefault="000A262A" w:rsidP="000A262A">
      <w:pPr>
        <w:widowControl w:val="0"/>
        <w:autoSpaceDE w:val="0"/>
        <w:autoSpaceDN w:val="0"/>
        <w:ind w:right="1"/>
        <w:rPr>
          <w:szCs w:val="22"/>
        </w:rPr>
      </w:pPr>
      <w:r w:rsidRPr="00317AFC">
        <w:rPr>
          <w:szCs w:val="22"/>
        </w:rPr>
        <w:t>prírastok zvierat.</w:t>
      </w:r>
    </w:p>
    <w:p w14:paraId="2375453E" w14:textId="4423E57C" w:rsidR="00A87BF8" w:rsidRDefault="00A87BF8" w:rsidP="00A87BF8">
      <w:pPr>
        <w:ind w:right="1"/>
        <w:rPr>
          <w:rStyle w:val="longtext1"/>
          <w:color w:val="000000"/>
          <w:szCs w:val="22"/>
          <w:shd w:val="clear" w:color="auto" w:fill="FFFFFF"/>
        </w:rPr>
      </w:pPr>
    </w:p>
    <w:p w14:paraId="3EAB6139" w14:textId="77777777" w:rsidR="00772F56" w:rsidRDefault="00260E8E" w:rsidP="00772F56">
      <w:r>
        <w:t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 registrácii prostredníctvom kontaktných údajov na konci tejto písomnej informácie alebo prostredníctvom národného systému hlásenia:</w:t>
      </w:r>
    </w:p>
    <w:p w14:paraId="4660A35A" w14:textId="3F5DA310" w:rsidR="00772F56" w:rsidRDefault="00772F56" w:rsidP="00772F56">
      <w:pPr>
        <w:rPr>
          <w:rFonts w:eastAsia="Calibri"/>
          <w:szCs w:val="22"/>
          <w:lang w:val="nl-NL" w:eastAsia="zh-CN"/>
        </w:rPr>
      </w:pPr>
      <w:hyperlink r:id="rId10" w:history="1">
        <w:r>
          <w:rPr>
            <w:rStyle w:val="Hypertextovprepojenie"/>
            <w:rFonts w:eastAsia="Calibri"/>
            <w:szCs w:val="22"/>
            <w:lang w:val="nl-NL" w:eastAsia="zh-CN"/>
          </w:rPr>
          <w:t>www.uskvbl.sk</w:t>
        </w:r>
      </w:hyperlink>
      <w:r>
        <w:rPr>
          <w:rFonts w:eastAsia="Calibri"/>
          <w:szCs w:val="22"/>
          <w:lang w:val="nl-NL" w:eastAsia="zh-CN"/>
        </w:rPr>
        <w:t xml:space="preserve"> časť Farmakovigilancia</w:t>
      </w:r>
    </w:p>
    <w:p w14:paraId="5EE74250" w14:textId="1859CDFA" w:rsidR="00F520FE" w:rsidRDefault="00260E8E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t xml:space="preserve"> </w:t>
      </w:r>
      <w:commentRangeStart w:id="6"/>
      <w:commentRangeEnd w:id="6"/>
    </w:p>
    <w:p w14:paraId="0E2EB497" w14:textId="77777777" w:rsidR="006C4F1C" w:rsidRPr="001E1F22" w:rsidRDefault="006C4F1C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7CD3A" w14:textId="77777777" w:rsidR="00C114FF" w:rsidRPr="001E1F22" w:rsidRDefault="001F0C77" w:rsidP="00B13B6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1FB925E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911846" w14:textId="32F68B52" w:rsidR="00387B26" w:rsidRPr="00387B26" w:rsidRDefault="00387B26" w:rsidP="00387B26">
      <w:pPr>
        <w:ind w:right="1"/>
        <w:jc w:val="both"/>
        <w:rPr>
          <w:i/>
          <w:iCs/>
          <w:szCs w:val="22"/>
        </w:rPr>
      </w:pPr>
      <w:r w:rsidRPr="00387B26">
        <w:rPr>
          <w:i/>
          <w:iCs/>
          <w:szCs w:val="22"/>
        </w:rPr>
        <w:t>Ovce od 2 týždňov života</w:t>
      </w:r>
      <w:r w:rsidR="00CB6AC4">
        <w:rPr>
          <w:i/>
          <w:iCs/>
          <w:szCs w:val="22"/>
        </w:rPr>
        <w:t>:</w:t>
      </w:r>
    </w:p>
    <w:p w14:paraId="535D0E12" w14:textId="483F9D27" w:rsidR="00387B26" w:rsidRPr="00317AFC" w:rsidRDefault="00CB6AC4" w:rsidP="00387B26">
      <w:pPr>
        <w:ind w:right="1"/>
        <w:jc w:val="both"/>
        <w:rPr>
          <w:szCs w:val="22"/>
        </w:rPr>
      </w:pPr>
      <w:r>
        <w:rPr>
          <w:szCs w:val="22"/>
        </w:rPr>
        <w:t>D</w:t>
      </w:r>
      <w:r w:rsidR="00387B26" w:rsidRPr="00317AFC">
        <w:rPr>
          <w:szCs w:val="22"/>
        </w:rPr>
        <w:t>ávka – 1 ml</w:t>
      </w:r>
      <w:r>
        <w:rPr>
          <w:szCs w:val="22"/>
        </w:rPr>
        <w:t>.</w:t>
      </w:r>
    </w:p>
    <w:p w14:paraId="53817954" w14:textId="77777777" w:rsidR="0075530B" w:rsidRDefault="0075530B" w:rsidP="00387B26">
      <w:pPr>
        <w:ind w:right="1"/>
        <w:jc w:val="both"/>
        <w:rPr>
          <w:i/>
          <w:iCs/>
          <w:szCs w:val="22"/>
        </w:rPr>
      </w:pPr>
    </w:p>
    <w:p w14:paraId="33F19DCF" w14:textId="7C99A59C" w:rsidR="00387B26" w:rsidRPr="00387B26" w:rsidRDefault="00387B26" w:rsidP="00387B26">
      <w:pPr>
        <w:ind w:right="1"/>
        <w:jc w:val="both"/>
        <w:rPr>
          <w:i/>
          <w:iCs/>
          <w:szCs w:val="22"/>
        </w:rPr>
      </w:pPr>
      <w:r w:rsidRPr="00387B26">
        <w:rPr>
          <w:i/>
          <w:iCs/>
          <w:szCs w:val="22"/>
        </w:rPr>
        <w:t>Hovädzí dobytok od 2 týždňov života</w:t>
      </w:r>
      <w:r w:rsidR="00CB6AC4">
        <w:rPr>
          <w:i/>
          <w:iCs/>
          <w:szCs w:val="22"/>
        </w:rPr>
        <w:t>:</w:t>
      </w:r>
    </w:p>
    <w:p w14:paraId="573FDCCC" w14:textId="4B7CB6E3" w:rsidR="00387B26" w:rsidRPr="00317AFC" w:rsidRDefault="00CB6AC4" w:rsidP="00387B26">
      <w:pPr>
        <w:ind w:right="1"/>
        <w:jc w:val="both"/>
        <w:rPr>
          <w:szCs w:val="22"/>
        </w:rPr>
      </w:pPr>
      <w:r>
        <w:rPr>
          <w:szCs w:val="22"/>
        </w:rPr>
        <w:t>D</w:t>
      </w:r>
      <w:r w:rsidR="00387B26" w:rsidRPr="00317AFC">
        <w:rPr>
          <w:szCs w:val="22"/>
        </w:rPr>
        <w:t>ávka – 2 ml</w:t>
      </w:r>
      <w:r>
        <w:rPr>
          <w:szCs w:val="22"/>
        </w:rPr>
        <w:t>.</w:t>
      </w:r>
    </w:p>
    <w:p w14:paraId="48066CB4" w14:textId="77777777" w:rsidR="00387B26" w:rsidRDefault="00387B26" w:rsidP="00387B26">
      <w:pPr>
        <w:ind w:right="1"/>
        <w:jc w:val="both"/>
        <w:rPr>
          <w:i/>
          <w:szCs w:val="22"/>
        </w:rPr>
      </w:pPr>
    </w:p>
    <w:p w14:paraId="39851320" w14:textId="77777777" w:rsidR="00387B26" w:rsidRPr="00317AFC" w:rsidRDefault="00387B26" w:rsidP="00387B26">
      <w:pPr>
        <w:ind w:right="1"/>
        <w:jc w:val="both"/>
        <w:rPr>
          <w:i/>
          <w:szCs w:val="22"/>
        </w:rPr>
      </w:pPr>
      <w:r w:rsidRPr="00317AFC">
        <w:rPr>
          <w:i/>
          <w:szCs w:val="22"/>
        </w:rPr>
        <w:t>Pod</w:t>
      </w:r>
      <w:r>
        <w:rPr>
          <w:i/>
          <w:szCs w:val="22"/>
        </w:rPr>
        <w:t>anie</w:t>
      </w:r>
      <w:r w:rsidRPr="00317AFC">
        <w:rPr>
          <w:i/>
          <w:szCs w:val="22"/>
        </w:rPr>
        <w:t>:</w:t>
      </w:r>
    </w:p>
    <w:p w14:paraId="413B9561" w14:textId="77777777" w:rsidR="00387B26" w:rsidRPr="00317AFC" w:rsidRDefault="00387B26" w:rsidP="00387B26">
      <w:pPr>
        <w:ind w:right="1"/>
        <w:jc w:val="both"/>
        <w:rPr>
          <w:szCs w:val="22"/>
        </w:rPr>
      </w:pPr>
      <w:r w:rsidRPr="00317AFC">
        <w:rPr>
          <w:szCs w:val="22"/>
        </w:rPr>
        <w:t xml:space="preserve">Subkutánne podanie do vhodného miesta. Odporúčaným miestom je voľná koža v postrannej časti krku. </w:t>
      </w:r>
    </w:p>
    <w:p w14:paraId="04A23A0F" w14:textId="77777777" w:rsidR="00387B26" w:rsidRPr="00317AFC" w:rsidRDefault="00387B26" w:rsidP="00387B26">
      <w:pPr>
        <w:ind w:right="1"/>
        <w:jc w:val="both"/>
        <w:rPr>
          <w:szCs w:val="22"/>
        </w:rPr>
      </w:pPr>
    </w:p>
    <w:p w14:paraId="5E99F9C2" w14:textId="77777777" w:rsidR="00387B26" w:rsidRDefault="00387B26" w:rsidP="00387B26">
      <w:pPr>
        <w:ind w:right="1"/>
        <w:jc w:val="both"/>
        <w:rPr>
          <w:szCs w:val="22"/>
        </w:rPr>
      </w:pPr>
      <w:r>
        <w:rPr>
          <w:i/>
          <w:szCs w:val="22"/>
        </w:rPr>
        <w:t>Základná vakcinačná schéma</w:t>
      </w:r>
      <w:r w:rsidRPr="00317AFC">
        <w:rPr>
          <w:i/>
          <w:szCs w:val="22"/>
        </w:rPr>
        <w:t>:</w:t>
      </w:r>
      <w:r w:rsidRPr="00317AFC">
        <w:rPr>
          <w:szCs w:val="22"/>
        </w:rPr>
        <w:t xml:space="preserve"> </w:t>
      </w:r>
    </w:p>
    <w:p w14:paraId="540F7D0A" w14:textId="46F7377D" w:rsidR="00387B26" w:rsidRPr="00140080" w:rsidRDefault="00387B26" w:rsidP="00387B26">
      <w:pPr>
        <w:widowControl w:val="0"/>
        <w:autoSpaceDE w:val="0"/>
        <w:autoSpaceDN w:val="0"/>
        <w:ind w:right="1"/>
        <w:jc w:val="both"/>
        <w:rPr>
          <w:szCs w:val="22"/>
        </w:rPr>
      </w:pPr>
      <w:r w:rsidRPr="00140080">
        <w:rPr>
          <w:iCs/>
          <w:szCs w:val="22"/>
        </w:rPr>
        <w:t>Dve dávky by mali byť podané</w:t>
      </w:r>
      <w:r>
        <w:rPr>
          <w:iCs/>
          <w:szCs w:val="22"/>
        </w:rPr>
        <w:t xml:space="preserve"> </w:t>
      </w:r>
      <w:r w:rsidRPr="00140080">
        <w:rPr>
          <w:szCs w:val="22"/>
        </w:rPr>
        <w:t xml:space="preserve">v odstupe 4-6 týždňov (viď </w:t>
      </w:r>
      <w:r w:rsidR="00A2736F">
        <w:rPr>
          <w:rStyle w:val="longtext1"/>
          <w:color w:val="000000"/>
          <w:sz w:val="22"/>
          <w:szCs w:val="22"/>
          <w:shd w:val="clear" w:color="auto" w:fill="FFFFFF"/>
        </w:rPr>
        <w:t>časť</w:t>
      </w:r>
      <w:r w:rsidRPr="00140080">
        <w:rPr>
          <w:szCs w:val="22"/>
        </w:rPr>
        <w:t xml:space="preserve"> </w:t>
      </w:r>
      <w:r w:rsidR="00260E8E">
        <w:rPr>
          <w:szCs w:val="22"/>
        </w:rPr>
        <w:t>„</w:t>
      </w:r>
      <w:r w:rsidR="00260E8E" w:rsidRPr="00260E8E">
        <w:rPr>
          <w:szCs w:val="22"/>
        </w:rPr>
        <w:t>Indikácie na použitie</w:t>
      </w:r>
      <w:r w:rsidR="00260E8E">
        <w:rPr>
          <w:szCs w:val="22"/>
        </w:rPr>
        <w:t>“</w:t>
      </w:r>
      <w:r w:rsidRPr="00140080">
        <w:rPr>
          <w:szCs w:val="22"/>
        </w:rPr>
        <w:t xml:space="preserve"> a </w:t>
      </w:r>
      <w:r w:rsidR="00260E8E">
        <w:rPr>
          <w:szCs w:val="22"/>
        </w:rPr>
        <w:t>„</w:t>
      </w:r>
      <w:r w:rsidR="00260E8E" w:rsidRPr="00260E8E">
        <w:rPr>
          <w:szCs w:val="22"/>
        </w:rPr>
        <w:t xml:space="preserve">Osobitné </w:t>
      </w:r>
      <w:r w:rsidR="00260E8E" w:rsidRPr="00260E8E">
        <w:rPr>
          <w:szCs w:val="22"/>
        </w:rPr>
        <w:lastRenderedPageBreak/>
        <w:t>upozornenia</w:t>
      </w:r>
      <w:r w:rsidR="00260E8E">
        <w:rPr>
          <w:szCs w:val="22"/>
        </w:rPr>
        <w:t>“</w:t>
      </w:r>
      <w:r w:rsidRPr="00140080">
        <w:rPr>
          <w:szCs w:val="22"/>
        </w:rPr>
        <w:t>)</w:t>
      </w:r>
      <w:r w:rsidR="009D77C6">
        <w:rPr>
          <w:szCs w:val="22"/>
        </w:rPr>
        <w:t>.</w:t>
      </w:r>
    </w:p>
    <w:p w14:paraId="713CC23F" w14:textId="77777777" w:rsidR="00387B26" w:rsidRDefault="00387B26" w:rsidP="00387B26">
      <w:pPr>
        <w:widowControl w:val="0"/>
        <w:autoSpaceDE w:val="0"/>
        <w:autoSpaceDN w:val="0"/>
        <w:ind w:right="1"/>
        <w:jc w:val="both"/>
        <w:rPr>
          <w:i/>
          <w:szCs w:val="22"/>
        </w:rPr>
      </w:pPr>
    </w:p>
    <w:p w14:paraId="42F4CE04" w14:textId="77777777" w:rsidR="00387B26" w:rsidRPr="00140080" w:rsidRDefault="00387B26" w:rsidP="00387B26">
      <w:pPr>
        <w:widowControl w:val="0"/>
        <w:autoSpaceDE w:val="0"/>
        <w:autoSpaceDN w:val="0"/>
        <w:ind w:right="1"/>
        <w:jc w:val="both"/>
        <w:rPr>
          <w:i/>
          <w:szCs w:val="22"/>
        </w:rPr>
      </w:pPr>
      <w:r w:rsidRPr="00140080">
        <w:rPr>
          <w:i/>
          <w:szCs w:val="22"/>
        </w:rPr>
        <w:t>Revakcinačná schéma:</w:t>
      </w:r>
    </w:p>
    <w:p w14:paraId="44905548" w14:textId="688E2E00" w:rsidR="00387B26" w:rsidRPr="00140080" w:rsidRDefault="00387B26" w:rsidP="00387B26">
      <w:pPr>
        <w:widowControl w:val="0"/>
        <w:autoSpaceDE w:val="0"/>
        <w:autoSpaceDN w:val="0"/>
        <w:ind w:right="1"/>
        <w:jc w:val="both"/>
        <w:rPr>
          <w:szCs w:val="22"/>
        </w:rPr>
      </w:pPr>
      <w:r w:rsidRPr="00140080">
        <w:rPr>
          <w:szCs w:val="22"/>
        </w:rPr>
        <w:t xml:space="preserve">Jedna dávka by mala byť podaná každých 6 až 12 mesiacov po základnej vakcinačnej schéme (viď tiež </w:t>
      </w:r>
      <w:r w:rsidR="00A2736F">
        <w:rPr>
          <w:rStyle w:val="longtext1"/>
          <w:color w:val="000000"/>
          <w:sz w:val="22"/>
          <w:szCs w:val="22"/>
          <w:shd w:val="clear" w:color="auto" w:fill="FFFFFF"/>
        </w:rPr>
        <w:t>časť</w:t>
      </w:r>
      <w:r w:rsidRPr="00140080">
        <w:rPr>
          <w:szCs w:val="22"/>
        </w:rPr>
        <w:t xml:space="preserve"> </w:t>
      </w:r>
      <w:r w:rsidR="00260E8E">
        <w:rPr>
          <w:szCs w:val="22"/>
        </w:rPr>
        <w:t>„</w:t>
      </w:r>
      <w:r w:rsidR="00260E8E" w:rsidRPr="00260E8E">
        <w:rPr>
          <w:szCs w:val="22"/>
        </w:rPr>
        <w:t>Indikácie na použitie</w:t>
      </w:r>
      <w:r w:rsidR="00260E8E">
        <w:rPr>
          <w:szCs w:val="22"/>
        </w:rPr>
        <w:t>“</w:t>
      </w:r>
      <w:r w:rsidRPr="00140080">
        <w:rPr>
          <w:szCs w:val="22"/>
        </w:rPr>
        <w:t>)</w:t>
      </w:r>
      <w:r w:rsidR="009D77C6">
        <w:rPr>
          <w:szCs w:val="22"/>
        </w:rPr>
        <w:t>.</w:t>
      </w:r>
    </w:p>
    <w:p w14:paraId="70247F39" w14:textId="77777777" w:rsidR="00387B26" w:rsidRPr="00140080" w:rsidRDefault="00387B26" w:rsidP="00387B26">
      <w:pPr>
        <w:widowControl w:val="0"/>
        <w:autoSpaceDE w:val="0"/>
        <w:autoSpaceDN w:val="0"/>
        <w:ind w:right="1"/>
        <w:rPr>
          <w:sz w:val="21"/>
          <w:szCs w:val="22"/>
        </w:rPr>
      </w:pPr>
    </w:p>
    <w:p w14:paraId="4331A644" w14:textId="77777777" w:rsidR="00387B26" w:rsidRPr="00140080" w:rsidRDefault="00387B26" w:rsidP="00387B26">
      <w:pPr>
        <w:widowControl w:val="0"/>
        <w:autoSpaceDE w:val="0"/>
        <w:autoSpaceDN w:val="0"/>
        <w:ind w:right="1"/>
        <w:jc w:val="both"/>
        <w:rPr>
          <w:i/>
          <w:szCs w:val="22"/>
        </w:rPr>
      </w:pPr>
      <w:r w:rsidRPr="00140080">
        <w:rPr>
          <w:i/>
          <w:szCs w:val="22"/>
        </w:rPr>
        <w:t>Použitie počas gravidity:</w:t>
      </w:r>
    </w:p>
    <w:p w14:paraId="1CF0D89B" w14:textId="3187A2F2" w:rsidR="00C80401" w:rsidRDefault="00387B26" w:rsidP="00387B26">
      <w:pPr>
        <w:tabs>
          <w:tab w:val="clear" w:pos="567"/>
        </w:tabs>
        <w:spacing w:line="240" w:lineRule="auto"/>
        <w:rPr>
          <w:szCs w:val="22"/>
        </w:rPr>
      </w:pPr>
      <w:r w:rsidRPr="00140080">
        <w:rPr>
          <w:szCs w:val="22"/>
        </w:rPr>
        <w:t>Na zaistenie pasívnej ochrany mláďat prostredníctvom kolostra, by sa mala podať jedna dávka medzi 8 a 2 týždňami pred pôrodom, za predpokladu, že zvieratá boli pred graviditou riadne</w:t>
      </w:r>
      <w:r w:rsidRPr="00140080">
        <w:rPr>
          <w:spacing w:val="-18"/>
          <w:szCs w:val="22"/>
        </w:rPr>
        <w:t xml:space="preserve"> </w:t>
      </w:r>
      <w:r w:rsidRPr="00140080">
        <w:rPr>
          <w:szCs w:val="22"/>
        </w:rPr>
        <w:t>vakcinované podľa základnej vakcinačnej schémy.</w:t>
      </w:r>
    </w:p>
    <w:p w14:paraId="7500C5A6" w14:textId="77777777" w:rsidR="00387B26" w:rsidRDefault="00387B26" w:rsidP="00387B26">
      <w:pPr>
        <w:tabs>
          <w:tab w:val="clear" w:pos="567"/>
        </w:tabs>
        <w:spacing w:line="240" w:lineRule="auto"/>
        <w:rPr>
          <w:szCs w:val="22"/>
        </w:rPr>
      </w:pPr>
    </w:p>
    <w:p w14:paraId="1D2A7B3F" w14:textId="77777777" w:rsidR="006C4F1C" w:rsidRPr="001E1F22" w:rsidRDefault="006C4F1C" w:rsidP="00387B26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77777777" w:rsidR="00C114FF" w:rsidRPr="001E1F22" w:rsidRDefault="001F0C77" w:rsidP="00B13B6D">
      <w:pPr>
        <w:pStyle w:val="Style1"/>
      </w:pPr>
      <w:r w:rsidRPr="001E1F22">
        <w:rPr>
          <w:highlight w:val="lightGray"/>
        </w:rPr>
        <w:t>9.</w:t>
      </w:r>
      <w:r w:rsidR="00E042CB" w:rsidRPr="001E1F22">
        <w:tab/>
      </w:r>
      <w:r w:rsidRPr="001E1F22">
        <w:t>Pokyn o správnom podaní</w:t>
      </w:r>
    </w:p>
    <w:p w14:paraId="7E399334" w14:textId="77777777" w:rsidR="00F520FE" w:rsidRPr="001E1F22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4F252BC" w14:textId="77777777" w:rsidR="00260E8E" w:rsidRPr="00317AFC" w:rsidRDefault="00260E8E" w:rsidP="00260E8E">
      <w:pPr>
        <w:ind w:right="1"/>
        <w:jc w:val="both"/>
        <w:rPr>
          <w:szCs w:val="22"/>
        </w:rPr>
      </w:pPr>
      <w:r w:rsidRPr="00317AFC">
        <w:rPr>
          <w:szCs w:val="22"/>
        </w:rPr>
        <w:t>Pred použitím fľašu s vakcínou dôkladne pretrepať.</w:t>
      </w:r>
    </w:p>
    <w:p w14:paraId="7F5CC378" w14:textId="77777777" w:rsidR="00260E8E" w:rsidRPr="00317AFC" w:rsidRDefault="00260E8E" w:rsidP="00260E8E">
      <w:pPr>
        <w:ind w:right="1"/>
        <w:jc w:val="both"/>
        <w:rPr>
          <w:szCs w:val="22"/>
        </w:rPr>
      </w:pPr>
      <w:r w:rsidRPr="00317AFC">
        <w:rPr>
          <w:szCs w:val="22"/>
        </w:rPr>
        <w:t>Používajte sterilné ihly a striekačky a aplikujte cez čistú suchú a asepticky ošetrenú kožu.</w:t>
      </w:r>
    </w:p>
    <w:p w14:paraId="14D432F6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2EE6000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1E1F22" w:rsidRDefault="001F0C77" w:rsidP="00B13B6D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4B3222A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690915" w14:textId="01CBE53A" w:rsidR="00DB468A" w:rsidRDefault="00387B26" w:rsidP="00A9226B">
      <w:pPr>
        <w:tabs>
          <w:tab w:val="clear" w:pos="567"/>
        </w:tabs>
        <w:spacing w:line="240" w:lineRule="auto"/>
        <w:rPr>
          <w:szCs w:val="22"/>
        </w:rPr>
      </w:pPr>
      <w:r w:rsidRPr="00317AFC">
        <w:rPr>
          <w:szCs w:val="22"/>
        </w:rPr>
        <w:t>0 dní.</w:t>
      </w:r>
    </w:p>
    <w:p w14:paraId="0F5E3694" w14:textId="77777777" w:rsidR="00387B26" w:rsidRDefault="00387B2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4AA1CD1" w14:textId="77777777" w:rsidR="006C4F1C" w:rsidRPr="001E1F22" w:rsidRDefault="006C4F1C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1E1F22" w:rsidRDefault="001F0C77" w:rsidP="00B13B6D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6D2CDB80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CC389B7" w14:textId="77777777" w:rsidR="00387B26" w:rsidRPr="00317AFC" w:rsidRDefault="00387B26" w:rsidP="00387B26">
      <w:pPr>
        <w:ind w:right="1"/>
        <w:rPr>
          <w:szCs w:val="22"/>
        </w:rPr>
      </w:pPr>
      <w:r w:rsidRPr="00317AFC">
        <w:rPr>
          <w:szCs w:val="22"/>
        </w:rPr>
        <w:t xml:space="preserve">Uchovávať mimo </w:t>
      </w:r>
      <w:r>
        <w:rPr>
          <w:szCs w:val="22"/>
        </w:rPr>
        <w:t xml:space="preserve">dohľadu a </w:t>
      </w:r>
      <w:r w:rsidRPr="00317AFC">
        <w:rPr>
          <w:szCs w:val="22"/>
        </w:rPr>
        <w:t>dosahu detí.</w:t>
      </w:r>
    </w:p>
    <w:p w14:paraId="6D167544" w14:textId="77777777" w:rsidR="00906B97" w:rsidRDefault="00906B97" w:rsidP="00387B26">
      <w:pPr>
        <w:ind w:right="1"/>
        <w:rPr>
          <w:szCs w:val="22"/>
        </w:rPr>
      </w:pPr>
    </w:p>
    <w:p w14:paraId="54871642" w14:textId="3B82FBCD" w:rsidR="00387B26" w:rsidRPr="00317AFC" w:rsidRDefault="00387B26" w:rsidP="00387B26">
      <w:pPr>
        <w:ind w:right="1"/>
        <w:rPr>
          <w:szCs w:val="22"/>
        </w:rPr>
      </w:pPr>
      <w:r w:rsidRPr="00317AFC">
        <w:rPr>
          <w:szCs w:val="22"/>
        </w:rPr>
        <w:t xml:space="preserve">Uchovávať a prepravovať v chlade (2 °C - 8°C). </w:t>
      </w:r>
    </w:p>
    <w:p w14:paraId="142EC6FB" w14:textId="77777777" w:rsidR="00E360E2" w:rsidRPr="00317AFC" w:rsidRDefault="00E360E2" w:rsidP="00E360E2">
      <w:pPr>
        <w:ind w:right="1"/>
        <w:rPr>
          <w:szCs w:val="22"/>
        </w:rPr>
      </w:pPr>
      <w:r>
        <w:rPr>
          <w:szCs w:val="22"/>
        </w:rPr>
        <w:t>Chrániť pred mrazom.</w:t>
      </w:r>
    </w:p>
    <w:p w14:paraId="062C65E2" w14:textId="77777777" w:rsidR="00E360E2" w:rsidRDefault="00E360E2" w:rsidP="00E360E2">
      <w:pPr>
        <w:pStyle w:val="Style5"/>
      </w:pPr>
      <w:r>
        <w:t>Fľašu</w:t>
      </w:r>
      <w:r w:rsidRPr="001E1F22">
        <w:t xml:space="preserve"> uchovávať v</w:t>
      </w:r>
      <w:r>
        <w:t> </w:t>
      </w:r>
      <w:r w:rsidRPr="001E1F22">
        <w:t>škatuli</w:t>
      </w:r>
      <w:r>
        <w:t>.</w:t>
      </w:r>
    </w:p>
    <w:p w14:paraId="687FD14E" w14:textId="77777777" w:rsidR="00906B97" w:rsidRDefault="00387B26" w:rsidP="00387B26">
      <w:pPr>
        <w:ind w:right="1"/>
        <w:rPr>
          <w:szCs w:val="22"/>
        </w:rPr>
      </w:pPr>
      <w:r w:rsidRPr="00317AFC">
        <w:rPr>
          <w:szCs w:val="22"/>
        </w:rPr>
        <w:t xml:space="preserve">Chrániť pred svetlom. </w:t>
      </w:r>
    </w:p>
    <w:p w14:paraId="28B90050" w14:textId="2B02B1CE" w:rsidR="000A262A" w:rsidRPr="001E1F22" w:rsidRDefault="00387B26" w:rsidP="000A262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317AFC">
        <w:rPr>
          <w:szCs w:val="22"/>
        </w:rPr>
        <w:t xml:space="preserve">Nepoužívať </w:t>
      </w:r>
      <w:r>
        <w:rPr>
          <w:szCs w:val="22"/>
        </w:rPr>
        <w:t>tento veterinárny liek p</w:t>
      </w:r>
      <w:r w:rsidRPr="00317AFC">
        <w:rPr>
          <w:szCs w:val="22"/>
        </w:rPr>
        <w:t xml:space="preserve">o dátume exspirácie uvedenom na </w:t>
      </w:r>
      <w:r>
        <w:rPr>
          <w:szCs w:val="22"/>
        </w:rPr>
        <w:t>fľaši a</w:t>
      </w:r>
      <w:r w:rsidR="00260E8E">
        <w:rPr>
          <w:szCs w:val="22"/>
        </w:rPr>
        <w:t> </w:t>
      </w:r>
      <w:r>
        <w:rPr>
          <w:szCs w:val="22"/>
        </w:rPr>
        <w:t>škatuľke</w:t>
      </w:r>
      <w:r w:rsidR="00260E8E">
        <w:rPr>
          <w:szCs w:val="22"/>
        </w:rPr>
        <w:t xml:space="preserve"> po </w:t>
      </w:r>
      <w:proofErr w:type="spellStart"/>
      <w:r w:rsidR="00260E8E">
        <w:rPr>
          <w:szCs w:val="22"/>
        </w:rPr>
        <w:t>Exp</w:t>
      </w:r>
      <w:proofErr w:type="spellEnd"/>
      <w:r w:rsidRPr="00317AFC">
        <w:rPr>
          <w:szCs w:val="22"/>
        </w:rPr>
        <w:t>.</w:t>
      </w:r>
      <w:r w:rsidR="000A262A">
        <w:rPr>
          <w:szCs w:val="22"/>
        </w:rPr>
        <w:t xml:space="preserve"> </w:t>
      </w:r>
      <w:r w:rsidR="000A262A" w:rsidRPr="001E1F22">
        <w:t>Dátum exspirácie sa vzťahuje na posledný deň v uvedenom mesiaci.</w:t>
      </w:r>
    </w:p>
    <w:p w14:paraId="2D35928D" w14:textId="0A8D9A2C" w:rsidR="00DF7AC7" w:rsidRPr="001E1F22" w:rsidRDefault="00387B26" w:rsidP="00387B26">
      <w:pPr>
        <w:tabs>
          <w:tab w:val="clear" w:pos="567"/>
        </w:tabs>
        <w:spacing w:line="240" w:lineRule="auto"/>
        <w:rPr>
          <w:szCs w:val="22"/>
        </w:rPr>
      </w:pPr>
      <w:r w:rsidRPr="00317AFC">
        <w:rPr>
          <w:szCs w:val="22"/>
        </w:rPr>
        <w:t>Čas použiteľnosti po prvom otvorení</w:t>
      </w:r>
      <w:r w:rsidR="00260E8E">
        <w:rPr>
          <w:szCs w:val="22"/>
        </w:rPr>
        <w:t xml:space="preserve"> </w:t>
      </w:r>
      <w:r w:rsidR="00260E8E">
        <w:t>vnútorného</w:t>
      </w:r>
      <w:r w:rsidRPr="00317AFC">
        <w:rPr>
          <w:szCs w:val="22"/>
        </w:rPr>
        <w:t xml:space="preserve"> obalu: 8 hodín.</w:t>
      </w:r>
    </w:p>
    <w:p w14:paraId="56ABB5F0" w14:textId="77777777" w:rsidR="0043320A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6D5018" w14:textId="77777777" w:rsidR="006C4F1C" w:rsidRPr="001E1F22" w:rsidRDefault="006C4F1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1E1F22" w:rsidRDefault="001F0C77" w:rsidP="00B13B6D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1A75235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4AC7C0" w14:textId="6C7AF59F" w:rsidR="00E20F1C" w:rsidRDefault="00E20F1C" w:rsidP="00E20F1C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>
        <w:t>Nelikvidujte lieky odpadovou vodou alebo domovým odpadom.</w:t>
      </w:r>
    </w:p>
    <w:p w14:paraId="72536107" w14:textId="77777777" w:rsidR="00E20F1C" w:rsidRDefault="00E20F1C" w:rsidP="00E20F1C">
      <w:pPr>
        <w:tabs>
          <w:tab w:val="clear" w:pos="567"/>
          <w:tab w:val="left" w:pos="720"/>
        </w:tabs>
        <w:spacing w:line="240" w:lineRule="auto"/>
        <w:rPr>
          <w:szCs w:val="22"/>
        </w:rPr>
      </w:pPr>
    </w:p>
    <w:p w14:paraId="03BE4301" w14:textId="77777777" w:rsidR="00E20F1C" w:rsidRDefault="00E20F1C" w:rsidP="00E20F1C">
      <w:pPr>
        <w:rPr>
          <w:szCs w:val="22"/>
        </w:rPr>
      </w:pPr>
      <w:r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14:paraId="77F0DA7A" w14:textId="4DABE395" w:rsidR="00DB468A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9BEC066" w14:textId="53D8BDA0" w:rsidR="000A262A" w:rsidRPr="001E1F22" w:rsidRDefault="000A262A" w:rsidP="000A262A">
      <w:pPr>
        <w:tabs>
          <w:tab w:val="clear" w:pos="567"/>
        </w:tabs>
        <w:spacing w:line="240" w:lineRule="auto"/>
        <w:rPr>
          <w:szCs w:val="22"/>
        </w:rPr>
      </w:pPr>
      <w:r w:rsidRPr="001E1F22">
        <w:t>O spôsobe likvidácie liekov, ktoré už nepotrebujete, sa poraďte s veterinárnym lekárom alebo lekárnikom.</w:t>
      </w:r>
    </w:p>
    <w:p w14:paraId="56469ED3" w14:textId="77777777" w:rsidR="000A262A" w:rsidRDefault="000A262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42140AEF" w14:textId="77777777" w:rsidR="006C4F1C" w:rsidRPr="001E1F22" w:rsidRDefault="006C4F1C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DFA823D" w14:textId="77777777" w:rsidR="00DB468A" w:rsidRPr="001E1F22" w:rsidRDefault="001F0C77" w:rsidP="00B13B6D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3E634B2E" w14:textId="6F63000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049A8E" w14:textId="1CA51785" w:rsidR="00E20F1C" w:rsidRDefault="00E20F1C" w:rsidP="00A9226B">
      <w:pPr>
        <w:tabs>
          <w:tab w:val="clear" w:pos="567"/>
        </w:tabs>
        <w:spacing w:line="240" w:lineRule="auto"/>
      </w:pPr>
      <w:r>
        <w:t>Výdaj lieku je viazaný na veterinárny predpis.</w:t>
      </w:r>
    </w:p>
    <w:p w14:paraId="58241FB4" w14:textId="77777777" w:rsidR="0094752A" w:rsidRPr="001E1F22" w:rsidRDefault="0094752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4808A5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0124E5E4" w:rsidR="00DB468A" w:rsidRPr="001E1F22" w:rsidRDefault="001F0C77" w:rsidP="00B13B6D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</w:t>
      </w:r>
      <w:r w:rsidR="00CB6AC4">
        <w:t>o</w:t>
      </w:r>
      <w:r w:rsidRPr="001E1F22">
        <w:t xml:space="preserve"> a veľkosti balenia</w:t>
      </w:r>
    </w:p>
    <w:p w14:paraId="7473F166" w14:textId="0A02C184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995F3E" w14:textId="77777777" w:rsidR="00452013" w:rsidRDefault="00452013" w:rsidP="00452013">
      <w:pPr>
        <w:tabs>
          <w:tab w:val="clear" w:pos="567"/>
        </w:tabs>
        <w:spacing w:line="240" w:lineRule="auto"/>
        <w:rPr>
          <w:szCs w:val="22"/>
        </w:rPr>
      </w:pPr>
      <w:r w:rsidRPr="00317AFC">
        <w:rPr>
          <w:szCs w:val="22"/>
        </w:rPr>
        <w:t>97/045/MR/10-S</w:t>
      </w:r>
    </w:p>
    <w:p w14:paraId="26C68998" w14:textId="77777777" w:rsidR="00452013" w:rsidRPr="001E1F22" w:rsidRDefault="0045201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5E488C" w14:textId="77777777" w:rsidR="006C4F1C" w:rsidRPr="00140080" w:rsidRDefault="006C4F1C" w:rsidP="006C4F1C">
      <w:pPr>
        <w:widowControl w:val="0"/>
        <w:autoSpaceDE w:val="0"/>
        <w:autoSpaceDN w:val="0"/>
        <w:spacing w:line="252" w:lineRule="exact"/>
        <w:ind w:right="1"/>
        <w:rPr>
          <w:szCs w:val="22"/>
        </w:rPr>
      </w:pPr>
      <w:r w:rsidRPr="00140080">
        <w:rPr>
          <w:szCs w:val="22"/>
        </w:rPr>
        <w:lastRenderedPageBreak/>
        <w:t>Pružná fľaša z vysokohustotného polyetylénu (HDPE) uzavretá chlórbutylovou gumovou zátkou zaistená hliníkovým viečkom.</w:t>
      </w:r>
    </w:p>
    <w:p w14:paraId="7011EFBC" w14:textId="77777777" w:rsidR="006C4F1C" w:rsidRPr="00140080" w:rsidRDefault="006C4F1C" w:rsidP="006C4F1C">
      <w:pPr>
        <w:widowControl w:val="0"/>
        <w:autoSpaceDE w:val="0"/>
        <w:autoSpaceDN w:val="0"/>
        <w:spacing w:line="252" w:lineRule="exact"/>
        <w:ind w:left="177" w:right="1"/>
        <w:rPr>
          <w:szCs w:val="22"/>
        </w:rPr>
      </w:pPr>
    </w:p>
    <w:p w14:paraId="7B26E712" w14:textId="6CF3E254" w:rsidR="006C4F1C" w:rsidRPr="00140080" w:rsidRDefault="006C4F1C" w:rsidP="006C4F1C">
      <w:pPr>
        <w:widowControl w:val="0"/>
        <w:autoSpaceDE w:val="0"/>
        <w:autoSpaceDN w:val="0"/>
        <w:spacing w:line="252" w:lineRule="exact"/>
        <w:ind w:right="1"/>
        <w:rPr>
          <w:szCs w:val="22"/>
        </w:rPr>
      </w:pPr>
      <w:r w:rsidRPr="00140080">
        <w:rPr>
          <w:szCs w:val="22"/>
        </w:rPr>
        <w:t>Papierová škatuľa s 1 fľaš</w:t>
      </w:r>
      <w:r w:rsidR="000B0502">
        <w:rPr>
          <w:szCs w:val="22"/>
        </w:rPr>
        <w:t>ou</w:t>
      </w:r>
      <w:r w:rsidRPr="00140080">
        <w:rPr>
          <w:szCs w:val="22"/>
        </w:rPr>
        <w:t xml:space="preserve"> s 50 dávkami po 1 ml alebo 25 dávkami po 2 ml (50 ml).</w:t>
      </w:r>
    </w:p>
    <w:p w14:paraId="1E7B8D69" w14:textId="633E97FD" w:rsidR="006C4F1C" w:rsidRPr="00140080" w:rsidRDefault="006C4F1C" w:rsidP="006C4F1C">
      <w:pPr>
        <w:widowControl w:val="0"/>
        <w:autoSpaceDE w:val="0"/>
        <w:autoSpaceDN w:val="0"/>
        <w:spacing w:line="252" w:lineRule="exact"/>
        <w:ind w:right="1"/>
        <w:rPr>
          <w:szCs w:val="22"/>
        </w:rPr>
      </w:pPr>
      <w:r w:rsidRPr="00140080">
        <w:rPr>
          <w:szCs w:val="22"/>
        </w:rPr>
        <w:t>Papierová škatuľka s 1 fľaš</w:t>
      </w:r>
      <w:r w:rsidR="000B0502">
        <w:rPr>
          <w:szCs w:val="22"/>
        </w:rPr>
        <w:t>ou</w:t>
      </w:r>
      <w:r w:rsidRPr="00140080">
        <w:rPr>
          <w:szCs w:val="22"/>
        </w:rPr>
        <w:t xml:space="preserve"> s 100 dávkami po 1 ml alebo 50 dávkami po 2 ml (100 ml).</w:t>
      </w:r>
    </w:p>
    <w:p w14:paraId="5B11F50A" w14:textId="77777777" w:rsidR="00E20F1C" w:rsidRDefault="00E20F1C" w:rsidP="006C4F1C">
      <w:pPr>
        <w:ind w:right="1"/>
        <w:rPr>
          <w:szCs w:val="22"/>
        </w:rPr>
      </w:pPr>
    </w:p>
    <w:p w14:paraId="149DC700" w14:textId="3605762C" w:rsidR="00DB468A" w:rsidRDefault="00E20F1C" w:rsidP="00A9226B">
      <w:pPr>
        <w:tabs>
          <w:tab w:val="clear" w:pos="567"/>
        </w:tabs>
        <w:spacing w:line="240" w:lineRule="auto"/>
        <w:rPr>
          <w:szCs w:val="22"/>
        </w:rPr>
      </w:pPr>
      <w:r>
        <w:t>Na trh nemusia byť uvedené všetky veľkosti balenia.</w:t>
      </w:r>
    </w:p>
    <w:p w14:paraId="325463AB" w14:textId="77777777" w:rsidR="006C4F1C" w:rsidRDefault="006C4F1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7DA545" w14:textId="77777777" w:rsidR="00580010" w:rsidRPr="001E1F22" w:rsidRDefault="0058001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77777777" w:rsidR="00C114FF" w:rsidRPr="001E1F22" w:rsidRDefault="001F0C77" w:rsidP="00B13B6D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3F2626B8" w14:textId="7E8A3420" w:rsidR="00DF7AC7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4EC6EA" w14:textId="77777777" w:rsidR="00E20F1C" w:rsidRDefault="00E20F1C" w:rsidP="00E20F1C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>
        <w:t>Podrobné informácie o veterinárnom lieku sú dostupné v databáze liekov Únie</w:t>
      </w:r>
    </w:p>
    <w:p w14:paraId="47320401" w14:textId="77777777" w:rsidR="00E20F1C" w:rsidRDefault="00E20F1C" w:rsidP="00E20F1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(</w:t>
      </w:r>
      <w:hyperlink r:id="rId11" w:history="1">
        <w:r>
          <w:rPr>
            <w:rStyle w:val="Hypertextovprepojenie"/>
          </w:rPr>
          <w:t>https://medicines.health.europa.eu/veterinary</w:t>
        </w:r>
      </w:hyperlink>
      <w:r>
        <w:t>).</w:t>
      </w:r>
    </w:p>
    <w:p w14:paraId="16FEA08B" w14:textId="77777777" w:rsidR="00E20F1C" w:rsidRPr="001E1F22" w:rsidRDefault="00E20F1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68CCA7" w14:textId="77777777" w:rsidR="00E70337" w:rsidRPr="001E1F22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FD7FC" w14:textId="77777777" w:rsidR="00DB468A" w:rsidRPr="001E1F22" w:rsidRDefault="001F0C77" w:rsidP="00B13B6D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14:paraId="4E8D87F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2255AC" w14:textId="0A934D5B" w:rsidR="00E20F1C" w:rsidRDefault="00A87BF8" w:rsidP="00E20F1C">
      <w:pPr>
        <w:rPr>
          <w:iCs/>
          <w:szCs w:val="22"/>
        </w:rPr>
      </w:pPr>
      <w:r w:rsidRPr="00317AFC">
        <w:rPr>
          <w:bCs/>
          <w:szCs w:val="22"/>
          <w:u w:val="single"/>
        </w:rPr>
        <w:t>Držiteľ rozhodnutia o</w:t>
      </w:r>
      <w:r w:rsidR="00E20F1C">
        <w:rPr>
          <w:bCs/>
          <w:szCs w:val="22"/>
          <w:u w:val="single"/>
        </w:rPr>
        <w:t> </w:t>
      </w:r>
      <w:r w:rsidRPr="00317AFC">
        <w:rPr>
          <w:bCs/>
          <w:szCs w:val="22"/>
          <w:u w:val="single"/>
        </w:rPr>
        <w:t>registrácii</w:t>
      </w:r>
      <w:r w:rsidR="00E20F1C">
        <w:rPr>
          <w:bCs/>
          <w:szCs w:val="22"/>
          <w:u w:val="single"/>
        </w:rPr>
        <w:t xml:space="preserve"> </w:t>
      </w:r>
      <w:r w:rsidR="00E20F1C">
        <w:rPr>
          <w:iCs/>
          <w:szCs w:val="22"/>
          <w:u w:val="single"/>
        </w:rPr>
        <w:t>a kontaktné údaje na hlásenie podozrenia na nežiaduce účinky</w:t>
      </w:r>
      <w:r w:rsidR="00E20F1C">
        <w:t>:</w:t>
      </w:r>
    </w:p>
    <w:p w14:paraId="4D1CAD61" w14:textId="77777777" w:rsidR="0094752A" w:rsidRDefault="00A87BF8" w:rsidP="0094752A">
      <w:pPr>
        <w:ind w:right="1"/>
        <w:rPr>
          <w:szCs w:val="22"/>
        </w:rPr>
      </w:pPr>
      <w:proofErr w:type="spellStart"/>
      <w:r w:rsidRPr="00317AFC">
        <w:rPr>
          <w:szCs w:val="22"/>
        </w:rPr>
        <w:t>Zoetis</w:t>
      </w:r>
      <w:proofErr w:type="spellEnd"/>
      <w:r w:rsidRPr="00317AFC">
        <w:rPr>
          <w:szCs w:val="22"/>
        </w:rPr>
        <w:t xml:space="preserve"> Česká republika, s.r.o.</w:t>
      </w:r>
    </w:p>
    <w:p w14:paraId="5058ECC5" w14:textId="5BC65A26" w:rsidR="0094752A" w:rsidRDefault="00A87BF8" w:rsidP="0094752A">
      <w:pPr>
        <w:ind w:right="1"/>
        <w:rPr>
          <w:szCs w:val="22"/>
        </w:rPr>
      </w:pPr>
      <w:proofErr w:type="spellStart"/>
      <w:r w:rsidRPr="00317AFC">
        <w:rPr>
          <w:szCs w:val="22"/>
        </w:rPr>
        <w:t>náměstí</w:t>
      </w:r>
      <w:proofErr w:type="spellEnd"/>
      <w:r w:rsidRPr="00317AFC">
        <w:rPr>
          <w:szCs w:val="22"/>
        </w:rPr>
        <w:t xml:space="preserve"> 14. října 642/17</w:t>
      </w:r>
    </w:p>
    <w:p w14:paraId="0D5FCEB3" w14:textId="58DA9BC8" w:rsidR="0094752A" w:rsidRDefault="00A87BF8" w:rsidP="0094752A">
      <w:pPr>
        <w:ind w:right="1"/>
        <w:rPr>
          <w:szCs w:val="22"/>
        </w:rPr>
      </w:pPr>
      <w:r w:rsidRPr="00317AFC">
        <w:rPr>
          <w:szCs w:val="22"/>
        </w:rPr>
        <w:t>150 00 Praha 5</w:t>
      </w:r>
    </w:p>
    <w:p w14:paraId="276BD0D4" w14:textId="684A8CD1" w:rsidR="00A87BF8" w:rsidRDefault="00A87BF8">
      <w:pPr>
        <w:ind w:right="1"/>
        <w:rPr>
          <w:szCs w:val="22"/>
        </w:rPr>
      </w:pPr>
      <w:r w:rsidRPr="00317AFC">
        <w:rPr>
          <w:szCs w:val="22"/>
        </w:rPr>
        <w:t>Česká republika</w:t>
      </w:r>
    </w:p>
    <w:p w14:paraId="0F091A0D" w14:textId="036D9DEA" w:rsidR="00F64B4B" w:rsidRPr="00317AFC" w:rsidRDefault="00F64B4B" w:rsidP="00F64B4B">
      <w:pPr>
        <w:ind w:right="1"/>
        <w:rPr>
          <w:szCs w:val="22"/>
        </w:rPr>
      </w:pPr>
      <w:r>
        <w:rPr>
          <w:szCs w:val="22"/>
          <w:lang w:val="en-US"/>
        </w:rPr>
        <w:t>+420 </w:t>
      </w:r>
      <w:r>
        <w:rPr>
          <w:szCs w:val="22"/>
        </w:rPr>
        <w:t>257 101 111</w:t>
      </w:r>
    </w:p>
    <w:p w14:paraId="6E371CF2" w14:textId="77777777" w:rsidR="00A87BF8" w:rsidRPr="00317AFC" w:rsidRDefault="00A87BF8" w:rsidP="00A87BF8">
      <w:pPr>
        <w:ind w:right="1"/>
        <w:rPr>
          <w:b/>
          <w:bCs/>
          <w:szCs w:val="22"/>
          <w:u w:val="single"/>
        </w:rPr>
      </w:pPr>
    </w:p>
    <w:p w14:paraId="535E5823" w14:textId="77777777" w:rsidR="00A87BF8" w:rsidRPr="00317AFC" w:rsidRDefault="00A87BF8" w:rsidP="00A87BF8">
      <w:pPr>
        <w:ind w:right="1"/>
        <w:rPr>
          <w:szCs w:val="22"/>
        </w:rPr>
      </w:pPr>
      <w:r w:rsidRPr="00317AFC">
        <w:rPr>
          <w:szCs w:val="22"/>
          <w:u w:val="single"/>
        </w:rPr>
        <w:t>Výrobca zodpovedný za uvoľnenie šarže:</w:t>
      </w:r>
      <w:r w:rsidRPr="00317AFC">
        <w:rPr>
          <w:szCs w:val="22"/>
        </w:rPr>
        <w:t xml:space="preserve"> </w:t>
      </w:r>
    </w:p>
    <w:p w14:paraId="44B706A3" w14:textId="55972F6E" w:rsidR="0094752A" w:rsidRDefault="00A87BF8" w:rsidP="00A87BF8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317AFC">
        <w:rPr>
          <w:bCs/>
          <w:szCs w:val="22"/>
        </w:rPr>
        <w:t>Zoetis</w:t>
      </w:r>
      <w:proofErr w:type="spellEnd"/>
      <w:r w:rsidRPr="00317AFC">
        <w:rPr>
          <w:bCs/>
          <w:szCs w:val="22"/>
        </w:rPr>
        <w:t xml:space="preserve"> </w:t>
      </w:r>
      <w:proofErr w:type="spellStart"/>
      <w:r w:rsidRPr="00317AFC">
        <w:rPr>
          <w:bCs/>
          <w:szCs w:val="22"/>
        </w:rPr>
        <w:t>Belgium</w:t>
      </w:r>
      <w:proofErr w:type="spellEnd"/>
    </w:p>
    <w:p w14:paraId="64E35FD2" w14:textId="35228C41" w:rsidR="0094752A" w:rsidRDefault="00A87BF8" w:rsidP="00A87BF8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 w:rsidRPr="00317AFC">
        <w:rPr>
          <w:bCs/>
          <w:szCs w:val="22"/>
        </w:rPr>
        <w:t>Rue</w:t>
      </w:r>
      <w:proofErr w:type="spellEnd"/>
      <w:r w:rsidRPr="00317AFC">
        <w:rPr>
          <w:bCs/>
          <w:szCs w:val="22"/>
        </w:rPr>
        <w:t xml:space="preserve"> </w:t>
      </w:r>
      <w:proofErr w:type="spellStart"/>
      <w:r w:rsidRPr="00317AFC">
        <w:rPr>
          <w:bCs/>
          <w:szCs w:val="22"/>
        </w:rPr>
        <w:t>Laid</w:t>
      </w:r>
      <w:proofErr w:type="spellEnd"/>
      <w:r w:rsidRPr="00317AFC">
        <w:rPr>
          <w:bCs/>
          <w:szCs w:val="22"/>
        </w:rPr>
        <w:t xml:space="preserve"> </w:t>
      </w:r>
      <w:proofErr w:type="spellStart"/>
      <w:r w:rsidRPr="00317AFC">
        <w:rPr>
          <w:bCs/>
          <w:szCs w:val="22"/>
        </w:rPr>
        <w:t>Burniat</w:t>
      </w:r>
      <w:proofErr w:type="spellEnd"/>
      <w:r w:rsidRPr="00317AFC">
        <w:rPr>
          <w:bCs/>
          <w:szCs w:val="22"/>
        </w:rPr>
        <w:t xml:space="preserve"> 1</w:t>
      </w:r>
    </w:p>
    <w:p w14:paraId="1F4332BD" w14:textId="096B60CC" w:rsidR="0094752A" w:rsidRDefault="00A87BF8" w:rsidP="00A87BF8">
      <w:pPr>
        <w:tabs>
          <w:tab w:val="clear" w:pos="567"/>
        </w:tabs>
        <w:spacing w:line="240" w:lineRule="auto"/>
        <w:rPr>
          <w:bCs/>
          <w:szCs w:val="22"/>
        </w:rPr>
      </w:pPr>
      <w:r w:rsidRPr="00317AFC">
        <w:rPr>
          <w:bCs/>
          <w:szCs w:val="22"/>
        </w:rPr>
        <w:t>B-1348 Louvain-la-Neuve</w:t>
      </w:r>
    </w:p>
    <w:p w14:paraId="3C316D34" w14:textId="776D3B03" w:rsidR="006D075E" w:rsidRDefault="00A87BF8" w:rsidP="00A87BF8">
      <w:pPr>
        <w:tabs>
          <w:tab w:val="clear" w:pos="567"/>
        </w:tabs>
        <w:spacing w:line="240" w:lineRule="auto"/>
        <w:rPr>
          <w:bCs/>
          <w:szCs w:val="22"/>
        </w:rPr>
      </w:pPr>
      <w:r w:rsidRPr="00317AFC">
        <w:rPr>
          <w:bCs/>
          <w:szCs w:val="22"/>
        </w:rPr>
        <w:t>Belgicko</w:t>
      </w:r>
    </w:p>
    <w:p w14:paraId="669805D8" w14:textId="77777777" w:rsidR="00A87BF8" w:rsidRDefault="00A87BF8" w:rsidP="00A87BF8">
      <w:pPr>
        <w:tabs>
          <w:tab w:val="clear" w:pos="567"/>
        </w:tabs>
        <w:spacing w:line="240" w:lineRule="auto"/>
        <w:rPr>
          <w:szCs w:val="22"/>
        </w:rPr>
      </w:pPr>
    </w:p>
    <w:p w14:paraId="0AF709BC" w14:textId="77777777" w:rsidR="006C4F1C" w:rsidRPr="001E1F22" w:rsidRDefault="006C4F1C" w:rsidP="00A87BF8">
      <w:pPr>
        <w:tabs>
          <w:tab w:val="clear" w:pos="567"/>
        </w:tabs>
        <w:spacing w:line="240" w:lineRule="auto"/>
        <w:rPr>
          <w:szCs w:val="22"/>
        </w:rPr>
      </w:pPr>
    </w:p>
    <w:p w14:paraId="6FA27E2F" w14:textId="782835F8" w:rsidR="00BB2539" w:rsidRPr="001E1F22" w:rsidRDefault="001F0C77" w:rsidP="00B13B6D">
      <w:pPr>
        <w:pStyle w:val="Style1"/>
      </w:pPr>
      <w:r w:rsidRPr="001E1F22">
        <w:rPr>
          <w:highlight w:val="lightGray"/>
        </w:rPr>
        <w:t>17.</w:t>
      </w:r>
      <w:r w:rsidRPr="001E1F22">
        <w:tab/>
        <w:t>Ďalšie informácie</w:t>
      </w:r>
    </w:p>
    <w:p w14:paraId="47CFC909" w14:textId="73417082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27791E7C" w14:textId="347DD82E" w:rsidR="00E20F1C" w:rsidRPr="00317AFC" w:rsidRDefault="00E20F1C" w:rsidP="00E20F1C">
      <w:pPr>
        <w:ind w:right="1"/>
        <w:jc w:val="both"/>
        <w:rPr>
          <w:szCs w:val="22"/>
        </w:rPr>
      </w:pPr>
      <w:r w:rsidRPr="00317AFC">
        <w:rPr>
          <w:szCs w:val="22"/>
        </w:rPr>
        <w:t xml:space="preserve">Stimulácia aktívnej imunity oviec a hovädzieho dobytka proti </w:t>
      </w:r>
      <w:r w:rsidRPr="00317AFC">
        <w:rPr>
          <w:i/>
          <w:szCs w:val="22"/>
        </w:rPr>
        <w:t>C.</w:t>
      </w:r>
      <w:r w:rsidRPr="00317AFC">
        <w:rPr>
          <w:szCs w:val="22"/>
        </w:rPr>
        <w:t xml:space="preserve"> </w:t>
      </w:r>
      <w:r w:rsidRPr="00317AFC">
        <w:rPr>
          <w:i/>
          <w:szCs w:val="22"/>
        </w:rPr>
        <w:t>chauvoei</w:t>
      </w:r>
      <w:r w:rsidRPr="00317AFC">
        <w:rPr>
          <w:szCs w:val="22"/>
        </w:rPr>
        <w:t xml:space="preserve"> a toxínom </w:t>
      </w:r>
      <w:r w:rsidRPr="00317AFC">
        <w:rPr>
          <w:i/>
          <w:szCs w:val="22"/>
        </w:rPr>
        <w:t>Clostridium perfringens</w:t>
      </w:r>
      <w:r w:rsidRPr="00317AFC">
        <w:rPr>
          <w:szCs w:val="22"/>
        </w:rPr>
        <w:t xml:space="preserve"> typ A, </w:t>
      </w:r>
      <w:r w:rsidRPr="00317AFC">
        <w:rPr>
          <w:i/>
          <w:szCs w:val="22"/>
        </w:rPr>
        <w:t>C. perfringens</w:t>
      </w:r>
      <w:r w:rsidRPr="00317AFC">
        <w:rPr>
          <w:szCs w:val="22"/>
        </w:rPr>
        <w:t xml:space="preserve"> typ B, </w:t>
      </w:r>
      <w:r w:rsidRPr="00317AFC">
        <w:rPr>
          <w:i/>
          <w:szCs w:val="22"/>
        </w:rPr>
        <w:t xml:space="preserve">C. perfingens </w:t>
      </w:r>
      <w:r w:rsidRPr="00317AFC">
        <w:rPr>
          <w:szCs w:val="22"/>
        </w:rPr>
        <w:t xml:space="preserve">typ C, </w:t>
      </w:r>
      <w:r w:rsidRPr="00317AFC">
        <w:rPr>
          <w:i/>
          <w:szCs w:val="22"/>
        </w:rPr>
        <w:t>C. perfringens</w:t>
      </w:r>
      <w:r w:rsidRPr="00317AFC">
        <w:rPr>
          <w:szCs w:val="22"/>
        </w:rPr>
        <w:t xml:space="preserve"> typ D, </w:t>
      </w:r>
      <w:r w:rsidRPr="00317AFC">
        <w:rPr>
          <w:i/>
          <w:szCs w:val="22"/>
        </w:rPr>
        <w:t>C. novyi</w:t>
      </w:r>
      <w:r w:rsidRPr="00317AFC">
        <w:rPr>
          <w:szCs w:val="22"/>
        </w:rPr>
        <w:t xml:space="preserve">, </w:t>
      </w:r>
      <w:r w:rsidRPr="00317AFC">
        <w:rPr>
          <w:i/>
          <w:szCs w:val="22"/>
        </w:rPr>
        <w:t>C.</w:t>
      </w:r>
      <w:r w:rsidRPr="00317AFC">
        <w:rPr>
          <w:szCs w:val="22"/>
        </w:rPr>
        <w:t xml:space="preserve"> </w:t>
      </w:r>
      <w:r w:rsidRPr="00317AFC">
        <w:rPr>
          <w:i/>
          <w:szCs w:val="22"/>
        </w:rPr>
        <w:t>septicum</w:t>
      </w:r>
      <w:r w:rsidRPr="00317AFC">
        <w:rPr>
          <w:szCs w:val="22"/>
        </w:rPr>
        <w:t xml:space="preserve">, </w:t>
      </w:r>
      <w:r w:rsidRPr="00317AFC">
        <w:rPr>
          <w:i/>
          <w:szCs w:val="22"/>
        </w:rPr>
        <w:t>C. tetani</w:t>
      </w:r>
      <w:r w:rsidRPr="00317AFC">
        <w:rPr>
          <w:szCs w:val="22"/>
        </w:rPr>
        <w:t xml:space="preserve">, </w:t>
      </w:r>
      <w:r w:rsidRPr="00317AFC">
        <w:rPr>
          <w:i/>
          <w:szCs w:val="22"/>
        </w:rPr>
        <w:t>C. sordellii</w:t>
      </w:r>
      <w:r w:rsidRPr="00317AFC">
        <w:rPr>
          <w:szCs w:val="22"/>
        </w:rPr>
        <w:t xml:space="preserve"> a </w:t>
      </w:r>
      <w:r w:rsidRPr="00317AFC">
        <w:rPr>
          <w:i/>
          <w:szCs w:val="22"/>
        </w:rPr>
        <w:t>C. </w:t>
      </w:r>
      <w:proofErr w:type="spellStart"/>
      <w:r w:rsidRPr="00317AFC">
        <w:rPr>
          <w:i/>
          <w:szCs w:val="22"/>
        </w:rPr>
        <w:t>haemolyticum</w:t>
      </w:r>
      <w:proofErr w:type="spellEnd"/>
      <w:r w:rsidRPr="00317AFC">
        <w:rPr>
          <w:szCs w:val="22"/>
        </w:rPr>
        <w:t xml:space="preserve"> obsiahnutý</w:t>
      </w:r>
      <w:r w:rsidR="00DE5A73">
        <w:rPr>
          <w:szCs w:val="22"/>
        </w:rPr>
        <w:t>ch</w:t>
      </w:r>
      <w:r w:rsidRPr="00317AFC">
        <w:rPr>
          <w:szCs w:val="22"/>
        </w:rPr>
        <w:t xml:space="preserve"> vo vakcíne. </w:t>
      </w:r>
    </w:p>
    <w:p w14:paraId="6C933C15" w14:textId="77777777" w:rsidR="00E20F1C" w:rsidRPr="00317AFC" w:rsidRDefault="00E20F1C" w:rsidP="00E20F1C">
      <w:pPr>
        <w:ind w:right="1"/>
        <w:jc w:val="both"/>
        <w:rPr>
          <w:sz w:val="10"/>
          <w:szCs w:val="10"/>
        </w:rPr>
      </w:pPr>
    </w:p>
    <w:p w14:paraId="6774E4F1" w14:textId="77777777" w:rsidR="00E20F1C" w:rsidRPr="0081636C" w:rsidRDefault="00E20F1C" w:rsidP="00E20F1C">
      <w:pPr>
        <w:tabs>
          <w:tab w:val="clear" w:pos="567"/>
        </w:tabs>
        <w:spacing w:line="240" w:lineRule="auto"/>
        <w:rPr>
          <w:rStyle w:val="mediumtext1"/>
          <w:color w:val="000000"/>
          <w:sz w:val="22"/>
          <w:szCs w:val="22"/>
        </w:rPr>
      </w:pPr>
      <w:r w:rsidRPr="0081636C">
        <w:rPr>
          <w:rStyle w:val="mediumtext1"/>
          <w:color w:val="000000"/>
          <w:sz w:val="22"/>
          <w:szCs w:val="22"/>
        </w:rPr>
        <w:t>Na zaistenie pasívnej imunity prostredníctvom kolostra proti vyššie uvedeným klostrídiovým infekciám u mladých jahniat a teliat.</w:t>
      </w:r>
    </w:p>
    <w:p w14:paraId="579AA638" w14:textId="77777777" w:rsidR="001F0C77" w:rsidRPr="001E1F22" w:rsidRDefault="001F0C77" w:rsidP="009D7097">
      <w:pPr>
        <w:tabs>
          <w:tab w:val="clear" w:pos="567"/>
        </w:tabs>
        <w:spacing w:line="240" w:lineRule="auto"/>
        <w:rPr>
          <w:szCs w:val="22"/>
        </w:rPr>
      </w:pPr>
    </w:p>
    <w:sectPr w:rsidR="001F0C77" w:rsidRPr="001E1F22" w:rsidSect="001F0C77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FC9BCDB" w15:done="0"/>
  <w15:commentEx w15:paraId="068E7D2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C9BCDB" w16cid:durableId="28E4AECF"/>
  <w16cid:commentId w16cid:paraId="068E7D2C" w16cid:durableId="28E4AED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2ACBA" w14:textId="77777777" w:rsidR="00D1519D" w:rsidRDefault="00D1519D">
      <w:pPr>
        <w:spacing w:line="240" w:lineRule="auto"/>
      </w:pPr>
      <w:r>
        <w:separator/>
      </w:r>
    </w:p>
  </w:endnote>
  <w:endnote w:type="continuationSeparator" w:id="0">
    <w:p w14:paraId="4DA9D3EF" w14:textId="77777777" w:rsidR="00D1519D" w:rsidRDefault="00D151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77777777" w:rsidR="00B05BA2" w:rsidRPr="001E1F22" w:rsidRDefault="00B05BA2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8C4936">
      <w:rPr>
        <w:rFonts w:ascii="Times New Roman" w:hAnsi="Times New Roman"/>
        <w:noProof/>
      </w:rPr>
      <w:t>1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B05BA2" w:rsidRPr="001E1F22" w:rsidRDefault="00B05BA2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18D2A" w14:textId="77777777" w:rsidR="00D1519D" w:rsidRDefault="00D1519D">
      <w:pPr>
        <w:spacing w:line="240" w:lineRule="auto"/>
      </w:pPr>
      <w:r>
        <w:separator/>
      </w:r>
    </w:p>
  </w:footnote>
  <w:footnote w:type="continuationSeparator" w:id="0">
    <w:p w14:paraId="06691514" w14:textId="77777777" w:rsidR="00D1519D" w:rsidRDefault="00D151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38EE8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EEA2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F832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6E75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32D3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6269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A411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6A8F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CA9F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B7248C9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F545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D607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123C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CC67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C891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7E7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8083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CB5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011001C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360BDE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D2094D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500EF4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8D00F4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E2C2D7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6CEC1C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F94D20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45C4BC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8ED89DF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3CCCDA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566140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01EC3E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8BE480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D10362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D5C1DA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18A9FF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010549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FB6E3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660F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843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AE3F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06C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4270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BEF8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982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AA16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F482A7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44226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28E1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428D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8A13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2425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B880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2B9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FCC8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E2B249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8E0D10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95ABE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9E4DFA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6AE14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2C0E0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50CCBE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2DC527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A52A0C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15DE68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80A828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AA16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01D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85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6863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6BC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D451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8C6C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467373A9"/>
    <w:multiLevelType w:val="hybridMultilevel"/>
    <w:tmpl w:val="E3BA04EE"/>
    <w:lvl w:ilvl="0" w:tplc="A5E0151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0F2908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874A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283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8A06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017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7676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9EB5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C05F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>
    <w:nsid w:val="4DAE5508"/>
    <w:multiLevelType w:val="hybridMultilevel"/>
    <w:tmpl w:val="DA0EE772"/>
    <w:lvl w:ilvl="0" w:tplc="C56EC39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97A77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4AA3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20C8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F8D2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CCB8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5E2B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7E75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BA90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BB473E"/>
    <w:multiLevelType w:val="hybridMultilevel"/>
    <w:tmpl w:val="BA782D10"/>
    <w:lvl w:ilvl="0" w:tplc="F014DBD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10BA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904B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BA1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DE95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5084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4200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1E4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DE20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1F1D26"/>
    <w:multiLevelType w:val="hybridMultilevel"/>
    <w:tmpl w:val="2E749F0C"/>
    <w:lvl w:ilvl="0" w:tplc="7E52859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ECE3B5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22AC64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80CF0B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F4EC72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0B22A7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4A2438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37AAFF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210801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>
    <w:nsid w:val="52C80393"/>
    <w:multiLevelType w:val="hybridMultilevel"/>
    <w:tmpl w:val="7996087A"/>
    <w:lvl w:ilvl="0" w:tplc="63FE8DB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9D474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F0C7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460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F448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4CEE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102B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464B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C66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>
    <w:nsid w:val="5A3F65D8"/>
    <w:multiLevelType w:val="multilevel"/>
    <w:tmpl w:val="A02E932A"/>
    <w:numStyleLink w:val="BulletsAgency"/>
  </w:abstractNum>
  <w:abstractNum w:abstractNumId="27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>
    <w:nsid w:val="5E0C3C1E"/>
    <w:multiLevelType w:val="hybridMultilevel"/>
    <w:tmpl w:val="BCC6941C"/>
    <w:lvl w:ilvl="0" w:tplc="5ABEB13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47469EB2" w:tentative="1">
      <w:start w:val="1"/>
      <w:numFmt w:val="lowerLetter"/>
      <w:lvlText w:val="%2."/>
      <w:lvlJc w:val="left"/>
      <w:pPr>
        <w:ind w:left="1440" w:hanging="360"/>
      </w:pPr>
    </w:lvl>
    <w:lvl w:ilvl="2" w:tplc="A23A11EC" w:tentative="1">
      <w:start w:val="1"/>
      <w:numFmt w:val="lowerRoman"/>
      <w:lvlText w:val="%3."/>
      <w:lvlJc w:val="right"/>
      <w:pPr>
        <w:ind w:left="2160" w:hanging="180"/>
      </w:pPr>
    </w:lvl>
    <w:lvl w:ilvl="3" w:tplc="07B86790" w:tentative="1">
      <w:start w:val="1"/>
      <w:numFmt w:val="decimal"/>
      <w:lvlText w:val="%4."/>
      <w:lvlJc w:val="left"/>
      <w:pPr>
        <w:ind w:left="2880" w:hanging="360"/>
      </w:pPr>
    </w:lvl>
    <w:lvl w:ilvl="4" w:tplc="592A0CC8" w:tentative="1">
      <w:start w:val="1"/>
      <w:numFmt w:val="lowerLetter"/>
      <w:lvlText w:val="%5."/>
      <w:lvlJc w:val="left"/>
      <w:pPr>
        <w:ind w:left="3600" w:hanging="360"/>
      </w:pPr>
    </w:lvl>
    <w:lvl w:ilvl="5" w:tplc="9CB45274" w:tentative="1">
      <w:start w:val="1"/>
      <w:numFmt w:val="lowerRoman"/>
      <w:lvlText w:val="%6."/>
      <w:lvlJc w:val="right"/>
      <w:pPr>
        <w:ind w:left="4320" w:hanging="180"/>
      </w:pPr>
    </w:lvl>
    <w:lvl w:ilvl="6" w:tplc="B4BE7E9E" w:tentative="1">
      <w:start w:val="1"/>
      <w:numFmt w:val="decimal"/>
      <w:lvlText w:val="%7."/>
      <w:lvlJc w:val="left"/>
      <w:pPr>
        <w:ind w:left="5040" w:hanging="360"/>
      </w:pPr>
    </w:lvl>
    <w:lvl w:ilvl="7" w:tplc="045811AA" w:tentative="1">
      <w:start w:val="1"/>
      <w:numFmt w:val="lowerLetter"/>
      <w:lvlText w:val="%8."/>
      <w:lvlJc w:val="left"/>
      <w:pPr>
        <w:ind w:left="5760" w:hanging="360"/>
      </w:pPr>
    </w:lvl>
    <w:lvl w:ilvl="8" w:tplc="15863A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0E67BF"/>
    <w:multiLevelType w:val="hybridMultilevel"/>
    <w:tmpl w:val="B1D854E2"/>
    <w:lvl w:ilvl="0" w:tplc="8242B37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864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9A02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2269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AC18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06E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5294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068D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5C70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>
    <w:nsid w:val="71FB76EB"/>
    <w:multiLevelType w:val="hybridMultilevel"/>
    <w:tmpl w:val="CC66055E"/>
    <w:lvl w:ilvl="0" w:tplc="EB721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245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8692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E6BA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DEF1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92AD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CE95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2E9D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76D8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087B01"/>
    <w:multiLevelType w:val="hybridMultilevel"/>
    <w:tmpl w:val="D4C290BC"/>
    <w:lvl w:ilvl="0" w:tplc="34368D5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B9076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4088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1258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FA77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6EA0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14CC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4260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68F2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E1091A"/>
    <w:multiLevelType w:val="hybridMultilevel"/>
    <w:tmpl w:val="9D5C3D80"/>
    <w:lvl w:ilvl="0" w:tplc="7372760E">
      <w:start w:val="1"/>
      <w:numFmt w:val="decimal"/>
      <w:lvlText w:val="%1."/>
      <w:lvlJc w:val="left"/>
      <w:pPr>
        <w:ind w:left="720" w:hanging="360"/>
      </w:pPr>
    </w:lvl>
    <w:lvl w:ilvl="1" w:tplc="7C5A2C2A" w:tentative="1">
      <w:start w:val="1"/>
      <w:numFmt w:val="lowerLetter"/>
      <w:lvlText w:val="%2."/>
      <w:lvlJc w:val="left"/>
      <w:pPr>
        <w:ind w:left="1440" w:hanging="360"/>
      </w:pPr>
    </w:lvl>
    <w:lvl w:ilvl="2" w:tplc="B832F25A" w:tentative="1">
      <w:start w:val="1"/>
      <w:numFmt w:val="lowerRoman"/>
      <w:lvlText w:val="%3."/>
      <w:lvlJc w:val="right"/>
      <w:pPr>
        <w:ind w:left="2160" w:hanging="180"/>
      </w:pPr>
    </w:lvl>
    <w:lvl w:ilvl="3" w:tplc="20CA6D04" w:tentative="1">
      <w:start w:val="1"/>
      <w:numFmt w:val="decimal"/>
      <w:lvlText w:val="%4."/>
      <w:lvlJc w:val="left"/>
      <w:pPr>
        <w:ind w:left="2880" w:hanging="360"/>
      </w:pPr>
    </w:lvl>
    <w:lvl w:ilvl="4" w:tplc="9F482E3E" w:tentative="1">
      <w:start w:val="1"/>
      <w:numFmt w:val="lowerLetter"/>
      <w:lvlText w:val="%5."/>
      <w:lvlJc w:val="left"/>
      <w:pPr>
        <w:ind w:left="3600" w:hanging="360"/>
      </w:pPr>
    </w:lvl>
    <w:lvl w:ilvl="5" w:tplc="6EEE1530" w:tentative="1">
      <w:start w:val="1"/>
      <w:numFmt w:val="lowerRoman"/>
      <w:lvlText w:val="%6."/>
      <w:lvlJc w:val="right"/>
      <w:pPr>
        <w:ind w:left="4320" w:hanging="180"/>
      </w:pPr>
    </w:lvl>
    <w:lvl w:ilvl="6" w:tplc="4846099C" w:tentative="1">
      <w:start w:val="1"/>
      <w:numFmt w:val="decimal"/>
      <w:lvlText w:val="%7."/>
      <w:lvlJc w:val="left"/>
      <w:pPr>
        <w:ind w:left="5040" w:hanging="360"/>
      </w:pPr>
    </w:lvl>
    <w:lvl w:ilvl="7" w:tplc="048CCD40" w:tentative="1">
      <w:start w:val="1"/>
      <w:numFmt w:val="lowerLetter"/>
      <w:lvlText w:val="%8."/>
      <w:lvlJc w:val="left"/>
      <w:pPr>
        <w:ind w:left="5760" w:hanging="360"/>
      </w:pPr>
    </w:lvl>
    <w:lvl w:ilvl="8" w:tplc="9BA6C4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8A5987"/>
    <w:multiLevelType w:val="hybridMultilevel"/>
    <w:tmpl w:val="D73EEE10"/>
    <w:lvl w:ilvl="0" w:tplc="E49CF17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BBCD6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B86C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F886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AC5F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BAB7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74AE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FAB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834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7"/>
  </w:num>
  <w:num w:numId="40">
    <w:abstractNumId w:val="28"/>
  </w:num>
  <w:num w:numId="41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ea">
    <w15:presenceInfo w15:providerId="AD" w15:userId="S::andrea.chybova@zoetis.com::8868a82d-74d2-433f-9b37-4abd008da598"/>
  </w15:person>
  <w15:person w15:author="Janda, Filip">
    <w15:presenceInfo w15:providerId="AD" w15:userId="S::filip.janda@zoetis.com::882de922-94b5-4ff5-a333-b8223d445da7"/>
  </w15:person>
  <w15:person w15:author="Chybová, Andrea">
    <w15:presenceInfo w15:providerId="AD" w15:userId="S::andrea.chybova@zoetis.com::8868a82d-74d2-433f-9b37-4abd008da5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02A0D"/>
    <w:rsid w:val="0001432E"/>
    <w:rsid w:val="00021B82"/>
    <w:rsid w:val="00024777"/>
    <w:rsid w:val="00024E21"/>
    <w:rsid w:val="00027100"/>
    <w:rsid w:val="000325C8"/>
    <w:rsid w:val="0003446D"/>
    <w:rsid w:val="00036C50"/>
    <w:rsid w:val="00041D27"/>
    <w:rsid w:val="000521ED"/>
    <w:rsid w:val="00052D2B"/>
    <w:rsid w:val="00054F55"/>
    <w:rsid w:val="00062945"/>
    <w:rsid w:val="000745CF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A245B"/>
    <w:rsid w:val="000A262A"/>
    <w:rsid w:val="000B0502"/>
    <w:rsid w:val="000B3EFE"/>
    <w:rsid w:val="000B7873"/>
    <w:rsid w:val="000C02A1"/>
    <w:rsid w:val="000C1D4F"/>
    <w:rsid w:val="000C3ED7"/>
    <w:rsid w:val="000C55E6"/>
    <w:rsid w:val="000C687A"/>
    <w:rsid w:val="000C6A5E"/>
    <w:rsid w:val="000D538E"/>
    <w:rsid w:val="000D67D0"/>
    <w:rsid w:val="000D6E55"/>
    <w:rsid w:val="000E0935"/>
    <w:rsid w:val="000E195C"/>
    <w:rsid w:val="000E3602"/>
    <w:rsid w:val="000E705A"/>
    <w:rsid w:val="000F38DA"/>
    <w:rsid w:val="000F5822"/>
    <w:rsid w:val="000F71D5"/>
    <w:rsid w:val="000F796B"/>
    <w:rsid w:val="0010031E"/>
    <w:rsid w:val="001012EB"/>
    <w:rsid w:val="001078D1"/>
    <w:rsid w:val="00111185"/>
    <w:rsid w:val="00115782"/>
    <w:rsid w:val="00124F36"/>
    <w:rsid w:val="00125666"/>
    <w:rsid w:val="00125C80"/>
    <w:rsid w:val="00135308"/>
    <w:rsid w:val="0013799F"/>
    <w:rsid w:val="00140DF6"/>
    <w:rsid w:val="00144B61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803D2"/>
    <w:rsid w:val="0018228B"/>
    <w:rsid w:val="00185B50"/>
    <w:rsid w:val="00186038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3BC3"/>
    <w:rsid w:val="001B6F4A"/>
    <w:rsid w:val="001C5288"/>
    <w:rsid w:val="001C5B03"/>
    <w:rsid w:val="001D4CE4"/>
    <w:rsid w:val="001D6D96"/>
    <w:rsid w:val="001E1F22"/>
    <w:rsid w:val="001E5621"/>
    <w:rsid w:val="001F0C77"/>
    <w:rsid w:val="001F3239"/>
    <w:rsid w:val="001F3EF9"/>
    <w:rsid w:val="001F627D"/>
    <w:rsid w:val="001F6622"/>
    <w:rsid w:val="001F6714"/>
    <w:rsid w:val="00200EFE"/>
    <w:rsid w:val="0020126C"/>
    <w:rsid w:val="002100FC"/>
    <w:rsid w:val="00213890"/>
    <w:rsid w:val="00214E52"/>
    <w:rsid w:val="002207C0"/>
    <w:rsid w:val="0022380D"/>
    <w:rsid w:val="00224656"/>
    <w:rsid w:val="00224B93"/>
    <w:rsid w:val="00230867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0E8E"/>
    <w:rsid w:val="002613C7"/>
    <w:rsid w:val="00261D0B"/>
    <w:rsid w:val="002626EE"/>
    <w:rsid w:val="00265656"/>
    <w:rsid w:val="00265E77"/>
    <w:rsid w:val="00266155"/>
    <w:rsid w:val="0027270B"/>
    <w:rsid w:val="00274D17"/>
    <w:rsid w:val="00282E7B"/>
    <w:rsid w:val="002838C8"/>
    <w:rsid w:val="00286DA3"/>
    <w:rsid w:val="00290805"/>
    <w:rsid w:val="00290ABD"/>
    <w:rsid w:val="00290C2A"/>
    <w:rsid w:val="0029154A"/>
    <w:rsid w:val="002931DD"/>
    <w:rsid w:val="00293556"/>
    <w:rsid w:val="00295140"/>
    <w:rsid w:val="00295EE7"/>
    <w:rsid w:val="002A0E7C"/>
    <w:rsid w:val="002A21ED"/>
    <w:rsid w:val="002A3F88"/>
    <w:rsid w:val="002A710D"/>
    <w:rsid w:val="002B0F11"/>
    <w:rsid w:val="002B2E17"/>
    <w:rsid w:val="002B6560"/>
    <w:rsid w:val="002C55FF"/>
    <w:rsid w:val="002C592B"/>
    <w:rsid w:val="002D300D"/>
    <w:rsid w:val="002E0CD4"/>
    <w:rsid w:val="002E3A90"/>
    <w:rsid w:val="002E46CC"/>
    <w:rsid w:val="002E4D57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1067"/>
    <w:rsid w:val="003020BB"/>
    <w:rsid w:val="003021BC"/>
    <w:rsid w:val="00302266"/>
    <w:rsid w:val="00304393"/>
    <w:rsid w:val="00305AB2"/>
    <w:rsid w:val="0031032B"/>
    <w:rsid w:val="00312A52"/>
    <w:rsid w:val="00316E87"/>
    <w:rsid w:val="0032453E"/>
    <w:rsid w:val="00325053"/>
    <w:rsid w:val="003256AC"/>
    <w:rsid w:val="00330763"/>
    <w:rsid w:val="0033129D"/>
    <w:rsid w:val="003320ED"/>
    <w:rsid w:val="0033480E"/>
    <w:rsid w:val="00337123"/>
    <w:rsid w:val="0034008E"/>
    <w:rsid w:val="00341866"/>
    <w:rsid w:val="00342C0C"/>
    <w:rsid w:val="00351F67"/>
    <w:rsid w:val="003535E0"/>
    <w:rsid w:val="003543AC"/>
    <w:rsid w:val="00355D02"/>
    <w:rsid w:val="00361607"/>
    <w:rsid w:val="00362A12"/>
    <w:rsid w:val="00366F56"/>
    <w:rsid w:val="003737C8"/>
    <w:rsid w:val="0037589D"/>
    <w:rsid w:val="00376BB1"/>
    <w:rsid w:val="00377E23"/>
    <w:rsid w:val="0038277C"/>
    <w:rsid w:val="003837F1"/>
    <w:rsid w:val="003841FC"/>
    <w:rsid w:val="0038638B"/>
    <w:rsid w:val="00387B26"/>
    <w:rsid w:val="003909E0"/>
    <w:rsid w:val="00391D93"/>
    <w:rsid w:val="00392B17"/>
    <w:rsid w:val="00393E09"/>
    <w:rsid w:val="00395B15"/>
    <w:rsid w:val="00396026"/>
    <w:rsid w:val="003A0A73"/>
    <w:rsid w:val="003A31B9"/>
    <w:rsid w:val="003A3E2F"/>
    <w:rsid w:val="003A5396"/>
    <w:rsid w:val="003A6CCB"/>
    <w:rsid w:val="003B0CCD"/>
    <w:rsid w:val="003B10C4"/>
    <w:rsid w:val="003B2816"/>
    <w:rsid w:val="003B48EB"/>
    <w:rsid w:val="003B5CD1"/>
    <w:rsid w:val="003C33FF"/>
    <w:rsid w:val="003C4B6A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79E1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4B85"/>
    <w:rsid w:val="004456DA"/>
    <w:rsid w:val="00446960"/>
    <w:rsid w:val="00446F37"/>
    <w:rsid w:val="004518A6"/>
    <w:rsid w:val="00452013"/>
    <w:rsid w:val="00453E1D"/>
    <w:rsid w:val="00454589"/>
    <w:rsid w:val="00456ED0"/>
    <w:rsid w:val="00457550"/>
    <w:rsid w:val="00457B74"/>
    <w:rsid w:val="00461B2A"/>
    <w:rsid w:val="004620A4"/>
    <w:rsid w:val="00474C50"/>
    <w:rsid w:val="004771F9"/>
    <w:rsid w:val="0048046F"/>
    <w:rsid w:val="00486006"/>
    <w:rsid w:val="00486BAD"/>
    <w:rsid w:val="00486BBE"/>
    <w:rsid w:val="00487123"/>
    <w:rsid w:val="00487709"/>
    <w:rsid w:val="00492F6C"/>
    <w:rsid w:val="00495A75"/>
    <w:rsid w:val="00495CAE"/>
    <w:rsid w:val="004A01A5"/>
    <w:rsid w:val="004A1BD5"/>
    <w:rsid w:val="004A61E1"/>
    <w:rsid w:val="004B1A75"/>
    <w:rsid w:val="004B2344"/>
    <w:rsid w:val="004B5797"/>
    <w:rsid w:val="004B5DDC"/>
    <w:rsid w:val="004B798E"/>
    <w:rsid w:val="004C0C0A"/>
    <w:rsid w:val="004C2ABD"/>
    <w:rsid w:val="004C5F62"/>
    <w:rsid w:val="004D3E58"/>
    <w:rsid w:val="004D6746"/>
    <w:rsid w:val="004D6F20"/>
    <w:rsid w:val="004D767B"/>
    <w:rsid w:val="004E0F32"/>
    <w:rsid w:val="004E23A1"/>
    <w:rsid w:val="004E493C"/>
    <w:rsid w:val="004E623E"/>
    <w:rsid w:val="004E7092"/>
    <w:rsid w:val="004E7CE7"/>
    <w:rsid w:val="004E7ECE"/>
    <w:rsid w:val="004F4DB1"/>
    <w:rsid w:val="004F6F64"/>
    <w:rsid w:val="005003EE"/>
    <w:rsid w:val="005004EC"/>
    <w:rsid w:val="00506AAE"/>
    <w:rsid w:val="00512264"/>
    <w:rsid w:val="00517756"/>
    <w:rsid w:val="005202C6"/>
    <w:rsid w:val="00523C53"/>
    <w:rsid w:val="00527B8F"/>
    <w:rsid w:val="00531EA1"/>
    <w:rsid w:val="00536B26"/>
    <w:rsid w:val="00540148"/>
    <w:rsid w:val="0054134B"/>
    <w:rsid w:val="00542012"/>
    <w:rsid w:val="00543DF5"/>
    <w:rsid w:val="00545A61"/>
    <w:rsid w:val="005523C5"/>
    <w:rsid w:val="0055260D"/>
    <w:rsid w:val="00555422"/>
    <w:rsid w:val="00555810"/>
    <w:rsid w:val="00562DCA"/>
    <w:rsid w:val="0056568F"/>
    <w:rsid w:val="0057436C"/>
    <w:rsid w:val="00575DE3"/>
    <w:rsid w:val="00580010"/>
    <w:rsid w:val="00582578"/>
    <w:rsid w:val="00584959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6DDD"/>
    <w:rsid w:val="005C276A"/>
    <w:rsid w:val="005D1A53"/>
    <w:rsid w:val="005D380C"/>
    <w:rsid w:val="005D63DB"/>
    <w:rsid w:val="005D6E04"/>
    <w:rsid w:val="005D7A12"/>
    <w:rsid w:val="005E53EE"/>
    <w:rsid w:val="005E62F4"/>
    <w:rsid w:val="005E7DA9"/>
    <w:rsid w:val="005F0542"/>
    <w:rsid w:val="005F0F72"/>
    <w:rsid w:val="005F1C1F"/>
    <w:rsid w:val="005F346D"/>
    <w:rsid w:val="005F38FB"/>
    <w:rsid w:val="00602D3B"/>
    <w:rsid w:val="0060326F"/>
    <w:rsid w:val="006041BE"/>
    <w:rsid w:val="00606EA1"/>
    <w:rsid w:val="006128F0"/>
    <w:rsid w:val="0061726B"/>
    <w:rsid w:val="00617B81"/>
    <w:rsid w:val="0062387A"/>
    <w:rsid w:val="00631AE3"/>
    <w:rsid w:val="006326D8"/>
    <w:rsid w:val="0063377D"/>
    <w:rsid w:val="006344BE"/>
    <w:rsid w:val="00634A66"/>
    <w:rsid w:val="00640336"/>
    <w:rsid w:val="00640FC9"/>
    <w:rsid w:val="006414D3"/>
    <w:rsid w:val="006428ED"/>
    <w:rsid w:val="006432F2"/>
    <w:rsid w:val="0065320F"/>
    <w:rsid w:val="00653D64"/>
    <w:rsid w:val="00654E13"/>
    <w:rsid w:val="00655638"/>
    <w:rsid w:val="00656ED5"/>
    <w:rsid w:val="006635EC"/>
    <w:rsid w:val="00667489"/>
    <w:rsid w:val="00670D44"/>
    <w:rsid w:val="00673F4C"/>
    <w:rsid w:val="00676AFC"/>
    <w:rsid w:val="006807CD"/>
    <w:rsid w:val="00682D43"/>
    <w:rsid w:val="00685BAF"/>
    <w:rsid w:val="00690463"/>
    <w:rsid w:val="00693612"/>
    <w:rsid w:val="00693DE5"/>
    <w:rsid w:val="0069516D"/>
    <w:rsid w:val="00696FEF"/>
    <w:rsid w:val="006A0D03"/>
    <w:rsid w:val="006A41BB"/>
    <w:rsid w:val="006A41E9"/>
    <w:rsid w:val="006A68FB"/>
    <w:rsid w:val="006B12CB"/>
    <w:rsid w:val="006B1E7F"/>
    <w:rsid w:val="006B2030"/>
    <w:rsid w:val="006B5916"/>
    <w:rsid w:val="006C4775"/>
    <w:rsid w:val="006C4F1C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167"/>
    <w:rsid w:val="006F148B"/>
    <w:rsid w:val="006F7F98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76B6"/>
    <w:rsid w:val="00730CE9"/>
    <w:rsid w:val="0073373D"/>
    <w:rsid w:val="00734DB8"/>
    <w:rsid w:val="0073656A"/>
    <w:rsid w:val="007439DB"/>
    <w:rsid w:val="0075530B"/>
    <w:rsid w:val="007568D8"/>
    <w:rsid w:val="007638F0"/>
    <w:rsid w:val="00765316"/>
    <w:rsid w:val="007708C8"/>
    <w:rsid w:val="00772F56"/>
    <w:rsid w:val="0077719D"/>
    <w:rsid w:val="00780DF0"/>
    <w:rsid w:val="007810B7"/>
    <w:rsid w:val="00782F0F"/>
    <w:rsid w:val="0078538F"/>
    <w:rsid w:val="00787482"/>
    <w:rsid w:val="007909DD"/>
    <w:rsid w:val="007919D7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1CBD"/>
    <w:rsid w:val="007C3DF3"/>
    <w:rsid w:val="007C4532"/>
    <w:rsid w:val="007C796D"/>
    <w:rsid w:val="007D73FB"/>
    <w:rsid w:val="007E26FA"/>
    <w:rsid w:val="007E2F2D"/>
    <w:rsid w:val="007F1433"/>
    <w:rsid w:val="007F1491"/>
    <w:rsid w:val="007F24F4"/>
    <w:rsid w:val="007F2F03"/>
    <w:rsid w:val="007F3113"/>
    <w:rsid w:val="00800FE0"/>
    <w:rsid w:val="008066AD"/>
    <w:rsid w:val="00813413"/>
    <w:rsid w:val="00814AF1"/>
    <w:rsid w:val="0081517F"/>
    <w:rsid w:val="00815370"/>
    <w:rsid w:val="0081636C"/>
    <w:rsid w:val="0082153D"/>
    <w:rsid w:val="008219FE"/>
    <w:rsid w:val="00824F58"/>
    <w:rsid w:val="008255AA"/>
    <w:rsid w:val="00830FF3"/>
    <w:rsid w:val="008334BF"/>
    <w:rsid w:val="00836B8C"/>
    <w:rsid w:val="00840062"/>
    <w:rsid w:val="008410C5"/>
    <w:rsid w:val="00846C08"/>
    <w:rsid w:val="008530E7"/>
    <w:rsid w:val="00856AB7"/>
    <w:rsid w:val="00856BDB"/>
    <w:rsid w:val="00856FAC"/>
    <w:rsid w:val="00857675"/>
    <w:rsid w:val="008668DB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562"/>
    <w:rsid w:val="00895A2F"/>
    <w:rsid w:val="00896EBD"/>
    <w:rsid w:val="008A0135"/>
    <w:rsid w:val="008A5665"/>
    <w:rsid w:val="008B0527"/>
    <w:rsid w:val="008B24A8"/>
    <w:rsid w:val="008B25E4"/>
    <w:rsid w:val="008B3D78"/>
    <w:rsid w:val="008C261B"/>
    <w:rsid w:val="008C4936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4183"/>
    <w:rsid w:val="008F4DEF"/>
    <w:rsid w:val="00903D0D"/>
    <w:rsid w:val="009048E1"/>
    <w:rsid w:val="0090598C"/>
    <w:rsid w:val="00906B97"/>
    <w:rsid w:val="009071BB"/>
    <w:rsid w:val="00907350"/>
    <w:rsid w:val="00913885"/>
    <w:rsid w:val="00915ABF"/>
    <w:rsid w:val="00921CAD"/>
    <w:rsid w:val="009311ED"/>
    <w:rsid w:val="00931A80"/>
    <w:rsid w:val="00931D41"/>
    <w:rsid w:val="00933D18"/>
    <w:rsid w:val="00936A82"/>
    <w:rsid w:val="00936FA5"/>
    <w:rsid w:val="00942221"/>
    <w:rsid w:val="0094752A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77567"/>
    <w:rsid w:val="00980FBB"/>
    <w:rsid w:val="009844F7"/>
    <w:rsid w:val="009855F0"/>
    <w:rsid w:val="009912E5"/>
    <w:rsid w:val="009938F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6DBD"/>
    <w:rsid w:val="009C108A"/>
    <w:rsid w:val="009C2E47"/>
    <w:rsid w:val="009C59CF"/>
    <w:rsid w:val="009C6BFB"/>
    <w:rsid w:val="009D0C05"/>
    <w:rsid w:val="009D7097"/>
    <w:rsid w:val="009D77C6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09BF"/>
    <w:rsid w:val="00A11755"/>
    <w:rsid w:val="00A15938"/>
    <w:rsid w:val="00A207FB"/>
    <w:rsid w:val="00A214C6"/>
    <w:rsid w:val="00A24016"/>
    <w:rsid w:val="00A265BF"/>
    <w:rsid w:val="00A26F44"/>
    <w:rsid w:val="00A2736F"/>
    <w:rsid w:val="00A3081C"/>
    <w:rsid w:val="00A34FAB"/>
    <w:rsid w:val="00A42C43"/>
    <w:rsid w:val="00A4313D"/>
    <w:rsid w:val="00A50120"/>
    <w:rsid w:val="00A60351"/>
    <w:rsid w:val="00A61C6D"/>
    <w:rsid w:val="00A63015"/>
    <w:rsid w:val="00A6387B"/>
    <w:rsid w:val="00A66194"/>
    <w:rsid w:val="00A66254"/>
    <w:rsid w:val="00A678B4"/>
    <w:rsid w:val="00A704A3"/>
    <w:rsid w:val="00A739C8"/>
    <w:rsid w:val="00A75E23"/>
    <w:rsid w:val="00A819A4"/>
    <w:rsid w:val="00A82AA0"/>
    <w:rsid w:val="00A82F8A"/>
    <w:rsid w:val="00A84622"/>
    <w:rsid w:val="00A84BF0"/>
    <w:rsid w:val="00A87BF8"/>
    <w:rsid w:val="00A9226B"/>
    <w:rsid w:val="00A95082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D0710"/>
    <w:rsid w:val="00AD0ACD"/>
    <w:rsid w:val="00AD2837"/>
    <w:rsid w:val="00AD4DB9"/>
    <w:rsid w:val="00AD63C0"/>
    <w:rsid w:val="00AE35B2"/>
    <w:rsid w:val="00AE60DA"/>
    <w:rsid w:val="00AE6336"/>
    <w:rsid w:val="00AE651A"/>
    <w:rsid w:val="00AE6AA0"/>
    <w:rsid w:val="00AE7AEE"/>
    <w:rsid w:val="00B00CA4"/>
    <w:rsid w:val="00B05BA2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304E7"/>
    <w:rsid w:val="00B318B6"/>
    <w:rsid w:val="00B3499B"/>
    <w:rsid w:val="00B41F47"/>
    <w:rsid w:val="00B44468"/>
    <w:rsid w:val="00B52957"/>
    <w:rsid w:val="00B55678"/>
    <w:rsid w:val="00B568D3"/>
    <w:rsid w:val="00B60AC9"/>
    <w:rsid w:val="00B60C92"/>
    <w:rsid w:val="00B6551A"/>
    <w:rsid w:val="00B67323"/>
    <w:rsid w:val="00B700D4"/>
    <w:rsid w:val="00B715F2"/>
    <w:rsid w:val="00B7198A"/>
    <w:rsid w:val="00B74071"/>
    <w:rsid w:val="00B7428E"/>
    <w:rsid w:val="00B74B67"/>
    <w:rsid w:val="00B75580"/>
    <w:rsid w:val="00B779AA"/>
    <w:rsid w:val="00B80355"/>
    <w:rsid w:val="00B81C95"/>
    <w:rsid w:val="00B82330"/>
    <w:rsid w:val="00B82ED4"/>
    <w:rsid w:val="00B8424F"/>
    <w:rsid w:val="00B86896"/>
    <w:rsid w:val="00B86D3A"/>
    <w:rsid w:val="00B875A6"/>
    <w:rsid w:val="00B90D03"/>
    <w:rsid w:val="00B93E4C"/>
    <w:rsid w:val="00B94A1B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28B4"/>
    <w:rsid w:val="00C05321"/>
    <w:rsid w:val="00C06AE4"/>
    <w:rsid w:val="00C10B04"/>
    <w:rsid w:val="00C114FF"/>
    <w:rsid w:val="00C11D49"/>
    <w:rsid w:val="00C171A1"/>
    <w:rsid w:val="00C171A4"/>
    <w:rsid w:val="00C17F12"/>
    <w:rsid w:val="00C20734"/>
    <w:rsid w:val="00C21C1A"/>
    <w:rsid w:val="00C237E9"/>
    <w:rsid w:val="00C32989"/>
    <w:rsid w:val="00C341E6"/>
    <w:rsid w:val="00C36883"/>
    <w:rsid w:val="00C40928"/>
    <w:rsid w:val="00C40CFF"/>
    <w:rsid w:val="00C4177C"/>
    <w:rsid w:val="00C42697"/>
    <w:rsid w:val="00C43F01"/>
    <w:rsid w:val="00C47552"/>
    <w:rsid w:val="00C57A81"/>
    <w:rsid w:val="00C57A9C"/>
    <w:rsid w:val="00C60193"/>
    <w:rsid w:val="00C61276"/>
    <w:rsid w:val="00C634D4"/>
    <w:rsid w:val="00C63AA5"/>
    <w:rsid w:val="00C65071"/>
    <w:rsid w:val="00C6727C"/>
    <w:rsid w:val="00C6744C"/>
    <w:rsid w:val="00C73134"/>
    <w:rsid w:val="00C73171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B6AC4"/>
    <w:rsid w:val="00CC1E65"/>
    <w:rsid w:val="00CC4A78"/>
    <w:rsid w:val="00CC567A"/>
    <w:rsid w:val="00CD4059"/>
    <w:rsid w:val="00CD4E5A"/>
    <w:rsid w:val="00CD6AFD"/>
    <w:rsid w:val="00CE03CE"/>
    <w:rsid w:val="00CE0F5D"/>
    <w:rsid w:val="00CE1A6A"/>
    <w:rsid w:val="00CF0DFF"/>
    <w:rsid w:val="00CF3B03"/>
    <w:rsid w:val="00CF5A05"/>
    <w:rsid w:val="00D028A9"/>
    <w:rsid w:val="00D0359D"/>
    <w:rsid w:val="00D04DED"/>
    <w:rsid w:val="00D1089A"/>
    <w:rsid w:val="00D116BD"/>
    <w:rsid w:val="00D12B79"/>
    <w:rsid w:val="00D1519D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4074"/>
    <w:rsid w:val="00D6556A"/>
    <w:rsid w:val="00D65777"/>
    <w:rsid w:val="00D67567"/>
    <w:rsid w:val="00D70446"/>
    <w:rsid w:val="00D728A0"/>
    <w:rsid w:val="00D83661"/>
    <w:rsid w:val="00D8677D"/>
    <w:rsid w:val="00D9216A"/>
    <w:rsid w:val="00D9362C"/>
    <w:rsid w:val="00D971CC"/>
    <w:rsid w:val="00D97E7D"/>
    <w:rsid w:val="00DA2DF1"/>
    <w:rsid w:val="00DB3439"/>
    <w:rsid w:val="00DB3618"/>
    <w:rsid w:val="00DB468A"/>
    <w:rsid w:val="00DB60B5"/>
    <w:rsid w:val="00DC0086"/>
    <w:rsid w:val="00DC2946"/>
    <w:rsid w:val="00DC550F"/>
    <w:rsid w:val="00DC5F8A"/>
    <w:rsid w:val="00DC64FD"/>
    <w:rsid w:val="00DD1C39"/>
    <w:rsid w:val="00DD53C3"/>
    <w:rsid w:val="00DE127F"/>
    <w:rsid w:val="00DE424A"/>
    <w:rsid w:val="00DE4419"/>
    <w:rsid w:val="00DE514C"/>
    <w:rsid w:val="00DE5A73"/>
    <w:rsid w:val="00DE67C4"/>
    <w:rsid w:val="00DF0ACA"/>
    <w:rsid w:val="00DF1586"/>
    <w:rsid w:val="00DF2245"/>
    <w:rsid w:val="00DF4CE9"/>
    <w:rsid w:val="00DF77CF"/>
    <w:rsid w:val="00DF7AC7"/>
    <w:rsid w:val="00E026E8"/>
    <w:rsid w:val="00E042CB"/>
    <w:rsid w:val="00E053AB"/>
    <w:rsid w:val="00E060F7"/>
    <w:rsid w:val="00E125AD"/>
    <w:rsid w:val="00E14C47"/>
    <w:rsid w:val="00E17C7C"/>
    <w:rsid w:val="00E20F1C"/>
    <w:rsid w:val="00E21B4D"/>
    <w:rsid w:val="00E22698"/>
    <w:rsid w:val="00E25B7C"/>
    <w:rsid w:val="00E26D4F"/>
    <w:rsid w:val="00E3076B"/>
    <w:rsid w:val="00E33224"/>
    <w:rsid w:val="00E360E2"/>
    <w:rsid w:val="00E3725B"/>
    <w:rsid w:val="00E434D1"/>
    <w:rsid w:val="00E56CBB"/>
    <w:rsid w:val="00E61950"/>
    <w:rsid w:val="00E61E51"/>
    <w:rsid w:val="00E6552A"/>
    <w:rsid w:val="00E6707D"/>
    <w:rsid w:val="00E70337"/>
    <w:rsid w:val="00E70900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23DF"/>
    <w:rsid w:val="00E935AF"/>
    <w:rsid w:val="00E96FD9"/>
    <w:rsid w:val="00EA01C8"/>
    <w:rsid w:val="00EB0E20"/>
    <w:rsid w:val="00EB1A80"/>
    <w:rsid w:val="00EB457B"/>
    <w:rsid w:val="00EC47C4"/>
    <w:rsid w:val="00EC4F3A"/>
    <w:rsid w:val="00EC5E74"/>
    <w:rsid w:val="00ED594D"/>
    <w:rsid w:val="00EE36E1"/>
    <w:rsid w:val="00EE6228"/>
    <w:rsid w:val="00EE7AC7"/>
    <w:rsid w:val="00EE7B3F"/>
    <w:rsid w:val="00EF3A8A"/>
    <w:rsid w:val="00F0054D"/>
    <w:rsid w:val="00F017A5"/>
    <w:rsid w:val="00F02467"/>
    <w:rsid w:val="00F04D0E"/>
    <w:rsid w:val="00F12214"/>
    <w:rsid w:val="00F12565"/>
    <w:rsid w:val="00F144BE"/>
    <w:rsid w:val="00F14ACA"/>
    <w:rsid w:val="00F17A0C"/>
    <w:rsid w:val="00F23927"/>
    <w:rsid w:val="00F26A05"/>
    <w:rsid w:val="00F307CE"/>
    <w:rsid w:val="00F343C8"/>
    <w:rsid w:val="00F354C5"/>
    <w:rsid w:val="00F37108"/>
    <w:rsid w:val="00F40449"/>
    <w:rsid w:val="00F42805"/>
    <w:rsid w:val="00F42A8B"/>
    <w:rsid w:val="00F45B8E"/>
    <w:rsid w:val="00F47BAA"/>
    <w:rsid w:val="00F520FE"/>
    <w:rsid w:val="00F52EAB"/>
    <w:rsid w:val="00F55A04"/>
    <w:rsid w:val="00F61A31"/>
    <w:rsid w:val="00F64B4B"/>
    <w:rsid w:val="00F66B55"/>
    <w:rsid w:val="00F66F00"/>
    <w:rsid w:val="00F67A2D"/>
    <w:rsid w:val="00F7076F"/>
    <w:rsid w:val="00F70A1B"/>
    <w:rsid w:val="00F71B6D"/>
    <w:rsid w:val="00F72FDF"/>
    <w:rsid w:val="00F75960"/>
    <w:rsid w:val="00F82526"/>
    <w:rsid w:val="00F84672"/>
    <w:rsid w:val="00F84802"/>
    <w:rsid w:val="00F90D16"/>
    <w:rsid w:val="00F95A8C"/>
    <w:rsid w:val="00FA06FD"/>
    <w:rsid w:val="00FA1EA4"/>
    <w:rsid w:val="00FA20E7"/>
    <w:rsid w:val="00FA4927"/>
    <w:rsid w:val="00FA515B"/>
    <w:rsid w:val="00FA6B90"/>
    <w:rsid w:val="00FA70F9"/>
    <w:rsid w:val="00FA74CB"/>
    <w:rsid w:val="00FB1DFB"/>
    <w:rsid w:val="00FB207A"/>
    <w:rsid w:val="00FB2886"/>
    <w:rsid w:val="00FB466E"/>
    <w:rsid w:val="00FC02F3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E4D33"/>
    <w:rsid w:val="00FF110C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EEF5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A262A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styleId="sloriadka">
    <w:name w:val="line number"/>
    <w:basedOn w:val="Predvolenpsmoodseku"/>
    <w:semiHidden/>
    <w:unhideWhenUsed/>
    <w:rsid w:val="00C57A9C"/>
  </w:style>
  <w:style w:type="character" w:customStyle="1" w:styleId="longtext1">
    <w:name w:val="long_text1"/>
    <w:rsid w:val="00AD0ACD"/>
    <w:rPr>
      <w:sz w:val="20"/>
      <w:szCs w:val="20"/>
    </w:rPr>
  </w:style>
  <w:style w:type="character" w:customStyle="1" w:styleId="mediumtext1">
    <w:name w:val="medium_text1"/>
    <w:rsid w:val="00F42A8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A262A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styleId="sloriadka">
    <w:name w:val="line number"/>
    <w:basedOn w:val="Predvolenpsmoodseku"/>
    <w:semiHidden/>
    <w:unhideWhenUsed/>
    <w:rsid w:val="00C57A9C"/>
  </w:style>
  <w:style w:type="character" w:customStyle="1" w:styleId="longtext1">
    <w:name w:val="long_text1"/>
    <w:rsid w:val="00AD0ACD"/>
    <w:rPr>
      <w:sz w:val="20"/>
      <w:szCs w:val="20"/>
    </w:rPr>
  </w:style>
  <w:style w:type="character" w:customStyle="1" w:styleId="mediumtext1">
    <w:name w:val="medium_text1"/>
    <w:rsid w:val="00F42A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uskvbl.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65C4B-F0BF-4257-B3E9-F471FF1F1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15</Pages>
  <Words>3357</Words>
  <Characters>19140</Characters>
  <Application>Microsoft Office Word</Application>
  <DocSecurity>0</DocSecurity>
  <Lines>159</Lines>
  <Paragraphs>44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Vqrdtemplateclean_sk</vt:lpstr>
    </vt:vector>
  </TitlesOfParts>
  <Company>CDT</Company>
  <LinksUpToDate>false</LinksUpToDate>
  <CharactersWithSpaces>22453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autor</cp:lastModifiedBy>
  <cp:revision>5</cp:revision>
  <cp:lastPrinted>2023-10-26T09:45:00Z</cp:lastPrinted>
  <dcterms:created xsi:type="dcterms:W3CDTF">2023-10-26T07:50:00Z</dcterms:created>
  <dcterms:modified xsi:type="dcterms:W3CDTF">2023-10-26T09:45:00Z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SIP_Label_0ce2e18c-5cc3-4bbe-910f-0e8243a09a3a_Enabled">
    <vt:lpwstr>true</vt:lpwstr>
  </property>
  <property fmtid="{D5CDD505-2E9C-101B-9397-08002B2CF9AE}" pid="75" name="MSIP_Label_0ce2e18c-5cc3-4bbe-910f-0e8243a09a3a_SetDate">
    <vt:lpwstr>2022-11-24T11:26:35Z</vt:lpwstr>
  </property>
  <property fmtid="{D5CDD505-2E9C-101B-9397-08002B2CF9AE}" pid="76" name="MSIP_Label_0ce2e18c-5cc3-4bbe-910f-0e8243a09a3a_Method">
    <vt:lpwstr>Privileged</vt:lpwstr>
  </property>
  <property fmtid="{D5CDD505-2E9C-101B-9397-08002B2CF9AE}" pid="77" name="MSIP_Label_0ce2e18c-5cc3-4bbe-910f-0e8243a09a3a_Name">
    <vt:lpwstr>Public</vt:lpwstr>
  </property>
  <property fmtid="{D5CDD505-2E9C-101B-9397-08002B2CF9AE}" pid="78" name="MSIP_Label_0ce2e18c-5cc3-4bbe-910f-0e8243a09a3a_SiteId">
    <vt:lpwstr>a10ba484-6331-40ee-b0ab-cb737ca60a80</vt:lpwstr>
  </property>
  <property fmtid="{D5CDD505-2E9C-101B-9397-08002B2CF9AE}" pid="79" name="MSIP_Label_0ce2e18c-5cc3-4bbe-910f-0e8243a09a3a_ActionId">
    <vt:lpwstr>64f1666f-9274-41d3-bb5f-49b0878a24ef</vt:lpwstr>
  </property>
  <property fmtid="{D5CDD505-2E9C-101B-9397-08002B2CF9AE}" pid="80" name="MSIP_Label_0ce2e18c-5cc3-4bbe-910f-0e8243a09a3a_ContentBits">
    <vt:lpwstr>0</vt:lpwstr>
  </property>
</Properties>
</file>