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3B" w:rsidRPr="008A0063" w:rsidRDefault="00C1103B" w:rsidP="00C1103B">
      <w:pPr>
        <w:tabs>
          <w:tab w:val="left" w:pos="851"/>
        </w:tabs>
        <w:jc w:val="both"/>
        <w:rPr>
          <w:b/>
          <w:bCs/>
          <w:sz w:val="18"/>
          <w:szCs w:val="18"/>
        </w:rPr>
      </w:pPr>
      <w:bookmarkStart w:id="0" w:name="_GoBack"/>
      <w:bookmarkEnd w:id="0"/>
      <w:r w:rsidRPr="00303A02">
        <w:rPr>
          <w:sz w:val="18"/>
          <w:szCs w:val="18"/>
        </w:rPr>
        <w:t>Príloha č. 1 k Rozhodnutiu  č.:</w:t>
      </w:r>
      <w:r w:rsidRPr="00303A02">
        <w:rPr>
          <w:bCs/>
          <w:sz w:val="18"/>
          <w:szCs w:val="18"/>
        </w:rPr>
        <w:t xml:space="preserve"> </w:t>
      </w:r>
      <w:r w:rsidRPr="008A0063">
        <w:rPr>
          <w:b/>
          <w:bCs/>
          <w:sz w:val="18"/>
          <w:szCs w:val="18"/>
        </w:rPr>
        <w:t>143/R/19-S</w:t>
      </w:r>
    </w:p>
    <w:p w:rsidR="00C1103B" w:rsidRPr="00303A02" w:rsidRDefault="00C1103B" w:rsidP="00C1103B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C1103B" w:rsidRPr="00303A02" w:rsidRDefault="00C1103B" w:rsidP="00C1103B">
      <w:pPr>
        <w:jc w:val="center"/>
        <w:rPr>
          <w:b/>
          <w:caps/>
          <w:sz w:val="22"/>
          <w:szCs w:val="22"/>
        </w:rPr>
      </w:pPr>
      <w:r w:rsidRPr="00303A02">
        <w:rPr>
          <w:b/>
          <w:caps/>
          <w:sz w:val="22"/>
          <w:szCs w:val="22"/>
        </w:rPr>
        <w:t>PÍSOMNÁ INFORMÁCIA PRE POUŽÍVATEĽ</w:t>
      </w:r>
      <w:r>
        <w:rPr>
          <w:b/>
          <w:caps/>
          <w:sz w:val="22"/>
          <w:szCs w:val="22"/>
        </w:rPr>
        <w:t>A</w:t>
      </w:r>
      <w:r w:rsidRPr="00303A02">
        <w:rPr>
          <w:b/>
          <w:caps/>
          <w:sz w:val="22"/>
          <w:szCs w:val="22"/>
        </w:rPr>
        <w:t xml:space="preserve"> = ETIKETA</w:t>
      </w:r>
    </w:p>
    <w:p w:rsidR="00C1103B" w:rsidRPr="00DB68A0" w:rsidRDefault="00C1103B" w:rsidP="00C1103B">
      <w:pPr>
        <w:jc w:val="both"/>
        <w:rPr>
          <w:sz w:val="22"/>
          <w:szCs w:val="22"/>
        </w:rPr>
      </w:pPr>
    </w:p>
    <w:p w:rsidR="00C1103B" w:rsidRPr="00C9577E" w:rsidRDefault="00C1103B" w:rsidP="00C1103B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C9577E">
        <w:rPr>
          <w:sz w:val="22"/>
          <w:szCs w:val="22"/>
        </w:rPr>
        <w:t xml:space="preserve">Názov </w:t>
      </w:r>
      <w:proofErr w:type="spellStart"/>
      <w:r w:rsidRPr="00C9577E">
        <w:rPr>
          <w:sz w:val="22"/>
          <w:szCs w:val="22"/>
        </w:rPr>
        <w:t>vet</w:t>
      </w:r>
      <w:proofErr w:type="spellEnd"/>
      <w:r w:rsidRPr="00C9577E">
        <w:rPr>
          <w:sz w:val="22"/>
          <w:szCs w:val="22"/>
        </w:rPr>
        <w:t>. prípravku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b/>
          <w:sz w:val="22"/>
          <w:szCs w:val="22"/>
        </w:rPr>
        <w:t>CHONDROVIT</w:t>
      </w:r>
    </w:p>
    <w:p w:rsidR="00C1103B" w:rsidRPr="00C9577E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1103B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C9577E">
        <w:rPr>
          <w:szCs w:val="22"/>
        </w:rPr>
        <w:t>Výrobca</w:t>
      </w:r>
      <w:r>
        <w:rPr>
          <w:szCs w:val="22"/>
        </w:rPr>
        <w:t xml:space="preserve">  a držiteľ rozhodnutia</w:t>
      </w:r>
      <w:r>
        <w:rPr>
          <w:szCs w:val="22"/>
        </w:rPr>
        <w:tab/>
        <w:t xml:space="preserve"> o schválení </w:t>
      </w:r>
      <w:proofErr w:type="spellStart"/>
      <w:r>
        <w:rPr>
          <w:szCs w:val="22"/>
        </w:rPr>
        <w:t>vet</w:t>
      </w:r>
      <w:proofErr w:type="spellEnd"/>
      <w:r>
        <w:rPr>
          <w:szCs w:val="22"/>
        </w:rPr>
        <w:t>. prípravku</w:t>
      </w:r>
      <w:r w:rsidRPr="00C9577E">
        <w:rPr>
          <w:szCs w:val="22"/>
          <w:lang w:eastAsia="sk-SK"/>
        </w:rPr>
        <w:t xml:space="preserve">: </w:t>
      </w:r>
      <w:r w:rsidRPr="00C9577E">
        <w:rPr>
          <w:szCs w:val="22"/>
          <w:lang w:eastAsia="sk-SK"/>
        </w:rPr>
        <w:tab/>
      </w:r>
    </w:p>
    <w:p w:rsidR="00C1103B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>
        <w:rPr>
          <w:szCs w:val="22"/>
        </w:rPr>
        <w:t xml:space="preserve">REKO </w:t>
      </w:r>
      <w:proofErr w:type="spellStart"/>
      <w:r>
        <w:rPr>
          <w:szCs w:val="22"/>
        </w:rPr>
        <w:t>group</w:t>
      </w:r>
      <w:proofErr w:type="spellEnd"/>
      <w:r>
        <w:rPr>
          <w:szCs w:val="22"/>
        </w:rPr>
        <w:t>, s.r.o., Kremnička 6967/3, 974 05 Banská Bystrica, Slovenská republika</w:t>
      </w:r>
    </w:p>
    <w:p w:rsidR="00C1103B" w:rsidRPr="00177178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1103B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b/>
          <w:szCs w:val="22"/>
        </w:rPr>
      </w:pPr>
      <w:r w:rsidRPr="00C9577E">
        <w:rPr>
          <w:szCs w:val="22"/>
        </w:rPr>
        <w:t>Zloženie</w:t>
      </w:r>
      <w:r w:rsidRPr="00C9577E">
        <w:rPr>
          <w:szCs w:val="22"/>
        </w:rPr>
        <w:tab/>
        <w:t>:</w:t>
      </w:r>
      <w:r w:rsidRPr="00C9577E">
        <w:rPr>
          <w:szCs w:val="22"/>
        </w:rPr>
        <w:tab/>
      </w:r>
      <w:r w:rsidRPr="00AB74A7">
        <w:rPr>
          <w:b/>
          <w:szCs w:val="22"/>
        </w:rPr>
        <w:t>Každá tableta obsahuje:</w:t>
      </w:r>
    </w:p>
    <w:p w:rsidR="00C1103B" w:rsidRPr="00AB74A7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jc w:val="both"/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proofErr w:type="spellStart"/>
      <w:r>
        <w:rPr>
          <w:szCs w:val="22"/>
        </w:rPr>
        <w:t>glukoz</w:t>
      </w:r>
      <w:r w:rsidRPr="00AB74A7">
        <w:rPr>
          <w:szCs w:val="22"/>
        </w:rPr>
        <w:t>amín</w:t>
      </w:r>
      <w:proofErr w:type="spellEnd"/>
      <w:r w:rsidRPr="00AB74A7">
        <w:rPr>
          <w:szCs w:val="22"/>
        </w:rPr>
        <w:t xml:space="preserve"> sulfát 2KCL: 350 mg</w:t>
      </w:r>
    </w:p>
    <w:p w:rsidR="00C1103B" w:rsidRPr="00AB74A7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B74A7">
        <w:rPr>
          <w:szCs w:val="22"/>
        </w:rPr>
        <w:tab/>
      </w:r>
      <w:r w:rsidRPr="00AB74A7">
        <w:rPr>
          <w:szCs w:val="22"/>
        </w:rPr>
        <w:tab/>
        <w:t xml:space="preserve">hydrolyzovaný hovädzí kolagén: 200 mg </w:t>
      </w:r>
    </w:p>
    <w:p w:rsidR="00C1103B" w:rsidRPr="00AB74A7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B74A7">
        <w:rPr>
          <w:szCs w:val="22"/>
        </w:rPr>
        <w:tab/>
      </w:r>
      <w:r w:rsidRPr="00AB74A7">
        <w:rPr>
          <w:szCs w:val="22"/>
        </w:rPr>
        <w:tab/>
      </w:r>
      <w:proofErr w:type="spellStart"/>
      <w:r w:rsidRPr="00AB74A7">
        <w:rPr>
          <w:szCs w:val="22"/>
        </w:rPr>
        <w:t>chondroitín</w:t>
      </w:r>
      <w:proofErr w:type="spellEnd"/>
      <w:r w:rsidRPr="00AB74A7">
        <w:rPr>
          <w:szCs w:val="22"/>
        </w:rPr>
        <w:t xml:space="preserve"> sulfát: 200 mg</w:t>
      </w:r>
    </w:p>
    <w:p w:rsidR="00C1103B" w:rsidRPr="00AB74A7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B74A7">
        <w:rPr>
          <w:szCs w:val="22"/>
        </w:rPr>
        <w:tab/>
      </w:r>
      <w:r w:rsidRPr="00AB74A7">
        <w:rPr>
          <w:szCs w:val="22"/>
        </w:rPr>
        <w:tab/>
      </w:r>
      <w:proofErr w:type="spellStart"/>
      <w:r w:rsidRPr="00AB74A7">
        <w:rPr>
          <w:szCs w:val="22"/>
        </w:rPr>
        <w:t>metylsulfonylmetán</w:t>
      </w:r>
      <w:proofErr w:type="spellEnd"/>
      <w:r w:rsidRPr="00AB74A7">
        <w:rPr>
          <w:szCs w:val="22"/>
        </w:rPr>
        <w:t xml:space="preserve"> (MSM): 85 mg</w:t>
      </w:r>
    </w:p>
    <w:p w:rsidR="00C1103B" w:rsidRPr="00AB74A7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B74A7">
        <w:rPr>
          <w:szCs w:val="22"/>
        </w:rPr>
        <w:tab/>
      </w:r>
      <w:r w:rsidRPr="00AB74A7">
        <w:rPr>
          <w:szCs w:val="22"/>
        </w:rPr>
        <w:tab/>
      </w:r>
      <w:proofErr w:type="spellStart"/>
      <w:r w:rsidRPr="00AB74A7">
        <w:rPr>
          <w:szCs w:val="22"/>
        </w:rPr>
        <w:t>kurkuma</w:t>
      </w:r>
      <w:proofErr w:type="spellEnd"/>
      <w:r w:rsidRPr="00AB74A7">
        <w:rPr>
          <w:szCs w:val="22"/>
        </w:rPr>
        <w:t xml:space="preserve"> prášok: 60 mg</w:t>
      </w:r>
    </w:p>
    <w:p w:rsidR="00C1103B" w:rsidRPr="00AB74A7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B74A7">
        <w:rPr>
          <w:szCs w:val="22"/>
        </w:rPr>
        <w:tab/>
      </w:r>
      <w:r w:rsidRPr="00AB74A7">
        <w:rPr>
          <w:szCs w:val="22"/>
        </w:rPr>
        <w:tab/>
      </w:r>
      <w:proofErr w:type="spellStart"/>
      <w:r>
        <w:rPr>
          <w:szCs w:val="22"/>
        </w:rPr>
        <w:t>b</w:t>
      </w:r>
      <w:r w:rsidRPr="00AB74A7">
        <w:rPr>
          <w:szCs w:val="22"/>
        </w:rPr>
        <w:t>oswellia</w:t>
      </w:r>
      <w:proofErr w:type="spellEnd"/>
      <w:r w:rsidRPr="00AB74A7">
        <w:rPr>
          <w:szCs w:val="22"/>
        </w:rPr>
        <w:t xml:space="preserve"> </w:t>
      </w:r>
      <w:proofErr w:type="spellStart"/>
      <w:r w:rsidRPr="00AB74A7">
        <w:rPr>
          <w:szCs w:val="22"/>
        </w:rPr>
        <w:t>serrata</w:t>
      </w:r>
      <w:proofErr w:type="spellEnd"/>
      <w:r w:rsidRPr="00AB74A7">
        <w:rPr>
          <w:szCs w:val="22"/>
        </w:rPr>
        <w:t xml:space="preserve"> extrakt: 40 mg</w:t>
      </w:r>
    </w:p>
    <w:p w:rsidR="00C1103B" w:rsidRPr="00AB74A7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B74A7">
        <w:rPr>
          <w:szCs w:val="22"/>
        </w:rPr>
        <w:tab/>
      </w:r>
      <w:r w:rsidRPr="00AB74A7">
        <w:rPr>
          <w:szCs w:val="22"/>
        </w:rPr>
        <w:tab/>
        <w:t>vitamín E: 13 mg</w:t>
      </w:r>
    </w:p>
    <w:p w:rsidR="00C1103B" w:rsidRPr="00AB74A7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B74A7">
        <w:rPr>
          <w:szCs w:val="22"/>
        </w:rPr>
        <w:tab/>
      </w:r>
      <w:r w:rsidRPr="00AB74A7">
        <w:rPr>
          <w:szCs w:val="22"/>
        </w:rPr>
        <w:tab/>
        <w:t>vitamín C: 30 mg</w:t>
      </w:r>
    </w:p>
    <w:p w:rsidR="00C1103B" w:rsidRDefault="00C1103B" w:rsidP="00C1103B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B74A7">
        <w:rPr>
          <w:szCs w:val="22"/>
        </w:rPr>
        <w:tab/>
      </w:r>
      <w:r w:rsidRPr="00AB74A7">
        <w:rPr>
          <w:szCs w:val="22"/>
        </w:rPr>
        <w:tab/>
        <w:t>selén: 40 µg</w:t>
      </w:r>
    </w:p>
    <w:p w:rsidR="00C1103B" w:rsidRDefault="00C1103B" w:rsidP="00C1103B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bCs/>
          <w:sz w:val="22"/>
          <w:szCs w:val="22"/>
        </w:rPr>
        <w:t>Vyvinuté veterinármi, vyrábané v najvyššej potravinárskej kvalite.</w:t>
      </w:r>
    </w:p>
    <w:p w:rsidR="00C1103B" w:rsidRPr="00C9577E" w:rsidRDefault="00C1103B" w:rsidP="00C1103B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1103B" w:rsidRPr="00C9577E" w:rsidRDefault="00C1103B" w:rsidP="00C1103B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C9577E">
        <w:rPr>
          <w:sz w:val="22"/>
          <w:szCs w:val="22"/>
        </w:rPr>
        <w:t xml:space="preserve">Popis </w:t>
      </w:r>
      <w:proofErr w:type="spellStart"/>
      <w:r w:rsidRPr="00C9577E">
        <w:rPr>
          <w:sz w:val="22"/>
          <w:szCs w:val="22"/>
        </w:rPr>
        <w:t>vet</w:t>
      </w:r>
      <w:proofErr w:type="spellEnd"/>
      <w:r w:rsidRPr="00C9577E">
        <w:rPr>
          <w:sz w:val="22"/>
          <w:szCs w:val="22"/>
        </w:rPr>
        <w:t>. prípravku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sz w:val="22"/>
          <w:szCs w:val="22"/>
        </w:rPr>
        <w:t>Podlhovastá tableta žltej farby s tmavými bodkami a hmotnosťou 1 300 mg.</w:t>
      </w:r>
    </w:p>
    <w:p w:rsidR="00C1103B" w:rsidRPr="00C9577E" w:rsidRDefault="00C1103B" w:rsidP="00C1103B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1103B" w:rsidRPr="00C9577E" w:rsidRDefault="00C1103B" w:rsidP="00C1103B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C9577E">
        <w:rPr>
          <w:sz w:val="22"/>
          <w:szCs w:val="22"/>
        </w:rPr>
        <w:t>Druh a kategória</w:t>
      </w:r>
    </w:p>
    <w:p w:rsidR="00C1103B" w:rsidRDefault="00C1103B" w:rsidP="00C1103B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 w:rsidRPr="00C9577E">
        <w:rPr>
          <w:szCs w:val="22"/>
          <w:lang w:eastAsia="sk-SK"/>
        </w:rPr>
        <w:t>zvierat</w:t>
      </w:r>
      <w:r w:rsidRPr="00C9577E">
        <w:rPr>
          <w:szCs w:val="22"/>
          <w:lang w:eastAsia="sk-SK"/>
        </w:rPr>
        <w:tab/>
        <w:t>:</w:t>
      </w:r>
      <w:r w:rsidRPr="00C9577E">
        <w:rPr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C1103B" w:rsidRPr="00B1784F" w:rsidRDefault="00C1103B" w:rsidP="00C1103B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C1103B" w:rsidRPr="00AB74A7" w:rsidRDefault="00C1103B" w:rsidP="00C1103B">
      <w:pPr>
        <w:tabs>
          <w:tab w:val="left" w:pos="2127"/>
          <w:tab w:val="left" w:pos="2552"/>
        </w:tabs>
        <w:ind w:left="2552" w:hanging="2552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 w:rsidRPr="00AB74A7">
        <w:rPr>
          <w:b/>
          <w:bCs/>
          <w:sz w:val="22"/>
          <w:szCs w:val="22"/>
        </w:rPr>
        <w:t>Čím sa líši CHONDROVIT od ostatných veterinárnych prípravkov?</w:t>
      </w:r>
    </w:p>
    <w:p w:rsidR="00C1103B" w:rsidRDefault="00C1103B" w:rsidP="00C1103B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Dôkladným výberom a optimálnym množstvom použitých výberových surovín so zreteľom na interakciu ich účinku. Toto vyvážené zloženie zabezpečuje komplexnú starostlivosť o pohybový aparát Vášho psa nielen z hľadiska prevencie, ale tiež zohráva významnú úlohu ako podporný prostriedok pri liečbe. Veterinárny prípravok je možné užívať dlhodobo (aj celoživotne). Nemá žiadne negatívne účinky a nie je </w:t>
      </w:r>
      <w:proofErr w:type="spellStart"/>
      <w:r>
        <w:rPr>
          <w:bCs/>
          <w:sz w:val="22"/>
          <w:szCs w:val="22"/>
        </w:rPr>
        <w:t>kotraindikovaný</w:t>
      </w:r>
      <w:proofErr w:type="spellEnd"/>
      <w:r>
        <w:rPr>
          <w:bCs/>
          <w:sz w:val="22"/>
          <w:szCs w:val="22"/>
        </w:rPr>
        <w:t xml:space="preserve">. </w:t>
      </w:r>
    </w:p>
    <w:p w:rsidR="00C1103B" w:rsidRPr="00C4203C" w:rsidRDefault="00C1103B" w:rsidP="00C1103B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Prírodné zloženie bez chémie a farbív.</w:t>
      </w:r>
    </w:p>
    <w:p w:rsidR="00C1103B" w:rsidRPr="00C9577E" w:rsidRDefault="00C1103B" w:rsidP="00C1103B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Výživový doplnok vo forme tabliet. </w:t>
      </w: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Pre zdravé kĺby</w:t>
      </w: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hovädzí kolagén</w:t>
      </w: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chondroitín</w:t>
      </w:r>
      <w:proofErr w:type="spellEnd"/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glukozamín</w:t>
      </w:r>
      <w:proofErr w:type="spellEnd"/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MSM</w:t>
      </w:r>
    </w:p>
    <w:p w:rsidR="00C1103B" w:rsidRPr="00B1784F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10"/>
          <w:szCs w:val="10"/>
        </w:rPr>
      </w:pP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Ako prevencia 1 tableta na 10 kg váhy psa denne.</w:t>
      </w: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Pri liečbe a na zvýšenie účinku 2 tablety na 10 kg váhy psa denne po dobu 10-14 dní. Tablety podávajte priamo do tlamy alebo s kúskom potravy, popr. rozdrvené do krmiva. Veterinárny prípravok je možné podávať aj s krmivami, ktoré obsahujú rovnaké účinné látky.</w:t>
      </w:r>
    </w:p>
    <w:p w:rsidR="00C1103B" w:rsidRPr="00276EF2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76EF2">
        <w:rPr>
          <w:b/>
          <w:bCs/>
          <w:sz w:val="22"/>
          <w:szCs w:val="22"/>
        </w:rPr>
        <w:t>Preventívnu dávku podávajte:</w:t>
      </w: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rýchlo rastúcim, veľkým a gigantickým plemenám pred i po fyzickej záťaži pri náznaku zníženej pohyblivosti za chladného sychravého počasia.</w:t>
      </w: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76EF2">
        <w:rPr>
          <w:b/>
          <w:bCs/>
          <w:sz w:val="22"/>
          <w:szCs w:val="22"/>
        </w:rPr>
        <w:t>Zvýšenú dávku podávajte:</w:t>
      </w:r>
    </w:p>
    <w:p w:rsidR="00C1103B" w:rsidRDefault="00C1103B" w:rsidP="00C1103B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76EF2">
        <w:rPr>
          <w:bCs/>
          <w:sz w:val="22"/>
          <w:szCs w:val="22"/>
        </w:rPr>
        <w:t>pri chronickom a </w:t>
      </w:r>
      <w:proofErr w:type="spellStart"/>
      <w:r w:rsidRPr="00276EF2">
        <w:rPr>
          <w:bCs/>
          <w:sz w:val="22"/>
          <w:szCs w:val="22"/>
        </w:rPr>
        <w:t>degeneratívnom</w:t>
      </w:r>
      <w:proofErr w:type="spellEnd"/>
      <w:r w:rsidRPr="00276EF2">
        <w:rPr>
          <w:bCs/>
          <w:sz w:val="22"/>
          <w:szCs w:val="22"/>
        </w:rPr>
        <w:t xml:space="preserve"> ochorení pohybového aparátu</w:t>
      </w:r>
      <w:r>
        <w:rPr>
          <w:bCs/>
          <w:sz w:val="22"/>
          <w:szCs w:val="22"/>
        </w:rPr>
        <w:t>,</w:t>
      </w:r>
      <w:r w:rsidRPr="00276EF2">
        <w:rPr>
          <w:bCs/>
          <w:sz w:val="22"/>
          <w:szCs w:val="22"/>
        </w:rPr>
        <w:t xml:space="preserve"> defektoch, poraneniach chrupaviek, šliach po zdravotných zásahoch, operáciách, úrazoch, pri zvýšenej bolestivosti pohybového aparátu. </w:t>
      </w:r>
    </w:p>
    <w:p w:rsidR="00C1103B" w:rsidRPr="006248E5" w:rsidRDefault="00C1103B" w:rsidP="00C1103B">
      <w:pPr>
        <w:pStyle w:val="Zkladntext3"/>
        <w:tabs>
          <w:tab w:val="left" w:pos="2127"/>
          <w:tab w:val="left" w:pos="2552"/>
        </w:tabs>
        <w:spacing w:before="0" w:line="240" w:lineRule="auto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</w:p>
    <w:p w:rsidR="00C1103B" w:rsidRPr="00C9577E" w:rsidRDefault="00C1103B" w:rsidP="00C1103B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 w:rsidRPr="00C9577E">
        <w:rPr>
          <w:sz w:val="22"/>
          <w:szCs w:val="22"/>
        </w:rPr>
        <w:lastRenderedPageBreak/>
        <w:t>Veľkosť balenia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sz w:val="22"/>
          <w:szCs w:val="22"/>
          <w:lang w:val="sk-SK"/>
        </w:rPr>
        <w:t xml:space="preserve">60 </w:t>
      </w:r>
      <w:proofErr w:type="spellStart"/>
      <w:r>
        <w:rPr>
          <w:sz w:val="22"/>
          <w:szCs w:val="22"/>
          <w:lang w:val="sk-SK"/>
        </w:rPr>
        <w:t>tb</w:t>
      </w:r>
      <w:proofErr w:type="spellEnd"/>
      <w:r w:rsidRPr="00C9577E">
        <w:rPr>
          <w:sz w:val="22"/>
          <w:szCs w:val="22"/>
        </w:rPr>
        <w:t>l</w:t>
      </w:r>
      <w:r>
        <w:rPr>
          <w:sz w:val="22"/>
          <w:szCs w:val="22"/>
          <w:lang w:val="sk-SK"/>
        </w:rPr>
        <w:t xml:space="preserve"> / 78 g</w:t>
      </w:r>
      <w:r w:rsidRPr="00C9577E">
        <w:rPr>
          <w:bCs/>
          <w:sz w:val="22"/>
          <w:szCs w:val="22"/>
        </w:rPr>
        <w:t>.</w:t>
      </w:r>
    </w:p>
    <w:p w:rsidR="00C1103B" w:rsidRPr="00C9577E" w:rsidRDefault="00C1103B" w:rsidP="00C1103B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C1103B" w:rsidRPr="00C9577E" w:rsidRDefault="00C1103B" w:rsidP="00C1103B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 w:rsidRPr="00C9577E">
        <w:rPr>
          <w:sz w:val="22"/>
          <w:szCs w:val="22"/>
        </w:rPr>
        <w:t>Spôsob uchovávania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sz w:val="22"/>
          <w:szCs w:val="22"/>
        </w:rPr>
        <w:t>Skladujte v suchu a tme pri izbovej teplote 15 až 25°C. Uchovávať mimo dohľadu a dosahu detí.</w:t>
      </w:r>
    </w:p>
    <w:p w:rsidR="00C1103B" w:rsidRPr="00C9577E" w:rsidRDefault="00C1103B" w:rsidP="00C1103B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C1103B" w:rsidRPr="00C4203C" w:rsidRDefault="00C1103B" w:rsidP="00C1103B">
      <w:pPr>
        <w:tabs>
          <w:tab w:val="left" w:pos="2127"/>
          <w:tab w:val="left" w:pos="2552"/>
          <w:tab w:val="left" w:pos="3060"/>
        </w:tabs>
        <w:ind w:left="3260" w:hanging="3260"/>
        <w:jc w:val="both"/>
        <w:rPr>
          <w:sz w:val="22"/>
          <w:szCs w:val="22"/>
        </w:rPr>
      </w:pPr>
      <w:r w:rsidRPr="00C9577E">
        <w:rPr>
          <w:sz w:val="22"/>
          <w:szCs w:val="22"/>
          <w:lang w:eastAsia="sk-SK"/>
        </w:rPr>
        <w:t>Čas použiteľnosti</w:t>
      </w:r>
      <w:r w:rsidRPr="00C9577E">
        <w:rPr>
          <w:sz w:val="22"/>
          <w:szCs w:val="22"/>
          <w:lang w:eastAsia="sk-SK"/>
        </w:rPr>
        <w:tab/>
        <w:t>:</w:t>
      </w:r>
      <w:r w:rsidRPr="00C9577E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2 </w:t>
      </w:r>
      <w:r>
        <w:rPr>
          <w:bCs/>
          <w:sz w:val="22"/>
          <w:szCs w:val="22"/>
        </w:rPr>
        <w:t xml:space="preserve">roky od dátumu výroby. </w:t>
      </w:r>
    </w:p>
    <w:p w:rsidR="00C1103B" w:rsidRPr="004E5466" w:rsidRDefault="00C1103B" w:rsidP="00C1103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C1103B" w:rsidRPr="00C9577E" w:rsidRDefault="00C1103B" w:rsidP="00C1103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C9577E">
        <w:rPr>
          <w:szCs w:val="22"/>
          <w:lang w:eastAsia="sk-SK"/>
        </w:rPr>
        <w:t>Označenie</w:t>
      </w:r>
      <w:r w:rsidRPr="00C9577E">
        <w:rPr>
          <w:szCs w:val="22"/>
          <w:lang w:eastAsia="sk-SK"/>
        </w:rPr>
        <w:tab/>
        <w:t>:</w:t>
      </w:r>
      <w:r w:rsidRPr="00C9577E">
        <w:rPr>
          <w:szCs w:val="22"/>
          <w:lang w:eastAsia="sk-SK"/>
        </w:rPr>
        <w:tab/>
        <w:t>Len pre zvieratá!</w:t>
      </w:r>
    </w:p>
    <w:p w:rsidR="00C1103B" w:rsidRPr="00C9577E" w:rsidRDefault="00C1103B" w:rsidP="00C1103B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C1103B" w:rsidRPr="00C9577E" w:rsidRDefault="00C1103B" w:rsidP="00C1103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C9577E">
        <w:rPr>
          <w:szCs w:val="22"/>
          <w:lang w:eastAsia="sk-SK"/>
        </w:rPr>
        <w:t>Upozornenie na spôsob nakladania a zneškodnenia nepoužitého veterinárneho prípravku a obalu:</w:t>
      </w:r>
    </w:p>
    <w:p w:rsidR="00C1103B" w:rsidRPr="00C9577E" w:rsidRDefault="00C1103B" w:rsidP="00C1103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C9577E">
        <w:rPr>
          <w:szCs w:val="22"/>
          <w:lang w:eastAsia="sk-SK"/>
        </w:rPr>
        <w:tab/>
      </w:r>
      <w:r w:rsidRPr="00C9577E"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1103B" w:rsidRPr="00C9577E" w:rsidRDefault="00C1103B" w:rsidP="00C1103B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C1103B" w:rsidRPr="00C9577E" w:rsidRDefault="00C1103B" w:rsidP="00C1103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C9577E">
        <w:rPr>
          <w:szCs w:val="22"/>
          <w:lang w:eastAsia="sk-SK"/>
        </w:rPr>
        <w:t>Bez predpisu veterinárneho lekára.</w:t>
      </w:r>
    </w:p>
    <w:p w:rsidR="00C1103B" w:rsidRPr="00C9577E" w:rsidRDefault="00C1103B" w:rsidP="00C1103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C1103B" w:rsidRPr="00C41BFB" w:rsidRDefault="00C1103B" w:rsidP="00C1103B">
      <w:pPr>
        <w:tabs>
          <w:tab w:val="left" w:pos="851"/>
        </w:tabs>
        <w:jc w:val="both"/>
        <w:rPr>
          <w:bCs/>
          <w:sz w:val="22"/>
          <w:szCs w:val="22"/>
        </w:rPr>
      </w:pPr>
      <w:r w:rsidRPr="00C9577E">
        <w:rPr>
          <w:szCs w:val="22"/>
          <w:lang w:eastAsia="sk-SK"/>
        </w:rPr>
        <w:t xml:space="preserve">Schvaľovacie číslo: </w:t>
      </w:r>
      <w:r w:rsidRPr="00C41BFB">
        <w:rPr>
          <w:sz w:val="22"/>
          <w:szCs w:val="22"/>
          <w:lang w:eastAsia="sk-SK"/>
        </w:rPr>
        <w:t>14</w:t>
      </w:r>
      <w:r>
        <w:rPr>
          <w:sz w:val="22"/>
          <w:szCs w:val="22"/>
          <w:lang w:eastAsia="sk-SK"/>
        </w:rPr>
        <w:t>3</w:t>
      </w:r>
      <w:r w:rsidRPr="00C41BFB">
        <w:rPr>
          <w:sz w:val="22"/>
          <w:szCs w:val="22"/>
          <w:lang w:eastAsia="sk-SK"/>
        </w:rPr>
        <w:t>/</w:t>
      </w:r>
      <w:r>
        <w:rPr>
          <w:sz w:val="22"/>
          <w:szCs w:val="22"/>
          <w:lang w:eastAsia="sk-SK"/>
        </w:rPr>
        <w:t>R</w:t>
      </w:r>
      <w:r w:rsidRPr="00C41BFB">
        <w:rPr>
          <w:bCs/>
          <w:sz w:val="22"/>
          <w:szCs w:val="22"/>
        </w:rPr>
        <w:t>/19-S</w:t>
      </w:r>
    </w:p>
    <w:p w:rsidR="00C1103B" w:rsidRDefault="00C1103B" w:rsidP="00C1103B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C1103B" w:rsidRPr="00C9577E" w:rsidRDefault="00C1103B" w:rsidP="00C1103B">
      <w:pPr>
        <w:rPr>
          <w:sz w:val="22"/>
          <w:szCs w:val="22"/>
        </w:rPr>
      </w:pPr>
      <w:r w:rsidRPr="00C9577E">
        <w:rPr>
          <w:sz w:val="22"/>
          <w:szCs w:val="22"/>
        </w:rPr>
        <w:t>Č</w:t>
      </w:r>
      <w:r>
        <w:rPr>
          <w:sz w:val="22"/>
          <w:szCs w:val="22"/>
        </w:rPr>
        <w:t>íslo</w:t>
      </w:r>
      <w:r w:rsidRPr="00C9577E">
        <w:rPr>
          <w:sz w:val="22"/>
          <w:szCs w:val="22"/>
        </w:rPr>
        <w:t xml:space="preserve"> šarže:</w:t>
      </w:r>
    </w:p>
    <w:p w:rsidR="00C1103B" w:rsidRPr="00C9577E" w:rsidRDefault="00C1103B" w:rsidP="00C1103B">
      <w:pPr>
        <w:rPr>
          <w:sz w:val="22"/>
          <w:szCs w:val="22"/>
        </w:rPr>
      </w:pPr>
      <w:r>
        <w:rPr>
          <w:sz w:val="22"/>
          <w:szCs w:val="22"/>
        </w:rPr>
        <w:t>Minimálna trvanlivosť: na dne obalu</w:t>
      </w:r>
    </w:p>
    <w:p w:rsidR="00C1103B" w:rsidRPr="00C9577E" w:rsidRDefault="00C1103B" w:rsidP="00C1103B">
      <w:pPr>
        <w:rPr>
          <w:sz w:val="22"/>
          <w:szCs w:val="22"/>
        </w:rPr>
      </w:pPr>
      <w:r w:rsidRPr="00C9577E">
        <w:rPr>
          <w:sz w:val="22"/>
          <w:szCs w:val="22"/>
        </w:rPr>
        <w:t>EAN kód:</w:t>
      </w:r>
    </w:p>
    <w:p w:rsidR="00C1103B" w:rsidRDefault="00C1103B" w:rsidP="00C1103B">
      <w:pPr>
        <w:jc w:val="both"/>
        <w:rPr>
          <w:sz w:val="22"/>
          <w:szCs w:val="22"/>
        </w:rPr>
      </w:pPr>
    </w:p>
    <w:p w:rsidR="00C1103B" w:rsidRDefault="00C1103B" w:rsidP="00C110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Distribútor: REKO </w:t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 s. r. o.</w:t>
      </w:r>
    </w:p>
    <w:p w:rsidR="00C1103B" w:rsidRDefault="00C1103B" w:rsidP="00C1103B">
      <w:pPr>
        <w:jc w:val="both"/>
        <w:rPr>
          <w:sz w:val="22"/>
          <w:szCs w:val="22"/>
        </w:rPr>
      </w:pPr>
      <w:r>
        <w:rPr>
          <w:sz w:val="22"/>
          <w:szCs w:val="22"/>
        </w:rPr>
        <w:t>Kremnička 6967/3</w:t>
      </w:r>
    </w:p>
    <w:p w:rsidR="00C1103B" w:rsidRDefault="00C1103B" w:rsidP="00C1103B">
      <w:pPr>
        <w:jc w:val="both"/>
        <w:rPr>
          <w:sz w:val="22"/>
          <w:szCs w:val="22"/>
        </w:rPr>
      </w:pPr>
      <w:r>
        <w:rPr>
          <w:sz w:val="22"/>
          <w:szCs w:val="22"/>
        </w:rPr>
        <w:t>974 05 Banská Bystrica</w:t>
      </w:r>
    </w:p>
    <w:p w:rsidR="00C1103B" w:rsidRDefault="00C1103B" w:rsidP="00C1103B">
      <w:pPr>
        <w:jc w:val="both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:rsidR="00C1103B" w:rsidRDefault="00C1103B" w:rsidP="00C1103B">
      <w:pPr>
        <w:jc w:val="both"/>
        <w:rPr>
          <w:sz w:val="22"/>
          <w:szCs w:val="22"/>
        </w:rPr>
      </w:pPr>
      <w:r>
        <w:rPr>
          <w:sz w:val="22"/>
          <w:szCs w:val="22"/>
        </w:rPr>
        <w:t>Tel.: +421 918 866 888</w:t>
      </w:r>
    </w:p>
    <w:p w:rsidR="00C1103B" w:rsidRDefault="00C1103B" w:rsidP="00C1103B">
      <w:pPr>
        <w:jc w:val="both"/>
        <w:rPr>
          <w:sz w:val="22"/>
          <w:szCs w:val="22"/>
        </w:rPr>
      </w:pPr>
      <w:hyperlink r:id="rId5" w:history="1">
        <w:r w:rsidRPr="00707EDD">
          <w:rPr>
            <w:rStyle w:val="Hypertextovprepojenie"/>
            <w:sz w:val="22"/>
            <w:szCs w:val="22"/>
          </w:rPr>
          <w:t>info@superkrmiva.sk</w:t>
        </w:r>
      </w:hyperlink>
    </w:p>
    <w:p w:rsidR="00C1103B" w:rsidRDefault="00C1103B" w:rsidP="00C1103B">
      <w:pPr>
        <w:jc w:val="both"/>
        <w:rPr>
          <w:sz w:val="22"/>
          <w:szCs w:val="22"/>
        </w:rPr>
      </w:pPr>
      <w:hyperlink r:id="rId6" w:history="1">
        <w:r w:rsidRPr="00707EDD">
          <w:rPr>
            <w:rStyle w:val="Hypertextovprepojenie"/>
            <w:sz w:val="22"/>
            <w:szCs w:val="22"/>
          </w:rPr>
          <w:t>www.superkrmiva.sk</w:t>
        </w:r>
      </w:hyperlink>
    </w:p>
    <w:p w:rsidR="00C1103B" w:rsidRDefault="00C1103B" w:rsidP="00C1103B">
      <w:pPr>
        <w:jc w:val="both"/>
        <w:rPr>
          <w:sz w:val="22"/>
          <w:szCs w:val="22"/>
        </w:rPr>
      </w:pPr>
    </w:p>
    <w:p w:rsidR="00C1103B" w:rsidRPr="00C9577E" w:rsidRDefault="00C1103B" w:rsidP="00C1103B">
      <w:pPr>
        <w:jc w:val="both"/>
        <w:rPr>
          <w:sz w:val="22"/>
          <w:szCs w:val="22"/>
        </w:rPr>
      </w:pPr>
    </w:p>
    <w:p w:rsidR="00C1103B" w:rsidRDefault="00C1103B" w:rsidP="00C1103B"/>
    <w:p w:rsidR="0013399A" w:rsidRDefault="0013399A"/>
    <w:sectPr w:rsidR="0013399A" w:rsidSect="00954BD4">
      <w:footerReference w:type="default" r:id="rId7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BD" w:rsidRDefault="00C1103B" w:rsidP="00C25FBD">
    <w:pPr>
      <w:pStyle w:val="Pta"/>
      <w:jc w:val="right"/>
      <w:rPr>
        <w:sz w:val="18"/>
        <w:szCs w:val="18"/>
      </w:rPr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 </w:instrText>
    </w:r>
    <w:r>
      <w:rPr>
        <w:sz w:val="18"/>
        <w:szCs w:val="18"/>
      </w:rPr>
      <w:instrText>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C25FBD" w:rsidRDefault="00C1103B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pvbw1XgD2Fnbx1LedY9pjXiHhc=" w:salt="FMP4INFH6McCbY7wabCZp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3B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1103B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1103B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1103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C1103B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C1103B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C1103B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C1103B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110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10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10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1103B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1103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C1103B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C1103B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C1103B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C1103B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110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10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10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perkrmiva.sk" TargetMode="External"/><Relationship Id="rId5" Type="http://schemas.openxmlformats.org/officeDocument/2006/relationships/hyperlink" Target="mailto:info@superkrmiv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Company>ŠVPS SR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2020-05-06T12:06:00Z</dcterms:created>
  <dcterms:modified xsi:type="dcterms:W3CDTF">2020-05-06T12:10:00Z</dcterms:modified>
</cp:coreProperties>
</file>