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77" w:rsidRPr="00830150" w:rsidRDefault="00C41777" w:rsidP="00C41777">
      <w:pPr>
        <w:spacing w:after="0" w:line="256" w:lineRule="auto"/>
        <w:ind w:left="13" w:right="2"/>
        <w:jc w:val="center"/>
      </w:pPr>
      <w:r w:rsidRPr="00830150">
        <w:rPr>
          <w:b/>
        </w:rPr>
        <w:t xml:space="preserve">SÚHRN CHARAKTERISTICKÝCH VLASTNOSTÍ LIEKU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rPr>
          <w:b/>
        </w:rPr>
        <w:t xml:space="preserve"> </w:t>
      </w:r>
    </w:p>
    <w:p w:rsidR="00C41777" w:rsidRPr="00830150" w:rsidRDefault="00C41777" w:rsidP="00C41777">
      <w:pPr>
        <w:spacing w:after="22" w:line="256" w:lineRule="auto"/>
        <w:ind w:left="0" w:firstLine="0"/>
      </w:pPr>
      <w:r w:rsidRPr="00830150">
        <w:rPr>
          <w:b/>
        </w:rPr>
        <w:t xml:space="preserve"> </w:t>
      </w:r>
    </w:p>
    <w:p w:rsidR="00C41777" w:rsidRPr="003E3D0A" w:rsidRDefault="00C41777" w:rsidP="00C41777">
      <w:pPr>
        <w:ind w:left="-5"/>
        <w:rPr>
          <w:b/>
        </w:rPr>
      </w:pPr>
      <w:r w:rsidRPr="00830150">
        <w:rPr>
          <w:b/>
        </w:rPr>
        <w:t xml:space="preserve">1. </w:t>
      </w:r>
      <w:r w:rsidRPr="00830150">
        <w:rPr>
          <w:b/>
        </w:rPr>
        <w:tab/>
      </w:r>
      <w:r w:rsidRPr="003E3D0A">
        <w:rPr>
          <w:b/>
        </w:rPr>
        <w:t xml:space="preserve">NÁZOV VETERINÁRNEHO LIEKU </w:t>
      </w:r>
    </w:p>
    <w:p w:rsidR="00C41777" w:rsidRPr="00830150" w:rsidRDefault="00C41777" w:rsidP="00C41777">
      <w:pPr>
        <w:ind w:left="-5"/>
      </w:pPr>
    </w:p>
    <w:p w:rsidR="00C41777" w:rsidRPr="00C55238" w:rsidRDefault="00C41777" w:rsidP="00C41777">
      <w:pPr>
        <w:ind w:left="-5"/>
      </w:pPr>
      <w:r w:rsidRPr="00C55238">
        <w:rPr>
          <w:b/>
        </w:rPr>
        <w:t xml:space="preserve">CEVAC NEW L </w:t>
      </w:r>
      <w:proofErr w:type="spellStart"/>
      <w:r w:rsidRPr="00C55238">
        <w:rPr>
          <w:b/>
        </w:rPr>
        <w:t>lyofilizát</w:t>
      </w:r>
      <w:proofErr w:type="spellEnd"/>
      <w:r w:rsidRPr="00C55238">
        <w:rPr>
          <w:b/>
        </w:rPr>
        <w:t xml:space="preserve"> na suspenziu pre kurčatá </w:t>
      </w:r>
    </w:p>
    <w:p w:rsidR="00C41777" w:rsidRPr="00830150" w:rsidRDefault="00C41777" w:rsidP="00C41777">
      <w:pPr>
        <w:spacing w:after="25" w:line="256" w:lineRule="auto"/>
        <w:ind w:left="0" w:firstLine="0"/>
      </w:pPr>
      <w:r w:rsidRPr="00C55238">
        <w:t xml:space="preserve"> </w:t>
      </w:r>
    </w:p>
    <w:p w:rsidR="00C41777" w:rsidRPr="003E3D0A" w:rsidRDefault="00C41777" w:rsidP="00C41777">
      <w:pPr>
        <w:pStyle w:val="Nadpis1"/>
        <w:tabs>
          <w:tab w:val="center" w:pos="3248"/>
        </w:tabs>
        <w:ind w:left="0" w:firstLine="0"/>
      </w:pPr>
      <w:r w:rsidRPr="003E3D0A">
        <w:t>2</w:t>
      </w:r>
      <w:r w:rsidRPr="003A6162">
        <w:rPr>
          <w:b w:val="0"/>
        </w:rPr>
        <w:t xml:space="preserve">. </w:t>
      </w:r>
      <w:r w:rsidRPr="003A6162">
        <w:rPr>
          <w:b w:val="0"/>
        </w:rPr>
        <w:tab/>
      </w:r>
      <w:r w:rsidRPr="003E3D0A">
        <w:t xml:space="preserve">KVALITATÍVNE A KVANTITATÍVNE ZLOŽENIE </w:t>
      </w:r>
    </w:p>
    <w:p w:rsidR="00C41777" w:rsidRPr="003E3D0A" w:rsidRDefault="00C41777" w:rsidP="00C41777"/>
    <w:p w:rsidR="00C41777" w:rsidRPr="004C72C2" w:rsidRDefault="00C41777" w:rsidP="00C41777">
      <w:pPr>
        <w:ind w:left="-5" w:right="16"/>
      </w:pPr>
      <w:r w:rsidRPr="009452D6">
        <w:t>Každá  dávka obsahuje:</w:t>
      </w:r>
      <w:r w:rsidRPr="004C72C2">
        <w:t xml:space="preserve"> </w:t>
      </w:r>
    </w:p>
    <w:p w:rsidR="00C41777" w:rsidRPr="003A6162" w:rsidRDefault="00C41777" w:rsidP="00C41777">
      <w:pPr>
        <w:rPr>
          <w:b/>
        </w:rPr>
      </w:pPr>
      <w:r w:rsidRPr="00C55238">
        <w:rPr>
          <w:b/>
        </w:rPr>
        <w:t>Účinn</w:t>
      </w:r>
      <w:r w:rsidRPr="00830150">
        <w:rPr>
          <w:b/>
        </w:rPr>
        <w:t>é látky:</w:t>
      </w:r>
    </w:p>
    <w:p w:rsidR="00C41777" w:rsidRPr="00830150" w:rsidRDefault="00C41777" w:rsidP="00C41777">
      <w:pPr>
        <w:spacing w:after="26"/>
        <w:ind w:left="-5" w:right="16"/>
        <w:rPr>
          <w:vertAlign w:val="superscript"/>
        </w:rPr>
      </w:pPr>
      <w:r w:rsidRPr="00830150">
        <w:t xml:space="preserve">Vírus pseudomoru hydiny, živý kmeň La </w:t>
      </w:r>
      <w:proofErr w:type="spellStart"/>
      <w:r w:rsidRPr="00830150">
        <w:t>Sota</w:t>
      </w:r>
      <w:proofErr w:type="spellEnd"/>
      <w:r w:rsidRPr="00830150">
        <w:t xml:space="preserve"> min. 10</w:t>
      </w:r>
      <w:r w:rsidRPr="00830150">
        <w:rPr>
          <w:vertAlign w:val="superscript"/>
        </w:rPr>
        <w:t>5,5</w:t>
      </w:r>
      <w:r w:rsidRPr="00830150">
        <w:t xml:space="preserve"> EID</w:t>
      </w:r>
      <w:r w:rsidRPr="00830150">
        <w:rPr>
          <w:vertAlign w:val="subscript"/>
        </w:rPr>
        <w:t xml:space="preserve">50. </w:t>
      </w:r>
      <w:r w:rsidRPr="00830150">
        <w:t xml:space="preserve"> max. 10</w:t>
      </w:r>
      <w:r w:rsidRPr="00830150">
        <w:rPr>
          <w:vertAlign w:val="superscript"/>
        </w:rPr>
        <w:t>7.5</w:t>
      </w:r>
      <w:r w:rsidRPr="00830150">
        <w:t xml:space="preserve"> EID</w:t>
      </w:r>
      <w:r w:rsidRPr="00830150">
        <w:rPr>
          <w:vertAlign w:val="subscript"/>
        </w:rPr>
        <w:t>50</w:t>
      </w:r>
      <w:r w:rsidRPr="003E3D0A">
        <w:rPr>
          <w:vertAlign w:val="superscript"/>
        </w:rPr>
        <w:t>*</w:t>
      </w:r>
    </w:p>
    <w:p w:rsidR="00C41777" w:rsidRPr="003E3D0A" w:rsidRDefault="00C41777" w:rsidP="00C41777">
      <w:pPr>
        <w:tabs>
          <w:tab w:val="left" w:pos="993"/>
        </w:tabs>
        <w:jc w:val="both"/>
      </w:pPr>
      <w:r w:rsidRPr="009452D6">
        <w:t>*EID</w:t>
      </w:r>
      <w:r w:rsidRPr="009452D6">
        <w:rPr>
          <w:iCs/>
          <w:vertAlign w:val="subscript"/>
        </w:rPr>
        <w:t>50</w:t>
      </w:r>
      <w:r w:rsidRPr="009452D6">
        <w:t xml:space="preserve"> = 50% infekčná dávka </w:t>
      </w:r>
      <w:r w:rsidRPr="009452D6">
        <w:rPr>
          <w:bCs/>
        </w:rPr>
        <w:t>embrya</w:t>
      </w:r>
      <w:r w:rsidRPr="003E3D0A">
        <w:t xml:space="preserve"> </w:t>
      </w:r>
    </w:p>
    <w:p w:rsidR="00C41777" w:rsidRPr="003E3D0A" w:rsidRDefault="00C41777" w:rsidP="00C41777">
      <w:pPr>
        <w:spacing w:after="26"/>
        <w:ind w:left="0" w:right="16" w:firstLine="0"/>
      </w:pPr>
    </w:p>
    <w:p w:rsidR="00C41777" w:rsidRDefault="00C41777" w:rsidP="00C41777">
      <w:pPr>
        <w:spacing w:after="26"/>
        <w:ind w:left="-5" w:right="16"/>
      </w:pPr>
      <w:r w:rsidRPr="00830150">
        <w:rPr>
          <w:b/>
        </w:rPr>
        <w:t xml:space="preserve"> Pomocné látky</w:t>
      </w:r>
    </w:p>
    <w:p w:rsidR="00C41777" w:rsidRDefault="00C41777" w:rsidP="00C41777">
      <w:pPr>
        <w:spacing w:after="26"/>
        <w:ind w:left="-5" w:right="16"/>
        <w:rPr>
          <w:vertAlign w:val="sub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C41777" w:rsidTr="00E138CB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777" w:rsidRDefault="00C41777" w:rsidP="00E138CB">
            <w:pPr>
              <w:tabs>
                <w:tab w:val="left" w:pos="567"/>
              </w:tabs>
              <w:spacing w:before="60" w:after="60" w:line="260" w:lineRule="exact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</w:rPr>
              <w:t>Kvalitatívne zloženie pomocných látok a iných zložiek</w:t>
            </w:r>
          </w:p>
        </w:tc>
      </w:tr>
      <w:tr w:rsidR="00C41777" w:rsidTr="00E138CB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777" w:rsidRPr="009452D6" w:rsidRDefault="00C41777" w:rsidP="00E138CB">
            <w:pPr>
              <w:tabs>
                <w:tab w:val="left" w:pos="567"/>
              </w:tabs>
              <w:spacing w:line="260" w:lineRule="exact"/>
              <w:ind w:left="-5" w:right="16"/>
              <w:rPr>
                <w:lang w:eastAsia="en-US"/>
              </w:rPr>
            </w:pPr>
            <w:proofErr w:type="spellStart"/>
            <w:r w:rsidRPr="009452D6">
              <w:t>Hydrolyzát</w:t>
            </w:r>
            <w:proofErr w:type="spellEnd"/>
            <w:r w:rsidRPr="009452D6">
              <w:t xml:space="preserve"> kazeínu</w:t>
            </w:r>
          </w:p>
        </w:tc>
      </w:tr>
      <w:tr w:rsidR="00C41777" w:rsidTr="00E138CB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777" w:rsidRPr="009452D6" w:rsidRDefault="00C41777" w:rsidP="00E138CB">
            <w:pPr>
              <w:tabs>
                <w:tab w:val="left" w:pos="567"/>
              </w:tabs>
              <w:spacing w:before="60" w:after="60" w:line="260" w:lineRule="exact"/>
              <w:rPr>
                <w:iCs/>
                <w:lang w:eastAsia="en-US"/>
              </w:rPr>
            </w:pPr>
            <w:proofErr w:type="spellStart"/>
            <w:r w:rsidRPr="009452D6">
              <w:t>Glutamát</w:t>
            </w:r>
            <w:proofErr w:type="spellEnd"/>
            <w:r w:rsidRPr="009452D6">
              <w:t xml:space="preserve">  sodný</w:t>
            </w:r>
          </w:p>
        </w:tc>
      </w:tr>
      <w:tr w:rsidR="00C41777" w:rsidTr="00E138CB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777" w:rsidRDefault="00C41777" w:rsidP="00E138CB">
            <w:pPr>
              <w:tabs>
                <w:tab w:val="left" w:pos="567"/>
              </w:tabs>
              <w:spacing w:before="60" w:after="60" w:line="260" w:lineRule="exact"/>
              <w:rPr>
                <w:iCs/>
                <w:lang w:eastAsia="en-US"/>
              </w:rPr>
            </w:pPr>
            <w:proofErr w:type="spellStart"/>
            <w:r>
              <w:t>Dihydrogénfosforečnan</w:t>
            </w:r>
            <w:proofErr w:type="spellEnd"/>
            <w:r>
              <w:t xml:space="preserve"> draselný</w:t>
            </w:r>
          </w:p>
        </w:tc>
      </w:tr>
      <w:tr w:rsidR="00C41777" w:rsidTr="00E138CB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777" w:rsidRDefault="00C41777" w:rsidP="00E138CB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b/>
                <w:bCs/>
                <w:iCs/>
                <w:lang w:eastAsia="en-US"/>
              </w:rPr>
            </w:pPr>
            <w:proofErr w:type="spellStart"/>
            <w:r>
              <w:t>Hydrogénfosforečnan</w:t>
            </w:r>
            <w:proofErr w:type="spellEnd"/>
            <w:r>
              <w:t xml:space="preserve"> draselný</w:t>
            </w:r>
          </w:p>
        </w:tc>
      </w:tr>
      <w:tr w:rsidR="00C41777" w:rsidTr="00E138CB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777" w:rsidRDefault="00C41777" w:rsidP="00E138CB">
            <w:pPr>
              <w:tabs>
                <w:tab w:val="left" w:pos="567"/>
              </w:tabs>
              <w:spacing w:before="60" w:after="60" w:line="260" w:lineRule="exact"/>
              <w:rPr>
                <w:iCs/>
                <w:lang w:eastAsia="en-US"/>
              </w:rPr>
            </w:pPr>
            <w:proofErr w:type="spellStart"/>
            <w:r>
              <w:t>Povidon</w:t>
            </w:r>
            <w:proofErr w:type="spellEnd"/>
            <w:r>
              <w:t xml:space="preserve"> </w:t>
            </w:r>
          </w:p>
        </w:tc>
      </w:tr>
      <w:tr w:rsidR="00C41777" w:rsidTr="00E138CB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777" w:rsidRDefault="00C41777" w:rsidP="00E138CB">
            <w:pPr>
              <w:tabs>
                <w:tab w:val="left" w:pos="567"/>
              </w:tabs>
              <w:spacing w:before="60" w:after="60" w:line="260" w:lineRule="exact"/>
              <w:rPr>
                <w:lang w:eastAsia="en-US"/>
              </w:rPr>
            </w:pPr>
            <w:proofErr w:type="spellStart"/>
            <w:r>
              <w:t>Manitol</w:t>
            </w:r>
            <w:proofErr w:type="spellEnd"/>
          </w:p>
        </w:tc>
      </w:tr>
      <w:tr w:rsidR="00C41777" w:rsidTr="00E138CB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777" w:rsidRDefault="00C41777" w:rsidP="00E138CB">
            <w:pPr>
              <w:tabs>
                <w:tab w:val="left" w:pos="567"/>
              </w:tabs>
              <w:spacing w:before="60" w:after="60" w:line="260" w:lineRule="exact"/>
              <w:rPr>
                <w:lang w:eastAsia="en-US"/>
              </w:rPr>
            </w:pPr>
            <w:r>
              <w:t xml:space="preserve">Želatína </w:t>
            </w:r>
          </w:p>
        </w:tc>
      </w:tr>
      <w:tr w:rsidR="00C41777" w:rsidTr="00E138CB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777" w:rsidRDefault="00C41777" w:rsidP="00E138CB">
            <w:pPr>
              <w:tabs>
                <w:tab w:val="left" w:pos="567"/>
              </w:tabs>
              <w:spacing w:before="60" w:after="60" w:line="260" w:lineRule="exact"/>
              <w:rPr>
                <w:lang w:eastAsia="en-US"/>
              </w:rPr>
            </w:pPr>
            <w:r>
              <w:t>Patentná modrá V (E131)</w:t>
            </w:r>
          </w:p>
        </w:tc>
      </w:tr>
    </w:tbl>
    <w:p w:rsidR="00C41777" w:rsidRDefault="00C41777" w:rsidP="00C41777">
      <w:pPr>
        <w:spacing w:after="26"/>
        <w:ind w:left="-5" w:right="16"/>
        <w:rPr>
          <w:vertAlign w:val="subscript"/>
        </w:rPr>
      </w:pPr>
    </w:p>
    <w:p w:rsidR="00C41777" w:rsidRDefault="00C41777" w:rsidP="00C41777">
      <w:pPr>
        <w:tabs>
          <w:tab w:val="left" w:pos="708"/>
        </w:tabs>
        <w:spacing w:line="240" w:lineRule="auto"/>
      </w:pPr>
      <w:proofErr w:type="spellStart"/>
      <w:r>
        <w:t>Lyofilizát</w:t>
      </w:r>
      <w:proofErr w:type="spellEnd"/>
      <w:r>
        <w:t xml:space="preserve"> modrej farby.</w:t>
      </w:r>
    </w:p>
    <w:p w:rsidR="00C41777" w:rsidRPr="00830150" w:rsidRDefault="00C41777" w:rsidP="00C41777">
      <w:pPr>
        <w:spacing w:after="18" w:line="256" w:lineRule="auto"/>
        <w:ind w:left="0" w:firstLine="0"/>
      </w:pPr>
    </w:p>
    <w:p w:rsidR="00C41777" w:rsidRPr="003A6162" w:rsidRDefault="00C41777" w:rsidP="00C41777">
      <w:pPr>
        <w:pStyle w:val="Nadpis1"/>
        <w:tabs>
          <w:tab w:val="center" w:pos="1720"/>
        </w:tabs>
        <w:ind w:left="-15" w:firstLine="0"/>
        <w:rPr>
          <w:b w:val="0"/>
        </w:rPr>
      </w:pPr>
      <w:r>
        <w:t>3</w:t>
      </w:r>
      <w:r w:rsidRPr="003A6162">
        <w:t xml:space="preserve">. </w:t>
      </w:r>
      <w:r w:rsidRPr="003A6162">
        <w:tab/>
        <w:t>KLINICKÉ   ÚDAJE</w:t>
      </w:r>
      <w:r w:rsidRPr="003A6162">
        <w:rPr>
          <w:b w:val="0"/>
        </w:rPr>
        <w:t xml:space="preserve"> </w:t>
      </w:r>
    </w:p>
    <w:p w:rsidR="00C41777" w:rsidRPr="003A6162" w:rsidRDefault="00C41777" w:rsidP="00C41777"/>
    <w:p w:rsidR="00C41777" w:rsidRPr="00830150" w:rsidRDefault="00C41777" w:rsidP="00C41777">
      <w:pPr>
        <w:tabs>
          <w:tab w:val="center" w:pos="1344"/>
        </w:tabs>
        <w:ind w:left="-15" w:firstLine="0"/>
      </w:pPr>
      <w:r>
        <w:rPr>
          <w:b/>
        </w:rPr>
        <w:t>3</w:t>
      </w:r>
      <w:r w:rsidRPr="00830150">
        <w:rPr>
          <w:b/>
        </w:rPr>
        <w:t xml:space="preserve">.1 </w:t>
      </w:r>
      <w:r w:rsidRPr="00830150">
        <w:rPr>
          <w:b/>
        </w:rPr>
        <w:tab/>
        <w:t>Cieľové druhy</w:t>
      </w:r>
      <w:r w:rsidRPr="00830150">
        <w:t xml:space="preserve"> </w:t>
      </w:r>
    </w:p>
    <w:p w:rsidR="00C41777" w:rsidRPr="00830150" w:rsidRDefault="00C41777" w:rsidP="00C41777">
      <w:pPr>
        <w:tabs>
          <w:tab w:val="center" w:pos="1344"/>
        </w:tabs>
        <w:ind w:left="-15" w:firstLine="0"/>
      </w:pPr>
    </w:p>
    <w:p w:rsidR="00C41777" w:rsidRPr="00830150" w:rsidRDefault="00C41777" w:rsidP="00C41777">
      <w:pPr>
        <w:ind w:left="-5" w:right="16"/>
      </w:pPr>
      <w:r w:rsidRPr="00830150">
        <w:t xml:space="preserve">Kura domáce (od 4. dňa života). </w:t>
      </w:r>
    </w:p>
    <w:p w:rsidR="00C41777" w:rsidRPr="00830150" w:rsidRDefault="00C41777" w:rsidP="00C41777">
      <w:pPr>
        <w:spacing w:after="27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pStyle w:val="Nadpis2"/>
        <w:tabs>
          <w:tab w:val="center" w:pos="3400"/>
        </w:tabs>
        <w:ind w:left="-15" w:firstLine="0"/>
        <w:rPr>
          <w:b w:val="0"/>
          <w:bCs/>
        </w:rPr>
      </w:pPr>
      <w:r>
        <w:rPr>
          <w:bCs/>
        </w:rPr>
        <w:t xml:space="preserve">3.2        </w:t>
      </w:r>
      <w:r w:rsidRPr="003E3D0A">
        <w:rPr>
          <w:bCs/>
        </w:rPr>
        <w:t xml:space="preserve">Indikácie na použitie </w:t>
      </w:r>
      <w:r>
        <w:rPr>
          <w:bCs/>
        </w:rPr>
        <w:t>pre každý cieľový druh</w:t>
      </w:r>
    </w:p>
    <w:p w:rsidR="00C41777" w:rsidRPr="00830150" w:rsidRDefault="00C41777" w:rsidP="00C41777"/>
    <w:p w:rsidR="00C41777" w:rsidRPr="00C55238" w:rsidRDefault="00C41777" w:rsidP="00C41777">
      <w:pPr>
        <w:ind w:left="-5" w:right="16"/>
        <w:jc w:val="both"/>
      </w:pPr>
      <w:r w:rsidRPr="00C55238">
        <w:t xml:space="preserve">Aktívna </w:t>
      </w:r>
      <w:proofErr w:type="spellStart"/>
      <w:r w:rsidRPr="00C55238">
        <w:t>imunizácia</w:t>
      </w:r>
      <w:proofErr w:type="spellEnd"/>
      <w:r w:rsidRPr="00C55238">
        <w:t xml:space="preserve"> kurčiat proti pseudomoru hydiny. Vakcína môže byť použitá pre </w:t>
      </w:r>
      <w:proofErr w:type="spellStart"/>
      <w:r w:rsidRPr="00C55238">
        <w:t>primovakcináciu</w:t>
      </w:r>
      <w:proofErr w:type="spellEnd"/>
      <w:r w:rsidRPr="00C55238">
        <w:t xml:space="preserve"> alebo </w:t>
      </w:r>
      <w:proofErr w:type="spellStart"/>
      <w:r w:rsidRPr="00C55238">
        <w:t>revakcináciu</w:t>
      </w:r>
      <w:proofErr w:type="spellEnd"/>
      <w:r w:rsidRPr="00C55238">
        <w:t xml:space="preserve"> brojlerov, mladých sliepok a nosníc. </w:t>
      </w:r>
    </w:p>
    <w:p w:rsidR="00C41777" w:rsidRPr="00830150" w:rsidRDefault="00C41777" w:rsidP="00C41777">
      <w:pPr>
        <w:ind w:left="-5" w:right="16"/>
        <w:jc w:val="both"/>
      </w:pPr>
      <w:r w:rsidRPr="00830150">
        <w:t xml:space="preserve">Nástup imunity: </w:t>
      </w:r>
      <w:r>
        <w:t>3 týždne</w:t>
      </w:r>
      <w:r w:rsidRPr="00830150">
        <w:t xml:space="preserve"> po vakcinácii. </w:t>
      </w:r>
    </w:p>
    <w:p w:rsidR="00C41777" w:rsidRPr="00830150" w:rsidRDefault="00C41777" w:rsidP="00C41777">
      <w:pPr>
        <w:ind w:left="-5" w:right="16"/>
        <w:jc w:val="both"/>
      </w:pPr>
      <w:r w:rsidRPr="00830150">
        <w:t xml:space="preserve">Trvanie imunity: u brojlerov doživotne; u nosníc informácie nie sú k dispozícii. </w:t>
      </w:r>
    </w:p>
    <w:p w:rsidR="00C41777" w:rsidRPr="00830150" w:rsidRDefault="00C41777" w:rsidP="00C41777">
      <w:pPr>
        <w:spacing w:after="18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6442"/>
      </w:pPr>
      <w:r>
        <w:rPr>
          <w:b/>
        </w:rPr>
        <w:t>3</w:t>
      </w:r>
      <w:r w:rsidRPr="00830150">
        <w:rPr>
          <w:b/>
        </w:rPr>
        <w:t xml:space="preserve">.3 </w:t>
      </w:r>
      <w:r w:rsidRPr="00830150">
        <w:rPr>
          <w:b/>
        </w:rPr>
        <w:tab/>
        <w:t>Kontraindikácie</w:t>
      </w:r>
      <w:r w:rsidRPr="00830150">
        <w:t xml:space="preserve"> </w:t>
      </w:r>
    </w:p>
    <w:p w:rsidR="00C41777" w:rsidRPr="00830150" w:rsidRDefault="00C41777" w:rsidP="00C41777">
      <w:pPr>
        <w:ind w:left="-5" w:right="6442"/>
      </w:pPr>
    </w:p>
    <w:p w:rsidR="00C41777" w:rsidRDefault="00C41777" w:rsidP="00C41777">
      <w:pPr>
        <w:ind w:left="-5" w:right="6442"/>
      </w:pPr>
      <w:r w:rsidRPr="00830150">
        <w:t>Nie sú.</w:t>
      </w:r>
    </w:p>
    <w:p w:rsidR="00C41777" w:rsidRPr="00830150" w:rsidRDefault="00C41777" w:rsidP="00C41777">
      <w:pPr>
        <w:ind w:left="-5" w:right="6442"/>
      </w:pPr>
    </w:p>
    <w:p w:rsidR="00C41777" w:rsidRPr="00C55238" w:rsidRDefault="00C41777" w:rsidP="00C41777">
      <w:pPr>
        <w:pStyle w:val="Nadpis2"/>
        <w:tabs>
          <w:tab w:val="left" w:pos="709"/>
          <w:tab w:val="center" w:pos="2564"/>
        </w:tabs>
        <w:ind w:left="-15" w:firstLine="0"/>
      </w:pPr>
      <w:r>
        <w:rPr>
          <w:bCs/>
        </w:rPr>
        <w:lastRenderedPageBreak/>
        <w:t xml:space="preserve">3.4          Osobitné upozornenia  </w:t>
      </w:r>
    </w:p>
    <w:p w:rsidR="00C41777" w:rsidRPr="00C55238" w:rsidRDefault="00C41777" w:rsidP="00C41777"/>
    <w:p w:rsidR="00C41777" w:rsidRPr="00830150" w:rsidRDefault="00C41777" w:rsidP="00C41777">
      <w:pPr>
        <w:ind w:left="-5" w:right="16"/>
        <w:jc w:val="both"/>
      </w:pPr>
      <w:r w:rsidRPr="00C55238">
        <w:t xml:space="preserve">Uspokojivý stupeň imunity po vakcinácii je možné dosiahnuť iba u zdravých vtákov. Počet vakcinačných dávok sa zaokrúhľujte smerom nahor. Všetky kurčatá v kŕdli musia byť vakcinované naraz. Vakcínu aplikujte v najchladnejšej časti dňa. Nevhodné skladovanie </w:t>
      </w:r>
      <w:r w:rsidRPr="00830150">
        <w:t xml:space="preserve">alebo nesprávna manipulácia s vakcínou môže spôsobiť zníženie jej aktivity. </w:t>
      </w:r>
    </w:p>
    <w:p w:rsidR="00C41777" w:rsidRPr="00830150" w:rsidRDefault="00C41777" w:rsidP="00C41777">
      <w:pPr>
        <w:ind w:left="-5" w:right="16"/>
        <w:jc w:val="both"/>
      </w:pPr>
      <w:r w:rsidRPr="00830150">
        <w:t xml:space="preserve">Vakcinačný vírus sa môže šíriť z vakcinovaných kurčiat na nevakcinované bez navodenia klinických príznakov. </w:t>
      </w:r>
    </w:p>
    <w:p w:rsidR="00C41777" w:rsidRPr="00830150" w:rsidRDefault="00C41777" w:rsidP="00C41777">
      <w:pPr>
        <w:spacing w:after="26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tabs>
          <w:tab w:val="left" w:pos="709"/>
        </w:tabs>
        <w:ind w:left="-5" w:right="3002"/>
        <w:rPr>
          <w:b/>
        </w:rPr>
      </w:pPr>
      <w:r>
        <w:rPr>
          <w:b/>
        </w:rPr>
        <w:t>3</w:t>
      </w:r>
      <w:r w:rsidRPr="00830150">
        <w:rPr>
          <w:b/>
        </w:rPr>
        <w:t xml:space="preserve">.5 </w:t>
      </w:r>
      <w:r w:rsidRPr="00830150">
        <w:rPr>
          <w:b/>
        </w:rPr>
        <w:tab/>
        <w:t xml:space="preserve">Osobitné  opatrenia na používanie </w:t>
      </w:r>
    </w:p>
    <w:p w:rsidR="00C41777" w:rsidRPr="00830150" w:rsidRDefault="00C41777" w:rsidP="00C41777">
      <w:pPr>
        <w:ind w:left="-5" w:right="3002"/>
        <w:rPr>
          <w:b/>
        </w:rPr>
      </w:pPr>
    </w:p>
    <w:p w:rsidR="00C41777" w:rsidRDefault="00C41777" w:rsidP="00C41777">
      <w:pPr>
        <w:ind w:left="-5" w:right="1275"/>
        <w:rPr>
          <w:u w:val="single"/>
        </w:rPr>
      </w:pPr>
      <w:r w:rsidRPr="00830150">
        <w:rPr>
          <w:u w:val="single"/>
        </w:rPr>
        <w:t xml:space="preserve">Osobitné  opatrenia na </w:t>
      </w:r>
      <w:r>
        <w:rPr>
          <w:u w:val="single"/>
        </w:rPr>
        <w:t xml:space="preserve">bezpečné </w:t>
      </w:r>
      <w:r w:rsidRPr="00830150">
        <w:rPr>
          <w:u w:val="single"/>
        </w:rPr>
        <w:t>používanie u</w:t>
      </w:r>
      <w:r>
        <w:rPr>
          <w:u w:val="single"/>
        </w:rPr>
        <w:t> cieľových druhov</w:t>
      </w:r>
    </w:p>
    <w:p w:rsidR="00C41777" w:rsidRPr="00830150" w:rsidRDefault="00C41777" w:rsidP="00C41777">
      <w:pPr>
        <w:ind w:left="-5" w:right="3002"/>
        <w:rPr>
          <w:u w:val="single"/>
        </w:rPr>
      </w:pPr>
    </w:p>
    <w:p w:rsidR="00C41777" w:rsidRPr="00830150" w:rsidRDefault="00C41777" w:rsidP="00C41777">
      <w:pPr>
        <w:ind w:left="-5" w:right="3002"/>
      </w:pPr>
      <w:r>
        <w:t>Neuplatňujú sa.</w:t>
      </w:r>
    </w:p>
    <w:p w:rsidR="00C41777" w:rsidRPr="00830150" w:rsidRDefault="00C41777" w:rsidP="00C41777">
      <w:pPr>
        <w:spacing w:after="23" w:line="256" w:lineRule="auto"/>
        <w:ind w:left="0" w:firstLine="0"/>
      </w:pPr>
      <w:r w:rsidRPr="00830150">
        <w:rPr>
          <w:b/>
        </w:rPr>
        <w:t xml:space="preserve"> </w:t>
      </w:r>
    </w:p>
    <w:p w:rsidR="00C41777" w:rsidRDefault="00C41777" w:rsidP="00C41777">
      <w:pPr>
        <w:pStyle w:val="Nadpis1"/>
        <w:ind w:left="-5"/>
        <w:rPr>
          <w:b w:val="0"/>
          <w:u w:val="single"/>
        </w:rPr>
      </w:pPr>
      <w:r w:rsidRPr="003A6162">
        <w:rPr>
          <w:b w:val="0"/>
          <w:u w:val="single"/>
        </w:rPr>
        <w:t xml:space="preserve">Osobitné  opatrenia, ktoré má urobiť osoba podávajúca liek zvieratám </w:t>
      </w:r>
    </w:p>
    <w:p w:rsidR="00C41777" w:rsidRPr="003E3D0A" w:rsidRDefault="00C41777" w:rsidP="00C41777">
      <w:pPr>
        <w:rPr>
          <w:b/>
        </w:rPr>
      </w:pPr>
    </w:p>
    <w:p w:rsidR="00C41777" w:rsidRPr="00830150" w:rsidRDefault="00C41777" w:rsidP="00C41777">
      <w:pPr>
        <w:ind w:left="-5" w:right="239"/>
      </w:pPr>
      <w:r w:rsidRPr="00830150">
        <w:t xml:space="preserve">Vírus pseudomoru hydiny  môže u ľudí spôsobiť miernu </w:t>
      </w:r>
      <w:proofErr w:type="spellStart"/>
      <w:r w:rsidRPr="00830150">
        <w:t>konjuktivitídu</w:t>
      </w:r>
      <w:proofErr w:type="spellEnd"/>
      <w:r w:rsidRPr="00830150">
        <w:t xml:space="preserve">, preto je potrebné aby osoby manipulujúce s vakcínou mali zabezpečenú ochranu očí a dýchacieho traktu (masky na tvár). Po styku lieku s očami vyhľadajte lekársku pomoc. </w:t>
      </w:r>
    </w:p>
    <w:p w:rsidR="00C41777" w:rsidRDefault="00C41777" w:rsidP="00C41777">
      <w:pPr>
        <w:ind w:left="-5" w:right="16"/>
      </w:pPr>
      <w:r w:rsidRPr="00830150">
        <w:t xml:space="preserve">Po vakcinácii si umyť a dezinfikovať ruky a vybavenie. </w:t>
      </w:r>
    </w:p>
    <w:p w:rsidR="00C41777" w:rsidRDefault="00C41777" w:rsidP="00C41777">
      <w:pPr>
        <w:ind w:left="-5" w:right="16"/>
      </w:pPr>
    </w:p>
    <w:p w:rsidR="00C41777" w:rsidRPr="001E1F22" w:rsidRDefault="00C41777" w:rsidP="00C41777">
      <w:pPr>
        <w:spacing w:line="240" w:lineRule="auto"/>
        <w:rPr>
          <w:u w:val="single"/>
        </w:rPr>
      </w:pPr>
      <w:r w:rsidRPr="001E1F22">
        <w:rPr>
          <w:u w:val="single"/>
        </w:rPr>
        <w:t>Osobitné opatrenia na ochranu životného prostredia:</w:t>
      </w:r>
    </w:p>
    <w:p w:rsidR="00C41777" w:rsidRPr="001E1F22" w:rsidRDefault="00C41777" w:rsidP="00C41777">
      <w:pPr>
        <w:spacing w:line="240" w:lineRule="auto"/>
      </w:pPr>
    </w:p>
    <w:p w:rsidR="00C41777" w:rsidRPr="001E1F22" w:rsidRDefault="00C41777" w:rsidP="00C41777">
      <w:pPr>
        <w:spacing w:line="240" w:lineRule="auto"/>
      </w:pPr>
      <w:r w:rsidRPr="001E1F22">
        <w:t>Neuplatňujú sa.</w:t>
      </w:r>
    </w:p>
    <w:p w:rsidR="00C41777" w:rsidRPr="00830150" w:rsidRDefault="00C41777" w:rsidP="00C41777">
      <w:pPr>
        <w:ind w:left="-5" w:right="16"/>
      </w:pPr>
    </w:p>
    <w:p w:rsidR="00C41777" w:rsidRPr="00830150" w:rsidRDefault="00C41777" w:rsidP="00C41777">
      <w:pPr>
        <w:spacing w:after="21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  <w:rPr>
          <w:b/>
          <w:bCs/>
        </w:rPr>
      </w:pPr>
      <w:r>
        <w:rPr>
          <w:b/>
          <w:bCs/>
        </w:rPr>
        <w:t>3</w:t>
      </w:r>
      <w:r w:rsidRPr="003E3D0A">
        <w:rPr>
          <w:b/>
          <w:bCs/>
        </w:rPr>
        <w:t xml:space="preserve">.6  </w:t>
      </w:r>
      <w:r w:rsidRPr="003E3D0A">
        <w:rPr>
          <w:b/>
          <w:bCs/>
        </w:rPr>
        <w:tab/>
        <w:t xml:space="preserve">Nežiaduce účinky </w:t>
      </w:r>
    </w:p>
    <w:p w:rsidR="00C41777" w:rsidRDefault="00C41777" w:rsidP="00C41777">
      <w:pPr>
        <w:ind w:left="-5" w:right="16"/>
        <w:rPr>
          <w:b/>
          <w:bCs/>
        </w:rPr>
      </w:pPr>
    </w:p>
    <w:p w:rsidR="00C41777" w:rsidRPr="00C55238" w:rsidRDefault="00C41777" w:rsidP="00C41777">
      <w:pPr>
        <w:ind w:left="-5" w:right="16"/>
        <w:rPr>
          <w:b/>
          <w:bCs/>
        </w:rPr>
      </w:pPr>
      <w:r w:rsidRPr="009452D6">
        <w:t>Kura domáce:</w:t>
      </w:r>
    </w:p>
    <w:p w:rsidR="00C41777" w:rsidRPr="00C55238" w:rsidRDefault="00C41777" w:rsidP="00C41777">
      <w:pPr>
        <w:ind w:left="-5" w:right="16"/>
      </w:pPr>
      <w:r w:rsidRPr="00C55238">
        <w:t xml:space="preserve">Pri presnom dodržiavaní návodu na použitie sa neobjavujú žiadne systémové alebo lokálne reakcie. </w:t>
      </w:r>
    </w:p>
    <w:p w:rsidR="00C41777" w:rsidRDefault="00C41777" w:rsidP="00C41777">
      <w:pPr>
        <w:spacing w:after="25" w:line="256" w:lineRule="auto"/>
        <w:ind w:left="0" w:firstLine="0"/>
      </w:pPr>
      <w:r w:rsidRPr="00830150">
        <w:t xml:space="preserve"> </w:t>
      </w:r>
    </w:p>
    <w:p w:rsidR="00C41777" w:rsidRDefault="00C41777" w:rsidP="00C41777">
      <w:bookmarkStart w:id="0" w:name="_Hlk66891708"/>
      <w:r>
        <w:t>Hlásenie nežiaducich účinkov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hlásenia. Príslušné kontaktné údaje sa nachádzajú aj v písomnej informácie pre používateľov.</w:t>
      </w:r>
      <w:bookmarkEnd w:id="0"/>
    </w:p>
    <w:p w:rsidR="00C41777" w:rsidRPr="00830150" w:rsidRDefault="00C41777" w:rsidP="00C41777">
      <w:pPr>
        <w:spacing w:after="25" w:line="256" w:lineRule="auto"/>
        <w:ind w:left="0" w:firstLine="0"/>
      </w:pPr>
    </w:p>
    <w:p w:rsidR="00C41777" w:rsidRPr="00830150" w:rsidRDefault="00C41777" w:rsidP="00C41777">
      <w:pPr>
        <w:ind w:left="-5" w:right="3146"/>
      </w:pPr>
      <w:r>
        <w:rPr>
          <w:b/>
        </w:rPr>
        <w:t>3</w:t>
      </w:r>
      <w:r w:rsidRPr="00830150">
        <w:rPr>
          <w:b/>
        </w:rPr>
        <w:t xml:space="preserve">.7 </w:t>
      </w:r>
      <w:r w:rsidRPr="00830150">
        <w:rPr>
          <w:b/>
        </w:rPr>
        <w:tab/>
        <w:t>Použitie počas gravidity,  laktácie, znášky</w:t>
      </w:r>
      <w:r w:rsidRPr="00830150">
        <w:t xml:space="preserve"> </w:t>
      </w:r>
    </w:p>
    <w:p w:rsidR="00C41777" w:rsidRDefault="00C41777" w:rsidP="00C41777">
      <w:pPr>
        <w:ind w:left="-5" w:right="3146"/>
      </w:pPr>
    </w:p>
    <w:p w:rsidR="00C41777" w:rsidRPr="009452D6" w:rsidRDefault="00C41777" w:rsidP="00C41777">
      <w:pPr>
        <w:ind w:left="-5" w:right="3146"/>
        <w:rPr>
          <w:u w:val="single"/>
        </w:rPr>
      </w:pPr>
      <w:r w:rsidRPr="009452D6">
        <w:rPr>
          <w:u w:val="single"/>
        </w:rPr>
        <w:t>Nosnice:</w:t>
      </w:r>
    </w:p>
    <w:p w:rsidR="00C41777" w:rsidRPr="00830150" w:rsidRDefault="00C41777" w:rsidP="00C41777">
      <w:pPr>
        <w:ind w:left="-5" w:right="3146"/>
      </w:pPr>
      <w:r w:rsidRPr="00830150">
        <w:t xml:space="preserve">Nepoužívať u nosníc počas znášky. </w:t>
      </w:r>
    </w:p>
    <w:p w:rsidR="00C41777" w:rsidRPr="00830150" w:rsidRDefault="00C41777" w:rsidP="00C41777">
      <w:pPr>
        <w:spacing w:after="24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pStyle w:val="Nadpis2"/>
        <w:tabs>
          <w:tab w:val="center" w:pos="3237"/>
        </w:tabs>
        <w:ind w:left="-15" w:firstLine="0"/>
        <w:rPr>
          <w:b w:val="0"/>
          <w:bCs/>
        </w:rPr>
      </w:pPr>
      <w:r>
        <w:rPr>
          <w:bCs/>
        </w:rPr>
        <w:t>3</w:t>
      </w:r>
      <w:r w:rsidRPr="003E3D0A">
        <w:rPr>
          <w:bCs/>
        </w:rPr>
        <w:t xml:space="preserve">.8 </w:t>
      </w:r>
      <w:r w:rsidRPr="003E3D0A">
        <w:rPr>
          <w:bCs/>
        </w:rPr>
        <w:tab/>
        <w:t xml:space="preserve">Liekové </w:t>
      </w:r>
      <w:r>
        <w:rPr>
          <w:bCs/>
        </w:rPr>
        <w:t xml:space="preserve"> s inými liekmi a ďalšie </w:t>
      </w:r>
      <w:r w:rsidRPr="003E3D0A">
        <w:rPr>
          <w:bCs/>
        </w:rPr>
        <w:t xml:space="preserve"> formy </w:t>
      </w:r>
      <w:r>
        <w:rPr>
          <w:bCs/>
        </w:rPr>
        <w:t>interakcií</w:t>
      </w:r>
    </w:p>
    <w:p w:rsidR="00C41777" w:rsidRPr="00830150" w:rsidRDefault="00C41777" w:rsidP="00C41777"/>
    <w:p w:rsidR="00C41777" w:rsidRDefault="00C41777" w:rsidP="00C41777">
      <w:pPr>
        <w:spacing w:after="144" w:line="256" w:lineRule="auto"/>
        <w:ind w:left="0" w:firstLine="0"/>
      </w:pPr>
      <w:r w:rsidRPr="00C55238">
        <w:t>Nie sú dostupné informácie o bezpečnosti a účinnosti tejto vakcíny, ak je použitá s iným veterinárnym liekom. Rozhodnutie o použití tejto vakcíny pred alebo po podaní iného veterinárneho lieku musí byť preto vykonané na základe zváženia jednotlivých prípadov.</w:t>
      </w:r>
    </w:p>
    <w:p w:rsidR="00C41777" w:rsidRPr="00C55238" w:rsidRDefault="00C41777" w:rsidP="00C41777">
      <w:pPr>
        <w:spacing w:after="144" w:line="256" w:lineRule="auto"/>
        <w:ind w:left="0" w:firstLine="0"/>
      </w:pPr>
    </w:p>
    <w:p w:rsidR="00C41777" w:rsidRPr="00830150" w:rsidRDefault="00C41777" w:rsidP="00C41777">
      <w:pPr>
        <w:pStyle w:val="Nadpis2"/>
        <w:tabs>
          <w:tab w:val="left" w:pos="709"/>
          <w:tab w:val="center" w:pos="2360"/>
        </w:tabs>
        <w:ind w:left="-15" w:firstLine="0"/>
        <w:rPr>
          <w:b w:val="0"/>
          <w:bCs/>
        </w:rPr>
      </w:pPr>
      <w:r>
        <w:rPr>
          <w:bCs/>
        </w:rPr>
        <w:lastRenderedPageBreak/>
        <w:t>3</w:t>
      </w:r>
      <w:r w:rsidRPr="003E3D0A">
        <w:rPr>
          <w:bCs/>
        </w:rPr>
        <w:t xml:space="preserve">.9 </w:t>
      </w:r>
      <w:r w:rsidRPr="003E3D0A">
        <w:rPr>
          <w:bCs/>
        </w:rPr>
        <w:tab/>
      </w:r>
      <w:r>
        <w:rPr>
          <w:bCs/>
        </w:rPr>
        <w:t xml:space="preserve"> Cesty podania a d</w:t>
      </w:r>
      <w:r w:rsidRPr="003E3D0A">
        <w:rPr>
          <w:bCs/>
        </w:rPr>
        <w:t>ávkovanie</w:t>
      </w:r>
    </w:p>
    <w:p w:rsidR="00C41777" w:rsidRPr="00830150" w:rsidRDefault="00C41777" w:rsidP="00C41777"/>
    <w:p w:rsidR="00C41777" w:rsidRDefault="00C41777" w:rsidP="00C41777">
      <w:pPr>
        <w:ind w:left="-5" w:right="16"/>
        <w:jc w:val="both"/>
      </w:pPr>
      <w:r w:rsidRPr="00C55238">
        <w:t xml:space="preserve">Primárna vakcinácia sa robí </w:t>
      </w:r>
      <w:proofErr w:type="spellStart"/>
      <w:r w:rsidRPr="00C55238">
        <w:t>intrakonjunktiválne</w:t>
      </w:r>
      <w:proofErr w:type="spellEnd"/>
      <w:r w:rsidRPr="00C55238">
        <w:t xml:space="preserve"> od 4. dňa života kurčiat. </w:t>
      </w:r>
      <w:proofErr w:type="spellStart"/>
      <w:r w:rsidRPr="00C55238">
        <w:t>Revakcinácia</w:t>
      </w:r>
      <w:proofErr w:type="spellEnd"/>
      <w:r w:rsidRPr="00C55238">
        <w:t xml:space="preserve"> sa </w:t>
      </w:r>
      <w:proofErr w:type="spellStart"/>
      <w:r w:rsidRPr="00C55238">
        <w:t>doporučuje</w:t>
      </w:r>
      <w:proofErr w:type="spellEnd"/>
      <w:r w:rsidRPr="00C55238">
        <w:t xml:space="preserve"> o 3-4  týždne po prvej vakcinácii; </w:t>
      </w:r>
      <w:proofErr w:type="spellStart"/>
      <w:r w:rsidRPr="00C55238">
        <w:t>intrakonjuktiválne</w:t>
      </w:r>
      <w:proofErr w:type="spellEnd"/>
      <w:r w:rsidRPr="00C55238">
        <w:t xml:space="preserve"> alebo aplikáciou v pitnej vode. Pre mladé sliepky sa odporúča druhá vakcinácia od </w:t>
      </w:r>
      <w:r w:rsidRPr="00830150">
        <w:t xml:space="preserve">10. až 12. týždňa života. </w:t>
      </w:r>
    </w:p>
    <w:p w:rsidR="00C41777" w:rsidRPr="00830150" w:rsidRDefault="00C41777" w:rsidP="00C41777">
      <w:pPr>
        <w:ind w:left="0" w:right="16" w:firstLine="0"/>
        <w:jc w:val="both"/>
      </w:pPr>
    </w:p>
    <w:p w:rsidR="00C41777" w:rsidRPr="00830150" w:rsidRDefault="00C41777" w:rsidP="00C41777">
      <w:pPr>
        <w:ind w:left="-5" w:right="16"/>
        <w:jc w:val="both"/>
        <w:rPr>
          <w:i/>
        </w:rPr>
      </w:pPr>
      <w:proofErr w:type="spellStart"/>
      <w:r w:rsidRPr="00830150">
        <w:rPr>
          <w:i/>
        </w:rPr>
        <w:t>Intrakonjuktiválne</w:t>
      </w:r>
      <w:proofErr w:type="spellEnd"/>
      <w:r w:rsidRPr="00830150">
        <w:rPr>
          <w:i/>
        </w:rPr>
        <w:t>:</w:t>
      </w:r>
    </w:p>
    <w:p w:rsidR="00C41777" w:rsidRPr="00830150" w:rsidRDefault="00C41777" w:rsidP="00C41777">
      <w:pPr>
        <w:ind w:left="-5" w:right="16"/>
        <w:jc w:val="both"/>
      </w:pPr>
      <w:r w:rsidRPr="00830150">
        <w:t xml:space="preserve">Liekovku naplniť do troch štvrtín riediacim roztokom a pretrepať, aby sa </w:t>
      </w:r>
      <w:proofErr w:type="spellStart"/>
      <w:r w:rsidRPr="00830150">
        <w:t>lyofilizát</w:t>
      </w:r>
      <w:proofErr w:type="spellEnd"/>
      <w:r w:rsidRPr="00830150">
        <w:t xml:space="preserve"> rozpustil. Rozpu</w:t>
      </w:r>
      <w:r>
        <w:t>stenú vakcínu preniesť do zvyšku</w:t>
      </w:r>
      <w:r w:rsidRPr="00830150">
        <w:t xml:space="preserve"> riediaceho roztoku v plastovej fľaške s kvapkadlom. Používať sterilnú ihlu a striekačku. Na prípravu 1000 dávok použiť 30 ml riediaceho roztoku. </w:t>
      </w:r>
    </w:p>
    <w:p w:rsidR="00C41777" w:rsidRPr="00830150" w:rsidRDefault="00C41777" w:rsidP="00C41777">
      <w:pPr>
        <w:ind w:left="-5" w:right="16"/>
        <w:jc w:val="both"/>
      </w:pPr>
      <w:r w:rsidRPr="00830150">
        <w:t>Aplikovať 1 kvapku nariedenej vakcíny do oka každého kurčaťa, a počkať kým sa vakcína vstrebe.</w:t>
      </w:r>
      <w:r w:rsidRPr="00830150">
        <w:rPr>
          <w:i/>
        </w:rPr>
        <w:t xml:space="preserve"> Podaním v pitnej vode</w:t>
      </w:r>
      <w:r w:rsidRPr="00830150">
        <w:t>:</w:t>
      </w:r>
    </w:p>
    <w:p w:rsidR="00C41777" w:rsidRPr="00830150" w:rsidRDefault="00C41777" w:rsidP="00C41777">
      <w:pPr>
        <w:ind w:left="-5" w:right="16"/>
        <w:jc w:val="both"/>
      </w:pPr>
      <w:r w:rsidRPr="00830150">
        <w:t>Pripraviť objem vody, ktorý hydina spotrebuje počas dvoch hodín. Tento objem sa môže meniť v závislosti od klimatických podmienok a podmienok prostredia.</w:t>
      </w:r>
      <w:r w:rsidRPr="00830150">
        <w:rPr>
          <w:i/>
        </w:rPr>
        <w:t xml:space="preserve"> </w:t>
      </w:r>
    </w:p>
    <w:p w:rsidR="00C41777" w:rsidRPr="00830150" w:rsidRDefault="00C41777" w:rsidP="00C41777">
      <w:pPr>
        <w:spacing w:after="0" w:line="256" w:lineRule="auto"/>
        <w:ind w:left="0" w:firstLine="0"/>
        <w:jc w:val="both"/>
      </w:pPr>
      <w:r w:rsidRPr="00830150">
        <w:t xml:space="preserve"> </w:t>
      </w:r>
    </w:p>
    <w:tbl>
      <w:tblPr>
        <w:tblW w:w="5742" w:type="dxa"/>
        <w:tblInd w:w="-70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79"/>
        <w:gridCol w:w="1561"/>
        <w:gridCol w:w="1702"/>
      </w:tblGrid>
      <w:tr w:rsidR="00C41777" w:rsidRPr="00830150" w:rsidTr="00E138CB">
        <w:trPr>
          <w:trHeight w:val="264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Vek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3-4 týždne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nad 10 týždňov </w:t>
            </w:r>
          </w:p>
        </w:tc>
      </w:tr>
      <w:tr w:rsidR="00C41777" w:rsidRPr="00830150" w:rsidTr="00E138CB">
        <w:trPr>
          <w:trHeight w:val="516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Minimálne množstvo vody pre 1000 ks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25 – 30 litrov </w:t>
            </w:r>
          </w:p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40 litrov </w:t>
            </w:r>
          </w:p>
        </w:tc>
      </w:tr>
    </w:tbl>
    <w:p w:rsidR="00C41777" w:rsidRPr="00830150" w:rsidRDefault="00C41777" w:rsidP="00C41777">
      <w:pPr>
        <w:spacing w:after="0" w:line="256" w:lineRule="auto"/>
        <w:ind w:left="0" w:firstLine="0"/>
        <w:jc w:val="both"/>
      </w:pPr>
      <w:r w:rsidRPr="00830150">
        <w:t xml:space="preserve"> </w:t>
      </w:r>
    </w:p>
    <w:p w:rsidR="00C41777" w:rsidRPr="00830150" w:rsidRDefault="00C41777" w:rsidP="00C41777">
      <w:pPr>
        <w:ind w:left="-5" w:right="97"/>
        <w:jc w:val="both"/>
      </w:pPr>
      <w:r w:rsidRPr="00830150">
        <w:t xml:space="preserve">Do vody obsahujúcej chlór je potrebné pridať 2,5 g sušeného odtučneného mlieka na 1 liter vody, alebo prídavok 15 mg </w:t>
      </w:r>
      <w:proofErr w:type="spellStart"/>
      <w:r w:rsidRPr="00830150">
        <w:t>thiosíranu</w:t>
      </w:r>
      <w:proofErr w:type="spellEnd"/>
      <w:r w:rsidRPr="00830150">
        <w:t xml:space="preserve"> sodného na 1 liter vody. Na prípravu vakcíny nepoužívať vodu s vysokým obsahom iónov kovov. Vakcínu rozpustiť v čistej, chladnej, nechlórovanej vode tým spôsobom, že </w:t>
      </w:r>
      <w:r>
        <w:t xml:space="preserve"> sa </w:t>
      </w:r>
      <w:r w:rsidRPr="00830150">
        <w:t>fľaštičk</w:t>
      </w:r>
      <w:r>
        <w:t>a</w:t>
      </w:r>
      <w:r w:rsidRPr="00830150">
        <w:t xml:space="preserve"> s vakcínou otvor</w:t>
      </w:r>
      <w:r>
        <w:t>í</w:t>
      </w:r>
      <w:r w:rsidRPr="00830150">
        <w:t xml:space="preserve"> priamo pod vodou a</w:t>
      </w:r>
      <w:r>
        <w:t> </w:t>
      </w:r>
      <w:r w:rsidRPr="00830150">
        <w:t>nech</w:t>
      </w:r>
      <w:r>
        <w:t>á sa</w:t>
      </w:r>
      <w:r w:rsidRPr="00830150">
        <w:t xml:space="preserve"> tak 10 minút. Na prípravu a aplikáciu vakcíny používať iba plastový materiál a nástroje. Napájačky majú byť pred vakcináciou dôkladne vyčistené. Pri čistení nepoužívať dezinfekčné prostriedky. Pred </w:t>
      </w:r>
      <w:proofErr w:type="spellStart"/>
      <w:r w:rsidRPr="00830150">
        <w:t>imunizačným</w:t>
      </w:r>
      <w:proofErr w:type="spellEnd"/>
      <w:r w:rsidRPr="00830150">
        <w:t xml:space="preserve"> zákrokom je potrebné hydine odobrať vodu. Čas odstavenia od vody sa mení v závislosti od veku hydiny a od klimatických podmienok( v priemere 1,5 hod.). Vodu s vakcínou je treba podať v dostatočnom počte napájačiek tak, aby aspoň 2/3 kurčiat mohli piť súčasne. </w:t>
      </w:r>
    </w:p>
    <w:p w:rsidR="00C41777" w:rsidRPr="00830150" w:rsidRDefault="00C41777" w:rsidP="00C41777">
      <w:pPr>
        <w:spacing w:after="18" w:line="256" w:lineRule="auto"/>
        <w:ind w:left="0" w:firstLine="0"/>
      </w:pPr>
      <w:r w:rsidRPr="00830150">
        <w:t xml:space="preserve"> </w:t>
      </w:r>
    </w:p>
    <w:p w:rsidR="00C41777" w:rsidRDefault="00C41777" w:rsidP="00C41777">
      <w:pPr>
        <w:rPr>
          <w:b/>
        </w:rPr>
      </w:pPr>
      <w:r>
        <w:rPr>
          <w:b/>
        </w:rPr>
        <w:t>3</w:t>
      </w:r>
      <w:r w:rsidRPr="00830150">
        <w:rPr>
          <w:b/>
        </w:rPr>
        <w:t>.10</w:t>
      </w:r>
      <w:r w:rsidRPr="00830150">
        <w:rPr>
          <w:b/>
        </w:rPr>
        <w:tab/>
      </w:r>
      <w:r>
        <w:rPr>
          <w:b/>
        </w:rPr>
        <w:t>Príznaky p</w:t>
      </w:r>
      <w:r w:rsidRPr="00830150">
        <w:rPr>
          <w:b/>
        </w:rPr>
        <w:t>redávkovani</w:t>
      </w:r>
      <w:r>
        <w:rPr>
          <w:b/>
        </w:rPr>
        <w:t>a</w:t>
      </w:r>
      <w:r w:rsidRPr="00830150">
        <w:rPr>
          <w:b/>
        </w:rPr>
        <w:t xml:space="preserve"> (</w:t>
      </w:r>
      <w:r w:rsidRPr="009452D6">
        <w:rPr>
          <w:b/>
        </w:rPr>
        <w:t xml:space="preserve">a ak je to potrebné, núdzové postupy, </w:t>
      </w:r>
      <w:proofErr w:type="spellStart"/>
      <w:r w:rsidRPr="009452D6">
        <w:rPr>
          <w:b/>
        </w:rPr>
        <w:t>antidotá</w:t>
      </w:r>
      <w:proofErr w:type="spellEnd"/>
      <w:r>
        <w:rPr>
          <w:b/>
        </w:rPr>
        <w:t>)</w:t>
      </w:r>
    </w:p>
    <w:p w:rsidR="00C41777" w:rsidRPr="00830150" w:rsidRDefault="00C41777" w:rsidP="00C41777"/>
    <w:p w:rsidR="00C41777" w:rsidRPr="00C55238" w:rsidRDefault="00C41777" w:rsidP="00C41777">
      <w:pPr>
        <w:ind w:left="-5" w:right="16"/>
      </w:pPr>
      <w:r w:rsidRPr="00C55238">
        <w:t xml:space="preserve">Pri prekročení dávky sa nepozorovali žiadne vedľajšie účinky. </w:t>
      </w:r>
    </w:p>
    <w:p w:rsidR="00C41777" w:rsidRPr="00415D83" w:rsidRDefault="00C41777" w:rsidP="00C41777">
      <w:pPr>
        <w:spacing w:after="19" w:line="256" w:lineRule="auto"/>
        <w:ind w:left="0" w:firstLine="0"/>
      </w:pPr>
      <w:r w:rsidRPr="00C55238">
        <w:t xml:space="preserve"> </w:t>
      </w:r>
    </w:p>
    <w:p w:rsidR="00C41777" w:rsidRDefault="00C41777" w:rsidP="00C41777">
      <w:pPr>
        <w:rPr>
          <w:b/>
        </w:rPr>
      </w:pPr>
      <w:r>
        <w:rPr>
          <w:b/>
        </w:rPr>
        <w:t>3</w:t>
      </w:r>
      <w:r w:rsidRPr="00830150">
        <w:rPr>
          <w:b/>
        </w:rPr>
        <w:t>.1</w:t>
      </w:r>
      <w:r>
        <w:rPr>
          <w:b/>
        </w:rPr>
        <w:t>2</w:t>
      </w:r>
      <w:r w:rsidRPr="00830150">
        <w:rPr>
          <w:b/>
        </w:rPr>
        <w:tab/>
      </w:r>
      <w:r>
        <w:rPr>
          <w:b/>
        </w:rPr>
        <w:t xml:space="preserve"> </w:t>
      </w:r>
      <w:r w:rsidRPr="00830150">
        <w:rPr>
          <w:b/>
        </w:rPr>
        <w:t>Ochranné  lehoty</w:t>
      </w:r>
    </w:p>
    <w:p w:rsidR="00C41777" w:rsidRPr="00830150" w:rsidRDefault="00C41777" w:rsidP="00C41777"/>
    <w:p w:rsidR="00C41777" w:rsidRPr="00C55238" w:rsidRDefault="00C41777" w:rsidP="00C41777">
      <w:pPr>
        <w:ind w:left="-5" w:right="16"/>
      </w:pPr>
      <w:r w:rsidRPr="00C55238">
        <w:t xml:space="preserve">0 dní. </w:t>
      </w:r>
    </w:p>
    <w:p w:rsidR="00C41777" w:rsidRPr="00830150" w:rsidRDefault="00C41777" w:rsidP="00C41777">
      <w:pPr>
        <w:ind w:left="0" w:firstLine="0"/>
      </w:pPr>
    </w:p>
    <w:p w:rsidR="00C41777" w:rsidRDefault="00C41777" w:rsidP="00C41777">
      <w:pPr>
        <w:pStyle w:val="Nadpis1"/>
        <w:tabs>
          <w:tab w:val="left" w:pos="851"/>
          <w:tab w:val="center" w:pos="2361"/>
        </w:tabs>
        <w:ind w:left="-15" w:firstLine="0"/>
      </w:pPr>
      <w:r>
        <w:t xml:space="preserve">4.           </w:t>
      </w:r>
      <w:r w:rsidRPr="00C55238">
        <w:t xml:space="preserve">IMUNOLOGICKÉ </w:t>
      </w:r>
      <w:r>
        <w:t>ÚDAJE</w:t>
      </w:r>
    </w:p>
    <w:p w:rsidR="00C41777" w:rsidRDefault="00C41777" w:rsidP="00C41777"/>
    <w:p w:rsidR="00C41777" w:rsidRDefault="00C41777" w:rsidP="00C41777">
      <w:pPr>
        <w:pStyle w:val="Style1"/>
      </w:pPr>
      <w:r>
        <w:t>4.1</w:t>
      </w:r>
      <w:r>
        <w:tab/>
        <w:t xml:space="preserve">  </w:t>
      </w:r>
      <w:proofErr w:type="spellStart"/>
      <w:r>
        <w:t>ATCvet</w:t>
      </w:r>
      <w:proofErr w:type="spellEnd"/>
      <w:r>
        <w:t xml:space="preserve"> kód: QI01AD06</w:t>
      </w:r>
    </w:p>
    <w:p w:rsidR="00C41777" w:rsidRPr="00773C5E" w:rsidRDefault="00C41777" w:rsidP="00C41777"/>
    <w:p w:rsidR="00C41777" w:rsidRPr="00830150" w:rsidRDefault="00C41777" w:rsidP="00C41777">
      <w:pPr>
        <w:ind w:left="-5" w:right="16"/>
      </w:pPr>
      <w:r w:rsidRPr="009452D6">
        <w:t xml:space="preserve">Živá </w:t>
      </w:r>
      <w:proofErr w:type="spellStart"/>
      <w:r w:rsidRPr="009452D6">
        <w:t>lyofilizovaná</w:t>
      </w:r>
      <w:proofErr w:type="spellEnd"/>
      <w:r w:rsidRPr="009452D6">
        <w:t xml:space="preserve"> vakcína proti pseudomoru hydiny.</w:t>
      </w:r>
      <w:r w:rsidRPr="00830150">
        <w:t xml:space="preserve"> </w:t>
      </w:r>
    </w:p>
    <w:p w:rsidR="00C41777" w:rsidRDefault="00C41777" w:rsidP="00C41777">
      <w:pPr>
        <w:spacing w:after="23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spacing w:after="23" w:line="256" w:lineRule="auto"/>
        <w:ind w:left="0" w:firstLine="0"/>
      </w:pPr>
    </w:p>
    <w:p w:rsidR="00C41777" w:rsidRPr="003A6162" w:rsidRDefault="00C41777" w:rsidP="00C41777">
      <w:pPr>
        <w:pStyle w:val="Nadpis1"/>
        <w:tabs>
          <w:tab w:val="center" w:pos="2098"/>
        </w:tabs>
        <w:ind w:left="-15" w:firstLine="0"/>
      </w:pPr>
      <w:r>
        <w:t>5</w:t>
      </w:r>
      <w:r w:rsidRPr="003A6162">
        <w:t xml:space="preserve">. </w:t>
      </w:r>
      <w:r w:rsidRPr="003A6162">
        <w:tab/>
      </w:r>
      <w:r>
        <w:t xml:space="preserve">         </w:t>
      </w:r>
      <w:r w:rsidRPr="003A6162">
        <w:t xml:space="preserve">FARMACEUTICKÉ </w:t>
      </w:r>
      <w:r>
        <w:t>INFORMÁCIE</w:t>
      </w: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pStyle w:val="Nadpis2"/>
        <w:tabs>
          <w:tab w:val="center" w:pos="1560"/>
          <w:tab w:val="center" w:pos="1985"/>
        </w:tabs>
        <w:ind w:left="-15" w:firstLine="0"/>
        <w:rPr>
          <w:b w:val="0"/>
          <w:bCs/>
        </w:rPr>
      </w:pPr>
      <w:r>
        <w:rPr>
          <w:bCs/>
        </w:rPr>
        <w:lastRenderedPageBreak/>
        <w:t>5</w:t>
      </w:r>
      <w:r w:rsidRPr="003E3D0A">
        <w:rPr>
          <w:bCs/>
        </w:rPr>
        <w:t>.</w:t>
      </w:r>
      <w:r>
        <w:rPr>
          <w:bCs/>
        </w:rPr>
        <w:t>1</w:t>
      </w:r>
      <w:r w:rsidRPr="003E3D0A">
        <w:rPr>
          <w:bCs/>
        </w:rPr>
        <w:t xml:space="preserve">         Závažné </w:t>
      </w:r>
      <w:r>
        <w:rPr>
          <w:bCs/>
        </w:rPr>
        <w:t>i</w:t>
      </w:r>
      <w:r w:rsidRPr="003E3D0A">
        <w:rPr>
          <w:bCs/>
        </w:rPr>
        <w:t xml:space="preserve">nkompatibility </w:t>
      </w:r>
    </w:p>
    <w:p w:rsidR="00C41777" w:rsidRPr="00673F7C" w:rsidRDefault="00C41777" w:rsidP="00C41777"/>
    <w:p w:rsidR="00C41777" w:rsidRPr="00C41777" w:rsidRDefault="00C41777" w:rsidP="00C41777">
      <w:pPr>
        <w:pStyle w:val="Nadpis2"/>
        <w:tabs>
          <w:tab w:val="center" w:pos="1560"/>
          <w:tab w:val="center" w:pos="1985"/>
        </w:tabs>
        <w:ind w:left="-15" w:firstLine="0"/>
        <w:jc w:val="both"/>
        <w:rPr>
          <w:b w:val="0"/>
        </w:rPr>
      </w:pPr>
      <w:r w:rsidRPr="00C41777">
        <w:rPr>
          <w:b w:val="0"/>
        </w:rPr>
        <w:t>Z dôvodu chýbania štúdií kompatibility sa tento veterinárny liek nesmie miešať s inými veterinárnymi liekmi.</w:t>
      </w:r>
    </w:p>
    <w:p w:rsidR="00C41777" w:rsidRPr="00830150" w:rsidRDefault="00C41777" w:rsidP="00C41777">
      <w:pPr>
        <w:ind w:left="-5" w:right="16"/>
        <w:jc w:val="both"/>
      </w:pPr>
      <w:r w:rsidRPr="00C55238">
        <w:t xml:space="preserve">Chlór, fluór a iné prvky prítomné vo vode môžu nepriaznivo ovplyvniť obsah aktívneho vírusu vo vakcíne. Pre zachovanie aktivity vírusu sa </w:t>
      </w:r>
      <w:proofErr w:type="spellStart"/>
      <w:r w:rsidRPr="00C55238">
        <w:t>doporučuje</w:t>
      </w:r>
      <w:proofErr w:type="spellEnd"/>
      <w:r w:rsidRPr="00C55238">
        <w:t xml:space="preserve"> rozpustiť 2,5g sušeného odtučneného mlieka alebo 15 mg </w:t>
      </w:r>
      <w:proofErr w:type="spellStart"/>
      <w:r w:rsidRPr="00C55238">
        <w:t>thiosíranu</w:t>
      </w:r>
      <w:proofErr w:type="spellEnd"/>
      <w:r w:rsidRPr="00C55238">
        <w:t xml:space="preserve"> sodného n</w:t>
      </w:r>
      <w:r w:rsidRPr="00830150">
        <w:t xml:space="preserve">a 1 liter pitnej vody, prípadne použiť tabletky špeciálne určené na </w:t>
      </w:r>
      <w:proofErr w:type="spellStart"/>
      <w:r w:rsidRPr="00830150">
        <w:t>inaktiváciu</w:t>
      </w:r>
      <w:proofErr w:type="spellEnd"/>
      <w:r w:rsidRPr="00830150">
        <w:t xml:space="preserve"> týchto prvkov. </w:t>
      </w:r>
    </w:p>
    <w:p w:rsidR="00C41777" w:rsidRPr="00830150" w:rsidRDefault="00C41777" w:rsidP="00C41777">
      <w:pPr>
        <w:spacing w:after="19" w:line="256" w:lineRule="auto"/>
        <w:ind w:left="0" w:firstLine="0"/>
      </w:pPr>
      <w:r w:rsidRPr="00830150">
        <w:t xml:space="preserve"> </w:t>
      </w:r>
    </w:p>
    <w:p w:rsidR="00C41777" w:rsidRDefault="00C41777" w:rsidP="00C41777">
      <w:pPr>
        <w:pStyle w:val="Nadpis2"/>
        <w:tabs>
          <w:tab w:val="center" w:pos="1533"/>
        </w:tabs>
        <w:ind w:left="-15" w:firstLine="0"/>
        <w:rPr>
          <w:b w:val="0"/>
          <w:bCs/>
        </w:rPr>
      </w:pPr>
      <w:r>
        <w:rPr>
          <w:bCs/>
        </w:rPr>
        <w:t>5</w:t>
      </w:r>
      <w:r w:rsidRPr="003E3D0A">
        <w:rPr>
          <w:bCs/>
        </w:rPr>
        <w:t>.</w:t>
      </w:r>
      <w:r>
        <w:rPr>
          <w:bCs/>
        </w:rPr>
        <w:t>2</w:t>
      </w:r>
      <w:r w:rsidRPr="003E3D0A">
        <w:rPr>
          <w:bCs/>
        </w:rPr>
        <w:t xml:space="preserve"> </w:t>
      </w:r>
      <w:r w:rsidRPr="003E3D0A">
        <w:rPr>
          <w:bCs/>
        </w:rPr>
        <w:tab/>
        <w:t xml:space="preserve">Čas použiteľnosti  </w:t>
      </w:r>
    </w:p>
    <w:p w:rsidR="00C41777" w:rsidRPr="00673F7C" w:rsidRDefault="00C41777" w:rsidP="00C41777"/>
    <w:p w:rsidR="00C41777" w:rsidRPr="00830150" w:rsidRDefault="00C41777" w:rsidP="00C41777">
      <w:pPr>
        <w:ind w:left="-5" w:right="16"/>
      </w:pPr>
      <w:r w:rsidRPr="00830150">
        <w:t xml:space="preserve">Čas použiteľnosti veterinárneho lieku zabaleného v neporušenom .obale: 24 mesiacov.  </w:t>
      </w:r>
    </w:p>
    <w:p w:rsidR="00C41777" w:rsidRPr="00C55238" w:rsidRDefault="00C41777" w:rsidP="00C41777">
      <w:pPr>
        <w:ind w:left="-5" w:right="16"/>
      </w:pPr>
      <w:r w:rsidRPr="00C55238">
        <w:t>Čas použiteľnosti po zriedení alebo rekonštitúcii  podľa návodu</w:t>
      </w:r>
      <w:r w:rsidRPr="009452D6">
        <w:t>: ihneď spotrebovať</w:t>
      </w:r>
      <w:r>
        <w:t>.</w:t>
      </w:r>
      <w:r w:rsidRPr="00C55238">
        <w:t xml:space="preserve"> </w:t>
      </w:r>
    </w:p>
    <w:p w:rsidR="00C41777" w:rsidRPr="00830150" w:rsidRDefault="00C41777" w:rsidP="00C41777">
      <w:pPr>
        <w:spacing w:after="24" w:line="256" w:lineRule="auto"/>
        <w:ind w:left="0" w:firstLine="0"/>
      </w:pPr>
      <w:r w:rsidRPr="00830150">
        <w:t xml:space="preserve"> </w:t>
      </w:r>
    </w:p>
    <w:p w:rsidR="00C41777" w:rsidRDefault="00C41777" w:rsidP="00C41777">
      <w:pPr>
        <w:ind w:left="-5" w:right="1842"/>
        <w:rPr>
          <w:b/>
        </w:rPr>
      </w:pPr>
      <w:r>
        <w:rPr>
          <w:b/>
        </w:rPr>
        <w:t>5</w:t>
      </w:r>
      <w:r w:rsidRPr="00830150">
        <w:rPr>
          <w:b/>
        </w:rPr>
        <w:t>.</w:t>
      </w:r>
      <w:r>
        <w:rPr>
          <w:b/>
        </w:rPr>
        <w:t>3</w:t>
      </w:r>
      <w:r w:rsidRPr="00830150">
        <w:rPr>
          <w:b/>
        </w:rPr>
        <w:t xml:space="preserve"> </w:t>
      </w:r>
      <w:r w:rsidRPr="00830150">
        <w:rPr>
          <w:b/>
        </w:rPr>
        <w:tab/>
        <w:t xml:space="preserve">Osobitné </w:t>
      </w:r>
      <w:r>
        <w:rPr>
          <w:b/>
        </w:rPr>
        <w:t xml:space="preserve">upozornenia </w:t>
      </w:r>
      <w:r w:rsidRPr="00830150">
        <w:rPr>
          <w:b/>
        </w:rPr>
        <w:t xml:space="preserve"> </w:t>
      </w:r>
      <w:r>
        <w:rPr>
          <w:b/>
        </w:rPr>
        <w:t xml:space="preserve">na </w:t>
      </w:r>
      <w:r w:rsidRPr="00830150">
        <w:rPr>
          <w:b/>
        </w:rPr>
        <w:t xml:space="preserve">uchovávanie </w:t>
      </w:r>
    </w:p>
    <w:p w:rsidR="00C41777" w:rsidRPr="00673F7C" w:rsidRDefault="00C41777" w:rsidP="00C41777">
      <w:pPr>
        <w:ind w:left="-5" w:right="2613"/>
        <w:rPr>
          <w:b/>
        </w:rPr>
      </w:pPr>
    </w:p>
    <w:p w:rsidR="00C41777" w:rsidRPr="00415D83" w:rsidRDefault="00C41777" w:rsidP="00C41777">
      <w:pPr>
        <w:ind w:left="-5" w:right="2613"/>
      </w:pPr>
      <w:r w:rsidRPr="00C55238">
        <w:t>Uchovávať v chladničke (</w:t>
      </w:r>
      <w:r w:rsidRPr="009452D6">
        <w:t>2 °C – 8°C</w:t>
      </w:r>
      <w:r w:rsidRPr="00C55238">
        <w:t xml:space="preserve">). Chrániť pred svetlom.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rPr>
          <w:b/>
        </w:rPr>
        <w:t xml:space="preserve"> </w:t>
      </w:r>
    </w:p>
    <w:p w:rsidR="00C41777" w:rsidRDefault="00C41777" w:rsidP="00C41777">
      <w:pPr>
        <w:pStyle w:val="Nadpis2"/>
        <w:tabs>
          <w:tab w:val="center" w:pos="2549"/>
        </w:tabs>
        <w:ind w:left="-15" w:firstLine="0"/>
        <w:rPr>
          <w:b w:val="0"/>
          <w:bCs/>
        </w:rPr>
      </w:pPr>
      <w:r>
        <w:rPr>
          <w:bCs/>
        </w:rPr>
        <w:t>5</w:t>
      </w:r>
      <w:r w:rsidRPr="003E3D0A">
        <w:rPr>
          <w:bCs/>
        </w:rPr>
        <w:t>.</w:t>
      </w:r>
      <w:r>
        <w:rPr>
          <w:bCs/>
        </w:rPr>
        <w:t>4</w:t>
      </w:r>
      <w:r w:rsidRPr="003E3D0A">
        <w:rPr>
          <w:bCs/>
        </w:rPr>
        <w:tab/>
        <w:t xml:space="preserve">Charakter a zloženie vnútorného obalu </w:t>
      </w:r>
    </w:p>
    <w:p w:rsidR="00C41777" w:rsidRPr="00673F7C" w:rsidRDefault="00C41777" w:rsidP="00C41777"/>
    <w:p w:rsidR="00C41777" w:rsidRPr="00830150" w:rsidRDefault="00C41777" w:rsidP="00C41777">
      <w:pPr>
        <w:ind w:left="-5" w:right="16"/>
      </w:pPr>
      <w:r w:rsidRPr="00830150">
        <w:t xml:space="preserve">Sklenená liekovka uzavretá gumovou zátkou a hliníkovým uzáverom. </w:t>
      </w:r>
    </w:p>
    <w:p w:rsidR="00C41777" w:rsidRDefault="00C41777" w:rsidP="00C41777">
      <w:pPr>
        <w:ind w:left="-5" w:right="-5"/>
      </w:pPr>
      <w:r w:rsidRPr="00830150">
        <w:t xml:space="preserve">Vonkajším obalom je papierová alebo plastová škatuľka. </w:t>
      </w:r>
    </w:p>
    <w:p w:rsidR="00C41777" w:rsidRPr="00C55238" w:rsidRDefault="00C41777" w:rsidP="00C41777">
      <w:pPr>
        <w:ind w:left="-5" w:right="-5"/>
      </w:pPr>
      <w:r w:rsidRPr="00830150">
        <w:t>Veľkosť balenia:</w:t>
      </w:r>
      <w:r w:rsidRPr="00C06C8A">
        <w:t xml:space="preserve"> </w:t>
      </w:r>
      <w:r>
        <w:t xml:space="preserve">20 x 500 dávok, </w:t>
      </w:r>
      <w:r w:rsidRPr="00830150">
        <w:t>20 x 1000 dávok</w:t>
      </w:r>
      <w:r>
        <w:t xml:space="preserve"> , 20 x 2000 dávok</w:t>
      </w:r>
      <w:r w:rsidRPr="00830150">
        <w:t>, 20 x 2500  dávok</w:t>
      </w:r>
      <w:r>
        <w:t>, 20 x 5000 dávok</w:t>
      </w:r>
      <w:r w:rsidRPr="00830150">
        <w:t xml:space="preserve">. </w:t>
      </w:r>
    </w:p>
    <w:p w:rsidR="00C41777" w:rsidRDefault="00C41777" w:rsidP="00C41777">
      <w:pPr>
        <w:ind w:left="-5" w:right="-5"/>
      </w:pPr>
    </w:p>
    <w:p w:rsidR="00C41777" w:rsidRDefault="00C41777" w:rsidP="00C41777">
      <w:pPr>
        <w:tabs>
          <w:tab w:val="left" w:pos="708"/>
        </w:tabs>
        <w:spacing w:line="240" w:lineRule="auto"/>
      </w:pPr>
      <w:r>
        <w:t>Na trh nemusia byť uvedené všetky veľkosti balenia.</w:t>
      </w:r>
    </w:p>
    <w:p w:rsidR="00C41777" w:rsidRPr="00830150" w:rsidRDefault="00C41777" w:rsidP="00C41777">
      <w:pPr>
        <w:spacing w:after="17" w:line="256" w:lineRule="auto"/>
        <w:ind w:left="0" w:firstLine="0"/>
      </w:pPr>
    </w:p>
    <w:p w:rsidR="00C41777" w:rsidRDefault="00C41777" w:rsidP="00C41777">
      <w:pPr>
        <w:pStyle w:val="Nadpis2"/>
        <w:ind w:left="-5"/>
        <w:rPr>
          <w:b w:val="0"/>
          <w:bCs/>
        </w:rPr>
      </w:pPr>
      <w:r>
        <w:rPr>
          <w:bCs/>
        </w:rPr>
        <w:t>5</w:t>
      </w:r>
      <w:r w:rsidRPr="003E3D0A">
        <w:rPr>
          <w:bCs/>
        </w:rPr>
        <w:t>.</w:t>
      </w:r>
      <w:r>
        <w:rPr>
          <w:bCs/>
        </w:rPr>
        <w:t>5</w:t>
      </w:r>
      <w:r w:rsidRPr="003E3D0A">
        <w:rPr>
          <w:bCs/>
        </w:rPr>
        <w:t xml:space="preserve"> </w:t>
      </w:r>
      <w:r w:rsidRPr="003E3D0A">
        <w:rPr>
          <w:bCs/>
        </w:rPr>
        <w:tab/>
        <w:t xml:space="preserve">Osobitné bezpečnostné opatrenia </w:t>
      </w:r>
      <w:r>
        <w:rPr>
          <w:bCs/>
        </w:rPr>
        <w:t>na</w:t>
      </w:r>
      <w:r w:rsidRPr="003E3D0A">
        <w:rPr>
          <w:bCs/>
        </w:rPr>
        <w:t xml:space="preserve"> zneškodňovanie nepoužitých veterinárnych liekov,  prípadne odpadových materiálov vytvorených pri používaní týchto liekov </w:t>
      </w:r>
    </w:p>
    <w:p w:rsidR="00C41777" w:rsidRDefault="00C41777" w:rsidP="00C41777">
      <w:pPr>
        <w:spacing w:after="27" w:line="256" w:lineRule="auto"/>
        <w:ind w:left="0" w:firstLine="0"/>
      </w:pPr>
    </w:p>
    <w:p w:rsidR="00C41777" w:rsidRDefault="00C41777" w:rsidP="00C41777">
      <w:r>
        <w:t>Lieky sa nesmú likvidovať prostredníctvom odpadovej vody ani odpadu v domácnostiach.</w:t>
      </w:r>
    </w:p>
    <w:p w:rsidR="00C41777" w:rsidRDefault="00C41777" w:rsidP="00C41777">
      <w:pPr>
        <w:tabs>
          <w:tab w:val="left" w:pos="708"/>
        </w:tabs>
        <w:spacing w:line="240" w:lineRule="auto"/>
      </w:pPr>
    </w:p>
    <w:p w:rsidR="00C41777" w:rsidRPr="00C55238" w:rsidRDefault="00C41777" w:rsidP="00C41777">
      <w:pPr>
        <w:tabs>
          <w:tab w:val="left" w:pos="708"/>
        </w:tabs>
        <w:spacing w:line="240" w:lineRule="auto"/>
      </w:pPr>
      <w: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C41777" w:rsidRPr="00C55238" w:rsidRDefault="00C41777" w:rsidP="00C41777">
      <w:pPr>
        <w:spacing w:after="27" w:line="256" w:lineRule="auto"/>
        <w:ind w:left="0" w:firstLine="0"/>
      </w:pPr>
    </w:p>
    <w:p w:rsidR="00C41777" w:rsidRDefault="00C41777" w:rsidP="00C41777">
      <w:pPr>
        <w:spacing w:after="27" w:line="256" w:lineRule="auto"/>
        <w:ind w:left="0" w:firstLine="0"/>
        <w:rPr>
          <w:b/>
          <w:bCs/>
        </w:rPr>
      </w:pPr>
      <w:r>
        <w:rPr>
          <w:b/>
          <w:bCs/>
        </w:rPr>
        <w:t>6</w:t>
      </w:r>
      <w:r w:rsidRPr="003E3D0A">
        <w:rPr>
          <w:b/>
          <w:bCs/>
        </w:rPr>
        <w:t xml:space="preserve">. </w:t>
      </w:r>
      <w:r w:rsidRPr="003E3D0A">
        <w:rPr>
          <w:b/>
          <w:bCs/>
        </w:rPr>
        <w:tab/>
      </w:r>
      <w:r>
        <w:rPr>
          <w:b/>
          <w:bCs/>
        </w:rPr>
        <w:t xml:space="preserve">NÁZOV </w:t>
      </w:r>
      <w:r w:rsidRPr="003E3D0A">
        <w:rPr>
          <w:b/>
          <w:bCs/>
        </w:rPr>
        <w:t>DRŽITEĽ</w:t>
      </w:r>
      <w:r>
        <w:rPr>
          <w:b/>
          <w:bCs/>
        </w:rPr>
        <w:t xml:space="preserve">A </w:t>
      </w:r>
      <w:r w:rsidRPr="003E3D0A">
        <w:rPr>
          <w:b/>
          <w:bCs/>
        </w:rPr>
        <w:t xml:space="preserve"> ROZHODNUTIA O REGISTRÁCII  </w:t>
      </w:r>
    </w:p>
    <w:p w:rsidR="00C41777" w:rsidRPr="003E3D0A" w:rsidRDefault="00C41777" w:rsidP="00C41777">
      <w:pPr>
        <w:spacing w:after="27" w:line="256" w:lineRule="auto"/>
        <w:ind w:left="0" w:firstLine="0"/>
        <w:rPr>
          <w:b/>
          <w:bCs/>
        </w:rPr>
      </w:pPr>
    </w:p>
    <w:p w:rsidR="00C41777" w:rsidRPr="00C55238" w:rsidRDefault="00C41777" w:rsidP="00C41777">
      <w:pPr>
        <w:ind w:left="-5" w:right="283"/>
      </w:pPr>
      <w:r w:rsidRPr="00830150">
        <w:t xml:space="preserve">CEVA ANIMAL HEALTH SLOVAKIA, s.r.o., </w:t>
      </w:r>
    </w:p>
    <w:p w:rsidR="00C41777" w:rsidRPr="00830150" w:rsidRDefault="00C41777" w:rsidP="00C41777">
      <w:pPr>
        <w:spacing w:after="23" w:line="256" w:lineRule="auto"/>
        <w:ind w:left="0" w:firstLine="0"/>
      </w:pPr>
      <w:r w:rsidRPr="00830150">
        <w:rPr>
          <w:b/>
        </w:rPr>
        <w:t xml:space="preserve"> </w:t>
      </w:r>
    </w:p>
    <w:p w:rsidR="00C41777" w:rsidRPr="00F66875" w:rsidRDefault="00C41777" w:rsidP="00C41777">
      <w:pPr>
        <w:pStyle w:val="Odsekzoznamu"/>
        <w:numPr>
          <w:ilvl w:val="0"/>
          <w:numId w:val="3"/>
        </w:numPr>
        <w:ind w:hanging="720"/>
        <w:rPr>
          <w:b/>
        </w:rPr>
      </w:pPr>
      <w:r w:rsidRPr="00F66875">
        <w:rPr>
          <w:b/>
        </w:rPr>
        <w:t>REGISTRAČNÉ ČÍSLO (A)</w:t>
      </w:r>
    </w:p>
    <w:p w:rsidR="00C41777" w:rsidRPr="00673F7C" w:rsidRDefault="00C41777" w:rsidP="00C41777">
      <w:pPr>
        <w:ind w:left="708" w:firstLine="0"/>
      </w:pPr>
    </w:p>
    <w:p w:rsidR="00C41777" w:rsidRPr="00673F7C" w:rsidRDefault="00C41777" w:rsidP="00C41777">
      <w:pPr>
        <w:ind w:left="-5" w:right="16"/>
      </w:pPr>
      <w:r w:rsidRPr="00673F7C">
        <w:t xml:space="preserve">97/073/02-S </w:t>
      </w:r>
    </w:p>
    <w:p w:rsidR="00C41777" w:rsidRPr="00C55238" w:rsidRDefault="00C41777" w:rsidP="00C41777">
      <w:pPr>
        <w:spacing w:after="21" w:line="256" w:lineRule="auto"/>
        <w:ind w:left="0" w:firstLine="0"/>
        <w:rPr>
          <w:b/>
        </w:rPr>
      </w:pPr>
      <w:r w:rsidRPr="00C55238">
        <w:rPr>
          <w:b/>
        </w:rPr>
        <w:t xml:space="preserve"> </w:t>
      </w:r>
    </w:p>
    <w:p w:rsidR="00C41777" w:rsidRDefault="00C41777" w:rsidP="00C41777">
      <w:pPr>
        <w:pStyle w:val="Odsekzoznamu"/>
        <w:numPr>
          <w:ilvl w:val="0"/>
          <w:numId w:val="1"/>
        </w:numPr>
        <w:ind w:left="0" w:firstLine="0"/>
        <w:rPr>
          <w:b/>
        </w:rPr>
      </w:pPr>
      <w:r w:rsidRPr="00C55238">
        <w:rPr>
          <w:b/>
        </w:rPr>
        <w:t>DÁTUM PRVEJ REGISTRÁCIE</w:t>
      </w:r>
    </w:p>
    <w:p w:rsidR="00C41777" w:rsidRPr="003E3D0A" w:rsidRDefault="00C41777" w:rsidP="00C41777">
      <w:pPr>
        <w:pStyle w:val="Odsekzoznamu"/>
        <w:ind w:left="708" w:firstLine="0"/>
        <w:rPr>
          <w:b/>
        </w:rPr>
      </w:pPr>
    </w:p>
    <w:p w:rsidR="00C41777" w:rsidRDefault="00C41777" w:rsidP="00C41777">
      <w:pPr>
        <w:ind w:left="-5" w:right="16"/>
      </w:pPr>
      <w:r>
        <w:t xml:space="preserve">Dátum prvej registrácie: </w:t>
      </w:r>
      <w:r w:rsidRPr="00C55238">
        <w:t xml:space="preserve">29/10/2002 </w:t>
      </w:r>
    </w:p>
    <w:p w:rsidR="00C41777" w:rsidRDefault="00C41777" w:rsidP="00C41777">
      <w:pPr>
        <w:ind w:left="-5" w:right="16"/>
      </w:pPr>
    </w:p>
    <w:p w:rsidR="00C41777" w:rsidRDefault="00C41777" w:rsidP="00C41777">
      <w:pPr>
        <w:pStyle w:val="Style1"/>
      </w:pPr>
      <w:r>
        <w:t>9.</w:t>
      </w:r>
      <w:r>
        <w:tab/>
        <w:t>DÁTUM  POSLEDNEJ REVÍZIE SÚHRNU CHARAKTERISTICKÝCH VLASTNOSTÍ LIEKU</w:t>
      </w:r>
    </w:p>
    <w:p w:rsidR="00C41777" w:rsidRDefault="00C41777" w:rsidP="00C41777">
      <w:pPr>
        <w:tabs>
          <w:tab w:val="left" w:pos="708"/>
        </w:tabs>
        <w:spacing w:line="240" w:lineRule="auto"/>
      </w:pPr>
    </w:p>
    <w:p w:rsidR="00C41777" w:rsidRDefault="00C41777" w:rsidP="00C41777">
      <w:pPr>
        <w:tabs>
          <w:tab w:val="left" w:pos="708"/>
        </w:tabs>
        <w:spacing w:line="240" w:lineRule="auto"/>
      </w:pPr>
      <w:r>
        <w:lastRenderedPageBreak/>
        <w:t>MM/RRRR</w:t>
      </w:r>
    </w:p>
    <w:p w:rsidR="00C41777" w:rsidRPr="00C55238" w:rsidRDefault="00C41777" w:rsidP="00C41777">
      <w:pPr>
        <w:ind w:left="-5" w:right="16"/>
      </w:pPr>
    </w:p>
    <w:p w:rsidR="00C41777" w:rsidRPr="00C55238" w:rsidRDefault="00C41777" w:rsidP="00C41777">
      <w:pPr>
        <w:spacing w:after="17" w:line="256" w:lineRule="auto"/>
        <w:ind w:left="0" w:firstLine="0"/>
        <w:rPr>
          <w:b/>
        </w:rPr>
      </w:pPr>
      <w:r w:rsidRPr="00C55238">
        <w:rPr>
          <w:b/>
        </w:rPr>
        <w:t xml:space="preserve"> </w:t>
      </w:r>
    </w:p>
    <w:p w:rsidR="00C41777" w:rsidRDefault="00C41777" w:rsidP="00C41777">
      <w:pPr>
        <w:pStyle w:val="Style1"/>
      </w:pPr>
      <w:r>
        <w:t>10.</w:t>
      </w:r>
      <w:r>
        <w:tab/>
        <w:t>KLASIFIKÁCIA VETERINÁRNEHO LIEKU</w:t>
      </w:r>
    </w:p>
    <w:p w:rsidR="00C41777" w:rsidRDefault="00C41777" w:rsidP="00C41777">
      <w:pPr>
        <w:tabs>
          <w:tab w:val="left" w:pos="708"/>
        </w:tabs>
        <w:spacing w:line="240" w:lineRule="auto"/>
      </w:pPr>
    </w:p>
    <w:p w:rsidR="00C41777" w:rsidRDefault="00C41777" w:rsidP="00C41777">
      <w:pPr>
        <w:numPr>
          <w:ilvl w:val="12"/>
          <w:numId w:val="0"/>
        </w:numPr>
      </w:pPr>
      <w:r>
        <w:t>Výdaj lieku je viazaný na veterinárny predpis.</w:t>
      </w:r>
    </w:p>
    <w:p w:rsidR="00C41777" w:rsidRDefault="00C41777" w:rsidP="00C41777">
      <w:pPr>
        <w:ind w:right="-318"/>
      </w:pPr>
    </w:p>
    <w:p w:rsidR="00C41777" w:rsidRDefault="00C41777" w:rsidP="00C41777">
      <w:pPr>
        <w:ind w:right="-318"/>
      </w:pPr>
      <w:bookmarkStart w:id="1" w:name="_Hlk73467306"/>
      <w:r>
        <w:t>Podrobné informácie o veterinárnom lieku sú dostupné v databáze liekov Únie</w:t>
      </w:r>
    </w:p>
    <w:bookmarkEnd w:id="1"/>
    <w:p w:rsidR="00C41777" w:rsidRDefault="00C41777" w:rsidP="00C41777">
      <w:pPr>
        <w:tabs>
          <w:tab w:val="left" w:pos="708"/>
        </w:tabs>
        <w:spacing w:line="240" w:lineRule="auto"/>
      </w:pPr>
      <w:r>
        <w:t>(</w:t>
      </w:r>
      <w:hyperlink r:id="rId9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:rsidR="00C41777" w:rsidRDefault="00C41777" w:rsidP="00C41777">
      <w:pPr>
        <w:tabs>
          <w:tab w:val="left" w:pos="708"/>
        </w:tabs>
        <w:spacing w:line="240" w:lineRule="auto"/>
      </w:pPr>
    </w:p>
    <w:p w:rsidR="00C41777" w:rsidRPr="00C55238" w:rsidRDefault="00C41777" w:rsidP="00C41777">
      <w:pPr>
        <w:ind w:left="-5" w:right="16"/>
      </w:pPr>
    </w:p>
    <w:p w:rsidR="00C41777" w:rsidRPr="00830150" w:rsidRDefault="00C41777" w:rsidP="00C41777">
      <w:pPr>
        <w:spacing w:after="30" w:line="256" w:lineRule="auto"/>
        <w:ind w:left="0" w:firstLine="0"/>
      </w:pPr>
    </w:p>
    <w:p w:rsidR="00C41777" w:rsidRPr="00830150" w:rsidRDefault="00C41777" w:rsidP="00C41777">
      <w:pPr>
        <w:spacing w:after="0" w:line="256" w:lineRule="auto"/>
        <w:ind w:left="0" w:firstLine="0"/>
      </w:pP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rPr>
          <w:b/>
        </w:rPr>
        <w:t xml:space="preserve">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rPr>
          <w:b/>
        </w:rPr>
        <w:t xml:space="preserve">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rPr>
          <w:b/>
        </w:rPr>
        <w:t xml:space="preserve"> </w:t>
      </w:r>
    </w:p>
    <w:p w:rsidR="00C41777" w:rsidRDefault="00C41777" w:rsidP="00C41777">
      <w:pPr>
        <w:spacing w:after="0" w:line="256" w:lineRule="auto"/>
        <w:ind w:left="0" w:firstLine="0"/>
        <w:rPr>
          <w:b/>
        </w:rPr>
      </w:pPr>
      <w:r w:rsidRPr="00830150">
        <w:rPr>
          <w:b/>
        </w:rPr>
        <w:t xml:space="preserve"> </w:t>
      </w: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Default="00C41777" w:rsidP="00C41777">
      <w:pPr>
        <w:spacing w:after="0" w:line="256" w:lineRule="auto"/>
        <w:ind w:left="0" w:firstLine="0"/>
        <w:rPr>
          <w:b/>
        </w:rPr>
      </w:pPr>
    </w:p>
    <w:p w:rsidR="00C41777" w:rsidRPr="00C55238" w:rsidRDefault="00C41777" w:rsidP="00C41777">
      <w:pPr>
        <w:spacing w:after="0" w:line="256" w:lineRule="auto"/>
        <w:ind w:left="0" w:firstLine="0"/>
      </w:pP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rPr>
          <w:b/>
        </w:rPr>
        <w:t xml:space="preserve"> </w:t>
      </w:r>
    </w:p>
    <w:p w:rsidR="00C41777" w:rsidRPr="003A6162" w:rsidRDefault="00C41777" w:rsidP="00C41777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6" w:lineRule="auto"/>
      </w:pPr>
      <w:r w:rsidRPr="003A6162">
        <w:t xml:space="preserve">ÚDAJE, KTORÉ MAJÚ BYŤ UVEDENÉ NA VONKAJŠOM OBALE  </w:t>
      </w:r>
    </w:p>
    <w:p w:rsidR="00C41777" w:rsidRPr="00830150" w:rsidRDefault="00C41777" w:rsidP="00C41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0" w:firstLine="0"/>
        <w:rPr>
          <w:b/>
        </w:rPr>
      </w:pPr>
      <w:r w:rsidRPr="003E3D0A">
        <w:rPr>
          <w:b/>
        </w:rPr>
        <w:t>Škatuľka</w:t>
      </w:r>
      <w:r w:rsidRPr="00830150">
        <w:rPr>
          <w:b/>
        </w:rPr>
        <w:t xml:space="preserve"> </w:t>
      </w:r>
    </w:p>
    <w:p w:rsidR="00C41777" w:rsidRPr="00C55238" w:rsidRDefault="00C41777" w:rsidP="00C41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0" w:firstLine="0"/>
      </w:pPr>
      <w:r w:rsidRPr="00EA4966">
        <w:rPr>
          <w:highlight w:val="lightGray"/>
        </w:rPr>
        <w:t>20x500 dávok</w:t>
      </w:r>
      <w:r>
        <w:t>, 20</w:t>
      </w:r>
      <w:r w:rsidRPr="00C55238">
        <w:t xml:space="preserve">x 1000 dávok, </w:t>
      </w:r>
      <w:r w:rsidRPr="00EA4966">
        <w:rPr>
          <w:highlight w:val="lightGray"/>
        </w:rPr>
        <w:t xml:space="preserve">20x 2000 dávok, 20x  2500 dávok, </w:t>
      </w:r>
      <w:r w:rsidRPr="00BF5F59">
        <w:rPr>
          <w:highlight w:val="lightGray"/>
        </w:rPr>
        <w:t>20x 5000 dávok</w:t>
      </w:r>
    </w:p>
    <w:p w:rsidR="00C41777" w:rsidRPr="00C55238" w:rsidRDefault="00C41777" w:rsidP="00C41777">
      <w:pPr>
        <w:spacing w:after="0" w:line="256" w:lineRule="auto"/>
        <w:ind w:left="0" w:firstLine="0"/>
      </w:pPr>
      <w:r w:rsidRPr="00C55238">
        <w:t xml:space="preserve"> </w:t>
      </w:r>
    </w:p>
    <w:p w:rsidR="00C41777" w:rsidRPr="00C55238" w:rsidRDefault="00C41777" w:rsidP="00C41777">
      <w:pPr>
        <w:spacing w:after="0" w:line="256" w:lineRule="auto"/>
        <w:ind w:left="0" w:firstLine="0"/>
      </w:pPr>
      <w:r w:rsidRPr="00C55238">
        <w:t xml:space="preserve"> </w:t>
      </w:r>
    </w:p>
    <w:tbl>
      <w:tblPr>
        <w:tblW w:w="9074" w:type="dxa"/>
        <w:tblInd w:w="-70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C41777" w:rsidRPr="00830150" w:rsidTr="00E138CB">
        <w:trPr>
          <w:trHeight w:val="2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 w:rsidRPr="003E3D0A">
              <w:rPr>
                <w:b/>
              </w:rPr>
              <w:t xml:space="preserve">1.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 xml:space="preserve">NÁZOV VETERINÁRNEHO LIEKU </w:t>
            </w:r>
          </w:p>
        </w:tc>
      </w:tr>
    </w:tbl>
    <w:p w:rsidR="00C41777" w:rsidRPr="00830150" w:rsidRDefault="00C41777" w:rsidP="00C41777">
      <w:pPr>
        <w:spacing w:after="25" w:line="256" w:lineRule="auto"/>
        <w:ind w:left="0" w:firstLine="0"/>
      </w:pPr>
      <w:r w:rsidRPr="00830150">
        <w:rPr>
          <w:b/>
        </w:rPr>
        <w:t xml:space="preserve"> </w:t>
      </w:r>
    </w:p>
    <w:p w:rsidR="00C41777" w:rsidRPr="003A6162" w:rsidRDefault="00C41777" w:rsidP="00C41777">
      <w:pPr>
        <w:pStyle w:val="Nadpis1"/>
        <w:ind w:left="-5" w:right="4152"/>
        <w:rPr>
          <w:b w:val="0"/>
        </w:rPr>
      </w:pPr>
      <w:r w:rsidRPr="009452D6">
        <w:rPr>
          <w:b w:val="0"/>
        </w:rPr>
        <w:t xml:space="preserve">CEVAC NEW L </w:t>
      </w:r>
      <w:proofErr w:type="spellStart"/>
      <w:r w:rsidRPr="009452D6">
        <w:rPr>
          <w:b w:val="0"/>
        </w:rPr>
        <w:t>lyofilizát</w:t>
      </w:r>
      <w:proofErr w:type="spellEnd"/>
      <w:r w:rsidRPr="009452D6">
        <w:rPr>
          <w:b w:val="0"/>
        </w:rPr>
        <w:t xml:space="preserve"> na suspenziu</w:t>
      </w:r>
      <w:r w:rsidRPr="003A6162">
        <w:t xml:space="preserve"> </w:t>
      </w:r>
    </w:p>
    <w:p w:rsidR="00C41777" w:rsidRPr="00830150" w:rsidRDefault="00C41777" w:rsidP="00C41777"/>
    <w:p w:rsidR="00C41777" w:rsidRPr="00830150" w:rsidRDefault="00C41777" w:rsidP="00C41777"/>
    <w:tbl>
      <w:tblPr>
        <w:tblW w:w="9074" w:type="dxa"/>
        <w:tblInd w:w="-70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C41777" w:rsidRPr="00830150" w:rsidTr="00E138CB">
        <w:trPr>
          <w:trHeight w:val="2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 w:rsidRPr="003E3D0A">
              <w:rPr>
                <w:b/>
              </w:rPr>
              <w:t xml:space="preserve">2.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>
              <w:rPr>
                <w:b/>
              </w:rPr>
              <w:t xml:space="preserve">OBSAH </w:t>
            </w:r>
            <w:r w:rsidRPr="003E3D0A">
              <w:rPr>
                <w:b/>
              </w:rPr>
              <w:t>ÚČINN</w:t>
            </w:r>
            <w:r>
              <w:rPr>
                <w:b/>
              </w:rPr>
              <w:t>ÝCH</w:t>
            </w:r>
            <w:r w:rsidRPr="003E3D0A">
              <w:rPr>
                <w:b/>
              </w:rPr>
              <w:t xml:space="preserve"> LÁT</w:t>
            </w:r>
            <w:r>
              <w:rPr>
                <w:b/>
              </w:rPr>
              <w:t>OK</w:t>
            </w:r>
          </w:p>
        </w:tc>
      </w:tr>
    </w:tbl>
    <w:p w:rsidR="00C41777" w:rsidRPr="00830150" w:rsidRDefault="00C41777" w:rsidP="00C41777">
      <w:pPr>
        <w:spacing w:after="15" w:line="256" w:lineRule="auto"/>
        <w:ind w:left="0" w:firstLine="0"/>
      </w:pPr>
      <w:r w:rsidRPr="00830150">
        <w:rPr>
          <w:b/>
        </w:rPr>
        <w:t xml:space="preserve"> </w:t>
      </w:r>
    </w:p>
    <w:p w:rsidR="00C41777" w:rsidRPr="00830150" w:rsidRDefault="00C41777" w:rsidP="00C41777">
      <w:pPr>
        <w:ind w:left="-5" w:right="16"/>
      </w:pPr>
      <w:r>
        <w:t>Každá</w:t>
      </w:r>
      <w:r w:rsidRPr="00830150">
        <w:t xml:space="preserve"> dávka obsahuje: </w:t>
      </w:r>
    </w:p>
    <w:p w:rsidR="00C41777" w:rsidRPr="00830150" w:rsidRDefault="00C41777" w:rsidP="00C41777">
      <w:pPr>
        <w:spacing w:after="27"/>
        <w:ind w:left="-5" w:right="16"/>
      </w:pPr>
      <w:r w:rsidRPr="00830150">
        <w:rPr>
          <w:b/>
        </w:rPr>
        <w:t xml:space="preserve">Účinné látky: </w:t>
      </w:r>
      <w:r w:rsidRPr="00830150">
        <w:t xml:space="preserve">Vírus pseudomoru hydiny, živý kmeň La </w:t>
      </w:r>
      <w:proofErr w:type="spellStart"/>
      <w:r w:rsidRPr="00830150">
        <w:t>Sota</w:t>
      </w:r>
      <w:proofErr w:type="spellEnd"/>
      <w:r w:rsidRPr="00830150">
        <w:t xml:space="preserve"> min. 10</w:t>
      </w:r>
      <w:r w:rsidRPr="00830150">
        <w:rPr>
          <w:vertAlign w:val="superscript"/>
        </w:rPr>
        <w:t>5,5</w:t>
      </w:r>
      <w:r w:rsidRPr="00830150">
        <w:t xml:space="preserve"> EID</w:t>
      </w:r>
      <w:r w:rsidRPr="00830150">
        <w:rPr>
          <w:vertAlign w:val="subscript"/>
        </w:rPr>
        <w:t xml:space="preserve">50. </w:t>
      </w:r>
      <w:r w:rsidRPr="00830150">
        <w:t xml:space="preserve"> max. 10</w:t>
      </w:r>
      <w:r w:rsidRPr="00830150">
        <w:rPr>
          <w:vertAlign w:val="superscript"/>
        </w:rPr>
        <w:t>7.5</w:t>
      </w:r>
      <w:r w:rsidRPr="00830150">
        <w:t xml:space="preserve"> EID</w:t>
      </w:r>
      <w:r w:rsidRPr="00830150">
        <w:rPr>
          <w:vertAlign w:val="subscript"/>
        </w:rPr>
        <w:t>50</w:t>
      </w:r>
      <w:r w:rsidRPr="00830150">
        <w:rPr>
          <w:b/>
        </w:rPr>
        <w:t xml:space="preserve">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  <w:r w:rsidRPr="00830150">
        <w:tab/>
        <w:t xml:space="preserve"> </w:t>
      </w:r>
      <w:r w:rsidRPr="00830150">
        <w:tab/>
        <w:t xml:space="preserve"> </w:t>
      </w:r>
      <w:r w:rsidRPr="00830150">
        <w:tab/>
        <w:t xml:space="preserve"> </w:t>
      </w:r>
      <w:r w:rsidRPr="00830150">
        <w:tab/>
        <w:t xml:space="preserve">        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tbl>
      <w:tblPr>
        <w:tblW w:w="9074" w:type="dxa"/>
        <w:tblInd w:w="-70" w:type="dxa"/>
        <w:tblCellMar>
          <w:top w:w="14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C41777" w:rsidRPr="00830150" w:rsidTr="00E138CB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>
              <w:rPr>
                <w:b/>
              </w:rPr>
              <w:t>3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 xml:space="preserve">VEĽKOSŤ BALENIA </w:t>
            </w:r>
          </w:p>
        </w:tc>
      </w:tr>
    </w:tbl>
    <w:p w:rsidR="00C41777" w:rsidRPr="00830150" w:rsidRDefault="00C41777" w:rsidP="00C41777">
      <w:pPr>
        <w:spacing w:after="21" w:line="256" w:lineRule="auto"/>
        <w:ind w:left="0" w:firstLine="0"/>
      </w:pPr>
      <w:r w:rsidRPr="00830150">
        <w:t xml:space="preserve"> </w:t>
      </w:r>
    </w:p>
    <w:p w:rsidR="00C41777" w:rsidRDefault="00C41777" w:rsidP="00C41777">
      <w:pPr>
        <w:spacing w:after="0" w:line="256" w:lineRule="auto"/>
        <w:ind w:left="0" w:firstLine="0"/>
      </w:pPr>
      <w:r w:rsidRPr="00805711">
        <w:rPr>
          <w:highlight w:val="lightGray"/>
        </w:rPr>
        <w:t>20x500 dávok</w:t>
      </w:r>
      <w:r>
        <w:t xml:space="preserve">, 20x1000 dávok, </w:t>
      </w:r>
      <w:r w:rsidRPr="00805711">
        <w:rPr>
          <w:highlight w:val="lightGray"/>
        </w:rPr>
        <w:t>20x2000dávok,  20x2500 dávok, 20x5000 dávok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tbl>
      <w:tblPr>
        <w:tblW w:w="9074" w:type="dxa"/>
        <w:tblInd w:w="-70" w:type="dxa"/>
        <w:tblCellMar>
          <w:top w:w="14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C41777" w:rsidRPr="00830150" w:rsidTr="00E138CB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>
              <w:rPr>
                <w:b/>
              </w:rPr>
              <w:t>4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>CIEĽOVÉ DRUHY</w:t>
            </w:r>
          </w:p>
        </w:tc>
      </w:tr>
    </w:tbl>
    <w:p w:rsidR="00C41777" w:rsidRPr="00830150" w:rsidRDefault="00C41777" w:rsidP="00C41777">
      <w:pPr>
        <w:spacing w:after="21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</w:pPr>
      <w:r w:rsidRPr="00830150">
        <w:t xml:space="preserve">Kura domáce (od 4. dňa života).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tbl>
      <w:tblPr>
        <w:tblW w:w="9074" w:type="dxa"/>
        <w:tblInd w:w="-70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C41777" w:rsidRPr="00830150" w:rsidTr="00E138CB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>
              <w:rPr>
                <w:b/>
              </w:rPr>
              <w:t>5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>INDIKÁCIE</w:t>
            </w:r>
          </w:p>
        </w:tc>
      </w:tr>
    </w:tbl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</w:pPr>
      <w:r w:rsidRPr="00830150">
        <w:t xml:space="preserve">Aktívna </w:t>
      </w:r>
      <w:proofErr w:type="spellStart"/>
      <w:r w:rsidRPr="00830150">
        <w:t>imunizácia</w:t>
      </w:r>
      <w:proofErr w:type="spellEnd"/>
      <w:r w:rsidRPr="00830150">
        <w:t xml:space="preserve"> kurčiat proti pseudomoru hydiny. Vakcína môže byť použitá pre </w:t>
      </w:r>
      <w:proofErr w:type="spellStart"/>
      <w:r w:rsidRPr="00830150">
        <w:t>primovakcináciu</w:t>
      </w:r>
      <w:proofErr w:type="spellEnd"/>
      <w:r w:rsidRPr="00830150">
        <w:t xml:space="preserve"> alebo </w:t>
      </w:r>
      <w:proofErr w:type="spellStart"/>
      <w:r w:rsidRPr="00830150">
        <w:t>revakcináciu</w:t>
      </w:r>
      <w:proofErr w:type="spellEnd"/>
      <w:r w:rsidRPr="00830150">
        <w:t xml:space="preserve"> brojlerov, mladých sliepok a nosníc. </w:t>
      </w:r>
    </w:p>
    <w:p w:rsidR="00C41777" w:rsidRPr="00830150" w:rsidRDefault="00C41777" w:rsidP="00C41777">
      <w:pPr>
        <w:ind w:left="-5" w:right="16"/>
      </w:pPr>
      <w:r w:rsidRPr="00830150">
        <w:t xml:space="preserve">Nástup imunity: </w:t>
      </w:r>
      <w:r>
        <w:t>3 týždne</w:t>
      </w:r>
      <w:r w:rsidRPr="00830150">
        <w:t xml:space="preserve"> po vakcinácii. </w:t>
      </w:r>
    </w:p>
    <w:p w:rsidR="00C41777" w:rsidRPr="00830150" w:rsidRDefault="00C41777" w:rsidP="00C41777">
      <w:pPr>
        <w:ind w:left="-5" w:right="16"/>
      </w:pPr>
      <w:r w:rsidRPr="00830150">
        <w:t xml:space="preserve">Trvanie imunity: u brojlerov doživotne; u nosníc informácie nie sú k dispozícii.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tbl>
      <w:tblPr>
        <w:tblW w:w="9074" w:type="dxa"/>
        <w:tblInd w:w="-70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C41777" w:rsidRPr="00830150" w:rsidTr="00E138CB">
        <w:trPr>
          <w:trHeight w:val="2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>
              <w:rPr>
                <w:b/>
              </w:rPr>
              <w:t>6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>CEST</w:t>
            </w:r>
            <w:r>
              <w:rPr>
                <w:b/>
              </w:rPr>
              <w:t>Y</w:t>
            </w:r>
            <w:r w:rsidRPr="003E3D0A">
              <w:rPr>
                <w:b/>
              </w:rPr>
              <w:t xml:space="preserve"> PODANIA</w:t>
            </w:r>
          </w:p>
        </w:tc>
      </w:tr>
    </w:tbl>
    <w:p w:rsidR="00C41777" w:rsidRPr="00830150" w:rsidRDefault="00C41777" w:rsidP="00C41777">
      <w:pPr>
        <w:spacing w:after="21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</w:pPr>
      <w:proofErr w:type="spellStart"/>
      <w:r w:rsidRPr="00830150">
        <w:t>Intrakonjuktiválne</w:t>
      </w:r>
      <w:proofErr w:type="spellEnd"/>
      <w:r w:rsidRPr="00830150">
        <w:t xml:space="preserve">, podaním v pitnej vode. </w:t>
      </w:r>
    </w:p>
    <w:p w:rsidR="00C41777" w:rsidRPr="00830150" w:rsidRDefault="00C41777" w:rsidP="00C41777">
      <w:pPr>
        <w:spacing w:after="0" w:line="256" w:lineRule="auto"/>
        <w:ind w:left="0" w:firstLine="0"/>
      </w:pPr>
    </w:p>
    <w:tbl>
      <w:tblPr>
        <w:tblW w:w="9074" w:type="dxa"/>
        <w:tblInd w:w="-70" w:type="dxa"/>
        <w:tblCellMar>
          <w:top w:w="14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C41777" w:rsidRPr="00830150" w:rsidTr="00E138CB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>
              <w:rPr>
                <w:b/>
              </w:rPr>
              <w:t>7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>OCHRANNÁ LEHOT</w:t>
            </w:r>
            <w:r w:rsidRPr="003E3D0A">
              <w:rPr>
                <w:b/>
                <w:bCs/>
              </w:rPr>
              <w:t>Y</w:t>
            </w:r>
          </w:p>
        </w:tc>
      </w:tr>
    </w:tbl>
    <w:p w:rsidR="00C41777" w:rsidRPr="00830150" w:rsidRDefault="00C41777" w:rsidP="00C41777">
      <w:pPr>
        <w:spacing w:after="21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</w:pPr>
      <w:r w:rsidRPr="00830150">
        <w:t xml:space="preserve">Ochranná lehota: 0 dní.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spacing w:after="0" w:line="256" w:lineRule="auto"/>
        <w:ind w:left="0" w:firstLine="0"/>
      </w:pPr>
    </w:p>
    <w:tbl>
      <w:tblPr>
        <w:tblW w:w="9074" w:type="dxa"/>
        <w:tblInd w:w="-70" w:type="dxa"/>
        <w:tblCellMar>
          <w:top w:w="14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C41777" w:rsidRPr="00830150" w:rsidTr="00E138CB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>
              <w:rPr>
                <w:b/>
              </w:rPr>
              <w:t>8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 xml:space="preserve">DÁTUM EXSPIRÁCIE </w:t>
            </w:r>
          </w:p>
        </w:tc>
      </w:tr>
    </w:tbl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</w:pPr>
      <w:proofErr w:type="spellStart"/>
      <w:r w:rsidRPr="00AA52C4">
        <w:t>E</w:t>
      </w:r>
      <w:r w:rsidRPr="009452D6">
        <w:t>xp</w:t>
      </w:r>
      <w:proofErr w:type="spellEnd"/>
      <w:r w:rsidRPr="009452D6">
        <w:t>.</w:t>
      </w:r>
      <w:r>
        <w:rPr>
          <w:b/>
        </w:rPr>
        <w:t xml:space="preserve"> </w:t>
      </w:r>
      <w:r>
        <w:t>{mesiac/rok}</w:t>
      </w:r>
      <w:r w:rsidRPr="00830150" w:rsidDel="00AA52C4">
        <w:t xml:space="preserve"> </w:t>
      </w: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tabs>
          <w:tab w:val="left" w:pos="708"/>
        </w:tabs>
        <w:spacing w:line="240" w:lineRule="auto"/>
      </w:pPr>
      <w:r>
        <w:t>Po nariedení ihneď použiť.</w:t>
      </w: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Pr="00830150" w:rsidRDefault="00C41777" w:rsidP="00C41777">
      <w:pPr>
        <w:spacing w:after="0" w:line="256" w:lineRule="auto"/>
        <w:ind w:left="0" w:firstLine="0"/>
      </w:pPr>
    </w:p>
    <w:tbl>
      <w:tblPr>
        <w:tblW w:w="9074" w:type="dxa"/>
        <w:tblInd w:w="-70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C41777" w:rsidRPr="00830150" w:rsidTr="00E138CB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>
              <w:rPr>
                <w:b/>
              </w:rPr>
              <w:t>9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 xml:space="preserve">OSOBITNÉ PODMIENKY NA UCHOVÁVANIE </w:t>
            </w:r>
          </w:p>
        </w:tc>
      </w:tr>
    </w:tbl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</w:pPr>
      <w:r w:rsidRPr="00830150">
        <w:t>Uchovávať v chladničke (</w:t>
      </w:r>
      <w:r w:rsidRPr="009452D6">
        <w:t>2 °C – 8 °C). Chrániť pred svetlom</w:t>
      </w:r>
      <w:r w:rsidRPr="00830150">
        <w:t xml:space="preserve">.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p w:rsidR="00C41777" w:rsidRPr="00773C5E" w:rsidRDefault="00C41777" w:rsidP="00C41777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6" w:lineRule="auto"/>
        <w:ind w:left="-5"/>
      </w:pPr>
      <w:r w:rsidRPr="003A6162">
        <w:t>1</w:t>
      </w:r>
      <w:r>
        <w:t>0</w:t>
      </w:r>
      <w:r w:rsidRPr="003A6162">
        <w:t xml:space="preserve">. </w:t>
      </w:r>
      <w:r w:rsidRPr="003A6162">
        <w:tab/>
      </w:r>
      <w:r>
        <w:t>OZNAČENIE „PRED POUŽITÍM SI PREČÍTAJTE PÍSOMNÚ INFORMÁCIU PRE POUŽÍVATEĽOV"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p w:rsidR="00C41777" w:rsidRDefault="00C41777" w:rsidP="00C41777">
      <w:pPr>
        <w:tabs>
          <w:tab w:val="left" w:pos="708"/>
        </w:tabs>
        <w:spacing w:line="240" w:lineRule="auto"/>
      </w:pPr>
      <w:r>
        <w:t>Pred použitím si prečítajte písomnú informáciu pre používateľov.</w:t>
      </w:r>
    </w:p>
    <w:p w:rsidR="00C41777" w:rsidRPr="00830150" w:rsidRDefault="00C41777" w:rsidP="00C41777">
      <w:pPr>
        <w:spacing w:after="15" w:line="256" w:lineRule="auto"/>
        <w:ind w:left="0" w:firstLine="0"/>
      </w:pPr>
    </w:p>
    <w:p w:rsidR="00C41777" w:rsidRPr="00773C5E" w:rsidRDefault="00C41777" w:rsidP="00C41777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6" w:lineRule="auto"/>
        <w:ind w:left="-5"/>
      </w:pPr>
      <w:r w:rsidRPr="003A6162">
        <w:t>1</w:t>
      </w:r>
      <w:r>
        <w:t>1</w:t>
      </w:r>
      <w:r w:rsidRPr="003A6162">
        <w:t xml:space="preserve">. </w:t>
      </w:r>
      <w:r w:rsidRPr="003A6162">
        <w:tab/>
        <w:t xml:space="preserve">OZNAČENIE „LEN PRE ZVIERATÁ“ </w:t>
      </w:r>
    </w:p>
    <w:p w:rsidR="00C41777" w:rsidRPr="00830150" w:rsidRDefault="00C41777" w:rsidP="00C41777">
      <w:pPr>
        <w:spacing w:after="18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</w:pPr>
      <w:r w:rsidRPr="00830150">
        <w:t xml:space="preserve">Len pre zvieratá.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tbl>
      <w:tblPr>
        <w:tblW w:w="9074" w:type="dxa"/>
        <w:tblInd w:w="-70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C41777" w:rsidRPr="00830150" w:rsidTr="00E138CB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 w:rsidRPr="003E3D0A">
              <w:rPr>
                <w:b/>
              </w:rPr>
              <w:t>1</w:t>
            </w:r>
            <w:r>
              <w:rPr>
                <w:b/>
              </w:rPr>
              <w:t>2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 xml:space="preserve">OZNAČENIE „UCHOVÁVAŤ MIMO DOHĽADU A DOSAHU DETÍ“ </w:t>
            </w:r>
          </w:p>
        </w:tc>
      </w:tr>
    </w:tbl>
    <w:p w:rsidR="00C41777" w:rsidRPr="00830150" w:rsidRDefault="00C41777" w:rsidP="00C41777">
      <w:pPr>
        <w:spacing w:after="18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</w:pPr>
      <w:r w:rsidRPr="00830150">
        <w:t xml:space="preserve">Uchovávať mimo dohľadu a dosahu detí.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tbl>
      <w:tblPr>
        <w:tblW w:w="9074" w:type="dxa"/>
        <w:tblInd w:w="-70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C41777" w:rsidRPr="00830150" w:rsidTr="00E138CB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 w:rsidRPr="003E3D0A">
              <w:rPr>
                <w:b/>
              </w:rPr>
              <w:t>1</w:t>
            </w:r>
            <w:r>
              <w:rPr>
                <w:b/>
              </w:rPr>
              <w:t>3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 xml:space="preserve">NÁZOV  DRŽITEĽA ROZHODNUTIA O REGISTRÁCII  </w:t>
            </w:r>
          </w:p>
        </w:tc>
      </w:tr>
    </w:tbl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</w:pPr>
      <w:r w:rsidRPr="00830150">
        <w:t>CEVA ANIMAL HEALTH SLOVAKIA, s.r.o.</w:t>
      </w:r>
    </w:p>
    <w:p w:rsidR="00C41777" w:rsidRPr="00830150" w:rsidRDefault="00C41777" w:rsidP="00C41777">
      <w:pPr>
        <w:ind w:left="-5" w:right="7167"/>
      </w:pPr>
    </w:p>
    <w:tbl>
      <w:tblPr>
        <w:tblW w:w="9074" w:type="dxa"/>
        <w:tblInd w:w="-70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C41777" w:rsidRPr="00830150" w:rsidTr="00E138CB">
        <w:trPr>
          <w:trHeight w:val="2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 w:rsidRPr="003E3D0A">
              <w:rPr>
                <w:b/>
              </w:rPr>
              <w:t>1</w:t>
            </w:r>
            <w:r>
              <w:rPr>
                <w:b/>
              </w:rPr>
              <w:t>4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 xml:space="preserve">REGISTRAČNÉ ČÍSLO (ČÍSLA)    </w:t>
            </w:r>
          </w:p>
        </w:tc>
      </w:tr>
    </w:tbl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</w:pPr>
      <w:r w:rsidRPr="00830150">
        <w:t xml:space="preserve">97/073/02-S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tbl>
      <w:tblPr>
        <w:tblW w:w="9071" w:type="dxa"/>
        <w:tblInd w:w="-70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8449"/>
      </w:tblGrid>
      <w:tr w:rsidR="00C41777" w:rsidRPr="00830150" w:rsidTr="00E138CB">
        <w:trPr>
          <w:trHeight w:val="26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>1</w:t>
            </w:r>
            <w:r>
              <w:rPr>
                <w:b/>
              </w:rPr>
              <w:t>5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86" w:firstLine="0"/>
            </w:pPr>
            <w:r w:rsidRPr="003E3D0A">
              <w:rPr>
                <w:b/>
              </w:rPr>
              <w:t xml:space="preserve">ČÍSLO VÝROBNEJ ŠARŽE </w:t>
            </w:r>
          </w:p>
        </w:tc>
      </w:tr>
    </w:tbl>
    <w:p w:rsidR="00C41777" w:rsidRPr="00830150" w:rsidRDefault="00C41777" w:rsidP="00C41777">
      <w:pPr>
        <w:spacing w:after="18" w:line="256" w:lineRule="auto"/>
        <w:ind w:left="0" w:firstLine="0"/>
      </w:pPr>
      <w:r w:rsidRPr="00830150">
        <w:t xml:space="preserve"> </w:t>
      </w:r>
    </w:p>
    <w:p w:rsidR="00C41777" w:rsidRPr="001E1F22" w:rsidRDefault="00C41777" w:rsidP="00C41777">
      <w:pPr>
        <w:spacing w:line="240" w:lineRule="auto"/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:rsidR="00C41777" w:rsidRDefault="00C41777" w:rsidP="00C41777">
      <w:pPr>
        <w:tabs>
          <w:tab w:val="left" w:pos="708"/>
        </w:tabs>
        <w:spacing w:line="240" w:lineRule="auto"/>
      </w:pPr>
    </w:p>
    <w:p w:rsidR="00C41777" w:rsidRPr="00830150" w:rsidRDefault="00C41777" w:rsidP="00C41777">
      <w:pPr>
        <w:tabs>
          <w:tab w:val="left" w:pos="990"/>
        </w:tabs>
        <w:ind w:left="-5" w:right="16"/>
      </w:pPr>
      <w:r w:rsidRPr="00830150" w:rsidDel="00AA52C4">
        <w:t xml:space="preserve"> </w:t>
      </w:r>
    </w:p>
    <w:p w:rsidR="00C41777" w:rsidRPr="00830150" w:rsidRDefault="00C41777" w:rsidP="00C41777">
      <w:pPr>
        <w:spacing w:after="39" w:line="256" w:lineRule="auto"/>
        <w:ind w:left="0" w:firstLine="0"/>
      </w:pPr>
      <w:r w:rsidRPr="00830150">
        <w:t xml:space="preserve"> </w:t>
      </w: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Default="00C41777" w:rsidP="00C41777">
      <w:pPr>
        <w:spacing w:after="39" w:line="256" w:lineRule="auto"/>
        <w:ind w:left="0" w:firstLine="0"/>
      </w:pPr>
    </w:p>
    <w:p w:rsidR="00C41777" w:rsidRPr="00830150" w:rsidRDefault="00C41777" w:rsidP="00C41777">
      <w:pPr>
        <w:spacing w:after="39" w:line="256" w:lineRule="auto"/>
        <w:ind w:left="0" w:firstLine="0"/>
      </w:pPr>
    </w:p>
    <w:p w:rsidR="00C41777" w:rsidRPr="00830150" w:rsidRDefault="00C41777" w:rsidP="00C41777">
      <w:pPr>
        <w:spacing w:after="39" w:line="256" w:lineRule="auto"/>
        <w:ind w:left="0" w:firstLine="0"/>
      </w:pPr>
    </w:p>
    <w:p w:rsidR="00C41777" w:rsidRPr="00830150" w:rsidRDefault="00C41777" w:rsidP="00C41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6" w:lineRule="auto"/>
        <w:ind w:left="-5"/>
      </w:pPr>
      <w:r w:rsidRPr="00830150">
        <w:rPr>
          <w:b/>
        </w:rPr>
        <w:t xml:space="preserve">MINIMÁLNE ÚDAJE, KTORÉ MAJÚ BYŤ UVEDENÉ NA MALOM VNÚTORNOM OBALE </w:t>
      </w:r>
    </w:p>
    <w:p w:rsidR="00C41777" w:rsidRPr="00830150" w:rsidRDefault="00C41777" w:rsidP="00C41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-15" w:firstLine="0"/>
      </w:pPr>
      <w:r w:rsidRPr="00830150">
        <w:t xml:space="preserve"> </w:t>
      </w:r>
    </w:p>
    <w:p w:rsidR="00C41777" w:rsidRPr="003A6162" w:rsidRDefault="00C41777" w:rsidP="00C41777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6" w:lineRule="auto"/>
        <w:ind w:left="-5"/>
      </w:pPr>
      <w:r>
        <w:t>L</w:t>
      </w:r>
      <w:r w:rsidRPr="003A6162">
        <w:t xml:space="preserve">iekovka 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tbl>
      <w:tblPr>
        <w:tblW w:w="9251" w:type="dxa"/>
        <w:tblInd w:w="-70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473"/>
      </w:tblGrid>
      <w:tr w:rsidR="00C41777" w:rsidRPr="00830150" w:rsidTr="00E138CB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 w:rsidRPr="003E3D0A">
              <w:rPr>
                <w:b/>
              </w:rPr>
              <w:t xml:space="preserve">1. </w:t>
            </w:r>
          </w:p>
        </w:tc>
        <w:tc>
          <w:tcPr>
            <w:tcW w:w="8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 xml:space="preserve">NÁZOV VETERINÁRNEHO LIEKU </w:t>
            </w:r>
          </w:p>
        </w:tc>
      </w:tr>
    </w:tbl>
    <w:p w:rsidR="00C41777" w:rsidRPr="00830150" w:rsidRDefault="00C41777" w:rsidP="00C41777">
      <w:pPr>
        <w:spacing w:after="22" w:line="256" w:lineRule="auto"/>
        <w:ind w:left="0" w:firstLine="0"/>
      </w:pPr>
      <w:r w:rsidRPr="00830150">
        <w:rPr>
          <w:b/>
        </w:rPr>
        <w:t xml:space="preserve"> </w:t>
      </w:r>
    </w:p>
    <w:p w:rsidR="00C41777" w:rsidRPr="00773C5E" w:rsidRDefault="00C41777" w:rsidP="00C41777">
      <w:pPr>
        <w:pStyle w:val="Nadpis1"/>
        <w:ind w:left="-5" w:right="4096"/>
        <w:rPr>
          <w:b w:val="0"/>
        </w:rPr>
      </w:pPr>
      <w:r w:rsidRPr="003A6162">
        <w:t xml:space="preserve">CEVAC NEW L </w:t>
      </w:r>
      <w:proofErr w:type="spellStart"/>
      <w:r w:rsidRPr="003A6162">
        <w:t>lyofilizát</w:t>
      </w:r>
      <w:proofErr w:type="spellEnd"/>
      <w:r w:rsidRPr="003A6162">
        <w:t xml:space="preserve"> na suspenziu </w:t>
      </w:r>
    </w:p>
    <w:p w:rsidR="00C41777" w:rsidRPr="00773C5E" w:rsidRDefault="00C41777" w:rsidP="00C41777">
      <w:pPr>
        <w:pStyle w:val="Nadpis1"/>
        <w:ind w:left="-5" w:right="4096"/>
      </w:pPr>
      <w:r w:rsidRPr="00773C5E">
        <w:rPr>
          <w:b w:val="0"/>
        </w:rPr>
        <w:t xml:space="preserve"> </w:t>
      </w:r>
    </w:p>
    <w:tbl>
      <w:tblPr>
        <w:tblW w:w="9251" w:type="dxa"/>
        <w:tblInd w:w="-70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473"/>
      </w:tblGrid>
      <w:tr w:rsidR="00C41777" w:rsidRPr="00830150" w:rsidTr="00E138CB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 w:rsidRPr="003E3D0A">
              <w:rPr>
                <w:b/>
              </w:rPr>
              <w:t xml:space="preserve">2. </w:t>
            </w:r>
          </w:p>
        </w:tc>
        <w:tc>
          <w:tcPr>
            <w:tcW w:w="8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9452D6" w:rsidRDefault="00C41777" w:rsidP="00E138CB">
            <w:pPr>
              <w:spacing w:after="0" w:line="256" w:lineRule="auto"/>
              <w:ind w:left="0" w:firstLine="0"/>
              <w:rPr>
                <w:b/>
              </w:rPr>
            </w:pPr>
            <w:r w:rsidRPr="009452D6">
              <w:rPr>
                <w:b/>
              </w:rPr>
              <w:t>KVANTITATÍVNE ÚDAJE O ÚČINNÝCH LÁTKACH</w:t>
            </w:r>
          </w:p>
        </w:tc>
      </w:tr>
    </w:tbl>
    <w:p w:rsidR="00C41777" w:rsidRPr="00830150" w:rsidRDefault="00C41777" w:rsidP="00C41777">
      <w:pPr>
        <w:spacing w:after="18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</w:pPr>
      <w:r w:rsidRPr="00830150">
        <w:t xml:space="preserve">Vírus pseudomoru hydiny, živý kmeň La </w:t>
      </w:r>
      <w:proofErr w:type="spellStart"/>
      <w:r w:rsidRPr="00830150">
        <w:t>Sota</w:t>
      </w:r>
      <w:proofErr w:type="spellEnd"/>
      <w:r w:rsidRPr="00830150">
        <w:t xml:space="preserve"> min. 10</w:t>
      </w:r>
      <w:r w:rsidRPr="00830150">
        <w:rPr>
          <w:vertAlign w:val="superscript"/>
        </w:rPr>
        <w:t>5,5</w:t>
      </w:r>
      <w:r w:rsidRPr="00830150">
        <w:t xml:space="preserve"> EID</w:t>
      </w:r>
      <w:r w:rsidRPr="00830150">
        <w:rPr>
          <w:vertAlign w:val="subscript"/>
        </w:rPr>
        <w:t xml:space="preserve">50. </w:t>
      </w:r>
      <w:r w:rsidRPr="00830150">
        <w:t xml:space="preserve"> max. 10</w:t>
      </w:r>
      <w:r w:rsidRPr="00830150">
        <w:rPr>
          <w:vertAlign w:val="superscript"/>
        </w:rPr>
        <w:t>7.5</w:t>
      </w:r>
      <w:r w:rsidRPr="00830150">
        <w:t xml:space="preserve"> EID</w:t>
      </w:r>
      <w:r w:rsidRPr="00830150">
        <w:rPr>
          <w:vertAlign w:val="subscript"/>
        </w:rPr>
        <w:t>50</w:t>
      </w:r>
      <w:r w:rsidRPr="00830150">
        <w:rPr>
          <w:b/>
        </w:rPr>
        <w:t xml:space="preserve"> </w:t>
      </w:r>
    </w:p>
    <w:p w:rsidR="00C41777" w:rsidRDefault="00C41777" w:rsidP="00C41777">
      <w:pPr>
        <w:spacing w:after="29" w:line="256" w:lineRule="auto"/>
        <w:ind w:left="0" w:firstLine="0"/>
      </w:pPr>
      <w:r w:rsidRPr="00830150">
        <w:t xml:space="preserve"> </w:t>
      </w:r>
    </w:p>
    <w:p w:rsidR="00C41777" w:rsidRPr="00830150" w:rsidRDefault="00C41777" w:rsidP="00C41777">
      <w:pPr>
        <w:ind w:left="-5" w:right="16"/>
      </w:pPr>
      <w:r w:rsidRPr="009452D6">
        <w:t>500 dávok, 1000 dávok, 2000 dávok, 2500 dávok,  5000 dávok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C55238">
        <w:rPr>
          <w:b/>
        </w:rPr>
        <w:t xml:space="preserve"> </w:t>
      </w:r>
    </w:p>
    <w:p w:rsidR="00C41777" w:rsidRPr="00830150" w:rsidRDefault="00C41777" w:rsidP="00C41777">
      <w:pPr>
        <w:spacing w:after="0" w:line="256" w:lineRule="auto"/>
        <w:ind w:left="0" w:firstLine="0"/>
      </w:pPr>
    </w:p>
    <w:tbl>
      <w:tblPr>
        <w:tblW w:w="9251" w:type="dxa"/>
        <w:tblInd w:w="-70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8629"/>
      </w:tblGrid>
      <w:tr w:rsidR="00C41777" w:rsidRPr="00830150" w:rsidTr="00E138CB">
        <w:trPr>
          <w:trHeight w:val="26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>
              <w:rPr>
                <w:b/>
              </w:rPr>
              <w:t>3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86" w:firstLine="0"/>
            </w:pPr>
            <w:r w:rsidRPr="003E3D0A">
              <w:rPr>
                <w:b/>
              </w:rPr>
              <w:t xml:space="preserve">ČÍSLO ŠARŽE </w:t>
            </w:r>
          </w:p>
        </w:tc>
      </w:tr>
    </w:tbl>
    <w:p w:rsidR="00C41777" w:rsidRPr="00830150" w:rsidRDefault="00C41777" w:rsidP="00C41777">
      <w:pPr>
        <w:spacing w:after="18" w:line="256" w:lineRule="auto"/>
        <w:ind w:left="0" w:firstLine="0"/>
      </w:pPr>
      <w:r w:rsidRPr="00830150">
        <w:t xml:space="preserve"> </w:t>
      </w:r>
    </w:p>
    <w:p w:rsidR="00C41777" w:rsidRPr="001E1F22" w:rsidRDefault="00C41777" w:rsidP="00C41777">
      <w:proofErr w:type="spellStart"/>
      <w:r w:rsidRPr="001E1F22">
        <w:t>Lot</w:t>
      </w:r>
      <w:proofErr w:type="spellEnd"/>
      <w:r w:rsidRPr="001E1F22">
        <w:t xml:space="preserve"> {číslo}</w:t>
      </w:r>
    </w:p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tbl>
      <w:tblPr>
        <w:tblW w:w="9251" w:type="dxa"/>
        <w:tblInd w:w="-70" w:type="dxa"/>
        <w:tblCellMar>
          <w:top w:w="14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473"/>
      </w:tblGrid>
      <w:tr w:rsidR="00C41777" w:rsidRPr="00830150" w:rsidTr="00E138CB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70" w:firstLine="0"/>
            </w:pPr>
            <w:r>
              <w:rPr>
                <w:b/>
              </w:rPr>
              <w:t>4</w:t>
            </w:r>
            <w:r w:rsidRPr="003E3D0A">
              <w:rPr>
                <w:b/>
              </w:rPr>
              <w:t xml:space="preserve">. </w:t>
            </w:r>
          </w:p>
        </w:tc>
        <w:tc>
          <w:tcPr>
            <w:tcW w:w="8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</w:pPr>
            <w:r w:rsidRPr="003E3D0A">
              <w:rPr>
                <w:b/>
              </w:rPr>
              <w:t xml:space="preserve">DÁTUM EXSPIRÁCIE </w:t>
            </w:r>
          </w:p>
        </w:tc>
      </w:tr>
    </w:tbl>
    <w:p w:rsidR="00C41777" w:rsidRPr="00830150" w:rsidRDefault="00C41777" w:rsidP="00C41777">
      <w:pPr>
        <w:spacing w:after="0" w:line="256" w:lineRule="auto"/>
        <w:ind w:left="0" w:firstLine="0"/>
      </w:pPr>
      <w:r w:rsidRPr="00830150">
        <w:t xml:space="preserve"> </w:t>
      </w:r>
    </w:p>
    <w:p w:rsidR="00C41777" w:rsidRPr="001E1F22" w:rsidRDefault="00C41777" w:rsidP="00C41777">
      <w:r w:rsidRPr="00AA52C4">
        <w:t xml:space="preserve"> </w:t>
      </w: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:rsidR="00C41777" w:rsidRDefault="00C41777" w:rsidP="00C41777"/>
    <w:p w:rsidR="00C41777" w:rsidRPr="001E1F22" w:rsidRDefault="00C41777" w:rsidP="00C41777">
      <w:pPr>
        <w:spacing w:line="240" w:lineRule="auto"/>
      </w:pPr>
      <w:r w:rsidRPr="001E1F22">
        <w:t>Po nariedení</w:t>
      </w:r>
      <w:r>
        <w:t xml:space="preserve"> </w:t>
      </w:r>
      <w:r w:rsidRPr="001E1F22">
        <w:t>ihneď použiť.</w:t>
      </w:r>
    </w:p>
    <w:p w:rsidR="00C41777" w:rsidRPr="00830150" w:rsidRDefault="00C41777" w:rsidP="00C41777">
      <w:pPr>
        <w:spacing w:after="0" w:line="256" w:lineRule="auto"/>
        <w:ind w:left="0" w:firstLine="0"/>
      </w:pPr>
    </w:p>
    <w:p w:rsidR="00C41777" w:rsidRPr="00830150" w:rsidRDefault="00C41777" w:rsidP="00C41777">
      <w:pPr>
        <w:spacing w:after="0" w:line="256" w:lineRule="auto"/>
        <w:ind w:left="0" w:firstLine="0"/>
      </w:pPr>
    </w:p>
    <w:p w:rsidR="00C41777" w:rsidRPr="00830150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Default="00C41777" w:rsidP="00C41777">
      <w:pPr>
        <w:spacing w:after="0" w:line="256" w:lineRule="auto"/>
        <w:ind w:left="0" w:firstLine="0"/>
      </w:pPr>
    </w:p>
    <w:p w:rsidR="00C41777" w:rsidRPr="00830150" w:rsidRDefault="00C41777" w:rsidP="00C41777">
      <w:pPr>
        <w:spacing w:after="0" w:line="256" w:lineRule="auto"/>
        <w:ind w:left="13" w:right="1"/>
        <w:jc w:val="center"/>
      </w:pPr>
      <w:r w:rsidRPr="00830150">
        <w:rPr>
          <w:b/>
        </w:rPr>
        <w:t>PÍSOMNÁ INFORMÁCIA PRE POUŽÍVATEĽOV</w:t>
      </w:r>
      <w:r w:rsidRPr="00830150">
        <w:t xml:space="preserve"> </w:t>
      </w:r>
    </w:p>
    <w:p w:rsidR="00C41777" w:rsidRPr="00830150" w:rsidRDefault="00C41777" w:rsidP="00C41777">
      <w:pPr>
        <w:spacing w:after="22" w:line="256" w:lineRule="auto"/>
        <w:ind w:left="56" w:firstLine="0"/>
        <w:jc w:val="center"/>
      </w:pPr>
      <w:r w:rsidRPr="00830150">
        <w:rPr>
          <w:b/>
        </w:rPr>
        <w:t xml:space="preserve"> </w:t>
      </w:r>
    </w:p>
    <w:p w:rsidR="00C41777" w:rsidRPr="00830150" w:rsidRDefault="00C41777" w:rsidP="00C41777">
      <w:pPr>
        <w:spacing w:after="24" w:line="256" w:lineRule="auto"/>
        <w:ind w:left="0" w:firstLine="0"/>
      </w:pPr>
    </w:p>
    <w:p w:rsidR="00C41777" w:rsidRDefault="00C41777" w:rsidP="00C41777">
      <w:pPr>
        <w:tabs>
          <w:tab w:val="center" w:pos="2499"/>
        </w:tabs>
        <w:ind w:left="-15" w:firstLine="0"/>
        <w:rPr>
          <w:b/>
        </w:rPr>
      </w:pPr>
      <w:r w:rsidRPr="009452D6">
        <w:rPr>
          <w:b/>
          <w:highlight w:val="lightGray"/>
        </w:rPr>
        <w:t>1.</w:t>
      </w:r>
      <w:r w:rsidRPr="00830150">
        <w:rPr>
          <w:b/>
        </w:rPr>
        <w:t xml:space="preserve"> </w:t>
      </w:r>
      <w:r w:rsidRPr="00830150">
        <w:rPr>
          <w:b/>
        </w:rPr>
        <w:tab/>
        <w:t xml:space="preserve">Názov veterinárneho lieku </w:t>
      </w:r>
    </w:p>
    <w:p w:rsidR="00C41777" w:rsidRPr="00830150" w:rsidRDefault="00C41777" w:rsidP="00C41777">
      <w:pPr>
        <w:tabs>
          <w:tab w:val="center" w:pos="2499"/>
        </w:tabs>
        <w:ind w:left="-15" w:firstLine="0"/>
      </w:pPr>
    </w:p>
    <w:p w:rsidR="00C41777" w:rsidRPr="00830150" w:rsidRDefault="00C41777" w:rsidP="00C41777">
      <w:pPr>
        <w:ind w:left="-5" w:right="16"/>
      </w:pPr>
      <w:r w:rsidRPr="00830150">
        <w:t xml:space="preserve">CEVAC NEW L </w:t>
      </w:r>
      <w:proofErr w:type="spellStart"/>
      <w:r w:rsidRPr="00830150">
        <w:t>lyofilizát</w:t>
      </w:r>
      <w:proofErr w:type="spellEnd"/>
      <w:r w:rsidRPr="00830150">
        <w:t xml:space="preserve"> na suspenziu pre kurčatá </w:t>
      </w:r>
    </w:p>
    <w:p w:rsidR="00C41777" w:rsidRPr="00830150" w:rsidRDefault="00C41777" w:rsidP="00C41777">
      <w:pPr>
        <w:spacing w:after="28" w:line="256" w:lineRule="auto"/>
        <w:ind w:left="0" w:firstLine="0"/>
      </w:pPr>
    </w:p>
    <w:p w:rsidR="00C41777" w:rsidRDefault="00C41777" w:rsidP="00C41777">
      <w:pPr>
        <w:pStyle w:val="Nadpis1"/>
        <w:tabs>
          <w:tab w:val="center" w:pos="3033"/>
        </w:tabs>
        <w:ind w:left="709" w:hanging="724"/>
      </w:pPr>
      <w:r w:rsidRPr="009452D6">
        <w:rPr>
          <w:highlight w:val="lightGray"/>
        </w:rPr>
        <w:t>2.</w:t>
      </w:r>
      <w:r w:rsidRPr="003A6162">
        <w:t xml:space="preserve"> </w:t>
      </w:r>
      <w:r w:rsidRPr="003A6162">
        <w:tab/>
      </w:r>
      <w:r>
        <w:t>Zloženie</w:t>
      </w:r>
    </w:p>
    <w:p w:rsidR="00C41777" w:rsidRPr="00773C5E" w:rsidRDefault="00C41777" w:rsidP="00C41777"/>
    <w:p w:rsidR="00C41777" w:rsidRPr="00830150" w:rsidRDefault="00C41777" w:rsidP="00C41777">
      <w:pPr>
        <w:ind w:left="-5" w:right="16"/>
      </w:pPr>
      <w:r>
        <w:t>Každá</w:t>
      </w:r>
      <w:r w:rsidRPr="00830150">
        <w:t xml:space="preserve"> dávka obsahuje: </w:t>
      </w:r>
    </w:p>
    <w:p w:rsidR="00C41777" w:rsidRDefault="00C41777" w:rsidP="00C41777">
      <w:pPr>
        <w:spacing w:after="26"/>
        <w:ind w:left="-5" w:right="16"/>
        <w:rPr>
          <w:vertAlign w:val="superscript"/>
        </w:rPr>
      </w:pPr>
      <w:r w:rsidRPr="00830150">
        <w:rPr>
          <w:b/>
        </w:rPr>
        <w:t xml:space="preserve">Účinné látky: </w:t>
      </w:r>
      <w:r w:rsidRPr="00830150">
        <w:t xml:space="preserve">Vírus pseudomoru hydiny, živý kmeň La </w:t>
      </w:r>
      <w:proofErr w:type="spellStart"/>
      <w:r w:rsidRPr="00830150">
        <w:t>Sota</w:t>
      </w:r>
      <w:proofErr w:type="spellEnd"/>
      <w:r w:rsidRPr="00830150">
        <w:t xml:space="preserve"> min. 10</w:t>
      </w:r>
      <w:r w:rsidRPr="00830150">
        <w:rPr>
          <w:vertAlign w:val="superscript"/>
        </w:rPr>
        <w:t>5,5</w:t>
      </w:r>
      <w:r w:rsidRPr="00830150">
        <w:t xml:space="preserve"> EID</w:t>
      </w:r>
      <w:r w:rsidRPr="00830150">
        <w:rPr>
          <w:vertAlign w:val="subscript"/>
        </w:rPr>
        <w:t xml:space="preserve">50. </w:t>
      </w:r>
      <w:r w:rsidRPr="00830150">
        <w:t xml:space="preserve"> max. 10</w:t>
      </w:r>
      <w:r w:rsidRPr="00830150">
        <w:rPr>
          <w:vertAlign w:val="superscript"/>
        </w:rPr>
        <w:t>7.5</w:t>
      </w:r>
      <w:r w:rsidRPr="00830150">
        <w:t xml:space="preserve"> EID</w:t>
      </w:r>
      <w:r w:rsidRPr="00830150">
        <w:rPr>
          <w:vertAlign w:val="subscript"/>
        </w:rPr>
        <w:t>50</w:t>
      </w:r>
      <w:r w:rsidRPr="00830150">
        <w:rPr>
          <w:b/>
        </w:rPr>
        <w:t xml:space="preserve"> </w:t>
      </w:r>
      <w:r w:rsidRPr="00B56436">
        <w:rPr>
          <w:vertAlign w:val="superscript"/>
        </w:rPr>
        <w:t>*</w:t>
      </w:r>
    </w:p>
    <w:p w:rsidR="00C41777" w:rsidRPr="009452D6" w:rsidRDefault="00C41777" w:rsidP="00C41777">
      <w:pPr>
        <w:jc w:val="both"/>
      </w:pPr>
      <w:r w:rsidRPr="009452D6">
        <w:t>*EID</w:t>
      </w:r>
      <w:r w:rsidRPr="009452D6">
        <w:rPr>
          <w:iCs/>
          <w:vertAlign w:val="subscript"/>
        </w:rPr>
        <w:t>50</w:t>
      </w:r>
      <w:r w:rsidRPr="009452D6">
        <w:t xml:space="preserve"> = 50% infekčná dávka </w:t>
      </w:r>
      <w:r w:rsidRPr="009452D6">
        <w:rPr>
          <w:bCs/>
        </w:rPr>
        <w:t>embrya</w:t>
      </w:r>
      <w:r w:rsidRPr="009452D6">
        <w:t xml:space="preserve"> </w:t>
      </w:r>
    </w:p>
    <w:p w:rsidR="00C41777" w:rsidRPr="009452D6" w:rsidRDefault="00C41777" w:rsidP="00C41777">
      <w:pPr>
        <w:pStyle w:val="Nadpis1"/>
        <w:tabs>
          <w:tab w:val="center" w:pos="1320"/>
        </w:tabs>
        <w:ind w:left="0" w:firstLine="0"/>
        <w:rPr>
          <w:b w:val="0"/>
        </w:rPr>
      </w:pPr>
    </w:p>
    <w:p w:rsidR="00C41777" w:rsidRDefault="00C41777" w:rsidP="00C41777">
      <w:pPr>
        <w:tabs>
          <w:tab w:val="left" w:pos="708"/>
        </w:tabs>
        <w:spacing w:line="240" w:lineRule="auto"/>
      </w:pPr>
      <w:proofErr w:type="spellStart"/>
      <w:r w:rsidRPr="009452D6">
        <w:t>Lyofilizát</w:t>
      </w:r>
      <w:proofErr w:type="spellEnd"/>
      <w:r w:rsidRPr="009452D6">
        <w:t xml:space="preserve"> modrej farby.</w:t>
      </w:r>
    </w:p>
    <w:p w:rsidR="00C41777" w:rsidRDefault="00C41777" w:rsidP="00C41777">
      <w:pPr>
        <w:tabs>
          <w:tab w:val="left" w:pos="708"/>
        </w:tabs>
        <w:spacing w:line="240" w:lineRule="auto"/>
      </w:pPr>
    </w:p>
    <w:p w:rsidR="00C41777" w:rsidRDefault="00C41777" w:rsidP="00C41777">
      <w:pPr>
        <w:tabs>
          <w:tab w:val="left" w:pos="708"/>
        </w:tabs>
        <w:spacing w:line="240" w:lineRule="auto"/>
      </w:pPr>
    </w:p>
    <w:p w:rsidR="00C41777" w:rsidRPr="001E1F22" w:rsidRDefault="00C41777" w:rsidP="00C41777">
      <w:pPr>
        <w:pStyle w:val="Style1"/>
      </w:pPr>
      <w:r w:rsidRPr="001E1F22">
        <w:rPr>
          <w:highlight w:val="lightGray"/>
        </w:rPr>
        <w:t>3.</w:t>
      </w:r>
      <w:r w:rsidRPr="001E1F22">
        <w:tab/>
        <w:t>Cieľové druhy</w:t>
      </w:r>
    </w:p>
    <w:p w:rsidR="00C41777" w:rsidRPr="001E1F22" w:rsidRDefault="00C41777" w:rsidP="00C41777">
      <w:pPr>
        <w:spacing w:line="240" w:lineRule="auto"/>
      </w:pPr>
    </w:p>
    <w:p w:rsidR="00C41777" w:rsidRDefault="00C41777" w:rsidP="00C41777">
      <w:pPr>
        <w:ind w:left="-5" w:right="16"/>
      </w:pPr>
      <w:r>
        <w:t xml:space="preserve">Kura domáce (od 4. dňa života). </w:t>
      </w:r>
    </w:p>
    <w:p w:rsidR="00C41777" w:rsidRDefault="00C41777" w:rsidP="00C41777">
      <w:pPr>
        <w:spacing w:line="240" w:lineRule="auto"/>
      </w:pPr>
    </w:p>
    <w:p w:rsidR="00C41777" w:rsidRDefault="00C41777" w:rsidP="00C41777">
      <w:pPr>
        <w:pStyle w:val="Nadpis1"/>
        <w:tabs>
          <w:tab w:val="center" w:pos="1320"/>
        </w:tabs>
        <w:ind w:left="-15" w:firstLine="0"/>
        <w:rPr>
          <w:highlight w:val="lightGray"/>
        </w:rPr>
      </w:pPr>
    </w:p>
    <w:p w:rsidR="00C41777" w:rsidRDefault="00C41777" w:rsidP="00C41777">
      <w:pPr>
        <w:pStyle w:val="Nadpis1"/>
        <w:tabs>
          <w:tab w:val="center" w:pos="1320"/>
        </w:tabs>
        <w:ind w:left="-15" w:firstLine="0"/>
      </w:pPr>
      <w:r>
        <w:rPr>
          <w:highlight w:val="lightGray"/>
        </w:rPr>
        <w:t>4</w:t>
      </w:r>
      <w:r w:rsidRPr="009452D6">
        <w:rPr>
          <w:highlight w:val="lightGray"/>
        </w:rPr>
        <w:t>.</w:t>
      </w:r>
      <w:r w:rsidRPr="00773C5E">
        <w:t xml:space="preserve"> </w:t>
      </w:r>
      <w:r>
        <w:t xml:space="preserve">       </w:t>
      </w:r>
      <w:r w:rsidRPr="00773C5E">
        <w:tab/>
        <w:t>Indikácie</w:t>
      </w:r>
      <w:r>
        <w:t xml:space="preserve"> na použitie</w:t>
      </w:r>
    </w:p>
    <w:p w:rsidR="00C41777" w:rsidRPr="00E21E65" w:rsidRDefault="00C41777" w:rsidP="00C41777"/>
    <w:p w:rsidR="00C41777" w:rsidRPr="00830150" w:rsidRDefault="00C41777" w:rsidP="00C41777">
      <w:pPr>
        <w:ind w:left="-5" w:right="16"/>
      </w:pPr>
      <w:r w:rsidRPr="00830150">
        <w:t xml:space="preserve">Aktívna </w:t>
      </w:r>
      <w:proofErr w:type="spellStart"/>
      <w:r w:rsidRPr="00830150">
        <w:t>imunizácia</w:t>
      </w:r>
      <w:proofErr w:type="spellEnd"/>
      <w:r w:rsidRPr="00830150">
        <w:t xml:space="preserve"> kurčiat proti pseudomoru hydiny. Vakcína môže byť použitá pre </w:t>
      </w:r>
      <w:proofErr w:type="spellStart"/>
      <w:r w:rsidRPr="00830150">
        <w:t>primovakcináciu</w:t>
      </w:r>
      <w:proofErr w:type="spellEnd"/>
      <w:r w:rsidRPr="00830150">
        <w:t xml:space="preserve"> alebo </w:t>
      </w:r>
      <w:proofErr w:type="spellStart"/>
      <w:r w:rsidRPr="00830150">
        <w:t>revakcináciu</w:t>
      </w:r>
      <w:proofErr w:type="spellEnd"/>
      <w:r w:rsidRPr="00830150">
        <w:t xml:space="preserve"> brojlerov, mladých sliepok a nosníc. </w:t>
      </w:r>
    </w:p>
    <w:p w:rsidR="00C41777" w:rsidRPr="00830150" w:rsidRDefault="00C41777" w:rsidP="00C41777">
      <w:pPr>
        <w:ind w:left="-5" w:right="16"/>
      </w:pPr>
      <w:r w:rsidRPr="00830150">
        <w:t xml:space="preserve">Nástup imunity: </w:t>
      </w:r>
      <w:r>
        <w:t>3 týždne</w:t>
      </w:r>
      <w:r w:rsidRPr="00830150">
        <w:t xml:space="preserve"> po vakcinácii. </w:t>
      </w:r>
    </w:p>
    <w:p w:rsidR="00C41777" w:rsidRPr="00830150" w:rsidRDefault="00C41777" w:rsidP="00C41777">
      <w:pPr>
        <w:ind w:left="-5" w:right="16"/>
      </w:pPr>
      <w:r w:rsidRPr="00830150">
        <w:t xml:space="preserve">Trvanie imunity: u brojlerov doživotne; u nosníc informácie nie sú k dispozícii. </w:t>
      </w:r>
    </w:p>
    <w:p w:rsidR="00C41777" w:rsidRPr="00830150" w:rsidRDefault="00C41777" w:rsidP="00C41777">
      <w:pPr>
        <w:spacing w:after="20" w:line="256" w:lineRule="auto"/>
        <w:ind w:left="0" w:firstLine="0"/>
        <w:rPr>
          <w:b/>
        </w:rPr>
      </w:pPr>
    </w:p>
    <w:p w:rsidR="00C41777" w:rsidRDefault="00C41777" w:rsidP="00C41777">
      <w:pPr>
        <w:spacing w:after="20" w:line="256" w:lineRule="auto"/>
        <w:ind w:left="0" w:firstLine="0"/>
        <w:rPr>
          <w:b/>
        </w:rPr>
      </w:pPr>
      <w:r w:rsidRPr="00830150">
        <w:rPr>
          <w:b/>
        </w:rPr>
        <w:t xml:space="preserve"> </w:t>
      </w:r>
      <w:r w:rsidRPr="009452D6">
        <w:rPr>
          <w:b/>
          <w:highlight w:val="lightGray"/>
        </w:rPr>
        <w:t>5.</w:t>
      </w:r>
      <w:r w:rsidRPr="00830150">
        <w:rPr>
          <w:b/>
        </w:rPr>
        <w:t xml:space="preserve"> </w:t>
      </w:r>
      <w:r w:rsidRPr="00830150">
        <w:rPr>
          <w:b/>
        </w:rPr>
        <w:tab/>
        <w:t xml:space="preserve">Kontraindikácie </w:t>
      </w:r>
    </w:p>
    <w:p w:rsidR="00C41777" w:rsidRPr="00830150" w:rsidRDefault="00C41777" w:rsidP="00C41777">
      <w:pPr>
        <w:spacing w:after="20" w:line="256" w:lineRule="auto"/>
        <w:ind w:left="0" w:firstLine="0"/>
      </w:pPr>
    </w:p>
    <w:p w:rsidR="00C41777" w:rsidRPr="00830150" w:rsidRDefault="00C41777" w:rsidP="00C41777">
      <w:pPr>
        <w:ind w:left="-5" w:right="16"/>
      </w:pPr>
      <w:r w:rsidRPr="00830150">
        <w:t xml:space="preserve">Nie sú známe. </w:t>
      </w:r>
    </w:p>
    <w:p w:rsidR="00C41777" w:rsidRPr="00830150" w:rsidRDefault="00C41777" w:rsidP="00C41777">
      <w:pPr>
        <w:spacing w:after="0" w:line="240" w:lineRule="auto"/>
        <w:ind w:left="0" w:firstLine="0"/>
      </w:pPr>
      <w:r w:rsidRPr="00830150">
        <w:rPr>
          <w:b/>
        </w:rPr>
        <w:t xml:space="preserve"> </w:t>
      </w:r>
    </w:p>
    <w:p w:rsidR="00C41777" w:rsidRPr="001E1F22" w:rsidRDefault="00C41777" w:rsidP="00C41777">
      <w:pPr>
        <w:spacing w:line="240" w:lineRule="auto"/>
      </w:pPr>
      <w:r w:rsidRPr="001E1F22">
        <w:rPr>
          <w:u w:val="single"/>
        </w:rPr>
        <w:t>Osobitné upozornenia</w:t>
      </w:r>
      <w:r w:rsidRPr="001E1F22">
        <w:t>:</w:t>
      </w:r>
    </w:p>
    <w:p w:rsidR="00C41777" w:rsidRDefault="00C41777" w:rsidP="00C41777">
      <w:pPr>
        <w:ind w:left="-5" w:right="16"/>
      </w:pPr>
      <w:r w:rsidRPr="009452D6">
        <w:t>Vakcinačný vírus sa môže šíriť z vakcinovaných kurčiat na nevakcinované bez navodenia klinických príznakov.</w:t>
      </w:r>
    </w:p>
    <w:p w:rsidR="00C41777" w:rsidRDefault="00C41777" w:rsidP="00C41777">
      <w:pPr>
        <w:ind w:left="-5" w:right="16"/>
      </w:pPr>
    </w:p>
    <w:p w:rsidR="00C41777" w:rsidRPr="001E1F22" w:rsidRDefault="00C41777" w:rsidP="00C41777">
      <w:pPr>
        <w:spacing w:line="240" w:lineRule="auto"/>
      </w:pPr>
      <w:r w:rsidRPr="001E1F22">
        <w:rPr>
          <w:u w:val="single"/>
        </w:rPr>
        <w:t>Osobitné opatrenia na používanie u cieľových druhov</w:t>
      </w:r>
      <w:r w:rsidRPr="001E1F22">
        <w:t>:</w:t>
      </w:r>
    </w:p>
    <w:p w:rsidR="00C41777" w:rsidRDefault="00C41777" w:rsidP="00C41777">
      <w:pPr>
        <w:ind w:left="-5" w:right="16"/>
      </w:pPr>
      <w:r w:rsidRPr="009452D6">
        <w:t>Neuplatňujú sa.</w:t>
      </w:r>
    </w:p>
    <w:p w:rsidR="00C41777" w:rsidRDefault="00C41777" w:rsidP="00C41777">
      <w:pPr>
        <w:ind w:left="-5" w:right="16"/>
      </w:pPr>
    </w:p>
    <w:p w:rsidR="00C41777" w:rsidRPr="001E1F22" w:rsidRDefault="00C41777" w:rsidP="00C41777">
      <w:pPr>
        <w:spacing w:line="240" w:lineRule="auto"/>
      </w:pPr>
      <w:r w:rsidRPr="001E1F22">
        <w:rPr>
          <w:u w:val="single"/>
        </w:rPr>
        <w:t>Osobitné opatrenia, ktoré má urobiť osoba podávajúca liek zvieratám</w:t>
      </w:r>
      <w:r w:rsidRPr="001E1F22">
        <w:t>:</w:t>
      </w:r>
    </w:p>
    <w:p w:rsidR="00C41777" w:rsidRDefault="00C41777" w:rsidP="00C41777">
      <w:pPr>
        <w:ind w:left="-5" w:right="239"/>
      </w:pPr>
      <w:r>
        <w:t xml:space="preserve">Vírus pseudomoru hydiny  môže u ľudí spôsobiť miernu </w:t>
      </w:r>
      <w:proofErr w:type="spellStart"/>
      <w:r>
        <w:t>konjuktivitídu</w:t>
      </w:r>
      <w:proofErr w:type="spellEnd"/>
      <w:r>
        <w:t xml:space="preserve">, preto je potrebné aby osoby manipulujúce s vakcínou mali zabezpečenú ochranu očí a dýchacieho traktu (masky na tvár). Po styku lieku s očami vyhľadajte lekársku pomoc. </w:t>
      </w:r>
    </w:p>
    <w:p w:rsidR="00C41777" w:rsidRDefault="00C41777" w:rsidP="00C41777">
      <w:pPr>
        <w:ind w:left="-5" w:right="16"/>
      </w:pPr>
      <w:r>
        <w:t>Po vakcinácii si umyť a dezinfikovať ruky a vybavenie.</w:t>
      </w:r>
    </w:p>
    <w:p w:rsidR="00C41777" w:rsidRDefault="00C41777" w:rsidP="00C41777">
      <w:pPr>
        <w:ind w:left="-5" w:right="16"/>
      </w:pPr>
    </w:p>
    <w:p w:rsidR="00C41777" w:rsidRPr="001E1F22" w:rsidRDefault="00C41777" w:rsidP="00C41777">
      <w:r w:rsidRPr="001E1F22">
        <w:rPr>
          <w:u w:val="single"/>
        </w:rPr>
        <w:t>Osobitné opatrenia na ochranu životného prostredia</w:t>
      </w:r>
      <w:r w:rsidRPr="001E1F22">
        <w:t>:</w:t>
      </w:r>
    </w:p>
    <w:p w:rsidR="00C41777" w:rsidRDefault="00C41777" w:rsidP="00C41777">
      <w:pPr>
        <w:spacing w:line="240" w:lineRule="auto"/>
      </w:pPr>
      <w:r w:rsidRPr="001E1F22">
        <w:t>Neuplatňujú sa.</w:t>
      </w:r>
    </w:p>
    <w:p w:rsidR="00C41777" w:rsidRDefault="00C41777" w:rsidP="00C41777">
      <w:pPr>
        <w:spacing w:line="240" w:lineRule="auto"/>
      </w:pPr>
    </w:p>
    <w:p w:rsidR="00C41777" w:rsidRDefault="00C41777" w:rsidP="00C41777">
      <w:pPr>
        <w:spacing w:line="240" w:lineRule="auto"/>
      </w:pPr>
    </w:p>
    <w:p w:rsidR="00C41777" w:rsidRDefault="00C41777" w:rsidP="00C41777">
      <w:pPr>
        <w:spacing w:line="240" w:lineRule="auto"/>
      </w:pPr>
    </w:p>
    <w:p w:rsidR="00C41777" w:rsidRDefault="00C41777" w:rsidP="00C41777">
      <w:pPr>
        <w:spacing w:line="240" w:lineRule="auto"/>
      </w:pPr>
      <w:r w:rsidRPr="001E1F22">
        <w:rPr>
          <w:u w:val="single"/>
        </w:rPr>
        <w:t>Nosnice</w:t>
      </w:r>
      <w:r w:rsidRPr="001E1F22">
        <w:t>:</w:t>
      </w:r>
    </w:p>
    <w:p w:rsidR="00C41777" w:rsidRDefault="00C41777" w:rsidP="00C41777">
      <w:pPr>
        <w:ind w:left="-5" w:right="3146"/>
      </w:pPr>
      <w:r>
        <w:t xml:space="preserve">Nepoužívať u nosníc počas znášky.. </w:t>
      </w:r>
    </w:p>
    <w:p w:rsidR="00C41777" w:rsidRDefault="00C41777" w:rsidP="00C41777">
      <w:pPr>
        <w:spacing w:line="240" w:lineRule="auto"/>
      </w:pPr>
    </w:p>
    <w:p w:rsidR="00C41777" w:rsidRPr="001E1F22" w:rsidRDefault="00C41777" w:rsidP="00C41777">
      <w:pPr>
        <w:spacing w:line="240" w:lineRule="auto"/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:rsidR="00C41777" w:rsidRDefault="00C41777" w:rsidP="00C41777">
      <w:pPr>
        <w:spacing w:after="144" w:line="256" w:lineRule="auto"/>
      </w:pPr>
      <w:r>
        <w:t>Nie sú dostupné informácie o bezpečnosti a účinnosti tejto vakcíny, ak je použitá s iným veterinárnym liekom. Rozhodnutie o použití tejto vakcíny pred alebo po podaní iného veterinárneho lieku musí byť preto vykonané na základe zváženia jednotlivých prípadov.</w:t>
      </w:r>
    </w:p>
    <w:p w:rsidR="00C41777" w:rsidRPr="001E1F22" w:rsidRDefault="00C41777" w:rsidP="00C41777">
      <w:pPr>
        <w:spacing w:line="240" w:lineRule="auto"/>
      </w:pPr>
      <w:r w:rsidRPr="001E1F22">
        <w:rPr>
          <w:u w:val="single"/>
        </w:rPr>
        <w:t>Predávkovanie</w:t>
      </w:r>
      <w:r w:rsidRPr="001E1F22">
        <w:t>:</w:t>
      </w:r>
    </w:p>
    <w:p w:rsidR="00C41777" w:rsidRDefault="00C41777" w:rsidP="00C41777">
      <w:r>
        <w:t>Pri prekročení dávky sa nepozorovali žiadne vedľajšie účinky.</w:t>
      </w:r>
    </w:p>
    <w:p w:rsidR="00C41777" w:rsidRDefault="00C41777" w:rsidP="00C41777">
      <w:pPr>
        <w:spacing w:line="240" w:lineRule="auto"/>
        <w:rPr>
          <w:u w:val="single"/>
        </w:rPr>
      </w:pPr>
    </w:p>
    <w:p w:rsidR="00C41777" w:rsidRPr="001E1F22" w:rsidRDefault="00C41777" w:rsidP="00C41777">
      <w:pPr>
        <w:spacing w:line="240" w:lineRule="auto"/>
      </w:pPr>
      <w:r w:rsidRPr="001E1F22">
        <w:rPr>
          <w:u w:val="single"/>
        </w:rPr>
        <w:t>Závažné inkompatibility</w:t>
      </w:r>
      <w:r w:rsidRPr="001E1F22">
        <w:t>:</w:t>
      </w:r>
    </w:p>
    <w:p w:rsidR="00C41777" w:rsidRPr="004C4408" w:rsidRDefault="00C41777" w:rsidP="00C41777">
      <w:pPr>
        <w:spacing w:line="240" w:lineRule="auto"/>
      </w:pPr>
      <w:r w:rsidRPr="004C4408">
        <w:t>Z dôvod</w:t>
      </w:r>
      <w:r>
        <w:t>u chýbania štúdií kompatibility</w:t>
      </w:r>
      <w:r w:rsidRPr="004C4408">
        <w:t xml:space="preserve"> sa tento veterinárny liek nesmie miešať s inými veterinárnymi liekmi.</w:t>
      </w:r>
    </w:p>
    <w:p w:rsidR="00C41777" w:rsidRDefault="00C41777" w:rsidP="00C41777">
      <w:pPr>
        <w:spacing w:line="240" w:lineRule="auto"/>
      </w:pPr>
      <w:r w:rsidRPr="004C4408">
        <w:t xml:space="preserve">Chlór, fluór a iné prvky prítomné vo vode môžu nepriaznivo ovplyvniť obsah aktívneho vírusu vo vakcíne. Pre zachovanie aktivity vírusu sa </w:t>
      </w:r>
      <w:proofErr w:type="spellStart"/>
      <w:r w:rsidRPr="004C4408">
        <w:t>doporučuje</w:t>
      </w:r>
      <w:proofErr w:type="spellEnd"/>
      <w:r w:rsidRPr="004C4408">
        <w:t xml:space="preserve"> rozpustiť 2,5g sušeného odtučneného mlieka alebo 15 mg </w:t>
      </w:r>
      <w:proofErr w:type="spellStart"/>
      <w:r w:rsidRPr="004C4408">
        <w:t>thiosíranu</w:t>
      </w:r>
      <w:proofErr w:type="spellEnd"/>
      <w:r w:rsidRPr="004C4408">
        <w:t xml:space="preserve"> sodného na 1 liter pitnej vody, prípadne použiť tabletky špeciálne určené na </w:t>
      </w:r>
      <w:proofErr w:type="spellStart"/>
      <w:r w:rsidRPr="004C4408">
        <w:t>inaktiváciu</w:t>
      </w:r>
      <w:proofErr w:type="spellEnd"/>
      <w:r w:rsidRPr="004C4408">
        <w:t xml:space="preserve"> týchto prvkov.</w:t>
      </w:r>
    </w:p>
    <w:p w:rsidR="00C41777" w:rsidRPr="001E1F22" w:rsidRDefault="00C41777" w:rsidP="00C41777">
      <w:pPr>
        <w:spacing w:line="240" w:lineRule="auto"/>
      </w:pPr>
    </w:p>
    <w:p w:rsidR="00C41777" w:rsidRPr="001E1F22" w:rsidRDefault="00C41777" w:rsidP="00C41777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>
        <w:t>účinky</w:t>
      </w:r>
    </w:p>
    <w:p w:rsidR="00C41777" w:rsidRPr="001E1F22" w:rsidRDefault="00C41777" w:rsidP="00C41777">
      <w:pPr>
        <w:spacing w:line="240" w:lineRule="auto"/>
        <w:rPr>
          <w:iCs/>
        </w:rPr>
      </w:pPr>
    </w:p>
    <w:p w:rsidR="00C41777" w:rsidRPr="00C55238" w:rsidRDefault="00C41777" w:rsidP="00C41777">
      <w:pPr>
        <w:ind w:left="-5" w:right="16"/>
        <w:rPr>
          <w:b/>
          <w:bCs/>
        </w:rPr>
      </w:pPr>
      <w:r w:rsidRPr="009452D6">
        <w:t>Kura domáce:</w:t>
      </w:r>
    </w:p>
    <w:p w:rsidR="00C41777" w:rsidRPr="00C55238" w:rsidRDefault="00C41777" w:rsidP="00C41777">
      <w:pPr>
        <w:ind w:left="-5" w:right="16"/>
      </w:pPr>
      <w:r w:rsidRPr="00C55238">
        <w:t xml:space="preserve">Pri presnom dodržiavaní návodu na použitie sa neobjavujú žiadne systémové alebo lokálne reakcie. </w:t>
      </w:r>
    </w:p>
    <w:p w:rsidR="00C41777" w:rsidRDefault="00C41777" w:rsidP="00C41777">
      <w:pPr>
        <w:ind w:left="-5" w:right="16"/>
      </w:pPr>
    </w:p>
    <w:p w:rsidR="00C41777" w:rsidRPr="00995A7D" w:rsidRDefault="00C41777" w:rsidP="00C41777">
      <w:pPr>
        <w:rPr>
          <w:i/>
          <w:iCs/>
        </w:rPr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:rsidR="00C41777" w:rsidRPr="001E1F22" w:rsidRDefault="00C41777" w:rsidP="00C41777">
      <w:r w:rsidRPr="005A1509">
        <w:t xml:space="preserve">Ústav štátnej kontroly veterinárnych biopreparátov a liečiv, </w:t>
      </w:r>
      <w:proofErr w:type="spellStart"/>
      <w:r w:rsidRPr="005A1509">
        <w:t>Biovetská</w:t>
      </w:r>
      <w:proofErr w:type="spellEnd"/>
      <w:r w:rsidRPr="005A1509">
        <w:t xml:space="preserve"> 34, 949 01 Nitra, Slovenská republika, Tel:+421 37 69 33 541, e-mail: </w:t>
      </w:r>
      <w:proofErr w:type="spellStart"/>
      <w:r w:rsidRPr="005A1509">
        <w:t>neziaduce_ucinky@uskvbl.sk</w:t>
      </w:r>
      <w:proofErr w:type="spellEnd"/>
      <w:r w:rsidRPr="005A1509">
        <w:t xml:space="preserve"> Webová stránka: </w:t>
      </w:r>
      <w:proofErr w:type="spellStart"/>
      <w:r w:rsidRPr="005A1509">
        <w:t>www.uskvbl.sk</w:t>
      </w:r>
      <w:proofErr w:type="spellEnd"/>
      <w:r w:rsidRPr="005A1509">
        <w:t xml:space="preserve"> časť </w:t>
      </w:r>
      <w:proofErr w:type="spellStart"/>
      <w:r w:rsidRPr="005A1509">
        <w:t>Farmakovigilancia</w:t>
      </w:r>
      <w:proofErr w:type="spellEnd"/>
    </w:p>
    <w:p w:rsidR="00C41777" w:rsidRPr="00830150" w:rsidRDefault="00C41777" w:rsidP="00C41777">
      <w:pPr>
        <w:spacing w:after="11" w:line="256" w:lineRule="auto"/>
        <w:ind w:left="0" w:firstLine="0"/>
      </w:pPr>
    </w:p>
    <w:p w:rsidR="00C41777" w:rsidRPr="001E1F22" w:rsidRDefault="00C41777" w:rsidP="00C41777">
      <w:pPr>
        <w:pStyle w:val="Style1"/>
        <w:ind w:left="0" w:firstLine="0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:rsidR="00C41777" w:rsidRPr="00E21E65" w:rsidRDefault="00C41777" w:rsidP="00C41777">
      <w:pPr>
        <w:ind w:left="0" w:firstLine="0"/>
      </w:pPr>
    </w:p>
    <w:p w:rsidR="00C41777" w:rsidRDefault="00C41777" w:rsidP="00C41777">
      <w:pPr>
        <w:ind w:left="-5" w:right="16"/>
        <w:jc w:val="both"/>
      </w:pPr>
      <w:r w:rsidRPr="00830150">
        <w:t xml:space="preserve">Primárna vakcinácia sa robí </w:t>
      </w:r>
      <w:proofErr w:type="spellStart"/>
      <w:r w:rsidRPr="00830150">
        <w:t>intrakonjunktiválne</w:t>
      </w:r>
      <w:proofErr w:type="spellEnd"/>
      <w:r w:rsidRPr="00830150">
        <w:t xml:space="preserve"> od 4. dňa života kurčiat. </w:t>
      </w:r>
      <w:proofErr w:type="spellStart"/>
      <w:r w:rsidRPr="00830150">
        <w:t>Revakcinácia</w:t>
      </w:r>
      <w:proofErr w:type="spellEnd"/>
      <w:r w:rsidRPr="00830150">
        <w:t xml:space="preserve"> sa </w:t>
      </w:r>
      <w:proofErr w:type="spellStart"/>
      <w:r w:rsidRPr="00830150">
        <w:t>doporučuje</w:t>
      </w:r>
      <w:proofErr w:type="spellEnd"/>
      <w:r w:rsidRPr="00830150">
        <w:t xml:space="preserve"> o 3-4  týždne po prvej vakcinácii; </w:t>
      </w:r>
      <w:proofErr w:type="spellStart"/>
      <w:r w:rsidRPr="00830150">
        <w:t>intrakonjuktiválne</w:t>
      </w:r>
      <w:proofErr w:type="spellEnd"/>
      <w:r w:rsidRPr="00830150">
        <w:t xml:space="preserve"> alebo aplikáciou v pitnej vode. Pre mladé sliepky sa odporúča druhá vakcinácia vo veku 10 až 12 týždňov. </w:t>
      </w:r>
    </w:p>
    <w:p w:rsidR="00C41777" w:rsidRPr="00830150" w:rsidRDefault="00C41777" w:rsidP="00C41777">
      <w:pPr>
        <w:ind w:left="-5" w:right="16"/>
        <w:jc w:val="both"/>
      </w:pPr>
    </w:p>
    <w:p w:rsidR="00C41777" w:rsidRDefault="00C41777" w:rsidP="00C41777">
      <w:pPr>
        <w:ind w:left="-5" w:right="16"/>
        <w:jc w:val="both"/>
        <w:rPr>
          <w:i/>
        </w:rPr>
      </w:pPr>
      <w:proofErr w:type="spellStart"/>
      <w:r>
        <w:rPr>
          <w:i/>
        </w:rPr>
        <w:t>Intrakonjuktiválne</w:t>
      </w:r>
      <w:proofErr w:type="spellEnd"/>
    </w:p>
    <w:p w:rsidR="00C41777" w:rsidRPr="00830150" w:rsidRDefault="00C41777" w:rsidP="00C41777">
      <w:pPr>
        <w:ind w:left="-15" w:right="16" w:firstLine="0"/>
        <w:jc w:val="both"/>
      </w:pPr>
      <w:r w:rsidRPr="00830150">
        <w:t>Liekovku napl</w:t>
      </w:r>
      <w:r>
        <w:t>niť</w:t>
      </w:r>
      <w:r w:rsidRPr="00830150">
        <w:t xml:space="preserve"> do troch štvrtín riediacim roztokom a pretrep</w:t>
      </w:r>
      <w:r>
        <w:t>ať</w:t>
      </w:r>
      <w:r w:rsidRPr="00830150">
        <w:t xml:space="preserve">, aby sa </w:t>
      </w:r>
      <w:proofErr w:type="spellStart"/>
      <w:r w:rsidRPr="00830150">
        <w:t>lyofilizát</w:t>
      </w:r>
      <w:proofErr w:type="spellEnd"/>
      <w:r w:rsidRPr="00830150">
        <w:t xml:space="preserve"> rozpustil. Rozpustenú vakcínu pren</w:t>
      </w:r>
      <w:r>
        <w:t>iesť do zvyšku</w:t>
      </w:r>
      <w:r w:rsidRPr="00830150">
        <w:t xml:space="preserve"> riediaceho roztoku v plastovej fľaške s kvapkadlom. </w:t>
      </w:r>
    </w:p>
    <w:p w:rsidR="00C41777" w:rsidRPr="00830150" w:rsidRDefault="00C41777" w:rsidP="00C41777">
      <w:pPr>
        <w:ind w:left="-5" w:right="16"/>
        <w:jc w:val="both"/>
      </w:pPr>
      <w:r w:rsidRPr="00830150">
        <w:t>Používa</w:t>
      </w:r>
      <w:r>
        <w:t>ť</w:t>
      </w:r>
      <w:r w:rsidRPr="00830150">
        <w:t xml:space="preserve"> sterilnú ihlu a striekačku. Na prípravu 1000 dávok použi</w:t>
      </w:r>
      <w:r>
        <w:t>ť</w:t>
      </w:r>
      <w:r w:rsidRPr="00830150">
        <w:t xml:space="preserve"> 30 ml riediaceho roztoku. </w:t>
      </w:r>
    </w:p>
    <w:p w:rsidR="00C41777" w:rsidRDefault="00C41777" w:rsidP="00C41777">
      <w:pPr>
        <w:ind w:left="-5" w:right="16"/>
        <w:jc w:val="both"/>
      </w:pPr>
      <w:r w:rsidRPr="00830150">
        <w:t>Aplik</w:t>
      </w:r>
      <w:r>
        <w:t>ovať</w:t>
      </w:r>
      <w:r w:rsidRPr="00830150">
        <w:t xml:space="preserve"> 1 kvapku nariedenej vakcíny do oka každého kurčaťa a</w:t>
      </w:r>
      <w:r>
        <w:t> </w:t>
      </w:r>
      <w:r w:rsidRPr="00830150">
        <w:t>počka</w:t>
      </w:r>
      <w:r>
        <w:t xml:space="preserve">ť, </w:t>
      </w:r>
      <w:r w:rsidRPr="00830150">
        <w:t xml:space="preserve"> kým sa vakcína vstrebe.</w:t>
      </w:r>
    </w:p>
    <w:p w:rsidR="00C41777" w:rsidRPr="00830150" w:rsidRDefault="00C41777" w:rsidP="00C41777">
      <w:pPr>
        <w:ind w:left="-5" w:right="16"/>
        <w:jc w:val="both"/>
      </w:pPr>
      <w:r w:rsidRPr="00830150">
        <w:rPr>
          <w:i/>
        </w:rPr>
        <w:t xml:space="preserve"> Podaním v pitnej vode -</w:t>
      </w:r>
      <w:r w:rsidRPr="00830150">
        <w:t>. Priprav</w:t>
      </w:r>
      <w:r>
        <w:t>iť</w:t>
      </w:r>
      <w:r w:rsidRPr="00830150">
        <w:t xml:space="preserve"> objem vody, ktorý hydina spotrebuje počas dvoch hodín. Tento objem sa môže meniť v závislosti od klimatických podmienok a podmienok prostredia.</w:t>
      </w:r>
      <w:r w:rsidRPr="00830150">
        <w:rPr>
          <w:i/>
        </w:rPr>
        <w:t xml:space="preserve"> </w:t>
      </w:r>
    </w:p>
    <w:p w:rsidR="00C41777" w:rsidRPr="00830150" w:rsidRDefault="00C41777" w:rsidP="00C41777">
      <w:pPr>
        <w:spacing w:after="0" w:line="256" w:lineRule="auto"/>
        <w:ind w:left="0" w:firstLine="0"/>
        <w:jc w:val="both"/>
      </w:pPr>
      <w:r w:rsidRPr="00830150">
        <w:t xml:space="preserve"> </w:t>
      </w:r>
    </w:p>
    <w:tbl>
      <w:tblPr>
        <w:tblW w:w="5742" w:type="dxa"/>
        <w:tblInd w:w="-70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79"/>
        <w:gridCol w:w="1561"/>
        <w:gridCol w:w="1702"/>
      </w:tblGrid>
      <w:tr w:rsidR="00C41777" w:rsidRPr="00830150" w:rsidTr="00E138CB">
        <w:trPr>
          <w:trHeight w:val="264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Vek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3-4 týždne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nad 10 týždňov </w:t>
            </w:r>
          </w:p>
        </w:tc>
      </w:tr>
      <w:tr w:rsidR="00C41777" w:rsidRPr="00830150" w:rsidTr="00E138CB">
        <w:trPr>
          <w:trHeight w:val="516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Minimálne množstvo vody pre 1000 ks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25 – 30 litrov </w:t>
            </w:r>
          </w:p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77" w:rsidRPr="003E3D0A" w:rsidRDefault="00C41777" w:rsidP="00E138CB">
            <w:pPr>
              <w:spacing w:after="0" w:line="256" w:lineRule="auto"/>
              <w:ind w:left="0" w:firstLine="0"/>
              <w:jc w:val="both"/>
            </w:pPr>
            <w:r w:rsidRPr="003E3D0A">
              <w:t xml:space="preserve">40 litrov </w:t>
            </w:r>
          </w:p>
        </w:tc>
      </w:tr>
    </w:tbl>
    <w:p w:rsidR="00C41777" w:rsidRPr="00830150" w:rsidRDefault="00C41777" w:rsidP="00C41777">
      <w:pPr>
        <w:spacing w:after="19" w:line="256" w:lineRule="auto"/>
        <w:ind w:left="0" w:firstLine="0"/>
        <w:jc w:val="both"/>
      </w:pPr>
      <w:r w:rsidRPr="00830150">
        <w:t xml:space="preserve"> </w:t>
      </w:r>
    </w:p>
    <w:p w:rsidR="00C41777" w:rsidRPr="00830150" w:rsidRDefault="00C41777" w:rsidP="00C41777">
      <w:pPr>
        <w:ind w:left="-5" w:right="100"/>
        <w:jc w:val="both"/>
      </w:pPr>
      <w:r w:rsidRPr="00830150">
        <w:lastRenderedPageBreak/>
        <w:t xml:space="preserve">Do vody obsahujúcej chlór je potrebné pridať 2,5 g sušeného odtučneného mlieka na 1 liter vody, alebo prídavok 15 mg </w:t>
      </w:r>
      <w:proofErr w:type="spellStart"/>
      <w:r w:rsidRPr="00830150">
        <w:t>thiosíranu</w:t>
      </w:r>
      <w:proofErr w:type="spellEnd"/>
      <w:r w:rsidRPr="00830150">
        <w:t xml:space="preserve"> sodného na 1 liter vody. Na prípravu vakcíny nepoužíva</w:t>
      </w:r>
      <w:r>
        <w:t>ť</w:t>
      </w:r>
      <w:r w:rsidRPr="00830150">
        <w:t xml:space="preserve"> vodu s vysokým obsahom iónov kovov. Vakcínu rozpusti</w:t>
      </w:r>
      <w:r>
        <w:t>ť</w:t>
      </w:r>
      <w:r w:rsidRPr="00830150">
        <w:t xml:space="preserve"> v čistej, chladnej, nechlórovanej vode tým spôsobom, že </w:t>
      </w:r>
      <w:r>
        <w:t xml:space="preserve">sa </w:t>
      </w:r>
      <w:r w:rsidRPr="00830150">
        <w:t>fľaštičk</w:t>
      </w:r>
      <w:r>
        <w:t>a</w:t>
      </w:r>
      <w:r w:rsidRPr="00830150">
        <w:t xml:space="preserve"> s vakcínou otvorí priamo pod vodou a nechá </w:t>
      </w:r>
      <w:r>
        <w:t>sa</w:t>
      </w:r>
      <w:r w:rsidRPr="00830150">
        <w:t xml:space="preserve"> tak 10 minút. Na prípravu a aplikáciu vakcíny používa</w:t>
      </w:r>
      <w:r>
        <w:t>ť</w:t>
      </w:r>
      <w:r w:rsidRPr="00830150">
        <w:t xml:space="preserve"> iba plastový materiál a nástroje. Napájačky majú byť pred vakcináciou dôkladne vyčistené. Pri čistení nepoužíva</w:t>
      </w:r>
      <w:r>
        <w:t>ť</w:t>
      </w:r>
      <w:r w:rsidRPr="00830150">
        <w:t xml:space="preserve"> dezinfekčné prostriedky. Pred </w:t>
      </w:r>
      <w:proofErr w:type="spellStart"/>
      <w:r w:rsidRPr="00830150">
        <w:t>imunizačným</w:t>
      </w:r>
      <w:proofErr w:type="spellEnd"/>
      <w:r w:rsidRPr="00830150">
        <w:t xml:space="preserve"> zákrokom je potrebné hydine odobrať vodu. Čas odstavenia od vody sa mení v závislosti od veku hydiny a od klimatických podmienok( v priemere 1,5 hod.). Vodu s vakcínou je treba podať v dostatočnom počte napájačiek tak, aby aspoň 2/3 kurčiat mohli piť súčasne. </w:t>
      </w:r>
    </w:p>
    <w:p w:rsidR="00C41777" w:rsidRDefault="00C41777" w:rsidP="00C41777">
      <w:pPr>
        <w:spacing w:after="12" w:line="256" w:lineRule="auto"/>
        <w:ind w:left="0" w:firstLine="0"/>
      </w:pPr>
      <w:r w:rsidRPr="00830150">
        <w:t xml:space="preserve"> </w:t>
      </w:r>
    </w:p>
    <w:p w:rsidR="00C41777" w:rsidRPr="001E1F22" w:rsidRDefault="00C41777" w:rsidP="00C41777">
      <w:pPr>
        <w:pStyle w:val="Style1"/>
      </w:pPr>
      <w:r w:rsidRPr="001E1F22">
        <w:rPr>
          <w:highlight w:val="lightGray"/>
        </w:rPr>
        <w:t>9.</w:t>
      </w:r>
      <w:r w:rsidRPr="001E1F22">
        <w:tab/>
        <w:t>Pokyn o správnom podaní</w:t>
      </w:r>
    </w:p>
    <w:p w:rsidR="00C41777" w:rsidRPr="00E21E65" w:rsidRDefault="00C41777" w:rsidP="00C41777"/>
    <w:p w:rsidR="00C41777" w:rsidRPr="00830150" w:rsidRDefault="00C41777" w:rsidP="00C41777">
      <w:pPr>
        <w:ind w:left="-5" w:right="16"/>
        <w:jc w:val="both"/>
      </w:pPr>
      <w:r w:rsidRPr="00830150">
        <w:t xml:space="preserve">Uspokojivý stupeň imunity po vakcinácii je možné dosiahnuť iba u zdravých vtákov. Počet vakcinačných dávok sa zaokrúhľujte smerom nahor. Všetky kurčatá v kŕdli musia byť vakcinované naraz. Vakcínu aplikujte v najchladnejšej časti dňa. Nevhodné skladovanie alebo nesprávna manipulácia s vakcínou môže spôsobiť zníženie jej aktivity. </w:t>
      </w:r>
    </w:p>
    <w:p w:rsidR="00C41777" w:rsidRPr="00830150" w:rsidRDefault="00C41777" w:rsidP="00C41777">
      <w:pPr>
        <w:spacing w:after="16" w:line="256" w:lineRule="auto"/>
        <w:ind w:left="0" w:firstLine="0"/>
      </w:pPr>
    </w:p>
    <w:p w:rsidR="00C41777" w:rsidRDefault="00C41777" w:rsidP="00C41777">
      <w:pPr>
        <w:tabs>
          <w:tab w:val="center" w:pos="1855"/>
        </w:tabs>
        <w:ind w:left="-15" w:firstLine="0"/>
        <w:rPr>
          <w:b/>
        </w:rPr>
      </w:pPr>
      <w:r w:rsidRPr="009452D6">
        <w:rPr>
          <w:b/>
          <w:highlight w:val="lightGray"/>
        </w:rPr>
        <w:t>10.</w:t>
      </w:r>
      <w:r w:rsidRPr="00830150">
        <w:rPr>
          <w:b/>
        </w:rPr>
        <w:t xml:space="preserve"> </w:t>
      </w:r>
      <w:r w:rsidRPr="00830150">
        <w:rPr>
          <w:b/>
        </w:rPr>
        <w:tab/>
        <w:t>Ochrann</w:t>
      </w:r>
      <w:r>
        <w:rPr>
          <w:b/>
        </w:rPr>
        <w:t>é</w:t>
      </w:r>
      <w:r w:rsidRPr="00830150">
        <w:rPr>
          <w:b/>
        </w:rPr>
        <w:t xml:space="preserve"> lehoty</w:t>
      </w:r>
    </w:p>
    <w:p w:rsidR="00C41777" w:rsidRPr="00830150" w:rsidRDefault="00C41777" w:rsidP="00C41777">
      <w:pPr>
        <w:tabs>
          <w:tab w:val="center" w:pos="1855"/>
        </w:tabs>
        <w:ind w:left="-15" w:firstLine="0"/>
      </w:pPr>
    </w:p>
    <w:p w:rsidR="00C41777" w:rsidRDefault="00C41777" w:rsidP="00C41777">
      <w:pPr>
        <w:ind w:left="-5" w:right="16"/>
      </w:pPr>
      <w:r w:rsidRPr="00830150">
        <w:t xml:space="preserve">0 dní. </w:t>
      </w:r>
    </w:p>
    <w:p w:rsidR="00C41777" w:rsidRPr="00830150" w:rsidRDefault="00C41777" w:rsidP="00C41777">
      <w:pPr>
        <w:spacing w:after="25" w:line="256" w:lineRule="auto"/>
        <w:ind w:left="0" w:firstLine="0"/>
      </w:pPr>
    </w:p>
    <w:p w:rsidR="00C41777" w:rsidRDefault="00C41777" w:rsidP="00C41777">
      <w:pPr>
        <w:pStyle w:val="Nadpis1"/>
        <w:tabs>
          <w:tab w:val="center" w:pos="3947"/>
        </w:tabs>
        <w:ind w:left="-15" w:firstLine="0"/>
      </w:pPr>
      <w:r w:rsidRPr="009452D6">
        <w:rPr>
          <w:highlight w:val="lightGray"/>
        </w:rPr>
        <w:t>11</w:t>
      </w:r>
      <w:r w:rsidRPr="003A6162">
        <w:t xml:space="preserve">. </w:t>
      </w:r>
      <w:r>
        <w:t xml:space="preserve">        </w:t>
      </w:r>
      <w:r w:rsidRPr="003A6162">
        <w:t xml:space="preserve">Osobitné  opatrenia na uchovávanie </w:t>
      </w:r>
    </w:p>
    <w:p w:rsidR="00C41777" w:rsidRDefault="00C41777" w:rsidP="00C41777"/>
    <w:p w:rsidR="00C41777" w:rsidRDefault="00C41777" w:rsidP="00C41777">
      <w:pPr>
        <w:ind w:left="-5" w:right="16"/>
      </w:pPr>
      <w:r w:rsidRPr="00830150">
        <w:t>Uchovávať mimo dohľadu a dosahu detí. Uchovávať v chladničke(</w:t>
      </w:r>
      <w:r w:rsidRPr="009452D6">
        <w:t>2 °C – 8 °C).</w:t>
      </w:r>
    </w:p>
    <w:p w:rsidR="00C41777" w:rsidRPr="00830150" w:rsidRDefault="00C41777" w:rsidP="00C41777">
      <w:pPr>
        <w:ind w:left="-5" w:right="16"/>
      </w:pPr>
      <w:r w:rsidRPr="00830150">
        <w:t xml:space="preserve">Chrániť pred svetlom. </w:t>
      </w:r>
    </w:p>
    <w:p w:rsidR="00C41777" w:rsidRPr="00830150" w:rsidRDefault="00C41777" w:rsidP="00C41777">
      <w:pPr>
        <w:ind w:left="-5" w:right="16"/>
      </w:pPr>
      <w:r w:rsidRPr="00830150">
        <w:t xml:space="preserve">Nepoužívať tento veterinárny liek po dátume exspirácie uvedenom na obale po </w:t>
      </w:r>
      <w:proofErr w:type="spellStart"/>
      <w:r w:rsidRPr="00830150">
        <w:t>E</w:t>
      </w:r>
      <w:r>
        <w:t>xp</w:t>
      </w:r>
      <w:proofErr w:type="spellEnd"/>
      <w:r w:rsidRPr="00830150">
        <w:t xml:space="preserve">. </w:t>
      </w:r>
    </w:p>
    <w:p w:rsidR="00C41777" w:rsidRDefault="00C41777" w:rsidP="00C41777">
      <w:pPr>
        <w:spacing w:after="22" w:line="256" w:lineRule="auto"/>
        <w:ind w:left="0" w:firstLine="0"/>
      </w:pPr>
      <w:r w:rsidRPr="00830150">
        <w:t xml:space="preserve"> </w:t>
      </w:r>
    </w:p>
    <w:p w:rsidR="00C41777" w:rsidRPr="001E1F22" w:rsidRDefault="00C41777" w:rsidP="00C41777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:rsidR="00C41777" w:rsidRPr="001E1F22" w:rsidRDefault="00C41777" w:rsidP="00C41777">
      <w:pPr>
        <w:spacing w:line="240" w:lineRule="auto"/>
      </w:pPr>
    </w:p>
    <w:p w:rsidR="00C41777" w:rsidRPr="001E1F22" w:rsidRDefault="00C41777" w:rsidP="00C41777">
      <w:pPr>
        <w:spacing w:line="240" w:lineRule="auto"/>
      </w:pPr>
      <w:r w:rsidRPr="001E1F22">
        <w:t>Nelikvidujte lieky odpadovou vodou alebo domovým odpadom.</w:t>
      </w:r>
    </w:p>
    <w:p w:rsidR="00C41777" w:rsidRPr="001E1F22" w:rsidRDefault="00C41777" w:rsidP="00C41777">
      <w:pPr>
        <w:spacing w:line="240" w:lineRule="auto"/>
      </w:pPr>
    </w:p>
    <w:p w:rsidR="00C41777" w:rsidRPr="001E1F22" w:rsidRDefault="00C41777" w:rsidP="00C41777"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:rsidR="00C41777" w:rsidRPr="001E1F22" w:rsidRDefault="00C41777" w:rsidP="00C41777">
      <w:pPr>
        <w:spacing w:line="240" w:lineRule="auto"/>
      </w:pPr>
    </w:p>
    <w:p w:rsidR="00C41777" w:rsidRPr="001E1F22" w:rsidRDefault="00C41777" w:rsidP="00C41777">
      <w:pPr>
        <w:spacing w:line="240" w:lineRule="auto"/>
        <w:rPr>
          <w:bCs/>
          <w:highlight w:val="lightGray"/>
        </w:rPr>
      </w:pPr>
    </w:p>
    <w:p w:rsidR="00C41777" w:rsidRPr="001E1F22" w:rsidRDefault="00C41777" w:rsidP="00C41777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:rsidR="00C41777" w:rsidRPr="001E1F22" w:rsidRDefault="00C41777" w:rsidP="00C41777">
      <w:pPr>
        <w:spacing w:line="240" w:lineRule="auto"/>
      </w:pPr>
    </w:p>
    <w:p w:rsidR="00C41777" w:rsidRDefault="00C41777" w:rsidP="00C41777">
      <w:pPr>
        <w:spacing w:line="240" w:lineRule="auto"/>
      </w:pPr>
      <w:r w:rsidRPr="0063229F">
        <w:t>Výdaj lieku je viazaný na veterinárny predpis.</w:t>
      </w:r>
    </w:p>
    <w:p w:rsidR="00C41777" w:rsidRDefault="00C41777" w:rsidP="00C41777">
      <w:pPr>
        <w:spacing w:line="240" w:lineRule="auto"/>
      </w:pPr>
    </w:p>
    <w:p w:rsidR="00C41777" w:rsidRPr="001E1F22" w:rsidRDefault="00C41777" w:rsidP="00C41777">
      <w:pPr>
        <w:spacing w:line="240" w:lineRule="auto"/>
      </w:pPr>
    </w:p>
    <w:p w:rsidR="00C41777" w:rsidRPr="001E1F22" w:rsidRDefault="00C41777" w:rsidP="00C41777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:rsidR="00C41777" w:rsidRDefault="00C41777" w:rsidP="00C41777">
      <w:pPr>
        <w:spacing w:line="240" w:lineRule="auto"/>
      </w:pPr>
    </w:p>
    <w:p w:rsidR="00C41777" w:rsidRDefault="00C41777" w:rsidP="00C41777">
      <w:pPr>
        <w:ind w:left="-5" w:right="16"/>
      </w:pPr>
      <w:r>
        <w:t xml:space="preserve">Registračné číslo: 97/073/02-S </w:t>
      </w:r>
    </w:p>
    <w:p w:rsidR="00C41777" w:rsidRDefault="00C41777" w:rsidP="00C41777">
      <w:pPr>
        <w:spacing w:line="240" w:lineRule="auto"/>
      </w:pPr>
    </w:p>
    <w:p w:rsidR="00C41777" w:rsidRDefault="00C41777" w:rsidP="00C41777">
      <w:pPr>
        <w:ind w:left="-5" w:right="-5"/>
      </w:pPr>
      <w:r>
        <w:t xml:space="preserve">Veľkosť balenia: </w:t>
      </w:r>
    </w:p>
    <w:p w:rsidR="00C41777" w:rsidRDefault="00C41777" w:rsidP="00C41777">
      <w:pPr>
        <w:spacing w:line="240" w:lineRule="auto"/>
      </w:pPr>
      <w:r w:rsidRPr="00BA383C">
        <w:t>20x500 dávok, 20x1000 dávok, 20x2000dávok,  20x2500 dávok, 20x5000 dávok</w:t>
      </w:r>
    </w:p>
    <w:p w:rsidR="00C41777" w:rsidRPr="001E1F22" w:rsidRDefault="00C41777" w:rsidP="00C41777">
      <w:pPr>
        <w:spacing w:line="240" w:lineRule="auto"/>
      </w:pPr>
    </w:p>
    <w:p w:rsidR="00C41777" w:rsidRPr="001E1F22" w:rsidRDefault="00C41777" w:rsidP="00C41777">
      <w:pPr>
        <w:spacing w:line="240" w:lineRule="auto"/>
      </w:pPr>
      <w:r w:rsidRPr="001E1F22">
        <w:t>Na trh nemusia byť uvedené všetky veľkosti balenia.</w:t>
      </w:r>
    </w:p>
    <w:p w:rsidR="00C41777" w:rsidRPr="001E1F22" w:rsidRDefault="00C41777" w:rsidP="00C41777">
      <w:pPr>
        <w:spacing w:line="240" w:lineRule="auto"/>
      </w:pPr>
    </w:p>
    <w:p w:rsidR="00C41777" w:rsidRDefault="00C41777" w:rsidP="00C41777">
      <w:pPr>
        <w:spacing w:line="240" w:lineRule="auto"/>
      </w:pPr>
    </w:p>
    <w:p w:rsidR="00C41777" w:rsidRPr="001E1F22" w:rsidRDefault="00C41777" w:rsidP="00C41777">
      <w:pPr>
        <w:spacing w:line="240" w:lineRule="auto"/>
      </w:pPr>
      <w:bookmarkStart w:id="2" w:name="_GoBack"/>
      <w:bookmarkEnd w:id="2"/>
    </w:p>
    <w:p w:rsidR="00C41777" w:rsidRPr="001E1F22" w:rsidRDefault="00C41777" w:rsidP="00C41777">
      <w:pPr>
        <w:pStyle w:val="Style1"/>
      </w:pPr>
      <w:r w:rsidRPr="001E1F22">
        <w:rPr>
          <w:highlight w:val="lightGray"/>
        </w:rPr>
        <w:lastRenderedPageBreak/>
        <w:t>15.</w:t>
      </w:r>
      <w:r w:rsidRPr="001E1F22">
        <w:tab/>
        <w:t>Dátum poslednej revízie písomnej informácie pre používateľov</w:t>
      </w:r>
    </w:p>
    <w:p w:rsidR="00C41777" w:rsidRDefault="00C41777" w:rsidP="00C41777"/>
    <w:p w:rsidR="00C41777" w:rsidRPr="001E1F22" w:rsidRDefault="00C41777" w:rsidP="00C41777">
      <w:r w:rsidRPr="001E1F22">
        <w:t>MM/RRRR</w:t>
      </w:r>
    </w:p>
    <w:p w:rsidR="00C41777" w:rsidRPr="001E1F22" w:rsidRDefault="00C41777" w:rsidP="00C41777">
      <w:pPr>
        <w:spacing w:line="240" w:lineRule="auto"/>
      </w:pPr>
    </w:p>
    <w:p w:rsidR="00C41777" w:rsidRPr="001E1F22" w:rsidRDefault="00C41777" w:rsidP="00C41777">
      <w:pPr>
        <w:spacing w:line="240" w:lineRule="auto"/>
      </w:pPr>
      <w:r w:rsidRPr="001E1F22">
        <w:t>Podrobné informácie o veterinárnom lieku sú dostupné v databáze liekov Únie</w:t>
      </w:r>
    </w:p>
    <w:p w:rsidR="00C41777" w:rsidRPr="00AE60DA" w:rsidRDefault="00C41777" w:rsidP="00C41777">
      <w:pPr>
        <w:tabs>
          <w:tab w:val="left" w:pos="708"/>
        </w:tabs>
        <w:spacing w:line="240" w:lineRule="auto"/>
      </w:pPr>
      <w:r w:rsidRPr="00AE60DA">
        <w:t>(</w:t>
      </w:r>
      <w:hyperlink r:id="rId10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).</w:t>
      </w:r>
    </w:p>
    <w:p w:rsidR="00C41777" w:rsidRPr="001E1F22" w:rsidRDefault="00C41777" w:rsidP="00C41777">
      <w:pPr>
        <w:spacing w:line="240" w:lineRule="auto"/>
      </w:pPr>
    </w:p>
    <w:p w:rsidR="00C41777" w:rsidRPr="001E1F22" w:rsidRDefault="00C41777" w:rsidP="00C41777">
      <w:pPr>
        <w:spacing w:line="240" w:lineRule="auto"/>
      </w:pPr>
    </w:p>
    <w:p w:rsidR="00C41777" w:rsidRPr="001E1F22" w:rsidRDefault="00C41777" w:rsidP="00C41777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:rsidR="00C41777" w:rsidRPr="001E1F22" w:rsidRDefault="00C41777" w:rsidP="00C41777">
      <w:pPr>
        <w:spacing w:line="240" w:lineRule="auto"/>
      </w:pPr>
    </w:p>
    <w:p w:rsidR="00C41777" w:rsidRDefault="00C41777" w:rsidP="00C41777">
      <w:bookmarkStart w:id="3" w:name="_Hlk73552578"/>
      <w:r w:rsidRPr="001E1F22">
        <w:rPr>
          <w:iCs/>
          <w:u w:val="single"/>
        </w:rPr>
        <w:t>Držiteľ rozhodnutia o registrácii a kontaktné údaje na hlásenie</w:t>
      </w:r>
      <w:r>
        <w:rPr>
          <w:iCs/>
          <w:u w:val="single"/>
        </w:rPr>
        <w:t xml:space="preserve"> podozrenia na nežiaduce účinky</w:t>
      </w:r>
      <w:r w:rsidRPr="001E1F22">
        <w:t>:</w:t>
      </w:r>
    </w:p>
    <w:p w:rsidR="00C41777" w:rsidRPr="001E1F22" w:rsidRDefault="00C41777" w:rsidP="00C41777">
      <w:pPr>
        <w:rPr>
          <w:iCs/>
        </w:rPr>
      </w:pPr>
      <w:r w:rsidRPr="008E70B1">
        <w:t>CEVA ANIMAL HEALTH SLOVAKIA, s.r.o., Prievozská 5434/6A, 821 09 Bratislava - mestská časť Ružinov</w:t>
      </w:r>
      <w:r>
        <w:t>, Slovenská republika.</w:t>
      </w:r>
    </w:p>
    <w:bookmarkEnd w:id="3"/>
    <w:p w:rsidR="00C41777" w:rsidRPr="005E7347" w:rsidRDefault="00C41777" w:rsidP="00C41777">
      <w:pPr>
        <w:spacing w:line="240" w:lineRule="auto"/>
      </w:pPr>
      <w:r w:rsidRPr="005E7347">
        <w:t xml:space="preserve">Email: </w:t>
      </w:r>
      <w:hyperlink r:id="rId11" w:history="1">
        <w:r w:rsidRPr="00565874">
          <w:rPr>
            <w:rStyle w:val="Hypertextovprepojenie"/>
          </w:rPr>
          <w:t>pharmacovigilance@ceva.com</w:t>
        </w:r>
      </w:hyperlink>
      <w:r>
        <w:t xml:space="preserve"> </w:t>
      </w:r>
      <w:r w:rsidRPr="005E7347">
        <w:t xml:space="preserve"> , </w:t>
      </w:r>
      <w:hyperlink r:id="rId12" w:history="1">
        <w:r w:rsidRPr="00565874">
          <w:rPr>
            <w:rStyle w:val="Hypertextovprepojenie"/>
          </w:rPr>
          <w:t>ceva@ceva-ah.sk</w:t>
        </w:r>
      </w:hyperlink>
      <w:r>
        <w:t xml:space="preserve"> </w:t>
      </w:r>
    </w:p>
    <w:p w:rsidR="00C41777" w:rsidRPr="001E1F22" w:rsidRDefault="00C41777" w:rsidP="00C41777">
      <w:pPr>
        <w:spacing w:line="240" w:lineRule="auto"/>
      </w:pPr>
      <w:r w:rsidRPr="005E7347">
        <w:t>Tel: +421 255 565 680, 00 800 35 22 11 51</w:t>
      </w:r>
    </w:p>
    <w:p w:rsidR="00C41777" w:rsidRDefault="00C41777" w:rsidP="00C41777">
      <w:pPr>
        <w:rPr>
          <w:bCs/>
          <w:u w:val="single"/>
        </w:rPr>
      </w:pPr>
    </w:p>
    <w:p w:rsidR="00C41777" w:rsidRPr="001E1F22" w:rsidRDefault="00C41777" w:rsidP="00C41777">
      <w:pPr>
        <w:rPr>
          <w:bCs/>
        </w:rPr>
      </w:pPr>
      <w:r w:rsidRPr="001E1F22">
        <w:rPr>
          <w:bCs/>
          <w:u w:val="single"/>
        </w:rPr>
        <w:t>Výrobca zodpovedný za uvoľnenie šarže</w:t>
      </w:r>
      <w:r w:rsidRPr="001E1F22">
        <w:t>:</w:t>
      </w:r>
    </w:p>
    <w:p w:rsidR="00C41777" w:rsidRDefault="00C41777" w:rsidP="00C41777">
      <w:pPr>
        <w:ind w:left="-5" w:right="16"/>
      </w:pPr>
      <w:proofErr w:type="spellStart"/>
      <w:r>
        <w:t>Ceva</w:t>
      </w:r>
      <w:proofErr w:type="spellEnd"/>
      <w:r>
        <w:t xml:space="preserve"> </w:t>
      </w:r>
      <w:proofErr w:type="spellStart"/>
      <w:r>
        <w:t>Phylaxia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Biologicals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 </w:t>
      </w:r>
      <w:proofErr w:type="spellStart"/>
      <w:r>
        <w:t>Ltd</w:t>
      </w:r>
      <w:proofErr w:type="spellEnd"/>
      <w:r>
        <w:t xml:space="preserve">., </w:t>
      </w:r>
      <w:proofErr w:type="spellStart"/>
      <w:r>
        <w:t>Szállás</w:t>
      </w:r>
      <w:proofErr w:type="spellEnd"/>
      <w:r>
        <w:t xml:space="preserve"> </w:t>
      </w:r>
      <w:proofErr w:type="spellStart"/>
      <w:r>
        <w:t>ut</w:t>
      </w:r>
      <w:proofErr w:type="spellEnd"/>
      <w:r>
        <w:t>. 5, 1107 Budapešť, Maďarsko.</w:t>
      </w:r>
      <w:r>
        <w:rPr>
          <w:b/>
        </w:rPr>
        <w:t xml:space="preserve"> </w:t>
      </w:r>
    </w:p>
    <w:p w:rsidR="00C41777" w:rsidRPr="001E1F22" w:rsidRDefault="00C41777" w:rsidP="00C41777">
      <w:pPr>
        <w:rPr>
          <w:bCs/>
        </w:rPr>
      </w:pPr>
    </w:p>
    <w:p w:rsidR="00C41777" w:rsidRPr="00830150" w:rsidRDefault="00C41777" w:rsidP="00C41777">
      <w:pPr>
        <w:spacing w:after="26" w:line="256" w:lineRule="auto"/>
        <w:ind w:left="0" w:firstLine="0"/>
      </w:pPr>
    </w:p>
    <w:sectPr w:rsidR="00C41777" w:rsidRPr="00830150">
      <w:footerReference w:type="even" r:id="rId13"/>
      <w:footerReference w:type="default" r:id="rId14"/>
      <w:footerReference w:type="first" r:id="rId15"/>
      <w:pgSz w:w="11906" w:h="16838"/>
      <w:pgMar w:top="1135" w:right="1420" w:bottom="1134" w:left="1419" w:header="708" w:footer="7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AB" w:rsidRDefault="00057DAB">
      <w:pPr>
        <w:spacing w:after="0" w:line="240" w:lineRule="auto"/>
      </w:pPr>
      <w:r>
        <w:separator/>
      </w:r>
    </w:p>
  </w:endnote>
  <w:endnote w:type="continuationSeparator" w:id="0">
    <w:p w:rsidR="00057DAB" w:rsidRDefault="000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E1" w:rsidRDefault="00FC54E1">
    <w:pPr>
      <w:spacing w:after="0" w:line="259" w:lineRule="auto"/>
      <w:ind w:left="6" w:firstLine="0"/>
      <w:jc w:val="center"/>
    </w:pPr>
    <w:r>
      <w:rPr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- </w:t>
    </w:r>
  </w:p>
  <w:p w:rsidR="00FC54E1" w:rsidRDefault="00FC54E1">
    <w:pPr>
      <w:spacing w:after="0" w:line="259" w:lineRule="auto"/>
      <w:ind w:left="46" w:firstLine="0"/>
      <w:jc w:val="center"/>
    </w:pP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E1" w:rsidRDefault="00FC54E1">
    <w:pPr>
      <w:spacing w:after="0" w:line="259" w:lineRule="auto"/>
      <w:ind w:left="6" w:firstLine="0"/>
      <w:jc w:val="center"/>
    </w:pPr>
    <w:r>
      <w:rPr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C41777" w:rsidRPr="00C41777">
      <w:rPr>
        <w:noProof/>
        <w:sz w:val="18"/>
      </w:rPr>
      <w:t>12</w:t>
    </w:r>
    <w:r>
      <w:rPr>
        <w:sz w:val="18"/>
      </w:rPr>
      <w:fldChar w:fldCharType="end"/>
    </w:r>
    <w:r>
      <w:rPr>
        <w:sz w:val="18"/>
      </w:rPr>
      <w:t xml:space="preserve"> - </w:t>
    </w:r>
  </w:p>
  <w:p w:rsidR="00FC54E1" w:rsidRDefault="00FC54E1">
    <w:pPr>
      <w:spacing w:after="0" w:line="259" w:lineRule="auto"/>
      <w:ind w:left="46" w:firstLine="0"/>
      <w:jc w:val="center"/>
    </w:pP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E1" w:rsidRDefault="00FC54E1">
    <w:pPr>
      <w:spacing w:after="0" w:line="259" w:lineRule="auto"/>
      <w:ind w:left="6" w:firstLine="0"/>
      <w:jc w:val="center"/>
    </w:pPr>
    <w:r>
      <w:rPr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- </w:t>
    </w:r>
  </w:p>
  <w:p w:rsidR="00FC54E1" w:rsidRDefault="00FC54E1">
    <w:pPr>
      <w:spacing w:after="0" w:line="259" w:lineRule="auto"/>
      <w:ind w:left="46" w:firstLine="0"/>
      <w:jc w:val="center"/>
    </w:pP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AB" w:rsidRDefault="00057DAB">
      <w:pPr>
        <w:spacing w:after="0" w:line="240" w:lineRule="auto"/>
      </w:pPr>
      <w:r>
        <w:separator/>
      </w:r>
    </w:p>
  </w:footnote>
  <w:footnote w:type="continuationSeparator" w:id="0">
    <w:p w:rsidR="00057DAB" w:rsidRDefault="00057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391B"/>
    <w:multiLevelType w:val="hybridMultilevel"/>
    <w:tmpl w:val="EF4237A6"/>
    <w:lvl w:ilvl="0" w:tplc="3E42BB32">
      <w:start w:val="8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ABE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10DD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36FD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C2E8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06A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6E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920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3E9B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A17970"/>
    <w:multiLevelType w:val="hybridMultilevel"/>
    <w:tmpl w:val="3B802F3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604F9"/>
    <w:multiLevelType w:val="hybridMultilevel"/>
    <w:tmpl w:val="F8464520"/>
    <w:lvl w:ilvl="0" w:tplc="3D86914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4C1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DAAB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3231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41A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3044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D091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B847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221D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 Bencova">
    <w15:presenceInfo w15:providerId="AD" w15:userId="S-1-5-21-2123365824-2732676327-2858918167-11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3C"/>
    <w:rsid w:val="00057DAB"/>
    <w:rsid w:val="00146155"/>
    <w:rsid w:val="00221D6F"/>
    <w:rsid w:val="003C2750"/>
    <w:rsid w:val="00463A8D"/>
    <w:rsid w:val="00476A82"/>
    <w:rsid w:val="0048258A"/>
    <w:rsid w:val="004D373C"/>
    <w:rsid w:val="00585673"/>
    <w:rsid w:val="00720677"/>
    <w:rsid w:val="0073337A"/>
    <w:rsid w:val="007A40CA"/>
    <w:rsid w:val="007C0A79"/>
    <w:rsid w:val="007D1865"/>
    <w:rsid w:val="008E5E5B"/>
    <w:rsid w:val="008F3398"/>
    <w:rsid w:val="00AC2615"/>
    <w:rsid w:val="00AC5092"/>
    <w:rsid w:val="00B11321"/>
    <w:rsid w:val="00BA7683"/>
    <w:rsid w:val="00BD2BC9"/>
    <w:rsid w:val="00C41777"/>
    <w:rsid w:val="00C56CD0"/>
    <w:rsid w:val="00C826B5"/>
    <w:rsid w:val="00D25612"/>
    <w:rsid w:val="00D54058"/>
    <w:rsid w:val="00DC2C5B"/>
    <w:rsid w:val="00E257C5"/>
    <w:rsid w:val="00E910DC"/>
    <w:rsid w:val="00F363D3"/>
    <w:rsid w:val="00F55CDE"/>
    <w:rsid w:val="00F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5" w:line="269" w:lineRule="auto"/>
      <w:ind w:left="1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5" w:line="269" w:lineRule="auto"/>
      <w:ind w:left="1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8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B5"/>
    <w:rPr>
      <w:rFonts w:ascii="Segoe UI" w:eastAsia="Times New Roman" w:hAnsi="Segoe UI" w:cs="Segoe UI"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C56CD0"/>
    <w:pPr>
      <w:spacing w:line="268" w:lineRule="auto"/>
      <w:ind w:left="720"/>
      <w:contextualSpacing/>
    </w:pPr>
  </w:style>
  <w:style w:type="paragraph" w:customStyle="1" w:styleId="Style1">
    <w:name w:val="Style1"/>
    <w:basedOn w:val="Normlny"/>
    <w:qFormat/>
    <w:rsid w:val="00C41777"/>
    <w:pPr>
      <w:tabs>
        <w:tab w:val="left" w:pos="0"/>
      </w:tabs>
      <w:spacing w:after="0" w:line="240" w:lineRule="auto"/>
      <w:ind w:left="567" w:hanging="567"/>
    </w:pPr>
    <w:rPr>
      <w:b/>
      <w:color w:val="auto"/>
      <w:lang w:eastAsia="en-US"/>
    </w:rPr>
  </w:style>
  <w:style w:type="character" w:styleId="Hypertextovprepojenie">
    <w:name w:val="Hyperlink"/>
    <w:semiHidden/>
    <w:unhideWhenUsed/>
    <w:rsid w:val="00C4177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4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1777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5" w:line="269" w:lineRule="auto"/>
      <w:ind w:left="1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5" w:line="269" w:lineRule="auto"/>
      <w:ind w:left="1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8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B5"/>
    <w:rPr>
      <w:rFonts w:ascii="Segoe UI" w:eastAsia="Times New Roman" w:hAnsi="Segoe UI" w:cs="Segoe UI"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C56CD0"/>
    <w:pPr>
      <w:spacing w:line="268" w:lineRule="auto"/>
      <w:ind w:left="720"/>
      <w:contextualSpacing/>
    </w:pPr>
  </w:style>
  <w:style w:type="paragraph" w:customStyle="1" w:styleId="Style1">
    <w:name w:val="Style1"/>
    <w:basedOn w:val="Normlny"/>
    <w:qFormat/>
    <w:rsid w:val="00C41777"/>
    <w:pPr>
      <w:tabs>
        <w:tab w:val="left" w:pos="0"/>
      </w:tabs>
      <w:spacing w:after="0" w:line="240" w:lineRule="auto"/>
      <w:ind w:left="567" w:hanging="567"/>
    </w:pPr>
    <w:rPr>
      <w:b/>
      <w:color w:val="auto"/>
      <w:lang w:eastAsia="en-US"/>
    </w:rPr>
  </w:style>
  <w:style w:type="character" w:styleId="Hypertextovprepojenie">
    <w:name w:val="Hyperlink"/>
    <w:semiHidden/>
    <w:unhideWhenUsed/>
    <w:rsid w:val="00C4177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4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177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va@ceva-ah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harmacovigilance@ceva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medicines.health.europa.eu/veterina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AC2B-1163-4239-A9C9-E9D0765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ŠVPS SR</Company>
  <LinksUpToDate>false</LinksUpToDate>
  <CharactersWithSpaces>16431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USKVBLthomova</dc:creator>
  <cp:lastModifiedBy>User</cp:lastModifiedBy>
  <cp:revision>7</cp:revision>
  <dcterms:created xsi:type="dcterms:W3CDTF">2018-02-07T11:51:00Z</dcterms:created>
  <dcterms:modified xsi:type="dcterms:W3CDTF">2024-04-04T11:12:00Z</dcterms:modified>
</cp:coreProperties>
</file>