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6DD" w:rsidRDefault="00C766DD" w:rsidP="00C766DD">
      <w:pPr>
        <w:jc w:val="center"/>
        <w:rPr>
          <w:b/>
          <w:bCs/>
        </w:rPr>
      </w:pPr>
      <w:r>
        <w:rPr>
          <w:b/>
          <w:bCs/>
        </w:rPr>
        <w:t>SÚHRN CHARAKTERISTICKÝCH VLASTNOSTÍ LIEKU</w:t>
      </w:r>
    </w:p>
    <w:p w:rsidR="00C766DD" w:rsidRDefault="00C766DD" w:rsidP="00C766DD"/>
    <w:p w:rsidR="00C766DD" w:rsidRDefault="00C766DD" w:rsidP="00C766DD">
      <w:pPr>
        <w:ind w:left="0" w:firstLine="0"/>
        <w:rPr>
          <w:b/>
          <w:bCs/>
        </w:rPr>
      </w:pPr>
      <w:r>
        <w:rPr>
          <w:b/>
          <w:bCs/>
        </w:rPr>
        <w:t>1.</w:t>
      </w:r>
      <w:r>
        <w:rPr>
          <w:b/>
          <w:bCs/>
        </w:rPr>
        <w:tab/>
        <w:t>NÁZOV VETERINÁRNEHO LIEKU</w:t>
      </w:r>
    </w:p>
    <w:p w:rsidR="00C766DD" w:rsidRDefault="00C766DD" w:rsidP="00C766DD"/>
    <w:p w:rsidR="00C766DD" w:rsidRDefault="00C766DD" w:rsidP="00C766DD">
      <w:r>
        <w:rPr>
          <w:szCs w:val="22"/>
        </w:rPr>
        <w:t xml:space="preserve">Cestal Cat 80/20 mg žuvacie tablety pre mačky </w:t>
      </w:r>
    </w:p>
    <w:p w:rsidR="00C766DD" w:rsidRDefault="00C766DD" w:rsidP="00C766DD">
      <w:pPr>
        <w:ind w:left="0" w:firstLine="0"/>
      </w:pPr>
    </w:p>
    <w:p w:rsidR="00C766DD" w:rsidRDefault="00C766DD" w:rsidP="00C766DD">
      <w:r>
        <w:rPr>
          <w:b/>
        </w:rPr>
        <w:t>2.</w:t>
      </w:r>
      <w:r>
        <w:rPr>
          <w:b/>
        </w:rPr>
        <w:tab/>
        <w:t>KVALITATÍVNE A KVANTITATÍVNE ZLOŽENIE</w:t>
      </w:r>
    </w:p>
    <w:p w:rsidR="00C766DD" w:rsidRDefault="00C766DD" w:rsidP="00C766DD"/>
    <w:p w:rsidR="00C766DD" w:rsidRDefault="00C766DD" w:rsidP="00C766DD">
      <w:pPr>
        <w:rPr>
          <w:bCs/>
        </w:rPr>
      </w:pPr>
      <w:r w:rsidRPr="00505765">
        <w:rPr>
          <w:bCs/>
        </w:rPr>
        <w:t>1 tableta obsahuje:</w:t>
      </w:r>
    </w:p>
    <w:p w:rsidR="00C766DD" w:rsidRPr="00505765" w:rsidRDefault="00C766DD" w:rsidP="00C766DD">
      <w:pPr>
        <w:rPr>
          <w:bCs/>
        </w:rPr>
      </w:pPr>
    </w:p>
    <w:p w:rsidR="00C766DD" w:rsidRDefault="00C766DD" w:rsidP="00C766DD">
      <w:pPr>
        <w:ind w:left="0" w:firstLine="0"/>
        <w:rPr>
          <w:b/>
        </w:rPr>
      </w:pPr>
      <w:r>
        <w:rPr>
          <w:b/>
        </w:rPr>
        <w:t>Účinné látky:</w:t>
      </w:r>
    </w:p>
    <w:p w:rsidR="00C766DD" w:rsidRPr="00C5246C" w:rsidRDefault="00C766DD" w:rsidP="00C766DD">
      <w:pPr>
        <w:rPr>
          <w:szCs w:val="22"/>
        </w:rPr>
      </w:pPr>
      <w:r w:rsidRPr="00C5246C">
        <w:rPr>
          <w:szCs w:val="22"/>
        </w:rPr>
        <w:t>Pra</w:t>
      </w:r>
      <w:r>
        <w:rPr>
          <w:szCs w:val="22"/>
        </w:rPr>
        <w:t>ziquantelum</w:t>
      </w:r>
      <w:r>
        <w:rPr>
          <w:szCs w:val="22"/>
        </w:rPr>
        <w:tab/>
      </w:r>
      <w:r w:rsidRPr="00C5246C">
        <w:rPr>
          <w:szCs w:val="22"/>
        </w:rPr>
        <w:tab/>
        <w:t>20 mg</w:t>
      </w:r>
    </w:p>
    <w:p w:rsidR="00C766DD" w:rsidRDefault="00C766DD" w:rsidP="00C766DD">
      <w:pPr>
        <w:rPr>
          <w:szCs w:val="22"/>
        </w:rPr>
      </w:pPr>
      <w:r>
        <w:rPr>
          <w:szCs w:val="22"/>
        </w:rPr>
        <w:t xml:space="preserve">Pyrantelum </w:t>
      </w:r>
      <w:r>
        <w:rPr>
          <w:szCs w:val="22"/>
        </w:rPr>
        <w:tab/>
      </w:r>
      <w:r>
        <w:rPr>
          <w:szCs w:val="22"/>
        </w:rPr>
        <w:tab/>
        <w:t xml:space="preserve">80 mg, ekvivalent </w:t>
      </w:r>
    </w:p>
    <w:p w:rsidR="00C766DD" w:rsidRDefault="00C766DD" w:rsidP="00C766DD">
      <w:r w:rsidRPr="00422D39">
        <w:rPr>
          <w:iCs/>
          <w:szCs w:val="22"/>
        </w:rPr>
        <w:t xml:space="preserve">Pyranteli </w:t>
      </w:r>
      <w:r w:rsidRPr="00422D39">
        <w:rPr>
          <w:iCs/>
          <w:color w:val="000000"/>
          <w:szCs w:val="22"/>
        </w:rPr>
        <w:t xml:space="preserve">embonas  </w:t>
      </w:r>
      <w:r>
        <w:rPr>
          <w:iCs/>
          <w:color w:val="000000"/>
          <w:szCs w:val="22"/>
        </w:rPr>
        <w:t xml:space="preserve">      </w:t>
      </w:r>
      <w:r w:rsidRPr="00422D39">
        <w:rPr>
          <w:iCs/>
          <w:szCs w:val="22"/>
        </w:rPr>
        <w:t xml:space="preserve"> </w:t>
      </w:r>
      <w:r>
        <w:rPr>
          <w:szCs w:val="22"/>
        </w:rPr>
        <w:t xml:space="preserve">230 mg </w:t>
      </w:r>
    </w:p>
    <w:p w:rsidR="00C766DD" w:rsidRDefault="00C766DD" w:rsidP="00C766DD"/>
    <w:p w:rsidR="00C766DD" w:rsidRDefault="00C766DD" w:rsidP="00C766DD">
      <w:r>
        <w:t>Úplný zoznam pomocných látok je uvedený v časti 6.1.</w:t>
      </w:r>
    </w:p>
    <w:p w:rsidR="00C766DD" w:rsidRDefault="00C766DD" w:rsidP="00C766DD">
      <w:pPr>
        <w:ind w:left="0" w:firstLine="0"/>
      </w:pPr>
    </w:p>
    <w:p w:rsidR="00C766DD" w:rsidRDefault="00C766DD" w:rsidP="00C766DD">
      <w:r>
        <w:rPr>
          <w:b/>
        </w:rPr>
        <w:t>3.</w:t>
      </w:r>
      <w:r>
        <w:rPr>
          <w:b/>
        </w:rPr>
        <w:tab/>
        <w:t>LIEKOVÁ FORMA</w:t>
      </w:r>
    </w:p>
    <w:p w:rsidR="00C766DD" w:rsidRDefault="00C766DD" w:rsidP="00C766DD"/>
    <w:p w:rsidR="00C766DD" w:rsidRDefault="00C766DD" w:rsidP="00C766DD">
      <w:r>
        <w:t>Žuvacie tablety.</w:t>
      </w:r>
    </w:p>
    <w:p w:rsidR="00C766DD" w:rsidRDefault="00C766DD" w:rsidP="00C766DD">
      <w:r>
        <w:t>Svetložltá – hnedastá oválna tableta s deliacou ryhou.</w:t>
      </w:r>
    </w:p>
    <w:p w:rsidR="00C766DD" w:rsidRDefault="00C766DD" w:rsidP="00C766DD">
      <w:r>
        <w:t>Každú tabletu je možné rozdeliť na dve rovnaké polovice.</w:t>
      </w:r>
    </w:p>
    <w:p w:rsidR="00C766DD" w:rsidRDefault="00C766DD" w:rsidP="00C766DD">
      <w:pPr>
        <w:ind w:left="0" w:firstLine="0"/>
      </w:pPr>
    </w:p>
    <w:p w:rsidR="00C766DD" w:rsidRDefault="00C766DD" w:rsidP="00C766DD">
      <w:r>
        <w:rPr>
          <w:b/>
        </w:rPr>
        <w:t>4.</w:t>
      </w:r>
      <w:r>
        <w:rPr>
          <w:b/>
        </w:rPr>
        <w:tab/>
        <w:t>KLINICKÉ   ÚDAJE</w:t>
      </w:r>
    </w:p>
    <w:p w:rsidR="00C766DD" w:rsidRDefault="00C766DD" w:rsidP="00C766DD"/>
    <w:p w:rsidR="00C766DD" w:rsidRDefault="00C766DD" w:rsidP="00C766DD">
      <w:r>
        <w:rPr>
          <w:b/>
        </w:rPr>
        <w:t>4.1</w:t>
      </w:r>
      <w:r>
        <w:rPr>
          <w:b/>
        </w:rPr>
        <w:tab/>
        <w:t>Cieľové druhy</w:t>
      </w:r>
    </w:p>
    <w:p w:rsidR="00C766DD" w:rsidRDefault="00C766DD" w:rsidP="00C766DD"/>
    <w:p w:rsidR="00C766DD" w:rsidRDefault="00C766DD" w:rsidP="00C766DD">
      <w:r>
        <w:t>Mačky.</w:t>
      </w:r>
    </w:p>
    <w:p w:rsidR="00C766DD" w:rsidRDefault="00C766DD" w:rsidP="00C766DD"/>
    <w:p w:rsidR="00C766DD" w:rsidRDefault="00C766DD" w:rsidP="00C766DD">
      <w:r>
        <w:rPr>
          <w:b/>
        </w:rPr>
        <w:t>4.2</w:t>
      </w:r>
      <w:r>
        <w:rPr>
          <w:b/>
        </w:rPr>
        <w:tab/>
        <w:t>Indikácie na použitie so špecifikovaním cieľových druhov</w:t>
      </w:r>
      <w:r w:rsidDel="00DE4387">
        <w:rPr>
          <w:b/>
        </w:rPr>
        <w:t xml:space="preserve"> </w:t>
      </w:r>
    </w:p>
    <w:p w:rsidR="00C766DD" w:rsidRDefault="00C766DD" w:rsidP="00C766DD"/>
    <w:p w:rsidR="00C766DD" w:rsidRPr="00505765" w:rsidRDefault="00C766DD" w:rsidP="00C766DD">
      <w:r w:rsidRPr="00505765">
        <w:t>Liečba</w:t>
      </w:r>
      <w:r>
        <w:t xml:space="preserve"> zmiešaných infestácií </w:t>
      </w:r>
      <w:r w:rsidRPr="00505765">
        <w:t>spôsobených všetkými druhmi pásomníc a okrúhlych červov u mačiek:</w:t>
      </w:r>
    </w:p>
    <w:p w:rsidR="00C766DD" w:rsidRPr="00505765" w:rsidRDefault="00C766DD" w:rsidP="00C766DD">
      <w:r w:rsidRPr="00505765">
        <w:t xml:space="preserve">- askaridy: </w:t>
      </w:r>
      <w:r w:rsidRPr="00505765">
        <w:rPr>
          <w:i/>
        </w:rPr>
        <w:t>Toxocara cati, Toxascaris leonina</w:t>
      </w:r>
      <w:r w:rsidRPr="00505765">
        <w:t xml:space="preserve"> (zrelé a nezrelé formy)</w:t>
      </w:r>
    </w:p>
    <w:p w:rsidR="00C766DD" w:rsidRPr="00505765" w:rsidRDefault="00C766DD" w:rsidP="00C766DD">
      <w:r w:rsidRPr="00505765">
        <w:t xml:space="preserve">- ankylostómy: </w:t>
      </w:r>
      <w:r w:rsidRPr="00505765">
        <w:rPr>
          <w:i/>
        </w:rPr>
        <w:t>Ancylostoma tubaeforme,</w:t>
      </w:r>
      <w:r w:rsidRPr="00505765">
        <w:tab/>
      </w:r>
    </w:p>
    <w:p w:rsidR="00C766DD" w:rsidRPr="00505765" w:rsidRDefault="00C766DD" w:rsidP="00C766DD">
      <w:pPr>
        <w:rPr>
          <w:i/>
        </w:rPr>
      </w:pPr>
      <w:r w:rsidRPr="00505765">
        <w:t xml:space="preserve">- pásomnice: </w:t>
      </w:r>
      <w:r w:rsidRPr="00505765">
        <w:rPr>
          <w:i/>
        </w:rPr>
        <w:t>Echinococcus multilocularis</w:t>
      </w:r>
      <w:r>
        <w:rPr>
          <w:i/>
        </w:rPr>
        <w:t xml:space="preserve">, </w:t>
      </w:r>
      <w:r w:rsidRPr="005D1F20">
        <w:rPr>
          <w:i/>
          <w:szCs w:val="22"/>
        </w:rPr>
        <w:t>Hydatigena</w:t>
      </w:r>
      <w:r w:rsidRPr="00505765">
        <w:rPr>
          <w:i/>
        </w:rPr>
        <w:t xml:space="preserve"> </w:t>
      </w:r>
      <w:r>
        <w:rPr>
          <w:i/>
        </w:rPr>
        <w:t>(Taenia)</w:t>
      </w:r>
      <w:r w:rsidRPr="00505765">
        <w:rPr>
          <w:i/>
        </w:rPr>
        <w:t xml:space="preserve"> taeniaeformis, Dipylidium caninum,   </w:t>
      </w:r>
    </w:p>
    <w:p w:rsidR="00C766DD" w:rsidRDefault="00C766DD" w:rsidP="00C766DD">
      <w:pPr>
        <w:ind w:left="0" w:firstLine="0"/>
      </w:pPr>
      <w:r w:rsidRPr="00505765">
        <w:t>(zrelé a nezrelé formy)</w:t>
      </w:r>
      <w:r>
        <w:t xml:space="preserve">, </w:t>
      </w:r>
      <w:r w:rsidRPr="00830176">
        <w:rPr>
          <w:i/>
          <w:szCs w:val="22"/>
        </w:rPr>
        <w:t xml:space="preserve">Joyeuxiella </w:t>
      </w:r>
      <w:r w:rsidRPr="00B074ED">
        <w:rPr>
          <w:szCs w:val="22"/>
        </w:rPr>
        <w:t>spp</w:t>
      </w:r>
      <w:r w:rsidRPr="00830176">
        <w:rPr>
          <w:i/>
          <w:szCs w:val="22"/>
        </w:rPr>
        <w:t>.</w:t>
      </w:r>
    </w:p>
    <w:p w:rsidR="00C766DD" w:rsidRDefault="00C766DD" w:rsidP="00C766DD">
      <w:pPr>
        <w:rPr>
          <w:b/>
        </w:rPr>
      </w:pPr>
    </w:p>
    <w:p w:rsidR="00C766DD" w:rsidRDefault="00C766DD" w:rsidP="00C766DD">
      <w:r>
        <w:rPr>
          <w:b/>
        </w:rPr>
        <w:t>4.3</w:t>
      </w:r>
      <w:r>
        <w:rPr>
          <w:b/>
        </w:rPr>
        <w:tab/>
        <w:t>Kontraindikácie</w:t>
      </w:r>
    </w:p>
    <w:p w:rsidR="00C766DD" w:rsidRDefault="00C766DD" w:rsidP="00C766DD"/>
    <w:p w:rsidR="00C766DD" w:rsidRDefault="00C766DD" w:rsidP="00C766DD">
      <w:pPr>
        <w:ind w:left="0" w:firstLine="0"/>
      </w:pPr>
      <w:r>
        <w:t>Nepoužívať v prípade precitlivenosti na účinné látky, alebo na niektoré pomocné látky. Nepoužívať u mačiatok mladších ako 6 týždňov. Nepoužívať v kombinácii s derivátmi piperazínu. Pozri časť 4.7.</w:t>
      </w:r>
    </w:p>
    <w:p w:rsidR="00C766DD" w:rsidRDefault="00C766DD" w:rsidP="00C766DD"/>
    <w:p w:rsidR="00C766DD" w:rsidRDefault="00C766DD" w:rsidP="00C766DD">
      <w:pPr>
        <w:rPr>
          <w:b/>
        </w:rPr>
      </w:pPr>
      <w:r>
        <w:rPr>
          <w:b/>
        </w:rPr>
        <w:t>4.4</w:t>
      </w:r>
      <w:r>
        <w:rPr>
          <w:b/>
        </w:rPr>
        <w:tab/>
        <w:t>Osobitné upozornenia pre každý cieľový druh</w:t>
      </w:r>
    </w:p>
    <w:p w:rsidR="00C766DD" w:rsidRDefault="00C766DD" w:rsidP="00C766DD"/>
    <w:p w:rsidR="00C766DD" w:rsidRDefault="00C766DD" w:rsidP="00C766DD">
      <w:pPr>
        <w:ind w:left="0" w:firstLine="0"/>
      </w:pPr>
      <w:r>
        <w:t xml:space="preserve">Blchy sú medzihostiteľom jedného spoločného druhu pásomnice - </w:t>
      </w:r>
      <w:r w:rsidRPr="005D1F20">
        <w:rPr>
          <w:i/>
          <w:szCs w:val="22"/>
        </w:rPr>
        <w:t>Dipylidium caninum</w:t>
      </w:r>
      <w:r w:rsidRPr="001B5B16">
        <w:rPr>
          <w:szCs w:val="22"/>
        </w:rPr>
        <w:t>.</w:t>
      </w:r>
      <w:r>
        <w:rPr>
          <w:szCs w:val="22"/>
        </w:rPr>
        <w:t xml:space="preserve">  Zamorenie pásomnicami sa určite vráti, ak sa nevylúči medzihostiteľ ako blchy, myši a pod.</w:t>
      </w:r>
    </w:p>
    <w:p w:rsidR="00C766DD" w:rsidRDefault="00C766DD" w:rsidP="00C766DD">
      <w:pPr>
        <w:jc w:val="both"/>
      </w:pPr>
      <w:r w:rsidRPr="000171D8">
        <w:t>Rezistencia parazitov voči akejkoľvek skupine antihelmintík sa môže vyvinúť po častom</w:t>
      </w:r>
      <w:r>
        <w:t xml:space="preserve"> a </w:t>
      </w:r>
      <w:r w:rsidRPr="000171D8">
        <w:t xml:space="preserve">opakovanom </w:t>
      </w:r>
    </w:p>
    <w:p w:rsidR="00C766DD" w:rsidRDefault="00C766DD" w:rsidP="00C766DD">
      <w:pPr>
        <w:ind w:left="0" w:firstLine="0"/>
        <w:jc w:val="both"/>
      </w:pPr>
      <w:r w:rsidRPr="000171D8">
        <w:t>použití antihelmintika príslušnej skupiny.</w:t>
      </w:r>
    </w:p>
    <w:p w:rsidR="00C766DD" w:rsidRDefault="00C766DD" w:rsidP="00C766DD"/>
    <w:p w:rsidR="00C766DD" w:rsidRDefault="00C766DD" w:rsidP="00C766DD">
      <w:pPr>
        <w:rPr>
          <w:b/>
        </w:rPr>
      </w:pPr>
      <w:r>
        <w:rPr>
          <w:b/>
        </w:rPr>
        <w:t>4.5</w:t>
      </w:r>
      <w:r>
        <w:rPr>
          <w:b/>
        </w:rPr>
        <w:tab/>
        <w:t>Osobitné bezpečnostné opatrenia na používanie</w:t>
      </w:r>
    </w:p>
    <w:p w:rsidR="00C766DD" w:rsidRDefault="00C766DD" w:rsidP="00C766DD">
      <w:pPr>
        <w:rPr>
          <w:b/>
        </w:rPr>
      </w:pPr>
    </w:p>
    <w:p w:rsidR="00C766DD" w:rsidRPr="00A5648A" w:rsidRDefault="00C766DD" w:rsidP="00C766DD">
      <w:pPr>
        <w:rPr>
          <w:u w:val="single"/>
        </w:rPr>
      </w:pPr>
      <w:r w:rsidRPr="00A5648A">
        <w:rPr>
          <w:u w:val="single"/>
        </w:rPr>
        <w:t>Osobitné bezpečnostné opatrenia na používanie u zvierat</w:t>
      </w:r>
    </w:p>
    <w:p w:rsidR="00C766DD" w:rsidRDefault="00C766DD" w:rsidP="00C766DD">
      <w:pPr>
        <w:rPr>
          <w:szCs w:val="22"/>
          <w:lang w:val="en-US"/>
        </w:rPr>
      </w:pPr>
      <w:r w:rsidRPr="00710B05">
        <w:rPr>
          <w:szCs w:val="22"/>
          <w:lang w:val="en-US"/>
        </w:rPr>
        <w:t xml:space="preserve">Vzhľadom </w:t>
      </w:r>
      <w:r>
        <w:rPr>
          <w:szCs w:val="22"/>
          <w:lang w:val="en-US"/>
        </w:rPr>
        <w:t>k tomu</w:t>
      </w:r>
      <w:r w:rsidRPr="00710B05">
        <w:rPr>
          <w:szCs w:val="22"/>
          <w:lang w:val="en-US"/>
        </w:rPr>
        <w:t xml:space="preserve">, </w:t>
      </w:r>
      <w:r>
        <w:rPr>
          <w:szCs w:val="22"/>
          <w:lang w:val="en-US"/>
        </w:rPr>
        <w:t xml:space="preserve">že </w:t>
      </w:r>
      <w:r w:rsidRPr="00710B05">
        <w:rPr>
          <w:szCs w:val="22"/>
          <w:lang w:val="en-US"/>
        </w:rPr>
        <w:t xml:space="preserve">tablety sú ochutené, mali </w:t>
      </w:r>
      <w:r w:rsidRPr="003A59D4">
        <w:rPr>
          <w:szCs w:val="22"/>
          <w:lang w:val="en-US"/>
        </w:rPr>
        <w:t xml:space="preserve">by </w:t>
      </w:r>
      <w:r w:rsidRPr="00710B05">
        <w:rPr>
          <w:szCs w:val="22"/>
          <w:lang w:val="en-US"/>
        </w:rPr>
        <w:t xml:space="preserve">byť uložené na bezpečnom mieste mimo dosahu </w:t>
      </w:r>
    </w:p>
    <w:p w:rsidR="00C766DD" w:rsidRDefault="00C766DD" w:rsidP="00C766DD">
      <w:pPr>
        <w:rPr>
          <w:szCs w:val="22"/>
          <w:lang w:val="en-US"/>
        </w:rPr>
      </w:pPr>
      <w:r w:rsidRPr="00710B05">
        <w:rPr>
          <w:szCs w:val="22"/>
          <w:lang w:val="en-US"/>
        </w:rPr>
        <w:t>zvierat. Zvieratá v zlom stave, alebo silne napadnu</w:t>
      </w:r>
      <w:r>
        <w:rPr>
          <w:szCs w:val="22"/>
          <w:lang w:val="en-US"/>
        </w:rPr>
        <w:t>té, čo sa môže prejaviť symptómami</w:t>
      </w:r>
      <w:r w:rsidRPr="00710B05">
        <w:rPr>
          <w:szCs w:val="22"/>
          <w:lang w:val="en-US"/>
        </w:rPr>
        <w:t xml:space="preserve">, ako je hnačka, </w:t>
      </w:r>
    </w:p>
    <w:p w:rsidR="00C766DD" w:rsidRDefault="00C766DD" w:rsidP="00C766DD">
      <w:pPr>
        <w:rPr>
          <w:szCs w:val="22"/>
          <w:lang w:val="en-US"/>
        </w:rPr>
      </w:pPr>
      <w:r w:rsidRPr="00710B05">
        <w:rPr>
          <w:szCs w:val="22"/>
          <w:lang w:val="en-US"/>
        </w:rPr>
        <w:t xml:space="preserve">zvracanie, prítomnosť parazitov v stolici a zvratkoch, zlom stave </w:t>
      </w:r>
      <w:r>
        <w:rPr>
          <w:szCs w:val="22"/>
          <w:lang w:val="en-US"/>
        </w:rPr>
        <w:t>srsti</w:t>
      </w:r>
      <w:r w:rsidRPr="00710B05">
        <w:rPr>
          <w:szCs w:val="22"/>
          <w:lang w:val="en-US"/>
        </w:rPr>
        <w:t>, by mal</w:t>
      </w:r>
      <w:r>
        <w:rPr>
          <w:szCs w:val="22"/>
          <w:lang w:val="en-US"/>
        </w:rPr>
        <w:t>i</w:t>
      </w:r>
      <w:r w:rsidRPr="00710B05">
        <w:rPr>
          <w:szCs w:val="22"/>
          <w:lang w:val="en-US"/>
        </w:rPr>
        <w:t xml:space="preserve"> byť </w:t>
      </w:r>
      <w:r>
        <w:rPr>
          <w:szCs w:val="22"/>
          <w:lang w:val="en-US"/>
        </w:rPr>
        <w:t xml:space="preserve">pred podaním lieku </w:t>
      </w:r>
    </w:p>
    <w:p w:rsidR="00C766DD" w:rsidRDefault="00C766DD" w:rsidP="00C766DD">
      <w:pPr>
        <w:jc w:val="both"/>
        <w:rPr>
          <w:szCs w:val="22"/>
          <w:lang w:val="en-US"/>
        </w:rPr>
      </w:pPr>
      <w:r w:rsidRPr="00710B05">
        <w:rPr>
          <w:szCs w:val="22"/>
          <w:lang w:val="en-US"/>
        </w:rPr>
        <w:lastRenderedPageBreak/>
        <w:t>vyšetren</w:t>
      </w:r>
      <w:r>
        <w:rPr>
          <w:szCs w:val="22"/>
          <w:lang w:val="en-US"/>
        </w:rPr>
        <w:t>é</w:t>
      </w:r>
      <w:r w:rsidRPr="00710B05">
        <w:rPr>
          <w:szCs w:val="22"/>
          <w:lang w:val="en-US"/>
        </w:rPr>
        <w:t xml:space="preserve"> veterinárnym lekárom. U vážne oslabených alebo silne </w:t>
      </w:r>
      <w:r>
        <w:rPr>
          <w:szCs w:val="22"/>
          <w:lang w:val="en-US"/>
        </w:rPr>
        <w:t xml:space="preserve">infikovaných </w:t>
      </w:r>
      <w:r w:rsidRPr="00710B05">
        <w:rPr>
          <w:szCs w:val="22"/>
          <w:lang w:val="en-US"/>
        </w:rPr>
        <w:t xml:space="preserve">mačiek používať iba po </w:t>
      </w:r>
    </w:p>
    <w:p w:rsidR="00C766DD" w:rsidRPr="00963C31" w:rsidRDefault="00C766DD" w:rsidP="00C766DD">
      <w:pPr>
        <w:jc w:val="both"/>
        <w:rPr>
          <w:szCs w:val="22"/>
          <w:lang w:val="en-US"/>
        </w:rPr>
      </w:pPr>
      <w:r>
        <w:rPr>
          <w:szCs w:val="22"/>
          <w:lang w:val="en-US"/>
        </w:rPr>
        <w:t>zvážení rizika/</w:t>
      </w:r>
      <w:r w:rsidRPr="00710B05">
        <w:rPr>
          <w:szCs w:val="22"/>
          <w:lang w:val="en-US"/>
        </w:rPr>
        <w:t xml:space="preserve">prínosu </w:t>
      </w:r>
      <w:r>
        <w:rPr>
          <w:szCs w:val="22"/>
          <w:lang w:val="en-US"/>
        </w:rPr>
        <w:t>zodpovedným</w:t>
      </w:r>
      <w:r w:rsidRPr="00710B05">
        <w:rPr>
          <w:szCs w:val="22"/>
          <w:lang w:val="en-US"/>
        </w:rPr>
        <w:t xml:space="preserve"> veterinárnym lekárom.</w:t>
      </w:r>
    </w:p>
    <w:p w:rsidR="00C766DD" w:rsidRDefault="00C766DD" w:rsidP="00C766DD">
      <w:pPr>
        <w:rPr>
          <w:u w:val="single"/>
        </w:rPr>
      </w:pPr>
    </w:p>
    <w:p w:rsidR="00C766DD" w:rsidRPr="00A5648A" w:rsidRDefault="00C766DD" w:rsidP="00C766DD">
      <w:pPr>
        <w:rPr>
          <w:u w:val="single"/>
        </w:rPr>
      </w:pPr>
      <w:r w:rsidRPr="00A5648A">
        <w:rPr>
          <w:u w:val="single"/>
        </w:rPr>
        <w:t>Osobitné bezpečnostné opatrenia, ktoré má urobiť osoba podávajúca liek zvieratám</w:t>
      </w:r>
    </w:p>
    <w:p w:rsidR="00C766DD" w:rsidRDefault="00C766DD" w:rsidP="00C766DD">
      <w:r>
        <w:t>Z hygienických dôvodov by si mali osoby manipulujúce s liekom umyť ruky.</w:t>
      </w:r>
    </w:p>
    <w:p w:rsidR="00C766DD" w:rsidRDefault="00C766DD" w:rsidP="00C766DD">
      <w:r>
        <w:t xml:space="preserve">V prípade náhodného požitia veterinárneho lieku vyhľadať ihneď lekársku pomoc a ukázať písomnú </w:t>
      </w:r>
    </w:p>
    <w:p w:rsidR="00C766DD" w:rsidRDefault="00C766DD" w:rsidP="00C766DD">
      <w:r>
        <w:t>informáciu pre používateľov alebo obal lekárovi.</w:t>
      </w:r>
    </w:p>
    <w:p w:rsidR="00C766DD" w:rsidRDefault="00C766DD" w:rsidP="00C766DD">
      <w:pPr>
        <w:ind w:left="0" w:firstLine="0"/>
      </w:pPr>
    </w:p>
    <w:p w:rsidR="00C766DD" w:rsidRPr="00B24C82" w:rsidRDefault="00C766DD" w:rsidP="00C766DD">
      <w:pPr>
        <w:rPr>
          <w:u w:val="single"/>
        </w:rPr>
      </w:pPr>
      <w:r w:rsidRPr="00B24C82">
        <w:rPr>
          <w:u w:val="single"/>
        </w:rPr>
        <w:t>Iné opatrenia</w:t>
      </w:r>
    </w:p>
    <w:p w:rsidR="00C766DD" w:rsidRDefault="00C766DD" w:rsidP="00C766DD">
      <w:pPr>
        <w:jc w:val="both"/>
      </w:pPr>
      <w:r w:rsidRPr="00B24C82">
        <w:t xml:space="preserve">Echinokokóza predstavuje riziko pre človeka. </w:t>
      </w:r>
      <w:r>
        <w:t>Keďže</w:t>
      </w:r>
      <w:r w:rsidRPr="0075404B">
        <w:t xml:space="preserve"> </w:t>
      </w:r>
      <w:r>
        <w:t>e</w:t>
      </w:r>
      <w:r w:rsidRPr="0075404B">
        <w:t xml:space="preserve">chinokokóza je </w:t>
      </w:r>
      <w:r>
        <w:t xml:space="preserve">ochorenie podliehajúce hláseniu </w:t>
      </w:r>
    </w:p>
    <w:p w:rsidR="00C766DD" w:rsidRDefault="00C766DD" w:rsidP="00C766DD">
      <w:pPr>
        <w:ind w:left="0" w:firstLine="0"/>
        <w:jc w:val="both"/>
      </w:pPr>
      <w:r>
        <w:t>Svetovej organizácii</w:t>
      </w:r>
      <w:r w:rsidRPr="0075404B">
        <w:t xml:space="preserve"> pre zdravie zvierat (OIE), osobitné pokyny týkajúce sa liečby, následnej </w:t>
      </w:r>
    </w:p>
    <w:p w:rsidR="00C766DD" w:rsidRDefault="00C766DD" w:rsidP="00C766DD">
      <w:r w:rsidRPr="0075404B">
        <w:t>starostlivosti a</w:t>
      </w:r>
      <w:r>
        <w:t xml:space="preserve"> ochrany ľudí je potrebné získať od </w:t>
      </w:r>
      <w:r w:rsidRPr="0075404B">
        <w:t>príslušného orgánu.</w:t>
      </w:r>
    </w:p>
    <w:p w:rsidR="00C766DD" w:rsidRDefault="00C766DD" w:rsidP="00C766DD">
      <w:pPr>
        <w:rPr>
          <w:b/>
        </w:rPr>
      </w:pPr>
    </w:p>
    <w:p w:rsidR="00C766DD" w:rsidRDefault="00C766DD" w:rsidP="00C766DD">
      <w:pPr>
        <w:rPr>
          <w:b/>
        </w:rPr>
      </w:pPr>
      <w:r>
        <w:rPr>
          <w:b/>
        </w:rPr>
        <w:t xml:space="preserve">4.6 </w:t>
      </w:r>
      <w:r>
        <w:rPr>
          <w:b/>
        </w:rPr>
        <w:tab/>
        <w:t>Nežiaduce účinky (frekvencia výskytu a závažnosť)</w:t>
      </w:r>
    </w:p>
    <w:p w:rsidR="00C766DD" w:rsidRDefault="00C766DD" w:rsidP="00C766DD">
      <w:pPr>
        <w:rPr>
          <w:szCs w:val="22"/>
        </w:rPr>
      </w:pPr>
    </w:p>
    <w:p w:rsidR="00C766DD" w:rsidRDefault="00C766DD" w:rsidP="00C766DD">
      <w:pPr>
        <w:rPr>
          <w:szCs w:val="22"/>
        </w:rPr>
      </w:pPr>
      <w:r>
        <w:rPr>
          <w:szCs w:val="22"/>
        </w:rPr>
        <w:t>Vo veľmi zriedkavých prípadoch</w:t>
      </w:r>
      <w:r w:rsidRPr="001841B4">
        <w:rPr>
          <w:szCs w:val="22"/>
        </w:rPr>
        <w:t xml:space="preserve"> </w:t>
      </w:r>
      <w:r>
        <w:rPr>
          <w:szCs w:val="22"/>
        </w:rPr>
        <w:t>(u menej ako 1 z 10 000 zvierat, vrátane ojedinelých hlásení)</w:t>
      </w:r>
      <w:r w:rsidRPr="00D262DA">
        <w:t xml:space="preserve"> </w:t>
      </w:r>
      <w:r w:rsidRPr="00D262DA">
        <w:rPr>
          <w:szCs w:val="22"/>
        </w:rPr>
        <w:t>môž</w:t>
      </w:r>
      <w:r>
        <w:rPr>
          <w:szCs w:val="22"/>
        </w:rPr>
        <w:t>u</w:t>
      </w:r>
      <w:r w:rsidRPr="00D262DA">
        <w:rPr>
          <w:szCs w:val="22"/>
        </w:rPr>
        <w:t xml:space="preserve"> </w:t>
      </w:r>
    </w:p>
    <w:p w:rsidR="00C766DD" w:rsidRDefault="00C766DD" w:rsidP="00C766DD">
      <w:pPr>
        <w:rPr>
          <w:szCs w:val="22"/>
        </w:rPr>
      </w:pPr>
      <w:r w:rsidRPr="00D262DA">
        <w:rPr>
          <w:szCs w:val="22"/>
        </w:rPr>
        <w:t>nastať mierne a prechodné poruchy tráviaceho traktu, ako je hypersalivácii a</w:t>
      </w:r>
      <w:r>
        <w:rPr>
          <w:szCs w:val="22"/>
        </w:rPr>
        <w:t>/</w:t>
      </w:r>
      <w:r w:rsidRPr="00D262DA">
        <w:rPr>
          <w:szCs w:val="22"/>
        </w:rPr>
        <w:t>alebo vracan</w:t>
      </w:r>
      <w:r>
        <w:rPr>
          <w:szCs w:val="22"/>
        </w:rPr>
        <w:t>ie</w:t>
      </w:r>
      <w:r w:rsidRPr="00D262DA">
        <w:rPr>
          <w:szCs w:val="22"/>
        </w:rPr>
        <w:t xml:space="preserve"> a mierne </w:t>
      </w:r>
    </w:p>
    <w:p w:rsidR="00C766DD" w:rsidRDefault="00C766DD" w:rsidP="00C766DD">
      <w:pPr>
        <w:rPr>
          <w:szCs w:val="22"/>
        </w:rPr>
      </w:pPr>
      <w:r w:rsidRPr="00D262DA">
        <w:rPr>
          <w:szCs w:val="22"/>
        </w:rPr>
        <w:t>a prechodné neurologické poruchy, ako ataxia</w:t>
      </w:r>
      <w:r>
        <w:rPr>
          <w:szCs w:val="22"/>
        </w:rPr>
        <w:t xml:space="preserve">. </w:t>
      </w:r>
    </w:p>
    <w:p w:rsidR="00C766DD" w:rsidRDefault="00C766DD" w:rsidP="00C766DD">
      <w:pPr>
        <w:rPr>
          <w:b/>
        </w:rPr>
      </w:pPr>
    </w:p>
    <w:p w:rsidR="00C766DD" w:rsidRDefault="00C766DD" w:rsidP="00C766DD">
      <w:r>
        <w:rPr>
          <w:b/>
        </w:rPr>
        <w:t>4.7</w:t>
      </w:r>
      <w:r>
        <w:rPr>
          <w:b/>
        </w:rPr>
        <w:tab/>
        <w:t>Použitie počas gravidity,  laktácie, znášky</w:t>
      </w:r>
    </w:p>
    <w:p w:rsidR="00C766DD" w:rsidRDefault="00C766DD" w:rsidP="00C766DD"/>
    <w:p w:rsidR="00C766DD" w:rsidRDefault="00C766DD" w:rsidP="00C766DD">
      <w:r>
        <w:t>Nepodávať počas gravidity. Môže byť použitý počas laktácie.</w:t>
      </w:r>
    </w:p>
    <w:p w:rsidR="00C766DD" w:rsidRDefault="00C766DD" w:rsidP="00C766DD">
      <w:pPr>
        <w:ind w:left="0" w:firstLine="0"/>
      </w:pPr>
    </w:p>
    <w:p w:rsidR="00C766DD" w:rsidRDefault="00C766DD" w:rsidP="00C766DD">
      <w:r>
        <w:rPr>
          <w:b/>
        </w:rPr>
        <w:t>4.8</w:t>
      </w:r>
      <w:r>
        <w:rPr>
          <w:b/>
        </w:rPr>
        <w:tab/>
        <w:t>Liekové interakcie a iné formy vzájomného pôsobenia</w:t>
      </w:r>
    </w:p>
    <w:p w:rsidR="00C766DD" w:rsidRDefault="00C766DD" w:rsidP="00C766DD"/>
    <w:p w:rsidR="00C766DD" w:rsidRPr="00A5648A" w:rsidRDefault="00C766DD" w:rsidP="00C766DD">
      <w:pPr>
        <w:ind w:left="0" w:firstLine="0"/>
        <w:rPr>
          <w:szCs w:val="22"/>
        </w:rPr>
      </w:pPr>
      <w:r>
        <w:t>Nepodávať súčasne so zlúčeninami piperazínu.</w:t>
      </w:r>
    </w:p>
    <w:p w:rsidR="00C766DD" w:rsidRPr="00A5648A" w:rsidRDefault="00C766DD" w:rsidP="00C766DD"/>
    <w:p w:rsidR="00C766DD" w:rsidRDefault="00C766DD" w:rsidP="00C766DD">
      <w:pPr>
        <w:rPr>
          <w:b/>
        </w:rPr>
      </w:pPr>
      <w:r w:rsidRPr="00A5648A">
        <w:rPr>
          <w:b/>
        </w:rPr>
        <w:t>4.9</w:t>
      </w:r>
      <w:r w:rsidRPr="00A5648A">
        <w:rPr>
          <w:b/>
        </w:rPr>
        <w:tab/>
        <w:t>Dávkovanie a spôsob podania lieku</w:t>
      </w:r>
      <w:r>
        <w:rPr>
          <w:b/>
        </w:rPr>
        <w:t> </w:t>
      </w:r>
    </w:p>
    <w:p w:rsidR="00C766DD" w:rsidRDefault="00C766DD" w:rsidP="00C766DD"/>
    <w:p w:rsidR="00C766DD" w:rsidRPr="00B24C82" w:rsidRDefault="00C766DD" w:rsidP="00C766DD">
      <w:pPr>
        <w:ind w:left="0" w:firstLine="0"/>
        <w:rPr>
          <w:i/>
        </w:rPr>
      </w:pPr>
      <w:r w:rsidRPr="00B24C82">
        <w:rPr>
          <w:i/>
        </w:rPr>
        <w:t xml:space="preserve">Dávkovanie </w:t>
      </w:r>
    </w:p>
    <w:p w:rsidR="00C766DD" w:rsidRDefault="00C766DD" w:rsidP="00C766DD">
      <w:r>
        <w:t xml:space="preserve">Odporúčaná dávka je 20,0 mg pyrantelu (ekvivalent 57,5 mg/kg pyrantel embonátu) a 5 mg/kg </w:t>
      </w:r>
    </w:p>
    <w:p w:rsidR="00C766DD" w:rsidRDefault="00C766DD" w:rsidP="00C766DD">
      <w:r>
        <w:t>prazikvantelu. To je ekvivalentom 1 tablety na 4 kg živej hmotnosti.</w:t>
      </w:r>
    </w:p>
    <w:p w:rsidR="00C766DD" w:rsidRDefault="00C766DD" w:rsidP="00C766DD"/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3"/>
        <w:gridCol w:w="1325"/>
      </w:tblGrid>
      <w:tr w:rsidR="00C766DD" w:rsidRPr="00A10613" w:rsidTr="00636969">
        <w:trPr>
          <w:jc w:val="center"/>
        </w:trPr>
        <w:tc>
          <w:tcPr>
            <w:tcW w:w="0" w:type="auto"/>
            <w:shd w:val="clear" w:color="auto" w:fill="auto"/>
          </w:tcPr>
          <w:p w:rsidR="00C766DD" w:rsidRPr="00BC4FEF" w:rsidRDefault="00C766DD" w:rsidP="00636969">
            <w:pPr>
              <w:jc w:val="center"/>
              <w:rPr>
                <w:i/>
                <w:spacing w:val="-3"/>
              </w:rPr>
            </w:pPr>
            <w:r>
              <w:rPr>
                <w:i/>
                <w:spacing w:val="-3"/>
              </w:rPr>
              <w:t>Živá hmotnosť</w:t>
            </w:r>
            <w:r w:rsidRPr="00BC4FEF">
              <w:rPr>
                <w:i/>
                <w:spacing w:val="-3"/>
              </w:rPr>
              <w:t xml:space="preserve"> (kg)</w:t>
            </w:r>
          </w:p>
        </w:tc>
        <w:tc>
          <w:tcPr>
            <w:tcW w:w="0" w:type="auto"/>
            <w:shd w:val="clear" w:color="auto" w:fill="auto"/>
          </w:tcPr>
          <w:p w:rsidR="00C766DD" w:rsidRPr="00BC4FEF" w:rsidRDefault="00C766DD" w:rsidP="00636969">
            <w:pPr>
              <w:jc w:val="center"/>
              <w:rPr>
                <w:i/>
                <w:spacing w:val="-3"/>
              </w:rPr>
            </w:pPr>
            <w:r>
              <w:rPr>
                <w:i/>
                <w:spacing w:val="-3"/>
              </w:rPr>
              <w:t>Počet tabliet</w:t>
            </w:r>
          </w:p>
        </w:tc>
      </w:tr>
      <w:tr w:rsidR="00C766DD" w:rsidRPr="00A10613" w:rsidTr="00636969">
        <w:trPr>
          <w:jc w:val="center"/>
        </w:trPr>
        <w:tc>
          <w:tcPr>
            <w:tcW w:w="0" w:type="auto"/>
            <w:shd w:val="clear" w:color="auto" w:fill="auto"/>
          </w:tcPr>
          <w:p w:rsidR="00C766DD" w:rsidRPr="00BC4FEF" w:rsidRDefault="00C766DD" w:rsidP="00636969">
            <w:pPr>
              <w:jc w:val="center"/>
              <w:rPr>
                <w:spacing w:val="-3"/>
              </w:rPr>
            </w:pPr>
            <w:r>
              <w:rPr>
                <w:spacing w:val="-3"/>
              </w:rPr>
              <w:t>≥1,0 - ≤ 2,</w:t>
            </w:r>
            <w:r w:rsidRPr="00BC4FEF">
              <w:rPr>
                <w:spacing w:val="-3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C766DD" w:rsidRPr="00BC4FEF" w:rsidRDefault="00C766DD" w:rsidP="00636969">
            <w:pPr>
              <w:jc w:val="center"/>
              <w:rPr>
                <w:spacing w:val="-3"/>
              </w:rPr>
            </w:pPr>
            <w:r w:rsidRPr="00BC4FEF">
              <w:rPr>
                <w:spacing w:val="-3"/>
              </w:rPr>
              <w:t>½</w:t>
            </w:r>
          </w:p>
        </w:tc>
      </w:tr>
      <w:tr w:rsidR="00C766DD" w:rsidRPr="00A10613" w:rsidTr="00636969">
        <w:trPr>
          <w:jc w:val="center"/>
        </w:trPr>
        <w:tc>
          <w:tcPr>
            <w:tcW w:w="0" w:type="auto"/>
            <w:shd w:val="clear" w:color="auto" w:fill="auto"/>
          </w:tcPr>
          <w:p w:rsidR="00C766DD" w:rsidRPr="009730F8" w:rsidRDefault="00C766DD" w:rsidP="00636969">
            <w:pPr>
              <w:jc w:val="center"/>
              <w:rPr>
                <w:spacing w:val="-3"/>
              </w:rPr>
            </w:pPr>
            <w:r w:rsidRPr="009730F8">
              <w:rPr>
                <w:spacing w:val="-3"/>
              </w:rPr>
              <w:t>&gt;</w:t>
            </w:r>
            <w:r>
              <w:rPr>
                <w:spacing w:val="-3"/>
              </w:rPr>
              <w:t xml:space="preserve"> 2,</w:t>
            </w:r>
            <w:r w:rsidRPr="009730F8">
              <w:rPr>
                <w:spacing w:val="-3"/>
              </w:rPr>
              <w:t>0 - ≤</w:t>
            </w:r>
            <w:r>
              <w:rPr>
                <w:spacing w:val="-3"/>
              </w:rPr>
              <w:t xml:space="preserve"> 4,</w:t>
            </w:r>
            <w:r w:rsidRPr="009730F8">
              <w:rPr>
                <w:spacing w:val="-3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C766DD" w:rsidRPr="00BC4FEF" w:rsidRDefault="00C766DD" w:rsidP="00636969">
            <w:pPr>
              <w:jc w:val="center"/>
              <w:rPr>
                <w:spacing w:val="-3"/>
              </w:rPr>
            </w:pPr>
            <w:r w:rsidRPr="00BC4FEF">
              <w:rPr>
                <w:spacing w:val="-3"/>
              </w:rPr>
              <w:t>1</w:t>
            </w:r>
          </w:p>
        </w:tc>
      </w:tr>
      <w:tr w:rsidR="00C766DD" w:rsidRPr="00A10613" w:rsidTr="00636969">
        <w:trPr>
          <w:jc w:val="center"/>
        </w:trPr>
        <w:tc>
          <w:tcPr>
            <w:tcW w:w="0" w:type="auto"/>
            <w:shd w:val="clear" w:color="auto" w:fill="auto"/>
          </w:tcPr>
          <w:p w:rsidR="00C766DD" w:rsidRPr="009730F8" w:rsidRDefault="00C766DD" w:rsidP="00636969">
            <w:pPr>
              <w:jc w:val="center"/>
              <w:rPr>
                <w:spacing w:val="-3"/>
              </w:rPr>
            </w:pPr>
            <w:r w:rsidRPr="009730F8">
              <w:rPr>
                <w:spacing w:val="-3"/>
              </w:rPr>
              <w:t>&gt;</w:t>
            </w:r>
            <w:r>
              <w:rPr>
                <w:spacing w:val="-3"/>
              </w:rPr>
              <w:t xml:space="preserve"> 4,</w:t>
            </w:r>
            <w:r w:rsidRPr="009730F8">
              <w:rPr>
                <w:spacing w:val="-3"/>
              </w:rPr>
              <w:t>0 - ≤</w:t>
            </w:r>
            <w:r>
              <w:rPr>
                <w:spacing w:val="-3"/>
              </w:rPr>
              <w:t xml:space="preserve"> 6,</w:t>
            </w:r>
            <w:r w:rsidRPr="009730F8">
              <w:rPr>
                <w:spacing w:val="-3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C766DD" w:rsidRPr="00BC4FEF" w:rsidRDefault="00C766DD" w:rsidP="00636969">
            <w:pPr>
              <w:jc w:val="center"/>
              <w:rPr>
                <w:spacing w:val="-3"/>
              </w:rPr>
            </w:pPr>
            <w:r w:rsidRPr="00BC4FEF">
              <w:rPr>
                <w:spacing w:val="-3"/>
              </w:rPr>
              <w:t>1 ½</w:t>
            </w:r>
          </w:p>
        </w:tc>
      </w:tr>
      <w:tr w:rsidR="00C766DD" w:rsidRPr="00A10613" w:rsidTr="00636969">
        <w:trPr>
          <w:jc w:val="center"/>
        </w:trPr>
        <w:tc>
          <w:tcPr>
            <w:tcW w:w="0" w:type="auto"/>
            <w:shd w:val="clear" w:color="auto" w:fill="auto"/>
          </w:tcPr>
          <w:p w:rsidR="00C766DD" w:rsidRPr="009730F8" w:rsidRDefault="00C766DD" w:rsidP="00636969">
            <w:pPr>
              <w:jc w:val="center"/>
              <w:rPr>
                <w:spacing w:val="-3"/>
              </w:rPr>
            </w:pPr>
            <w:r w:rsidRPr="009730F8">
              <w:rPr>
                <w:spacing w:val="-3"/>
              </w:rPr>
              <w:t>&gt;</w:t>
            </w:r>
            <w:r>
              <w:rPr>
                <w:spacing w:val="-3"/>
              </w:rPr>
              <w:t xml:space="preserve"> 6,</w:t>
            </w:r>
            <w:r w:rsidRPr="009730F8">
              <w:rPr>
                <w:spacing w:val="-3"/>
              </w:rPr>
              <w:t>0 - ≤</w:t>
            </w:r>
            <w:r>
              <w:rPr>
                <w:spacing w:val="-3"/>
              </w:rPr>
              <w:t xml:space="preserve"> 8,</w:t>
            </w:r>
            <w:r w:rsidRPr="009730F8">
              <w:rPr>
                <w:spacing w:val="-3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C766DD" w:rsidRPr="00BC4FEF" w:rsidRDefault="00C766DD" w:rsidP="00636969">
            <w:pPr>
              <w:jc w:val="center"/>
              <w:rPr>
                <w:spacing w:val="-3"/>
              </w:rPr>
            </w:pPr>
            <w:r w:rsidRPr="00BC4FEF">
              <w:rPr>
                <w:spacing w:val="-3"/>
              </w:rPr>
              <w:t>2</w:t>
            </w:r>
          </w:p>
        </w:tc>
      </w:tr>
    </w:tbl>
    <w:p w:rsidR="00C766DD" w:rsidRDefault="00C766DD" w:rsidP="00C766DD"/>
    <w:p w:rsidR="00C766DD" w:rsidRDefault="00C766DD" w:rsidP="00C766DD"/>
    <w:p w:rsidR="00C766DD" w:rsidRPr="008B5256" w:rsidRDefault="00C766DD" w:rsidP="00C766DD">
      <w:pPr>
        <w:rPr>
          <w:i/>
        </w:rPr>
      </w:pPr>
      <w:r w:rsidRPr="008B5256">
        <w:rPr>
          <w:i/>
        </w:rPr>
        <w:t>Spôsob podania a trvanie liečby</w:t>
      </w:r>
    </w:p>
    <w:p w:rsidR="00C766DD" w:rsidRDefault="00C766DD" w:rsidP="00C766DD">
      <w:r>
        <w:t xml:space="preserve">Len na perorálne podanie. Tablety ba mali byť podané mačke priamo, ale v prípade potreby môžu byť </w:t>
      </w:r>
    </w:p>
    <w:p w:rsidR="00C766DD" w:rsidRDefault="00C766DD" w:rsidP="00C766DD">
      <w:r>
        <w:t>zamiešané do krmiva.</w:t>
      </w:r>
    </w:p>
    <w:p w:rsidR="00C766DD" w:rsidRDefault="00C766DD" w:rsidP="00C766DD">
      <w:r>
        <w:t xml:space="preserve">V prípade napadnutia škrkavkami, najmä u mačiatok, nemožno očakávať úplnú elimináciu, preto </w:t>
      </w:r>
    </w:p>
    <w:p w:rsidR="00C766DD" w:rsidRDefault="00C766DD" w:rsidP="00C766DD">
      <w:r>
        <w:t xml:space="preserve">riziko nákazy pre človeka môže pretrvávať. </w:t>
      </w:r>
    </w:p>
    <w:p w:rsidR="00C766DD" w:rsidRDefault="00C766DD" w:rsidP="00C766DD">
      <w:pPr>
        <w:jc w:val="both"/>
        <w:rPr>
          <w:spacing w:val="-3"/>
        </w:rPr>
      </w:pPr>
      <w:r>
        <w:rPr>
          <w:spacing w:val="-3"/>
        </w:rPr>
        <w:t>V štúdii na 30 mačkách bol veterinárny liek v 83% prijímaný spontánne.</w:t>
      </w:r>
    </w:p>
    <w:p w:rsidR="00C766DD" w:rsidRDefault="00C766DD" w:rsidP="00C766DD">
      <w:pPr>
        <w:jc w:val="both"/>
        <w:rPr>
          <w:spacing w:val="-3"/>
        </w:rPr>
      </w:pPr>
      <w:r>
        <w:rPr>
          <w:spacing w:val="-3"/>
        </w:rPr>
        <w:t xml:space="preserve">Nie je potrebné zamedziť prístupu ku krmivu pred alebo po podaní veterinárneho lieku. </w:t>
      </w:r>
    </w:p>
    <w:p w:rsidR="00C766DD" w:rsidRDefault="00C766DD" w:rsidP="00C766DD">
      <w:pPr>
        <w:jc w:val="both"/>
        <w:rPr>
          <w:spacing w:val="-3"/>
        </w:rPr>
      </w:pPr>
      <w:r>
        <w:rPr>
          <w:spacing w:val="-3"/>
        </w:rPr>
        <w:t>O opakovanom ošetrení a frekvencii liečby sa poraďte s veterinárnym lekárom.</w:t>
      </w:r>
    </w:p>
    <w:p w:rsidR="00C766DD" w:rsidRDefault="00C766DD" w:rsidP="00C766DD">
      <w:pPr>
        <w:jc w:val="both"/>
        <w:rPr>
          <w:spacing w:val="-3"/>
        </w:rPr>
      </w:pPr>
      <w:r>
        <w:rPr>
          <w:spacing w:val="-3"/>
        </w:rPr>
        <w:t>Aby sa zabezpečilo podanie správnej dávky, hmotnosť zvieraťa musí byť stanovená čo najpresnejšie.</w:t>
      </w:r>
    </w:p>
    <w:p w:rsidR="00C766DD" w:rsidRPr="00A10613" w:rsidRDefault="00C766DD" w:rsidP="00C766DD">
      <w:pPr>
        <w:jc w:val="both"/>
        <w:rPr>
          <w:spacing w:val="-3"/>
        </w:rPr>
      </w:pPr>
    </w:p>
    <w:p w:rsidR="00C766DD" w:rsidRDefault="00C766DD" w:rsidP="00C766DD">
      <w:r>
        <w:rPr>
          <w:b/>
        </w:rPr>
        <w:t>4.10</w:t>
      </w:r>
      <w:r>
        <w:rPr>
          <w:b/>
        </w:rPr>
        <w:tab/>
        <w:t>Predávkovanie (príznaky, núdzové postupy, antidotá) ak sú potrebné</w:t>
      </w:r>
    </w:p>
    <w:p w:rsidR="00C766DD" w:rsidRDefault="00C766DD" w:rsidP="00C766DD"/>
    <w:p w:rsidR="00C766DD" w:rsidRDefault="00C766DD" w:rsidP="00C766DD">
      <w:pPr>
        <w:rPr>
          <w:szCs w:val="22"/>
        </w:rPr>
      </w:pPr>
      <w:r>
        <w:rPr>
          <w:szCs w:val="22"/>
        </w:rPr>
        <w:t>P</w:t>
      </w:r>
      <w:r w:rsidRPr="00422D39">
        <w:rPr>
          <w:szCs w:val="22"/>
        </w:rPr>
        <w:t>o podaní päťnásobnej dávky sa neprejavili žiadne</w:t>
      </w:r>
      <w:r>
        <w:rPr>
          <w:szCs w:val="22"/>
        </w:rPr>
        <w:t xml:space="preserve"> klinické príznaky predávkovania.  Po dávkach </w:t>
      </w:r>
    </w:p>
    <w:p w:rsidR="00C766DD" w:rsidRDefault="00C766DD" w:rsidP="00C766DD">
      <w:r>
        <w:rPr>
          <w:szCs w:val="22"/>
        </w:rPr>
        <w:t>vyšších ako päťnásobok odporúčanej dávky boli pozorované známky intolerancie ako je zvracanie.</w:t>
      </w:r>
    </w:p>
    <w:p w:rsidR="00C766DD" w:rsidRDefault="00C766DD" w:rsidP="00C766DD">
      <w:pPr>
        <w:rPr>
          <w:b/>
        </w:rPr>
      </w:pPr>
    </w:p>
    <w:p w:rsidR="00C766DD" w:rsidRDefault="00C766DD" w:rsidP="00C766DD">
      <w:r>
        <w:rPr>
          <w:b/>
        </w:rPr>
        <w:lastRenderedPageBreak/>
        <w:t>4.11</w:t>
      </w:r>
      <w:r>
        <w:rPr>
          <w:b/>
        </w:rPr>
        <w:tab/>
        <w:t>Ochranná (-é)  lehota (-y)</w:t>
      </w:r>
    </w:p>
    <w:p w:rsidR="00C766DD" w:rsidRDefault="00C766DD" w:rsidP="00C766DD">
      <w:pPr>
        <w:ind w:left="0" w:firstLine="0"/>
      </w:pPr>
    </w:p>
    <w:p w:rsidR="00C766DD" w:rsidRDefault="00C766DD" w:rsidP="00C766DD">
      <w:pPr>
        <w:ind w:left="0" w:firstLine="0"/>
      </w:pPr>
      <w:r>
        <w:t>Netýka sa.</w:t>
      </w:r>
    </w:p>
    <w:p w:rsidR="00C766DD" w:rsidRDefault="00C766DD" w:rsidP="00C766DD">
      <w:pPr>
        <w:ind w:left="0" w:firstLine="0"/>
        <w:rPr>
          <w:b/>
          <w:bCs/>
        </w:rPr>
      </w:pPr>
    </w:p>
    <w:p w:rsidR="00C766DD" w:rsidRDefault="00C766DD" w:rsidP="00C766DD">
      <w:pPr>
        <w:rPr>
          <w:b/>
          <w:bCs/>
        </w:rPr>
      </w:pPr>
      <w:r>
        <w:rPr>
          <w:b/>
          <w:bCs/>
        </w:rPr>
        <w:t>5.</w:t>
      </w:r>
      <w:r>
        <w:rPr>
          <w:b/>
          <w:bCs/>
        </w:rPr>
        <w:tab/>
        <w:t>FARMAKOLOGICKÉ VLASTNOSTI</w:t>
      </w:r>
    </w:p>
    <w:p w:rsidR="00C766DD" w:rsidRDefault="00C766DD" w:rsidP="00C766DD"/>
    <w:p w:rsidR="00C766DD" w:rsidRDefault="00C766DD" w:rsidP="00C766DD">
      <w:pPr>
        <w:ind w:left="0" w:firstLine="0"/>
      </w:pPr>
      <w:r>
        <w:t xml:space="preserve">Farmakoterapeutická skupina: </w:t>
      </w:r>
      <w:r w:rsidRPr="00422D39">
        <w:rPr>
          <w:color w:val="000000"/>
          <w:szCs w:val="22"/>
        </w:rPr>
        <w:t>antihelmintikum (chinolínové deriváty a príbuzné látky)</w:t>
      </w:r>
      <w:r>
        <w:rPr>
          <w:color w:val="000000"/>
          <w:szCs w:val="22"/>
        </w:rPr>
        <w:t>.</w:t>
      </w:r>
    </w:p>
    <w:p w:rsidR="00C766DD" w:rsidRDefault="00C766DD" w:rsidP="00C766DD">
      <w:pPr>
        <w:ind w:left="0" w:firstLine="0"/>
      </w:pPr>
      <w:r>
        <w:rPr>
          <w:smallCaps/>
        </w:rPr>
        <w:t>K</w:t>
      </w:r>
      <w:r>
        <w:t xml:space="preserve">ód ATCvet: </w:t>
      </w:r>
      <w:r w:rsidRPr="00A10613">
        <w:rPr>
          <w:szCs w:val="22"/>
        </w:rPr>
        <w:t>QP52AA51</w:t>
      </w:r>
    </w:p>
    <w:p w:rsidR="00C766DD" w:rsidRDefault="00C766DD" w:rsidP="00C766DD"/>
    <w:p w:rsidR="00C766DD" w:rsidRDefault="00C766DD" w:rsidP="00C766DD">
      <w:pPr>
        <w:rPr>
          <w:b/>
        </w:rPr>
      </w:pPr>
      <w:r>
        <w:rPr>
          <w:b/>
        </w:rPr>
        <w:t>5.1 Farmakodynamické vlastnosti</w:t>
      </w:r>
    </w:p>
    <w:p w:rsidR="00C766DD" w:rsidRDefault="00C766DD" w:rsidP="00C766DD">
      <w:pPr>
        <w:jc w:val="both"/>
        <w:rPr>
          <w:szCs w:val="22"/>
        </w:rPr>
      </w:pPr>
    </w:p>
    <w:p w:rsidR="00C766DD" w:rsidRDefault="00C766DD" w:rsidP="00C766DD">
      <w:pPr>
        <w:jc w:val="both"/>
        <w:rPr>
          <w:szCs w:val="22"/>
        </w:rPr>
      </w:pPr>
      <w:r w:rsidRPr="00A10613">
        <w:rPr>
          <w:szCs w:val="22"/>
        </w:rPr>
        <w:t>Prazi</w:t>
      </w:r>
      <w:r>
        <w:rPr>
          <w:szCs w:val="22"/>
        </w:rPr>
        <w:t>kv</w:t>
      </w:r>
      <w:r w:rsidRPr="00A10613">
        <w:rPr>
          <w:szCs w:val="22"/>
        </w:rPr>
        <w:t xml:space="preserve">antel </w:t>
      </w:r>
      <w:r>
        <w:rPr>
          <w:szCs w:val="22"/>
        </w:rPr>
        <w:t xml:space="preserve">sa veľmi rýchlo absorbuje cez povrch parazita a distribuuje do jeho tela. In vitro aj in </w:t>
      </w:r>
    </w:p>
    <w:p w:rsidR="00C766DD" w:rsidRDefault="00C766DD" w:rsidP="00C766DD">
      <w:pPr>
        <w:jc w:val="both"/>
        <w:rPr>
          <w:szCs w:val="22"/>
        </w:rPr>
      </w:pPr>
      <w:r>
        <w:rPr>
          <w:szCs w:val="22"/>
        </w:rPr>
        <w:t xml:space="preserve">vivo štúdie preukázali, že prazikvantel spôsobuje ťažké poškodenie integumentu, vedúce ku kontrakcii </w:t>
      </w:r>
    </w:p>
    <w:p w:rsidR="00C766DD" w:rsidRDefault="00C766DD" w:rsidP="00C766DD">
      <w:pPr>
        <w:jc w:val="both"/>
        <w:rPr>
          <w:szCs w:val="22"/>
        </w:rPr>
      </w:pPr>
      <w:r>
        <w:rPr>
          <w:szCs w:val="22"/>
        </w:rPr>
        <w:t xml:space="preserve">a paralýze parazitov. Dochádza k takmer okamžitej tetanickej kontrakcii svaloviny parazita a rapídnej </w:t>
      </w:r>
    </w:p>
    <w:p w:rsidR="00C766DD" w:rsidRDefault="00C766DD" w:rsidP="00C766DD">
      <w:pPr>
        <w:jc w:val="both"/>
        <w:rPr>
          <w:szCs w:val="22"/>
        </w:rPr>
      </w:pPr>
      <w:r>
        <w:rPr>
          <w:szCs w:val="22"/>
        </w:rPr>
        <w:t xml:space="preserve">vakuolizácii syncytiálneho tegumentu. Táto rapídna kontrakcia sa vysvetľuje zmenami v toku </w:t>
      </w:r>
    </w:p>
    <w:p w:rsidR="00C766DD" w:rsidRDefault="00C766DD" w:rsidP="00C766DD">
      <w:pPr>
        <w:jc w:val="both"/>
        <w:rPr>
          <w:szCs w:val="22"/>
        </w:rPr>
      </w:pPr>
      <w:r>
        <w:rPr>
          <w:szCs w:val="22"/>
        </w:rPr>
        <w:t xml:space="preserve">divalentných katiónov, hlavne vápnika. </w:t>
      </w:r>
    </w:p>
    <w:p w:rsidR="00C766DD" w:rsidRDefault="00C766DD" w:rsidP="00C766DD">
      <w:pPr>
        <w:rPr>
          <w:szCs w:val="22"/>
        </w:rPr>
      </w:pPr>
    </w:p>
    <w:p w:rsidR="00C766DD" w:rsidRDefault="00C766DD" w:rsidP="00C766DD">
      <w:pPr>
        <w:rPr>
          <w:szCs w:val="22"/>
        </w:rPr>
      </w:pPr>
      <w:r w:rsidRPr="00A10613">
        <w:rPr>
          <w:szCs w:val="22"/>
        </w:rPr>
        <w:t xml:space="preserve">Pyrantel </w:t>
      </w:r>
      <w:r>
        <w:rPr>
          <w:szCs w:val="22"/>
        </w:rPr>
        <w:t xml:space="preserve">pôsobí ako cholinergický agonista. Jeho mechanizmus účinku spočíva v stimulácii </w:t>
      </w:r>
    </w:p>
    <w:p w:rsidR="00C766DD" w:rsidRDefault="00C766DD" w:rsidP="00C766DD">
      <w:pPr>
        <w:rPr>
          <w:szCs w:val="22"/>
        </w:rPr>
      </w:pPr>
      <w:r>
        <w:rPr>
          <w:szCs w:val="22"/>
        </w:rPr>
        <w:t xml:space="preserve">nikotínových cholinergických receptorov parazita, privodzujúcich spastickú paralýzu, čím umožňuje </w:t>
      </w:r>
    </w:p>
    <w:p w:rsidR="00C766DD" w:rsidRPr="0035422A" w:rsidRDefault="00C766DD" w:rsidP="00C766DD">
      <w:pPr>
        <w:rPr>
          <w:szCs w:val="22"/>
        </w:rPr>
      </w:pPr>
      <w:r>
        <w:rPr>
          <w:szCs w:val="22"/>
        </w:rPr>
        <w:t>jeho odstránenie z gastrointestinálneho (GI) systému peristaltikou.</w:t>
      </w:r>
    </w:p>
    <w:p w:rsidR="00C766DD" w:rsidRDefault="00C766DD" w:rsidP="00C766DD">
      <w:pPr>
        <w:rPr>
          <w:b/>
        </w:rPr>
      </w:pPr>
    </w:p>
    <w:p w:rsidR="00C766DD" w:rsidRDefault="00C766DD" w:rsidP="00C766DD">
      <w:pPr>
        <w:rPr>
          <w:b/>
        </w:rPr>
      </w:pPr>
      <w:r>
        <w:rPr>
          <w:b/>
        </w:rPr>
        <w:t>5.2 Farmakokinetické údaje</w:t>
      </w:r>
    </w:p>
    <w:p w:rsidR="00C766DD" w:rsidRDefault="00C766DD" w:rsidP="00C766DD">
      <w:pPr>
        <w:jc w:val="both"/>
        <w:rPr>
          <w:szCs w:val="22"/>
        </w:rPr>
      </w:pPr>
    </w:p>
    <w:p w:rsidR="00C766DD" w:rsidRDefault="00C766DD" w:rsidP="00C766DD">
      <w:pPr>
        <w:jc w:val="both"/>
        <w:rPr>
          <w:szCs w:val="22"/>
        </w:rPr>
      </w:pPr>
      <w:r w:rsidRPr="00926C49">
        <w:rPr>
          <w:szCs w:val="22"/>
        </w:rPr>
        <w:t>Prazi</w:t>
      </w:r>
      <w:r>
        <w:rPr>
          <w:szCs w:val="22"/>
        </w:rPr>
        <w:t>kv</w:t>
      </w:r>
      <w:r w:rsidRPr="00926C49">
        <w:rPr>
          <w:szCs w:val="22"/>
        </w:rPr>
        <w:t xml:space="preserve">antel </w:t>
      </w:r>
      <w:r>
        <w:rPr>
          <w:szCs w:val="22"/>
        </w:rPr>
        <w:t xml:space="preserve">je rýchlo absorbovaný, metabolizovaný a distribuovaný v tele. Po podaní lieku mačkám </w:t>
      </w:r>
    </w:p>
    <w:p w:rsidR="00C766DD" w:rsidRDefault="00C766DD" w:rsidP="00C766DD">
      <w:pPr>
        <w:jc w:val="both"/>
        <w:rPr>
          <w:szCs w:val="22"/>
        </w:rPr>
      </w:pPr>
      <w:r>
        <w:rPr>
          <w:szCs w:val="22"/>
        </w:rPr>
        <w:t xml:space="preserve">bola maximálna koncentrácia prazikvantelu dosiahnuté približne po 2 hodinách. </w:t>
      </w:r>
      <w:r w:rsidRPr="00926C49">
        <w:rPr>
          <w:szCs w:val="22"/>
        </w:rPr>
        <w:t>Prazi</w:t>
      </w:r>
      <w:r>
        <w:rPr>
          <w:szCs w:val="22"/>
        </w:rPr>
        <w:t>kva</w:t>
      </w:r>
      <w:r w:rsidRPr="00926C49">
        <w:rPr>
          <w:szCs w:val="22"/>
        </w:rPr>
        <w:t xml:space="preserve">ntel </w:t>
      </w:r>
      <w:r>
        <w:rPr>
          <w:szCs w:val="22"/>
        </w:rPr>
        <w:t xml:space="preserve">je </w:t>
      </w:r>
    </w:p>
    <w:p w:rsidR="00C766DD" w:rsidRDefault="00C766DD" w:rsidP="00C766DD">
      <w:pPr>
        <w:jc w:val="both"/>
        <w:rPr>
          <w:szCs w:val="22"/>
        </w:rPr>
      </w:pPr>
      <w:r>
        <w:rPr>
          <w:szCs w:val="22"/>
        </w:rPr>
        <w:t xml:space="preserve">metabolizovaný v pečeni. V priebehu 48 hodín po podaní je úplne vylúčený predovšetkým močom vo </w:t>
      </w:r>
    </w:p>
    <w:p w:rsidR="00C766DD" w:rsidRDefault="00C766DD" w:rsidP="00C766DD">
      <w:pPr>
        <w:jc w:val="both"/>
        <w:rPr>
          <w:szCs w:val="22"/>
        </w:rPr>
      </w:pPr>
      <w:r>
        <w:rPr>
          <w:szCs w:val="22"/>
        </w:rPr>
        <w:t xml:space="preserve">forme metabolitov. </w:t>
      </w:r>
    </w:p>
    <w:p w:rsidR="00C766DD" w:rsidRPr="00926C49" w:rsidRDefault="00C766DD" w:rsidP="00C766DD">
      <w:pPr>
        <w:jc w:val="both"/>
        <w:rPr>
          <w:szCs w:val="22"/>
        </w:rPr>
      </w:pPr>
    </w:p>
    <w:p w:rsidR="00C766DD" w:rsidRDefault="00C766DD" w:rsidP="00C766DD">
      <w:pPr>
        <w:jc w:val="both"/>
        <w:rPr>
          <w:szCs w:val="22"/>
        </w:rPr>
      </w:pPr>
      <w:r w:rsidRPr="00926C49">
        <w:rPr>
          <w:szCs w:val="22"/>
        </w:rPr>
        <w:t xml:space="preserve">Pyrantel </w:t>
      </w:r>
      <w:r>
        <w:rPr>
          <w:szCs w:val="22"/>
        </w:rPr>
        <w:t xml:space="preserve">je málo absorbovaný, takže sa predpokladá, že veľká časť podanej dávky zostáva </w:t>
      </w:r>
    </w:p>
    <w:p w:rsidR="00C766DD" w:rsidRDefault="00C766DD" w:rsidP="00C766DD">
      <w:pPr>
        <w:jc w:val="both"/>
        <w:rPr>
          <w:szCs w:val="22"/>
        </w:rPr>
      </w:pPr>
      <w:r>
        <w:rPr>
          <w:szCs w:val="22"/>
        </w:rPr>
        <w:t xml:space="preserve">v gastrointestinálnom trakte, kde sa uplatňuj jeho terapeutický účinok. Do značnej miery je </w:t>
      </w:r>
    </w:p>
    <w:p w:rsidR="00C766DD" w:rsidRPr="0035422A" w:rsidRDefault="00C766DD" w:rsidP="00C766DD">
      <w:pPr>
        <w:jc w:val="both"/>
        <w:rPr>
          <w:szCs w:val="22"/>
        </w:rPr>
      </w:pPr>
      <w:r>
        <w:rPr>
          <w:szCs w:val="22"/>
        </w:rPr>
        <w:t>vylučovaný v nezmenenom stave stolicou.</w:t>
      </w:r>
    </w:p>
    <w:p w:rsidR="00C766DD" w:rsidRDefault="00C766DD" w:rsidP="00C766DD">
      <w:pPr>
        <w:ind w:left="0" w:firstLine="0"/>
      </w:pPr>
    </w:p>
    <w:p w:rsidR="00C766DD" w:rsidRDefault="00C766DD" w:rsidP="00C766DD">
      <w:pPr>
        <w:rPr>
          <w:b/>
        </w:rPr>
      </w:pPr>
      <w:r>
        <w:rPr>
          <w:b/>
        </w:rPr>
        <w:t>6.</w:t>
      </w:r>
      <w:r>
        <w:rPr>
          <w:b/>
        </w:rPr>
        <w:tab/>
        <w:t>FARMACEUTICKÉ ÚDAJE</w:t>
      </w:r>
    </w:p>
    <w:p w:rsidR="00C766DD" w:rsidRDefault="00C766DD" w:rsidP="00C766DD">
      <w:pPr>
        <w:rPr>
          <w:b/>
        </w:rPr>
      </w:pPr>
    </w:p>
    <w:p w:rsidR="00C766DD" w:rsidRDefault="00C766DD" w:rsidP="00C766DD">
      <w:pPr>
        <w:rPr>
          <w:b/>
        </w:rPr>
      </w:pPr>
      <w:r>
        <w:rPr>
          <w:b/>
        </w:rPr>
        <w:t>6.1</w:t>
      </w:r>
      <w:r>
        <w:rPr>
          <w:b/>
        </w:rPr>
        <w:tab/>
        <w:t>Zoznam pomocných látok</w:t>
      </w:r>
    </w:p>
    <w:p w:rsidR="00C766DD" w:rsidRDefault="00C766DD" w:rsidP="00C766DD">
      <w:pPr>
        <w:rPr>
          <w:szCs w:val="22"/>
        </w:rPr>
      </w:pPr>
    </w:p>
    <w:p w:rsidR="00C766DD" w:rsidRPr="00A10613" w:rsidRDefault="00C766DD" w:rsidP="00C766DD">
      <w:pPr>
        <w:rPr>
          <w:szCs w:val="22"/>
        </w:rPr>
      </w:pPr>
      <w:r>
        <w:rPr>
          <w:szCs w:val="22"/>
        </w:rPr>
        <w:t>Cetylpalmitát</w:t>
      </w:r>
    </w:p>
    <w:p w:rsidR="00C766DD" w:rsidRPr="00422D39" w:rsidRDefault="00C766DD" w:rsidP="00C766DD">
      <w:pPr>
        <w:rPr>
          <w:szCs w:val="22"/>
        </w:rPr>
      </w:pPr>
      <w:r w:rsidRPr="00422D39">
        <w:rPr>
          <w:szCs w:val="22"/>
        </w:rPr>
        <w:t>Monohydrát laktózy</w:t>
      </w:r>
    </w:p>
    <w:p w:rsidR="00C766DD" w:rsidRDefault="00C766DD" w:rsidP="00C766DD">
      <w:pPr>
        <w:rPr>
          <w:szCs w:val="22"/>
        </w:rPr>
      </w:pPr>
      <w:r w:rsidRPr="00C67CAB">
        <w:rPr>
          <w:szCs w:val="22"/>
        </w:rPr>
        <w:t>Škrob, predželatinovaný</w:t>
      </w:r>
    </w:p>
    <w:p w:rsidR="00C766DD" w:rsidRPr="00A10613" w:rsidRDefault="00C766DD" w:rsidP="00C766DD">
      <w:pPr>
        <w:rPr>
          <w:szCs w:val="22"/>
        </w:rPr>
      </w:pPr>
      <w:r>
        <w:rPr>
          <w:szCs w:val="22"/>
        </w:rPr>
        <w:t>Sodná soľ karboxymetylškrobu typ A</w:t>
      </w:r>
    </w:p>
    <w:p w:rsidR="00C766DD" w:rsidRPr="00422D39" w:rsidRDefault="00C766DD" w:rsidP="00C766DD">
      <w:pPr>
        <w:rPr>
          <w:szCs w:val="22"/>
        </w:rPr>
      </w:pPr>
      <w:r w:rsidRPr="00422D39">
        <w:rPr>
          <w:szCs w:val="22"/>
        </w:rPr>
        <w:t>Sušené kvasnice</w:t>
      </w:r>
    </w:p>
    <w:p w:rsidR="00C766DD" w:rsidRPr="00A10613" w:rsidRDefault="00C766DD" w:rsidP="00C766DD">
      <w:pPr>
        <w:rPr>
          <w:szCs w:val="22"/>
        </w:rPr>
      </w:pPr>
      <w:r>
        <w:rPr>
          <w:szCs w:val="22"/>
        </w:rPr>
        <w:t>Pečeňová aróma</w:t>
      </w:r>
    </w:p>
    <w:p w:rsidR="00C766DD" w:rsidRDefault="00C766DD" w:rsidP="00C766DD">
      <w:pPr>
        <w:rPr>
          <w:b/>
          <w:bCs/>
        </w:rPr>
      </w:pPr>
      <w:r w:rsidRPr="00422D39">
        <w:rPr>
          <w:szCs w:val="22"/>
        </w:rPr>
        <w:t>Magnéziumstearát</w:t>
      </w:r>
      <w:r>
        <w:rPr>
          <w:b/>
          <w:bCs/>
        </w:rPr>
        <w:t xml:space="preserve"> </w:t>
      </w:r>
    </w:p>
    <w:p w:rsidR="00C766DD" w:rsidRDefault="00C766DD" w:rsidP="00C766DD">
      <w:pPr>
        <w:rPr>
          <w:b/>
          <w:bCs/>
        </w:rPr>
      </w:pPr>
    </w:p>
    <w:p w:rsidR="00C766DD" w:rsidRDefault="00C766DD" w:rsidP="00C766DD">
      <w:pPr>
        <w:rPr>
          <w:b/>
          <w:bCs/>
        </w:rPr>
      </w:pPr>
      <w:r>
        <w:rPr>
          <w:b/>
          <w:bCs/>
        </w:rPr>
        <w:t>6.2</w:t>
      </w:r>
      <w:r>
        <w:rPr>
          <w:b/>
          <w:bCs/>
        </w:rPr>
        <w:tab/>
        <w:t>Závažné inkompatibility</w:t>
      </w:r>
      <w:r>
        <w:rPr>
          <w:b/>
          <w:bCs/>
        </w:rPr>
        <w:tab/>
      </w:r>
    </w:p>
    <w:p w:rsidR="00C766DD" w:rsidRDefault="00C766DD" w:rsidP="00C766DD"/>
    <w:p w:rsidR="00C766DD" w:rsidRDefault="00C766DD" w:rsidP="00C766DD">
      <w:r>
        <w:t>Neuplatňujú sa.</w:t>
      </w:r>
    </w:p>
    <w:p w:rsidR="00C766DD" w:rsidRDefault="00C766DD" w:rsidP="00C766DD">
      <w:pPr>
        <w:rPr>
          <w:b/>
          <w:bCs/>
        </w:rPr>
      </w:pPr>
    </w:p>
    <w:p w:rsidR="00C766DD" w:rsidRDefault="00C766DD" w:rsidP="00C766DD">
      <w:pPr>
        <w:rPr>
          <w:b/>
          <w:bCs/>
        </w:rPr>
      </w:pPr>
      <w:r>
        <w:rPr>
          <w:b/>
          <w:bCs/>
        </w:rPr>
        <w:t>6.3</w:t>
      </w:r>
      <w:r>
        <w:rPr>
          <w:b/>
          <w:bCs/>
        </w:rPr>
        <w:tab/>
        <w:t xml:space="preserve">Čas použiteľnosti </w:t>
      </w:r>
    </w:p>
    <w:p w:rsidR="00C766DD" w:rsidRDefault="00C766DD" w:rsidP="00C766DD">
      <w:pPr>
        <w:rPr>
          <w:bCs/>
        </w:rPr>
      </w:pPr>
    </w:p>
    <w:p w:rsidR="00C766DD" w:rsidRDefault="00C766DD" w:rsidP="00C766DD">
      <w:r>
        <w:t>Čas použiteľnosti veterinárneho lieku zabaleného v neporušenom obale: 3 roky.</w:t>
      </w:r>
    </w:p>
    <w:p w:rsidR="00C766DD" w:rsidRDefault="00C766DD" w:rsidP="00C766DD">
      <w:r>
        <w:t>Čas použiteľnosti po rozdelení (na polovice) tabliet po otvorení blistra: 2 dni.</w:t>
      </w:r>
    </w:p>
    <w:p w:rsidR="00C766DD" w:rsidRDefault="00C766DD" w:rsidP="00C766DD"/>
    <w:p w:rsidR="00C766DD" w:rsidRDefault="00C766DD" w:rsidP="00C766DD">
      <w:pPr>
        <w:rPr>
          <w:b/>
          <w:bCs/>
        </w:rPr>
      </w:pPr>
      <w:r>
        <w:rPr>
          <w:b/>
          <w:bCs/>
        </w:rPr>
        <w:t>6.4</w:t>
      </w:r>
      <w:r>
        <w:rPr>
          <w:b/>
          <w:bCs/>
        </w:rPr>
        <w:tab/>
      </w:r>
      <w:r>
        <w:rPr>
          <w:b/>
        </w:rPr>
        <w:t>Osobitné bezpečnostné opatrenia na uchovávanie</w:t>
      </w:r>
    </w:p>
    <w:p w:rsidR="00C766DD" w:rsidRDefault="00C766DD" w:rsidP="00C766DD">
      <w:pPr>
        <w:rPr>
          <w:bCs/>
        </w:rPr>
      </w:pPr>
    </w:p>
    <w:p w:rsidR="00C766DD" w:rsidRDefault="00C766DD" w:rsidP="00C766DD">
      <w:r>
        <w:lastRenderedPageBreak/>
        <w:t>Tento veterinárny liek nevyžaduje žiadne zvláštne podmienky na uchovávanie.</w:t>
      </w:r>
    </w:p>
    <w:p w:rsidR="00C766DD" w:rsidRDefault="00C766DD" w:rsidP="00C766DD">
      <w:pPr>
        <w:rPr>
          <w:bCs/>
        </w:rPr>
      </w:pPr>
      <w:r>
        <w:rPr>
          <w:bCs/>
        </w:rPr>
        <w:t xml:space="preserve">Polovice tabliet by mali byť podané do 48 hodí od ich rozpolenia. Nepoužité polovice tabliet by mali </w:t>
      </w:r>
    </w:p>
    <w:p w:rsidR="00C766DD" w:rsidRDefault="00C766DD" w:rsidP="00C766DD">
      <w:pPr>
        <w:rPr>
          <w:bCs/>
        </w:rPr>
      </w:pPr>
      <w:r>
        <w:rPr>
          <w:bCs/>
        </w:rPr>
        <w:t>byť vrátené späť do blistra alebo stripu a uchovávané v papierovej škatuľke.</w:t>
      </w:r>
    </w:p>
    <w:p w:rsidR="00C766DD" w:rsidRDefault="00C766DD" w:rsidP="00C766DD">
      <w:pPr>
        <w:ind w:left="0" w:firstLine="0"/>
      </w:pPr>
      <w:r>
        <w:t>Uchovávať mimo dohľadu a dosahu detí.</w:t>
      </w:r>
    </w:p>
    <w:p w:rsidR="00C766DD" w:rsidRDefault="00C766DD" w:rsidP="00C766DD">
      <w:pPr>
        <w:ind w:left="0" w:firstLine="0"/>
      </w:pPr>
    </w:p>
    <w:p w:rsidR="00C766DD" w:rsidRDefault="00C766DD" w:rsidP="00C766DD">
      <w:pPr>
        <w:rPr>
          <w:b/>
          <w:bCs/>
        </w:rPr>
      </w:pPr>
      <w:r>
        <w:rPr>
          <w:b/>
          <w:bCs/>
        </w:rPr>
        <w:t>6.5</w:t>
      </w:r>
      <w:r>
        <w:rPr>
          <w:b/>
          <w:bCs/>
        </w:rPr>
        <w:tab/>
      </w:r>
      <w:r>
        <w:rPr>
          <w:b/>
        </w:rPr>
        <w:t>Charakter a zloženie vnútorného obalu</w:t>
      </w:r>
    </w:p>
    <w:p w:rsidR="00C766DD" w:rsidRDefault="00C766DD" w:rsidP="00C766DD">
      <w:pPr>
        <w:rPr>
          <w:bCs/>
        </w:rPr>
      </w:pPr>
    </w:p>
    <w:p w:rsidR="00C766DD" w:rsidRDefault="00C766DD" w:rsidP="00C766DD">
      <w:pPr>
        <w:rPr>
          <w:bCs/>
        </w:rPr>
      </w:pPr>
      <w:r>
        <w:rPr>
          <w:bCs/>
        </w:rPr>
        <w:t xml:space="preserve">Vnútorný obal: blister zložený z kompozitnej hliníkovej fólie, ktorá je tepelne utesnená alebo strip </w:t>
      </w:r>
    </w:p>
    <w:p w:rsidR="00C766DD" w:rsidRDefault="00C766DD" w:rsidP="00C766DD">
      <w:pPr>
        <w:rPr>
          <w:bCs/>
        </w:rPr>
      </w:pPr>
      <w:r>
        <w:rPr>
          <w:bCs/>
        </w:rPr>
        <w:t>zložený z viacnásobnej laminátovanej hliníkovej fólie/polyetylénu.</w:t>
      </w:r>
    </w:p>
    <w:p w:rsidR="00C766DD" w:rsidRDefault="00C766DD" w:rsidP="00C766DD">
      <w:pPr>
        <w:rPr>
          <w:bCs/>
        </w:rPr>
      </w:pPr>
    </w:p>
    <w:p w:rsidR="00C766DD" w:rsidRDefault="00C766DD" w:rsidP="00C766DD">
      <w:pPr>
        <w:rPr>
          <w:bCs/>
        </w:rPr>
      </w:pPr>
      <w:r>
        <w:rPr>
          <w:bCs/>
        </w:rPr>
        <w:t>Papierová škatuľka obsahujúca 1 blister s 2 tabletami (2 tablety)</w:t>
      </w:r>
    </w:p>
    <w:p w:rsidR="00C766DD" w:rsidRDefault="00C766DD" w:rsidP="00C766DD">
      <w:pPr>
        <w:rPr>
          <w:bCs/>
        </w:rPr>
      </w:pPr>
      <w:r>
        <w:rPr>
          <w:bCs/>
        </w:rPr>
        <w:t>Papierová škatuľka obsahujúca 2 blistre s 2 tabletami (4 tablety)</w:t>
      </w:r>
    </w:p>
    <w:p w:rsidR="00C766DD" w:rsidRDefault="00C766DD" w:rsidP="00C766DD">
      <w:pPr>
        <w:rPr>
          <w:bCs/>
        </w:rPr>
      </w:pPr>
      <w:r>
        <w:rPr>
          <w:bCs/>
        </w:rPr>
        <w:t>Papierová škatuľka obsahujúca 52 blistrov s 2 tabletami (104 tabliet)</w:t>
      </w:r>
    </w:p>
    <w:p w:rsidR="00C766DD" w:rsidRDefault="00C766DD" w:rsidP="00C766DD">
      <w:pPr>
        <w:rPr>
          <w:bCs/>
        </w:rPr>
      </w:pPr>
      <w:r>
        <w:rPr>
          <w:bCs/>
        </w:rPr>
        <w:t>Papierová škatuľka obsahujúca 1 blister s 8 tabletami (8 tabliet)</w:t>
      </w:r>
    </w:p>
    <w:p w:rsidR="00C766DD" w:rsidRDefault="00C766DD" w:rsidP="00C766DD">
      <w:pPr>
        <w:rPr>
          <w:bCs/>
        </w:rPr>
      </w:pPr>
      <w:r>
        <w:rPr>
          <w:bCs/>
        </w:rPr>
        <w:t xml:space="preserve">Papierová škatuľka obsahujúca 3 blistre s 8 tabletami (24 tabliet) </w:t>
      </w:r>
    </w:p>
    <w:p w:rsidR="00C766DD" w:rsidRDefault="00C766DD" w:rsidP="00C766DD">
      <w:pPr>
        <w:rPr>
          <w:bCs/>
        </w:rPr>
      </w:pPr>
      <w:r>
        <w:rPr>
          <w:bCs/>
        </w:rPr>
        <w:t xml:space="preserve">Papierová škatuľka obsahujúca 6 blistrov s 8 tabletami (48 tabliet) </w:t>
      </w:r>
    </w:p>
    <w:p w:rsidR="00C766DD" w:rsidRDefault="00C766DD" w:rsidP="00C766DD">
      <w:pPr>
        <w:rPr>
          <w:bCs/>
        </w:rPr>
      </w:pPr>
      <w:r>
        <w:rPr>
          <w:bCs/>
        </w:rPr>
        <w:t>Papierová škatuľka obsahujúca 13 blistrov s 8 tabletami (104 tabliet)</w:t>
      </w:r>
    </w:p>
    <w:p w:rsidR="00C766DD" w:rsidRDefault="00C766DD" w:rsidP="00C766DD">
      <w:pPr>
        <w:rPr>
          <w:bCs/>
        </w:rPr>
      </w:pPr>
      <w:r>
        <w:rPr>
          <w:bCs/>
        </w:rPr>
        <w:t>Papierová škatuľka obsahujúca 5 stripov s 2 tabletami (10 tabliet)</w:t>
      </w:r>
    </w:p>
    <w:p w:rsidR="00C766DD" w:rsidRDefault="00C766DD" w:rsidP="00C766DD">
      <w:pPr>
        <w:rPr>
          <w:bCs/>
        </w:rPr>
      </w:pPr>
      <w:r>
        <w:rPr>
          <w:bCs/>
        </w:rPr>
        <w:t>Papierová škatuľka obsahujúca 25 stripov s 2 tabletami (50 tabliet)</w:t>
      </w:r>
    </w:p>
    <w:p w:rsidR="00C766DD" w:rsidRDefault="00C766DD" w:rsidP="00C766DD">
      <w:pPr>
        <w:rPr>
          <w:bCs/>
        </w:rPr>
      </w:pPr>
    </w:p>
    <w:p w:rsidR="00C766DD" w:rsidRDefault="00C766DD" w:rsidP="00C766DD">
      <w:r>
        <w:t>Nie všetky veľkosti balenia sa musia uvádzať na trh.</w:t>
      </w:r>
    </w:p>
    <w:p w:rsidR="00C766DD" w:rsidRDefault="00C766DD" w:rsidP="00C766DD">
      <w:pPr>
        <w:rPr>
          <w:bCs/>
        </w:rPr>
      </w:pPr>
    </w:p>
    <w:p w:rsidR="00C766DD" w:rsidRDefault="00C766DD" w:rsidP="00C766DD">
      <w:pPr>
        <w:rPr>
          <w:b/>
          <w:bCs/>
        </w:rPr>
      </w:pPr>
      <w:r>
        <w:rPr>
          <w:b/>
          <w:bCs/>
        </w:rPr>
        <w:t>6.6</w:t>
      </w:r>
      <w:r>
        <w:rPr>
          <w:b/>
          <w:bCs/>
        </w:rPr>
        <w:tab/>
      </w:r>
      <w:r>
        <w:rPr>
          <w:b/>
        </w:rPr>
        <w:t>Osobitné bezpečnostné opatrenia na zneškodňovanie nepoužitých veterinárnych liekov, prípadne odpadových materiálov vytvorených pri používaní týchto liekov</w:t>
      </w:r>
      <w:r>
        <w:rPr>
          <w:b/>
          <w:bCs/>
        </w:rPr>
        <w:t>.</w:t>
      </w:r>
    </w:p>
    <w:p w:rsidR="00C766DD" w:rsidRDefault="00C766DD" w:rsidP="00C766DD">
      <w:pPr>
        <w:rPr>
          <w:bCs/>
        </w:rPr>
      </w:pPr>
    </w:p>
    <w:p w:rsidR="00C766DD" w:rsidRDefault="00C766DD" w:rsidP="00C766DD">
      <w:pPr>
        <w:ind w:left="0" w:firstLine="0"/>
        <w:rPr>
          <w:bCs/>
        </w:rPr>
      </w:pPr>
      <w:r>
        <w:t>Každý nepoužitý veterinárny liek alebo odpadové materiály z tohto veterinárneho lieku musia  byť zlikvidované v súlade s miestnymi požiadavkami.</w:t>
      </w:r>
    </w:p>
    <w:p w:rsidR="00C766DD" w:rsidRDefault="00C766DD" w:rsidP="00C766DD">
      <w:pPr>
        <w:ind w:left="0" w:firstLine="0"/>
        <w:rPr>
          <w:bCs/>
        </w:rPr>
      </w:pPr>
    </w:p>
    <w:p w:rsidR="00C766DD" w:rsidRDefault="00C766DD" w:rsidP="00C766DD">
      <w:r>
        <w:rPr>
          <w:b/>
          <w:bCs/>
        </w:rPr>
        <w:t>7.</w:t>
      </w:r>
      <w:r>
        <w:rPr>
          <w:b/>
          <w:bCs/>
        </w:rPr>
        <w:tab/>
        <w:t xml:space="preserve">DRŽITEĽ ROZHODNUTIA O REGISTRÁCII </w:t>
      </w:r>
    </w:p>
    <w:p w:rsidR="00C766DD" w:rsidRDefault="00C766DD" w:rsidP="00C766DD"/>
    <w:p w:rsidR="00C766DD" w:rsidRDefault="00C766DD" w:rsidP="00C766DD">
      <w:pPr>
        <w:autoSpaceDE w:val="0"/>
        <w:autoSpaceDN w:val="0"/>
        <w:adjustRightInd w:val="0"/>
        <w:ind w:left="0" w:firstLine="0"/>
      </w:pPr>
      <w:r>
        <w:t xml:space="preserve">CEVA ANIMAL HEALTH SLOVAKIA, s.r.o. </w:t>
      </w:r>
    </w:p>
    <w:p w:rsidR="00C766DD" w:rsidRDefault="00C766DD" w:rsidP="00C766DD">
      <w:pPr>
        <w:autoSpaceDE w:val="0"/>
        <w:autoSpaceDN w:val="0"/>
        <w:adjustRightInd w:val="0"/>
        <w:ind w:left="0" w:firstLine="0"/>
      </w:pPr>
      <w:r>
        <w:t>Prievozská 5434/6A</w:t>
      </w:r>
    </w:p>
    <w:p w:rsidR="00C766DD" w:rsidRDefault="00C766DD" w:rsidP="00C766DD">
      <w:pPr>
        <w:autoSpaceDE w:val="0"/>
        <w:autoSpaceDN w:val="0"/>
        <w:adjustRightInd w:val="0"/>
        <w:ind w:left="0" w:firstLine="0"/>
      </w:pPr>
      <w:r>
        <w:t xml:space="preserve">821 09 Bratislava - mestská časť Ružinov </w:t>
      </w:r>
    </w:p>
    <w:p w:rsidR="00C766DD" w:rsidRDefault="00C766DD" w:rsidP="00C766DD">
      <w:pPr>
        <w:rPr>
          <w:szCs w:val="22"/>
        </w:rPr>
      </w:pPr>
      <w:r>
        <w:t>Slovenská republika</w:t>
      </w:r>
      <w:r w:rsidRPr="00EA7105" w:rsidDel="00476A1A">
        <w:rPr>
          <w:szCs w:val="22"/>
        </w:rPr>
        <w:t xml:space="preserve"> </w:t>
      </w:r>
    </w:p>
    <w:p w:rsidR="00C766DD" w:rsidRDefault="00C766DD" w:rsidP="00C766DD">
      <w:pPr>
        <w:rPr>
          <w:b/>
          <w:bCs/>
        </w:rPr>
      </w:pPr>
    </w:p>
    <w:p w:rsidR="00C766DD" w:rsidRDefault="00C766DD" w:rsidP="00C766DD">
      <w:pPr>
        <w:rPr>
          <w:b/>
          <w:bCs/>
        </w:rPr>
      </w:pPr>
      <w:r>
        <w:rPr>
          <w:b/>
          <w:bCs/>
        </w:rPr>
        <w:t>8.</w:t>
      </w:r>
      <w:r>
        <w:rPr>
          <w:b/>
          <w:bCs/>
        </w:rPr>
        <w:tab/>
        <w:t>REGISTRAČNÉ ČÍSLO</w:t>
      </w:r>
    </w:p>
    <w:p w:rsidR="00C766DD" w:rsidRDefault="00C766DD" w:rsidP="00C766DD">
      <w:pPr>
        <w:rPr>
          <w:b/>
          <w:bCs/>
        </w:rPr>
      </w:pPr>
    </w:p>
    <w:p w:rsidR="00C766DD" w:rsidRPr="0038533C" w:rsidRDefault="00C766DD" w:rsidP="00C766DD">
      <w:pPr>
        <w:rPr>
          <w:bCs/>
        </w:rPr>
      </w:pPr>
      <w:r w:rsidRPr="0038533C">
        <w:rPr>
          <w:bCs/>
        </w:rPr>
        <w:t>96/003/DC/18-S</w:t>
      </w:r>
    </w:p>
    <w:p w:rsidR="00C766DD" w:rsidRDefault="00C766DD" w:rsidP="00C766DD">
      <w:pPr>
        <w:ind w:left="0" w:firstLine="0"/>
        <w:rPr>
          <w:b/>
          <w:bCs/>
        </w:rPr>
      </w:pPr>
    </w:p>
    <w:p w:rsidR="00C766DD" w:rsidRDefault="00C766DD" w:rsidP="00C766DD">
      <w:pPr>
        <w:rPr>
          <w:b/>
          <w:bCs/>
        </w:rPr>
      </w:pPr>
      <w:r>
        <w:rPr>
          <w:b/>
          <w:bCs/>
        </w:rPr>
        <w:t>9.</w:t>
      </w:r>
      <w:r>
        <w:rPr>
          <w:b/>
          <w:bCs/>
        </w:rPr>
        <w:tab/>
        <w:t>DÁTUM PRVÉHO ROZHODNUTIA O REGISTRÁCII ALEBO DÁTUM PREDĹŽENIA PLATNOSTI ROZHODNUTIA O REGISTRÁCII</w:t>
      </w:r>
    </w:p>
    <w:p w:rsidR="00C766DD" w:rsidRDefault="00C766DD" w:rsidP="00C766DD">
      <w:pPr>
        <w:rPr>
          <w:b/>
          <w:bCs/>
        </w:rPr>
      </w:pPr>
    </w:p>
    <w:p w:rsidR="00C766DD" w:rsidRDefault="00C766DD" w:rsidP="00C766DD">
      <w:pPr>
        <w:ind w:left="0" w:firstLine="0"/>
        <w:rPr>
          <w:b/>
          <w:bCs/>
        </w:rPr>
      </w:pPr>
    </w:p>
    <w:p w:rsidR="00C766DD" w:rsidRDefault="00C766DD" w:rsidP="00C766DD">
      <w:pPr>
        <w:rPr>
          <w:b/>
          <w:bCs/>
        </w:rPr>
      </w:pPr>
    </w:p>
    <w:p w:rsidR="00C766DD" w:rsidRDefault="00C766DD" w:rsidP="00C766DD">
      <w:pPr>
        <w:rPr>
          <w:b/>
          <w:bCs/>
        </w:rPr>
      </w:pPr>
      <w:r>
        <w:rPr>
          <w:b/>
          <w:bCs/>
        </w:rPr>
        <w:t>10.</w:t>
      </w:r>
      <w:r>
        <w:rPr>
          <w:b/>
          <w:bCs/>
        </w:rPr>
        <w:tab/>
        <w:t>DÁTUM REVÍZIE TEXTU</w:t>
      </w:r>
    </w:p>
    <w:p w:rsidR="00C766DD" w:rsidRDefault="00C766DD" w:rsidP="00C766DD"/>
    <w:p w:rsidR="00C766DD" w:rsidRDefault="00C766DD" w:rsidP="00C766DD"/>
    <w:p w:rsidR="00C766DD" w:rsidRDefault="00C766DD" w:rsidP="00C766DD">
      <w:pPr>
        <w:ind w:left="0" w:firstLine="0"/>
        <w:rPr>
          <w:b/>
          <w:bCs/>
        </w:rPr>
      </w:pPr>
    </w:p>
    <w:p w:rsidR="00C766DD" w:rsidRDefault="00C766DD" w:rsidP="00C766DD">
      <w:pPr>
        <w:ind w:left="0" w:firstLine="0"/>
        <w:rPr>
          <w:b/>
          <w:bCs/>
        </w:rPr>
      </w:pPr>
      <w:r>
        <w:rPr>
          <w:b/>
          <w:bCs/>
        </w:rPr>
        <w:t>ZÁKAZ PREDAJA, DODÁVOK A/ALEBO POUŽÍVANIA</w:t>
      </w:r>
    </w:p>
    <w:p w:rsidR="00C766DD" w:rsidRDefault="00C766DD" w:rsidP="00C766DD">
      <w:pPr>
        <w:rPr>
          <w:bCs/>
        </w:rPr>
      </w:pPr>
    </w:p>
    <w:p w:rsidR="00C766DD" w:rsidRDefault="00C766DD" w:rsidP="00C766DD">
      <w:r>
        <w:t>Neuplatňuje sa.</w:t>
      </w:r>
    </w:p>
    <w:p w:rsidR="00C766DD" w:rsidRDefault="00C766DD" w:rsidP="00C766DD">
      <w:pPr>
        <w:rPr>
          <w:b/>
          <w:bCs/>
        </w:rPr>
      </w:pPr>
      <w:r>
        <w:t>Výdaj lieku nie je viazaný na veterinárny predpis.</w:t>
      </w:r>
    </w:p>
    <w:p w:rsidR="00C766DD" w:rsidRDefault="00C766DD" w:rsidP="00C766DD"/>
    <w:p w:rsidR="00C766DD" w:rsidRDefault="00C766DD" w:rsidP="00C766DD"/>
    <w:p w:rsidR="00C766DD" w:rsidRDefault="00C766DD" w:rsidP="00C766DD"/>
    <w:p w:rsidR="00C766DD" w:rsidRDefault="00C766DD" w:rsidP="00C766DD">
      <w:pPr>
        <w:ind w:left="0" w:firstLine="0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766DD" w:rsidTr="00636969">
        <w:tc>
          <w:tcPr>
            <w:tcW w:w="0" w:type="auto"/>
          </w:tcPr>
          <w:p w:rsidR="00C766DD" w:rsidRDefault="00C766DD" w:rsidP="00636969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ÚDAJE, KTORÉ MAJÚ BYŤ UVEDENÉ NA VONKAJŠOM OBALE</w:t>
            </w:r>
          </w:p>
          <w:p w:rsidR="00C766DD" w:rsidRDefault="00C766DD" w:rsidP="00636969">
            <w:pPr>
              <w:ind w:left="0" w:firstLine="0"/>
              <w:rPr>
                <w:bCs/>
              </w:rPr>
            </w:pPr>
          </w:p>
          <w:p w:rsidR="00C766DD" w:rsidRDefault="00C766DD" w:rsidP="00636969">
            <w:pPr>
              <w:ind w:left="0" w:firstLine="0"/>
              <w:rPr>
                <w:b/>
                <w:bCs/>
              </w:rPr>
            </w:pPr>
            <w:r>
              <w:rPr>
                <w:bCs/>
              </w:rPr>
              <w:t xml:space="preserve">Papierová škatuľka </w:t>
            </w:r>
            <w:r w:rsidRPr="00C4680E">
              <w:t>1x2 tabl</w:t>
            </w:r>
            <w:r>
              <w:t>ety</w:t>
            </w:r>
            <w:r w:rsidRPr="00C4680E">
              <w:t xml:space="preserve">, </w:t>
            </w:r>
            <w:r>
              <w:rPr>
                <w:highlight w:val="lightGray"/>
              </w:rPr>
              <w:t>2x2 tablety, 52x2 tablety</w:t>
            </w:r>
            <w:r w:rsidRPr="00C61D6B">
              <w:rPr>
                <w:highlight w:val="lightGray"/>
              </w:rPr>
              <w:t>, 1x8 tabliet, 3x8 tabliet, 6x8 ta</w:t>
            </w:r>
            <w:r>
              <w:rPr>
                <w:highlight w:val="lightGray"/>
              </w:rPr>
              <w:t>bliet, 13x8 tabliet, 5x2 tablety</w:t>
            </w:r>
            <w:r w:rsidRPr="00C61D6B">
              <w:rPr>
                <w:highlight w:val="lightGray"/>
              </w:rPr>
              <w:t xml:space="preserve"> </w:t>
            </w:r>
            <w:r>
              <w:rPr>
                <w:highlight w:val="lightGray"/>
              </w:rPr>
              <w:t>alebo 25x2 tablety</w:t>
            </w:r>
          </w:p>
        </w:tc>
      </w:tr>
    </w:tbl>
    <w:p w:rsidR="00C766DD" w:rsidRDefault="00C766DD" w:rsidP="00C766DD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766DD" w:rsidTr="00636969">
        <w:tc>
          <w:tcPr>
            <w:tcW w:w="9250" w:type="dxa"/>
          </w:tcPr>
          <w:p w:rsidR="00C766DD" w:rsidRDefault="00C766DD" w:rsidP="00636969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>
              <w:rPr>
                <w:b/>
                <w:bCs/>
              </w:rPr>
              <w:tab/>
              <w:t>NÁZOV VETERINÁRNEHO LIEKU</w:t>
            </w:r>
          </w:p>
        </w:tc>
      </w:tr>
    </w:tbl>
    <w:p w:rsidR="00C766DD" w:rsidRDefault="00C766DD" w:rsidP="00C766DD"/>
    <w:p w:rsidR="00C766DD" w:rsidRDefault="00C766DD" w:rsidP="00C766DD">
      <w:pPr>
        <w:ind w:left="0" w:firstLine="0"/>
        <w:rPr>
          <w:szCs w:val="22"/>
        </w:rPr>
      </w:pPr>
      <w:r>
        <w:rPr>
          <w:szCs w:val="22"/>
        </w:rPr>
        <w:t>Cestal Cat 80/20 mg žuvacie tablety pre mačky</w:t>
      </w:r>
    </w:p>
    <w:p w:rsidR="00C766DD" w:rsidRPr="00C4680E" w:rsidRDefault="00C766DD" w:rsidP="00C766DD">
      <w:pPr>
        <w:rPr>
          <w:szCs w:val="22"/>
        </w:rPr>
      </w:pPr>
      <w:r w:rsidRPr="00C4680E">
        <w:rPr>
          <w:szCs w:val="22"/>
        </w:rPr>
        <w:t>Praziquantel</w:t>
      </w:r>
      <w:r>
        <w:rPr>
          <w:szCs w:val="22"/>
        </w:rPr>
        <w:t>um</w:t>
      </w:r>
    </w:p>
    <w:p w:rsidR="00C766DD" w:rsidRDefault="00C766DD" w:rsidP="00C766DD">
      <w:pPr>
        <w:ind w:left="0" w:firstLine="0"/>
        <w:rPr>
          <w:szCs w:val="22"/>
        </w:rPr>
      </w:pPr>
      <w:r w:rsidRPr="00C4680E">
        <w:rPr>
          <w:szCs w:val="22"/>
        </w:rPr>
        <w:t>Pyrantel</w:t>
      </w:r>
      <w:r>
        <w:rPr>
          <w:szCs w:val="22"/>
        </w:rPr>
        <w:t>i embonas</w:t>
      </w:r>
    </w:p>
    <w:p w:rsidR="00C766DD" w:rsidRDefault="00C766DD" w:rsidP="00C766DD">
      <w:pPr>
        <w:ind w:left="0" w:firstLine="0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766DD" w:rsidTr="00636969">
        <w:tc>
          <w:tcPr>
            <w:tcW w:w="9250" w:type="dxa"/>
          </w:tcPr>
          <w:p w:rsidR="00C766DD" w:rsidRDefault="00C766DD" w:rsidP="00636969">
            <w:pPr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  <w:r>
              <w:rPr>
                <w:b/>
                <w:bCs/>
              </w:rPr>
              <w:tab/>
              <w:t xml:space="preserve">ÚČINNÉ LÁTKY </w:t>
            </w:r>
          </w:p>
        </w:tc>
      </w:tr>
    </w:tbl>
    <w:p w:rsidR="00C766DD" w:rsidRDefault="00C766DD" w:rsidP="00C766DD"/>
    <w:p w:rsidR="00C766DD" w:rsidRDefault="00C766DD" w:rsidP="00C766DD">
      <w:pPr>
        <w:ind w:left="0" w:firstLine="0"/>
        <w:rPr>
          <w:b/>
        </w:rPr>
      </w:pPr>
      <w:r>
        <w:rPr>
          <w:b/>
        </w:rPr>
        <w:t>Účinné látky:</w:t>
      </w:r>
    </w:p>
    <w:p w:rsidR="00C766DD" w:rsidRPr="00C5246C" w:rsidRDefault="00C766DD" w:rsidP="00C766DD">
      <w:pPr>
        <w:rPr>
          <w:szCs w:val="22"/>
        </w:rPr>
      </w:pPr>
      <w:r w:rsidRPr="00C5246C">
        <w:rPr>
          <w:szCs w:val="22"/>
        </w:rPr>
        <w:t>Praziquantel</w:t>
      </w:r>
      <w:r>
        <w:rPr>
          <w:szCs w:val="22"/>
        </w:rPr>
        <w:t>um</w:t>
      </w:r>
      <w:r>
        <w:rPr>
          <w:szCs w:val="22"/>
        </w:rPr>
        <w:tab/>
      </w:r>
      <w:r w:rsidRPr="00C5246C">
        <w:rPr>
          <w:szCs w:val="22"/>
        </w:rPr>
        <w:tab/>
        <w:t>20 mg</w:t>
      </w:r>
    </w:p>
    <w:p w:rsidR="00C766DD" w:rsidRDefault="00C766DD" w:rsidP="00C766DD">
      <w:pPr>
        <w:rPr>
          <w:szCs w:val="22"/>
        </w:rPr>
      </w:pPr>
      <w:r>
        <w:rPr>
          <w:szCs w:val="22"/>
        </w:rPr>
        <w:t xml:space="preserve">Pyrantelum </w:t>
      </w:r>
      <w:r>
        <w:rPr>
          <w:szCs w:val="22"/>
        </w:rPr>
        <w:tab/>
      </w:r>
      <w:r>
        <w:rPr>
          <w:szCs w:val="22"/>
        </w:rPr>
        <w:tab/>
        <w:t xml:space="preserve">80 mg, ekvivalent </w:t>
      </w:r>
      <w:r w:rsidRPr="00422D39">
        <w:rPr>
          <w:iCs/>
          <w:szCs w:val="22"/>
        </w:rPr>
        <w:t xml:space="preserve">Pyranteli </w:t>
      </w:r>
      <w:r w:rsidRPr="00422D39">
        <w:rPr>
          <w:iCs/>
          <w:color w:val="000000"/>
          <w:szCs w:val="22"/>
        </w:rPr>
        <w:t xml:space="preserve">embonas  </w:t>
      </w:r>
      <w:r w:rsidRPr="00422D39">
        <w:rPr>
          <w:iCs/>
          <w:szCs w:val="22"/>
        </w:rPr>
        <w:t xml:space="preserve"> </w:t>
      </w:r>
      <w:r>
        <w:rPr>
          <w:szCs w:val="22"/>
        </w:rPr>
        <w:t>230 mg</w:t>
      </w:r>
    </w:p>
    <w:p w:rsidR="00C766DD" w:rsidRDefault="00C766DD" w:rsidP="00C766DD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766DD" w:rsidTr="00636969">
        <w:tc>
          <w:tcPr>
            <w:tcW w:w="9250" w:type="dxa"/>
          </w:tcPr>
          <w:p w:rsidR="00C766DD" w:rsidRDefault="00C766DD" w:rsidP="00636969">
            <w:pPr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  <w:r>
              <w:rPr>
                <w:b/>
                <w:bCs/>
              </w:rPr>
              <w:tab/>
              <w:t xml:space="preserve">LIEKOVÁ FORMA </w:t>
            </w:r>
          </w:p>
        </w:tc>
      </w:tr>
    </w:tbl>
    <w:p w:rsidR="00C766DD" w:rsidRDefault="00C766DD" w:rsidP="00C766DD"/>
    <w:p w:rsidR="00C766DD" w:rsidRDefault="00C766DD" w:rsidP="00C766DD">
      <w:r>
        <w:t>Žuvacie tablety.</w:t>
      </w:r>
    </w:p>
    <w:p w:rsidR="00C766DD" w:rsidRDefault="00C766DD" w:rsidP="00C766DD">
      <w:pPr>
        <w:ind w:left="0" w:firstLine="0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766DD" w:rsidTr="00636969">
        <w:tc>
          <w:tcPr>
            <w:tcW w:w="9250" w:type="dxa"/>
          </w:tcPr>
          <w:p w:rsidR="00C766DD" w:rsidRDefault="00C766DD" w:rsidP="00636969">
            <w:pPr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  <w:r>
              <w:rPr>
                <w:b/>
                <w:bCs/>
              </w:rPr>
              <w:tab/>
              <w:t>VEĽKOSŤ BALENIA</w:t>
            </w:r>
          </w:p>
        </w:tc>
      </w:tr>
    </w:tbl>
    <w:p w:rsidR="00C766DD" w:rsidRDefault="00C766DD" w:rsidP="00C766DD"/>
    <w:p w:rsidR="00C766DD" w:rsidRPr="00C4680E" w:rsidRDefault="00C766DD" w:rsidP="00C766DD">
      <w:pPr>
        <w:jc w:val="both"/>
      </w:pPr>
      <w:r w:rsidRPr="00C4680E">
        <w:t>1x2 tablet</w:t>
      </w:r>
      <w:r>
        <w:t>y</w:t>
      </w:r>
      <w:r w:rsidRPr="00C4680E">
        <w:t xml:space="preserve"> </w:t>
      </w:r>
    </w:p>
    <w:p w:rsidR="00C766DD" w:rsidRPr="00C4680E" w:rsidRDefault="00C766DD" w:rsidP="00C766DD">
      <w:pPr>
        <w:jc w:val="both"/>
        <w:rPr>
          <w:highlight w:val="lightGray"/>
        </w:rPr>
      </w:pPr>
      <w:r w:rsidRPr="00C4680E">
        <w:rPr>
          <w:highlight w:val="lightGray"/>
        </w:rPr>
        <w:t>2x2 tablet</w:t>
      </w:r>
      <w:r>
        <w:rPr>
          <w:highlight w:val="lightGray"/>
        </w:rPr>
        <w:t>y</w:t>
      </w:r>
      <w:r w:rsidRPr="00C4680E">
        <w:rPr>
          <w:highlight w:val="lightGray"/>
        </w:rPr>
        <w:t xml:space="preserve"> </w:t>
      </w:r>
    </w:p>
    <w:p w:rsidR="00C766DD" w:rsidRPr="00C4680E" w:rsidRDefault="00C766DD" w:rsidP="00C766DD">
      <w:pPr>
        <w:jc w:val="both"/>
        <w:rPr>
          <w:highlight w:val="lightGray"/>
        </w:rPr>
      </w:pPr>
      <w:r w:rsidRPr="00C4680E">
        <w:rPr>
          <w:highlight w:val="lightGray"/>
        </w:rPr>
        <w:t>52x2 tablet</w:t>
      </w:r>
      <w:r>
        <w:rPr>
          <w:highlight w:val="lightGray"/>
        </w:rPr>
        <w:t>y</w:t>
      </w:r>
    </w:p>
    <w:p w:rsidR="00C766DD" w:rsidRPr="00C4680E" w:rsidRDefault="00C766DD" w:rsidP="00C766DD">
      <w:pPr>
        <w:jc w:val="both"/>
        <w:rPr>
          <w:highlight w:val="lightGray"/>
        </w:rPr>
      </w:pPr>
      <w:r w:rsidRPr="00C4680E">
        <w:rPr>
          <w:highlight w:val="lightGray"/>
        </w:rPr>
        <w:t>1x8 tabl</w:t>
      </w:r>
      <w:r>
        <w:rPr>
          <w:highlight w:val="lightGray"/>
        </w:rPr>
        <w:t>iet</w:t>
      </w:r>
      <w:r w:rsidRPr="00C4680E">
        <w:rPr>
          <w:highlight w:val="lightGray"/>
        </w:rPr>
        <w:t xml:space="preserve"> </w:t>
      </w:r>
    </w:p>
    <w:p w:rsidR="00C766DD" w:rsidRPr="00C4680E" w:rsidRDefault="00C766DD" w:rsidP="00C766DD">
      <w:pPr>
        <w:jc w:val="both"/>
        <w:rPr>
          <w:highlight w:val="lightGray"/>
        </w:rPr>
      </w:pPr>
      <w:r w:rsidRPr="00C4680E">
        <w:rPr>
          <w:highlight w:val="lightGray"/>
        </w:rPr>
        <w:t>3x8 tabl</w:t>
      </w:r>
      <w:r>
        <w:rPr>
          <w:highlight w:val="lightGray"/>
        </w:rPr>
        <w:t>iet</w:t>
      </w:r>
    </w:p>
    <w:p w:rsidR="00C766DD" w:rsidRPr="00C4680E" w:rsidRDefault="00C766DD" w:rsidP="00C766DD">
      <w:pPr>
        <w:jc w:val="both"/>
        <w:rPr>
          <w:highlight w:val="lightGray"/>
        </w:rPr>
      </w:pPr>
      <w:r w:rsidRPr="00C4680E">
        <w:rPr>
          <w:highlight w:val="lightGray"/>
        </w:rPr>
        <w:t>6x8 tabl</w:t>
      </w:r>
      <w:r>
        <w:rPr>
          <w:highlight w:val="lightGray"/>
        </w:rPr>
        <w:t>iet</w:t>
      </w:r>
    </w:p>
    <w:p w:rsidR="00C766DD" w:rsidRPr="00C4680E" w:rsidRDefault="00C766DD" w:rsidP="00C766DD">
      <w:pPr>
        <w:jc w:val="both"/>
        <w:rPr>
          <w:highlight w:val="lightGray"/>
        </w:rPr>
      </w:pPr>
      <w:r w:rsidRPr="00C4680E">
        <w:rPr>
          <w:highlight w:val="lightGray"/>
        </w:rPr>
        <w:t>13x8 tabl</w:t>
      </w:r>
      <w:r>
        <w:rPr>
          <w:highlight w:val="lightGray"/>
        </w:rPr>
        <w:t>iet</w:t>
      </w:r>
      <w:r w:rsidRPr="00C4680E">
        <w:rPr>
          <w:highlight w:val="lightGray"/>
        </w:rPr>
        <w:t xml:space="preserve"> </w:t>
      </w:r>
    </w:p>
    <w:p w:rsidR="00C766DD" w:rsidRPr="00C4680E" w:rsidRDefault="00C766DD" w:rsidP="00C766DD">
      <w:pPr>
        <w:jc w:val="both"/>
        <w:rPr>
          <w:highlight w:val="lightGray"/>
        </w:rPr>
      </w:pPr>
      <w:r w:rsidRPr="00C4680E">
        <w:rPr>
          <w:highlight w:val="lightGray"/>
        </w:rPr>
        <w:t>5x2 tabl</w:t>
      </w:r>
      <w:r>
        <w:rPr>
          <w:highlight w:val="lightGray"/>
        </w:rPr>
        <w:t>ety</w:t>
      </w:r>
    </w:p>
    <w:p w:rsidR="00C766DD" w:rsidRPr="00C4680E" w:rsidRDefault="00C766DD" w:rsidP="00C766DD">
      <w:pPr>
        <w:jc w:val="both"/>
      </w:pPr>
      <w:r w:rsidRPr="00C4680E">
        <w:rPr>
          <w:highlight w:val="lightGray"/>
        </w:rPr>
        <w:t>25x2 tabl</w:t>
      </w:r>
      <w:r>
        <w:rPr>
          <w:highlight w:val="lightGray"/>
        </w:rPr>
        <w:t>ety</w:t>
      </w:r>
    </w:p>
    <w:p w:rsidR="00C766DD" w:rsidRDefault="00C766DD" w:rsidP="00C766DD">
      <w:pPr>
        <w:ind w:left="0" w:firstLine="0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766DD" w:rsidTr="00636969">
        <w:tc>
          <w:tcPr>
            <w:tcW w:w="9250" w:type="dxa"/>
          </w:tcPr>
          <w:p w:rsidR="00C766DD" w:rsidRDefault="00C766DD" w:rsidP="00636969">
            <w:pPr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  <w:r>
              <w:rPr>
                <w:b/>
                <w:bCs/>
              </w:rPr>
              <w:tab/>
              <w:t>CIEĽOVÉ DRUHY</w:t>
            </w:r>
          </w:p>
        </w:tc>
      </w:tr>
    </w:tbl>
    <w:p w:rsidR="00C766DD" w:rsidRDefault="00C766DD" w:rsidP="00C766DD"/>
    <w:p w:rsidR="00C766DD" w:rsidRDefault="00C766DD" w:rsidP="00C766DD">
      <w:r>
        <w:t xml:space="preserve">Mačky. </w:t>
      </w:r>
    </w:p>
    <w:p w:rsidR="00C766DD" w:rsidRDefault="00C766DD" w:rsidP="00C766DD">
      <w:pPr>
        <w:ind w:left="0" w:firstLine="0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766DD" w:rsidTr="00636969">
        <w:tc>
          <w:tcPr>
            <w:tcW w:w="9250" w:type="dxa"/>
          </w:tcPr>
          <w:p w:rsidR="00C766DD" w:rsidRDefault="00C766DD" w:rsidP="00636969">
            <w:pPr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  <w:r>
              <w:rPr>
                <w:b/>
                <w:bCs/>
              </w:rPr>
              <w:tab/>
              <w:t xml:space="preserve">INDIKÁCIA (-IE) </w:t>
            </w:r>
          </w:p>
        </w:tc>
      </w:tr>
    </w:tbl>
    <w:p w:rsidR="00C766DD" w:rsidRDefault="00C766DD" w:rsidP="00C766DD"/>
    <w:p w:rsidR="00C766DD" w:rsidRPr="00505765" w:rsidRDefault="00C766DD" w:rsidP="00C766DD">
      <w:r w:rsidRPr="00505765">
        <w:t>Liečba</w:t>
      </w:r>
      <w:r>
        <w:t xml:space="preserve"> zmiešaných infestácií </w:t>
      </w:r>
      <w:r w:rsidRPr="00505765">
        <w:t>spôsobených všetkými druhmi pásomníc a okrúhlych červov u mačiek:</w:t>
      </w:r>
    </w:p>
    <w:p w:rsidR="00C766DD" w:rsidRPr="00505765" w:rsidRDefault="00C766DD" w:rsidP="00C766DD">
      <w:r w:rsidRPr="00505765">
        <w:t xml:space="preserve">- askaridy: </w:t>
      </w:r>
      <w:r w:rsidRPr="00505765">
        <w:rPr>
          <w:i/>
        </w:rPr>
        <w:t>Toxocara cati, Toxascaris leonina</w:t>
      </w:r>
      <w:r w:rsidRPr="00505765">
        <w:t xml:space="preserve"> (zrelé a nezrelé formy)</w:t>
      </w:r>
    </w:p>
    <w:p w:rsidR="00C766DD" w:rsidRPr="00505765" w:rsidRDefault="00C766DD" w:rsidP="00C766DD">
      <w:r w:rsidRPr="00505765">
        <w:t xml:space="preserve">- ankylostómy: </w:t>
      </w:r>
      <w:r w:rsidRPr="00505765">
        <w:rPr>
          <w:i/>
        </w:rPr>
        <w:t>Ancylostoma tubaeforme,</w:t>
      </w:r>
      <w:r w:rsidRPr="00505765">
        <w:tab/>
      </w:r>
    </w:p>
    <w:p w:rsidR="00C766DD" w:rsidRPr="00505765" w:rsidRDefault="00C766DD" w:rsidP="00C766DD">
      <w:pPr>
        <w:rPr>
          <w:i/>
        </w:rPr>
      </w:pPr>
      <w:r w:rsidRPr="00505765">
        <w:t xml:space="preserve">- pásomnice: </w:t>
      </w:r>
      <w:r w:rsidRPr="00505765">
        <w:rPr>
          <w:i/>
        </w:rPr>
        <w:t>Echinococcus multilocularis</w:t>
      </w:r>
      <w:r>
        <w:rPr>
          <w:i/>
        </w:rPr>
        <w:t xml:space="preserve">, </w:t>
      </w:r>
      <w:r w:rsidRPr="005D1F20">
        <w:rPr>
          <w:i/>
          <w:szCs w:val="22"/>
        </w:rPr>
        <w:t>Hydatigena</w:t>
      </w:r>
      <w:r w:rsidRPr="00505765">
        <w:rPr>
          <w:i/>
        </w:rPr>
        <w:t xml:space="preserve"> </w:t>
      </w:r>
      <w:r>
        <w:rPr>
          <w:i/>
        </w:rPr>
        <w:t>(Taenia)</w:t>
      </w:r>
      <w:r w:rsidRPr="00505765">
        <w:rPr>
          <w:i/>
        </w:rPr>
        <w:t xml:space="preserve"> taeniaeformis, Dipylidium caninum,   </w:t>
      </w:r>
    </w:p>
    <w:p w:rsidR="00C766DD" w:rsidRDefault="00C766DD" w:rsidP="00C766DD">
      <w:pPr>
        <w:rPr>
          <w:i/>
          <w:szCs w:val="22"/>
        </w:rPr>
      </w:pPr>
      <w:r w:rsidRPr="00505765">
        <w:t>(zrelé a nezrelé formy)</w:t>
      </w:r>
      <w:r>
        <w:t xml:space="preserve">, </w:t>
      </w:r>
      <w:r w:rsidRPr="00830176">
        <w:rPr>
          <w:i/>
          <w:szCs w:val="22"/>
        </w:rPr>
        <w:t xml:space="preserve">Joyeuxiella </w:t>
      </w:r>
      <w:r w:rsidRPr="00B074ED">
        <w:rPr>
          <w:szCs w:val="22"/>
        </w:rPr>
        <w:t>spp</w:t>
      </w:r>
      <w:r w:rsidRPr="00830176">
        <w:rPr>
          <w:i/>
          <w:szCs w:val="22"/>
        </w:rPr>
        <w:t>.</w:t>
      </w:r>
    </w:p>
    <w:p w:rsidR="00C766DD" w:rsidRDefault="00C766DD" w:rsidP="00C766DD">
      <w:pPr>
        <w:ind w:left="0" w:firstLine="0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766DD" w:rsidTr="00636969">
        <w:tc>
          <w:tcPr>
            <w:tcW w:w="9250" w:type="dxa"/>
          </w:tcPr>
          <w:p w:rsidR="00C766DD" w:rsidRDefault="00C766DD" w:rsidP="00636969">
            <w:pPr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  <w:r>
              <w:rPr>
                <w:b/>
                <w:bCs/>
              </w:rPr>
              <w:tab/>
              <w:t>SPÔSOB  A CESTA PODANIA LIEKU</w:t>
            </w:r>
          </w:p>
        </w:tc>
      </w:tr>
    </w:tbl>
    <w:p w:rsidR="00C766DD" w:rsidRDefault="00C766DD" w:rsidP="00C766DD"/>
    <w:p w:rsidR="00C766DD" w:rsidRDefault="00C766DD" w:rsidP="00C766DD">
      <w:r>
        <w:t>Pred použitím si prečítajte písomnú informáciu pre používateľov.</w:t>
      </w:r>
    </w:p>
    <w:p w:rsidR="00C766DD" w:rsidRDefault="00C766DD" w:rsidP="00C766DD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766DD" w:rsidTr="00636969">
        <w:tc>
          <w:tcPr>
            <w:tcW w:w="9250" w:type="dxa"/>
          </w:tcPr>
          <w:p w:rsidR="00C766DD" w:rsidRDefault="00C766DD" w:rsidP="00636969">
            <w:pPr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  <w:r>
              <w:rPr>
                <w:b/>
                <w:bCs/>
              </w:rPr>
              <w:tab/>
              <w:t>OCHRANNÁ LEHOTA</w:t>
            </w:r>
          </w:p>
        </w:tc>
      </w:tr>
    </w:tbl>
    <w:p w:rsidR="00C766DD" w:rsidRDefault="00C766DD" w:rsidP="00C766DD"/>
    <w:p w:rsidR="00C766DD" w:rsidRDefault="00C766DD" w:rsidP="00C766DD"/>
    <w:p w:rsidR="00C766DD" w:rsidRDefault="00C766DD" w:rsidP="00C766DD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766DD" w:rsidTr="00636969">
        <w:tc>
          <w:tcPr>
            <w:tcW w:w="9250" w:type="dxa"/>
          </w:tcPr>
          <w:p w:rsidR="00C766DD" w:rsidRDefault="00C766DD" w:rsidP="00636969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9.</w:t>
            </w:r>
            <w:r>
              <w:rPr>
                <w:b/>
                <w:bCs/>
              </w:rPr>
              <w:tab/>
              <w:t>OSOBITNÉ UPOZORNENIE (-A), AK JE POTREBNÉ</w:t>
            </w:r>
          </w:p>
        </w:tc>
      </w:tr>
    </w:tbl>
    <w:p w:rsidR="00C766DD" w:rsidRDefault="00C766DD" w:rsidP="00C766DD">
      <w:pPr>
        <w:rPr>
          <w:b/>
          <w:bCs/>
        </w:rPr>
      </w:pPr>
    </w:p>
    <w:p w:rsidR="00C766DD" w:rsidRDefault="00C766DD" w:rsidP="00C766DD">
      <w:r w:rsidRPr="00C61D6B">
        <w:rPr>
          <w:highlight w:val="lightGray"/>
        </w:rPr>
        <w:t>Pred použitím si prečítajte písomnú informáciu pre používateľov.</w:t>
      </w:r>
    </w:p>
    <w:p w:rsidR="00C766DD" w:rsidRDefault="00C766DD" w:rsidP="00C766DD">
      <w:pPr>
        <w:ind w:left="0" w:firstLine="0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766DD" w:rsidTr="00636969">
        <w:tc>
          <w:tcPr>
            <w:tcW w:w="9072" w:type="dxa"/>
          </w:tcPr>
          <w:p w:rsidR="00C766DD" w:rsidRDefault="00C766DD" w:rsidP="00636969">
            <w:pPr>
              <w:rPr>
                <w:b/>
                <w:bCs/>
              </w:rPr>
            </w:pPr>
            <w:r>
              <w:rPr>
                <w:b/>
                <w:bCs/>
              </w:rPr>
              <w:t>10.</w:t>
            </w:r>
            <w:r>
              <w:rPr>
                <w:b/>
                <w:bCs/>
              </w:rPr>
              <w:tab/>
              <w:t>DÁTUM EXSPIRÁCIE</w:t>
            </w:r>
          </w:p>
        </w:tc>
      </w:tr>
    </w:tbl>
    <w:p w:rsidR="00C766DD" w:rsidRDefault="00C766DD" w:rsidP="00C766DD">
      <w:pPr>
        <w:rPr>
          <w:b/>
          <w:bCs/>
        </w:rPr>
      </w:pPr>
    </w:p>
    <w:p w:rsidR="00C766DD" w:rsidRDefault="00C766DD" w:rsidP="00C766DD">
      <w:pPr>
        <w:rPr>
          <w:b/>
          <w:bCs/>
        </w:rPr>
      </w:pPr>
      <w:r>
        <w:t>EXP</w:t>
      </w:r>
      <w:r>
        <w:rPr>
          <w:b/>
          <w:bCs/>
        </w:rPr>
        <w:t xml:space="preserve"> </w:t>
      </w:r>
      <w:r>
        <w:t>{mesiac/rok}</w:t>
      </w:r>
    </w:p>
    <w:p w:rsidR="00C766DD" w:rsidRDefault="00C766DD" w:rsidP="00C766DD">
      <w:r>
        <w:t>Polovice tabliet by mali byť použité pri ďalšom podaní.</w:t>
      </w:r>
    </w:p>
    <w:p w:rsidR="00C766DD" w:rsidRPr="00C231F1" w:rsidRDefault="00C766DD" w:rsidP="00C766DD">
      <w:pPr>
        <w:rPr>
          <w:lang w:val="en-US"/>
        </w:rPr>
      </w:pPr>
      <w:r>
        <w:t>Čas použiteľnosti po rozdelení (na polovice) tabliet po otvorení blistra: 2 dni.</w:t>
      </w:r>
    </w:p>
    <w:p w:rsidR="00C766DD" w:rsidRDefault="00C766DD" w:rsidP="00C766DD">
      <w:pPr>
        <w:ind w:left="0" w:firstLine="0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766DD" w:rsidTr="00636969">
        <w:tc>
          <w:tcPr>
            <w:tcW w:w="9072" w:type="dxa"/>
          </w:tcPr>
          <w:p w:rsidR="00C766DD" w:rsidRDefault="00C766DD" w:rsidP="00636969">
            <w:pPr>
              <w:rPr>
                <w:b/>
                <w:bCs/>
              </w:rPr>
            </w:pPr>
            <w:r>
              <w:rPr>
                <w:b/>
                <w:bCs/>
              </w:rPr>
              <w:t>11.</w:t>
            </w:r>
            <w:r>
              <w:rPr>
                <w:b/>
                <w:bCs/>
              </w:rPr>
              <w:tab/>
              <w:t>OSOBITNÉ PODMIENKY NA UCHOVÁVANIE</w:t>
            </w:r>
          </w:p>
        </w:tc>
      </w:tr>
    </w:tbl>
    <w:p w:rsidR="00C766DD" w:rsidRDefault="00C766DD" w:rsidP="00C766DD"/>
    <w:p w:rsidR="00C766DD" w:rsidRDefault="00C766DD" w:rsidP="00C766DD">
      <w:pPr>
        <w:ind w:left="0" w:firstLine="0"/>
      </w:pPr>
    </w:p>
    <w:p w:rsidR="00C766DD" w:rsidRDefault="00C766DD" w:rsidP="00C766DD">
      <w:pPr>
        <w:ind w:left="0" w:firstLine="0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766DD" w:rsidTr="00636969">
        <w:tc>
          <w:tcPr>
            <w:tcW w:w="9250" w:type="dxa"/>
          </w:tcPr>
          <w:p w:rsidR="00C766DD" w:rsidRDefault="00C766DD" w:rsidP="00636969">
            <w:pPr>
              <w:rPr>
                <w:b/>
                <w:bCs/>
              </w:rPr>
            </w:pPr>
            <w:r>
              <w:rPr>
                <w:b/>
                <w:bCs/>
              </w:rPr>
              <w:t>12.</w:t>
            </w:r>
            <w:r>
              <w:rPr>
                <w:b/>
                <w:bCs/>
              </w:rPr>
              <w:tab/>
              <w:t>OSOBITNÉ BEZPEČNOSTNÉ OPATRENIA NA ZNEŠKODNENIE NEPOUŽITÉHO LIEKU(-OV) ALEBO ODPADOVÉHO MATERIÁLU, V PRÍPADE POTREBY</w:t>
            </w:r>
          </w:p>
        </w:tc>
      </w:tr>
    </w:tbl>
    <w:p w:rsidR="00C766DD" w:rsidRDefault="00C766DD" w:rsidP="00C766DD"/>
    <w:p w:rsidR="00C766DD" w:rsidRDefault="00C766DD" w:rsidP="00C766DD">
      <w:pPr>
        <w:ind w:left="0" w:firstLine="0"/>
      </w:pPr>
      <w:r>
        <w:t>Každý nepoužitý veterinárny liek alebo odpadové materiály z tohto veterinárneho lieku musia  byť zlikvidované v súlade s miestnymi požiadavkami.</w:t>
      </w:r>
    </w:p>
    <w:p w:rsidR="00C766DD" w:rsidRDefault="00C766DD" w:rsidP="00C766DD">
      <w:pPr>
        <w:ind w:left="0" w:firstLine="0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766DD" w:rsidTr="00636969">
        <w:tc>
          <w:tcPr>
            <w:tcW w:w="9250" w:type="dxa"/>
          </w:tcPr>
          <w:p w:rsidR="00C766DD" w:rsidRDefault="00C766DD" w:rsidP="00636969">
            <w:pPr>
              <w:rPr>
                <w:b/>
                <w:bCs/>
              </w:rPr>
            </w:pPr>
            <w:r>
              <w:rPr>
                <w:b/>
                <w:bCs/>
              </w:rPr>
              <w:t>13.</w:t>
            </w:r>
            <w:r>
              <w:rPr>
                <w:b/>
                <w:bCs/>
              </w:rPr>
              <w:tab/>
              <w:t xml:space="preserve">OZNAČENIE „LEN PRE ZVIERATÁ“ A PODMIENKY ALEBO OBMEDZENIA TÝKAJÚCE SA DODÁVKY A POUŽITIA, ak sa uplatňujú </w:t>
            </w:r>
          </w:p>
        </w:tc>
      </w:tr>
    </w:tbl>
    <w:p w:rsidR="00C766DD" w:rsidRDefault="00C766DD" w:rsidP="00C766DD"/>
    <w:p w:rsidR="00C766DD" w:rsidRDefault="00C766DD" w:rsidP="00C766DD">
      <w:r>
        <w:t xml:space="preserve">Len pre zvieratá.  </w:t>
      </w:r>
    </w:p>
    <w:p w:rsidR="00C766DD" w:rsidRDefault="00C766DD" w:rsidP="00C766DD">
      <w:pPr>
        <w:ind w:left="0" w:firstLine="0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766DD" w:rsidTr="00636969">
        <w:tc>
          <w:tcPr>
            <w:tcW w:w="9250" w:type="dxa"/>
          </w:tcPr>
          <w:p w:rsidR="00C766DD" w:rsidRDefault="00C766DD" w:rsidP="00636969">
            <w:pPr>
              <w:rPr>
                <w:b/>
                <w:bCs/>
              </w:rPr>
            </w:pPr>
            <w:r>
              <w:rPr>
                <w:b/>
                <w:bCs/>
              </w:rPr>
              <w:t>14.</w:t>
            </w:r>
            <w:r>
              <w:rPr>
                <w:b/>
                <w:bCs/>
              </w:rPr>
              <w:tab/>
              <w:t>OZNAČENIE „UCHOVÁVAŤ MIMO  DOHĽADU A DOSAHU DETÍ“</w:t>
            </w:r>
          </w:p>
        </w:tc>
      </w:tr>
    </w:tbl>
    <w:p w:rsidR="00C766DD" w:rsidRDefault="00C766DD" w:rsidP="00C766DD"/>
    <w:p w:rsidR="00C766DD" w:rsidRDefault="00C766DD" w:rsidP="00C766DD">
      <w:r>
        <w:t>Uchovávať mimo dohľadu a dosahu detí.</w:t>
      </w:r>
    </w:p>
    <w:p w:rsidR="00C766DD" w:rsidRDefault="00C766DD" w:rsidP="00C766DD">
      <w:pPr>
        <w:ind w:left="0" w:firstLine="0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766DD" w:rsidTr="00636969">
        <w:tc>
          <w:tcPr>
            <w:tcW w:w="9250" w:type="dxa"/>
          </w:tcPr>
          <w:p w:rsidR="00C766DD" w:rsidRDefault="00C766DD" w:rsidP="00636969">
            <w:pPr>
              <w:rPr>
                <w:b/>
                <w:bCs/>
              </w:rPr>
            </w:pPr>
            <w:r>
              <w:rPr>
                <w:b/>
                <w:bCs/>
              </w:rPr>
              <w:t>15.</w:t>
            </w:r>
            <w:r>
              <w:rPr>
                <w:b/>
                <w:bCs/>
              </w:rPr>
              <w:tab/>
              <w:t xml:space="preserve">NÁZOV A ADRESA DRŽITEĽA ROZHODNUTIA O REGISTRÁCII </w:t>
            </w:r>
          </w:p>
        </w:tc>
      </w:tr>
    </w:tbl>
    <w:p w:rsidR="00C766DD" w:rsidRDefault="00C766DD" w:rsidP="00C766DD"/>
    <w:p w:rsidR="00C766DD" w:rsidRDefault="00C766DD" w:rsidP="00C766DD">
      <w:pPr>
        <w:autoSpaceDE w:val="0"/>
        <w:autoSpaceDN w:val="0"/>
        <w:adjustRightInd w:val="0"/>
        <w:ind w:left="0" w:firstLine="0"/>
      </w:pPr>
      <w:r>
        <w:t xml:space="preserve">CEVA ANIMAL HEALTH SLOVAKIA, s.r.o. </w:t>
      </w:r>
    </w:p>
    <w:p w:rsidR="00C766DD" w:rsidRDefault="00C766DD" w:rsidP="00C766DD">
      <w:pPr>
        <w:autoSpaceDE w:val="0"/>
        <w:autoSpaceDN w:val="0"/>
        <w:adjustRightInd w:val="0"/>
        <w:ind w:left="0" w:firstLine="0"/>
      </w:pPr>
      <w:r>
        <w:t>Prievozská 5434/6A</w:t>
      </w:r>
    </w:p>
    <w:p w:rsidR="00C766DD" w:rsidRDefault="00C766DD" w:rsidP="00C766DD">
      <w:pPr>
        <w:autoSpaceDE w:val="0"/>
        <w:autoSpaceDN w:val="0"/>
        <w:adjustRightInd w:val="0"/>
        <w:ind w:left="0" w:firstLine="0"/>
      </w:pPr>
      <w:r>
        <w:t xml:space="preserve">821 09 Bratislava - mestská časť Ružinov </w:t>
      </w:r>
    </w:p>
    <w:p w:rsidR="00C766DD" w:rsidRDefault="00C766DD" w:rsidP="00C766DD">
      <w:pPr>
        <w:ind w:left="0" w:firstLine="0"/>
        <w:rPr>
          <w:szCs w:val="22"/>
        </w:rPr>
      </w:pPr>
      <w:r>
        <w:t>Slovenská republika</w:t>
      </w:r>
      <w:r w:rsidRPr="00EA7105" w:rsidDel="00476A1A">
        <w:rPr>
          <w:szCs w:val="22"/>
        </w:rPr>
        <w:t xml:space="preserve"> </w:t>
      </w:r>
    </w:p>
    <w:p w:rsidR="00C766DD" w:rsidRDefault="00C766DD" w:rsidP="00C766DD">
      <w:pPr>
        <w:ind w:left="0" w:firstLine="0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766DD" w:rsidTr="00636969">
        <w:tc>
          <w:tcPr>
            <w:tcW w:w="9250" w:type="dxa"/>
          </w:tcPr>
          <w:p w:rsidR="00C766DD" w:rsidRDefault="00C766DD" w:rsidP="00636969">
            <w:pPr>
              <w:rPr>
                <w:b/>
              </w:rPr>
            </w:pPr>
            <w:r>
              <w:rPr>
                <w:b/>
              </w:rPr>
              <w:t>16.</w:t>
            </w:r>
            <w:r>
              <w:rPr>
                <w:b/>
              </w:rPr>
              <w:tab/>
              <w:t>REGISTRAČNÉ ČÍSLO (ČÍSLA)</w:t>
            </w:r>
          </w:p>
        </w:tc>
      </w:tr>
    </w:tbl>
    <w:p w:rsidR="00C766DD" w:rsidRDefault="00C766DD" w:rsidP="00C766DD"/>
    <w:p w:rsidR="00C766DD" w:rsidRDefault="00C766DD" w:rsidP="00C766DD">
      <w:r>
        <w:t>96/003/DC/18-S</w:t>
      </w:r>
    </w:p>
    <w:p w:rsidR="00C766DD" w:rsidRDefault="00C766DD" w:rsidP="00C766D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C766DD" w:rsidTr="00636969">
        <w:tc>
          <w:tcPr>
            <w:tcW w:w="9070" w:type="dxa"/>
          </w:tcPr>
          <w:p w:rsidR="00C766DD" w:rsidRDefault="00C766DD" w:rsidP="00636969">
            <w:pPr>
              <w:rPr>
                <w:b/>
                <w:bCs/>
              </w:rPr>
            </w:pPr>
            <w:r>
              <w:rPr>
                <w:b/>
                <w:bCs/>
              </w:rPr>
              <w:t>17.</w:t>
            </w:r>
            <w:r>
              <w:rPr>
                <w:b/>
                <w:bCs/>
              </w:rPr>
              <w:tab/>
              <w:t>ČÍSLO VÝROBNEJ ŠARŽE</w:t>
            </w:r>
          </w:p>
        </w:tc>
      </w:tr>
    </w:tbl>
    <w:p w:rsidR="00C766DD" w:rsidRDefault="00C766DD" w:rsidP="00C766DD"/>
    <w:p w:rsidR="00C766DD" w:rsidRDefault="00C766DD" w:rsidP="00C766DD">
      <w:r>
        <w:rPr>
          <w:szCs w:val="22"/>
        </w:rPr>
        <w:t>Lot.:</w:t>
      </w:r>
    </w:p>
    <w:p w:rsidR="00C766DD" w:rsidRDefault="00C766DD" w:rsidP="00C766DD"/>
    <w:p w:rsidR="00C766DD" w:rsidRDefault="00C766DD" w:rsidP="00C766DD">
      <w:r>
        <w:br w:type="page"/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766DD" w:rsidTr="00636969">
        <w:tc>
          <w:tcPr>
            <w:tcW w:w="0" w:type="auto"/>
          </w:tcPr>
          <w:p w:rsidR="00C766DD" w:rsidRDefault="00C766DD" w:rsidP="00636969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MINIMÁLNE ÚDAJE, KTORÉ MAJÚ BYŤ UVEDENÉ NA BLISTROCH ALEBO </w:t>
            </w:r>
          </w:p>
          <w:p w:rsidR="00C766DD" w:rsidRDefault="00C766DD" w:rsidP="00636969">
            <w:pPr>
              <w:rPr>
                <w:b/>
                <w:bCs/>
              </w:rPr>
            </w:pPr>
            <w:r>
              <w:rPr>
                <w:b/>
                <w:bCs/>
              </w:rPr>
              <w:t>STRIPOCH</w:t>
            </w:r>
          </w:p>
          <w:p w:rsidR="00C766DD" w:rsidRDefault="00C766DD" w:rsidP="00636969">
            <w:pPr>
              <w:rPr>
                <w:b/>
                <w:bCs/>
              </w:rPr>
            </w:pPr>
          </w:p>
        </w:tc>
      </w:tr>
    </w:tbl>
    <w:p w:rsidR="00C766DD" w:rsidRDefault="00C766DD" w:rsidP="00C766D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C766DD" w:rsidTr="00636969">
        <w:tc>
          <w:tcPr>
            <w:tcW w:w="9210" w:type="dxa"/>
          </w:tcPr>
          <w:p w:rsidR="00C766DD" w:rsidRDefault="00C766DD" w:rsidP="00636969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>
              <w:rPr>
                <w:b/>
                <w:bCs/>
              </w:rPr>
              <w:tab/>
              <w:t>NÁZOV VETERINÁRNEHO LIEKU</w:t>
            </w:r>
          </w:p>
        </w:tc>
      </w:tr>
    </w:tbl>
    <w:p w:rsidR="00C766DD" w:rsidRDefault="00C766DD" w:rsidP="00C766DD">
      <w:pPr>
        <w:rPr>
          <w:bCs/>
        </w:rPr>
      </w:pPr>
    </w:p>
    <w:p w:rsidR="00C766DD" w:rsidRDefault="00C766DD" w:rsidP="00C766DD">
      <w:r>
        <w:rPr>
          <w:szCs w:val="22"/>
        </w:rPr>
        <w:t>Cestal Cat 80/20 mg žuvacie tablety pre mačky</w:t>
      </w:r>
    </w:p>
    <w:p w:rsidR="00C766DD" w:rsidRPr="000A3C8A" w:rsidRDefault="00C766DD" w:rsidP="00C766DD">
      <w:pPr>
        <w:rPr>
          <w:szCs w:val="22"/>
        </w:rPr>
      </w:pPr>
      <w:r w:rsidRPr="000A3C8A">
        <w:rPr>
          <w:szCs w:val="22"/>
        </w:rPr>
        <w:t>Praziquantel</w:t>
      </w:r>
      <w:r>
        <w:rPr>
          <w:szCs w:val="22"/>
        </w:rPr>
        <w:t>um</w:t>
      </w:r>
    </w:p>
    <w:p w:rsidR="00C766DD" w:rsidRDefault="00C766DD" w:rsidP="00C766DD">
      <w:pPr>
        <w:rPr>
          <w:szCs w:val="22"/>
        </w:rPr>
      </w:pPr>
      <w:r w:rsidRPr="000A3C8A">
        <w:rPr>
          <w:szCs w:val="22"/>
        </w:rPr>
        <w:t>Pyrantel</w:t>
      </w:r>
      <w:r>
        <w:rPr>
          <w:szCs w:val="22"/>
        </w:rPr>
        <w:t>i embonas</w:t>
      </w:r>
    </w:p>
    <w:p w:rsidR="00C766DD" w:rsidRDefault="00C766DD" w:rsidP="00C766DD">
      <w:pPr>
        <w:ind w:left="0" w:firstLine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C766DD" w:rsidTr="00636969">
        <w:tc>
          <w:tcPr>
            <w:tcW w:w="9070" w:type="dxa"/>
          </w:tcPr>
          <w:p w:rsidR="00C766DD" w:rsidRDefault="00C766DD" w:rsidP="00636969">
            <w:pPr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  <w:r>
              <w:rPr>
                <w:b/>
                <w:bCs/>
              </w:rPr>
              <w:tab/>
              <w:t xml:space="preserve">NÁZOV DRŽITEĽA ROZHODNUTIA O REGISTRÁCII </w:t>
            </w:r>
          </w:p>
        </w:tc>
      </w:tr>
    </w:tbl>
    <w:p w:rsidR="00C766DD" w:rsidRDefault="00C766DD" w:rsidP="00C766DD"/>
    <w:p w:rsidR="00C766DD" w:rsidRDefault="00C766DD" w:rsidP="00C766DD">
      <w:pPr>
        <w:ind w:left="0" w:firstLine="0"/>
        <w:rPr>
          <w:szCs w:val="22"/>
          <w:lang w:bidi="sk-SK"/>
        </w:rPr>
      </w:pPr>
      <w:r w:rsidRPr="00B20786">
        <w:rPr>
          <w:szCs w:val="22"/>
          <w:lang w:bidi="sk-SK"/>
        </w:rPr>
        <w:t>Ceva Animal Health Slovakia, spol. s.r.o</w:t>
      </w:r>
    </w:p>
    <w:p w:rsidR="00C766DD" w:rsidRDefault="00C766DD" w:rsidP="00C766DD">
      <w:pPr>
        <w:ind w:left="0" w:firstLine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C766DD" w:rsidTr="00636969">
        <w:tc>
          <w:tcPr>
            <w:tcW w:w="9070" w:type="dxa"/>
          </w:tcPr>
          <w:p w:rsidR="00C766DD" w:rsidRDefault="00C766DD" w:rsidP="00636969">
            <w:pPr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  <w:r>
              <w:rPr>
                <w:b/>
                <w:bCs/>
              </w:rPr>
              <w:tab/>
              <w:t>DÁTUM EXSPIRÁCIE</w:t>
            </w:r>
          </w:p>
        </w:tc>
      </w:tr>
    </w:tbl>
    <w:p w:rsidR="00C766DD" w:rsidRDefault="00C766DD" w:rsidP="00C766DD"/>
    <w:p w:rsidR="00C766DD" w:rsidRDefault="00C766DD" w:rsidP="00C766DD">
      <w:r>
        <w:t>EXP {mesiac/rok}</w:t>
      </w:r>
    </w:p>
    <w:p w:rsidR="00C766DD" w:rsidRDefault="00C766DD" w:rsidP="00C766DD">
      <w:pPr>
        <w:ind w:left="0" w:firstLine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C766DD" w:rsidTr="00636969">
        <w:tc>
          <w:tcPr>
            <w:tcW w:w="9070" w:type="dxa"/>
          </w:tcPr>
          <w:p w:rsidR="00C766DD" w:rsidRDefault="00C766DD" w:rsidP="00636969">
            <w:pPr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  <w:r>
              <w:rPr>
                <w:b/>
                <w:bCs/>
              </w:rPr>
              <w:tab/>
              <w:t>ČÍSLO ŠARŽE</w:t>
            </w:r>
          </w:p>
        </w:tc>
      </w:tr>
    </w:tbl>
    <w:p w:rsidR="00C766DD" w:rsidRDefault="00C766DD" w:rsidP="00C766DD"/>
    <w:p w:rsidR="00C766DD" w:rsidRDefault="00C766DD" w:rsidP="00C766DD">
      <w:r>
        <w:rPr>
          <w:szCs w:val="22"/>
        </w:rPr>
        <w:t>Lot.:</w:t>
      </w:r>
    </w:p>
    <w:p w:rsidR="00C766DD" w:rsidRDefault="00C766DD" w:rsidP="00C766DD">
      <w:pPr>
        <w:ind w:left="0" w:firstLine="0"/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C766DD" w:rsidTr="00636969">
        <w:tc>
          <w:tcPr>
            <w:tcW w:w="9250" w:type="dxa"/>
          </w:tcPr>
          <w:p w:rsidR="00C766DD" w:rsidRDefault="00C766DD" w:rsidP="00636969">
            <w:pPr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  <w:r>
              <w:rPr>
                <w:b/>
                <w:bCs/>
              </w:rPr>
              <w:tab/>
              <w:t>OZNAČENIE „LEN PRE ZVIERATÁ“</w:t>
            </w:r>
          </w:p>
        </w:tc>
      </w:tr>
    </w:tbl>
    <w:p w:rsidR="00C766DD" w:rsidRDefault="00C766DD" w:rsidP="00C766DD">
      <w:pPr>
        <w:rPr>
          <w:bCs/>
        </w:rPr>
      </w:pPr>
    </w:p>
    <w:p w:rsidR="00C766DD" w:rsidRDefault="00C766DD" w:rsidP="00C766DD">
      <w:r>
        <w:t>Len pre zvieratá.</w:t>
      </w:r>
    </w:p>
    <w:p w:rsidR="00C766DD" w:rsidRDefault="00C766DD" w:rsidP="00C766DD"/>
    <w:p w:rsidR="00C766DD" w:rsidRDefault="00C766DD" w:rsidP="00C766DD"/>
    <w:p w:rsidR="00C766DD" w:rsidRDefault="00C766DD" w:rsidP="00C766DD"/>
    <w:p w:rsidR="00C766DD" w:rsidRDefault="00C766DD" w:rsidP="00C766DD"/>
    <w:p w:rsidR="00C766DD" w:rsidRDefault="00C766DD" w:rsidP="00C766DD"/>
    <w:p w:rsidR="00C766DD" w:rsidRDefault="00C766DD" w:rsidP="00C766DD"/>
    <w:p w:rsidR="00C766DD" w:rsidRDefault="00C766DD" w:rsidP="00C766DD"/>
    <w:p w:rsidR="00C766DD" w:rsidRDefault="00C766DD" w:rsidP="00C766DD"/>
    <w:p w:rsidR="00C766DD" w:rsidRDefault="00C766DD" w:rsidP="00C766DD"/>
    <w:p w:rsidR="00C766DD" w:rsidRDefault="00C766DD" w:rsidP="00C766DD"/>
    <w:p w:rsidR="00C766DD" w:rsidRDefault="00C766DD" w:rsidP="00C766DD"/>
    <w:p w:rsidR="00C766DD" w:rsidRDefault="00C766DD" w:rsidP="00C766DD"/>
    <w:p w:rsidR="00C766DD" w:rsidRDefault="00C766DD" w:rsidP="00C766DD"/>
    <w:p w:rsidR="00C766DD" w:rsidRDefault="00C766DD" w:rsidP="00C766DD"/>
    <w:p w:rsidR="00C766DD" w:rsidRDefault="00C766DD" w:rsidP="00C766DD"/>
    <w:p w:rsidR="00C766DD" w:rsidRDefault="00C766DD" w:rsidP="00C766DD"/>
    <w:p w:rsidR="00C766DD" w:rsidRDefault="00C766DD" w:rsidP="00C766DD"/>
    <w:p w:rsidR="00C766DD" w:rsidRDefault="00C766DD" w:rsidP="00C766DD"/>
    <w:p w:rsidR="00C766DD" w:rsidRDefault="00C766DD" w:rsidP="00C766DD"/>
    <w:p w:rsidR="00C766DD" w:rsidRDefault="00C766DD" w:rsidP="00C766DD"/>
    <w:p w:rsidR="00C766DD" w:rsidRDefault="00C766DD" w:rsidP="00C766DD"/>
    <w:p w:rsidR="00C766DD" w:rsidRDefault="00C766DD" w:rsidP="00C766DD"/>
    <w:p w:rsidR="00C766DD" w:rsidRDefault="00C766DD" w:rsidP="00C766DD"/>
    <w:p w:rsidR="00C766DD" w:rsidRDefault="00C766DD" w:rsidP="00C766DD"/>
    <w:p w:rsidR="00C766DD" w:rsidRDefault="00C766DD" w:rsidP="00C766DD"/>
    <w:p w:rsidR="00C766DD" w:rsidRDefault="00C766DD" w:rsidP="00C766DD"/>
    <w:p w:rsidR="00C766DD" w:rsidRDefault="00C766DD" w:rsidP="00C766DD"/>
    <w:p w:rsidR="00C766DD" w:rsidRDefault="00C766DD" w:rsidP="00C766DD"/>
    <w:p w:rsidR="00C766DD" w:rsidRDefault="00C766DD" w:rsidP="00C766DD"/>
    <w:p w:rsidR="00C766DD" w:rsidRDefault="00C766DD" w:rsidP="00C766DD">
      <w:pPr>
        <w:jc w:val="center"/>
        <w:rPr>
          <w:b/>
          <w:bCs/>
        </w:rPr>
      </w:pPr>
      <w:r>
        <w:rPr>
          <w:b/>
          <w:bCs/>
        </w:rPr>
        <w:lastRenderedPageBreak/>
        <w:t>PÍSOMNÁ INFORMÁCIA PRE POUŽÍVATEĽOV</w:t>
      </w:r>
    </w:p>
    <w:p w:rsidR="00C766DD" w:rsidRPr="00155008" w:rsidRDefault="00C766DD" w:rsidP="00C766DD">
      <w:pPr>
        <w:jc w:val="center"/>
        <w:rPr>
          <w:b/>
        </w:rPr>
      </w:pPr>
      <w:r w:rsidRPr="00155008">
        <w:rPr>
          <w:b/>
          <w:szCs w:val="22"/>
        </w:rPr>
        <w:t>Cestal Cat 80/20 mg žuvacie tablety pre mačky</w:t>
      </w:r>
    </w:p>
    <w:p w:rsidR="00C766DD" w:rsidRDefault="00C766DD" w:rsidP="00C766DD">
      <w:pPr>
        <w:jc w:val="center"/>
      </w:pPr>
    </w:p>
    <w:p w:rsidR="00C766DD" w:rsidRDefault="00C766DD" w:rsidP="00C766DD"/>
    <w:p w:rsidR="00C766DD" w:rsidRDefault="00C766DD" w:rsidP="00C766DD">
      <w:pPr>
        <w:rPr>
          <w:b/>
        </w:rPr>
      </w:pPr>
      <w:r>
        <w:rPr>
          <w:b/>
        </w:rPr>
        <w:t>1.</w:t>
      </w:r>
      <w:r>
        <w:rPr>
          <w:b/>
        </w:rPr>
        <w:tab/>
        <w:t xml:space="preserve">NÁZOV A ADRESA DRŽITEĽA </w:t>
      </w:r>
      <w:r>
        <w:rPr>
          <w:b/>
          <w:bCs/>
        </w:rPr>
        <w:t>ROZHODNUTIA O REGISTRÁCII</w:t>
      </w:r>
      <w:r>
        <w:rPr>
          <w:b/>
        </w:rPr>
        <w:t xml:space="preserve"> A DRŽITEĽA POVOLENIA NA VÝROBU ZODPOVEDNÉHO ZA UVOĽNENIE ŠARŽE, AK NIE SÚ IDENTICKÍ</w:t>
      </w:r>
    </w:p>
    <w:p w:rsidR="00C766DD" w:rsidRDefault="00C766DD" w:rsidP="00C766DD"/>
    <w:p w:rsidR="00C766DD" w:rsidRDefault="00C766DD" w:rsidP="00C766DD">
      <w:pPr>
        <w:rPr>
          <w:b/>
          <w:bCs/>
        </w:rPr>
      </w:pPr>
      <w:r>
        <w:rPr>
          <w:u w:val="single"/>
        </w:rPr>
        <w:t>Držiteľ rozhodnutia o registrácii:</w:t>
      </w:r>
    </w:p>
    <w:p w:rsidR="00C766DD" w:rsidRDefault="00C766DD" w:rsidP="00C766DD">
      <w:pPr>
        <w:autoSpaceDE w:val="0"/>
        <w:autoSpaceDN w:val="0"/>
        <w:adjustRightInd w:val="0"/>
        <w:ind w:left="0" w:firstLine="0"/>
      </w:pPr>
      <w:r>
        <w:t xml:space="preserve">CEVA ANIMAL HEALTH SLOVAKIA, s.r.o. </w:t>
      </w:r>
    </w:p>
    <w:p w:rsidR="00C766DD" w:rsidRDefault="00C766DD" w:rsidP="00C766DD">
      <w:pPr>
        <w:autoSpaceDE w:val="0"/>
        <w:autoSpaceDN w:val="0"/>
        <w:adjustRightInd w:val="0"/>
        <w:ind w:left="0" w:firstLine="0"/>
      </w:pPr>
      <w:r>
        <w:t>Prievozská 5434/6A</w:t>
      </w:r>
    </w:p>
    <w:p w:rsidR="00C766DD" w:rsidRDefault="00C766DD" w:rsidP="00C766DD">
      <w:pPr>
        <w:autoSpaceDE w:val="0"/>
        <w:autoSpaceDN w:val="0"/>
        <w:adjustRightInd w:val="0"/>
        <w:ind w:left="0" w:firstLine="0"/>
      </w:pPr>
      <w:r>
        <w:t xml:space="preserve">821 09 Bratislava - mestská časť Ružinov </w:t>
      </w:r>
    </w:p>
    <w:p w:rsidR="00C766DD" w:rsidRDefault="00C766DD" w:rsidP="00C766DD">
      <w:pPr>
        <w:rPr>
          <w:szCs w:val="22"/>
        </w:rPr>
      </w:pPr>
      <w:r>
        <w:t>Slovenská republika</w:t>
      </w:r>
      <w:r w:rsidRPr="00EA7105" w:rsidDel="00476A1A">
        <w:rPr>
          <w:szCs w:val="22"/>
        </w:rPr>
        <w:t xml:space="preserve"> </w:t>
      </w:r>
    </w:p>
    <w:p w:rsidR="00C766DD" w:rsidRDefault="00C766DD" w:rsidP="00C766DD">
      <w:pPr>
        <w:rPr>
          <w:b/>
          <w:bCs/>
          <w:u w:val="single"/>
        </w:rPr>
      </w:pPr>
      <w:bookmarkStart w:id="0" w:name="_GoBack"/>
      <w:bookmarkEnd w:id="0"/>
    </w:p>
    <w:p w:rsidR="00C766DD" w:rsidRDefault="00C766DD" w:rsidP="00C766DD">
      <w:pPr>
        <w:rPr>
          <w:b/>
          <w:bCs/>
        </w:rPr>
      </w:pPr>
      <w:r>
        <w:rPr>
          <w:u w:val="single"/>
        </w:rPr>
        <w:t>Výrobca zodpovedný za uvoľnenie šarže:</w:t>
      </w:r>
    </w:p>
    <w:p w:rsidR="00C766DD" w:rsidRDefault="00C766DD" w:rsidP="00C766DD">
      <w:pPr>
        <w:rPr>
          <w:iCs/>
          <w:szCs w:val="22"/>
        </w:rPr>
      </w:pPr>
      <w:r>
        <w:rPr>
          <w:iCs/>
          <w:szCs w:val="22"/>
        </w:rPr>
        <w:t>L</w:t>
      </w:r>
      <w:r w:rsidRPr="00CA02D4">
        <w:rPr>
          <w:iCs/>
          <w:szCs w:val="22"/>
        </w:rPr>
        <w:t>avet Pharmaceuticals Ltd.</w:t>
      </w:r>
    </w:p>
    <w:p w:rsidR="00C766DD" w:rsidRDefault="00C766DD" w:rsidP="00C766DD">
      <w:pPr>
        <w:rPr>
          <w:iCs/>
          <w:szCs w:val="22"/>
        </w:rPr>
      </w:pPr>
      <w:r w:rsidRPr="00CA02D4">
        <w:rPr>
          <w:iCs/>
          <w:szCs w:val="22"/>
        </w:rPr>
        <w:t xml:space="preserve">Kistarcsa2143 </w:t>
      </w:r>
    </w:p>
    <w:p w:rsidR="00C766DD" w:rsidRDefault="00C766DD" w:rsidP="00C766DD">
      <w:pPr>
        <w:rPr>
          <w:iCs/>
          <w:szCs w:val="22"/>
        </w:rPr>
      </w:pPr>
      <w:r w:rsidRPr="00CA02D4">
        <w:rPr>
          <w:iCs/>
          <w:szCs w:val="22"/>
        </w:rPr>
        <w:t xml:space="preserve">Batthyány u. 6. </w:t>
      </w:r>
    </w:p>
    <w:p w:rsidR="00C766DD" w:rsidRDefault="00C766DD" w:rsidP="00C766DD">
      <w:pPr>
        <w:rPr>
          <w:iCs/>
          <w:szCs w:val="22"/>
        </w:rPr>
      </w:pPr>
      <w:r>
        <w:rPr>
          <w:iCs/>
          <w:szCs w:val="22"/>
        </w:rPr>
        <w:t>Maďarsko</w:t>
      </w:r>
    </w:p>
    <w:p w:rsidR="00C766DD" w:rsidRDefault="00C766DD" w:rsidP="00C766DD"/>
    <w:p w:rsidR="00C766DD" w:rsidRDefault="00C766DD" w:rsidP="00C766DD">
      <w:pPr>
        <w:rPr>
          <w:b/>
          <w:bCs/>
        </w:rPr>
      </w:pPr>
      <w:r>
        <w:rPr>
          <w:b/>
          <w:bCs/>
        </w:rPr>
        <w:t>2.</w:t>
      </w:r>
      <w:r>
        <w:rPr>
          <w:b/>
          <w:bCs/>
        </w:rPr>
        <w:tab/>
        <w:t>NÁZOV VETERINÁRNEHO LIEKU</w:t>
      </w:r>
    </w:p>
    <w:p w:rsidR="00C766DD" w:rsidRDefault="00C766DD" w:rsidP="00C766DD"/>
    <w:p w:rsidR="00C766DD" w:rsidRDefault="00C766DD" w:rsidP="00C766DD">
      <w:r>
        <w:rPr>
          <w:szCs w:val="22"/>
        </w:rPr>
        <w:t xml:space="preserve">Cestal Cat 80/20 mg žuvacie tablety pre mačky </w:t>
      </w:r>
    </w:p>
    <w:p w:rsidR="00C766DD" w:rsidRDefault="00C766DD" w:rsidP="00C766DD">
      <w:r>
        <w:rPr>
          <w:szCs w:val="22"/>
        </w:rPr>
        <w:t>Praziquantelum</w:t>
      </w:r>
    </w:p>
    <w:p w:rsidR="00C766DD" w:rsidRDefault="00C766DD" w:rsidP="00C766DD">
      <w:pPr>
        <w:rPr>
          <w:iCs/>
          <w:color w:val="000000"/>
          <w:szCs w:val="22"/>
        </w:rPr>
      </w:pPr>
      <w:r w:rsidRPr="00422D39">
        <w:rPr>
          <w:iCs/>
          <w:szCs w:val="22"/>
        </w:rPr>
        <w:t xml:space="preserve">Pyranteli </w:t>
      </w:r>
      <w:r w:rsidRPr="00422D39">
        <w:rPr>
          <w:iCs/>
          <w:color w:val="000000"/>
          <w:szCs w:val="22"/>
        </w:rPr>
        <w:t>embonas</w:t>
      </w:r>
    </w:p>
    <w:p w:rsidR="00C766DD" w:rsidRDefault="00C766DD" w:rsidP="00C766DD">
      <w:pPr>
        <w:ind w:left="0" w:firstLine="0"/>
      </w:pPr>
    </w:p>
    <w:p w:rsidR="00C766DD" w:rsidRDefault="00C766DD" w:rsidP="00C766DD">
      <w:pPr>
        <w:rPr>
          <w:b/>
          <w:bCs/>
        </w:rPr>
      </w:pPr>
      <w:r>
        <w:rPr>
          <w:b/>
          <w:bCs/>
        </w:rPr>
        <w:t>3.</w:t>
      </w:r>
      <w:r>
        <w:rPr>
          <w:b/>
          <w:bCs/>
        </w:rPr>
        <w:tab/>
        <w:t>OBSAH ÚČINNEJ LÁTKY (-OK</w:t>
      </w:r>
      <w:r>
        <w:rPr>
          <w:rFonts w:ascii="Tahoma" w:hAnsi="Tahoma" w:cs="Tahoma"/>
          <w:b/>
          <w:bCs/>
        </w:rPr>
        <w:t>)</w:t>
      </w:r>
      <w:r>
        <w:rPr>
          <w:b/>
          <w:bCs/>
        </w:rPr>
        <w:t xml:space="preserve"> A INEJ LÁTKY  (-OK</w:t>
      </w:r>
      <w:r>
        <w:rPr>
          <w:rFonts w:ascii="Tahoma" w:hAnsi="Tahoma" w:cs="Tahoma"/>
          <w:b/>
          <w:bCs/>
        </w:rPr>
        <w:t>)</w:t>
      </w:r>
    </w:p>
    <w:p w:rsidR="00C766DD" w:rsidRDefault="00C766DD" w:rsidP="00C766DD">
      <w:pPr>
        <w:rPr>
          <w:b/>
          <w:bCs/>
        </w:rPr>
      </w:pPr>
    </w:p>
    <w:p w:rsidR="00C766DD" w:rsidRPr="00505765" w:rsidRDefault="00C766DD" w:rsidP="00C766DD">
      <w:pPr>
        <w:rPr>
          <w:bCs/>
        </w:rPr>
      </w:pPr>
      <w:r w:rsidRPr="00505765">
        <w:rPr>
          <w:bCs/>
        </w:rPr>
        <w:t>1 tableta obsahuje:</w:t>
      </w:r>
    </w:p>
    <w:p w:rsidR="00C766DD" w:rsidRDefault="00C766DD" w:rsidP="00C766DD">
      <w:pPr>
        <w:ind w:left="0" w:firstLine="0"/>
        <w:rPr>
          <w:b/>
        </w:rPr>
      </w:pPr>
    </w:p>
    <w:p w:rsidR="00C766DD" w:rsidRDefault="00C766DD" w:rsidP="00C766DD">
      <w:pPr>
        <w:ind w:left="0" w:firstLine="0"/>
        <w:rPr>
          <w:b/>
        </w:rPr>
      </w:pPr>
      <w:r>
        <w:rPr>
          <w:b/>
        </w:rPr>
        <w:t>Účinné látky:</w:t>
      </w:r>
    </w:p>
    <w:p w:rsidR="00C766DD" w:rsidRPr="00C5246C" w:rsidRDefault="00C766DD" w:rsidP="00C766DD">
      <w:pPr>
        <w:rPr>
          <w:szCs w:val="22"/>
        </w:rPr>
      </w:pPr>
      <w:r w:rsidRPr="00C5246C">
        <w:rPr>
          <w:szCs w:val="22"/>
        </w:rPr>
        <w:t>Praziquantel</w:t>
      </w:r>
      <w:r>
        <w:rPr>
          <w:szCs w:val="22"/>
        </w:rPr>
        <w:t>um</w:t>
      </w:r>
      <w:r>
        <w:rPr>
          <w:szCs w:val="22"/>
        </w:rPr>
        <w:tab/>
      </w:r>
      <w:r w:rsidRPr="00C5246C">
        <w:rPr>
          <w:szCs w:val="22"/>
        </w:rPr>
        <w:tab/>
        <w:t>20 mg</w:t>
      </w:r>
    </w:p>
    <w:p w:rsidR="00C766DD" w:rsidRDefault="00C766DD" w:rsidP="00C766DD">
      <w:pPr>
        <w:rPr>
          <w:szCs w:val="22"/>
        </w:rPr>
      </w:pPr>
      <w:r>
        <w:rPr>
          <w:szCs w:val="22"/>
        </w:rPr>
        <w:t xml:space="preserve">Pyrantelum </w:t>
      </w:r>
      <w:r>
        <w:rPr>
          <w:szCs w:val="22"/>
        </w:rPr>
        <w:tab/>
      </w:r>
      <w:r>
        <w:rPr>
          <w:szCs w:val="22"/>
        </w:rPr>
        <w:tab/>
        <w:t xml:space="preserve">80 mg, ekvivalent </w:t>
      </w:r>
      <w:r w:rsidRPr="00422D39">
        <w:rPr>
          <w:iCs/>
          <w:szCs w:val="22"/>
        </w:rPr>
        <w:t xml:space="preserve">Pyranteli </w:t>
      </w:r>
      <w:r w:rsidRPr="00422D39">
        <w:rPr>
          <w:iCs/>
          <w:color w:val="000000"/>
          <w:szCs w:val="22"/>
        </w:rPr>
        <w:t xml:space="preserve">embonas  </w:t>
      </w:r>
      <w:r w:rsidRPr="00422D39">
        <w:rPr>
          <w:iCs/>
          <w:szCs w:val="22"/>
        </w:rPr>
        <w:t xml:space="preserve"> </w:t>
      </w:r>
      <w:r>
        <w:rPr>
          <w:szCs w:val="22"/>
        </w:rPr>
        <w:t>230 mg</w:t>
      </w:r>
    </w:p>
    <w:p w:rsidR="00C766DD" w:rsidRDefault="00C766DD" w:rsidP="00C766DD">
      <w:pPr>
        <w:rPr>
          <w:szCs w:val="22"/>
        </w:rPr>
      </w:pPr>
    </w:p>
    <w:p w:rsidR="00C766DD" w:rsidRDefault="00C766DD" w:rsidP="00C766DD">
      <w:r>
        <w:t>Svetložltá – hnedastá oválna tableta s deliacou ryhou.</w:t>
      </w:r>
    </w:p>
    <w:p w:rsidR="00C766DD" w:rsidRDefault="00C766DD" w:rsidP="00C766DD">
      <w:r>
        <w:t>Každú tabletu je možné rozdeliť na dve rovnaké polovice</w:t>
      </w:r>
    </w:p>
    <w:p w:rsidR="00C766DD" w:rsidRDefault="00C766DD" w:rsidP="00C766DD">
      <w:pPr>
        <w:rPr>
          <w:b/>
          <w:bCs/>
        </w:rPr>
      </w:pPr>
    </w:p>
    <w:p w:rsidR="00C766DD" w:rsidRDefault="00C766DD" w:rsidP="00C766DD">
      <w:pPr>
        <w:rPr>
          <w:b/>
          <w:bCs/>
        </w:rPr>
      </w:pPr>
      <w:r>
        <w:rPr>
          <w:b/>
          <w:bCs/>
        </w:rPr>
        <w:t>4.</w:t>
      </w:r>
      <w:r>
        <w:rPr>
          <w:b/>
          <w:bCs/>
        </w:rPr>
        <w:tab/>
        <w:t>INDIKÁCIA(-E)</w:t>
      </w:r>
    </w:p>
    <w:p w:rsidR="00C766DD" w:rsidRDefault="00C766DD" w:rsidP="00C766DD">
      <w:pPr>
        <w:rPr>
          <w:b/>
          <w:bCs/>
        </w:rPr>
      </w:pPr>
    </w:p>
    <w:p w:rsidR="00C766DD" w:rsidRPr="00505765" w:rsidRDefault="00C766DD" w:rsidP="00C766DD">
      <w:r w:rsidRPr="00505765">
        <w:t>Liečba</w:t>
      </w:r>
      <w:r>
        <w:t xml:space="preserve"> zmiešaných infestácií </w:t>
      </w:r>
      <w:r w:rsidRPr="00505765">
        <w:t>spôsobených všetkými druhmi pásomníc a okrúhlych červov u mačiek:</w:t>
      </w:r>
    </w:p>
    <w:p w:rsidR="00C766DD" w:rsidRPr="00505765" w:rsidRDefault="00C766DD" w:rsidP="00C766DD">
      <w:r w:rsidRPr="00505765">
        <w:t xml:space="preserve">- askaridy: </w:t>
      </w:r>
      <w:r w:rsidRPr="00505765">
        <w:rPr>
          <w:i/>
        </w:rPr>
        <w:t>Toxocara cati, Toxascaris leonina</w:t>
      </w:r>
      <w:r w:rsidRPr="00505765">
        <w:t xml:space="preserve"> (zrelé a nezrelé formy)</w:t>
      </w:r>
    </w:p>
    <w:p w:rsidR="00C766DD" w:rsidRPr="00505765" w:rsidRDefault="00C766DD" w:rsidP="00C766DD">
      <w:r w:rsidRPr="00505765">
        <w:t xml:space="preserve">- ankylostómy: </w:t>
      </w:r>
      <w:r w:rsidRPr="00505765">
        <w:rPr>
          <w:i/>
        </w:rPr>
        <w:t>Ancylostoma tubaeforme,</w:t>
      </w:r>
      <w:r w:rsidRPr="00505765">
        <w:tab/>
      </w:r>
    </w:p>
    <w:p w:rsidR="00C766DD" w:rsidRPr="00505765" w:rsidRDefault="00C766DD" w:rsidP="00C766DD">
      <w:pPr>
        <w:rPr>
          <w:i/>
        </w:rPr>
      </w:pPr>
      <w:r w:rsidRPr="00505765">
        <w:t xml:space="preserve">- pásomnice: </w:t>
      </w:r>
      <w:r w:rsidRPr="00505765">
        <w:rPr>
          <w:i/>
        </w:rPr>
        <w:t>Echinococcus multilocularis</w:t>
      </w:r>
      <w:r>
        <w:rPr>
          <w:i/>
        </w:rPr>
        <w:t xml:space="preserve">, </w:t>
      </w:r>
      <w:r w:rsidRPr="005D1F20">
        <w:rPr>
          <w:i/>
          <w:szCs w:val="22"/>
        </w:rPr>
        <w:t>Hydatigena</w:t>
      </w:r>
      <w:r w:rsidRPr="00505765">
        <w:rPr>
          <w:i/>
        </w:rPr>
        <w:t xml:space="preserve"> </w:t>
      </w:r>
      <w:r>
        <w:rPr>
          <w:i/>
        </w:rPr>
        <w:t>(Taenia)</w:t>
      </w:r>
      <w:r w:rsidRPr="00505765">
        <w:rPr>
          <w:i/>
        </w:rPr>
        <w:t xml:space="preserve"> taeniaeformis, Dipylidium caninum,   </w:t>
      </w:r>
    </w:p>
    <w:p w:rsidR="00C766DD" w:rsidRDefault="00C766DD" w:rsidP="00C766DD">
      <w:pPr>
        <w:rPr>
          <w:i/>
          <w:szCs w:val="22"/>
        </w:rPr>
      </w:pPr>
      <w:r w:rsidRPr="00505765">
        <w:t>(zrelé a nezrelé formy)</w:t>
      </w:r>
      <w:r>
        <w:t xml:space="preserve">, </w:t>
      </w:r>
      <w:r w:rsidRPr="00830176">
        <w:rPr>
          <w:i/>
          <w:szCs w:val="22"/>
        </w:rPr>
        <w:t xml:space="preserve">Joyeuxiella </w:t>
      </w:r>
      <w:r w:rsidRPr="00B074ED">
        <w:rPr>
          <w:szCs w:val="22"/>
        </w:rPr>
        <w:t>spp</w:t>
      </w:r>
      <w:r w:rsidRPr="00830176">
        <w:rPr>
          <w:i/>
          <w:szCs w:val="22"/>
        </w:rPr>
        <w:t>.</w:t>
      </w:r>
    </w:p>
    <w:p w:rsidR="00C766DD" w:rsidRDefault="00C766DD" w:rsidP="00C766DD">
      <w:pPr>
        <w:ind w:left="0" w:firstLine="0"/>
        <w:rPr>
          <w:b/>
          <w:bCs/>
        </w:rPr>
      </w:pPr>
    </w:p>
    <w:p w:rsidR="00C766DD" w:rsidRDefault="00C766DD" w:rsidP="00C766DD">
      <w:pPr>
        <w:rPr>
          <w:b/>
          <w:bCs/>
        </w:rPr>
      </w:pPr>
      <w:r>
        <w:rPr>
          <w:b/>
          <w:bCs/>
        </w:rPr>
        <w:t>5.</w:t>
      </w:r>
      <w:r>
        <w:rPr>
          <w:b/>
          <w:bCs/>
        </w:rPr>
        <w:tab/>
        <w:t>KONTRAINDIKÁCIE</w:t>
      </w:r>
    </w:p>
    <w:p w:rsidR="00C766DD" w:rsidRDefault="00C766DD" w:rsidP="00C766DD">
      <w:pPr>
        <w:rPr>
          <w:b/>
          <w:bCs/>
        </w:rPr>
      </w:pPr>
    </w:p>
    <w:p w:rsidR="00C766DD" w:rsidRDefault="00C766DD" w:rsidP="00C766DD">
      <w:pPr>
        <w:ind w:left="0" w:firstLine="0"/>
      </w:pPr>
      <w:r>
        <w:t>Nepoužívať v prípade precitlivenosti na účinné látky, alebo na niektoré pomocné látky. Nepoužívať u mačiatok mladších ako 6 týždňov. Nepoužívať v kombinácii s derivátmi piperazínu. Pozri časť 4.7.</w:t>
      </w:r>
    </w:p>
    <w:p w:rsidR="00C766DD" w:rsidRDefault="00C766DD" w:rsidP="00C766DD">
      <w:pPr>
        <w:ind w:left="0" w:firstLine="0"/>
        <w:rPr>
          <w:b/>
          <w:bCs/>
        </w:rPr>
      </w:pPr>
    </w:p>
    <w:p w:rsidR="00C766DD" w:rsidRDefault="00C766DD" w:rsidP="00C766DD">
      <w:pPr>
        <w:rPr>
          <w:b/>
          <w:bCs/>
        </w:rPr>
      </w:pPr>
      <w:r>
        <w:rPr>
          <w:b/>
          <w:bCs/>
        </w:rPr>
        <w:t>6.</w:t>
      </w:r>
      <w:r>
        <w:rPr>
          <w:b/>
          <w:bCs/>
        </w:rPr>
        <w:tab/>
        <w:t>NEŽIADUCE ÚČINKY</w:t>
      </w:r>
    </w:p>
    <w:p w:rsidR="00C766DD" w:rsidRDefault="00C766DD" w:rsidP="00C766DD">
      <w:pPr>
        <w:rPr>
          <w:bCs/>
        </w:rPr>
      </w:pPr>
    </w:p>
    <w:p w:rsidR="00C766DD" w:rsidRDefault="00C766DD" w:rsidP="00C766DD">
      <w:pPr>
        <w:rPr>
          <w:szCs w:val="22"/>
        </w:rPr>
      </w:pPr>
      <w:r>
        <w:rPr>
          <w:szCs w:val="22"/>
        </w:rPr>
        <w:t>Vo veľmi zriedkavých prípadoch</w:t>
      </w:r>
      <w:r w:rsidRPr="001841B4">
        <w:rPr>
          <w:szCs w:val="22"/>
        </w:rPr>
        <w:t xml:space="preserve"> </w:t>
      </w:r>
      <w:r>
        <w:rPr>
          <w:szCs w:val="22"/>
        </w:rPr>
        <w:t>(u menej ako 1 z 10 000 zvierat, vrátane ojedinelých hlásení)</w:t>
      </w:r>
      <w:r w:rsidRPr="00D262DA">
        <w:t xml:space="preserve"> </w:t>
      </w:r>
      <w:r w:rsidRPr="00D262DA">
        <w:rPr>
          <w:szCs w:val="22"/>
        </w:rPr>
        <w:t>môž</w:t>
      </w:r>
      <w:r>
        <w:rPr>
          <w:szCs w:val="22"/>
        </w:rPr>
        <w:t>u</w:t>
      </w:r>
      <w:r w:rsidRPr="00D262DA">
        <w:rPr>
          <w:szCs w:val="22"/>
        </w:rPr>
        <w:t xml:space="preserve"> </w:t>
      </w:r>
    </w:p>
    <w:p w:rsidR="00C766DD" w:rsidRDefault="00C766DD" w:rsidP="00C766DD">
      <w:pPr>
        <w:rPr>
          <w:szCs w:val="22"/>
        </w:rPr>
      </w:pPr>
      <w:r w:rsidRPr="00D262DA">
        <w:rPr>
          <w:szCs w:val="22"/>
        </w:rPr>
        <w:t>nastať mierne a prechodné poruchy tráviaceho traktu, ako je hypersalivácii a/alebo vracan</w:t>
      </w:r>
      <w:r>
        <w:rPr>
          <w:szCs w:val="22"/>
        </w:rPr>
        <w:t>ie</w:t>
      </w:r>
      <w:r w:rsidRPr="00D262DA">
        <w:rPr>
          <w:szCs w:val="22"/>
        </w:rPr>
        <w:t xml:space="preserve"> a mierne </w:t>
      </w:r>
    </w:p>
    <w:p w:rsidR="00C766DD" w:rsidRDefault="00C766DD" w:rsidP="00C766DD">
      <w:pPr>
        <w:rPr>
          <w:szCs w:val="22"/>
        </w:rPr>
      </w:pPr>
      <w:r w:rsidRPr="00D262DA">
        <w:rPr>
          <w:szCs w:val="22"/>
        </w:rPr>
        <w:t>a prechodné neurologické poruchy, ako ataxia</w:t>
      </w:r>
      <w:r>
        <w:rPr>
          <w:szCs w:val="22"/>
        </w:rPr>
        <w:t xml:space="preserve">. </w:t>
      </w:r>
    </w:p>
    <w:p w:rsidR="00C766DD" w:rsidRDefault="00C766DD" w:rsidP="00C766DD">
      <w:pPr>
        <w:rPr>
          <w:bCs/>
        </w:rPr>
      </w:pPr>
    </w:p>
    <w:p w:rsidR="00C766DD" w:rsidRDefault="00C766DD" w:rsidP="00C766DD">
      <w:pPr>
        <w:ind w:left="0" w:firstLine="0"/>
        <w:rPr>
          <w:bCs/>
          <w:szCs w:val="22"/>
        </w:rPr>
      </w:pPr>
      <w:r>
        <w:rPr>
          <w:szCs w:val="22"/>
        </w:rPr>
        <w:t>Ak zistíte akékoľvek vážne účinky alebo iné vedľajšie účinky, ktoré nie sú uvedené v tejto písomnej informácii pre používateľov, informujte vášho veterinárneho lekára.</w:t>
      </w:r>
    </w:p>
    <w:p w:rsidR="00C766DD" w:rsidRDefault="00C766DD" w:rsidP="00C766DD">
      <w:pPr>
        <w:ind w:left="0" w:firstLine="0"/>
      </w:pPr>
    </w:p>
    <w:p w:rsidR="00C766DD" w:rsidRDefault="00C766DD" w:rsidP="00C766DD">
      <w:pPr>
        <w:rPr>
          <w:b/>
          <w:bCs/>
        </w:rPr>
      </w:pPr>
      <w:r>
        <w:rPr>
          <w:b/>
          <w:bCs/>
        </w:rPr>
        <w:t>7.</w:t>
      </w:r>
      <w:r>
        <w:rPr>
          <w:b/>
          <w:bCs/>
        </w:rPr>
        <w:tab/>
        <w:t>CIEĽOVÝ DRUH</w:t>
      </w:r>
    </w:p>
    <w:p w:rsidR="00C766DD" w:rsidRDefault="00C766DD" w:rsidP="00C766DD">
      <w:pPr>
        <w:rPr>
          <w:bCs/>
        </w:rPr>
      </w:pPr>
    </w:p>
    <w:p w:rsidR="00C766DD" w:rsidRDefault="00C766DD" w:rsidP="00C766DD">
      <w:pPr>
        <w:rPr>
          <w:bCs/>
        </w:rPr>
      </w:pPr>
      <w:r>
        <w:rPr>
          <w:bCs/>
        </w:rPr>
        <w:t xml:space="preserve">Mačky. </w:t>
      </w:r>
    </w:p>
    <w:p w:rsidR="00C766DD" w:rsidRDefault="00C766DD" w:rsidP="00C766DD">
      <w:pPr>
        <w:ind w:left="0" w:firstLine="0"/>
        <w:rPr>
          <w:bCs/>
        </w:rPr>
      </w:pPr>
    </w:p>
    <w:p w:rsidR="00C766DD" w:rsidRDefault="00C766DD" w:rsidP="00C766DD">
      <w:pPr>
        <w:rPr>
          <w:b/>
          <w:bCs/>
        </w:rPr>
      </w:pPr>
      <w:r>
        <w:rPr>
          <w:b/>
          <w:bCs/>
        </w:rPr>
        <w:t>8.</w:t>
      </w:r>
      <w:r>
        <w:rPr>
          <w:b/>
          <w:bCs/>
        </w:rPr>
        <w:tab/>
        <w:t>DÁVKOVANIE PRE KAŽDÝ DRUH, CESTA (-Y) A SP</w:t>
      </w:r>
      <w:r>
        <w:rPr>
          <w:b/>
          <w:bCs/>
          <w:caps/>
        </w:rPr>
        <w:t>ô</w:t>
      </w:r>
      <w:r>
        <w:rPr>
          <w:b/>
          <w:bCs/>
        </w:rPr>
        <w:t>SOB PODANIA LIEKU</w:t>
      </w:r>
    </w:p>
    <w:p w:rsidR="00C766DD" w:rsidRDefault="00C766DD" w:rsidP="00C766DD">
      <w:pPr>
        <w:rPr>
          <w:bCs/>
        </w:rPr>
      </w:pPr>
    </w:p>
    <w:p w:rsidR="00C766DD" w:rsidRDefault="00C766DD" w:rsidP="00C766DD">
      <w:r>
        <w:t>1 tableta na 4 kg živej hmotnosti (čo z</w:t>
      </w:r>
      <w:r w:rsidRPr="00C47648">
        <w:t>odpovedá</w:t>
      </w:r>
      <w:r>
        <w:t xml:space="preserve"> dávkovaniu </w:t>
      </w:r>
      <w:r w:rsidRPr="00095BF3">
        <w:t>praziquantel</w:t>
      </w:r>
      <w:r>
        <w:t>um 5 mg/kg a</w:t>
      </w:r>
      <w:r w:rsidRPr="00095BF3">
        <w:t xml:space="preserve"> pyrantel</w:t>
      </w:r>
      <w:r>
        <w:t>um</w:t>
      </w:r>
      <w:r w:rsidRPr="00095BF3">
        <w:t xml:space="preserve"> </w:t>
      </w:r>
    </w:p>
    <w:p w:rsidR="00C766DD" w:rsidRDefault="00C766DD" w:rsidP="00C766DD">
      <w:pPr>
        <w:rPr>
          <w:bCs/>
        </w:rPr>
      </w:pPr>
      <w:r w:rsidRPr="00095BF3">
        <w:t>20 mg/</w:t>
      </w:r>
      <w:r>
        <w:t>kg).</w:t>
      </w:r>
    </w:p>
    <w:p w:rsidR="00C766DD" w:rsidRPr="00F61A4A" w:rsidRDefault="00C766DD" w:rsidP="00C766DD">
      <w:pPr>
        <w:pStyle w:val="Odsekzoznamu"/>
        <w:widowControl w:val="0"/>
        <w:numPr>
          <w:ilvl w:val="0"/>
          <w:numId w:val="1"/>
        </w:numPr>
        <w:rPr>
          <w:szCs w:val="24"/>
        </w:rPr>
      </w:pPr>
      <w:r>
        <w:rPr>
          <w:color w:val="000000"/>
        </w:rPr>
        <w:t>Živá hmotnosť 1,0 – 2,</w:t>
      </w:r>
      <w:r w:rsidRPr="007C216B">
        <w:rPr>
          <w:color w:val="000000"/>
        </w:rPr>
        <w:t>0 kg</w:t>
      </w:r>
      <w:r>
        <w:rPr>
          <w:color w:val="000000"/>
        </w:rPr>
        <w:t xml:space="preserve">: </w:t>
      </w:r>
      <w:r w:rsidRPr="007C216B">
        <w:rPr>
          <w:color w:val="000000"/>
        </w:rPr>
        <w:t>½</w:t>
      </w:r>
      <w:r>
        <w:rPr>
          <w:color w:val="000000"/>
        </w:rPr>
        <w:t xml:space="preserve"> tablety</w:t>
      </w:r>
    </w:p>
    <w:p w:rsidR="00C766DD" w:rsidRPr="00F61A4A" w:rsidRDefault="00C766DD" w:rsidP="00C766DD">
      <w:pPr>
        <w:pStyle w:val="Odsekzoznamu"/>
        <w:widowControl w:val="0"/>
        <w:numPr>
          <w:ilvl w:val="0"/>
          <w:numId w:val="1"/>
        </w:numPr>
        <w:rPr>
          <w:szCs w:val="24"/>
        </w:rPr>
      </w:pPr>
      <w:r w:rsidRPr="007C216B">
        <w:rPr>
          <w:color w:val="000000"/>
        </w:rPr>
        <w:t>Živá hmotnos</w:t>
      </w:r>
      <w:r>
        <w:rPr>
          <w:color w:val="000000"/>
        </w:rPr>
        <w:t>ť  2,1 – 4,</w:t>
      </w:r>
      <w:r w:rsidRPr="007C216B">
        <w:rPr>
          <w:color w:val="000000"/>
        </w:rPr>
        <w:t>0 kg</w:t>
      </w:r>
      <w:r>
        <w:rPr>
          <w:color w:val="000000"/>
        </w:rPr>
        <w:t xml:space="preserve">: </w:t>
      </w:r>
      <w:r w:rsidRPr="007C216B">
        <w:rPr>
          <w:color w:val="000000"/>
        </w:rPr>
        <w:t>1</w:t>
      </w:r>
      <w:r>
        <w:rPr>
          <w:color w:val="000000"/>
        </w:rPr>
        <w:t>tableta</w:t>
      </w:r>
    </w:p>
    <w:p w:rsidR="00C766DD" w:rsidRPr="00F61A4A" w:rsidRDefault="00C766DD" w:rsidP="00C766DD">
      <w:pPr>
        <w:pStyle w:val="Odsekzoznamu"/>
        <w:widowControl w:val="0"/>
        <w:numPr>
          <w:ilvl w:val="0"/>
          <w:numId w:val="1"/>
        </w:numPr>
        <w:rPr>
          <w:szCs w:val="24"/>
        </w:rPr>
      </w:pPr>
      <w:r w:rsidRPr="007C216B">
        <w:rPr>
          <w:color w:val="000000"/>
        </w:rPr>
        <w:t>Živá hmotnos</w:t>
      </w:r>
      <w:r>
        <w:rPr>
          <w:color w:val="000000"/>
        </w:rPr>
        <w:t>ť  4,1 – 6,</w:t>
      </w:r>
      <w:r w:rsidRPr="007C216B">
        <w:rPr>
          <w:color w:val="000000"/>
        </w:rPr>
        <w:t>0 kg</w:t>
      </w:r>
      <w:r>
        <w:rPr>
          <w:color w:val="000000"/>
        </w:rPr>
        <w:t xml:space="preserve">: </w:t>
      </w:r>
      <w:r w:rsidRPr="007C216B">
        <w:rPr>
          <w:color w:val="000000"/>
        </w:rPr>
        <w:t>1 ½</w:t>
      </w:r>
      <w:r>
        <w:rPr>
          <w:color w:val="000000"/>
        </w:rPr>
        <w:t xml:space="preserve"> tablety</w:t>
      </w:r>
    </w:p>
    <w:p w:rsidR="00C766DD" w:rsidRPr="00F61A4A" w:rsidRDefault="00C766DD" w:rsidP="00C766DD">
      <w:pPr>
        <w:pStyle w:val="Odsekzoznamu"/>
        <w:widowControl w:val="0"/>
        <w:numPr>
          <w:ilvl w:val="0"/>
          <w:numId w:val="1"/>
        </w:numPr>
        <w:rPr>
          <w:szCs w:val="24"/>
        </w:rPr>
      </w:pPr>
      <w:r w:rsidRPr="007C216B">
        <w:rPr>
          <w:color w:val="000000"/>
        </w:rPr>
        <w:t>Živá hmotnos</w:t>
      </w:r>
      <w:r>
        <w:rPr>
          <w:color w:val="000000"/>
        </w:rPr>
        <w:t>ť  6,1 – 8,</w:t>
      </w:r>
      <w:r w:rsidRPr="007C216B">
        <w:rPr>
          <w:color w:val="000000"/>
        </w:rPr>
        <w:t>0 kg</w:t>
      </w:r>
      <w:r>
        <w:rPr>
          <w:color w:val="000000"/>
        </w:rPr>
        <w:t xml:space="preserve">: </w:t>
      </w:r>
      <w:r w:rsidRPr="007C216B">
        <w:rPr>
          <w:color w:val="000000"/>
        </w:rPr>
        <w:t>2</w:t>
      </w:r>
      <w:r>
        <w:rPr>
          <w:color w:val="000000"/>
        </w:rPr>
        <w:t xml:space="preserve"> tablety</w:t>
      </w:r>
    </w:p>
    <w:p w:rsidR="00C766DD" w:rsidRDefault="00C766DD" w:rsidP="00C766DD">
      <w:pPr>
        <w:rPr>
          <w:bCs/>
        </w:rPr>
      </w:pPr>
    </w:p>
    <w:p w:rsidR="00C766DD" w:rsidRDefault="00C766DD" w:rsidP="00C766DD">
      <w:pPr>
        <w:rPr>
          <w:b/>
          <w:bCs/>
        </w:rPr>
      </w:pPr>
      <w:r>
        <w:rPr>
          <w:b/>
          <w:bCs/>
        </w:rPr>
        <w:t>9.</w:t>
      </w:r>
      <w:r>
        <w:rPr>
          <w:b/>
          <w:bCs/>
        </w:rPr>
        <w:tab/>
        <w:t>POKYN O SPRÁVNOM PODANÍ</w:t>
      </w:r>
    </w:p>
    <w:p w:rsidR="00C766DD" w:rsidRDefault="00C766DD" w:rsidP="00C766DD">
      <w:pPr>
        <w:rPr>
          <w:bCs/>
        </w:rPr>
      </w:pPr>
    </w:p>
    <w:p w:rsidR="00C766DD" w:rsidRPr="008B5256" w:rsidRDefault="00C766DD" w:rsidP="00C766DD">
      <w:pPr>
        <w:rPr>
          <w:i/>
        </w:rPr>
      </w:pPr>
      <w:r w:rsidRPr="008B5256">
        <w:rPr>
          <w:i/>
        </w:rPr>
        <w:t>Spôsob podania a trvanie liečby</w:t>
      </w:r>
    </w:p>
    <w:p w:rsidR="00C766DD" w:rsidRDefault="00C766DD" w:rsidP="00C766DD">
      <w:r>
        <w:t xml:space="preserve">Len na perorálne podanie. Tablety by mali byť podané mačke priamo, ale v prípade potreby môžu byť </w:t>
      </w:r>
    </w:p>
    <w:p w:rsidR="00C766DD" w:rsidRDefault="00C766DD" w:rsidP="00C766DD">
      <w:r>
        <w:t>zamiešané do krmiva.</w:t>
      </w:r>
    </w:p>
    <w:p w:rsidR="00C766DD" w:rsidRDefault="00C766DD" w:rsidP="00C766DD">
      <w:r>
        <w:t xml:space="preserve">V prípade napadnutia škrkavkami, najmä u mačiatok, nemožno očakávať úplnú elimináciu, preto </w:t>
      </w:r>
    </w:p>
    <w:p w:rsidR="00C766DD" w:rsidRDefault="00C766DD" w:rsidP="00C766DD">
      <w:r>
        <w:t xml:space="preserve">riziko nákazy pre človeka môže pretrvávať. </w:t>
      </w:r>
    </w:p>
    <w:p w:rsidR="00C766DD" w:rsidRDefault="00C766DD" w:rsidP="00C766DD">
      <w:pPr>
        <w:jc w:val="both"/>
        <w:rPr>
          <w:spacing w:val="-3"/>
        </w:rPr>
      </w:pPr>
      <w:r>
        <w:rPr>
          <w:spacing w:val="-3"/>
        </w:rPr>
        <w:t>V štúdii na 30 mačkách bol veterinárny liek v 83% prijímaný spontánne.</w:t>
      </w:r>
    </w:p>
    <w:p w:rsidR="00C766DD" w:rsidRDefault="00C766DD" w:rsidP="00C766DD">
      <w:pPr>
        <w:jc w:val="both"/>
        <w:rPr>
          <w:spacing w:val="-3"/>
        </w:rPr>
      </w:pPr>
      <w:r>
        <w:rPr>
          <w:spacing w:val="-3"/>
        </w:rPr>
        <w:t xml:space="preserve">Nie je potrebné zamedziť prístupu ku krmivu pred alebo po podaní veterinárneho lieku. </w:t>
      </w:r>
    </w:p>
    <w:p w:rsidR="00C766DD" w:rsidRDefault="00C766DD" w:rsidP="00C766DD">
      <w:pPr>
        <w:jc w:val="both"/>
        <w:rPr>
          <w:spacing w:val="-3"/>
        </w:rPr>
      </w:pPr>
      <w:r>
        <w:rPr>
          <w:spacing w:val="-3"/>
        </w:rPr>
        <w:t>O opakovanom ošetrení a frekvencii liečby sa poraďte s veterinárnym lekárom.</w:t>
      </w:r>
    </w:p>
    <w:p w:rsidR="00C766DD" w:rsidRDefault="00C766DD" w:rsidP="00C766DD">
      <w:pPr>
        <w:jc w:val="both"/>
        <w:rPr>
          <w:spacing w:val="-3"/>
        </w:rPr>
      </w:pPr>
      <w:r>
        <w:rPr>
          <w:spacing w:val="-3"/>
        </w:rPr>
        <w:t>Aby sa zabezpečilo podanie správnej dávky, hmotnosť zvieraťa musí byť stanovená čo najpresnejšie.</w:t>
      </w:r>
    </w:p>
    <w:p w:rsidR="00C766DD" w:rsidRDefault="00C766DD" w:rsidP="00C766DD">
      <w:pPr>
        <w:ind w:left="0" w:firstLine="0"/>
        <w:rPr>
          <w:bCs/>
        </w:rPr>
      </w:pPr>
    </w:p>
    <w:p w:rsidR="00C766DD" w:rsidRDefault="00C766DD" w:rsidP="00C766DD">
      <w:pPr>
        <w:rPr>
          <w:b/>
          <w:bCs/>
        </w:rPr>
      </w:pPr>
      <w:r>
        <w:rPr>
          <w:b/>
          <w:bCs/>
        </w:rPr>
        <w:t>10.</w:t>
      </w:r>
      <w:r>
        <w:rPr>
          <w:b/>
          <w:bCs/>
        </w:rPr>
        <w:tab/>
        <w:t>OCHRANNÁ LEHOTA(-Y)</w:t>
      </w:r>
    </w:p>
    <w:p w:rsidR="00C766DD" w:rsidRDefault="00C766DD" w:rsidP="00C766DD">
      <w:pPr>
        <w:rPr>
          <w:bCs/>
        </w:rPr>
      </w:pPr>
    </w:p>
    <w:p w:rsidR="00C766DD" w:rsidRDefault="00C766DD" w:rsidP="00C766DD">
      <w:pPr>
        <w:rPr>
          <w:bCs/>
        </w:rPr>
      </w:pPr>
      <w:r>
        <w:t>Netýka sa.</w:t>
      </w:r>
    </w:p>
    <w:p w:rsidR="00C766DD" w:rsidRDefault="00C766DD" w:rsidP="00C766DD">
      <w:pPr>
        <w:ind w:left="0" w:firstLine="0"/>
        <w:rPr>
          <w:bCs/>
        </w:rPr>
      </w:pPr>
    </w:p>
    <w:p w:rsidR="00C766DD" w:rsidRDefault="00C766DD" w:rsidP="00C766DD">
      <w:pPr>
        <w:rPr>
          <w:b/>
          <w:bCs/>
        </w:rPr>
      </w:pPr>
      <w:r>
        <w:rPr>
          <w:b/>
          <w:bCs/>
        </w:rPr>
        <w:t>11.</w:t>
      </w:r>
      <w:r>
        <w:rPr>
          <w:b/>
          <w:bCs/>
        </w:rPr>
        <w:tab/>
        <w:t>OSOBITNÉ BEZPEČNOSTNÉ OPATRENIA NA UCHOVÁVANIE</w:t>
      </w:r>
    </w:p>
    <w:p w:rsidR="00C766DD" w:rsidRDefault="00C766DD" w:rsidP="00C766DD"/>
    <w:p w:rsidR="00C766DD" w:rsidRDefault="00C766DD" w:rsidP="00C766DD">
      <w:r>
        <w:t>Uchovávať mimo dohľadu a dosahu detí.</w:t>
      </w:r>
    </w:p>
    <w:p w:rsidR="00C766DD" w:rsidRDefault="00C766DD" w:rsidP="00C766DD">
      <w:pPr>
        <w:ind w:left="0" w:firstLine="0"/>
      </w:pPr>
      <w:r>
        <w:t xml:space="preserve">Nepoužívať tento veterinárny liek po dátume exspirácie uvedenom na škatuli po EXP. </w:t>
      </w:r>
    </w:p>
    <w:p w:rsidR="00C766DD" w:rsidRPr="008E1D5A" w:rsidRDefault="00C766DD" w:rsidP="00C766DD">
      <w:pPr>
        <w:ind w:left="0" w:firstLine="0"/>
        <w:rPr>
          <w:lang w:val="en-US"/>
        </w:rPr>
      </w:pPr>
      <w:r>
        <w:t>Dátum exspirácie sa vzťahuje na posledný deň v mesiaci</w:t>
      </w:r>
      <w:r>
        <w:rPr>
          <w:lang w:val="en-US"/>
        </w:rPr>
        <w:t>.</w:t>
      </w:r>
    </w:p>
    <w:p w:rsidR="00C766DD" w:rsidRDefault="00C766DD" w:rsidP="00C766DD">
      <w:pPr>
        <w:ind w:left="0" w:firstLine="0"/>
      </w:pPr>
      <w:r>
        <w:t>Tento veterinárny liek nevyžaduje žiadne zvláštne podmienky na uchovávanie.</w:t>
      </w:r>
    </w:p>
    <w:p w:rsidR="00C766DD" w:rsidRDefault="00C766DD" w:rsidP="00C766DD">
      <w:pPr>
        <w:rPr>
          <w:bCs/>
        </w:rPr>
      </w:pPr>
      <w:r>
        <w:rPr>
          <w:bCs/>
        </w:rPr>
        <w:t xml:space="preserve">Nepoužité polovice tabliet by mali byť vrátené späť do blistra alebo stripu a uchovávané v papierovej </w:t>
      </w:r>
    </w:p>
    <w:p w:rsidR="00C766DD" w:rsidRDefault="00C766DD" w:rsidP="00C766DD">
      <w:pPr>
        <w:rPr>
          <w:bCs/>
        </w:rPr>
      </w:pPr>
      <w:r>
        <w:rPr>
          <w:bCs/>
        </w:rPr>
        <w:t>škatuľke.</w:t>
      </w:r>
    </w:p>
    <w:p w:rsidR="00C766DD" w:rsidRDefault="00C766DD" w:rsidP="00C766DD">
      <w:pPr>
        <w:ind w:left="0" w:firstLine="0"/>
      </w:pPr>
      <w:r>
        <w:t>Čas použiteľnosti po rozdelení (na polovice) tabliet po otvorení blistra: 2 dni.</w:t>
      </w:r>
    </w:p>
    <w:p w:rsidR="00C766DD" w:rsidRDefault="00C766DD" w:rsidP="00C766DD"/>
    <w:p w:rsidR="00C766DD" w:rsidRDefault="00C766DD" w:rsidP="00C766DD">
      <w:pPr>
        <w:rPr>
          <w:b/>
          <w:bCs/>
        </w:rPr>
      </w:pPr>
      <w:r>
        <w:rPr>
          <w:b/>
          <w:bCs/>
        </w:rPr>
        <w:t>12.</w:t>
      </w:r>
      <w:r>
        <w:rPr>
          <w:b/>
          <w:bCs/>
        </w:rPr>
        <w:tab/>
        <w:t>OSOBITNÉ UPOZORNENIA</w:t>
      </w:r>
    </w:p>
    <w:p w:rsidR="00C766DD" w:rsidRDefault="00C766DD" w:rsidP="00C766DD"/>
    <w:p w:rsidR="00C766DD" w:rsidRPr="00223FCD" w:rsidRDefault="00C766DD" w:rsidP="00C766DD">
      <w:pPr>
        <w:rPr>
          <w:szCs w:val="22"/>
        </w:rPr>
      </w:pPr>
      <w:r w:rsidRPr="006007F1">
        <w:rPr>
          <w:u w:val="single"/>
        </w:rPr>
        <w:t>Osobitné bezpečnostné opatrenia na používanie</w:t>
      </w:r>
      <w:r w:rsidRPr="006007F1">
        <w:rPr>
          <w:szCs w:val="22"/>
          <w:u w:val="single"/>
        </w:rPr>
        <w:t xml:space="preserve"> u zvierat:</w:t>
      </w:r>
    </w:p>
    <w:p w:rsidR="00C766DD" w:rsidRDefault="00C766DD" w:rsidP="00C766DD">
      <w:pPr>
        <w:rPr>
          <w:szCs w:val="22"/>
          <w:lang w:val="en-US"/>
        </w:rPr>
      </w:pPr>
      <w:r w:rsidRPr="00710B05">
        <w:rPr>
          <w:szCs w:val="22"/>
          <w:lang w:val="en-US"/>
        </w:rPr>
        <w:t xml:space="preserve">Vzhľadom k tomu, </w:t>
      </w:r>
      <w:r>
        <w:rPr>
          <w:szCs w:val="22"/>
          <w:lang w:val="en-US"/>
        </w:rPr>
        <w:t xml:space="preserve">že </w:t>
      </w:r>
      <w:r w:rsidRPr="00710B05">
        <w:rPr>
          <w:szCs w:val="22"/>
          <w:lang w:val="en-US"/>
        </w:rPr>
        <w:t xml:space="preserve">tablety sú ochutené, mali by byť uložené na bezpečnom mieste mimo dosahu </w:t>
      </w:r>
    </w:p>
    <w:p w:rsidR="00C766DD" w:rsidRDefault="00C766DD" w:rsidP="00C766DD">
      <w:pPr>
        <w:rPr>
          <w:szCs w:val="22"/>
          <w:lang w:val="en-US"/>
        </w:rPr>
      </w:pPr>
      <w:r w:rsidRPr="00710B05">
        <w:rPr>
          <w:szCs w:val="22"/>
          <w:lang w:val="en-US"/>
        </w:rPr>
        <w:t>zvierat. Zvieratá v zlom stave, alebo silne napadnuté, čo sa môže prejaviť symptóm</w:t>
      </w:r>
      <w:r>
        <w:rPr>
          <w:szCs w:val="22"/>
          <w:lang w:val="en-US"/>
        </w:rPr>
        <w:t>ami</w:t>
      </w:r>
      <w:r w:rsidRPr="00710B05">
        <w:rPr>
          <w:szCs w:val="22"/>
          <w:lang w:val="en-US"/>
        </w:rPr>
        <w:t xml:space="preserve">, ako je hnačka, </w:t>
      </w:r>
    </w:p>
    <w:p w:rsidR="00C766DD" w:rsidRDefault="00C766DD" w:rsidP="00C766DD">
      <w:pPr>
        <w:rPr>
          <w:szCs w:val="22"/>
          <w:lang w:val="en-US"/>
        </w:rPr>
      </w:pPr>
      <w:r w:rsidRPr="00710B05">
        <w:rPr>
          <w:szCs w:val="22"/>
          <w:lang w:val="en-US"/>
        </w:rPr>
        <w:t xml:space="preserve">zvracanie, prítomnosť parazitov v stolici a zvratkoch, zlom stave </w:t>
      </w:r>
      <w:r>
        <w:rPr>
          <w:szCs w:val="22"/>
          <w:lang w:val="en-US"/>
        </w:rPr>
        <w:t>srsti</w:t>
      </w:r>
      <w:r w:rsidRPr="00710B05">
        <w:rPr>
          <w:szCs w:val="22"/>
          <w:lang w:val="en-US"/>
        </w:rPr>
        <w:t>, by mal</w:t>
      </w:r>
      <w:r>
        <w:rPr>
          <w:szCs w:val="22"/>
          <w:lang w:val="en-US"/>
        </w:rPr>
        <w:t>i</w:t>
      </w:r>
      <w:r w:rsidRPr="00710B05">
        <w:rPr>
          <w:szCs w:val="22"/>
          <w:lang w:val="en-US"/>
        </w:rPr>
        <w:t xml:space="preserve"> byť </w:t>
      </w:r>
      <w:r>
        <w:rPr>
          <w:szCs w:val="22"/>
          <w:lang w:val="en-US"/>
        </w:rPr>
        <w:t xml:space="preserve">pred podaním lieku </w:t>
      </w:r>
    </w:p>
    <w:p w:rsidR="00C766DD" w:rsidRDefault="00C766DD" w:rsidP="00C766DD">
      <w:pPr>
        <w:rPr>
          <w:szCs w:val="22"/>
          <w:lang w:val="en-US"/>
        </w:rPr>
      </w:pPr>
      <w:r w:rsidRPr="00710B05">
        <w:rPr>
          <w:szCs w:val="22"/>
          <w:lang w:val="en-US"/>
        </w:rPr>
        <w:t>vyšetren</w:t>
      </w:r>
      <w:r>
        <w:rPr>
          <w:szCs w:val="22"/>
          <w:lang w:val="en-US"/>
        </w:rPr>
        <w:t>é</w:t>
      </w:r>
      <w:r w:rsidRPr="00710B05">
        <w:rPr>
          <w:szCs w:val="22"/>
          <w:lang w:val="en-US"/>
        </w:rPr>
        <w:t xml:space="preserve"> veterinárnym lekárom. U vážne oslabených alebo silne </w:t>
      </w:r>
      <w:r>
        <w:rPr>
          <w:szCs w:val="22"/>
          <w:lang w:val="en-US"/>
        </w:rPr>
        <w:t>infikovaných</w:t>
      </w:r>
      <w:r w:rsidRPr="00710B05">
        <w:rPr>
          <w:szCs w:val="22"/>
          <w:lang w:val="en-US"/>
        </w:rPr>
        <w:t xml:space="preserve"> mačiek, používať iba </w:t>
      </w:r>
    </w:p>
    <w:p w:rsidR="00C766DD" w:rsidRDefault="00C766DD" w:rsidP="00C766DD">
      <w:pPr>
        <w:rPr>
          <w:szCs w:val="22"/>
          <w:lang w:val="en-US"/>
        </w:rPr>
      </w:pPr>
      <w:r w:rsidRPr="00710B05">
        <w:rPr>
          <w:szCs w:val="22"/>
          <w:lang w:val="en-US"/>
        </w:rPr>
        <w:t xml:space="preserve">po zvážení rizika /prínosu </w:t>
      </w:r>
      <w:r>
        <w:rPr>
          <w:szCs w:val="22"/>
          <w:lang w:val="en-US"/>
        </w:rPr>
        <w:t xml:space="preserve">zodpovedným </w:t>
      </w:r>
      <w:r w:rsidRPr="00710B05">
        <w:rPr>
          <w:szCs w:val="22"/>
          <w:lang w:val="en-US"/>
        </w:rPr>
        <w:t>veterinárnym lekárom.</w:t>
      </w:r>
    </w:p>
    <w:p w:rsidR="00C766DD" w:rsidRPr="00223FCD" w:rsidRDefault="00C766DD" w:rsidP="00C766DD">
      <w:pPr>
        <w:rPr>
          <w:szCs w:val="22"/>
        </w:rPr>
      </w:pPr>
    </w:p>
    <w:p w:rsidR="00C766DD" w:rsidRPr="00223FCD" w:rsidRDefault="00C766DD" w:rsidP="00C766DD">
      <w:pPr>
        <w:rPr>
          <w:lang w:val="en-US"/>
        </w:rPr>
      </w:pPr>
      <w:r w:rsidRPr="006007F1">
        <w:rPr>
          <w:u w:val="single"/>
        </w:rPr>
        <w:t>Osobitné bezpečnostné opatrenia, ktoré má urobiť osoba podávajúca liek zvieratám:</w:t>
      </w:r>
    </w:p>
    <w:p w:rsidR="00C766DD" w:rsidRDefault="00C766DD" w:rsidP="00C766DD">
      <w:r>
        <w:t>Z hygienických dôvodov by si mali osoby manipulujúce s liekom umyť ruky.</w:t>
      </w:r>
    </w:p>
    <w:p w:rsidR="00C766DD" w:rsidRDefault="00C766DD" w:rsidP="00C766DD">
      <w:r>
        <w:t xml:space="preserve">V prípade náhodného požitia veterinárneho lieku vyhľadať ihneď lekársku pomoc a ukázať písomnú </w:t>
      </w:r>
    </w:p>
    <w:p w:rsidR="00C766DD" w:rsidRDefault="00C766DD" w:rsidP="00C766DD">
      <w:r>
        <w:lastRenderedPageBreak/>
        <w:t>informáciu pre používateľa alebo obal lekárovi.</w:t>
      </w:r>
    </w:p>
    <w:p w:rsidR="00C766DD" w:rsidRDefault="00C766DD" w:rsidP="00C766DD">
      <w:pPr>
        <w:jc w:val="both"/>
      </w:pPr>
      <w:r w:rsidRPr="00B24C82">
        <w:t xml:space="preserve">Echinokokóza predstavuje riziko pre človeka. </w:t>
      </w:r>
      <w:r>
        <w:t>Keďže</w:t>
      </w:r>
      <w:r w:rsidRPr="0075404B">
        <w:t xml:space="preserve"> </w:t>
      </w:r>
      <w:r>
        <w:t>e</w:t>
      </w:r>
      <w:r w:rsidRPr="0075404B">
        <w:t xml:space="preserve">chinokokóza je </w:t>
      </w:r>
      <w:r>
        <w:t xml:space="preserve">ochorenie podliehajúce hláseniu </w:t>
      </w:r>
    </w:p>
    <w:p w:rsidR="00C766DD" w:rsidRDefault="00C766DD" w:rsidP="00C766DD">
      <w:pPr>
        <w:ind w:left="0" w:firstLine="0"/>
        <w:jc w:val="both"/>
      </w:pPr>
      <w:r>
        <w:t>Svetovej organizácii</w:t>
      </w:r>
      <w:r w:rsidRPr="0075404B">
        <w:t xml:space="preserve"> pre zdravie zvierat (OIE), osobitné pokyny týkajúce sa liečby, následnej </w:t>
      </w:r>
    </w:p>
    <w:p w:rsidR="00C766DD" w:rsidRDefault="00C766DD" w:rsidP="00C766DD">
      <w:r w:rsidRPr="0075404B">
        <w:t>starostlivosti a</w:t>
      </w:r>
      <w:r>
        <w:t xml:space="preserve"> ochrany ľudí je potrebné získať od </w:t>
      </w:r>
      <w:r w:rsidRPr="0075404B">
        <w:t>príslušného orgánu.</w:t>
      </w:r>
    </w:p>
    <w:p w:rsidR="00C766DD" w:rsidRDefault="00C766DD" w:rsidP="00C766DD">
      <w:pPr>
        <w:rPr>
          <w:szCs w:val="22"/>
        </w:rPr>
      </w:pPr>
    </w:p>
    <w:p w:rsidR="00C766DD" w:rsidRPr="005B04A8" w:rsidRDefault="00C766DD" w:rsidP="00C766DD">
      <w:pPr>
        <w:rPr>
          <w:szCs w:val="22"/>
        </w:rPr>
      </w:pPr>
      <w:r w:rsidRPr="003668C8">
        <w:rPr>
          <w:szCs w:val="22"/>
          <w:u w:val="single"/>
        </w:rPr>
        <w:t>Gravidita</w:t>
      </w:r>
      <w:r w:rsidRPr="00155008">
        <w:rPr>
          <w:szCs w:val="22"/>
          <w:u w:val="single"/>
        </w:rPr>
        <w:t>, l</w:t>
      </w:r>
      <w:r w:rsidRPr="003668C8">
        <w:rPr>
          <w:szCs w:val="22"/>
          <w:u w:val="single"/>
        </w:rPr>
        <w:t>aktácia</w:t>
      </w:r>
      <w:r>
        <w:rPr>
          <w:szCs w:val="22"/>
        </w:rPr>
        <w:t>:</w:t>
      </w:r>
    </w:p>
    <w:p w:rsidR="00C766DD" w:rsidRDefault="00C766DD" w:rsidP="00C766DD">
      <w:r>
        <w:t>Nepodávať počas gravidity. Môže byť použitý počas laktácie.</w:t>
      </w:r>
    </w:p>
    <w:p w:rsidR="00C766DD" w:rsidRPr="005B04A8" w:rsidRDefault="00C766DD" w:rsidP="00C766DD">
      <w:pPr>
        <w:rPr>
          <w:szCs w:val="22"/>
        </w:rPr>
      </w:pPr>
    </w:p>
    <w:p w:rsidR="00C766DD" w:rsidRPr="00223FCD" w:rsidRDefault="00C766DD" w:rsidP="00C766DD">
      <w:pPr>
        <w:rPr>
          <w:szCs w:val="22"/>
        </w:rPr>
      </w:pPr>
      <w:r w:rsidRPr="006007F1">
        <w:rPr>
          <w:u w:val="single"/>
        </w:rPr>
        <w:t>Liekové interakcie a iné formy vzájomného pôsobenia</w:t>
      </w:r>
      <w:r w:rsidRPr="00223FCD">
        <w:rPr>
          <w:szCs w:val="22"/>
          <w:u w:val="single"/>
        </w:rPr>
        <w:t>:</w:t>
      </w:r>
    </w:p>
    <w:p w:rsidR="00C766DD" w:rsidRPr="00A5648A" w:rsidRDefault="00C766DD" w:rsidP="00C766DD">
      <w:pPr>
        <w:ind w:left="0" w:firstLine="0"/>
        <w:rPr>
          <w:szCs w:val="22"/>
        </w:rPr>
      </w:pPr>
      <w:r>
        <w:t>Nepodávať súčasne so zlúčeninami piperazínu.</w:t>
      </w:r>
    </w:p>
    <w:p w:rsidR="00C766DD" w:rsidRPr="00223FCD" w:rsidRDefault="00C766DD" w:rsidP="00C766DD">
      <w:pPr>
        <w:rPr>
          <w:szCs w:val="22"/>
        </w:rPr>
      </w:pPr>
    </w:p>
    <w:p w:rsidR="00C766DD" w:rsidRPr="00223FCD" w:rsidRDefault="00C766DD" w:rsidP="00C766DD">
      <w:pPr>
        <w:rPr>
          <w:szCs w:val="22"/>
        </w:rPr>
      </w:pPr>
      <w:r w:rsidRPr="006007F1">
        <w:rPr>
          <w:u w:val="single"/>
        </w:rPr>
        <w:t>Predávkovanie (príznaky, núdzové postupy, antidotá</w:t>
      </w:r>
      <w:r w:rsidRPr="00223FCD">
        <w:rPr>
          <w:szCs w:val="22"/>
          <w:u w:val="single"/>
        </w:rPr>
        <w:t>)</w:t>
      </w:r>
      <w:r>
        <w:rPr>
          <w:szCs w:val="22"/>
        </w:rPr>
        <w:t>:</w:t>
      </w:r>
    </w:p>
    <w:p w:rsidR="00C766DD" w:rsidRDefault="00C766DD" w:rsidP="00C766DD">
      <w:pPr>
        <w:rPr>
          <w:szCs w:val="22"/>
        </w:rPr>
      </w:pPr>
      <w:r>
        <w:rPr>
          <w:szCs w:val="22"/>
        </w:rPr>
        <w:t>P</w:t>
      </w:r>
      <w:r w:rsidRPr="00422D39">
        <w:rPr>
          <w:szCs w:val="22"/>
        </w:rPr>
        <w:t>o podaní päťnásobnej dávky sa neprejavili žiadne</w:t>
      </w:r>
      <w:r>
        <w:rPr>
          <w:szCs w:val="22"/>
        </w:rPr>
        <w:t xml:space="preserve"> klinické príznaky predávkovania.  Po dávkach </w:t>
      </w:r>
    </w:p>
    <w:p w:rsidR="00C766DD" w:rsidRDefault="00C766DD" w:rsidP="00C766DD">
      <w:r>
        <w:rPr>
          <w:szCs w:val="22"/>
        </w:rPr>
        <w:t>vyšších ako päťnásobok odporúčanej dávky boli pozorované známky intolerancie ako je zvracanie.</w:t>
      </w:r>
    </w:p>
    <w:p w:rsidR="00C766DD" w:rsidRDefault="00C766DD" w:rsidP="00C766DD">
      <w:pPr>
        <w:ind w:left="0" w:firstLine="0"/>
      </w:pPr>
    </w:p>
    <w:p w:rsidR="00C766DD" w:rsidRDefault="00C766DD" w:rsidP="00C766DD">
      <w:pPr>
        <w:rPr>
          <w:b/>
          <w:bCs/>
        </w:rPr>
      </w:pPr>
      <w:r>
        <w:rPr>
          <w:b/>
          <w:bCs/>
        </w:rPr>
        <w:t>13.</w:t>
      </w:r>
      <w:r>
        <w:rPr>
          <w:b/>
          <w:bCs/>
        </w:rPr>
        <w:tab/>
        <w:t>OSOBITNÉ BEZPEČNOSTNÉ OPATRENIA NA ZNEŠKODNENIE NEPOUŽITÉHO LIEKU(-OV) ALEBO ODPADOVÉHO MATERIÁLU, V PRÍPADE POTREBY</w:t>
      </w:r>
    </w:p>
    <w:p w:rsidR="00C766DD" w:rsidRDefault="00C766DD" w:rsidP="00C766DD">
      <w:pPr>
        <w:rPr>
          <w:b/>
          <w:bCs/>
        </w:rPr>
      </w:pPr>
    </w:p>
    <w:p w:rsidR="00C766DD" w:rsidRDefault="00C766DD" w:rsidP="00C766DD">
      <w:pPr>
        <w:ind w:left="0" w:firstLine="0"/>
        <w:rPr>
          <w:bCs/>
        </w:rPr>
      </w:pPr>
      <w:r>
        <w:t>Každý nepoužitý veterinárny liek alebo odpadové materiály z tohto veterinárneho lieku musia  byť zlikvidované v súlade s miestnymi požiadavkami.</w:t>
      </w:r>
    </w:p>
    <w:p w:rsidR="00C766DD" w:rsidRDefault="00C766DD" w:rsidP="00C766DD">
      <w:pPr>
        <w:ind w:left="0" w:firstLine="0"/>
      </w:pPr>
    </w:p>
    <w:p w:rsidR="00C766DD" w:rsidRDefault="00C766DD" w:rsidP="00C766DD">
      <w:pPr>
        <w:rPr>
          <w:b/>
        </w:rPr>
      </w:pPr>
      <w:r>
        <w:rPr>
          <w:b/>
        </w:rPr>
        <w:t>14.</w:t>
      </w:r>
      <w:r>
        <w:rPr>
          <w:b/>
        </w:rPr>
        <w:tab/>
        <w:t>DÁTUM POSLEDNÉHO SCHVÁLENIA TEXTU V PÍSOMNEJ INFORMÁCII PRE POUŽÍVATEĽOV</w:t>
      </w:r>
    </w:p>
    <w:p w:rsidR="00C766DD" w:rsidRDefault="00C766DD" w:rsidP="00C766DD">
      <w:pPr>
        <w:rPr>
          <w:b/>
        </w:rPr>
      </w:pPr>
    </w:p>
    <w:p w:rsidR="00C766DD" w:rsidRDefault="00C766DD" w:rsidP="00C766DD"/>
    <w:p w:rsidR="00C766DD" w:rsidRDefault="00C766DD" w:rsidP="00C766DD"/>
    <w:p w:rsidR="00C766DD" w:rsidRDefault="00C766DD" w:rsidP="00C766DD">
      <w:r>
        <w:rPr>
          <w:b/>
        </w:rPr>
        <w:t>15.</w:t>
      </w:r>
      <w:r>
        <w:rPr>
          <w:b/>
        </w:rPr>
        <w:tab/>
        <w:t>ĎALŠIE INFORMÁCIE</w:t>
      </w:r>
    </w:p>
    <w:p w:rsidR="00C766DD" w:rsidRDefault="00C766DD" w:rsidP="00C766DD"/>
    <w:p w:rsidR="00C766DD" w:rsidRPr="00C766DD" w:rsidRDefault="00C766DD" w:rsidP="00C766DD">
      <w:pPr>
        <w:rPr>
          <w:u w:val="single"/>
        </w:rPr>
      </w:pPr>
      <w:r w:rsidRPr="00155008">
        <w:rPr>
          <w:u w:val="single"/>
        </w:rPr>
        <w:t>Veľkosti balenia:</w:t>
      </w:r>
    </w:p>
    <w:p w:rsidR="00C766DD" w:rsidRDefault="00C766DD" w:rsidP="00C766DD">
      <w:pPr>
        <w:rPr>
          <w:bCs/>
        </w:rPr>
      </w:pPr>
      <w:r>
        <w:rPr>
          <w:bCs/>
        </w:rPr>
        <w:t>Papierová škatuľka obsahujúca 1 blister s 2 tabletami (2 tablety)</w:t>
      </w:r>
    </w:p>
    <w:p w:rsidR="00C766DD" w:rsidRDefault="00C766DD" w:rsidP="00C766DD">
      <w:pPr>
        <w:rPr>
          <w:bCs/>
        </w:rPr>
      </w:pPr>
      <w:r>
        <w:rPr>
          <w:bCs/>
        </w:rPr>
        <w:t>Papierová škatuľka obsahujúca 2 blistre s 2 tabletami (4 tablety)</w:t>
      </w:r>
    </w:p>
    <w:p w:rsidR="00C766DD" w:rsidRDefault="00C766DD" w:rsidP="00C766DD">
      <w:pPr>
        <w:rPr>
          <w:bCs/>
        </w:rPr>
      </w:pPr>
      <w:r>
        <w:rPr>
          <w:bCs/>
        </w:rPr>
        <w:t>Papierová škatuľka obsahujúca 52 blistrov s 2 tabletami (104 tabliet)</w:t>
      </w:r>
    </w:p>
    <w:p w:rsidR="00C766DD" w:rsidRDefault="00C766DD" w:rsidP="00C766DD">
      <w:pPr>
        <w:rPr>
          <w:bCs/>
        </w:rPr>
      </w:pPr>
      <w:r>
        <w:rPr>
          <w:bCs/>
        </w:rPr>
        <w:t>Papierová škatuľka obsahujúca 1 blister s 8 tabletami (8 tabliet)</w:t>
      </w:r>
    </w:p>
    <w:p w:rsidR="00C766DD" w:rsidRDefault="00C766DD" w:rsidP="00C766DD">
      <w:pPr>
        <w:rPr>
          <w:bCs/>
        </w:rPr>
      </w:pPr>
      <w:r>
        <w:rPr>
          <w:bCs/>
        </w:rPr>
        <w:t xml:space="preserve">Papierová škatuľka obsahujúca 3 blistre s 8 tabletami (24 tabliet) </w:t>
      </w:r>
    </w:p>
    <w:p w:rsidR="00C766DD" w:rsidRDefault="00C766DD" w:rsidP="00C766DD">
      <w:pPr>
        <w:rPr>
          <w:bCs/>
        </w:rPr>
      </w:pPr>
      <w:r>
        <w:rPr>
          <w:bCs/>
        </w:rPr>
        <w:t xml:space="preserve">Papierová škatuľka obsahujúca 6 blistrov s 8 tabletami (48 tabliet) </w:t>
      </w:r>
    </w:p>
    <w:p w:rsidR="00C766DD" w:rsidRDefault="00C766DD" w:rsidP="00C766DD">
      <w:pPr>
        <w:rPr>
          <w:bCs/>
        </w:rPr>
      </w:pPr>
      <w:r>
        <w:rPr>
          <w:bCs/>
        </w:rPr>
        <w:t>Papierová škatuľka obsahujúca 13 blistrov s 8 tabletami (104 tabliet)</w:t>
      </w:r>
    </w:p>
    <w:p w:rsidR="00C766DD" w:rsidRDefault="00C766DD" w:rsidP="00C766DD">
      <w:pPr>
        <w:rPr>
          <w:bCs/>
        </w:rPr>
      </w:pPr>
      <w:r>
        <w:rPr>
          <w:bCs/>
        </w:rPr>
        <w:t>Papierová škatuľka obsahujúca 5 stripov s 2 tabletami (10 tabliet)</w:t>
      </w:r>
    </w:p>
    <w:p w:rsidR="00C766DD" w:rsidRDefault="00C766DD" w:rsidP="00C766DD">
      <w:pPr>
        <w:rPr>
          <w:bCs/>
        </w:rPr>
      </w:pPr>
      <w:r>
        <w:rPr>
          <w:bCs/>
        </w:rPr>
        <w:t>Papierová škatuľka obsahujúca 25 stripov s 2 tabletami (50 tabliet)</w:t>
      </w:r>
    </w:p>
    <w:p w:rsidR="00C766DD" w:rsidRDefault="00C766DD" w:rsidP="00C766DD">
      <w:pPr>
        <w:rPr>
          <w:bCs/>
        </w:rPr>
      </w:pPr>
    </w:p>
    <w:p w:rsidR="00C766DD" w:rsidRDefault="00C766DD" w:rsidP="00C766DD">
      <w:r>
        <w:t>Nie všetky veľkosti balenia sa musia uvádzať na trh.</w:t>
      </w:r>
    </w:p>
    <w:p w:rsidR="00C766DD" w:rsidRDefault="00C766DD" w:rsidP="00C766DD"/>
    <w:p w:rsidR="00C766DD" w:rsidRDefault="00C766DD" w:rsidP="00C766DD">
      <w:r>
        <w:t xml:space="preserve">Ak potrebujete akúkoľvek informáciu o tomto veterinárnom lieku, kontaktujte miestneho zástupcu </w:t>
      </w:r>
    </w:p>
    <w:p w:rsidR="00C766DD" w:rsidRDefault="00C766DD" w:rsidP="00C766DD">
      <w:r>
        <w:t>držiteľa rozhodnutia o registrácii.</w:t>
      </w:r>
    </w:p>
    <w:p w:rsidR="00C766DD" w:rsidRDefault="00C766DD" w:rsidP="00C766DD"/>
    <w:p w:rsidR="00C766DD" w:rsidRDefault="00C766DD" w:rsidP="00C766DD">
      <w:r>
        <w:t>Len pre zvieratá.</w:t>
      </w:r>
    </w:p>
    <w:p w:rsidR="00C766DD" w:rsidRDefault="00C766DD" w:rsidP="00C766DD"/>
    <w:p w:rsidR="00C766DD" w:rsidRDefault="00C766DD" w:rsidP="00C766DD">
      <w:pPr>
        <w:rPr>
          <w:noProof/>
        </w:rPr>
      </w:pPr>
      <w:r>
        <w:t>Výdaj lieku nie je viazaný na veterinárny predpis.</w:t>
      </w:r>
    </w:p>
    <w:p w:rsidR="00C766DD" w:rsidRDefault="00C766DD" w:rsidP="00C766DD"/>
    <w:p w:rsidR="00C766DD" w:rsidRDefault="00C766DD" w:rsidP="00C766DD"/>
    <w:p w:rsidR="005578FD" w:rsidRDefault="005578FD"/>
    <w:sectPr w:rsidR="005578FD" w:rsidSect="00386E90">
      <w:footerReference w:type="default" r:id="rId7"/>
      <w:pgSz w:w="11906" w:h="16838" w:code="9"/>
      <w:pgMar w:top="1417" w:right="1417" w:bottom="1417" w:left="1417" w:header="709" w:footer="709" w:gutter="0"/>
      <w:paperSrc w:first="259" w:other="2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BB6" w:rsidRDefault="003D2BB6" w:rsidP="00C766DD">
      <w:r>
        <w:separator/>
      </w:r>
    </w:p>
  </w:endnote>
  <w:endnote w:type="continuationSeparator" w:id="0">
    <w:p w:rsidR="003D2BB6" w:rsidRDefault="003D2BB6" w:rsidP="00C76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7587055"/>
      <w:docPartObj>
        <w:docPartGallery w:val="Page Numbers (Bottom of Page)"/>
        <w:docPartUnique/>
      </w:docPartObj>
    </w:sdtPr>
    <w:sdtContent>
      <w:p w:rsidR="00C766DD" w:rsidRDefault="00C766DD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:rsidR="00EA7105" w:rsidRDefault="003D2BB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BB6" w:rsidRDefault="003D2BB6" w:rsidP="00C766DD">
      <w:r>
        <w:separator/>
      </w:r>
    </w:p>
  </w:footnote>
  <w:footnote w:type="continuationSeparator" w:id="0">
    <w:p w:rsidR="003D2BB6" w:rsidRDefault="003D2BB6" w:rsidP="00C766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773AE"/>
    <w:multiLevelType w:val="hybridMultilevel"/>
    <w:tmpl w:val="DAAC71A8"/>
    <w:lvl w:ilvl="0" w:tplc="08F059B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6DD"/>
    <w:rsid w:val="003D2BB6"/>
    <w:rsid w:val="005578FD"/>
    <w:rsid w:val="00C7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74491"/>
  <w15:chartTrackingRefBased/>
  <w15:docId w15:val="{24EFB28C-E2E7-4155-83A4-A951A8462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766DD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766DD"/>
    <w:pPr>
      <w:ind w:left="720"/>
      <w:contextualSpacing/>
    </w:pPr>
    <w:rPr>
      <w:szCs w:val="20"/>
      <w:lang w:val="cs-CZ" w:eastAsia="en-US"/>
    </w:rPr>
  </w:style>
  <w:style w:type="paragraph" w:styleId="Pta">
    <w:name w:val="footer"/>
    <w:basedOn w:val="Normlny"/>
    <w:link w:val="PtaChar"/>
    <w:uiPriority w:val="99"/>
    <w:unhideWhenUsed/>
    <w:rsid w:val="00C766D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766DD"/>
    <w:rPr>
      <w:rFonts w:ascii="Times New Roman" w:eastAsia="Times New Roman" w:hAnsi="Times New Roman" w:cs="Times New Roman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C766D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766DD"/>
    <w:rPr>
      <w:rFonts w:ascii="Times New Roman" w:eastAsia="Times New Roman" w:hAnsi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2559</Words>
  <Characters>14588</Characters>
  <Application>Microsoft Office Word</Application>
  <DocSecurity>0</DocSecurity>
  <Lines>121</Lines>
  <Paragraphs>34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17113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ZF</dc:creator>
  <cp:keywords/>
  <dc:description/>
  <cp:lastModifiedBy>ZF</cp:lastModifiedBy>
  <cp:revision>1</cp:revision>
  <dcterms:created xsi:type="dcterms:W3CDTF">2020-09-23T08:56:00Z</dcterms:created>
  <dcterms:modified xsi:type="dcterms:W3CDTF">2020-09-23T08:58:00Z</dcterms:modified>
</cp:coreProperties>
</file>