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D43D4B" w14:textId="77777777" w:rsidR="00301F28" w:rsidRPr="00474C50" w:rsidRDefault="00301F28" w:rsidP="00301F28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>
        <w:rPr>
          <w:b/>
        </w:rPr>
        <w:t>SÚHRN CHARAKTERISTICKÝCH VLASTNOSTÍ LIEKU</w:t>
      </w:r>
    </w:p>
    <w:p w14:paraId="59403FB6" w14:textId="77777777" w:rsidR="00301F28" w:rsidRDefault="00301F28" w:rsidP="00301F28">
      <w:pPr>
        <w:spacing w:line="240" w:lineRule="auto"/>
        <w:rPr>
          <w:b/>
        </w:rPr>
      </w:pPr>
    </w:p>
    <w:p w14:paraId="10D8FE50" w14:textId="77777777" w:rsidR="00301F28" w:rsidRDefault="00301F28" w:rsidP="00301F28">
      <w:pPr>
        <w:spacing w:line="240" w:lineRule="auto"/>
        <w:rPr>
          <w:b/>
        </w:rPr>
      </w:pPr>
    </w:p>
    <w:p w14:paraId="6FA10AB1" w14:textId="77777777" w:rsidR="00301F28" w:rsidRPr="00474C50" w:rsidRDefault="00301F28" w:rsidP="00301F28">
      <w:pPr>
        <w:spacing w:line="240" w:lineRule="auto"/>
        <w:rPr>
          <w:szCs w:val="22"/>
        </w:rPr>
      </w:pPr>
      <w:r>
        <w:rPr>
          <w:b/>
        </w:rPr>
        <w:t>1.</w:t>
      </w:r>
      <w:r>
        <w:rPr>
          <w:b/>
        </w:rPr>
        <w:tab/>
        <w:t>NÁZOV VETERINÁRNEHO LIEKU</w:t>
      </w:r>
    </w:p>
    <w:p w14:paraId="10241B05" w14:textId="77777777" w:rsidR="00301F28" w:rsidRPr="00474C50" w:rsidRDefault="00301F28" w:rsidP="00301F28">
      <w:pPr>
        <w:tabs>
          <w:tab w:val="clear" w:pos="567"/>
        </w:tabs>
        <w:spacing w:line="240" w:lineRule="auto"/>
        <w:rPr>
          <w:szCs w:val="22"/>
        </w:rPr>
      </w:pPr>
    </w:p>
    <w:p w14:paraId="542D45E3" w14:textId="77777777" w:rsidR="00301F28" w:rsidRDefault="00301F28" w:rsidP="00301F28">
      <w:pPr>
        <w:tabs>
          <w:tab w:val="clear" w:pos="567"/>
          <w:tab w:val="left" w:pos="708"/>
        </w:tabs>
        <w:spacing w:line="240" w:lineRule="auto"/>
        <w:rPr>
          <w:szCs w:val="22"/>
          <w:lang w:val="et-EE"/>
        </w:rPr>
      </w:pPr>
      <w:proofErr w:type="spellStart"/>
      <w:r>
        <w:t>Boflox</w:t>
      </w:r>
      <w:proofErr w:type="spellEnd"/>
      <w:r>
        <w:t xml:space="preserve"> </w:t>
      </w:r>
      <w:proofErr w:type="spellStart"/>
      <w:r>
        <w:t>flavour</w:t>
      </w:r>
      <w:proofErr w:type="spellEnd"/>
      <w:r>
        <w:t>, 20 mg tablety pre psy a mačky</w:t>
      </w:r>
      <w:r>
        <w:rPr>
          <w:szCs w:val="22"/>
          <w:highlight w:val="lightGray"/>
          <w:lang w:val="et-EE"/>
        </w:rPr>
        <w:t xml:space="preserve"> </w:t>
      </w:r>
    </w:p>
    <w:p w14:paraId="67DF02B5" w14:textId="77777777" w:rsidR="00301F28" w:rsidRPr="00474C50" w:rsidRDefault="00301F28" w:rsidP="00301F28">
      <w:pPr>
        <w:tabs>
          <w:tab w:val="clear" w:pos="567"/>
        </w:tabs>
        <w:spacing w:line="240" w:lineRule="auto"/>
        <w:rPr>
          <w:szCs w:val="22"/>
        </w:rPr>
      </w:pPr>
    </w:p>
    <w:p w14:paraId="7177D382" w14:textId="77777777" w:rsidR="00301F28" w:rsidRPr="00474C50" w:rsidRDefault="00301F28" w:rsidP="00301F28">
      <w:pPr>
        <w:spacing w:line="240" w:lineRule="auto"/>
        <w:rPr>
          <w:szCs w:val="22"/>
        </w:rPr>
      </w:pPr>
      <w:r>
        <w:rPr>
          <w:b/>
        </w:rPr>
        <w:t>2.</w:t>
      </w:r>
      <w:r>
        <w:rPr>
          <w:b/>
        </w:rPr>
        <w:tab/>
        <w:t>KVALITATÍVNE A KVANTITATÍVNE ZLOŽENIE</w:t>
      </w:r>
    </w:p>
    <w:p w14:paraId="1CFA28CD" w14:textId="77777777" w:rsidR="00301F28" w:rsidRDefault="00301F28" w:rsidP="00301F28">
      <w:pPr>
        <w:tabs>
          <w:tab w:val="clear" w:pos="567"/>
        </w:tabs>
        <w:spacing w:line="240" w:lineRule="auto"/>
      </w:pPr>
    </w:p>
    <w:p w14:paraId="43FBFCA4" w14:textId="77777777" w:rsidR="00301F28" w:rsidRPr="00474C50" w:rsidRDefault="00301F28" w:rsidP="00301F28">
      <w:pPr>
        <w:tabs>
          <w:tab w:val="clear" w:pos="567"/>
        </w:tabs>
        <w:spacing w:line="240" w:lineRule="auto"/>
        <w:rPr>
          <w:szCs w:val="22"/>
        </w:rPr>
      </w:pPr>
      <w:r>
        <w:t>Jedna tableta obsahuje:</w:t>
      </w:r>
    </w:p>
    <w:p w14:paraId="3517F3F3" w14:textId="77777777" w:rsidR="00301F28" w:rsidRPr="00474C50" w:rsidRDefault="00301F28" w:rsidP="00301F28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Účinná látka:</w:t>
      </w:r>
    </w:p>
    <w:p w14:paraId="72F678FB" w14:textId="77777777" w:rsidR="00301F28" w:rsidRPr="00474C50" w:rsidRDefault="00301F28" w:rsidP="00301F28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>
        <w:t>Marbofloxacinum</w:t>
      </w:r>
      <w:proofErr w:type="spellEnd"/>
      <w:r>
        <w:t xml:space="preserve"> 20 mg</w:t>
      </w:r>
    </w:p>
    <w:p w14:paraId="748C2EDD" w14:textId="77777777" w:rsidR="00301F28" w:rsidRDefault="00301F28" w:rsidP="00301F28">
      <w:pPr>
        <w:tabs>
          <w:tab w:val="clear" w:pos="567"/>
        </w:tabs>
        <w:spacing w:line="240" w:lineRule="auto"/>
        <w:rPr>
          <w:szCs w:val="22"/>
        </w:rPr>
      </w:pPr>
    </w:p>
    <w:p w14:paraId="40EED3E3" w14:textId="77777777" w:rsidR="00301F28" w:rsidRPr="001946CA" w:rsidRDefault="00301F28" w:rsidP="00301F28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Pomocné látky:</w:t>
      </w:r>
    </w:p>
    <w:p w14:paraId="25439232" w14:textId="77777777" w:rsidR="00301F28" w:rsidRPr="00474C50" w:rsidRDefault="00301F28" w:rsidP="00301F28">
      <w:pPr>
        <w:tabs>
          <w:tab w:val="clear" w:pos="567"/>
        </w:tabs>
        <w:spacing w:line="240" w:lineRule="auto"/>
        <w:rPr>
          <w:szCs w:val="22"/>
        </w:rPr>
      </w:pPr>
      <w:r>
        <w:t>Úplný zoznam pomocných látok je uvedený v časti 6.1.</w:t>
      </w:r>
    </w:p>
    <w:p w14:paraId="2C4C3CC4" w14:textId="77777777" w:rsidR="00301F28" w:rsidRPr="00474C50" w:rsidRDefault="00301F28" w:rsidP="00301F28">
      <w:pPr>
        <w:tabs>
          <w:tab w:val="clear" w:pos="567"/>
        </w:tabs>
        <w:spacing w:line="240" w:lineRule="auto"/>
        <w:rPr>
          <w:szCs w:val="22"/>
        </w:rPr>
      </w:pPr>
    </w:p>
    <w:p w14:paraId="03C3F250" w14:textId="77777777" w:rsidR="00301F28" w:rsidRPr="00474C50" w:rsidRDefault="00301F28" w:rsidP="00301F28">
      <w:pPr>
        <w:spacing w:line="240" w:lineRule="auto"/>
        <w:rPr>
          <w:szCs w:val="22"/>
        </w:rPr>
      </w:pPr>
      <w:r>
        <w:rPr>
          <w:b/>
        </w:rPr>
        <w:t>3.</w:t>
      </w:r>
      <w:r>
        <w:rPr>
          <w:b/>
        </w:rPr>
        <w:tab/>
        <w:t>LIEKOVÁ FORMA</w:t>
      </w:r>
    </w:p>
    <w:p w14:paraId="0F33A901" w14:textId="77777777" w:rsidR="00301F28" w:rsidRDefault="00301F28" w:rsidP="00301F28"/>
    <w:p w14:paraId="4BE738D8" w14:textId="77777777" w:rsidR="00301F28" w:rsidRDefault="00301F28" w:rsidP="00301F28">
      <w:pPr>
        <w:rPr>
          <w:szCs w:val="22"/>
        </w:rPr>
      </w:pPr>
      <w:r>
        <w:t>Tableta.</w:t>
      </w:r>
    </w:p>
    <w:p w14:paraId="007C9A21" w14:textId="77777777" w:rsidR="00301F28" w:rsidRDefault="00301F28" w:rsidP="00301F28">
      <w:pPr>
        <w:rPr>
          <w:szCs w:val="22"/>
        </w:rPr>
      </w:pPr>
      <w:r>
        <w:t>Okrúhle, svetlohnedé tablety s deliacou ryhou a hnedými škvrnami.</w:t>
      </w:r>
    </w:p>
    <w:p w14:paraId="4731876E" w14:textId="77777777" w:rsidR="00301F28" w:rsidRPr="00474C50" w:rsidRDefault="00301F28" w:rsidP="00301F28">
      <w:pPr>
        <w:tabs>
          <w:tab w:val="clear" w:pos="567"/>
        </w:tabs>
        <w:spacing w:line="240" w:lineRule="auto"/>
        <w:rPr>
          <w:szCs w:val="22"/>
        </w:rPr>
      </w:pPr>
      <w:r>
        <w:t>Tablety je možné rozdeliť na polovice alebo na štvrtiny.</w:t>
      </w:r>
    </w:p>
    <w:p w14:paraId="52255D94" w14:textId="77777777" w:rsidR="00301F28" w:rsidRPr="00474C50" w:rsidRDefault="00301F28" w:rsidP="00301F28">
      <w:pPr>
        <w:tabs>
          <w:tab w:val="clear" w:pos="567"/>
        </w:tabs>
        <w:spacing w:line="240" w:lineRule="auto"/>
        <w:rPr>
          <w:szCs w:val="22"/>
        </w:rPr>
      </w:pPr>
    </w:p>
    <w:p w14:paraId="7E83DB2B" w14:textId="77777777" w:rsidR="00301F28" w:rsidRPr="00474C50" w:rsidRDefault="00301F28" w:rsidP="00301F28">
      <w:pPr>
        <w:spacing w:line="240" w:lineRule="auto"/>
        <w:rPr>
          <w:b/>
          <w:szCs w:val="22"/>
        </w:rPr>
      </w:pPr>
      <w:r>
        <w:rPr>
          <w:b/>
        </w:rPr>
        <w:t>4.</w:t>
      </w:r>
      <w:r>
        <w:rPr>
          <w:b/>
        </w:rPr>
        <w:tab/>
        <w:t>KLINICKÉ ÚDAJE</w:t>
      </w:r>
    </w:p>
    <w:p w14:paraId="237BE9BF" w14:textId="77777777" w:rsidR="00301F28" w:rsidRPr="00474C50" w:rsidRDefault="00301F28" w:rsidP="00301F28">
      <w:pPr>
        <w:tabs>
          <w:tab w:val="clear" w:pos="567"/>
        </w:tabs>
        <w:spacing w:line="240" w:lineRule="auto"/>
        <w:rPr>
          <w:szCs w:val="22"/>
        </w:rPr>
      </w:pPr>
    </w:p>
    <w:p w14:paraId="63C3183B" w14:textId="77777777" w:rsidR="00301F28" w:rsidRPr="00474C50" w:rsidRDefault="00301F28" w:rsidP="00301F28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4.1</w:t>
      </w:r>
      <w:r>
        <w:rPr>
          <w:b/>
        </w:rPr>
        <w:tab/>
        <w:t>Cieľový druh</w:t>
      </w:r>
    </w:p>
    <w:p w14:paraId="4E857316" w14:textId="77777777" w:rsidR="00301F28" w:rsidRDefault="00301F28" w:rsidP="00301F28">
      <w:pPr>
        <w:tabs>
          <w:tab w:val="clear" w:pos="567"/>
        </w:tabs>
        <w:spacing w:line="240" w:lineRule="auto"/>
      </w:pPr>
    </w:p>
    <w:p w14:paraId="709D0328" w14:textId="77777777" w:rsidR="00301F28" w:rsidRDefault="00301F28" w:rsidP="00301F28">
      <w:pPr>
        <w:tabs>
          <w:tab w:val="clear" w:pos="567"/>
        </w:tabs>
        <w:spacing w:line="240" w:lineRule="auto"/>
        <w:rPr>
          <w:szCs w:val="22"/>
        </w:rPr>
      </w:pPr>
      <w:r>
        <w:t>Psy, mačky.</w:t>
      </w:r>
    </w:p>
    <w:p w14:paraId="528F1283" w14:textId="77777777" w:rsidR="00301F28" w:rsidRPr="00474C50" w:rsidRDefault="00301F28" w:rsidP="00301F28">
      <w:pPr>
        <w:tabs>
          <w:tab w:val="clear" w:pos="567"/>
        </w:tabs>
        <w:spacing w:line="240" w:lineRule="auto"/>
        <w:rPr>
          <w:szCs w:val="22"/>
        </w:rPr>
      </w:pPr>
    </w:p>
    <w:p w14:paraId="55C60487" w14:textId="77777777" w:rsidR="00301F28" w:rsidRPr="00DF569D" w:rsidRDefault="00301F28" w:rsidP="00301F28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4.2</w:t>
      </w:r>
      <w:r>
        <w:rPr>
          <w:b/>
        </w:rPr>
        <w:tab/>
        <w:t>Indikácie na použitie so špecifikovaním cieľových druhov</w:t>
      </w:r>
    </w:p>
    <w:p w14:paraId="28A8A030" w14:textId="77777777" w:rsidR="00301F28" w:rsidRDefault="00301F28" w:rsidP="00301F28">
      <w:pPr>
        <w:tabs>
          <w:tab w:val="clear" w:pos="567"/>
        </w:tabs>
        <w:spacing w:line="240" w:lineRule="auto"/>
      </w:pPr>
    </w:p>
    <w:p w14:paraId="68160F8D" w14:textId="77777777" w:rsidR="00301F28" w:rsidRPr="00FA5C65" w:rsidRDefault="00301F28" w:rsidP="00617D37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Liečba infekcií spôsobených kmeňmi mikroorganizmov citlivými na </w:t>
      </w:r>
      <w:proofErr w:type="spellStart"/>
      <w:r>
        <w:t>marbofloxacín</w:t>
      </w:r>
      <w:proofErr w:type="spellEnd"/>
      <w:r>
        <w:t>.</w:t>
      </w:r>
      <w:r w:rsidR="00FE28AD">
        <w:t xml:space="preserve"> P</w:t>
      </w:r>
      <w:r w:rsidR="00FE28AD" w:rsidRPr="00BB3D0B">
        <w:t>ozri časť 5.</w:t>
      </w:r>
    </w:p>
    <w:p w14:paraId="315F8451" w14:textId="77777777" w:rsidR="00301F28" w:rsidRPr="00FA5C65" w:rsidRDefault="00301F28" w:rsidP="00617D37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U psov:</w:t>
      </w:r>
    </w:p>
    <w:p w14:paraId="3863E713" w14:textId="77777777" w:rsidR="00301F28" w:rsidRPr="00FA5C65" w:rsidRDefault="00301F28" w:rsidP="00617D37">
      <w:pPr>
        <w:tabs>
          <w:tab w:val="clear" w:pos="567"/>
        </w:tabs>
        <w:spacing w:line="240" w:lineRule="auto"/>
        <w:ind w:left="284" w:hanging="284"/>
        <w:jc w:val="both"/>
        <w:rPr>
          <w:szCs w:val="22"/>
        </w:rPr>
      </w:pPr>
      <w:r>
        <w:t>•</w:t>
      </w:r>
      <w:r>
        <w:tab/>
        <w:t>infekcie kože a mäkkých tkanív (</w:t>
      </w:r>
      <w:proofErr w:type="spellStart"/>
      <w:r>
        <w:t>pyroderma</w:t>
      </w:r>
      <w:proofErr w:type="spellEnd"/>
      <w:r>
        <w:t xml:space="preserve"> kožných záhybov, </w:t>
      </w:r>
      <w:proofErr w:type="spellStart"/>
      <w:r>
        <w:t>impetigo</w:t>
      </w:r>
      <w:proofErr w:type="spellEnd"/>
      <w:r>
        <w:t xml:space="preserve">, </w:t>
      </w:r>
      <w:proofErr w:type="spellStart"/>
      <w:r>
        <w:t>folikulitída</w:t>
      </w:r>
      <w:proofErr w:type="spellEnd"/>
      <w:r>
        <w:t xml:space="preserve">, </w:t>
      </w:r>
      <w:proofErr w:type="spellStart"/>
      <w:r>
        <w:t>furunkulóza</w:t>
      </w:r>
      <w:proofErr w:type="spellEnd"/>
      <w:r>
        <w:t>, celulitída),</w:t>
      </w:r>
    </w:p>
    <w:p w14:paraId="6BA4A0F6" w14:textId="77777777" w:rsidR="00301F28" w:rsidRPr="00FA5C65" w:rsidRDefault="00301F28" w:rsidP="00617D37">
      <w:pPr>
        <w:tabs>
          <w:tab w:val="clear" w:pos="567"/>
        </w:tabs>
        <w:spacing w:line="240" w:lineRule="auto"/>
        <w:ind w:left="284" w:hanging="284"/>
        <w:jc w:val="both"/>
        <w:rPr>
          <w:szCs w:val="22"/>
        </w:rPr>
      </w:pPr>
      <w:r>
        <w:t>•</w:t>
      </w:r>
      <w:r>
        <w:tab/>
        <w:t xml:space="preserve">infekcie močovej sústavy (UTI) spojené alebo nespojené s </w:t>
      </w:r>
      <w:proofErr w:type="spellStart"/>
      <w:r>
        <w:t>prostatitídou</w:t>
      </w:r>
      <w:proofErr w:type="spellEnd"/>
      <w:r>
        <w:t xml:space="preserve"> alebo </w:t>
      </w:r>
      <w:proofErr w:type="spellStart"/>
      <w:r>
        <w:t>epididymitídou</w:t>
      </w:r>
      <w:proofErr w:type="spellEnd"/>
      <w:r>
        <w:t>,</w:t>
      </w:r>
    </w:p>
    <w:p w14:paraId="25BFEE23" w14:textId="77777777" w:rsidR="00301F28" w:rsidRPr="00FA5C65" w:rsidRDefault="00301F28" w:rsidP="00617D37">
      <w:pPr>
        <w:tabs>
          <w:tab w:val="clear" w:pos="567"/>
        </w:tabs>
        <w:spacing w:line="240" w:lineRule="auto"/>
        <w:ind w:left="284" w:hanging="284"/>
        <w:jc w:val="both"/>
        <w:rPr>
          <w:szCs w:val="22"/>
        </w:rPr>
      </w:pPr>
      <w:r>
        <w:t>•</w:t>
      </w:r>
      <w:r>
        <w:tab/>
        <w:t xml:space="preserve">infekcie dýchacej sústavy. </w:t>
      </w:r>
    </w:p>
    <w:p w14:paraId="4F1F766D" w14:textId="77777777" w:rsidR="00301F28" w:rsidRPr="00FA5C65" w:rsidRDefault="00301F28" w:rsidP="00617D37">
      <w:pPr>
        <w:tabs>
          <w:tab w:val="clear" w:pos="567"/>
        </w:tabs>
        <w:spacing w:line="240" w:lineRule="auto"/>
        <w:ind w:left="284" w:hanging="284"/>
        <w:jc w:val="both"/>
        <w:rPr>
          <w:szCs w:val="22"/>
        </w:rPr>
      </w:pPr>
    </w:p>
    <w:p w14:paraId="050F18E8" w14:textId="77777777" w:rsidR="00301F28" w:rsidRPr="00FA5C65" w:rsidRDefault="00301F28" w:rsidP="00617D37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U mačiek:</w:t>
      </w:r>
    </w:p>
    <w:p w14:paraId="2F3B1F93" w14:textId="77777777" w:rsidR="00301F28" w:rsidRPr="00FA5C65" w:rsidRDefault="00301F28" w:rsidP="00617D37">
      <w:pPr>
        <w:tabs>
          <w:tab w:val="clear" w:pos="567"/>
        </w:tabs>
        <w:spacing w:line="240" w:lineRule="auto"/>
        <w:ind w:left="284" w:hanging="284"/>
        <w:jc w:val="both"/>
        <w:rPr>
          <w:szCs w:val="22"/>
        </w:rPr>
      </w:pPr>
      <w:r>
        <w:t>•</w:t>
      </w:r>
      <w:r>
        <w:tab/>
        <w:t xml:space="preserve">infekcie kože a mäkkých tkanív (rany, abscesy, </w:t>
      </w:r>
      <w:proofErr w:type="spellStart"/>
      <w:r>
        <w:t>flegmóny</w:t>
      </w:r>
      <w:proofErr w:type="spellEnd"/>
      <w:r>
        <w:t>),</w:t>
      </w:r>
    </w:p>
    <w:p w14:paraId="0A371316" w14:textId="77777777" w:rsidR="00301F28" w:rsidRPr="00FA5C65" w:rsidRDefault="00301F28" w:rsidP="00617D37">
      <w:pPr>
        <w:tabs>
          <w:tab w:val="clear" w:pos="567"/>
        </w:tabs>
        <w:spacing w:line="240" w:lineRule="auto"/>
        <w:ind w:left="284" w:hanging="284"/>
        <w:jc w:val="both"/>
        <w:rPr>
          <w:szCs w:val="22"/>
        </w:rPr>
      </w:pPr>
      <w:r>
        <w:t>•</w:t>
      </w:r>
      <w:r>
        <w:tab/>
        <w:t>infekcie horných dýchacích ciest.</w:t>
      </w:r>
    </w:p>
    <w:p w14:paraId="7DE3EDCF" w14:textId="77777777" w:rsidR="00301F28" w:rsidRPr="00FA5C65" w:rsidRDefault="00301F28" w:rsidP="00301F28">
      <w:pPr>
        <w:tabs>
          <w:tab w:val="clear" w:pos="567"/>
        </w:tabs>
        <w:spacing w:line="240" w:lineRule="auto"/>
        <w:rPr>
          <w:szCs w:val="22"/>
        </w:rPr>
      </w:pPr>
    </w:p>
    <w:p w14:paraId="2C270E98" w14:textId="77777777" w:rsidR="00301F28" w:rsidRPr="00474C50" w:rsidRDefault="00301F28" w:rsidP="00301F28">
      <w:pPr>
        <w:keepNext/>
        <w:keepLines/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4.3</w:t>
      </w:r>
      <w:r>
        <w:rPr>
          <w:b/>
        </w:rPr>
        <w:tab/>
        <w:t>Kontraindikácie</w:t>
      </w:r>
    </w:p>
    <w:p w14:paraId="7167A260" w14:textId="77777777" w:rsidR="00301F28" w:rsidRDefault="00301F28" w:rsidP="00301F28">
      <w:pPr>
        <w:tabs>
          <w:tab w:val="clear" w:pos="567"/>
        </w:tabs>
        <w:spacing w:line="240" w:lineRule="auto"/>
      </w:pPr>
    </w:p>
    <w:p w14:paraId="2FCD2FD1" w14:textId="77777777" w:rsidR="00301F28" w:rsidRPr="00FA5C65" w:rsidRDefault="00301F28" w:rsidP="00617D37">
      <w:p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>
        <w:t>Marbofloxacín</w:t>
      </w:r>
      <w:proofErr w:type="spellEnd"/>
      <w:r>
        <w:t xml:space="preserve"> nepoužívať u psov mladších ako 12 mesiacov alebo mladších ako 18 mesiacov u mimoriadne veľkých plemien ako nemecká doga, </w:t>
      </w:r>
      <w:proofErr w:type="spellStart"/>
      <w:r>
        <w:t>briard</w:t>
      </w:r>
      <w:proofErr w:type="spellEnd"/>
      <w:r>
        <w:t>, bernský salašnícky pes a </w:t>
      </w:r>
      <w:proofErr w:type="spellStart"/>
      <w:r>
        <w:t>mastif</w:t>
      </w:r>
      <w:proofErr w:type="spellEnd"/>
      <w:r>
        <w:t>, s dlhším obdobím rastu.</w:t>
      </w:r>
    </w:p>
    <w:p w14:paraId="6DB030FA" w14:textId="77777777" w:rsidR="00301F28" w:rsidRPr="00FA5C65" w:rsidRDefault="00301F28" w:rsidP="00617D37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Nepoužívať u mačiek mladších ako 16 týždňov.</w:t>
      </w:r>
    </w:p>
    <w:p w14:paraId="1B53CEAC" w14:textId="77777777" w:rsidR="00301F28" w:rsidRPr="00FA5C65" w:rsidRDefault="00301F28" w:rsidP="00617D37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Nepoužívať v prípade precitlivenosti na </w:t>
      </w:r>
      <w:proofErr w:type="spellStart"/>
      <w:r>
        <w:t>fluorochinolóny</w:t>
      </w:r>
      <w:proofErr w:type="spellEnd"/>
      <w:r>
        <w:t xml:space="preserve"> alebo ktorúkoľvek z pomocných látok lieku.</w:t>
      </w:r>
    </w:p>
    <w:p w14:paraId="792C6D07" w14:textId="77777777" w:rsidR="00301F28" w:rsidRDefault="00301F28" w:rsidP="00617D37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Nepoužívať v prípade rezistencie voči </w:t>
      </w:r>
      <w:proofErr w:type="spellStart"/>
      <w:r>
        <w:t>chinolónom</w:t>
      </w:r>
      <w:proofErr w:type="spellEnd"/>
      <w:r>
        <w:t xml:space="preserve">, pretože existuje (takmer) úplná skrížená rezistencia voči nim a iným </w:t>
      </w:r>
      <w:proofErr w:type="spellStart"/>
      <w:r>
        <w:t>fluorochinolónom</w:t>
      </w:r>
      <w:proofErr w:type="spellEnd"/>
      <w:r>
        <w:t xml:space="preserve">. </w:t>
      </w:r>
    </w:p>
    <w:p w14:paraId="385FAFDD" w14:textId="77777777" w:rsidR="00301F28" w:rsidRDefault="00301F28" w:rsidP="00617D37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9EA70C0" w14:textId="77777777" w:rsidR="00301F28" w:rsidRDefault="00301F28" w:rsidP="00617D37">
      <w:pPr>
        <w:tabs>
          <w:tab w:val="clear" w:pos="567"/>
        </w:tabs>
        <w:spacing w:line="240" w:lineRule="auto"/>
        <w:jc w:val="both"/>
      </w:pPr>
      <w:r>
        <w:t>Liek nie je vhodný pri infekciách spôsobených striktnými anaeróbmi, kvasinkami alebo plesňami.</w:t>
      </w:r>
    </w:p>
    <w:p w14:paraId="41F449D2" w14:textId="77777777" w:rsidR="00FE28AD" w:rsidRPr="00474C50" w:rsidRDefault="00FE28AD" w:rsidP="00301F28">
      <w:pPr>
        <w:tabs>
          <w:tab w:val="clear" w:pos="567"/>
        </w:tabs>
        <w:spacing w:line="240" w:lineRule="auto"/>
        <w:rPr>
          <w:szCs w:val="22"/>
        </w:rPr>
      </w:pPr>
    </w:p>
    <w:p w14:paraId="53C0CF7C" w14:textId="77777777" w:rsidR="00301F28" w:rsidRPr="00474C50" w:rsidRDefault="00301F28" w:rsidP="00301F28">
      <w:pPr>
        <w:keepNext/>
        <w:keepLines/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4.4</w:t>
      </w:r>
      <w:r>
        <w:rPr>
          <w:b/>
        </w:rPr>
        <w:tab/>
        <w:t>Osobitné upozornenia pre každý cieľový druh</w:t>
      </w:r>
    </w:p>
    <w:p w14:paraId="26E4ABDA" w14:textId="77777777" w:rsidR="00301F28" w:rsidRDefault="00301F28" w:rsidP="00301F28">
      <w:pPr>
        <w:tabs>
          <w:tab w:val="clear" w:pos="567"/>
        </w:tabs>
        <w:spacing w:line="240" w:lineRule="auto"/>
      </w:pPr>
    </w:p>
    <w:p w14:paraId="2DA1A1F0" w14:textId="77777777" w:rsidR="00301F28" w:rsidRPr="00474C50" w:rsidRDefault="00301F28" w:rsidP="00301F28">
      <w:pPr>
        <w:tabs>
          <w:tab w:val="clear" w:pos="567"/>
        </w:tabs>
        <w:spacing w:line="240" w:lineRule="auto"/>
        <w:rPr>
          <w:b/>
          <w:szCs w:val="22"/>
        </w:rPr>
      </w:pPr>
      <w:r>
        <w:lastRenderedPageBreak/>
        <w:t xml:space="preserve">Nízke pH moču môže mať inhibičný vplyv na účinok </w:t>
      </w:r>
      <w:proofErr w:type="spellStart"/>
      <w:r>
        <w:t>marbofloxacínu</w:t>
      </w:r>
      <w:proofErr w:type="spellEnd"/>
      <w:r>
        <w:t>.</w:t>
      </w:r>
      <w:r w:rsidR="00FE28AD">
        <w:t xml:space="preserve"> </w:t>
      </w:r>
      <w:proofErr w:type="spellStart"/>
      <w:r w:rsidR="00FE28AD" w:rsidRPr="00BB3D0B">
        <w:t>Pyodermia</w:t>
      </w:r>
      <w:proofErr w:type="spellEnd"/>
      <w:r w:rsidR="00FE28AD" w:rsidRPr="00BB3D0B">
        <w:t xml:space="preserve"> sa väčšinou vyskytuje sekundárne pri základnom ochorení, preto je vhodné určiť základnú príčinu a podľa nej zviera liečiť.</w:t>
      </w:r>
    </w:p>
    <w:p w14:paraId="2CCE4290" w14:textId="77777777" w:rsidR="00301F28" w:rsidRPr="00474C50" w:rsidRDefault="00301F28" w:rsidP="00301F28">
      <w:pPr>
        <w:tabs>
          <w:tab w:val="clear" w:pos="567"/>
        </w:tabs>
        <w:spacing w:line="240" w:lineRule="auto"/>
        <w:rPr>
          <w:szCs w:val="22"/>
        </w:rPr>
      </w:pPr>
    </w:p>
    <w:p w14:paraId="7FDC6800" w14:textId="77777777" w:rsidR="00301F28" w:rsidRPr="00474C50" w:rsidRDefault="00301F28" w:rsidP="00301F28">
      <w:pPr>
        <w:keepNext/>
        <w:keepLines/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4.5</w:t>
      </w:r>
      <w:r>
        <w:rPr>
          <w:b/>
        </w:rPr>
        <w:tab/>
        <w:t>Osobitné bezpečnostné upozornenia na používanie</w:t>
      </w:r>
    </w:p>
    <w:p w14:paraId="458EB219" w14:textId="77777777" w:rsidR="00301F28" w:rsidRPr="00474C50" w:rsidRDefault="00301F28" w:rsidP="00301F28">
      <w:pPr>
        <w:keepNext/>
        <w:keepLines/>
        <w:tabs>
          <w:tab w:val="clear" w:pos="567"/>
        </w:tabs>
        <w:spacing w:line="240" w:lineRule="auto"/>
        <w:rPr>
          <w:szCs w:val="22"/>
        </w:rPr>
      </w:pPr>
    </w:p>
    <w:p w14:paraId="2C661BF5" w14:textId="571A00A7" w:rsidR="00301F28" w:rsidRPr="00617D37" w:rsidRDefault="00301F28" w:rsidP="00617D37">
      <w:pPr>
        <w:keepNext/>
        <w:keepLines/>
        <w:tabs>
          <w:tab w:val="clear" w:pos="567"/>
        </w:tabs>
        <w:spacing w:line="240" w:lineRule="auto"/>
        <w:rPr>
          <w:szCs w:val="22"/>
          <w:u w:val="single"/>
        </w:rPr>
      </w:pPr>
      <w:r>
        <w:rPr>
          <w:u w:val="single"/>
        </w:rPr>
        <w:t>Osobitné bezpečnostné opatrenia na používanie u zvierat</w:t>
      </w:r>
    </w:p>
    <w:p w14:paraId="644B58CC" w14:textId="77777777" w:rsidR="00301F28" w:rsidRPr="00FA5C65" w:rsidRDefault="00301F28" w:rsidP="00301F28">
      <w:pPr>
        <w:tabs>
          <w:tab w:val="clear" w:pos="567"/>
        </w:tabs>
        <w:spacing w:line="240" w:lineRule="auto"/>
        <w:rPr>
          <w:szCs w:val="22"/>
        </w:rPr>
      </w:pPr>
      <w:r>
        <w:t xml:space="preserve">Zistilo sa, že </w:t>
      </w:r>
      <w:proofErr w:type="spellStart"/>
      <w:r>
        <w:t>fluorochinolóny</w:t>
      </w:r>
      <w:proofErr w:type="spellEnd"/>
      <w:r>
        <w:t xml:space="preserve"> spôsobujú eróziu kĺbovej chrupavky u mladých psov, preto je potrebné dodržať presné dávkovanie hlavne u mladých zvierat. </w:t>
      </w:r>
    </w:p>
    <w:p w14:paraId="399A7F4C" w14:textId="77777777" w:rsidR="00301F28" w:rsidRPr="00FA5C65" w:rsidRDefault="00301F28" w:rsidP="00301F28">
      <w:pPr>
        <w:tabs>
          <w:tab w:val="clear" w:pos="567"/>
        </w:tabs>
        <w:spacing w:line="240" w:lineRule="auto"/>
        <w:rPr>
          <w:szCs w:val="22"/>
        </w:rPr>
      </w:pPr>
    </w:p>
    <w:p w14:paraId="771263BE" w14:textId="77777777" w:rsidR="00301F28" w:rsidRPr="00FA5C65" w:rsidRDefault="00301F28" w:rsidP="00301F28">
      <w:pPr>
        <w:tabs>
          <w:tab w:val="clear" w:pos="567"/>
        </w:tabs>
        <w:spacing w:line="240" w:lineRule="auto"/>
        <w:rPr>
          <w:szCs w:val="22"/>
        </w:rPr>
      </w:pPr>
      <w:r>
        <w:t xml:space="preserve">Je známe, že </w:t>
      </w:r>
      <w:proofErr w:type="spellStart"/>
      <w:r>
        <w:t>fluorochinolóny</w:t>
      </w:r>
      <w:proofErr w:type="spellEnd"/>
      <w:r>
        <w:t xml:space="preserve"> majú potenciálne neurologické nežiaduce účinky.  Odporúča sa používať s opatrnosťou u psov a mačiek, u ktorých bola diagnostikovaná epilepsia.</w:t>
      </w:r>
    </w:p>
    <w:p w14:paraId="178967C3" w14:textId="77777777" w:rsidR="00301F28" w:rsidRPr="00FA5C65" w:rsidRDefault="00301F28" w:rsidP="00301F28">
      <w:pPr>
        <w:tabs>
          <w:tab w:val="clear" w:pos="567"/>
        </w:tabs>
        <w:spacing w:line="240" w:lineRule="auto"/>
        <w:rPr>
          <w:szCs w:val="22"/>
        </w:rPr>
      </w:pPr>
    </w:p>
    <w:p w14:paraId="0D5E6182" w14:textId="77777777" w:rsidR="00301F28" w:rsidRDefault="00301F28" w:rsidP="00301F28">
      <w:pPr>
        <w:pStyle w:val="Zkladntext"/>
        <w:jc w:val="left"/>
      </w:pPr>
      <w:proofErr w:type="spellStart"/>
      <w:r>
        <w:t>Fluorochinolóny</w:t>
      </w:r>
      <w:proofErr w:type="spellEnd"/>
      <w:r>
        <w:t xml:space="preserve">  by sa mali používať na liečbu klinických stavov, ktoré reagujú slabo alebo sa očakáva ich slabá odpoveď na liečbu inými druhmi </w:t>
      </w:r>
      <w:proofErr w:type="spellStart"/>
      <w:r>
        <w:t>antimikrobiálnych</w:t>
      </w:r>
      <w:proofErr w:type="spellEnd"/>
      <w:r>
        <w:t xml:space="preserve"> liekov.  </w:t>
      </w:r>
    </w:p>
    <w:p w14:paraId="78CF7E82" w14:textId="77777777" w:rsidR="00553D8A" w:rsidRPr="00617D37" w:rsidRDefault="00553D8A" w:rsidP="00617D37">
      <w:pPr>
        <w:spacing w:line="250" w:lineRule="auto"/>
        <w:jc w:val="both"/>
      </w:pPr>
      <w:r w:rsidRPr="00BB3D0B">
        <w:t xml:space="preserve">Liek sa má použiť na základe stanovenia citlivosti baktérií izolovaných zo zvierat. Pokiaľ to nie je možné, liečba má byť stanovená podľa miestnych epidemiologických informácií (regionálnych, farmových) o citlivosti cieľových baktérií. </w:t>
      </w:r>
    </w:p>
    <w:p w14:paraId="4B35299A" w14:textId="1B1ADD0D" w:rsidR="00301F28" w:rsidRPr="00FA5C65" w:rsidRDefault="00301F28" w:rsidP="00301F28">
      <w:pPr>
        <w:tabs>
          <w:tab w:val="clear" w:pos="567"/>
        </w:tabs>
        <w:spacing w:line="240" w:lineRule="auto"/>
        <w:rPr>
          <w:szCs w:val="22"/>
        </w:rPr>
      </w:pPr>
      <w:r>
        <w:t xml:space="preserve">Použitie lieku v rozpore s pokynmi uvedenými v SPC môže zvýšiť </w:t>
      </w:r>
      <w:proofErr w:type="spellStart"/>
      <w:r>
        <w:t>prevalenciu</w:t>
      </w:r>
      <w:proofErr w:type="spellEnd"/>
      <w:r>
        <w:t xml:space="preserve"> baktérií rezistentných voči </w:t>
      </w:r>
      <w:proofErr w:type="spellStart"/>
      <w:r>
        <w:t>fluorochinolónom</w:t>
      </w:r>
      <w:proofErr w:type="spellEnd"/>
      <w:r>
        <w:t xml:space="preserve"> a môže znížiť účinnosť liečby inými </w:t>
      </w:r>
      <w:proofErr w:type="spellStart"/>
      <w:r>
        <w:t>chinolónmi</w:t>
      </w:r>
      <w:proofErr w:type="spellEnd"/>
      <w:r>
        <w:t xml:space="preserve"> v dôsledku možnosti skríženej rezistencie.</w:t>
      </w:r>
    </w:p>
    <w:p w14:paraId="5189D3D5" w14:textId="77777777" w:rsidR="00301F28" w:rsidRPr="00FA5C65" w:rsidRDefault="00301F28" w:rsidP="00301F28">
      <w:pPr>
        <w:tabs>
          <w:tab w:val="clear" w:pos="567"/>
        </w:tabs>
        <w:spacing w:line="240" w:lineRule="auto"/>
        <w:rPr>
          <w:szCs w:val="22"/>
        </w:rPr>
      </w:pPr>
    </w:p>
    <w:p w14:paraId="547A3C29" w14:textId="6B162834" w:rsidR="00301F28" w:rsidRPr="00474C50" w:rsidRDefault="00C75CAE" w:rsidP="00301F28">
      <w:pPr>
        <w:tabs>
          <w:tab w:val="clear" w:pos="567"/>
        </w:tabs>
        <w:spacing w:line="240" w:lineRule="auto"/>
        <w:rPr>
          <w:szCs w:val="22"/>
        </w:rPr>
      </w:pPr>
      <w:r w:rsidRPr="00617D37">
        <w:t xml:space="preserve">Pri použití tohto veterinárneho lieku sa má vziať do úvahy oficiálna, národná a regionálna </w:t>
      </w:r>
      <w:proofErr w:type="spellStart"/>
      <w:r w:rsidRPr="00617D37">
        <w:t>antimikrobiálna</w:t>
      </w:r>
      <w:proofErr w:type="spellEnd"/>
      <w:r w:rsidRPr="00617D37">
        <w:t xml:space="preserve"> politika.</w:t>
      </w:r>
      <w:r w:rsidRPr="00BB3D0B">
        <w:t xml:space="preserve"> </w:t>
      </w:r>
    </w:p>
    <w:p w14:paraId="66D376A6" w14:textId="77777777" w:rsidR="00617D37" w:rsidRDefault="00617D37" w:rsidP="00301F28">
      <w:pPr>
        <w:keepNext/>
        <w:keepLines/>
        <w:tabs>
          <w:tab w:val="clear" w:pos="567"/>
        </w:tabs>
        <w:spacing w:line="240" w:lineRule="auto"/>
        <w:rPr>
          <w:u w:val="single"/>
        </w:rPr>
      </w:pPr>
    </w:p>
    <w:p w14:paraId="18140AF7" w14:textId="1B1658D6" w:rsidR="00301F28" w:rsidRPr="00617D37" w:rsidRDefault="00301F28" w:rsidP="00617D37">
      <w:pPr>
        <w:keepNext/>
        <w:keepLines/>
        <w:tabs>
          <w:tab w:val="clear" w:pos="567"/>
        </w:tabs>
        <w:spacing w:line="240" w:lineRule="auto"/>
        <w:rPr>
          <w:szCs w:val="22"/>
          <w:u w:val="single"/>
        </w:rPr>
      </w:pPr>
      <w:r>
        <w:rPr>
          <w:u w:val="single"/>
        </w:rPr>
        <w:t>Osobitné bezpečnostné opatrenia, ktoré má urobiť osoba podávajúca liek zvieratám</w:t>
      </w:r>
    </w:p>
    <w:p w14:paraId="53F55DDA" w14:textId="77777777" w:rsidR="00301F28" w:rsidRDefault="00301F28" w:rsidP="00301F28">
      <w:pPr>
        <w:tabs>
          <w:tab w:val="left" w:pos="720"/>
        </w:tabs>
        <w:rPr>
          <w:szCs w:val="22"/>
        </w:rPr>
      </w:pPr>
      <w:r>
        <w:t>Ľudia so známou precitlivenosťou na (</w:t>
      </w:r>
      <w:proofErr w:type="spellStart"/>
      <w:r>
        <w:t>fluoro</w:t>
      </w:r>
      <w:proofErr w:type="spellEnd"/>
      <w:r>
        <w:t>)</w:t>
      </w:r>
      <w:proofErr w:type="spellStart"/>
      <w:r>
        <w:t>chinolóny</w:t>
      </w:r>
      <w:proofErr w:type="spellEnd"/>
      <w:r>
        <w:t xml:space="preserve"> by sa mali vyhýbať kontaktu s týmto veterinárnym liekom.</w:t>
      </w:r>
    </w:p>
    <w:p w14:paraId="071E4FE9" w14:textId="77777777" w:rsidR="00301F28" w:rsidRDefault="00301F28" w:rsidP="00301F28">
      <w:pPr>
        <w:tabs>
          <w:tab w:val="clear" w:pos="567"/>
        </w:tabs>
        <w:spacing w:line="240" w:lineRule="auto"/>
        <w:rPr>
          <w:szCs w:val="22"/>
        </w:rPr>
      </w:pPr>
      <w:r>
        <w:t>V prípade náhodného požitia ihneď vyhľadajte lekársku pomoc a lekárovi ukážte písomnú informáciu pre používateľov alebo etiketu lieku. Po použití lieku si umyte ruky.</w:t>
      </w:r>
    </w:p>
    <w:p w14:paraId="30EC5DB6" w14:textId="77777777" w:rsidR="00301F28" w:rsidRPr="00474C50" w:rsidRDefault="00301F28" w:rsidP="00301F28">
      <w:pPr>
        <w:tabs>
          <w:tab w:val="clear" w:pos="567"/>
        </w:tabs>
        <w:spacing w:line="240" w:lineRule="auto"/>
        <w:rPr>
          <w:szCs w:val="22"/>
        </w:rPr>
      </w:pPr>
    </w:p>
    <w:p w14:paraId="76D3CE34" w14:textId="77777777" w:rsidR="00301F28" w:rsidRDefault="00301F28" w:rsidP="00301F28">
      <w:pPr>
        <w:keepNext/>
        <w:keepLines/>
        <w:tabs>
          <w:tab w:val="clear" w:pos="567"/>
        </w:tabs>
        <w:spacing w:line="240" w:lineRule="auto"/>
        <w:rPr>
          <w:b/>
        </w:rPr>
      </w:pPr>
      <w:r>
        <w:rPr>
          <w:b/>
        </w:rPr>
        <w:t>4.6</w:t>
      </w:r>
      <w:r>
        <w:rPr>
          <w:b/>
        </w:rPr>
        <w:tab/>
        <w:t>Nežiaduce účinky (frekvencia výskytu a závažnosť)</w:t>
      </w:r>
    </w:p>
    <w:p w14:paraId="369A9ED9" w14:textId="77777777" w:rsidR="00301F28" w:rsidRPr="00474C50" w:rsidRDefault="00301F28" w:rsidP="00301F28">
      <w:pPr>
        <w:keepNext/>
        <w:keepLines/>
        <w:tabs>
          <w:tab w:val="clear" w:pos="567"/>
        </w:tabs>
        <w:spacing w:line="240" w:lineRule="auto"/>
        <w:rPr>
          <w:szCs w:val="22"/>
        </w:rPr>
      </w:pPr>
    </w:p>
    <w:p w14:paraId="64CCAB58" w14:textId="77777777" w:rsidR="00301F28" w:rsidRPr="009466FE" w:rsidRDefault="00301F28" w:rsidP="00301F28">
      <w:pPr>
        <w:tabs>
          <w:tab w:val="clear" w:pos="567"/>
        </w:tabs>
        <w:spacing w:line="240" w:lineRule="auto"/>
        <w:rPr>
          <w:szCs w:val="22"/>
        </w:rPr>
      </w:pPr>
      <w:r>
        <w:t>Pri odporúčanej terapeutickej dávke sa u psov a mačiek neočakávajú žiadne závažné nežiaduce účinky. V klinických štúdiách sa pri odporúčanej veľkosti dávky nevyskytli žiadne zmeny na kĺboch. V zriedkavých prípadoch sa však môže vyskytnúť bolesť kĺbov a/alebo neurologické symptómy (</w:t>
      </w:r>
      <w:proofErr w:type="spellStart"/>
      <w:r>
        <w:t>ataxia</w:t>
      </w:r>
      <w:proofErr w:type="spellEnd"/>
      <w:r>
        <w:t>, agresívnosť, kŕče, depresia).</w:t>
      </w:r>
    </w:p>
    <w:p w14:paraId="1AD637DF" w14:textId="77777777" w:rsidR="00301F28" w:rsidRPr="009466FE" w:rsidRDefault="00301F28" w:rsidP="00301F28">
      <w:pPr>
        <w:tabs>
          <w:tab w:val="clear" w:pos="567"/>
        </w:tabs>
        <w:spacing w:line="240" w:lineRule="auto"/>
        <w:rPr>
          <w:szCs w:val="22"/>
        </w:rPr>
      </w:pPr>
    </w:p>
    <w:p w14:paraId="272A24E1" w14:textId="77777777" w:rsidR="00301F28" w:rsidRPr="009466FE" w:rsidRDefault="00301F28" w:rsidP="00301F28">
      <w:pPr>
        <w:tabs>
          <w:tab w:val="clear" w:pos="567"/>
        </w:tabs>
        <w:spacing w:line="240" w:lineRule="auto"/>
        <w:rPr>
          <w:szCs w:val="22"/>
        </w:rPr>
      </w:pPr>
      <w:r>
        <w:t>Pozorovali sa alergické reakcie (prechodné kožné reakcie), ktoré môžu nastať v dôsledku uvoľňovania histamínu.</w:t>
      </w:r>
    </w:p>
    <w:p w14:paraId="16D58E6D" w14:textId="77777777" w:rsidR="00301F28" w:rsidRPr="009466FE" w:rsidRDefault="00301F28" w:rsidP="00301F28">
      <w:pPr>
        <w:tabs>
          <w:tab w:val="clear" w:pos="567"/>
        </w:tabs>
        <w:spacing w:line="240" w:lineRule="auto"/>
        <w:rPr>
          <w:szCs w:val="22"/>
        </w:rPr>
      </w:pPr>
    </w:p>
    <w:p w14:paraId="19C5B867" w14:textId="77777777" w:rsidR="00301F28" w:rsidRDefault="00301F28" w:rsidP="00301F28">
      <w:pPr>
        <w:tabs>
          <w:tab w:val="clear" w:pos="567"/>
        </w:tabs>
        <w:spacing w:line="240" w:lineRule="auto"/>
        <w:rPr>
          <w:szCs w:val="22"/>
        </w:rPr>
      </w:pPr>
      <w:r>
        <w:t>Zriedkavo sa môžu vyskytnúť mierne nežiaduce účinky ako vracanie, mäkké výkaly, zvýšený smäd alebo prechodné zvýšenie aktivity. Tieto príznaky vymiznú spontánne po liečbe a nevyžadujú ukončenie liečby.</w:t>
      </w:r>
    </w:p>
    <w:p w14:paraId="514001DC" w14:textId="77777777" w:rsidR="00301F28" w:rsidRDefault="00301F28" w:rsidP="00301F28">
      <w:pPr>
        <w:tabs>
          <w:tab w:val="clear" w:pos="567"/>
        </w:tabs>
        <w:spacing w:line="240" w:lineRule="auto"/>
        <w:rPr>
          <w:szCs w:val="22"/>
        </w:rPr>
      </w:pPr>
    </w:p>
    <w:p w14:paraId="1F9448D7" w14:textId="77777777" w:rsidR="00301F28" w:rsidRPr="003141C3" w:rsidRDefault="00301F28" w:rsidP="00301F28">
      <w:pPr>
        <w:tabs>
          <w:tab w:val="clear" w:pos="567"/>
        </w:tabs>
        <w:spacing w:line="240" w:lineRule="auto"/>
        <w:rPr>
          <w:szCs w:val="22"/>
        </w:rPr>
      </w:pPr>
      <w:r>
        <w:t>Frekvencia nežiaducich účinkov je definovaná podá nasledujúcich pravidiel:</w:t>
      </w:r>
    </w:p>
    <w:p w14:paraId="16BB1382" w14:textId="77777777" w:rsidR="00301F28" w:rsidRPr="003141C3" w:rsidRDefault="00301F28" w:rsidP="00301F28">
      <w:pPr>
        <w:tabs>
          <w:tab w:val="clear" w:pos="567"/>
        </w:tabs>
        <w:spacing w:line="240" w:lineRule="auto"/>
        <w:rPr>
          <w:szCs w:val="22"/>
        </w:rPr>
      </w:pPr>
      <w:r>
        <w:t>- veľmi časté (viac ako u 1 z 10 zvierat sa prejavia nežiaduce účinky v priebehu jednej liečby),</w:t>
      </w:r>
    </w:p>
    <w:p w14:paraId="21E82CEF" w14:textId="77777777" w:rsidR="00301F28" w:rsidRPr="003141C3" w:rsidRDefault="00301F28" w:rsidP="00301F28">
      <w:pPr>
        <w:tabs>
          <w:tab w:val="clear" w:pos="567"/>
        </w:tabs>
        <w:spacing w:line="240" w:lineRule="auto"/>
        <w:rPr>
          <w:szCs w:val="22"/>
        </w:rPr>
      </w:pPr>
      <w:r>
        <w:t>- časté (viac ako u 1 zvieraťa ale menej ako u 10 zvierat zo 100 zvierat),</w:t>
      </w:r>
    </w:p>
    <w:p w14:paraId="631083F8" w14:textId="77777777" w:rsidR="00301F28" w:rsidRPr="003141C3" w:rsidRDefault="00301F28" w:rsidP="00301F28">
      <w:pPr>
        <w:tabs>
          <w:tab w:val="clear" w:pos="567"/>
        </w:tabs>
        <w:spacing w:line="240" w:lineRule="auto"/>
        <w:rPr>
          <w:szCs w:val="22"/>
        </w:rPr>
      </w:pPr>
      <w:r>
        <w:t>- menej časté (viac ako u 1 zvieraťa ale menej ako u 10 zvierat z 1 000 zvierat),</w:t>
      </w:r>
    </w:p>
    <w:p w14:paraId="0BA3B550" w14:textId="77777777" w:rsidR="00301F28" w:rsidRPr="003141C3" w:rsidRDefault="00301F28" w:rsidP="00301F28">
      <w:pPr>
        <w:tabs>
          <w:tab w:val="clear" w:pos="567"/>
        </w:tabs>
        <w:spacing w:line="240" w:lineRule="auto"/>
        <w:rPr>
          <w:szCs w:val="22"/>
        </w:rPr>
      </w:pPr>
      <w:r>
        <w:t>- zriedkavé (viac ako u 1 zvieraťa ale menej ako u 10 zvierat z 10 000 zvierat),</w:t>
      </w:r>
    </w:p>
    <w:p w14:paraId="226F66FA" w14:textId="77777777" w:rsidR="00301F28" w:rsidRPr="00474C50" w:rsidRDefault="00301F28" w:rsidP="00301F28">
      <w:pPr>
        <w:tabs>
          <w:tab w:val="clear" w:pos="567"/>
        </w:tabs>
        <w:spacing w:line="240" w:lineRule="auto"/>
        <w:rPr>
          <w:szCs w:val="22"/>
        </w:rPr>
      </w:pPr>
      <w:r>
        <w:t>- veľmi zriedkavé (menej ako u 1 zvieraťa z 10 000 zvierat, vrátane izolovaných hlásení).</w:t>
      </w:r>
    </w:p>
    <w:p w14:paraId="26CE3F0B" w14:textId="77777777" w:rsidR="00301F28" w:rsidRPr="00474C50" w:rsidRDefault="00301F28" w:rsidP="00301F28">
      <w:pPr>
        <w:tabs>
          <w:tab w:val="clear" w:pos="567"/>
        </w:tabs>
        <w:spacing w:line="240" w:lineRule="auto"/>
        <w:rPr>
          <w:szCs w:val="22"/>
        </w:rPr>
      </w:pPr>
    </w:p>
    <w:p w14:paraId="515541A4" w14:textId="77777777" w:rsidR="00301F28" w:rsidRDefault="00301F28" w:rsidP="00301F28">
      <w:pPr>
        <w:keepNext/>
        <w:keepLines/>
        <w:tabs>
          <w:tab w:val="clear" w:pos="567"/>
        </w:tabs>
        <w:spacing w:line="240" w:lineRule="auto"/>
        <w:rPr>
          <w:b/>
        </w:rPr>
      </w:pPr>
      <w:r>
        <w:rPr>
          <w:b/>
        </w:rPr>
        <w:t>4.7</w:t>
      </w:r>
      <w:r>
        <w:rPr>
          <w:b/>
        </w:rPr>
        <w:tab/>
        <w:t>Použitie počas gravidity, laktácie alebo znášky</w:t>
      </w:r>
    </w:p>
    <w:p w14:paraId="4EC416B4" w14:textId="77777777" w:rsidR="00301F28" w:rsidRPr="00474C50" w:rsidRDefault="00301F28" w:rsidP="00301F28">
      <w:pPr>
        <w:keepNext/>
        <w:keepLines/>
        <w:tabs>
          <w:tab w:val="clear" w:pos="567"/>
        </w:tabs>
        <w:spacing w:line="240" w:lineRule="auto"/>
        <w:rPr>
          <w:szCs w:val="22"/>
        </w:rPr>
      </w:pPr>
    </w:p>
    <w:p w14:paraId="53A7E755" w14:textId="77777777" w:rsidR="00301F28" w:rsidRPr="009466FE" w:rsidRDefault="00301F28" w:rsidP="00301F28">
      <w:pPr>
        <w:tabs>
          <w:tab w:val="clear" w:pos="567"/>
        </w:tabs>
        <w:spacing w:line="240" w:lineRule="auto"/>
        <w:rPr>
          <w:szCs w:val="22"/>
        </w:rPr>
      </w:pPr>
      <w:r>
        <w:t>Štúdie na gravidných potkanoch a králikoch nepreukázali žiadne vedľajšie účinky na graviditu.  Nevykonali sa však žiadne špecifické štúdie na gravidných sukách a mačkách.</w:t>
      </w:r>
    </w:p>
    <w:p w14:paraId="6B628FF4" w14:textId="77777777" w:rsidR="00301F28" w:rsidRDefault="00301F28" w:rsidP="00301F28">
      <w:pPr>
        <w:tabs>
          <w:tab w:val="clear" w:pos="567"/>
        </w:tabs>
        <w:spacing w:line="240" w:lineRule="auto"/>
      </w:pPr>
      <w:r>
        <w:lastRenderedPageBreak/>
        <w:t xml:space="preserve">U gravidných a </w:t>
      </w:r>
      <w:proofErr w:type="spellStart"/>
      <w:r>
        <w:t>laktujúcich</w:t>
      </w:r>
      <w:proofErr w:type="spellEnd"/>
      <w:r>
        <w:t xml:space="preserve"> zvierat liek používať len po zvážení prospechu/rizika zodpovedným veterinárnym lekárom.</w:t>
      </w:r>
    </w:p>
    <w:p w14:paraId="3F3968F2" w14:textId="77777777" w:rsidR="00301F28" w:rsidRPr="00474C50" w:rsidRDefault="00301F28" w:rsidP="00301F28">
      <w:pPr>
        <w:tabs>
          <w:tab w:val="clear" w:pos="567"/>
        </w:tabs>
        <w:spacing w:line="240" w:lineRule="auto"/>
        <w:rPr>
          <w:szCs w:val="22"/>
        </w:rPr>
      </w:pPr>
    </w:p>
    <w:p w14:paraId="187BD592" w14:textId="77777777" w:rsidR="00301F28" w:rsidRDefault="00301F28" w:rsidP="00301F28">
      <w:pPr>
        <w:keepNext/>
        <w:keepLines/>
        <w:tabs>
          <w:tab w:val="clear" w:pos="567"/>
        </w:tabs>
        <w:spacing w:line="240" w:lineRule="auto"/>
        <w:rPr>
          <w:b/>
        </w:rPr>
      </w:pPr>
      <w:r>
        <w:rPr>
          <w:b/>
        </w:rPr>
        <w:t>4.8</w:t>
      </w:r>
      <w:r>
        <w:rPr>
          <w:b/>
        </w:rPr>
        <w:tab/>
        <w:t>Liekové interakcie a iné formy vzájomného pôsobenia</w:t>
      </w:r>
    </w:p>
    <w:p w14:paraId="61BD0AB8" w14:textId="77777777" w:rsidR="00301F28" w:rsidRPr="00474C50" w:rsidRDefault="00301F28" w:rsidP="00301F28">
      <w:pPr>
        <w:keepNext/>
        <w:keepLines/>
        <w:tabs>
          <w:tab w:val="clear" w:pos="567"/>
        </w:tabs>
        <w:spacing w:line="240" w:lineRule="auto"/>
        <w:rPr>
          <w:szCs w:val="22"/>
        </w:rPr>
      </w:pPr>
    </w:p>
    <w:p w14:paraId="2C511607" w14:textId="77777777" w:rsidR="00301F28" w:rsidRPr="009466FE" w:rsidRDefault="00301F28" w:rsidP="00301F28">
      <w:pPr>
        <w:tabs>
          <w:tab w:val="clear" w:pos="567"/>
        </w:tabs>
        <w:spacing w:line="240" w:lineRule="auto"/>
        <w:rPr>
          <w:szCs w:val="22"/>
        </w:rPr>
      </w:pPr>
      <w:r>
        <w:t xml:space="preserve">Sú známe interakcie medzi </w:t>
      </w:r>
      <w:proofErr w:type="spellStart"/>
      <w:r>
        <w:t>fluorochinolónmi</w:t>
      </w:r>
      <w:proofErr w:type="spellEnd"/>
      <w:r>
        <w:t xml:space="preserve"> a perorálne podávanými katiónmi (hliník, vápnik, horčík, železo). V týchto prípadoch môže byť biologická dostupnosť lieku znížená. </w:t>
      </w:r>
    </w:p>
    <w:p w14:paraId="3DC6D493" w14:textId="77777777" w:rsidR="00301F28" w:rsidRPr="009466FE" w:rsidRDefault="00301F28" w:rsidP="00301F28">
      <w:pPr>
        <w:tabs>
          <w:tab w:val="clear" w:pos="567"/>
        </w:tabs>
        <w:spacing w:line="240" w:lineRule="auto"/>
        <w:rPr>
          <w:szCs w:val="22"/>
        </w:rPr>
      </w:pPr>
    </w:p>
    <w:p w14:paraId="0FD5D090" w14:textId="77777777" w:rsidR="00301F28" w:rsidRPr="009466FE" w:rsidRDefault="00301F28" w:rsidP="00301F28">
      <w:pPr>
        <w:tabs>
          <w:tab w:val="clear" w:pos="567"/>
        </w:tabs>
        <w:spacing w:line="240" w:lineRule="auto"/>
        <w:rPr>
          <w:szCs w:val="22"/>
        </w:rPr>
      </w:pPr>
      <w:r>
        <w:t xml:space="preserve">Nepoužívať v kombinácii s tetracyklínmi a </w:t>
      </w:r>
      <w:proofErr w:type="spellStart"/>
      <w:r>
        <w:t>makrolidmi</w:t>
      </w:r>
      <w:proofErr w:type="spellEnd"/>
      <w:r>
        <w:t xml:space="preserve"> pre možný antagonistický účinok. </w:t>
      </w:r>
    </w:p>
    <w:p w14:paraId="18AEF0E4" w14:textId="77777777" w:rsidR="00301F28" w:rsidRPr="009466FE" w:rsidRDefault="00301F28" w:rsidP="00301F28">
      <w:pPr>
        <w:tabs>
          <w:tab w:val="clear" w:pos="567"/>
        </w:tabs>
        <w:spacing w:line="240" w:lineRule="auto"/>
        <w:rPr>
          <w:szCs w:val="22"/>
        </w:rPr>
      </w:pPr>
    </w:p>
    <w:p w14:paraId="0A5C26BC" w14:textId="77777777" w:rsidR="00301F28" w:rsidRDefault="00301F28" w:rsidP="00301F28">
      <w:pPr>
        <w:tabs>
          <w:tab w:val="clear" w:pos="567"/>
        </w:tabs>
        <w:spacing w:line="240" w:lineRule="auto"/>
      </w:pPr>
      <w:r>
        <w:t xml:space="preserve">Keď sa podáva spolu s </w:t>
      </w:r>
      <w:proofErr w:type="spellStart"/>
      <w:r>
        <w:t>teofylínom</w:t>
      </w:r>
      <w:proofErr w:type="spellEnd"/>
      <w:r>
        <w:t xml:space="preserve">, zvýši sa polčas eliminácie a tým aj koncentrácia </w:t>
      </w:r>
      <w:proofErr w:type="spellStart"/>
      <w:r>
        <w:t>teofylínu</w:t>
      </w:r>
      <w:proofErr w:type="spellEnd"/>
    </w:p>
    <w:p w14:paraId="0C46ADDA" w14:textId="77777777" w:rsidR="00301F28" w:rsidRPr="00474C50" w:rsidRDefault="00301F28" w:rsidP="00301F28">
      <w:pPr>
        <w:tabs>
          <w:tab w:val="clear" w:pos="567"/>
        </w:tabs>
        <w:spacing w:line="240" w:lineRule="auto"/>
        <w:rPr>
          <w:szCs w:val="22"/>
        </w:rPr>
      </w:pPr>
      <w:r>
        <w:t xml:space="preserve">v plazme. Preto je potrebné dávku </w:t>
      </w:r>
      <w:proofErr w:type="spellStart"/>
      <w:r>
        <w:t>teofylínu</w:t>
      </w:r>
      <w:proofErr w:type="spellEnd"/>
      <w:r>
        <w:t xml:space="preserve"> znížiť.</w:t>
      </w:r>
    </w:p>
    <w:p w14:paraId="0E88367A" w14:textId="77777777" w:rsidR="00301F28" w:rsidRPr="00474C50" w:rsidRDefault="00301F28" w:rsidP="00301F28">
      <w:pPr>
        <w:tabs>
          <w:tab w:val="clear" w:pos="567"/>
        </w:tabs>
        <w:spacing w:line="240" w:lineRule="auto"/>
        <w:rPr>
          <w:szCs w:val="22"/>
        </w:rPr>
      </w:pPr>
    </w:p>
    <w:p w14:paraId="1A9E953A" w14:textId="77777777" w:rsidR="00301F28" w:rsidRPr="00474C50" w:rsidRDefault="00301F28" w:rsidP="00301F28">
      <w:pPr>
        <w:keepNext/>
        <w:keepLines/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4.9</w:t>
      </w:r>
      <w:r>
        <w:rPr>
          <w:b/>
        </w:rPr>
        <w:tab/>
        <w:t>Dávkovanie a spôsob podania lieku</w:t>
      </w:r>
    </w:p>
    <w:p w14:paraId="50CFA0AB" w14:textId="77777777" w:rsidR="00301F28" w:rsidRDefault="00301F28" w:rsidP="00301F28">
      <w:pPr>
        <w:tabs>
          <w:tab w:val="clear" w:pos="567"/>
        </w:tabs>
        <w:spacing w:line="240" w:lineRule="auto"/>
      </w:pPr>
    </w:p>
    <w:p w14:paraId="4853AEB7" w14:textId="77777777" w:rsidR="00301F28" w:rsidRPr="009466FE" w:rsidRDefault="00301F28" w:rsidP="00301F28">
      <w:pPr>
        <w:tabs>
          <w:tab w:val="clear" w:pos="567"/>
        </w:tabs>
        <w:spacing w:line="240" w:lineRule="auto"/>
        <w:rPr>
          <w:szCs w:val="22"/>
        </w:rPr>
      </w:pPr>
      <w:r>
        <w:t>Na perorálne použitie.</w:t>
      </w:r>
    </w:p>
    <w:p w14:paraId="4D628037" w14:textId="77777777" w:rsidR="00301F28" w:rsidRPr="009466FE" w:rsidRDefault="00301F28" w:rsidP="00301F28">
      <w:pPr>
        <w:tabs>
          <w:tab w:val="clear" w:pos="567"/>
        </w:tabs>
        <w:spacing w:line="240" w:lineRule="auto"/>
        <w:rPr>
          <w:szCs w:val="22"/>
        </w:rPr>
      </w:pPr>
    </w:p>
    <w:p w14:paraId="56DDA0BC" w14:textId="77777777" w:rsidR="00301F28" w:rsidRDefault="00301F28" w:rsidP="00301F28">
      <w:pPr>
        <w:rPr>
          <w:color w:val="FF0000"/>
          <w:szCs w:val="22"/>
        </w:rPr>
      </w:pPr>
      <w:r>
        <w:t xml:space="preserve">Odporúčaná dávka je 2 mg/kg ž.hm./deň (1 tableta na10 kg ž.hm./deň) pri podaní jednej dávky denne.  Na zabezpečenie správnej dávky je potrebné určiť živú hmotnosť čo najpresnejšie, aby sa predišlo </w:t>
      </w:r>
      <w:proofErr w:type="spellStart"/>
      <w:r>
        <w:t>poddávkovaniu</w:t>
      </w:r>
      <w:proofErr w:type="spellEnd"/>
      <w:r>
        <w:t xml:space="preserve">. </w:t>
      </w:r>
    </w:p>
    <w:p w14:paraId="0F6C3593" w14:textId="77777777" w:rsidR="00301F28" w:rsidRPr="007C7A77" w:rsidRDefault="00301F28" w:rsidP="00301F28">
      <w:pPr>
        <w:tabs>
          <w:tab w:val="clear" w:pos="567"/>
        </w:tabs>
        <w:spacing w:line="240" w:lineRule="auto"/>
        <w:rPr>
          <w:szCs w:val="22"/>
        </w:rPr>
      </w:pPr>
    </w:p>
    <w:p w14:paraId="455003BF" w14:textId="77777777" w:rsidR="00301F28" w:rsidRPr="007C7A77" w:rsidRDefault="00301F28" w:rsidP="00301F28">
      <w:pPr>
        <w:tabs>
          <w:tab w:val="clear" w:pos="567"/>
        </w:tabs>
        <w:spacing w:line="240" w:lineRule="auto"/>
        <w:rPr>
          <w:szCs w:val="22"/>
        </w:rPr>
      </w:pPr>
      <w:r>
        <w:t>20 mg tableta sa dá presne a ľahko rozlomiť na štyri rovnaké štvrtiny tlakom palca na tabletu s deliacou ryhou obrátenou nahor.</w:t>
      </w:r>
    </w:p>
    <w:p w14:paraId="29AC8AD5" w14:textId="77777777" w:rsidR="00301F28" w:rsidRDefault="00301F28" w:rsidP="00301F28">
      <w:pPr>
        <w:tabs>
          <w:tab w:val="clear" w:pos="567"/>
        </w:tabs>
        <w:spacing w:line="240" w:lineRule="auto"/>
        <w:rPr>
          <w:szCs w:val="22"/>
        </w:rPr>
      </w:pPr>
    </w:p>
    <w:p w14:paraId="5B56DC0D" w14:textId="77777777" w:rsidR="00301F28" w:rsidRPr="00FA5C65" w:rsidRDefault="00301F28" w:rsidP="00301F28">
      <w:pPr>
        <w:tabs>
          <w:tab w:val="clear" w:pos="567"/>
        </w:tabs>
        <w:spacing w:line="240" w:lineRule="auto"/>
        <w:rPr>
          <w:szCs w:val="22"/>
        </w:rPr>
      </w:pPr>
      <w:r>
        <w:t>Dĺžka liečby:</w:t>
      </w:r>
    </w:p>
    <w:p w14:paraId="2E44D449" w14:textId="77777777" w:rsidR="00301F28" w:rsidRPr="00FA5C65" w:rsidRDefault="00301F28" w:rsidP="00301F28">
      <w:pPr>
        <w:tabs>
          <w:tab w:val="clear" w:pos="567"/>
        </w:tabs>
        <w:spacing w:line="240" w:lineRule="auto"/>
        <w:rPr>
          <w:szCs w:val="22"/>
        </w:rPr>
      </w:pPr>
      <w:r>
        <w:t>Psy:</w:t>
      </w:r>
    </w:p>
    <w:p w14:paraId="2190CE23" w14:textId="77777777" w:rsidR="00301F28" w:rsidRPr="00FA5C65" w:rsidRDefault="00301F28" w:rsidP="00301F28">
      <w:pPr>
        <w:tabs>
          <w:tab w:val="clear" w:pos="567"/>
        </w:tabs>
        <w:spacing w:line="240" w:lineRule="auto"/>
        <w:rPr>
          <w:szCs w:val="22"/>
        </w:rPr>
      </w:pPr>
      <w:r>
        <w:t>Pri infekciách kože a mäkkých tkanív je doba liečby minimálne 5 dní.  V závislosti od priebehu ochorenia sa môže predĺžiť až na 40 dní.</w:t>
      </w:r>
    </w:p>
    <w:p w14:paraId="4B40D17B" w14:textId="77777777" w:rsidR="00301F28" w:rsidRPr="00FA5C65" w:rsidRDefault="00301F28" w:rsidP="00301F28">
      <w:pPr>
        <w:tabs>
          <w:tab w:val="clear" w:pos="567"/>
        </w:tabs>
        <w:spacing w:line="240" w:lineRule="auto"/>
        <w:ind w:left="709"/>
        <w:rPr>
          <w:szCs w:val="22"/>
        </w:rPr>
      </w:pPr>
    </w:p>
    <w:p w14:paraId="10B14170" w14:textId="77777777" w:rsidR="00301F28" w:rsidRPr="00FA5C65" w:rsidRDefault="00301F28" w:rsidP="00301F28">
      <w:pPr>
        <w:tabs>
          <w:tab w:val="clear" w:pos="567"/>
        </w:tabs>
        <w:spacing w:line="240" w:lineRule="auto"/>
        <w:rPr>
          <w:szCs w:val="22"/>
        </w:rPr>
      </w:pPr>
      <w:r>
        <w:t>Pri infekciách močových ciest je doba liečby minimálne 10 dní.  V závislosti od priebehu liečby sa môže predĺžiť až na 28 dní.</w:t>
      </w:r>
    </w:p>
    <w:p w14:paraId="7B2832C9" w14:textId="77777777" w:rsidR="00301F28" w:rsidRPr="00FA5C65" w:rsidRDefault="00301F28" w:rsidP="00301F28">
      <w:pPr>
        <w:tabs>
          <w:tab w:val="clear" w:pos="567"/>
        </w:tabs>
        <w:spacing w:line="240" w:lineRule="auto"/>
        <w:ind w:left="709"/>
        <w:rPr>
          <w:szCs w:val="22"/>
        </w:rPr>
      </w:pPr>
    </w:p>
    <w:p w14:paraId="503145B3" w14:textId="77777777" w:rsidR="00301F28" w:rsidRPr="00FA5C65" w:rsidRDefault="00301F28" w:rsidP="00301F28">
      <w:pPr>
        <w:tabs>
          <w:tab w:val="clear" w:pos="567"/>
        </w:tabs>
        <w:spacing w:line="240" w:lineRule="auto"/>
        <w:rPr>
          <w:szCs w:val="22"/>
        </w:rPr>
      </w:pPr>
      <w:r>
        <w:t>Pri infekciách dýchacích ciest je doba liečby minimálne 7 dní. V závislosti od priebehu ochorenia sa môže predĺžiť až na 21 dní.</w:t>
      </w:r>
    </w:p>
    <w:p w14:paraId="0D4BC776" w14:textId="77777777" w:rsidR="00301F28" w:rsidRPr="00FA5C65" w:rsidRDefault="00301F28" w:rsidP="00301F28">
      <w:pPr>
        <w:tabs>
          <w:tab w:val="clear" w:pos="567"/>
        </w:tabs>
        <w:spacing w:line="240" w:lineRule="auto"/>
        <w:ind w:left="709"/>
        <w:rPr>
          <w:szCs w:val="22"/>
        </w:rPr>
      </w:pPr>
    </w:p>
    <w:p w14:paraId="2F2FAEC5" w14:textId="77777777" w:rsidR="00301F28" w:rsidRPr="00FA5C65" w:rsidRDefault="00301F28" w:rsidP="00301F28">
      <w:pPr>
        <w:tabs>
          <w:tab w:val="clear" w:pos="567"/>
        </w:tabs>
        <w:spacing w:line="240" w:lineRule="auto"/>
        <w:rPr>
          <w:szCs w:val="22"/>
        </w:rPr>
      </w:pPr>
      <w:r>
        <w:t>Mačky:</w:t>
      </w:r>
    </w:p>
    <w:p w14:paraId="5350782F" w14:textId="77777777" w:rsidR="00301F28" w:rsidRPr="00FA5C65" w:rsidRDefault="00301F28" w:rsidP="00301F28">
      <w:pPr>
        <w:tabs>
          <w:tab w:val="clear" w:pos="567"/>
        </w:tabs>
        <w:spacing w:line="240" w:lineRule="auto"/>
        <w:rPr>
          <w:szCs w:val="22"/>
        </w:rPr>
      </w:pPr>
      <w:r>
        <w:t xml:space="preserve">Pri infekciách kože a mäkkých tkanív (rany, abscesy, </w:t>
      </w:r>
      <w:proofErr w:type="spellStart"/>
      <w:r>
        <w:t>flegmóny</w:t>
      </w:r>
      <w:proofErr w:type="spellEnd"/>
      <w:r>
        <w:t xml:space="preserve">) je doba liečby minimálne 3 až 5 dní. </w:t>
      </w:r>
    </w:p>
    <w:p w14:paraId="511F7AE4" w14:textId="77777777" w:rsidR="00301F28" w:rsidRPr="00FA5C65" w:rsidRDefault="00301F28" w:rsidP="00301F28">
      <w:pPr>
        <w:tabs>
          <w:tab w:val="clear" w:pos="567"/>
        </w:tabs>
        <w:spacing w:line="240" w:lineRule="auto"/>
        <w:ind w:left="709"/>
        <w:rPr>
          <w:szCs w:val="22"/>
        </w:rPr>
      </w:pPr>
    </w:p>
    <w:p w14:paraId="3FBA522C" w14:textId="77777777" w:rsidR="00301F28" w:rsidRPr="00FA5C65" w:rsidRDefault="00301F28" w:rsidP="00301F28">
      <w:pPr>
        <w:tabs>
          <w:tab w:val="clear" w:pos="567"/>
        </w:tabs>
        <w:spacing w:line="240" w:lineRule="auto"/>
        <w:rPr>
          <w:szCs w:val="22"/>
        </w:rPr>
      </w:pPr>
      <w:r>
        <w:t>Pri infekciách horných dýchacích ciest je doba liečby 5 dní.</w:t>
      </w:r>
    </w:p>
    <w:p w14:paraId="69EF378D" w14:textId="77777777" w:rsidR="00301F28" w:rsidRPr="00474C50" w:rsidRDefault="00301F28" w:rsidP="00301F28">
      <w:pPr>
        <w:tabs>
          <w:tab w:val="clear" w:pos="567"/>
        </w:tabs>
        <w:spacing w:line="240" w:lineRule="auto"/>
        <w:rPr>
          <w:szCs w:val="22"/>
        </w:rPr>
      </w:pPr>
    </w:p>
    <w:p w14:paraId="193306B3" w14:textId="77777777" w:rsidR="00301F28" w:rsidRPr="00474C50" w:rsidRDefault="00301F28" w:rsidP="00301F28">
      <w:pPr>
        <w:pStyle w:val="Zarkazkladnhotextu"/>
        <w:keepNext/>
        <w:keepLines/>
        <w:ind w:left="0" w:firstLine="0"/>
        <w:rPr>
          <w:szCs w:val="22"/>
        </w:rPr>
      </w:pPr>
      <w:r>
        <w:t>4.10</w:t>
      </w:r>
      <w:r>
        <w:tab/>
        <w:t xml:space="preserve">Predávkovanie (príznaky, núdzové postupy, </w:t>
      </w:r>
      <w:proofErr w:type="spellStart"/>
      <w:r>
        <w:t>antidotá</w:t>
      </w:r>
      <w:proofErr w:type="spellEnd"/>
      <w:r>
        <w:t>) ak sú potrebné</w:t>
      </w:r>
    </w:p>
    <w:p w14:paraId="5594B8C6" w14:textId="77777777" w:rsidR="00301F28" w:rsidRDefault="00301F28" w:rsidP="00301F28">
      <w:pPr>
        <w:tabs>
          <w:tab w:val="clear" w:pos="567"/>
        </w:tabs>
        <w:spacing w:line="240" w:lineRule="auto"/>
      </w:pPr>
    </w:p>
    <w:p w14:paraId="4581632A" w14:textId="77777777" w:rsidR="00301F28" w:rsidRDefault="00301F28" w:rsidP="00301F28">
      <w:pPr>
        <w:tabs>
          <w:tab w:val="clear" w:pos="567"/>
        </w:tabs>
        <w:spacing w:line="240" w:lineRule="auto"/>
        <w:rPr>
          <w:szCs w:val="22"/>
        </w:rPr>
      </w:pPr>
      <w:r>
        <w:t xml:space="preserve">Predávkovanie môže spôsobiť poškodenie kĺbovej chrupavky a akútne príznaky vo forme neurologických porúch (napr. slinenie, slzenie, triaška, </w:t>
      </w:r>
      <w:proofErr w:type="spellStart"/>
      <w:r>
        <w:t>myoklonia</w:t>
      </w:r>
      <w:proofErr w:type="spellEnd"/>
      <w:r>
        <w:t>, záchvaty), ktoré sa majú liečiť symptomaticky.</w:t>
      </w:r>
    </w:p>
    <w:p w14:paraId="0FC616EE" w14:textId="77777777" w:rsidR="00301F28" w:rsidRPr="00474C50" w:rsidRDefault="00301F28" w:rsidP="00301F28">
      <w:pPr>
        <w:tabs>
          <w:tab w:val="clear" w:pos="567"/>
        </w:tabs>
        <w:spacing w:line="240" w:lineRule="auto"/>
        <w:rPr>
          <w:szCs w:val="22"/>
        </w:rPr>
      </w:pPr>
    </w:p>
    <w:p w14:paraId="3D6A65AE" w14:textId="77777777" w:rsidR="00301F28" w:rsidRPr="00474C50" w:rsidRDefault="00301F28" w:rsidP="00301F28">
      <w:pPr>
        <w:keepNext/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4.11</w:t>
      </w:r>
      <w:r>
        <w:rPr>
          <w:b/>
        </w:rPr>
        <w:tab/>
        <w:t>Ochranná lehota</w:t>
      </w:r>
    </w:p>
    <w:p w14:paraId="35CB870C" w14:textId="77777777" w:rsidR="00301F28" w:rsidRDefault="00301F28" w:rsidP="00301F28">
      <w:pPr>
        <w:tabs>
          <w:tab w:val="clear" w:pos="567"/>
        </w:tabs>
        <w:spacing w:line="240" w:lineRule="auto"/>
      </w:pPr>
    </w:p>
    <w:p w14:paraId="5C08B219" w14:textId="77777777" w:rsidR="00301F28" w:rsidRPr="00474C50" w:rsidRDefault="00301F28" w:rsidP="00301F28">
      <w:pPr>
        <w:tabs>
          <w:tab w:val="clear" w:pos="567"/>
        </w:tabs>
        <w:spacing w:line="240" w:lineRule="auto"/>
        <w:rPr>
          <w:szCs w:val="22"/>
        </w:rPr>
      </w:pPr>
      <w:r>
        <w:t>Neuplatňuje sa.</w:t>
      </w:r>
    </w:p>
    <w:p w14:paraId="54A541A5" w14:textId="77777777" w:rsidR="00301F28" w:rsidRPr="00474C50" w:rsidRDefault="00301F28" w:rsidP="00301F28">
      <w:pPr>
        <w:tabs>
          <w:tab w:val="clear" w:pos="567"/>
        </w:tabs>
        <w:spacing w:line="240" w:lineRule="auto"/>
        <w:rPr>
          <w:szCs w:val="22"/>
        </w:rPr>
      </w:pPr>
    </w:p>
    <w:p w14:paraId="62D44B9A" w14:textId="77777777" w:rsidR="00301F28" w:rsidRPr="00474C50" w:rsidRDefault="00301F28" w:rsidP="00301F28">
      <w:pPr>
        <w:keepNext/>
        <w:keepLines/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5.</w:t>
      </w:r>
      <w:r>
        <w:rPr>
          <w:b/>
        </w:rPr>
        <w:tab/>
        <w:t>FARMAKOLOGICKÉ VLASTNOSTI</w:t>
      </w:r>
    </w:p>
    <w:p w14:paraId="05654C09" w14:textId="77777777" w:rsidR="00301F28" w:rsidRPr="00474C50" w:rsidRDefault="00301F28" w:rsidP="00301F28">
      <w:pPr>
        <w:keepNext/>
        <w:keepLines/>
        <w:tabs>
          <w:tab w:val="clear" w:pos="567"/>
        </w:tabs>
        <w:spacing w:line="240" w:lineRule="auto"/>
        <w:rPr>
          <w:szCs w:val="22"/>
        </w:rPr>
      </w:pPr>
    </w:p>
    <w:p w14:paraId="1A2296C4" w14:textId="77777777" w:rsidR="00301F28" w:rsidRPr="00474C50" w:rsidRDefault="00301F28" w:rsidP="00301F28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Farmakoterapeutická</w:t>
      </w:r>
      <w:proofErr w:type="spellEnd"/>
      <w:r>
        <w:t xml:space="preserve"> skupina: Antibakteriálne látky na systémové použitie, </w:t>
      </w:r>
      <w:proofErr w:type="spellStart"/>
      <w:r>
        <w:t>fluorochinolóny</w:t>
      </w:r>
      <w:proofErr w:type="spellEnd"/>
      <w:r>
        <w:t>.</w:t>
      </w:r>
    </w:p>
    <w:p w14:paraId="3BFE9819" w14:textId="77777777" w:rsidR="00301F28" w:rsidRDefault="00301F28" w:rsidP="00301F28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ATCvet</w:t>
      </w:r>
      <w:proofErr w:type="spellEnd"/>
      <w:r w:rsidRPr="00377535">
        <w:t xml:space="preserve"> </w:t>
      </w:r>
      <w:r>
        <w:t>kód: QJ01MA93.</w:t>
      </w:r>
    </w:p>
    <w:p w14:paraId="311DC815" w14:textId="77777777" w:rsidR="00301F28" w:rsidRDefault="00301F28" w:rsidP="00301F28">
      <w:pPr>
        <w:tabs>
          <w:tab w:val="clear" w:pos="567"/>
        </w:tabs>
        <w:spacing w:line="240" w:lineRule="auto"/>
        <w:rPr>
          <w:szCs w:val="22"/>
        </w:rPr>
      </w:pPr>
    </w:p>
    <w:p w14:paraId="5E918EAA" w14:textId="77777777" w:rsidR="00301F28" w:rsidRPr="00474C50" w:rsidRDefault="00301F28" w:rsidP="00301F28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5.1</w:t>
      </w:r>
      <w:r>
        <w:rPr>
          <w:b/>
        </w:rPr>
        <w:tab/>
      </w:r>
      <w:proofErr w:type="spellStart"/>
      <w:r>
        <w:rPr>
          <w:b/>
        </w:rPr>
        <w:t>Farmakodynamické</w:t>
      </w:r>
      <w:proofErr w:type="spellEnd"/>
      <w:r>
        <w:rPr>
          <w:b/>
        </w:rPr>
        <w:t xml:space="preserve"> vlastnosti</w:t>
      </w:r>
    </w:p>
    <w:p w14:paraId="111B0313" w14:textId="77777777" w:rsidR="00301F28" w:rsidRDefault="00301F28" w:rsidP="00301F28"/>
    <w:p w14:paraId="5451B848" w14:textId="77777777" w:rsidR="00301F28" w:rsidRDefault="00301F28" w:rsidP="00617D37">
      <w:pPr>
        <w:jc w:val="both"/>
      </w:pPr>
      <w:proofErr w:type="spellStart"/>
      <w:r>
        <w:lastRenderedPageBreak/>
        <w:t>Marbofloxacín</w:t>
      </w:r>
      <w:proofErr w:type="spellEnd"/>
      <w:r>
        <w:t xml:space="preserve"> je syntetická, baktericídna, </w:t>
      </w:r>
      <w:proofErr w:type="spellStart"/>
      <w:r>
        <w:t>antimikrobiálna</w:t>
      </w:r>
      <w:proofErr w:type="spellEnd"/>
      <w:r>
        <w:t xml:space="preserve"> látka patriaca do skupiny </w:t>
      </w:r>
      <w:proofErr w:type="spellStart"/>
      <w:r>
        <w:t>fluorochinolónov</w:t>
      </w:r>
      <w:proofErr w:type="spellEnd"/>
      <w:r>
        <w:t xml:space="preserve">, ktorá </w:t>
      </w:r>
      <w:proofErr w:type="spellStart"/>
      <w:r>
        <w:t>inhibuje</w:t>
      </w:r>
      <w:proofErr w:type="spellEnd"/>
      <w:r>
        <w:t xml:space="preserve"> DNA </w:t>
      </w:r>
      <w:proofErr w:type="spellStart"/>
      <w:r>
        <w:t>gyrázu</w:t>
      </w:r>
      <w:proofErr w:type="spellEnd"/>
      <w:r w:rsidR="005D7E79">
        <w:t xml:space="preserve"> </w:t>
      </w:r>
      <w:r w:rsidR="005D7E79" w:rsidRPr="00BB3D0B">
        <w:t xml:space="preserve">a </w:t>
      </w:r>
      <w:proofErr w:type="spellStart"/>
      <w:r w:rsidR="005D7E79" w:rsidRPr="00BB3D0B">
        <w:t>topoizomerázy</w:t>
      </w:r>
      <w:proofErr w:type="spellEnd"/>
      <w:r w:rsidR="005D7E79" w:rsidRPr="00BB3D0B">
        <w:t xml:space="preserve"> IV</w:t>
      </w:r>
      <w:r>
        <w:t xml:space="preserve">. Je účinný proti širokému spektru </w:t>
      </w:r>
      <w:proofErr w:type="spellStart"/>
      <w:r>
        <w:t>grampozitívnych</w:t>
      </w:r>
      <w:proofErr w:type="spellEnd"/>
      <w:r>
        <w:t xml:space="preserve"> a </w:t>
      </w:r>
      <w:proofErr w:type="spellStart"/>
      <w:r>
        <w:t>gramnegatívnych</w:t>
      </w:r>
      <w:proofErr w:type="spellEnd"/>
      <w:r>
        <w:t xml:space="preserve"> baktérií. </w:t>
      </w:r>
    </w:p>
    <w:p w14:paraId="5E178DD4" w14:textId="77777777" w:rsidR="00301F28" w:rsidRDefault="00301F28" w:rsidP="00617D37">
      <w:pPr>
        <w:jc w:val="both"/>
        <w:rPr>
          <w:szCs w:val="22"/>
        </w:rPr>
      </w:pPr>
      <w:r>
        <w:t xml:space="preserve">Účinnosť bola potvrdená hlavne pre: </w:t>
      </w:r>
    </w:p>
    <w:p w14:paraId="48A8D887" w14:textId="77777777" w:rsidR="00301F28" w:rsidRDefault="00301F28" w:rsidP="00617D37">
      <w:pPr>
        <w:numPr>
          <w:ilvl w:val="0"/>
          <w:numId w:val="1"/>
        </w:numPr>
        <w:tabs>
          <w:tab w:val="clear" w:pos="567"/>
        </w:tabs>
        <w:spacing w:line="240" w:lineRule="auto"/>
        <w:ind w:left="284" w:hanging="284"/>
        <w:jc w:val="both"/>
      </w:pPr>
      <w:r>
        <w:t xml:space="preserve">infekcie kože a mäkkých tkanív spôsobených kmeňmi </w:t>
      </w:r>
      <w:proofErr w:type="spellStart"/>
      <w:r>
        <w:rPr>
          <w:i/>
        </w:rPr>
        <w:t>Staphylococcus</w:t>
      </w:r>
      <w:proofErr w:type="spellEnd"/>
      <w:r>
        <w:rPr>
          <w:i/>
        </w:rPr>
        <w:t xml:space="preserve"> </w:t>
      </w:r>
      <w:proofErr w:type="spellStart"/>
      <w:r w:rsidRPr="00944B7E">
        <w:t>spp</w:t>
      </w:r>
      <w:proofErr w:type="spellEnd"/>
      <w:r w:rsidRPr="00944B7E">
        <w:t>.</w:t>
      </w:r>
      <w:r>
        <w:t xml:space="preserve"> (</w:t>
      </w:r>
      <w:r>
        <w:rPr>
          <w:i/>
        </w:rPr>
        <w:t xml:space="preserve">S. </w:t>
      </w:r>
      <w:proofErr w:type="spellStart"/>
      <w:r>
        <w:rPr>
          <w:i/>
        </w:rPr>
        <w:t>aureus</w:t>
      </w:r>
      <w:proofErr w:type="spellEnd"/>
      <w:r>
        <w:t xml:space="preserve"> and </w:t>
      </w:r>
      <w:r>
        <w:rPr>
          <w:i/>
        </w:rPr>
        <w:t xml:space="preserve">S. </w:t>
      </w:r>
      <w:proofErr w:type="spellStart"/>
      <w:r>
        <w:rPr>
          <w:i/>
        </w:rPr>
        <w:t>intermedius</w:t>
      </w:r>
      <w:proofErr w:type="spellEnd"/>
      <w:r>
        <w:t xml:space="preserve">), </w:t>
      </w:r>
      <w:r>
        <w:rPr>
          <w:i/>
        </w:rPr>
        <w:t xml:space="preserve">E. </w:t>
      </w:r>
      <w:proofErr w:type="spellStart"/>
      <w:r>
        <w:rPr>
          <w:i/>
        </w:rPr>
        <w:t>coli</w:t>
      </w:r>
      <w:proofErr w:type="spellEnd"/>
      <w:r>
        <w:t xml:space="preserve">, </w:t>
      </w:r>
      <w:proofErr w:type="spellStart"/>
      <w:r>
        <w:rPr>
          <w:i/>
        </w:rPr>
        <w:t>Pasteurella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multocida</w:t>
      </w:r>
      <w:proofErr w:type="spellEnd"/>
      <w:r>
        <w:t xml:space="preserve"> and </w:t>
      </w:r>
      <w:proofErr w:type="spellStart"/>
      <w:r>
        <w:rPr>
          <w:i/>
        </w:rPr>
        <w:t>Pseudomonas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aeruginosa</w:t>
      </w:r>
      <w:proofErr w:type="spellEnd"/>
      <w:r>
        <w:t>;</w:t>
      </w:r>
    </w:p>
    <w:p w14:paraId="10879D12" w14:textId="77777777" w:rsidR="00301F28" w:rsidRDefault="00301F28" w:rsidP="00617D37">
      <w:pPr>
        <w:numPr>
          <w:ilvl w:val="0"/>
          <w:numId w:val="1"/>
        </w:numPr>
        <w:tabs>
          <w:tab w:val="clear" w:pos="567"/>
        </w:tabs>
        <w:spacing w:line="240" w:lineRule="auto"/>
        <w:ind w:left="284" w:hanging="284"/>
        <w:jc w:val="both"/>
        <w:rPr>
          <w:i/>
        </w:rPr>
      </w:pPr>
      <w:r>
        <w:t xml:space="preserve">infekcie močovej sústavy spôsobené kmeňmi </w:t>
      </w:r>
      <w:proofErr w:type="spellStart"/>
      <w:r>
        <w:rPr>
          <w:i/>
        </w:rPr>
        <w:t>Staphylococcus</w:t>
      </w:r>
      <w:proofErr w:type="spellEnd"/>
      <w:r>
        <w:rPr>
          <w:i/>
        </w:rPr>
        <w:t xml:space="preserve"> </w:t>
      </w:r>
      <w:proofErr w:type="spellStart"/>
      <w:r w:rsidRPr="00944B7E">
        <w:t>spp</w:t>
      </w:r>
      <w:proofErr w:type="spellEnd"/>
      <w:r w:rsidRPr="00944B7E">
        <w:t>.</w:t>
      </w:r>
      <w:r>
        <w:t xml:space="preserve"> (</w:t>
      </w:r>
      <w:r>
        <w:rPr>
          <w:i/>
        </w:rPr>
        <w:t xml:space="preserve">S. </w:t>
      </w:r>
      <w:proofErr w:type="spellStart"/>
      <w:r>
        <w:rPr>
          <w:i/>
        </w:rPr>
        <w:t>aureus</w:t>
      </w:r>
      <w:proofErr w:type="spellEnd"/>
      <w:r>
        <w:t xml:space="preserve"> and </w:t>
      </w:r>
      <w:r>
        <w:rPr>
          <w:i/>
        </w:rPr>
        <w:t xml:space="preserve">S. </w:t>
      </w:r>
      <w:proofErr w:type="spellStart"/>
      <w:r>
        <w:rPr>
          <w:i/>
        </w:rPr>
        <w:t>intermedius</w:t>
      </w:r>
      <w:proofErr w:type="spellEnd"/>
      <w:r>
        <w:t xml:space="preserve">), </w:t>
      </w:r>
      <w:proofErr w:type="spellStart"/>
      <w:r>
        <w:rPr>
          <w:i/>
        </w:rPr>
        <w:t>Streptococcus</w:t>
      </w:r>
      <w:proofErr w:type="spellEnd"/>
      <w:r>
        <w:rPr>
          <w:i/>
        </w:rPr>
        <w:t xml:space="preserve"> </w:t>
      </w:r>
      <w:proofErr w:type="spellStart"/>
      <w:r w:rsidRPr="00944B7E">
        <w:t>spp</w:t>
      </w:r>
      <w:proofErr w:type="spellEnd"/>
      <w:r w:rsidRPr="00944B7E">
        <w:t>.,</w:t>
      </w:r>
      <w:r>
        <w:rPr>
          <w:i/>
        </w:rPr>
        <w:t xml:space="preserve"> </w:t>
      </w:r>
      <w:proofErr w:type="spellStart"/>
      <w:r>
        <w:rPr>
          <w:i/>
        </w:rPr>
        <w:t>Enterobacteriaceae</w:t>
      </w:r>
      <w:proofErr w:type="spellEnd"/>
      <w:r>
        <w:t xml:space="preserve"> (</w:t>
      </w:r>
      <w:r>
        <w:rPr>
          <w:i/>
        </w:rPr>
        <w:t xml:space="preserve">E. </w:t>
      </w:r>
      <w:proofErr w:type="spellStart"/>
      <w:r>
        <w:rPr>
          <w:i/>
        </w:rPr>
        <w:t>coli</w:t>
      </w:r>
      <w:proofErr w:type="spellEnd"/>
      <w:r>
        <w:t xml:space="preserve">, </w:t>
      </w:r>
      <w:proofErr w:type="spellStart"/>
      <w:r>
        <w:rPr>
          <w:i/>
        </w:rPr>
        <w:t>Proteus</w:t>
      </w:r>
      <w:proofErr w:type="spellEnd"/>
      <w:r>
        <w:rPr>
          <w:i/>
        </w:rPr>
        <w:t xml:space="preserve"> </w:t>
      </w:r>
      <w:proofErr w:type="spellStart"/>
      <w:r w:rsidRPr="00944B7E">
        <w:t>spp</w:t>
      </w:r>
      <w:proofErr w:type="spellEnd"/>
      <w:r w:rsidRPr="00944B7E">
        <w:t>.</w:t>
      </w:r>
      <w:r w:rsidRPr="00DC7A51">
        <w:t>,</w:t>
      </w:r>
      <w:r>
        <w:t xml:space="preserve"> </w:t>
      </w:r>
      <w:proofErr w:type="spellStart"/>
      <w:r>
        <w:rPr>
          <w:i/>
        </w:rPr>
        <w:t>Klebsiella</w:t>
      </w:r>
      <w:proofErr w:type="spellEnd"/>
      <w:r>
        <w:rPr>
          <w:i/>
        </w:rPr>
        <w:t xml:space="preserve"> </w:t>
      </w:r>
      <w:proofErr w:type="spellStart"/>
      <w:r w:rsidRPr="00944B7E">
        <w:t>spp</w:t>
      </w:r>
      <w:proofErr w:type="spellEnd"/>
      <w:r w:rsidRPr="00944B7E">
        <w:t>.</w:t>
      </w:r>
      <w:r w:rsidRPr="00DC7A51">
        <w:t>,</w:t>
      </w:r>
      <w:r>
        <w:t xml:space="preserve"> </w:t>
      </w:r>
      <w:proofErr w:type="spellStart"/>
      <w:r>
        <w:rPr>
          <w:i/>
        </w:rPr>
        <w:t>Citrobacter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freundii</w:t>
      </w:r>
      <w:proofErr w:type="spellEnd"/>
      <w:r>
        <w:t xml:space="preserve">, </w:t>
      </w:r>
      <w:proofErr w:type="spellStart"/>
      <w:r>
        <w:rPr>
          <w:i/>
        </w:rPr>
        <w:t>Enterobacter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cloacae</w:t>
      </w:r>
      <w:proofErr w:type="spellEnd"/>
      <w:r>
        <w:t xml:space="preserve">) a </w:t>
      </w:r>
      <w:proofErr w:type="spellStart"/>
      <w:r>
        <w:rPr>
          <w:i/>
        </w:rPr>
        <w:t>Pseudomonas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aeruginosa</w:t>
      </w:r>
      <w:proofErr w:type="spellEnd"/>
      <w:r>
        <w:t>;</w:t>
      </w:r>
    </w:p>
    <w:p w14:paraId="3DA16FD7" w14:textId="77777777" w:rsidR="00301F28" w:rsidRDefault="00301F28" w:rsidP="00617D37">
      <w:pPr>
        <w:numPr>
          <w:ilvl w:val="0"/>
          <w:numId w:val="1"/>
        </w:numPr>
        <w:tabs>
          <w:tab w:val="clear" w:pos="567"/>
        </w:tabs>
        <w:spacing w:line="240" w:lineRule="auto"/>
        <w:ind w:left="284" w:hanging="284"/>
        <w:jc w:val="both"/>
      </w:pPr>
      <w:r>
        <w:t xml:space="preserve">infekcie dýchacej sústavy spôsobené kmeňmi </w:t>
      </w:r>
      <w:proofErr w:type="spellStart"/>
      <w:r>
        <w:rPr>
          <w:i/>
        </w:rPr>
        <w:t>Pasteurella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multocida</w:t>
      </w:r>
      <w:proofErr w:type="spellEnd"/>
      <w:r>
        <w:t xml:space="preserve">, </w:t>
      </w:r>
      <w:proofErr w:type="spellStart"/>
      <w:r>
        <w:rPr>
          <w:i/>
        </w:rPr>
        <w:t>Enterobacteriaceae</w:t>
      </w:r>
      <w:proofErr w:type="spellEnd"/>
      <w:r>
        <w:t xml:space="preserve"> (</w:t>
      </w:r>
      <w:r>
        <w:rPr>
          <w:i/>
        </w:rPr>
        <w:t xml:space="preserve">E. </w:t>
      </w:r>
      <w:proofErr w:type="spellStart"/>
      <w:r>
        <w:rPr>
          <w:i/>
        </w:rPr>
        <w:t>coli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Klebsiella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pneumoniae</w:t>
      </w:r>
      <w:proofErr w:type="spellEnd"/>
      <w:r>
        <w:t xml:space="preserve">), </w:t>
      </w:r>
      <w:proofErr w:type="spellStart"/>
      <w:r>
        <w:rPr>
          <w:i/>
        </w:rPr>
        <w:t>Staphylococcus</w:t>
      </w:r>
      <w:proofErr w:type="spellEnd"/>
      <w:r>
        <w:rPr>
          <w:i/>
        </w:rPr>
        <w:t xml:space="preserve"> </w:t>
      </w:r>
      <w:proofErr w:type="spellStart"/>
      <w:r w:rsidRPr="00944B7E">
        <w:t>spp</w:t>
      </w:r>
      <w:proofErr w:type="spellEnd"/>
      <w:r w:rsidRPr="00944B7E">
        <w:t>.</w:t>
      </w:r>
      <w:r>
        <w:t xml:space="preserve"> (</w:t>
      </w:r>
      <w:r>
        <w:rPr>
          <w:i/>
        </w:rPr>
        <w:t xml:space="preserve">S. </w:t>
      </w:r>
      <w:proofErr w:type="spellStart"/>
      <w:r>
        <w:rPr>
          <w:i/>
        </w:rPr>
        <w:t>aureus</w:t>
      </w:r>
      <w:proofErr w:type="spellEnd"/>
      <w:r>
        <w:rPr>
          <w:i/>
        </w:rPr>
        <w:t xml:space="preserve">, S. </w:t>
      </w:r>
      <w:proofErr w:type="spellStart"/>
      <w:r>
        <w:rPr>
          <w:i/>
        </w:rPr>
        <w:t>intermedius</w:t>
      </w:r>
      <w:proofErr w:type="spellEnd"/>
      <w:r>
        <w:t xml:space="preserve">), </w:t>
      </w:r>
      <w:proofErr w:type="spellStart"/>
      <w:r>
        <w:rPr>
          <w:i/>
        </w:rPr>
        <w:t>Pseudomonas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aeruginosa</w:t>
      </w:r>
      <w:proofErr w:type="spellEnd"/>
      <w:r>
        <w:t xml:space="preserve">, </w:t>
      </w:r>
      <w:proofErr w:type="spellStart"/>
      <w:r>
        <w:rPr>
          <w:i/>
        </w:rPr>
        <w:t>Bordetella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bronchiseptica</w:t>
      </w:r>
      <w:proofErr w:type="spellEnd"/>
      <w:r>
        <w:t xml:space="preserve"> a </w:t>
      </w:r>
      <w:proofErr w:type="spellStart"/>
      <w:r>
        <w:rPr>
          <w:i/>
        </w:rPr>
        <w:t>Streptococcus</w:t>
      </w:r>
      <w:proofErr w:type="spellEnd"/>
      <w:r>
        <w:rPr>
          <w:i/>
        </w:rPr>
        <w:t xml:space="preserve"> </w:t>
      </w:r>
      <w:proofErr w:type="spellStart"/>
      <w:r w:rsidRPr="00944B7E">
        <w:t>spp</w:t>
      </w:r>
      <w:proofErr w:type="spellEnd"/>
      <w:r w:rsidRPr="00944B7E">
        <w:t>.</w:t>
      </w:r>
    </w:p>
    <w:p w14:paraId="754C5CB3" w14:textId="77777777" w:rsidR="00301F28" w:rsidRDefault="00301F28" w:rsidP="00617D37">
      <w:pPr>
        <w:ind w:left="709"/>
        <w:jc w:val="both"/>
        <w:rPr>
          <w:szCs w:val="22"/>
        </w:rPr>
      </w:pPr>
    </w:p>
    <w:p w14:paraId="0D8D37D1" w14:textId="77777777" w:rsidR="00301F28" w:rsidRPr="00D65A99" w:rsidRDefault="00301F28" w:rsidP="00617D37">
      <w:pPr>
        <w:jc w:val="both"/>
        <w:rPr>
          <w:szCs w:val="22"/>
        </w:rPr>
      </w:pPr>
      <w:r>
        <w:t>Prípady rezistencie boli pozorované u streptokokov.</w:t>
      </w:r>
    </w:p>
    <w:p w14:paraId="7DA2F8E8" w14:textId="77777777" w:rsidR="00301F28" w:rsidRPr="00D65A99" w:rsidRDefault="00301F28" w:rsidP="00617D37">
      <w:pPr>
        <w:jc w:val="both"/>
        <w:rPr>
          <w:szCs w:val="22"/>
        </w:rPr>
      </w:pPr>
      <w:r>
        <w:t xml:space="preserve">Kmene z </w:t>
      </w:r>
      <w:proofErr w:type="spellStart"/>
      <w:r>
        <w:t>dermálnych</w:t>
      </w:r>
      <w:proofErr w:type="spellEnd"/>
      <w:r>
        <w:t xml:space="preserve"> infekcií u mačiek a </w:t>
      </w:r>
      <w:proofErr w:type="spellStart"/>
      <w:r>
        <w:t>dermálnych</w:t>
      </w:r>
      <w:proofErr w:type="spellEnd"/>
      <w:r>
        <w:t xml:space="preserve"> infekcií a infekcií močovej sústavy u psov s MIC &lt; 1µg/ml sú citlivé na </w:t>
      </w:r>
      <w:proofErr w:type="spellStart"/>
      <w:r>
        <w:t>marbofloxacín</w:t>
      </w:r>
      <w:proofErr w:type="spellEnd"/>
      <w:r>
        <w:t xml:space="preserve"> (CLSI, 2008), kým  kmene s MIC ≥ 4 µg/ml sú rezistentné voči </w:t>
      </w:r>
      <w:proofErr w:type="spellStart"/>
      <w:r>
        <w:t>marbofloxacínu</w:t>
      </w:r>
      <w:proofErr w:type="spellEnd"/>
      <w:r>
        <w:t>.</w:t>
      </w:r>
    </w:p>
    <w:p w14:paraId="7033CE05" w14:textId="77777777" w:rsidR="000A503E" w:rsidRPr="002E5200" w:rsidRDefault="000A503E" w:rsidP="00617D37">
      <w:pPr>
        <w:jc w:val="both"/>
      </w:pPr>
      <w:r w:rsidRPr="002E5200">
        <w:t xml:space="preserve">Rezistencia na </w:t>
      </w:r>
      <w:proofErr w:type="spellStart"/>
      <w:r w:rsidRPr="002E5200">
        <w:t>fluorochinolóny</w:t>
      </w:r>
      <w:proofErr w:type="spellEnd"/>
      <w:r w:rsidRPr="002E5200">
        <w:t xml:space="preserve"> vzniká prostredníctvom </w:t>
      </w:r>
      <w:proofErr w:type="spellStart"/>
      <w:r w:rsidRPr="002E5200">
        <w:t>chromozomálnej</w:t>
      </w:r>
      <w:proofErr w:type="spellEnd"/>
      <w:r w:rsidRPr="002E5200">
        <w:t xml:space="preserve"> mutácie nasledujúcimi mechanizmami: znížením priepustnosti bakteriálnej steny buniek, </w:t>
      </w:r>
      <w:proofErr w:type="spellStart"/>
      <w:r w:rsidRPr="002E5200">
        <w:t>expresiou</w:t>
      </w:r>
      <w:proofErr w:type="spellEnd"/>
      <w:r w:rsidRPr="002E5200">
        <w:t xml:space="preserve"> génov kódujúcich </w:t>
      </w:r>
      <w:proofErr w:type="spellStart"/>
      <w:r w:rsidRPr="002E5200">
        <w:t>efluxnú</w:t>
      </w:r>
      <w:proofErr w:type="spellEnd"/>
      <w:r w:rsidRPr="002E5200">
        <w:t xml:space="preserve"> pumpu ale</w:t>
      </w:r>
      <w:r>
        <w:t xml:space="preserve">bo mutáciami v génoch </w:t>
      </w:r>
      <w:r w:rsidR="00A42731">
        <w:t>kódujúcich</w:t>
      </w:r>
      <w:r w:rsidRPr="002E5200">
        <w:t xml:space="preserve"> enzýmy zodpovedné za väzbu molekúl. Rezistencia sprostredkovaná </w:t>
      </w:r>
      <w:proofErr w:type="spellStart"/>
      <w:r w:rsidRPr="002E5200">
        <w:t>plazmidmi</w:t>
      </w:r>
      <w:proofErr w:type="spellEnd"/>
      <w:r w:rsidRPr="002E5200">
        <w:t xml:space="preserve"> na </w:t>
      </w:r>
      <w:proofErr w:type="spellStart"/>
      <w:r w:rsidRPr="002E5200">
        <w:t>fluorochinolóny</w:t>
      </w:r>
      <w:proofErr w:type="spellEnd"/>
      <w:r w:rsidRPr="002E5200">
        <w:t xml:space="preserve"> zapríčiňuje len zníženú citlivosť baktérií, avšak dokáže zjednodušiť vývoj mutácií v génoch cieľových enzýmov a dokáže sa premiestňovať horizontálnym smerom. V závislosti od podstatného mechanizmu rezistencie sa môžu vyskytovať </w:t>
      </w:r>
      <w:r>
        <w:t>s</w:t>
      </w:r>
      <w:r w:rsidRPr="002E5200">
        <w:t>kríž</w:t>
      </w:r>
      <w:r>
        <w:t>ená</w:t>
      </w:r>
      <w:r w:rsidRPr="002E5200">
        <w:t xml:space="preserve"> rezistencia na iné (</w:t>
      </w:r>
      <w:proofErr w:type="spellStart"/>
      <w:r w:rsidRPr="002E5200">
        <w:t>fluoro</w:t>
      </w:r>
      <w:proofErr w:type="spellEnd"/>
      <w:r w:rsidRPr="002E5200">
        <w:t>)</w:t>
      </w:r>
      <w:proofErr w:type="spellStart"/>
      <w:r w:rsidRPr="002E5200">
        <w:t>chinolóny</w:t>
      </w:r>
      <w:proofErr w:type="spellEnd"/>
      <w:r w:rsidRPr="002E5200">
        <w:t xml:space="preserve"> a </w:t>
      </w:r>
      <w:proofErr w:type="spellStart"/>
      <w:r w:rsidRPr="002E5200">
        <w:t>korezistencie</w:t>
      </w:r>
      <w:proofErr w:type="spellEnd"/>
      <w:r w:rsidRPr="002E5200">
        <w:t xml:space="preserve"> na ostatné </w:t>
      </w:r>
      <w:proofErr w:type="spellStart"/>
      <w:r w:rsidRPr="002E5200">
        <w:t>antimikrobiálne</w:t>
      </w:r>
      <w:proofErr w:type="spellEnd"/>
      <w:r w:rsidRPr="002E5200">
        <w:t xml:space="preserve"> triedy.</w:t>
      </w:r>
    </w:p>
    <w:p w14:paraId="01C82128" w14:textId="77777777" w:rsidR="00301F28" w:rsidRPr="00D2790B" w:rsidRDefault="00301F28" w:rsidP="00301F28">
      <w:pPr>
        <w:ind w:left="709"/>
        <w:rPr>
          <w:szCs w:val="22"/>
        </w:rPr>
      </w:pPr>
    </w:p>
    <w:p w14:paraId="75ACA68A" w14:textId="77777777" w:rsidR="00301F28" w:rsidRDefault="00301F28" w:rsidP="00301F28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Marbofloxacín</w:t>
      </w:r>
      <w:proofErr w:type="spellEnd"/>
      <w:r>
        <w:t xml:space="preserve"> nie je účinný proti anaeróbom, kvasinkám a plesniam.</w:t>
      </w:r>
    </w:p>
    <w:p w14:paraId="7B7DE003" w14:textId="77777777" w:rsidR="00301F28" w:rsidRPr="00474C50" w:rsidRDefault="00301F28" w:rsidP="00301F28">
      <w:pPr>
        <w:tabs>
          <w:tab w:val="clear" w:pos="567"/>
        </w:tabs>
        <w:spacing w:line="240" w:lineRule="auto"/>
        <w:rPr>
          <w:szCs w:val="22"/>
        </w:rPr>
      </w:pPr>
    </w:p>
    <w:p w14:paraId="2707C8CE" w14:textId="77777777" w:rsidR="00301F28" w:rsidRDefault="00301F28" w:rsidP="00301F28">
      <w:pPr>
        <w:keepNext/>
        <w:tabs>
          <w:tab w:val="clear" w:pos="567"/>
        </w:tabs>
        <w:spacing w:line="240" w:lineRule="auto"/>
        <w:rPr>
          <w:b/>
        </w:rPr>
      </w:pPr>
      <w:r>
        <w:rPr>
          <w:b/>
        </w:rPr>
        <w:t>5.2</w:t>
      </w:r>
      <w:r>
        <w:rPr>
          <w:b/>
        </w:rPr>
        <w:tab/>
      </w:r>
      <w:proofErr w:type="spellStart"/>
      <w:r>
        <w:rPr>
          <w:b/>
        </w:rPr>
        <w:t>Farmakokinetické</w:t>
      </w:r>
      <w:proofErr w:type="spellEnd"/>
      <w:r>
        <w:rPr>
          <w:b/>
        </w:rPr>
        <w:t xml:space="preserve"> údaje</w:t>
      </w:r>
    </w:p>
    <w:p w14:paraId="70AF4819" w14:textId="77777777" w:rsidR="00301F28" w:rsidRPr="00474C50" w:rsidRDefault="00301F28" w:rsidP="00301F28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0F6DC8F1" w14:textId="77777777" w:rsidR="00301F28" w:rsidRPr="00D2790B" w:rsidRDefault="00301F28" w:rsidP="00617D37">
      <w:pPr>
        <w:jc w:val="both"/>
        <w:rPr>
          <w:szCs w:val="22"/>
        </w:rPr>
      </w:pPr>
      <w:r>
        <w:t xml:space="preserve">Po perorálnom podaní u psov a mačiek v odporúčanej dávke 2 mg/kg ž.hm. sa </w:t>
      </w:r>
      <w:proofErr w:type="spellStart"/>
      <w:r>
        <w:t>marbofloxacín</w:t>
      </w:r>
      <w:proofErr w:type="spellEnd"/>
      <w:r>
        <w:t xml:space="preserve"> rýchlo absorbuje a maximálnu plazmatickú koncentráciu 1,5 </w:t>
      </w:r>
      <w:proofErr w:type="spellStart"/>
      <w:r>
        <w:t>μg</w:t>
      </w:r>
      <w:proofErr w:type="spellEnd"/>
      <w:r>
        <w:t>/ml dosiahne v priebehu 2 hodín.</w:t>
      </w:r>
    </w:p>
    <w:p w14:paraId="01C281B9" w14:textId="77777777" w:rsidR="00301F28" w:rsidRPr="00D2790B" w:rsidRDefault="00301F28" w:rsidP="00617D37">
      <w:pPr>
        <w:ind w:left="709"/>
        <w:jc w:val="both"/>
        <w:rPr>
          <w:szCs w:val="22"/>
        </w:rPr>
      </w:pPr>
    </w:p>
    <w:p w14:paraId="1DF74437" w14:textId="77777777" w:rsidR="00301F28" w:rsidRPr="00D2790B" w:rsidRDefault="00301F28" w:rsidP="00617D37">
      <w:pPr>
        <w:jc w:val="both"/>
        <w:rPr>
          <w:szCs w:val="22"/>
        </w:rPr>
      </w:pPr>
      <w:proofErr w:type="spellStart"/>
      <w:r>
        <w:t>Biodostupnosť</w:t>
      </w:r>
      <w:proofErr w:type="spellEnd"/>
      <w:r>
        <w:t xml:space="preserve"> </w:t>
      </w:r>
      <w:proofErr w:type="spellStart"/>
      <w:r>
        <w:t>marbofloxacínu</w:t>
      </w:r>
      <w:proofErr w:type="spellEnd"/>
      <w:r>
        <w:t xml:space="preserve"> je takmer 100%.</w:t>
      </w:r>
    </w:p>
    <w:p w14:paraId="3200B9B1" w14:textId="77777777" w:rsidR="00301F28" w:rsidRPr="00D2790B" w:rsidRDefault="00301F28" w:rsidP="00617D37">
      <w:pPr>
        <w:ind w:left="709"/>
        <w:jc w:val="both"/>
        <w:rPr>
          <w:szCs w:val="22"/>
        </w:rPr>
      </w:pPr>
    </w:p>
    <w:p w14:paraId="60E07F42" w14:textId="77777777" w:rsidR="00301F28" w:rsidRPr="00474C50" w:rsidRDefault="00301F28" w:rsidP="00617D37">
      <w:p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>
        <w:t>Marbofloxacín</w:t>
      </w:r>
      <w:proofErr w:type="spellEnd"/>
      <w:r>
        <w:t xml:space="preserve"> sa slabo viaže na plazmatické bielkoviny (menej ako 10%), veľmi dobre sa distribuuje do väčšiny tkanív (pečeň, obličky, koža, pľúca, močový mechúr, tráviaci trakt), v ktorých dosahuje vyššie koncentrácie ako v plazme.  </w:t>
      </w:r>
      <w:proofErr w:type="spellStart"/>
      <w:r>
        <w:t>Marbofloxacín</w:t>
      </w:r>
      <w:proofErr w:type="spellEnd"/>
      <w:r>
        <w:t xml:space="preserve"> sa vylučuje pomaly (polčas vylučovania je 14 hodín u psov a 10 hodín u mačiek) prevažne v účinnej forme močom (2/3) a výkalmi (1/3).</w:t>
      </w:r>
    </w:p>
    <w:p w14:paraId="1F7EFD84" w14:textId="77777777" w:rsidR="00301F28" w:rsidRPr="00474C50" w:rsidRDefault="00301F28" w:rsidP="00301F28">
      <w:pPr>
        <w:tabs>
          <w:tab w:val="clear" w:pos="567"/>
        </w:tabs>
        <w:spacing w:line="240" w:lineRule="auto"/>
        <w:rPr>
          <w:szCs w:val="22"/>
        </w:rPr>
      </w:pPr>
    </w:p>
    <w:p w14:paraId="65D07210" w14:textId="77777777" w:rsidR="00301F28" w:rsidRPr="00474C50" w:rsidRDefault="00301F28" w:rsidP="00301F28">
      <w:pPr>
        <w:keepNext/>
        <w:keepLines/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6.</w:t>
      </w:r>
      <w:r>
        <w:rPr>
          <w:b/>
        </w:rPr>
        <w:tab/>
        <w:t>FARMACEUTICKÉ ÚDAJE</w:t>
      </w:r>
    </w:p>
    <w:p w14:paraId="08B4CA19" w14:textId="77777777" w:rsidR="00301F28" w:rsidRPr="00474C50" w:rsidRDefault="00301F28" w:rsidP="00301F28">
      <w:pPr>
        <w:keepNext/>
        <w:keepLines/>
        <w:tabs>
          <w:tab w:val="clear" w:pos="567"/>
        </w:tabs>
        <w:spacing w:line="240" w:lineRule="auto"/>
        <w:rPr>
          <w:szCs w:val="22"/>
        </w:rPr>
      </w:pPr>
    </w:p>
    <w:p w14:paraId="1AB9E558" w14:textId="77777777" w:rsidR="00301F28" w:rsidRDefault="00301F28" w:rsidP="00301F28">
      <w:pPr>
        <w:keepNext/>
        <w:keepLines/>
        <w:tabs>
          <w:tab w:val="clear" w:pos="567"/>
        </w:tabs>
        <w:spacing w:line="240" w:lineRule="auto"/>
        <w:rPr>
          <w:b/>
        </w:rPr>
      </w:pPr>
      <w:r>
        <w:rPr>
          <w:b/>
        </w:rPr>
        <w:t>6.1</w:t>
      </w:r>
      <w:r>
        <w:rPr>
          <w:b/>
        </w:rPr>
        <w:tab/>
        <w:t>Zoznam pomocných látok</w:t>
      </w:r>
    </w:p>
    <w:p w14:paraId="68A026A6" w14:textId="77777777" w:rsidR="00301F28" w:rsidRPr="00474C50" w:rsidRDefault="00301F28" w:rsidP="00301F28">
      <w:pPr>
        <w:keepNext/>
        <w:keepLines/>
        <w:tabs>
          <w:tab w:val="clear" w:pos="567"/>
        </w:tabs>
        <w:spacing w:line="240" w:lineRule="auto"/>
        <w:rPr>
          <w:b/>
          <w:szCs w:val="22"/>
        </w:rPr>
      </w:pPr>
    </w:p>
    <w:p w14:paraId="62F7ABA8" w14:textId="77777777" w:rsidR="00301F28" w:rsidRPr="009466FE" w:rsidRDefault="00301F28" w:rsidP="00301F28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Monohydrát</w:t>
      </w:r>
      <w:proofErr w:type="spellEnd"/>
      <w:r>
        <w:t xml:space="preserve"> laktózy</w:t>
      </w:r>
    </w:p>
    <w:p w14:paraId="528147D0" w14:textId="77777777" w:rsidR="00301F28" w:rsidRDefault="00301F28" w:rsidP="00301F28">
      <w:pPr>
        <w:tabs>
          <w:tab w:val="clear" w:pos="567"/>
        </w:tabs>
        <w:spacing w:line="240" w:lineRule="auto"/>
        <w:rPr>
          <w:szCs w:val="22"/>
        </w:rPr>
      </w:pPr>
      <w:r>
        <w:t>Celulóza, prášková</w:t>
      </w:r>
    </w:p>
    <w:p w14:paraId="44ACD319" w14:textId="77777777" w:rsidR="00301F28" w:rsidRPr="009466FE" w:rsidRDefault="00301F28" w:rsidP="00301F28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Povidón</w:t>
      </w:r>
      <w:proofErr w:type="spellEnd"/>
    </w:p>
    <w:p w14:paraId="352B4C6F" w14:textId="77777777" w:rsidR="00301F28" w:rsidRPr="009466FE" w:rsidRDefault="00301F28" w:rsidP="00301F28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Krospovidón</w:t>
      </w:r>
      <w:proofErr w:type="spellEnd"/>
    </w:p>
    <w:p w14:paraId="59201CCF" w14:textId="77777777" w:rsidR="00301F28" w:rsidRPr="009466FE" w:rsidRDefault="00301F28" w:rsidP="00301F28">
      <w:pPr>
        <w:tabs>
          <w:tab w:val="clear" w:pos="567"/>
        </w:tabs>
        <w:spacing w:line="240" w:lineRule="auto"/>
        <w:rPr>
          <w:szCs w:val="22"/>
        </w:rPr>
      </w:pPr>
      <w:r>
        <w:t>Koloidný oxid kremičitý bezvodý</w:t>
      </w:r>
    </w:p>
    <w:p w14:paraId="3FFE0CE9" w14:textId="77777777" w:rsidR="00301F28" w:rsidRPr="009466FE" w:rsidRDefault="00301F28" w:rsidP="00301F28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Kalcium-behenát</w:t>
      </w:r>
      <w:proofErr w:type="spellEnd"/>
    </w:p>
    <w:p w14:paraId="10422D13" w14:textId="77777777" w:rsidR="00301F28" w:rsidRDefault="00301F28" w:rsidP="00301F28">
      <w:pPr>
        <w:tabs>
          <w:tab w:val="clear" w:pos="567"/>
        </w:tabs>
        <w:spacing w:line="240" w:lineRule="auto"/>
      </w:pPr>
      <w:r>
        <w:t>Kvasnice</w:t>
      </w:r>
    </w:p>
    <w:p w14:paraId="55C7F0FE" w14:textId="77777777" w:rsidR="00301F28" w:rsidRDefault="00301F28" w:rsidP="00301F28">
      <w:pPr>
        <w:tabs>
          <w:tab w:val="clear" w:pos="567"/>
        </w:tabs>
        <w:spacing w:line="240" w:lineRule="auto"/>
        <w:rPr>
          <w:szCs w:val="22"/>
        </w:rPr>
      </w:pPr>
      <w:r>
        <w:t>Príchuť hovädzieho mäsa</w:t>
      </w:r>
    </w:p>
    <w:p w14:paraId="727517DD" w14:textId="77777777" w:rsidR="00301F28" w:rsidRPr="00474C50" w:rsidRDefault="00301F28" w:rsidP="00301F28">
      <w:pPr>
        <w:tabs>
          <w:tab w:val="clear" w:pos="567"/>
        </w:tabs>
        <w:spacing w:line="240" w:lineRule="auto"/>
        <w:rPr>
          <w:szCs w:val="22"/>
        </w:rPr>
      </w:pPr>
    </w:p>
    <w:p w14:paraId="11216017" w14:textId="77777777" w:rsidR="00301F28" w:rsidRDefault="00301F28" w:rsidP="00301F28">
      <w:pPr>
        <w:keepNext/>
        <w:keepLines/>
        <w:tabs>
          <w:tab w:val="clear" w:pos="567"/>
        </w:tabs>
        <w:spacing w:line="240" w:lineRule="auto"/>
        <w:rPr>
          <w:b/>
        </w:rPr>
      </w:pPr>
      <w:r>
        <w:rPr>
          <w:b/>
        </w:rPr>
        <w:t>6.2</w:t>
      </w:r>
      <w:r>
        <w:rPr>
          <w:b/>
        </w:rPr>
        <w:tab/>
        <w:t>Závažné Inkompatibility</w:t>
      </w:r>
    </w:p>
    <w:p w14:paraId="48700DEC" w14:textId="77777777" w:rsidR="00301F28" w:rsidRPr="00474C50" w:rsidRDefault="00301F28" w:rsidP="00301F28">
      <w:pPr>
        <w:keepNext/>
        <w:keepLines/>
        <w:tabs>
          <w:tab w:val="clear" w:pos="567"/>
        </w:tabs>
        <w:spacing w:line="240" w:lineRule="auto"/>
        <w:rPr>
          <w:szCs w:val="22"/>
        </w:rPr>
      </w:pPr>
    </w:p>
    <w:p w14:paraId="0DD30016" w14:textId="77777777" w:rsidR="00301F28" w:rsidRPr="00474C50" w:rsidRDefault="00301F28" w:rsidP="00301F28">
      <w:pPr>
        <w:tabs>
          <w:tab w:val="clear" w:pos="567"/>
        </w:tabs>
        <w:spacing w:line="240" w:lineRule="auto"/>
        <w:rPr>
          <w:szCs w:val="22"/>
        </w:rPr>
      </w:pPr>
      <w:r>
        <w:t>Neuplatňujú sa.</w:t>
      </w:r>
    </w:p>
    <w:p w14:paraId="72B70E4D" w14:textId="77777777" w:rsidR="00301F28" w:rsidRPr="00474C50" w:rsidRDefault="00301F28" w:rsidP="00301F28">
      <w:pPr>
        <w:tabs>
          <w:tab w:val="clear" w:pos="567"/>
        </w:tabs>
        <w:spacing w:line="240" w:lineRule="auto"/>
        <w:rPr>
          <w:szCs w:val="22"/>
        </w:rPr>
      </w:pPr>
    </w:p>
    <w:p w14:paraId="73AC96A8" w14:textId="77777777" w:rsidR="00301F28" w:rsidRDefault="00301F28" w:rsidP="00301F28">
      <w:pPr>
        <w:keepNext/>
        <w:keepLines/>
        <w:tabs>
          <w:tab w:val="clear" w:pos="567"/>
        </w:tabs>
        <w:spacing w:line="240" w:lineRule="auto"/>
        <w:rPr>
          <w:b/>
        </w:rPr>
      </w:pPr>
      <w:r>
        <w:rPr>
          <w:b/>
        </w:rPr>
        <w:lastRenderedPageBreak/>
        <w:t>6.3</w:t>
      </w:r>
      <w:r>
        <w:rPr>
          <w:b/>
        </w:rPr>
        <w:tab/>
        <w:t>Čas použiteľnosti</w:t>
      </w:r>
    </w:p>
    <w:p w14:paraId="3F1CA072" w14:textId="77777777" w:rsidR="00301F28" w:rsidRPr="00474C50" w:rsidRDefault="00301F28" w:rsidP="00301F28">
      <w:pPr>
        <w:keepNext/>
        <w:keepLines/>
        <w:tabs>
          <w:tab w:val="clear" w:pos="567"/>
        </w:tabs>
        <w:spacing w:line="240" w:lineRule="auto"/>
        <w:rPr>
          <w:szCs w:val="22"/>
        </w:rPr>
      </w:pPr>
    </w:p>
    <w:p w14:paraId="4844012B" w14:textId="77777777" w:rsidR="00301F28" w:rsidRPr="00474C50" w:rsidRDefault="00301F28" w:rsidP="00301F28">
      <w:pPr>
        <w:tabs>
          <w:tab w:val="clear" w:pos="567"/>
        </w:tabs>
        <w:spacing w:line="240" w:lineRule="auto"/>
        <w:rPr>
          <w:szCs w:val="22"/>
        </w:rPr>
      </w:pPr>
      <w:r>
        <w:t>Čas použiteľnosti veterinárneho lieku zabaleného v neporušenom obale: 5 rokov.</w:t>
      </w:r>
    </w:p>
    <w:p w14:paraId="73ED9A98" w14:textId="77777777" w:rsidR="00301F28" w:rsidRDefault="00301F28" w:rsidP="00301F28">
      <w:pPr>
        <w:tabs>
          <w:tab w:val="clear" w:pos="567"/>
        </w:tabs>
        <w:spacing w:line="240" w:lineRule="auto"/>
      </w:pPr>
      <w:r>
        <w:t>Čas použiteľnosti tablety rozdelenej na polovice a štvrtiny: 4 dni.</w:t>
      </w:r>
    </w:p>
    <w:p w14:paraId="7D50C076" w14:textId="77777777" w:rsidR="00301F28" w:rsidRPr="00474C50" w:rsidRDefault="00301F28" w:rsidP="00301F28">
      <w:pPr>
        <w:tabs>
          <w:tab w:val="clear" w:pos="567"/>
        </w:tabs>
        <w:spacing w:line="240" w:lineRule="auto"/>
        <w:rPr>
          <w:szCs w:val="22"/>
        </w:rPr>
      </w:pPr>
    </w:p>
    <w:p w14:paraId="1DF469D4" w14:textId="77777777" w:rsidR="00301F28" w:rsidRPr="00474C50" w:rsidRDefault="00301F28" w:rsidP="00301F28">
      <w:pPr>
        <w:keepNext/>
        <w:keepLines/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6.4.</w:t>
      </w:r>
      <w:r>
        <w:rPr>
          <w:b/>
        </w:rPr>
        <w:tab/>
        <w:t>Osobitné bezpečnostné opatrenia pre uchovávanie</w:t>
      </w:r>
    </w:p>
    <w:p w14:paraId="448CA057" w14:textId="77777777" w:rsidR="00301F28" w:rsidRDefault="00301F28" w:rsidP="00301F28">
      <w:pPr>
        <w:tabs>
          <w:tab w:val="clear" w:pos="567"/>
        </w:tabs>
        <w:spacing w:line="240" w:lineRule="auto"/>
      </w:pPr>
    </w:p>
    <w:p w14:paraId="61EFF787" w14:textId="77777777" w:rsidR="00301F28" w:rsidRPr="00474C50" w:rsidRDefault="00301F28" w:rsidP="00617D37">
      <w:pPr>
        <w:tabs>
          <w:tab w:val="clear" w:pos="567"/>
        </w:tabs>
        <w:spacing w:line="240" w:lineRule="auto"/>
        <w:jc w:val="both"/>
        <w:rPr>
          <w:i/>
          <w:color w:val="008000"/>
          <w:szCs w:val="22"/>
        </w:rPr>
      </w:pPr>
      <w:r>
        <w:t>Tento veterinárny liek nevyžaduje žiadne zvláštne teplotné podmienky na uchovávanie.</w:t>
      </w:r>
    </w:p>
    <w:p w14:paraId="4DF7F2A6" w14:textId="77777777" w:rsidR="00301F28" w:rsidRPr="000E5397" w:rsidRDefault="00301F28" w:rsidP="00617D37">
      <w:pPr>
        <w:tabs>
          <w:tab w:val="left" w:pos="720"/>
        </w:tabs>
        <w:jc w:val="both"/>
        <w:rPr>
          <w:szCs w:val="22"/>
        </w:rPr>
      </w:pPr>
      <w:r>
        <w:t xml:space="preserve">Uchovávať v </w:t>
      </w:r>
      <w:proofErr w:type="spellStart"/>
      <w:r>
        <w:t>blistroch</w:t>
      </w:r>
      <w:proofErr w:type="spellEnd"/>
      <w:r>
        <w:t xml:space="preserve"> v pôvodnej škatuľke.</w:t>
      </w:r>
    </w:p>
    <w:p w14:paraId="3C24A6C4" w14:textId="77777777" w:rsidR="00301F28" w:rsidRPr="000E5397" w:rsidRDefault="00301F28" w:rsidP="00617D37">
      <w:pPr>
        <w:tabs>
          <w:tab w:val="left" w:pos="720"/>
        </w:tabs>
        <w:jc w:val="both"/>
        <w:rPr>
          <w:szCs w:val="22"/>
        </w:rPr>
      </w:pPr>
      <w:r>
        <w:t xml:space="preserve">Ak sú tablety zlomené na polovice alebo na štvrtiny, zostávajúce polovice a štvrtiny uchovávať v </w:t>
      </w:r>
      <w:proofErr w:type="spellStart"/>
      <w:r>
        <w:t>blistrovej</w:t>
      </w:r>
      <w:proofErr w:type="spellEnd"/>
      <w:r>
        <w:t xml:space="preserve"> jamke.</w:t>
      </w:r>
    </w:p>
    <w:p w14:paraId="651E8C96" w14:textId="77777777" w:rsidR="00301F28" w:rsidRDefault="00301F28" w:rsidP="00617D37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Všetky zostávajúce tablety zlomené na polovice a štvrtiny po 4 dňoch zlikvidovať.</w:t>
      </w:r>
    </w:p>
    <w:p w14:paraId="60043919" w14:textId="77777777" w:rsidR="00301F28" w:rsidRPr="00474C50" w:rsidRDefault="00301F28" w:rsidP="00301F28">
      <w:pPr>
        <w:tabs>
          <w:tab w:val="clear" w:pos="567"/>
        </w:tabs>
        <w:spacing w:line="240" w:lineRule="auto"/>
        <w:rPr>
          <w:szCs w:val="22"/>
        </w:rPr>
      </w:pPr>
    </w:p>
    <w:p w14:paraId="1D0F4F6C" w14:textId="77777777" w:rsidR="00301F28" w:rsidRDefault="00301F28" w:rsidP="00301F28">
      <w:pPr>
        <w:keepNext/>
        <w:keepLines/>
        <w:tabs>
          <w:tab w:val="clear" w:pos="567"/>
        </w:tabs>
        <w:spacing w:line="240" w:lineRule="auto"/>
        <w:rPr>
          <w:b/>
        </w:rPr>
      </w:pPr>
      <w:r>
        <w:rPr>
          <w:b/>
        </w:rPr>
        <w:t>6.5</w:t>
      </w:r>
      <w:r>
        <w:rPr>
          <w:b/>
        </w:rPr>
        <w:tab/>
        <w:t>Charakter a zloženie vnútorného obalu</w:t>
      </w:r>
    </w:p>
    <w:p w14:paraId="6F66A5D1" w14:textId="77777777" w:rsidR="00301F28" w:rsidRPr="00474C50" w:rsidRDefault="00301F28" w:rsidP="00301F28">
      <w:pPr>
        <w:keepNext/>
        <w:keepLines/>
        <w:tabs>
          <w:tab w:val="clear" w:pos="567"/>
        </w:tabs>
        <w:spacing w:line="240" w:lineRule="auto"/>
        <w:rPr>
          <w:szCs w:val="22"/>
        </w:rPr>
      </w:pPr>
    </w:p>
    <w:p w14:paraId="4FF43CFC" w14:textId="77777777" w:rsidR="000A503E" w:rsidRDefault="00301F28" w:rsidP="00301F28">
      <w:pPr>
        <w:tabs>
          <w:tab w:val="clear" w:pos="567"/>
        </w:tabs>
        <w:spacing w:line="240" w:lineRule="auto"/>
      </w:pPr>
      <w:proofErr w:type="spellStart"/>
      <w:r>
        <w:t>Blistrové</w:t>
      </w:r>
      <w:proofErr w:type="spellEnd"/>
      <w:r>
        <w:t xml:space="preserve"> obaly </w:t>
      </w:r>
      <w:proofErr w:type="spellStart"/>
      <w:r>
        <w:t>Al</w:t>
      </w:r>
      <w:proofErr w:type="spellEnd"/>
      <w:r>
        <w:t>/</w:t>
      </w:r>
      <w:proofErr w:type="spellStart"/>
      <w:r>
        <w:t>PA-Al-PVC</w:t>
      </w:r>
      <w:proofErr w:type="spellEnd"/>
      <w:r>
        <w:t xml:space="preserve"> po 10 tabliet.  </w:t>
      </w:r>
    </w:p>
    <w:p w14:paraId="67D46556" w14:textId="77777777" w:rsidR="000A503E" w:rsidRDefault="000A503E" w:rsidP="00301F28">
      <w:pPr>
        <w:tabs>
          <w:tab w:val="clear" w:pos="567"/>
        </w:tabs>
        <w:spacing w:line="240" w:lineRule="auto"/>
      </w:pPr>
    </w:p>
    <w:p w14:paraId="5A40939E" w14:textId="77777777" w:rsidR="000A503E" w:rsidRPr="00E8767F" w:rsidRDefault="000A503E" w:rsidP="000A503E">
      <w:pPr>
        <w:tabs>
          <w:tab w:val="clear" w:pos="567"/>
        </w:tabs>
        <w:spacing w:line="240" w:lineRule="auto"/>
        <w:rPr>
          <w:szCs w:val="22"/>
        </w:rPr>
      </w:pPr>
      <w:r w:rsidRPr="00E8767F">
        <w:t>Veľkosť balenia:</w:t>
      </w:r>
    </w:p>
    <w:p w14:paraId="7A6C0C81" w14:textId="18C5934C" w:rsidR="000A503E" w:rsidRDefault="00301F28" w:rsidP="00301F28">
      <w:pPr>
        <w:tabs>
          <w:tab w:val="clear" w:pos="567"/>
        </w:tabs>
        <w:spacing w:line="240" w:lineRule="auto"/>
      </w:pPr>
      <w:r>
        <w:t>Škatuľk</w:t>
      </w:r>
      <w:r w:rsidR="000A503E">
        <w:t>a</w:t>
      </w:r>
      <w:r>
        <w:t xml:space="preserve"> s 10 tabletami</w:t>
      </w:r>
      <w:r w:rsidR="000A503E">
        <w:t>,</w:t>
      </w:r>
    </w:p>
    <w:p w14:paraId="1E28B796" w14:textId="77777777" w:rsidR="000A503E" w:rsidRDefault="000A503E" w:rsidP="00301F28">
      <w:pPr>
        <w:tabs>
          <w:tab w:val="clear" w:pos="567"/>
        </w:tabs>
        <w:spacing w:line="240" w:lineRule="auto"/>
      </w:pPr>
      <w:r>
        <w:t xml:space="preserve">škatuľka s 20 tabletami, </w:t>
      </w:r>
    </w:p>
    <w:p w14:paraId="1B17BFC0" w14:textId="77777777" w:rsidR="000A503E" w:rsidRDefault="000A503E" w:rsidP="000A503E">
      <w:pPr>
        <w:tabs>
          <w:tab w:val="clear" w:pos="567"/>
        </w:tabs>
        <w:spacing w:line="240" w:lineRule="auto"/>
      </w:pPr>
      <w:r>
        <w:t xml:space="preserve">škatuľka s 50 tabletami, </w:t>
      </w:r>
    </w:p>
    <w:p w14:paraId="7923DC73" w14:textId="2CB49C45" w:rsidR="000A503E" w:rsidRDefault="000A503E" w:rsidP="000A503E">
      <w:pPr>
        <w:tabs>
          <w:tab w:val="clear" w:pos="567"/>
        </w:tabs>
        <w:spacing w:line="240" w:lineRule="auto"/>
      </w:pPr>
      <w:r>
        <w:t>škatuľka s</w:t>
      </w:r>
      <w:r w:rsidR="00617D37">
        <w:t>o</w:t>
      </w:r>
      <w:r>
        <w:t xml:space="preserve"> 100 tabletami, </w:t>
      </w:r>
    </w:p>
    <w:p w14:paraId="6FCD0E5A" w14:textId="44CA658B" w:rsidR="000A503E" w:rsidRDefault="000A503E" w:rsidP="000A503E">
      <w:pPr>
        <w:tabs>
          <w:tab w:val="clear" w:pos="567"/>
        </w:tabs>
        <w:spacing w:line="240" w:lineRule="auto"/>
      </w:pPr>
      <w:r>
        <w:t>škatuľka s</w:t>
      </w:r>
      <w:r w:rsidR="00617D37">
        <w:t>o</w:t>
      </w:r>
      <w:r>
        <w:t xml:space="preserve"> 150 tabletami, </w:t>
      </w:r>
    </w:p>
    <w:p w14:paraId="28AC8629" w14:textId="77777777" w:rsidR="000A503E" w:rsidRDefault="000A503E" w:rsidP="00301F28">
      <w:pPr>
        <w:tabs>
          <w:tab w:val="clear" w:pos="567"/>
        </w:tabs>
        <w:spacing w:line="240" w:lineRule="auto"/>
      </w:pPr>
      <w:r>
        <w:t xml:space="preserve">škatuľka s 200 tabletami. </w:t>
      </w:r>
    </w:p>
    <w:p w14:paraId="0D7AF184" w14:textId="77777777" w:rsidR="00301F28" w:rsidRDefault="00301F28" w:rsidP="00301F28">
      <w:pPr>
        <w:tabs>
          <w:tab w:val="clear" w:pos="567"/>
        </w:tabs>
        <w:spacing w:line="240" w:lineRule="auto"/>
        <w:rPr>
          <w:szCs w:val="22"/>
        </w:rPr>
      </w:pPr>
    </w:p>
    <w:p w14:paraId="409011F2" w14:textId="77777777" w:rsidR="00301F28" w:rsidRPr="00474C50" w:rsidRDefault="00301F28" w:rsidP="00301F28">
      <w:pPr>
        <w:tabs>
          <w:tab w:val="clear" w:pos="567"/>
        </w:tabs>
        <w:spacing w:line="240" w:lineRule="auto"/>
        <w:rPr>
          <w:szCs w:val="22"/>
        </w:rPr>
      </w:pPr>
      <w:r>
        <w:t>Nie všetky veľkosti balenia sa musia uvádzať na trh.</w:t>
      </w:r>
    </w:p>
    <w:p w14:paraId="720D4535" w14:textId="77777777" w:rsidR="00301F28" w:rsidRPr="00474C50" w:rsidRDefault="00301F28" w:rsidP="00301F28">
      <w:pPr>
        <w:tabs>
          <w:tab w:val="clear" w:pos="567"/>
        </w:tabs>
        <w:spacing w:line="240" w:lineRule="auto"/>
        <w:rPr>
          <w:szCs w:val="22"/>
        </w:rPr>
      </w:pPr>
    </w:p>
    <w:p w14:paraId="0224E95C" w14:textId="77777777" w:rsidR="00301F28" w:rsidRDefault="00301F28" w:rsidP="00301F28">
      <w:pPr>
        <w:keepNext/>
        <w:keepLines/>
        <w:tabs>
          <w:tab w:val="clear" w:pos="567"/>
        </w:tabs>
        <w:spacing w:line="240" w:lineRule="auto"/>
        <w:ind w:left="567" w:hanging="567"/>
        <w:rPr>
          <w:b/>
        </w:rPr>
      </w:pPr>
      <w:r>
        <w:rPr>
          <w:b/>
        </w:rPr>
        <w:t>6.6</w:t>
      </w:r>
      <w:r>
        <w:tab/>
      </w:r>
      <w:r>
        <w:rPr>
          <w:b/>
        </w:rPr>
        <w:t>Osobitné bezpečnostné opatrenia pre zneškodňovanie nepoužitých veterinárnych liekov, prípadne odpadových materiálov vytvorených pri používaní týchto liekov</w:t>
      </w:r>
    </w:p>
    <w:p w14:paraId="5D191F80" w14:textId="77777777" w:rsidR="00301F28" w:rsidRPr="00474C50" w:rsidRDefault="00301F28" w:rsidP="00301F28">
      <w:pPr>
        <w:keepNext/>
        <w:keepLines/>
        <w:tabs>
          <w:tab w:val="clear" w:pos="567"/>
        </w:tabs>
        <w:spacing w:line="240" w:lineRule="auto"/>
        <w:ind w:left="567" w:hanging="567"/>
        <w:rPr>
          <w:szCs w:val="22"/>
        </w:rPr>
      </w:pPr>
    </w:p>
    <w:p w14:paraId="27DA4A5E" w14:textId="77777777" w:rsidR="00301F28" w:rsidRPr="00474C50" w:rsidRDefault="00301F28" w:rsidP="00301F28">
      <w:pPr>
        <w:tabs>
          <w:tab w:val="clear" w:pos="567"/>
        </w:tabs>
        <w:spacing w:line="240" w:lineRule="auto"/>
        <w:rPr>
          <w:i/>
          <w:szCs w:val="22"/>
        </w:rPr>
      </w:pPr>
      <w:r>
        <w:t>Každý nepoužitý veterinárny liek alebo odpadové materiály z tohto veterinárneho lieku musia byť zlikvidované v súlade s miestnymi požiadavkami.</w:t>
      </w:r>
    </w:p>
    <w:p w14:paraId="7C63D2F5" w14:textId="77777777" w:rsidR="00301F28" w:rsidRPr="00474C50" w:rsidRDefault="00301F28" w:rsidP="00301F28">
      <w:pPr>
        <w:tabs>
          <w:tab w:val="clear" w:pos="567"/>
        </w:tabs>
        <w:spacing w:line="240" w:lineRule="auto"/>
        <w:rPr>
          <w:szCs w:val="22"/>
        </w:rPr>
      </w:pPr>
    </w:p>
    <w:p w14:paraId="1CA106E7" w14:textId="77777777" w:rsidR="00301F28" w:rsidRPr="00474C50" w:rsidRDefault="00301F28" w:rsidP="00301F28">
      <w:pPr>
        <w:keepNext/>
        <w:keepLines/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7.</w:t>
      </w:r>
      <w:r>
        <w:rPr>
          <w:b/>
        </w:rPr>
        <w:tab/>
        <w:t>DRŽITEĽ ROZHODNUTIA O REGISTRÁCII</w:t>
      </w:r>
    </w:p>
    <w:p w14:paraId="6892962B" w14:textId="77777777" w:rsidR="00301F28" w:rsidRPr="00474C50" w:rsidRDefault="00301F28" w:rsidP="00301F28">
      <w:pPr>
        <w:keepNext/>
        <w:keepLines/>
        <w:tabs>
          <w:tab w:val="clear" w:pos="567"/>
        </w:tabs>
        <w:spacing w:line="240" w:lineRule="auto"/>
        <w:rPr>
          <w:szCs w:val="22"/>
        </w:rPr>
      </w:pPr>
    </w:p>
    <w:p w14:paraId="5A97F00C" w14:textId="77777777" w:rsidR="00301F28" w:rsidRPr="00B013DC" w:rsidRDefault="00301F28" w:rsidP="00301F28">
      <w:pPr>
        <w:tabs>
          <w:tab w:val="clear" w:pos="567"/>
        </w:tabs>
        <w:spacing w:line="240" w:lineRule="auto"/>
        <w:rPr>
          <w:szCs w:val="22"/>
        </w:rPr>
      </w:pPr>
      <w:r>
        <w:t xml:space="preserve">LIVISTO </w:t>
      </w:r>
      <w:proofErr w:type="spellStart"/>
      <w:r>
        <w:t>Int’l</w:t>
      </w:r>
      <w:proofErr w:type="spellEnd"/>
      <w:r>
        <w:t>, S.L.</w:t>
      </w:r>
    </w:p>
    <w:p w14:paraId="11E0E2F0" w14:textId="77777777" w:rsidR="00301F28" w:rsidRPr="00B013DC" w:rsidRDefault="00301F28" w:rsidP="00301F28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Av</w:t>
      </w:r>
      <w:proofErr w:type="spellEnd"/>
      <w:r>
        <w:t xml:space="preserve">. </w:t>
      </w:r>
      <w:proofErr w:type="spellStart"/>
      <w:r>
        <w:t>Universitat</w:t>
      </w:r>
      <w:proofErr w:type="spellEnd"/>
      <w:r>
        <w:t xml:space="preserve"> </w:t>
      </w:r>
      <w:proofErr w:type="spellStart"/>
      <w:r>
        <w:t>Autònoma</w:t>
      </w:r>
      <w:proofErr w:type="spellEnd"/>
      <w:r>
        <w:t>, 29</w:t>
      </w:r>
    </w:p>
    <w:p w14:paraId="7B6EDE36" w14:textId="77777777" w:rsidR="00301F28" w:rsidRPr="00947161" w:rsidRDefault="00301F28" w:rsidP="00301F28">
      <w:pPr>
        <w:tabs>
          <w:tab w:val="clear" w:pos="567"/>
        </w:tabs>
        <w:spacing w:line="240" w:lineRule="auto"/>
        <w:rPr>
          <w:szCs w:val="22"/>
        </w:rPr>
      </w:pPr>
      <w:r>
        <w:t xml:space="preserve">08290 </w:t>
      </w:r>
      <w:proofErr w:type="spellStart"/>
      <w:r>
        <w:t>Cerdanyola</w:t>
      </w:r>
      <w:proofErr w:type="spellEnd"/>
      <w:r>
        <w:t xml:space="preserve"> </w:t>
      </w:r>
      <w:proofErr w:type="spellStart"/>
      <w:r>
        <w:t>del</w:t>
      </w:r>
      <w:proofErr w:type="spellEnd"/>
      <w:r>
        <w:t xml:space="preserve"> </w:t>
      </w:r>
      <w:proofErr w:type="spellStart"/>
      <w:r>
        <w:t>Vallès</w:t>
      </w:r>
      <w:proofErr w:type="spellEnd"/>
      <w:r>
        <w:t xml:space="preserve"> (Barcelona)</w:t>
      </w:r>
    </w:p>
    <w:p w14:paraId="674FB354" w14:textId="77777777" w:rsidR="00301F28" w:rsidRPr="00474C50" w:rsidRDefault="00301F28" w:rsidP="00301F28">
      <w:pPr>
        <w:tabs>
          <w:tab w:val="clear" w:pos="567"/>
        </w:tabs>
        <w:spacing w:line="240" w:lineRule="auto"/>
        <w:rPr>
          <w:szCs w:val="22"/>
        </w:rPr>
      </w:pPr>
      <w:r>
        <w:t>Španielsko</w:t>
      </w:r>
    </w:p>
    <w:p w14:paraId="779F8523" w14:textId="77777777" w:rsidR="00301F28" w:rsidRDefault="00301F28" w:rsidP="00301F28">
      <w:pPr>
        <w:tabs>
          <w:tab w:val="clear" w:pos="567"/>
        </w:tabs>
        <w:spacing w:line="240" w:lineRule="auto"/>
        <w:rPr>
          <w:szCs w:val="22"/>
        </w:rPr>
      </w:pPr>
    </w:p>
    <w:p w14:paraId="3DC397EF" w14:textId="77777777" w:rsidR="00301F28" w:rsidRPr="00474C50" w:rsidRDefault="00301F28" w:rsidP="00301F28">
      <w:pPr>
        <w:keepNext/>
        <w:keepLines/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8.</w:t>
      </w:r>
      <w:r>
        <w:rPr>
          <w:b/>
        </w:rPr>
        <w:tab/>
        <w:t>REGISTRAČNÉ ČÍSLO</w:t>
      </w:r>
    </w:p>
    <w:p w14:paraId="13A88E5C" w14:textId="77777777" w:rsidR="00301F28" w:rsidRPr="00474C50" w:rsidRDefault="00301F28" w:rsidP="00301F28">
      <w:pPr>
        <w:tabs>
          <w:tab w:val="clear" w:pos="567"/>
        </w:tabs>
        <w:spacing w:line="240" w:lineRule="auto"/>
        <w:rPr>
          <w:szCs w:val="22"/>
        </w:rPr>
      </w:pPr>
    </w:p>
    <w:p w14:paraId="446A0D6E" w14:textId="77777777" w:rsidR="00301F28" w:rsidRDefault="00301F28" w:rsidP="00301F28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96/029/DC/17-S</w:t>
      </w:r>
    </w:p>
    <w:p w14:paraId="3391FCAB" w14:textId="77777777" w:rsidR="00301F28" w:rsidRPr="00474C50" w:rsidRDefault="00301F28" w:rsidP="00301F28">
      <w:pPr>
        <w:tabs>
          <w:tab w:val="clear" w:pos="567"/>
        </w:tabs>
        <w:spacing w:line="240" w:lineRule="auto"/>
        <w:rPr>
          <w:szCs w:val="22"/>
        </w:rPr>
      </w:pPr>
    </w:p>
    <w:p w14:paraId="0296FF72" w14:textId="77777777" w:rsidR="00301F28" w:rsidRPr="00301F28" w:rsidRDefault="00301F28" w:rsidP="00301F28">
      <w:pPr>
        <w:rPr>
          <w:b/>
          <w:bCs/>
        </w:rPr>
      </w:pPr>
      <w:r>
        <w:rPr>
          <w:b/>
        </w:rPr>
        <w:t>9.</w:t>
      </w:r>
      <w:r>
        <w:rPr>
          <w:b/>
        </w:rPr>
        <w:tab/>
      </w:r>
      <w:r>
        <w:rPr>
          <w:b/>
          <w:bCs/>
        </w:rPr>
        <w:t>DÁTUM PRVEJ REGISTRÁCIE/PREDĹŽENIA REGISTRÁCIE</w:t>
      </w:r>
    </w:p>
    <w:p w14:paraId="75D26B4A" w14:textId="77777777" w:rsidR="00301F28" w:rsidRDefault="00301F28" w:rsidP="00301F28">
      <w:pPr>
        <w:tabs>
          <w:tab w:val="clear" w:pos="567"/>
        </w:tabs>
        <w:spacing w:line="240" w:lineRule="auto"/>
      </w:pPr>
    </w:p>
    <w:p w14:paraId="246ADC8A" w14:textId="2E67A378" w:rsidR="00301F28" w:rsidRDefault="00301F28" w:rsidP="00301F28">
      <w:pPr>
        <w:tabs>
          <w:tab w:val="clear" w:pos="567"/>
        </w:tabs>
        <w:spacing w:line="240" w:lineRule="auto"/>
      </w:pPr>
      <w:r>
        <w:t>Dátum prvej registrácie:</w:t>
      </w:r>
      <w:r w:rsidR="00F537E9">
        <w:t xml:space="preserve"> 10/07/</w:t>
      </w:r>
      <w:r w:rsidR="007F08B6">
        <w:t>2017</w:t>
      </w:r>
    </w:p>
    <w:p w14:paraId="329B5ED8" w14:textId="3308F781" w:rsidR="000A503E" w:rsidRPr="00474C50" w:rsidRDefault="000A503E" w:rsidP="00301F28">
      <w:pPr>
        <w:tabs>
          <w:tab w:val="clear" w:pos="567"/>
        </w:tabs>
        <w:spacing w:line="240" w:lineRule="auto"/>
        <w:rPr>
          <w:szCs w:val="22"/>
        </w:rPr>
      </w:pPr>
      <w:r w:rsidRPr="00A5648A">
        <w:rPr>
          <w:bCs/>
        </w:rPr>
        <w:t>Dátum posledného predĺženia:</w:t>
      </w:r>
      <w:r w:rsidR="0056154D">
        <w:rPr>
          <w:bCs/>
        </w:rPr>
        <w:t xml:space="preserve"> 19/04/2022</w:t>
      </w:r>
      <w:bookmarkStart w:id="0" w:name="_GoBack"/>
      <w:bookmarkEnd w:id="0"/>
    </w:p>
    <w:p w14:paraId="0D924D9A" w14:textId="77777777" w:rsidR="00301F28" w:rsidRPr="00474C50" w:rsidRDefault="00301F28" w:rsidP="00301F28">
      <w:pPr>
        <w:tabs>
          <w:tab w:val="clear" w:pos="567"/>
        </w:tabs>
        <w:spacing w:line="240" w:lineRule="auto"/>
        <w:rPr>
          <w:szCs w:val="22"/>
        </w:rPr>
      </w:pPr>
    </w:p>
    <w:p w14:paraId="40B7CB36" w14:textId="77777777" w:rsidR="00301F28" w:rsidRPr="00474C50" w:rsidRDefault="00301F28" w:rsidP="00301F28">
      <w:pPr>
        <w:keepNext/>
        <w:keepLines/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10.</w:t>
      </w:r>
      <w:r>
        <w:rPr>
          <w:b/>
        </w:rPr>
        <w:tab/>
        <w:t>DÁTUM REVÍZIE TEXTU</w:t>
      </w:r>
    </w:p>
    <w:p w14:paraId="65FBAE48" w14:textId="77777777" w:rsidR="00301F28" w:rsidRPr="00474C50" w:rsidRDefault="00301F28" w:rsidP="00301F28">
      <w:pPr>
        <w:keepNext/>
        <w:keepLines/>
        <w:tabs>
          <w:tab w:val="clear" w:pos="567"/>
        </w:tabs>
        <w:spacing w:line="240" w:lineRule="auto"/>
        <w:rPr>
          <w:szCs w:val="22"/>
        </w:rPr>
      </w:pPr>
    </w:p>
    <w:p w14:paraId="3AF56B44" w14:textId="342492A2" w:rsidR="00F75E61" w:rsidRPr="00474C50" w:rsidRDefault="00F75E61" w:rsidP="00301F28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03/2022</w:t>
      </w:r>
    </w:p>
    <w:p w14:paraId="2C097AE9" w14:textId="77777777" w:rsidR="00301F28" w:rsidRPr="00474C50" w:rsidRDefault="00301F28" w:rsidP="00301F28">
      <w:pPr>
        <w:tabs>
          <w:tab w:val="clear" w:pos="567"/>
        </w:tabs>
        <w:spacing w:line="240" w:lineRule="auto"/>
        <w:rPr>
          <w:szCs w:val="22"/>
        </w:rPr>
      </w:pPr>
    </w:p>
    <w:p w14:paraId="02BD0002" w14:textId="77777777" w:rsidR="00301F28" w:rsidRPr="00474C50" w:rsidRDefault="00301F28" w:rsidP="00301F28">
      <w:pPr>
        <w:keepNext/>
        <w:keepLines/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ZÁKAZ PREDAJA, DODÁVOK A/ALEBO POUŽÍVANIA</w:t>
      </w:r>
    </w:p>
    <w:p w14:paraId="27B60B85" w14:textId="77777777" w:rsidR="00301F28" w:rsidRDefault="00301F28" w:rsidP="00301F28">
      <w:pPr>
        <w:tabs>
          <w:tab w:val="clear" w:pos="567"/>
        </w:tabs>
        <w:spacing w:line="240" w:lineRule="auto"/>
      </w:pPr>
    </w:p>
    <w:p w14:paraId="0DE4A90A" w14:textId="77777777" w:rsidR="00301F28" w:rsidRPr="00474C50" w:rsidRDefault="00301F28" w:rsidP="00301F28">
      <w:pPr>
        <w:tabs>
          <w:tab w:val="clear" w:pos="567"/>
        </w:tabs>
        <w:spacing w:line="240" w:lineRule="auto"/>
        <w:rPr>
          <w:szCs w:val="22"/>
        </w:rPr>
      </w:pPr>
      <w:r>
        <w:t>Neuplatňuje sa.</w:t>
      </w:r>
    </w:p>
    <w:p w14:paraId="5D35A387" w14:textId="69999F87" w:rsidR="00301F28" w:rsidRPr="00474C50" w:rsidRDefault="00301F28" w:rsidP="00301F28">
      <w:pPr>
        <w:tabs>
          <w:tab w:val="clear" w:pos="567"/>
        </w:tabs>
        <w:spacing w:line="240" w:lineRule="auto"/>
        <w:rPr>
          <w:szCs w:val="22"/>
        </w:rPr>
      </w:pPr>
      <w:r>
        <w:t>Výdaj lieku je viazaný na veterinárny predpis.</w:t>
      </w:r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7"/>
      </w:tblGrid>
      <w:tr w:rsidR="00301F28" w:rsidRPr="00474C50" w14:paraId="4CCF7956" w14:textId="77777777" w:rsidTr="003F7F9B">
        <w:trPr>
          <w:trHeight w:val="977"/>
        </w:trPr>
        <w:tc>
          <w:tcPr>
            <w:tcW w:w="9298" w:type="dxa"/>
            <w:tcBorders>
              <w:bottom w:val="single" w:sz="4" w:space="0" w:color="auto"/>
            </w:tcBorders>
          </w:tcPr>
          <w:p w14:paraId="6DCF6A4D" w14:textId="77777777" w:rsidR="00301F28" w:rsidRPr="00474C50" w:rsidRDefault="00301F28" w:rsidP="003F7F9B">
            <w:pPr>
              <w:tabs>
                <w:tab w:val="clear" w:pos="567"/>
              </w:tabs>
              <w:spacing w:line="240" w:lineRule="auto"/>
              <w:rPr>
                <w:b/>
                <w:szCs w:val="22"/>
              </w:rPr>
            </w:pPr>
            <w:r>
              <w:rPr>
                <w:b/>
              </w:rPr>
              <w:lastRenderedPageBreak/>
              <w:t>ÚDAJE, KTORÉ MAJÚ BYŤ UVEDENÉ NA VONKAJŠOM OBALE</w:t>
            </w:r>
          </w:p>
          <w:p w14:paraId="492DFA44" w14:textId="77777777" w:rsidR="00301F28" w:rsidRPr="00474C50" w:rsidRDefault="00301F28" w:rsidP="003F7F9B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</w:p>
          <w:p w14:paraId="03E6EAEF" w14:textId="77777777" w:rsidR="00301F28" w:rsidRPr="00474C50" w:rsidRDefault="00301F28" w:rsidP="003F7F9B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>
              <w:rPr>
                <w:b/>
              </w:rPr>
              <w:t>{Škatuľka, etiketa}</w:t>
            </w:r>
          </w:p>
        </w:tc>
      </w:tr>
    </w:tbl>
    <w:p w14:paraId="4E6EC004" w14:textId="77777777" w:rsidR="00301F28" w:rsidRPr="00474C50" w:rsidRDefault="00301F28" w:rsidP="00301F28">
      <w:pPr>
        <w:tabs>
          <w:tab w:val="clear" w:pos="567"/>
        </w:tabs>
        <w:spacing w:line="240" w:lineRule="auto"/>
        <w:rPr>
          <w:szCs w:val="22"/>
        </w:rPr>
      </w:pPr>
    </w:p>
    <w:p w14:paraId="09C94940" w14:textId="77777777" w:rsidR="00301F28" w:rsidRPr="00474C50" w:rsidRDefault="00301F28" w:rsidP="00301F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1.</w:t>
      </w:r>
      <w:r>
        <w:rPr>
          <w:b/>
        </w:rPr>
        <w:tab/>
        <w:t>NÁZOV VETERINÁRNEHO LIEKU</w:t>
      </w:r>
    </w:p>
    <w:p w14:paraId="0A0BD007" w14:textId="77777777" w:rsidR="00301F28" w:rsidRPr="00474C50" w:rsidRDefault="00301F28" w:rsidP="00301F28">
      <w:pPr>
        <w:tabs>
          <w:tab w:val="clear" w:pos="567"/>
        </w:tabs>
        <w:spacing w:line="240" w:lineRule="auto"/>
        <w:rPr>
          <w:szCs w:val="22"/>
        </w:rPr>
      </w:pPr>
    </w:p>
    <w:p w14:paraId="023863BB" w14:textId="77777777" w:rsidR="00301F28" w:rsidRPr="00E8767F" w:rsidRDefault="00301F28" w:rsidP="00301F28">
      <w:pPr>
        <w:tabs>
          <w:tab w:val="clear" w:pos="567"/>
          <w:tab w:val="left" w:pos="708"/>
        </w:tabs>
        <w:spacing w:line="240" w:lineRule="auto"/>
        <w:rPr>
          <w:szCs w:val="22"/>
          <w:lang w:val="et-EE"/>
        </w:rPr>
      </w:pPr>
      <w:proofErr w:type="spellStart"/>
      <w:r w:rsidRPr="00E8767F">
        <w:t>Boflox</w:t>
      </w:r>
      <w:proofErr w:type="spellEnd"/>
      <w:r w:rsidRPr="00E8767F">
        <w:t xml:space="preserve"> </w:t>
      </w:r>
      <w:proofErr w:type="spellStart"/>
      <w:r w:rsidRPr="00E8767F">
        <w:t>flavour</w:t>
      </w:r>
      <w:proofErr w:type="spellEnd"/>
      <w:r w:rsidRPr="00E8767F">
        <w:t>, 20 mg tablety pre psy a mačky</w:t>
      </w:r>
      <w:r w:rsidRPr="00E8767F">
        <w:rPr>
          <w:szCs w:val="22"/>
          <w:highlight w:val="lightGray"/>
          <w:lang w:val="et-EE"/>
        </w:rPr>
        <w:t xml:space="preserve"> </w:t>
      </w:r>
    </w:p>
    <w:p w14:paraId="48569F7A" w14:textId="77777777" w:rsidR="00301F28" w:rsidRPr="00E8767F" w:rsidRDefault="00301F28" w:rsidP="00301F28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E8767F">
        <w:t>Marbofloxacín</w:t>
      </w:r>
      <w:proofErr w:type="spellEnd"/>
    </w:p>
    <w:p w14:paraId="3E30DB0C" w14:textId="77777777" w:rsidR="00301F28" w:rsidRPr="00E8767F" w:rsidRDefault="00301F28" w:rsidP="00301F28">
      <w:pPr>
        <w:tabs>
          <w:tab w:val="clear" w:pos="567"/>
        </w:tabs>
        <w:spacing w:line="240" w:lineRule="auto"/>
        <w:rPr>
          <w:szCs w:val="22"/>
        </w:rPr>
      </w:pPr>
    </w:p>
    <w:p w14:paraId="73503007" w14:textId="13AF45F1" w:rsidR="00301F28" w:rsidRPr="00E8767F" w:rsidRDefault="00301F28" w:rsidP="00301F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 w:rsidRPr="00E8767F">
        <w:rPr>
          <w:b/>
        </w:rPr>
        <w:t>2.</w:t>
      </w:r>
      <w:r w:rsidRPr="00E8767F">
        <w:rPr>
          <w:b/>
        </w:rPr>
        <w:tab/>
        <w:t>ÚČINNÉ LÁTKY</w:t>
      </w:r>
    </w:p>
    <w:p w14:paraId="664F601F" w14:textId="77777777" w:rsidR="00301F28" w:rsidRPr="00E8767F" w:rsidRDefault="00301F28" w:rsidP="00301F28">
      <w:pPr>
        <w:tabs>
          <w:tab w:val="clear" w:pos="567"/>
        </w:tabs>
        <w:spacing w:line="240" w:lineRule="auto"/>
        <w:rPr>
          <w:szCs w:val="22"/>
        </w:rPr>
      </w:pPr>
    </w:p>
    <w:p w14:paraId="0E276E8A" w14:textId="77777777" w:rsidR="00301F28" w:rsidRPr="00E8767F" w:rsidRDefault="00301F28" w:rsidP="00301F28">
      <w:pPr>
        <w:tabs>
          <w:tab w:val="clear" w:pos="567"/>
        </w:tabs>
        <w:spacing w:line="240" w:lineRule="auto"/>
        <w:rPr>
          <w:b/>
          <w:szCs w:val="22"/>
        </w:rPr>
      </w:pPr>
      <w:r w:rsidRPr="00E8767F">
        <w:rPr>
          <w:b/>
        </w:rPr>
        <w:t>Účinná látka:</w:t>
      </w:r>
    </w:p>
    <w:p w14:paraId="19C85F7B" w14:textId="77777777" w:rsidR="00301F28" w:rsidRPr="00E8767F" w:rsidRDefault="00301F28" w:rsidP="00301F28">
      <w:pPr>
        <w:tabs>
          <w:tab w:val="clear" w:pos="567"/>
        </w:tabs>
        <w:spacing w:line="240" w:lineRule="auto"/>
        <w:rPr>
          <w:szCs w:val="22"/>
        </w:rPr>
      </w:pPr>
      <w:r w:rsidRPr="00E8767F">
        <w:t>Jedna tableta obsahuje :</w:t>
      </w:r>
    </w:p>
    <w:p w14:paraId="37039FC4" w14:textId="77777777" w:rsidR="00301F28" w:rsidRPr="00E8767F" w:rsidRDefault="00301F28" w:rsidP="00301F28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 w:rsidRPr="00E8767F">
        <w:t>Marbofloxacinum</w:t>
      </w:r>
      <w:proofErr w:type="spellEnd"/>
      <w:r w:rsidRPr="00E8767F">
        <w:t xml:space="preserve"> 20 mg</w:t>
      </w:r>
    </w:p>
    <w:p w14:paraId="2114F0E1" w14:textId="77777777" w:rsidR="00301F28" w:rsidRPr="00474C50" w:rsidRDefault="00301F28" w:rsidP="00301F28">
      <w:pPr>
        <w:tabs>
          <w:tab w:val="clear" w:pos="567"/>
        </w:tabs>
        <w:spacing w:line="240" w:lineRule="auto"/>
        <w:rPr>
          <w:szCs w:val="22"/>
        </w:rPr>
      </w:pPr>
    </w:p>
    <w:p w14:paraId="3B69B6F0" w14:textId="77777777" w:rsidR="00301F28" w:rsidRPr="00474C50" w:rsidRDefault="00301F28" w:rsidP="00301F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3.</w:t>
      </w:r>
      <w:r>
        <w:rPr>
          <w:b/>
        </w:rPr>
        <w:tab/>
        <w:t>LIEKOVÁ FORMA</w:t>
      </w:r>
    </w:p>
    <w:p w14:paraId="619BEECD" w14:textId="77777777" w:rsidR="00301F28" w:rsidRDefault="00301F28" w:rsidP="00301F28">
      <w:pPr>
        <w:tabs>
          <w:tab w:val="clear" w:pos="567"/>
        </w:tabs>
        <w:spacing w:line="240" w:lineRule="auto"/>
        <w:rPr>
          <w:szCs w:val="22"/>
        </w:rPr>
      </w:pPr>
    </w:p>
    <w:p w14:paraId="3625119B" w14:textId="77777777" w:rsidR="00301F28" w:rsidRPr="00474C50" w:rsidRDefault="00301F28" w:rsidP="00301F28">
      <w:pPr>
        <w:tabs>
          <w:tab w:val="clear" w:pos="567"/>
        </w:tabs>
        <w:spacing w:line="240" w:lineRule="auto"/>
        <w:rPr>
          <w:szCs w:val="22"/>
        </w:rPr>
      </w:pPr>
      <w:r>
        <w:rPr>
          <w:highlight w:val="lightGray"/>
        </w:rPr>
        <w:t>Tableta</w:t>
      </w:r>
    </w:p>
    <w:p w14:paraId="472126B3" w14:textId="77777777" w:rsidR="00301F28" w:rsidRPr="00474C50" w:rsidRDefault="00301F28" w:rsidP="00301F28">
      <w:pPr>
        <w:tabs>
          <w:tab w:val="clear" w:pos="567"/>
        </w:tabs>
        <w:spacing w:line="240" w:lineRule="auto"/>
        <w:rPr>
          <w:szCs w:val="22"/>
        </w:rPr>
      </w:pPr>
    </w:p>
    <w:p w14:paraId="5DD66E21" w14:textId="77777777" w:rsidR="00301F28" w:rsidRPr="00474C50" w:rsidRDefault="00301F28" w:rsidP="00301F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4.</w:t>
      </w:r>
      <w:r>
        <w:rPr>
          <w:b/>
        </w:rPr>
        <w:tab/>
        <w:t>VEĽKOSŤ BALENIA</w:t>
      </w:r>
    </w:p>
    <w:p w14:paraId="064BBE4F" w14:textId="77777777" w:rsidR="00301F28" w:rsidRDefault="00301F28" w:rsidP="00301F28">
      <w:pPr>
        <w:tabs>
          <w:tab w:val="clear" w:pos="567"/>
        </w:tabs>
        <w:spacing w:line="240" w:lineRule="auto"/>
        <w:rPr>
          <w:szCs w:val="22"/>
        </w:rPr>
      </w:pPr>
    </w:p>
    <w:p w14:paraId="22D099C5" w14:textId="77777777" w:rsidR="00301F28" w:rsidRDefault="00301F28" w:rsidP="00301F28">
      <w:pPr>
        <w:tabs>
          <w:tab w:val="clear" w:pos="567"/>
        </w:tabs>
        <w:spacing w:line="240" w:lineRule="auto"/>
        <w:rPr>
          <w:szCs w:val="22"/>
        </w:rPr>
      </w:pPr>
      <w:r>
        <w:t>10 tabliet</w:t>
      </w:r>
    </w:p>
    <w:p w14:paraId="37A7CF77" w14:textId="77777777" w:rsidR="00301F28" w:rsidRDefault="00301F28" w:rsidP="00301F28">
      <w:pPr>
        <w:tabs>
          <w:tab w:val="clear" w:pos="567"/>
        </w:tabs>
        <w:spacing w:line="240" w:lineRule="auto"/>
        <w:rPr>
          <w:szCs w:val="22"/>
        </w:rPr>
      </w:pPr>
      <w:r>
        <w:rPr>
          <w:highlight w:val="lightGray"/>
        </w:rPr>
        <w:t>20 tabliet</w:t>
      </w:r>
    </w:p>
    <w:p w14:paraId="3BCEEB36" w14:textId="77777777" w:rsidR="00301F28" w:rsidRPr="00AF31AC" w:rsidRDefault="00301F28" w:rsidP="00301F28">
      <w:pPr>
        <w:tabs>
          <w:tab w:val="clear" w:pos="567"/>
        </w:tabs>
        <w:spacing w:line="240" w:lineRule="auto"/>
        <w:rPr>
          <w:szCs w:val="22"/>
          <w:highlight w:val="lightGray"/>
        </w:rPr>
      </w:pPr>
      <w:r>
        <w:rPr>
          <w:highlight w:val="lightGray"/>
        </w:rPr>
        <w:t>50 tabliet</w:t>
      </w:r>
    </w:p>
    <w:p w14:paraId="0C224E70" w14:textId="77777777" w:rsidR="00301F28" w:rsidRPr="00AF31AC" w:rsidRDefault="00301F28" w:rsidP="00301F28">
      <w:pPr>
        <w:tabs>
          <w:tab w:val="clear" w:pos="567"/>
        </w:tabs>
        <w:spacing w:line="240" w:lineRule="auto"/>
        <w:rPr>
          <w:szCs w:val="22"/>
          <w:highlight w:val="lightGray"/>
        </w:rPr>
      </w:pPr>
      <w:r>
        <w:rPr>
          <w:highlight w:val="lightGray"/>
        </w:rPr>
        <w:t>100 tabliet</w:t>
      </w:r>
    </w:p>
    <w:p w14:paraId="1B27CDAC" w14:textId="77777777" w:rsidR="00301F28" w:rsidRPr="00AF31AC" w:rsidRDefault="00301F28" w:rsidP="00301F28">
      <w:pPr>
        <w:tabs>
          <w:tab w:val="clear" w:pos="567"/>
        </w:tabs>
        <w:spacing w:line="240" w:lineRule="auto"/>
        <w:rPr>
          <w:szCs w:val="22"/>
          <w:highlight w:val="lightGray"/>
        </w:rPr>
      </w:pPr>
      <w:r>
        <w:rPr>
          <w:highlight w:val="lightGray"/>
        </w:rPr>
        <w:t>150 tabliet</w:t>
      </w:r>
    </w:p>
    <w:p w14:paraId="6109EEB0" w14:textId="77777777" w:rsidR="00301F28" w:rsidRDefault="00301F28" w:rsidP="00301F28">
      <w:pPr>
        <w:tabs>
          <w:tab w:val="clear" w:pos="567"/>
        </w:tabs>
        <w:spacing w:line="240" w:lineRule="auto"/>
        <w:rPr>
          <w:szCs w:val="22"/>
        </w:rPr>
      </w:pPr>
      <w:r>
        <w:rPr>
          <w:highlight w:val="lightGray"/>
        </w:rPr>
        <w:t>200 tabliet</w:t>
      </w:r>
    </w:p>
    <w:p w14:paraId="5516C069" w14:textId="77777777" w:rsidR="00301F28" w:rsidRPr="00474C50" w:rsidRDefault="00301F28" w:rsidP="00301F28">
      <w:pPr>
        <w:tabs>
          <w:tab w:val="clear" w:pos="567"/>
        </w:tabs>
        <w:spacing w:line="240" w:lineRule="auto"/>
        <w:rPr>
          <w:szCs w:val="22"/>
        </w:rPr>
      </w:pPr>
    </w:p>
    <w:p w14:paraId="64E05A41" w14:textId="77777777" w:rsidR="00301F28" w:rsidRPr="00474C50" w:rsidRDefault="00301F28" w:rsidP="00301F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5.</w:t>
      </w:r>
      <w:r>
        <w:rPr>
          <w:b/>
        </w:rPr>
        <w:tab/>
        <w:t>CIEĽOVÝ DRUH</w:t>
      </w:r>
    </w:p>
    <w:p w14:paraId="0DF34EDA" w14:textId="77777777" w:rsidR="00301F28" w:rsidRDefault="00301F28" w:rsidP="00301F28">
      <w:pPr>
        <w:tabs>
          <w:tab w:val="clear" w:pos="567"/>
        </w:tabs>
        <w:spacing w:line="240" w:lineRule="auto"/>
        <w:rPr>
          <w:highlight w:val="lightGray"/>
        </w:rPr>
      </w:pPr>
    </w:p>
    <w:p w14:paraId="4A24AF80" w14:textId="77777777" w:rsidR="00301F28" w:rsidRPr="00474C50" w:rsidRDefault="00301F28" w:rsidP="00301F28">
      <w:pPr>
        <w:tabs>
          <w:tab w:val="clear" w:pos="567"/>
        </w:tabs>
        <w:spacing w:line="240" w:lineRule="auto"/>
        <w:rPr>
          <w:szCs w:val="22"/>
        </w:rPr>
      </w:pPr>
      <w:r>
        <w:rPr>
          <w:highlight w:val="lightGray"/>
        </w:rPr>
        <w:t>Psy, mačk</w:t>
      </w:r>
      <w:r w:rsidRPr="00617D37">
        <w:rPr>
          <w:highlight w:val="lightGray"/>
        </w:rPr>
        <w:t>y</w:t>
      </w:r>
    </w:p>
    <w:p w14:paraId="7C6DA514" w14:textId="77777777" w:rsidR="00301F28" w:rsidRPr="00474C50" w:rsidRDefault="00301F28" w:rsidP="00301F28">
      <w:pPr>
        <w:tabs>
          <w:tab w:val="clear" w:pos="567"/>
        </w:tabs>
        <w:spacing w:line="240" w:lineRule="auto"/>
        <w:rPr>
          <w:szCs w:val="22"/>
        </w:rPr>
      </w:pPr>
    </w:p>
    <w:p w14:paraId="1562D978" w14:textId="77777777" w:rsidR="00301F28" w:rsidRPr="00474C50" w:rsidRDefault="00301F28" w:rsidP="00301F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6.</w:t>
      </w:r>
      <w:r>
        <w:rPr>
          <w:b/>
        </w:rPr>
        <w:tab/>
        <w:t>INDIKÁCIE</w:t>
      </w:r>
    </w:p>
    <w:p w14:paraId="0C3D84F9" w14:textId="77777777" w:rsidR="00301F28" w:rsidRDefault="00301F28" w:rsidP="00301F28">
      <w:pPr>
        <w:tabs>
          <w:tab w:val="clear" w:pos="567"/>
        </w:tabs>
        <w:spacing w:line="240" w:lineRule="auto"/>
        <w:rPr>
          <w:szCs w:val="22"/>
        </w:rPr>
      </w:pPr>
    </w:p>
    <w:p w14:paraId="2F22F6A9" w14:textId="77777777" w:rsidR="00301F28" w:rsidRPr="00474C50" w:rsidRDefault="00301F28" w:rsidP="00301F28">
      <w:pPr>
        <w:tabs>
          <w:tab w:val="clear" w:pos="567"/>
        </w:tabs>
        <w:spacing w:line="240" w:lineRule="auto"/>
        <w:rPr>
          <w:szCs w:val="22"/>
        </w:rPr>
      </w:pPr>
      <w:r>
        <w:t>Pred použitím si prečítajte písomnú informáciu pre používateľov.</w:t>
      </w:r>
    </w:p>
    <w:p w14:paraId="6B5D7FB1" w14:textId="77777777" w:rsidR="00301F28" w:rsidRPr="00474C50" w:rsidRDefault="00301F28" w:rsidP="00301F28">
      <w:pPr>
        <w:tabs>
          <w:tab w:val="clear" w:pos="567"/>
        </w:tabs>
        <w:spacing w:line="240" w:lineRule="auto"/>
        <w:rPr>
          <w:szCs w:val="22"/>
        </w:rPr>
      </w:pPr>
    </w:p>
    <w:p w14:paraId="7CF8A262" w14:textId="77777777" w:rsidR="00301F28" w:rsidRPr="00474C50" w:rsidRDefault="00301F28" w:rsidP="00301F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7.</w:t>
      </w:r>
      <w:r>
        <w:rPr>
          <w:b/>
        </w:rPr>
        <w:tab/>
        <w:t>SPÔSOB A CESTA PODANIA LIEKU</w:t>
      </w:r>
    </w:p>
    <w:p w14:paraId="697A77D2" w14:textId="77777777" w:rsidR="00301F28" w:rsidRDefault="00301F28" w:rsidP="00301F28">
      <w:pPr>
        <w:tabs>
          <w:tab w:val="clear" w:pos="567"/>
        </w:tabs>
        <w:spacing w:line="240" w:lineRule="auto"/>
        <w:rPr>
          <w:szCs w:val="22"/>
        </w:rPr>
      </w:pPr>
    </w:p>
    <w:p w14:paraId="1A5394A0" w14:textId="77777777" w:rsidR="00301F28" w:rsidRPr="00474C50" w:rsidRDefault="00301F28" w:rsidP="00301F28">
      <w:pPr>
        <w:tabs>
          <w:tab w:val="clear" w:pos="567"/>
        </w:tabs>
        <w:spacing w:line="240" w:lineRule="auto"/>
        <w:rPr>
          <w:szCs w:val="22"/>
        </w:rPr>
      </w:pPr>
      <w:r>
        <w:t>Na perorálne použitie.</w:t>
      </w:r>
    </w:p>
    <w:p w14:paraId="13796FBB" w14:textId="77777777" w:rsidR="00301F28" w:rsidRPr="00474C50" w:rsidRDefault="00301F28" w:rsidP="00301F28">
      <w:pPr>
        <w:tabs>
          <w:tab w:val="clear" w:pos="567"/>
        </w:tabs>
        <w:spacing w:line="240" w:lineRule="auto"/>
        <w:rPr>
          <w:szCs w:val="22"/>
        </w:rPr>
      </w:pPr>
      <w:r>
        <w:rPr>
          <w:highlight w:val="lightGray"/>
        </w:rPr>
        <w:t>Pred použitím si prečítajte písomnú informáciu pre používateľov.</w:t>
      </w:r>
    </w:p>
    <w:p w14:paraId="34C015DA" w14:textId="77777777" w:rsidR="00301F28" w:rsidRPr="00474C50" w:rsidRDefault="00301F28" w:rsidP="00301F28">
      <w:pPr>
        <w:tabs>
          <w:tab w:val="clear" w:pos="567"/>
        </w:tabs>
        <w:spacing w:line="240" w:lineRule="auto"/>
        <w:rPr>
          <w:szCs w:val="22"/>
        </w:rPr>
      </w:pPr>
    </w:p>
    <w:p w14:paraId="48131985" w14:textId="77777777" w:rsidR="00301F28" w:rsidRPr="00474C50" w:rsidRDefault="00301F28" w:rsidP="00301F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8.</w:t>
      </w:r>
      <w:r>
        <w:rPr>
          <w:b/>
        </w:rPr>
        <w:tab/>
        <w:t>OCHRANNÁ LEHOTA</w:t>
      </w:r>
    </w:p>
    <w:p w14:paraId="1FC6EE8B" w14:textId="77777777" w:rsidR="00301F28" w:rsidRPr="00474C50" w:rsidRDefault="00301F28" w:rsidP="00301F28">
      <w:pPr>
        <w:tabs>
          <w:tab w:val="clear" w:pos="567"/>
        </w:tabs>
        <w:spacing w:line="240" w:lineRule="auto"/>
        <w:rPr>
          <w:szCs w:val="22"/>
        </w:rPr>
      </w:pPr>
    </w:p>
    <w:p w14:paraId="2DB9FB33" w14:textId="77777777" w:rsidR="00301F28" w:rsidRPr="00474C50" w:rsidRDefault="00301F28" w:rsidP="00301F28">
      <w:pPr>
        <w:tabs>
          <w:tab w:val="clear" w:pos="567"/>
        </w:tabs>
        <w:spacing w:line="240" w:lineRule="auto"/>
        <w:rPr>
          <w:szCs w:val="22"/>
        </w:rPr>
      </w:pPr>
    </w:p>
    <w:p w14:paraId="52E6AFEA" w14:textId="77777777" w:rsidR="00301F28" w:rsidRPr="00474C50" w:rsidRDefault="00301F28" w:rsidP="00301F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9.</w:t>
      </w:r>
      <w:r>
        <w:rPr>
          <w:b/>
        </w:rPr>
        <w:tab/>
        <w:t>OSOBITNÉ UPOZORNENIE, AK JE POTREBNÉ</w:t>
      </w:r>
    </w:p>
    <w:p w14:paraId="76F77C6C" w14:textId="77777777" w:rsidR="00301F28" w:rsidRPr="00474C50" w:rsidRDefault="00301F28" w:rsidP="00301F28">
      <w:pPr>
        <w:tabs>
          <w:tab w:val="clear" w:pos="567"/>
        </w:tabs>
        <w:spacing w:line="240" w:lineRule="auto"/>
        <w:rPr>
          <w:szCs w:val="22"/>
        </w:rPr>
      </w:pPr>
    </w:p>
    <w:p w14:paraId="0F6D21F7" w14:textId="77777777" w:rsidR="00301F28" w:rsidRPr="00474C50" w:rsidRDefault="00301F28" w:rsidP="00301F28">
      <w:pPr>
        <w:tabs>
          <w:tab w:val="clear" w:pos="567"/>
        </w:tabs>
        <w:spacing w:line="240" w:lineRule="auto"/>
        <w:rPr>
          <w:szCs w:val="22"/>
        </w:rPr>
      </w:pPr>
      <w:r>
        <w:rPr>
          <w:highlight w:val="lightGray"/>
        </w:rPr>
        <w:t>Pred použitím si prečítajte písomnú informáciu pre používateľov.</w:t>
      </w:r>
    </w:p>
    <w:p w14:paraId="68BCB567" w14:textId="77777777" w:rsidR="00301F28" w:rsidRPr="00474C50" w:rsidRDefault="00301F28" w:rsidP="00301F28">
      <w:pPr>
        <w:tabs>
          <w:tab w:val="clear" w:pos="567"/>
        </w:tabs>
        <w:spacing w:line="240" w:lineRule="auto"/>
        <w:rPr>
          <w:szCs w:val="22"/>
        </w:rPr>
      </w:pPr>
    </w:p>
    <w:p w14:paraId="2A8824DC" w14:textId="77777777" w:rsidR="00301F28" w:rsidRPr="00474C50" w:rsidRDefault="00301F28" w:rsidP="00301F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10.</w:t>
      </w:r>
      <w:r>
        <w:rPr>
          <w:b/>
        </w:rPr>
        <w:tab/>
        <w:t>DÁTUM EXSPIRÁCIE</w:t>
      </w:r>
    </w:p>
    <w:p w14:paraId="43FAC9BD" w14:textId="77777777" w:rsidR="00301F28" w:rsidRDefault="00301F28" w:rsidP="00301F28">
      <w:pPr>
        <w:tabs>
          <w:tab w:val="clear" w:pos="567"/>
        </w:tabs>
        <w:spacing w:line="240" w:lineRule="auto"/>
        <w:rPr>
          <w:szCs w:val="22"/>
        </w:rPr>
      </w:pPr>
    </w:p>
    <w:p w14:paraId="071A2BE2" w14:textId="77777777" w:rsidR="00301F28" w:rsidRDefault="00301F28" w:rsidP="00301F28">
      <w:pPr>
        <w:tabs>
          <w:tab w:val="clear" w:pos="567"/>
        </w:tabs>
        <w:spacing w:line="240" w:lineRule="auto"/>
        <w:rPr>
          <w:szCs w:val="22"/>
        </w:rPr>
      </w:pPr>
      <w:r>
        <w:t>Čas použiteľnosti tablety rozdelenej na polovice a štvrtiny: 4 dni.</w:t>
      </w:r>
    </w:p>
    <w:p w14:paraId="121236E0" w14:textId="77777777" w:rsidR="00301F28" w:rsidRDefault="00301F28" w:rsidP="00301F28">
      <w:pPr>
        <w:tabs>
          <w:tab w:val="clear" w:pos="567"/>
        </w:tabs>
        <w:spacing w:line="240" w:lineRule="auto"/>
      </w:pPr>
      <w:r>
        <w:t>EXP {mesiac/rok}</w:t>
      </w:r>
    </w:p>
    <w:p w14:paraId="5FCFE493" w14:textId="77777777" w:rsidR="000A503E" w:rsidRPr="00474C50" w:rsidRDefault="000A503E" w:rsidP="00301F28">
      <w:pPr>
        <w:tabs>
          <w:tab w:val="clear" w:pos="567"/>
        </w:tabs>
        <w:spacing w:line="240" w:lineRule="auto"/>
        <w:rPr>
          <w:szCs w:val="22"/>
        </w:rPr>
      </w:pPr>
    </w:p>
    <w:p w14:paraId="4580B3E5" w14:textId="77777777" w:rsidR="00301F28" w:rsidRPr="00474C50" w:rsidRDefault="00301F28" w:rsidP="00301F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11.</w:t>
      </w:r>
      <w:r>
        <w:rPr>
          <w:b/>
        </w:rPr>
        <w:tab/>
        <w:t>OSOBITNÉ PODMIENKY NA UCHOVÁVANIE</w:t>
      </w:r>
    </w:p>
    <w:p w14:paraId="75821F85" w14:textId="77777777" w:rsidR="00301F28" w:rsidRPr="00474C50" w:rsidRDefault="00301F28" w:rsidP="00301F28">
      <w:pPr>
        <w:tabs>
          <w:tab w:val="clear" w:pos="567"/>
        </w:tabs>
        <w:spacing w:line="240" w:lineRule="auto"/>
        <w:rPr>
          <w:szCs w:val="22"/>
        </w:rPr>
      </w:pPr>
    </w:p>
    <w:p w14:paraId="1C002E86" w14:textId="77777777" w:rsidR="00301F28" w:rsidRDefault="00301F28" w:rsidP="00301F28">
      <w:pPr>
        <w:tabs>
          <w:tab w:val="clear" w:pos="567"/>
        </w:tabs>
        <w:spacing w:line="240" w:lineRule="auto"/>
        <w:rPr>
          <w:szCs w:val="22"/>
        </w:rPr>
      </w:pPr>
      <w:r>
        <w:t>Uchovávať v pôvodnom obale.</w:t>
      </w:r>
    </w:p>
    <w:p w14:paraId="4E05923C" w14:textId="77777777" w:rsidR="00301F28" w:rsidRPr="005E1899" w:rsidRDefault="00301F28" w:rsidP="00301F28">
      <w:pPr>
        <w:tabs>
          <w:tab w:val="clear" w:pos="567"/>
        </w:tabs>
        <w:spacing w:line="240" w:lineRule="auto"/>
        <w:rPr>
          <w:szCs w:val="22"/>
        </w:rPr>
      </w:pPr>
      <w:r>
        <w:t xml:space="preserve">Ak sú tablety zlomené na polovice alebo na štvrtiny, zostávajúce polovice a štvrtiny uchovávať v </w:t>
      </w:r>
      <w:proofErr w:type="spellStart"/>
      <w:r>
        <w:t>blistrovej</w:t>
      </w:r>
      <w:proofErr w:type="spellEnd"/>
      <w:r>
        <w:t xml:space="preserve"> jamke.</w:t>
      </w:r>
    </w:p>
    <w:p w14:paraId="46C7F38B" w14:textId="77777777" w:rsidR="00301F28" w:rsidRPr="00474C50" w:rsidRDefault="00301F28" w:rsidP="00301F28">
      <w:pPr>
        <w:tabs>
          <w:tab w:val="clear" w:pos="567"/>
        </w:tabs>
        <w:spacing w:line="240" w:lineRule="auto"/>
        <w:rPr>
          <w:szCs w:val="22"/>
        </w:rPr>
      </w:pPr>
      <w:r>
        <w:t>Všetky zostávajúce tablety zlomené na polovice a štvrtiny po 4 dňoch zlikvidovať.</w:t>
      </w:r>
    </w:p>
    <w:p w14:paraId="7FD6FCF9" w14:textId="77777777" w:rsidR="00301F28" w:rsidRPr="00474C50" w:rsidRDefault="00301F28" w:rsidP="00301F28">
      <w:pPr>
        <w:tabs>
          <w:tab w:val="clear" w:pos="567"/>
        </w:tabs>
        <w:spacing w:line="240" w:lineRule="auto"/>
        <w:rPr>
          <w:szCs w:val="22"/>
        </w:rPr>
      </w:pPr>
    </w:p>
    <w:p w14:paraId="75B3E8B8" w14:textId="77777777" w:rsidR="00301F28" w:rsidRPr="00474C50" w:rsidRDefault="00301F28" w:rsidP="00301F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szCs w:val="22"/>
        </w:rPr>
      </w:pPr>
      <w:r>
        <w:rPr>
          <w:b/>
        </w:rPr>
        <w:t>12.</w:t>
      </w:r>
      <w:r>
        <w:rPr>
          <w:b/>
        </w:rPr>
        <w:tab/>
        <w:t>BEZPEČNOSTNÉ OPATRENIA NA ZNEŠKODNENIE NEPOUŽITÉHO LIEKU ALEBO ODPADOVÉHO MATERIÁLU, V PRÍPADE POTREBY</w:t>
      </w:r>
    </w:p>
    <w:p w14:paraId="11F3DC40" w14:textId="77777777" w:rsidR="00301F28" w:rsidRPr="00474C50" w:rsidRDefault="00301F28" w:rsidP="00301F28">
      <w:pPr>
        <w:tabs>
          <w:tab w:val="clear" w:pos="567"/>
        </w:tabs>
        <w:spacing w:line="240" w:lineRule="auto"/>
        <w:rPr>
          <w:szCs w:val="22"/>
        </w:rPr>
      </w:pPr>
    </w:p>
    <w:p w14:paraId="53552B09" w14:textId="77777777" w:rsidR="00301F28" w:rsidRPr="00474C50" w:rsidRDefault="00301F28" w:rsidP="00301F28">
      <w:pPr>
        <w:tabs>
          <w:tab w:val="clear" w:pos="567"/>
        </w:tabs>
        <w:spacing w:line="240" w:lineRule="auto"/>
        <w:rPr>
          <w:iCs/>
          <w:szCs w:val="22"/>
        </w:rPr>
      </w:pPr>
      <w:r>
        <w:t>Likvidácia: prečítajte si písomnú informáciu pre používateľov.</w:t>
      </w:r>
    </w:p>
    <w:p w14:paraId="0560E36C" w14:textId="77777777" w:rsidR="00301F28" w:rsidRPr="00474C50" w:rsidRDefault="00301F28" w:rsidP="00301F28">
      <w:pPr>
        <w:tabs>
          <w:tab w:val="clear" w:pos="567"/>
        </w:tabs>
        <w:spacing w:line="240" w:lineRule="auto"/>
        <w:rPr>
          <w:szCs w:val="22"/>
        </w:rPr>
      </w:pPr>
    </w:p>
    <w:p w14:paraId="71014FF7" w14:textId="77777777" w:rsidR="00301F28" w:rsidRPr="00474C50" w:rsidRDefault="00301F28" w:rsidP="00301F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  <w:szCs w:val="22"/>
        </w:rPr>
      </w:pPr>
      <w:r>
        <w:rPr>
          <w:b/>
        </w:rPr>
        <w:t>13.</w:t>
      </w:r>
      <w:r>
        <w:rPr>
          <w:b/>
        </w:rPr>
        <w:tab/>
        <w:t>OZNAČENIE „LEN PRE ZVIERATÁ“ A PODMIENKY ALEBO OBMEDZENIA TÝKAJÚCE SA DODÁVKY A POUŽITIA, AK SA UPLATŇUJÚ</w:t>
      </w:r>
    </w:p>
    <w:p w14:paraId="5A65BD9A" w14:textId="77777777" w:rsidR="00301F28" w:rsidRPr="00474C50" w:rsidRDefault="00301F28" w:rsidP="00301F28">
      <w:pPr>
        <w:tabs>
          <w:tab w:val="clear" w:pos="567"/>
        </w:tabs>
        <w:spacing w:line="240" w:lineRule="auto"/>
        <w:rPr>
          <w:szCs w:val="22"/>
        </w:rPr>
      </w:pPr>
    </w:p>
    <w:p w14:paraId="0C2794FD" w14:textId="77777777" w:rsidR="00301F28" w:rsidRDefault="00301F28" w:rsidP="00301F28">
      <w:pPr>
        <w:tabs>
          <w:tab w:val="clear" w:pos="567"/>
        </w:tabs>
        <w:spacing w:line="240" w:lineRule="auto"/>
      </w:pPr>
      <w:r>
        <w:t>Len pre zvieratá.</w:t>
      </w:r>
    </w:p>
    <w:p w14:paraId="658B71CB" w14:textId="77777777" w:rsidR="00301F28" w:rsidRPr="00474C50" w:rsidRDefault="00301F28" w:rsidP="00301F28">
      <w:pPr>
        <w:tabs>
          <w:tab w:val="clear" w:pos="567"/>
        </w:tabs>
        <w:spacing w:line="240" w:lineRule="auto"/>
        <w:rPr>
          <w:szCs w:val="22"/>
        </w:rPr>
      </w:pPr>
      <w:r>
        <w:t>Výdaj lieku je viazaný na veterinárny predpis.</w:t>
      </w:r>
    </w:p>
    <w:p w14:paraId="31996851" w14:textId="77777777" w:rsidR="00301F28" w:rsidRPr="00474C50" w:rsidRDefault="00301F28" w:rsidP="00301F28">
      <w:pPr>
        <w:tabs>
          <w:tab w:val="clear" w:pos="567"/>
        </w:tabs>
        <w:spacing w:line="240" w:lineRule="auto"/>
        <w:rPr>
          <w:szCs w:val="22"/>
        </w:rPr>
      </w:pPr>
    </w:p>
    <w:p w14:paraId="6543B0A8" w14:textId="77777777" w:rsidR="00301F28" w:rsidRPr="00474C50" w:rsidRDefault="00301F28" w:rsidP="00301F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14.</w:t>
      </w:r>
      <w:r>
        <w:rPr>
          <w:b/>
        </w:rPr>
        <w:tab/>
        <w:t>OZNAČENIE „UCHOVÁVAŤ MIMO DOHĽADU A DOSAHU DETÍ“</w:t>
      </w:r>
    </w:p>
    <w:p w14:paraId="70DD16F0" w14:textId="77777777" w:rsidR="00301F28" w:rsidRPr="00474C50" w:rsidRDefault="00301F28" w:rsidP="00301F28">
      <w:pPr>
        <w:tabs>
          <w:tab w:val="clear" w:pos="567"/>
        </w:tabs>
        <w:spacing w:line="240" w:lineRule="auto"/>
        <w:rPr>
          <w:szCs w:val="22"/>
        </w:rPr>
      </w:pPr>
    </w:p>
    <w:p w14:paraId="6CC5E354" w14:textId="77777777" w:rsidR="00301F28" w:rsidRPr="00474C50" w:rsidRDefault="00301F28" w:rsidP="00301F28">
      <w:pPr>
        <w:tabs>
          <w:tab w:val="clear" w:pos="567"/>
        </w:tabs>
        <w:spacing w:line="240" w:lineRule="auto"/>
        <w:rPr>
          <w:szCs w:val="22"/>
        </w:rPr>
      </w:pPr>
      <w:r>
        <w:t>Uchovávať mimo dohľadu a dosahu detí.</w:t>
      </w:r>
    </w:p>
    <w:p w14:paraId="7EAF0E50" w14:textId="77777777" w:rsidR="00301F28" w:rsidRPr="00474C50" w:rsidRDefault="00301F28" w:rsidP="00301F28">
      <w:pPr>
        <w:tabs>
          <w:tab w:val="clear" w:pos="567"/>
        </w:tabs>
        <w:spacing w:line="240" w:lineRule="auto"/>
        <w:rPr>
          <w:szCs w:val="22"/>
        </w:rPr>
      </w:pPr>
    </w:p>
    <w:p w14:paraId="1CC51C8F" w14:textId="77777777" w:rsidR="00301F28" w:rsidRPr="00474C50" w:rsidRDefault="00301F28" w:rsidP="00301F2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15.</w:t>
      </w:r>
      <w:r>
        <w:rPr>
          <w:b/>
        </w:rPr>
        <w:tab/>
        <w:t>NÁZOV A ADRESA DRŽITEĽA ROZHODNUTIA O REGISTRÁCII</w:t>
      </w:r>
    </w:p>
    <w:p w14:paraId="50E5596A" w14:textId="77777777" w:rsidR="00301F28" w:rsidRPr="00474C50" w:rsidRDefault="00301F28" w:rsidP="00301F28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09A40B95" w14:textId="77777777" w:rsidR="00301F28" w:rsidRPr="00B013DC" w:rsidRDefault="00301F28" w:rsidP="00301F28">
      <w:pPr>
        <w:tabs>
          <w:tab w:val="clear" w:pos="567"/>
        </w:tabs>
        <w:spacing w:line="240" w:lineRule="auto"/>
        <w:rPr>
          <w:szCs w:val="22"/>
        </w:rPr>
      </w:pPr>
      <w:r>
        <w:t xml:space="preserve"> LIVISTO </w:t>
      </w:r>
      <w:proofErr w:type="spellStart"/>
      <w:r>
        <w:t>Int’l</w:t>
      </w:r>
      <w:proofErr w:type="spellEnd"/>
      <w:r>
        <w:t>, S.L.</w:t>
      </w:r>
    </w:p>
    <w:p w14:paraId="755CFEF6" w14:textId="77777777" w:rsidR="00301F28" w:rsidRPr="00B013DC" w:rsidRDefault="00301F28" w:rsidP="00301F28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Av</w:t>
      </w:r>
      <w:proofErr w:type="spellEnd"/>
      <w:r>
        <w:t xml:space="preserve">. </w:t>
      </w:r>
      <w:proofErr w:type="spellStart"/>
      <w:r>
        <w:t>Universitat</w:t>
      </w:r>
      <w:proofErr w:type="spellEnd"/>
      <w:r>
        <w:t xml:space="preserve"> </w:t>
      </w:r>
      <w:proofErr w:type="spellStart"/>
      <w:r>
        <w:t>Autònoma</w:t>
      </w:r>
      <w:proofErr w:type="spellEnd"/>
      <w:r>
        <w:t>, 29</w:t>
      </w:r>
    </w:p>
    <w:p w14:paraId="0BAE072D" w14:textId="77777777" w:rsidR="00301F28" w:rsidRPr="00947161" w:rsidRDefault="00301F28" w:rsidP="00301F28">
      <w:pPr>
        <w:tabs>
          <w:tab w:val="clear" w:pos="567"/>
        </w:tabs>
        <w:spacing w:line="240" w:lineRule="auto"/>
        <w:rPr>
          <w:szCs w:val="22"/>
        </w:rPr>
      </w:pPr>
      <w:r>
        <w:t xml:space="preserve">08290 </w:t>
      </w:r>
      <w:proofErr w:type="spellStart"/>
      <w:r>
        <w:t>Cerdanyola</w:t>
      </w:r>
      <w:proofErr w:type="spellEnd"/>
      <w:r>
        <w:t xml:space="preserve"> </w:t>
      </w:r>
      <w:proofErr w:type="spellStart"/>
      <w:r>
        <w:t>del</w:t>
      </w:r>
      <w:proofErr w:type="spellEnd"/>
      <w:r>
        <w:t xml:space="preserve"> </w:t>
      </w:r>
      <w:proofErr w:type="spellStart"/>
      <w:r>
        <w:t>Vallès</w:t>
      </w:r>
      <w:proofErr w:type="spellEnd"/>
      <w:r>
        <w:t xml:space="preserve"> (Barcelona)</w:t>
      </w:r>
    </w:p>
    <w:p w14:paraId="2E55FABA" w14:textId="77777777" w:rsidR="00301F28" w:rsidRDefault="00301F28" w:rsidP="00301F28">
      <w:pPr>
        <w:tabs>
          <w:tab w:val="clear" w:pos="567"/>
        </w:tabs>
        <w:spacing w:line="240" w:lineRule="auto"/>
      </w:pPr>
      <w:r>
        <w:t>Španielsko</w:t>
      </w:r>
    </w:p>
    <w:p w14:paraId="33807FF2" w14:textId="77777777" w:rsidR="00301F28" w:rsidRPr="00474C50" w:rsidRDefault="00301F28" w:rsidP="00301F28">
      <w:pPr>
        <w:tabs>
          <w:tab w:val="clear" w:pos="567"/>
        </w:tabs>
        <w:spacing w:line="240" w:lineRule="auto"/>
        <w:rPr>
          <w:szCs w:val="22"/>
        </w:rPr>
      </w:pPr>
    </w:p>
    <w:p w14:paraId="63B9409A" w14:textId="77777777" w:rsidR="00301F28" w:rsidRPr="00474C50" w:rsidRDefault="00301F28" w:rsidP="00301F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16.</w:t>
      </w:r>
      <w:r>
        <w:rPr>
          <w:b/>
        </w:rPr>
        <w:tab/>
        <w:t>REGISTRAČNÉ ČÍSLO</w:t>
      </w:r>
    </w:p>
    <w:p w14:paraId="54F03E0B" w14:textId="77777777" w:rsidR="00301F28" w:rsidRDefault="00301F28" w:rsidP="00301F28">
      <w:pPr>
        <w:tabs>
          <w:tab w:val="clear" w:pos="567"/>
        </w:tabs>
        <w:spacing w:line="240" w:lineRule="auto"/>
        <w:rPr>
          <w:szCs w:val="22"/>
        </w:rPr>
      </w:pPr>
    </w:p>
    <w:p w14:paraId="1F890DA1" w14:textId="77777777" w:rsidR="00301F28" w:rsidRPr="00474C50" w:rsidRDefault="00301F28" w:rsidP="00301F28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96/029/DC/17-S</w:t>
      </w:r>
    </w:p>
    <w:p w14:paraId="67DCA6F6" w14:textId="77777777" w:rsidR="00301F28" w:rsidRPr="00474C50" w:rsidRDefault="00301F28" w:rsidP="00301F28">
      <w:pPr>
        <w:tabs>
          <w:tab w:val="clear" w:pos="567"/>
        </w:tabs>
        <w:spacing w:line="240" w:lineRule="auto"/>
        <w:rPr>
          <w:szCs w:val="22"/>
        </w:rPr>
      </w:pPr>
    </w:p>
    <w:p w14:paraId="16FE2487" w14:textId="77777777" w:rsidR="00301F28" w:rsidRPr="00474C50" w:rsidRDefault="00301F28" w:rsidP="00301F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17.</w:t>
      </w:r>
      <w:r>
        <w:rPr>
          <w:b/>
        </w:rPr>
        <w:tab/>
        <w:t>ČÍSLO VÝROBNEJ ŠARŽE</w:t>
      </w:r>
    </w:p>
    <w:p w14:paraId="2ECC1DDE" w14:textId="77777777" w:rsidR="00301F28" w:rsidRDefault="00301F28" w:rsidP="00301F28">
      <w:pPr>
        <w:tabs>
          <w:tab w:val="clear" w:pos="567"/>
        </w:tabs>
        <w:spacing w:line="240" w:lineRule="auto"/>
        <w:rPr>
          <w:i/>
          <w:color w:val="008000"/>
          <w:szCs w:val="22"/>
        </w:rPr>
      </w:pPr>
    </w:p>
    <w:p w14:paraId="67A2AAC8" w14:textId="77777777" w:rsidR="00301F28" w:rsidRPr="00474C50" w:rsidRDefault="00301F28" w:rsidP="00301F28">
      <w:pPr>
        <w:tabs>
          <w:tab w:val="clear" w:pos="567"/>
        </w:tabs>
        <w:spacing w:line="240" w:lineRule="auto"/>
        <w:rPr>
          <w:szCs w:val="22"/>
        </w:rPr>
      </w:pPr>
      <w:r>
        <w:t>Č. šarže {číslo}</w:t>
      </w:r>
    </w:p>
    <w:p w14:paraId="667EB264" w14:textId="77777777" w:rsidR="00301F28" w:rsidRPr="00474C50" w:rsidRDefault="00301F28" w:rsidP="00301F28">
      <w:pPr>
        <w:tabs>
          <w:tab w:val="clear" w:pos="567"/>
        </w:tabs>
        <w:spacing w:line="240" w:lineRule="auto"/>
        <w:rPr>
          <w:szCs w:val="22"/>
        </w:rPr>
      </w:pPr>
    </w:p>
    <w:p w14:paraId="258E8A36" w14:textId="77777777" w:rsidR="00301F28" w:rsidRDefault="00301F28" w:rsidP="00301F28">
      <w:pPr>
        <w:tabs>
          <w:tab w:val="clear" w:pos="567"/>
        </w:tabs>
        <w:spacing w:line="240" w:lineRule="auto"/>
        <w:rPr>
          <w:szCs w:val="22"/>
        </w:rPr>
      </w:pPr>
    </w:p>
    <w:p w14:paraId="6858F1F6" w14:textId="77777777" w:rsidR="00301F28" w:rsidRDefault="00301F28" w:rsidP="00301F28">
      <w:pPr>
        <w:tabs>
          <w:tab w:val="clear" w:pos="567"/>
        </w:tabs>
        <w:spacing w:line="240" w:lineRule="auto"/>
        <w:rPr>
          <w:szCs w:val="22"/>
        </w:rPr>
      </w:pPr>
    </w:p>
    <w:p w14:paraId="37475AFC" w14:textId="77777777" w:rsidR="00301F28" w:rsidRDefault="00301F28" w:rsidP="00301F28">
      <w:pPr>
        <w:tabs>
          <w:tab w:val="clear" w:pos="567"/>
        </w:tabs>
        <w:spacing w:line="240" w:lineRule="auto"/>
        <w:rPr>
          <w:szCs w:val="22"/>
        </w:rPr>
      </w:pPr>
    </w:p>
    <w:p w14:paraId="477A4F9C" w14:textId="77777777" w:rsidR="00301F28" w:rsidRDefault="00301F28" w:rsidP="00301F28">
      <w:pPr>
        <w:tabs>
          <w:tab w:val="clear" w:pos="567"/>
        </w:tabs>
        <w:spacing w:line="240" w:lineRule="auto"/>
        <w:rPr>
          <w:szCs w:val="22"/>
        </w:rPr>
      </w:pPr>
    </w:p>
    <w:p w14:paraId="3A4CFA40" w14:textId="77777777" w:rsidR="00301F28" w:rsidRDefault="00301F28" w:rsidP="00301F28">
      <w:pPr>
        <w:tabs>
          <w:tab w:val="clear" w:pos="567"/>
        </w:tabs>
        <w:spacing w:line="240" w:lineRule="auto"/>
        <w:rPr>
          <w:szCs w:val="22"/>
        </w:rPr>
      </w:pPr>
    </w:p>
    <w:p w14:paraId="36293647" w14:textId="77777777" w:rsidR="00301F28" w:rsidRDefault="00301F28" w:rsidP="00301F28">
      <w:pPr>
        <w:tabs>
          <w:tab w:val="clear" w:pos="567"/>
        </w:tabs>
        <w:spacing w:line="240" w:lineRule="auto"/>
        <w:rPr>
          <w:szCs w:val="22"/>
        </w:rPr>
      </w:pPr>
    </w:p>
    <w:p w14:paraId="66141124" w14:textId="77777777" w:rsidR="00301F28" w:rsidRDefault="00301F28" w:rsidP="00301F28">
      <w:pPr>
        <w:tabs>
          <w:tab w:val="clear" w:pos="567"/>
        </w:tabs>
        <w:spacing w:line="240" w:lineRule="auto"/>
        <w:rPr>
          <w:szCs w:val="22"/>
        </w:rPr>
      </w:pPr>
    </w:p>
    <w:p w14:paraId="2AE279A1" w14:textId="77777777" w:rsidR="00301F28" w:rsidRDefault="00301F28" w:rsidP="00301F28">
      <w:pPr>
        <w:tabs>
          <w:tab w:val="clear" w:pos="567"/>
        </w:tabs>
        <w:spacing w:line="240" w:lineRule="auto"/>
        <w:rPr>
          <w:szCs w:val="22"/>
        </w:rPr>
      </w:pPr>
    </w:p>
    <w:p w14:paraId="4D60F060" w14:textId="77777777" w:rsidR="00301F28" w:rsidRDefault="00301F28" w:rsidP="00301F28">
      <w:pPr>
        <w:tabs>
          <w:tab w:val="clear" w:pos="567"/>
        </w:tabs>
        <w:spacing w:line="240" w:lineRule="auto"/>
        <w:rPr>
          <w:szCs w:val="22"/>
        </w:rPr>
      </w:pPr>
    </w:p>
    <w:p w14:paraId="1AF27961" w14:textId="77777777" w:rsidR="00301F28" w:rsidRDefault="00301F28" w:rsidP="00301F28">
      <w:pPr>
        <w:tabs>
          <w:tab w:val="clear" w:pos="567"/>
        </w:tabs>
        <w:spacing w:line="240" w:lineRule="auto"/>
        <w:rPr>
          <w:szCs w:val="22"/>
        </w:rPr>
      </w:pPr>
    </w:p>
    <w:p w14:paraId="6327444B" w14:textId="77777777" w:rsidR="00301F28" w:rsidRDefault="00301F28" w:rsidP="00301F28">
      <w:pPr>
        <w:tabs>
          <w:tab w:val="clear" w:pos="567"/>
        </w:tabs>
        <w:spacing w:line="240" w:lineRule="auto"/>
        <w:rPr>
          <w:szCs w:val="22"/>
        </w:rPr>
      </w:pPr>
    </w:p>
    <w:p w14:paraId="7473EB14" w14:textId="77777777" w:rsidR="00301F28" w:rsidRDefault="00301F28" w:rsidP="00301F28">
      <w:pPr>
        <w:tabs>
          <w:tab w:val="clear" w:pos="567"/>
        </w:tabs>
        <w:spacing w:line="240" w:lineRule="auto"/>
        <w:rPr>
          <w:szCs w:val="22"/>
        </w:rPr>
      </w:pPr>
    </w:p>
    <w:p w14:paraId="1E0E4572" w14:textId="77777777" w:rsidR="00301F28" w:rsidRDefault="00301F28" w:rsidP="00301F28">
      <w:pPr>
        <w:tabs>
          <w:tab w:val="clear" w:pos="567"/>
        </w:tabs>
        <w:spacing w:line="240" w:lineRule="auto"/>
        <w:rPr>
          <w:szCs w:val="22"/>
        </w:rPr>
      </w:pPr>
    </w:p>
    <w:p w14:paraId="248ADE8A" w14:textId="77777777" w:rsidR="000A503E" w:rsidRDefault="000A503E" w:rsidP="00301F28">
      <w:pPr>
        <w:tabs>
          <w:tab w:val="clear" w:pos="567"/>
        </w:tabs>
        <w:spacing w:line="240" w:lineRule="auto"/>
        <w:rPr>
          <w:szCs w:val="22"/>
        </w:rPr>
      </w:pPr>
    </w:p>
    <w:p w14:paraId="7E88097A" w14:textId="77777777" w:rsidR="000A503E" w:rsidRDefault="000A503E" w:rsidP="00301F28">
      <w:pPr>
        <w:tabs>
          <w:tab w:val="clear" w:pos="567"/>
        </w:tabs>
        <w:spacing w:line="240" w:lineRule="auto"/>
        <w:rPr>
          <w:szCs w:val="22"/>
        </w:rPr>
      </w:pPr>
    </w:p>
    <w:p w14:paraId="43E09A1C" w14:textId="77777777" w:rsidR="00301F28" w:rsidRDefault="00301F28" w:rsidP="00301F28">
      <w:pPr>
        <w:tabs>
          <w:tab w:val="clear" w:pos="567"/>
        </w:tabs>
        <w:spacing w:line="240" w:lineRule="auto"/>
        <w:rPr>
          <w:szCs w:val="22"/>
        </w:rPr>
      </w:pPr>
    </w:p>
    <w:p w14:paraId="1A8509B4" w14:textId="77777777" w:rsidR="00301F28" w:rsidRDefault="00301F28" w:rsidP="00301F28">
      <w:pPr>
        <w:tabs>
          <w:tab w:val="clear" w:pos="567"/>
        </w:tabs>
        <w:spacing w:line="240" w:lineRule="auto"/>
        <w:rPr>
          <w:szCs w:val="22"/>
        </w:rPr>
      </w:pPr>
    </w:p>
    <w:p w14:paraId="7CD1F695" w14:textId="77777777" w:rsidR="00301F28" w:rsidRDefault="00301F28" w:rsidP="00301F28">
      <w:pPr>
        <w:tabs>
          <w:tab w:val="clear" w:pos="567"/>
        </w:tabs>
        <w:spacing w:line="240" w:lineRule="auto"/>
        <w:rPr>
          <w:szCs w:val="22"/>
        </w:rPr>
      </w:pPr>
    </w:p>
    <w:p w14:paraId="1DEDBB2D" w14:textId="77777777" w:rsidR="00301F28" w:rsidRPr="00474C50" w:rsidRDefault="00301F28" w:rsidP="00301F28">
      <w:pPr>
        <w:tabs>
          <w:tab w:val="clear" w:pos="567"/>
        </w:tabs>
        <w:spacing w:line="240" w:lineRule="auto"/>
        <w:rPr>
          <w:szCs w:val="22"/>
        </w:rPr>
      </w:pPr>
    </w:p>
    <w:p w14:paraId="4432695E" w14:textId="77777777" w:rsidR="00301F28" w:rsidRPr="00474C50" w:rsidRDefault="00301F28" w:rsidP="00301F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lastRenderedPageBreak/>
        <w:t>MINIMÁLNE ÚDAJE, KTORÉ MAJÚ BYŤ UVEDENÉ NA BLISTROCH ALEBO STRIPOCH</w:t>
      </w:r>
    </w:p>
    <w:p w14:paraId="5D010194" w14:textId="77777777" w:rsidR="00301F28" w:rsidRPr="00474C50" w:rsidRDefault="00301F28" w:rsidP="00301F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</w:p>
    <w:p w14:paraId="0AA68115" w14:textId="77777777" w:rsidR="00301F28" w:rsidRPr="00474C50" w:rsidRDefault="00301F28" w:rsidP="00301F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{</w:t>
      </w:r>
      <w:proofErr w:type="spellStart"/>
      <w:r>
        <w:rPr>
          <w:b/>
        </w:rPr>
        <w:t>Blister</w:t>
      </w:r>
      <w:proofErr w:type="spellEnd"/>
      <w:r>
        <w:rPr>
          <w:b/>
        </w:rPr>
        <w:t>}</w:t>
      </w:r>
    </w:p>
    <w:p w14:paraId="30B2AED6" w14:textId="77777777" w:rsidR="00301F28" w:rsidRPr="00474C50" w:rsidRDefault="00301F28" w:rsidP="00301F28">
      <w:pPr>
        <w:tabs>
          <w:tab w:val="clear" w:pos="567"/>
        </w:tabs>
        <w:spacing w:line="240" w:lineRule="auto"/>
        <w:rPr>
          <w:szCs w:val="22"/>
        </w:rPr>
      </w:pPr>
    </w:p>
    <w:p w14:paraId="51EA2806" w14:textId="77777777" w:rsidR="00301F28" w:rsidRPr="00474C50" w:rsidRDefault="00301F28" w:rsidP="00301F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1.</w:t>
      </w:r>
      <w:r>
        <w:rPr>
          <w:b/>
        </w:rPr>
        <w:tab/>
        <w:t>NÁZOV VETERINÁRNEHO LIEKU</w:t>
      </w:r>
    </w:p>
    <w:p w14:paraId="1F0E57AE" w14:textId="77777777" w:rsidR="00301F28" w:rsidRPr="00474C50" w:rsidRDefault="00301F28" w:rsidP="00301F28">
      <w:pPr>
        <w:tabs>
          <w:tab w:val="clear" w:pos="567"/>
        </w:tabs>
        <w:spacing w:line="240" w:lineRule="auto"/>
        <w:rPr>
          <w:szCs w:val="22"/>
        </w:rPr>
      </w:pPr>
    </w:p>
    <w:p w14:paraId="04467E77" w14:textId="77777777" w:rsidR="00301F28" w:rsidRPr="00E8767F" w:rsidRDefault="00301F28" w:rsidP="00301F28">
      <w:pPr>
        <w:tabs>
          <w:tab w:val="clear" w:pos="567"/>
          <w:tab w:val="left" w:pos="708"/>
        </w:tabs>
        <w:spacing w:line="240" w:lineRule="auto"/>
        <w:rPr>
          <w:szCs w:val="22"/>
          <w:lang w:val="et-EE"/>
        </w:rPr>
      </w:pPr>
      <w:proofErr w:type="spellStart"/>
      <w:r w:rsidRPr="00E8767F">
        <w:t>Boflox</w:t>
      </w:r>
      <w:proofErr w:type="spellEnd"/>
      <w:r w:rsidRPr="00E8767F">
        <w:t xml:space="preserve"> </w:t>
      </w:r>
      <w:proofErr w:type="spellStart"/>
      <w:r w:rsidRPr="00E8767F">
        <w:t>flavour</w:t>
      </w:r>
      <w:proofErr w:type="spellEnd"/>
      <w:r w:rsidRPr="00E8767F">
        <w:t>, 20 mg tablety pre psy a mačky</w:t>
      </w:r>
      <w:r w:rsidRPr="00E8767F">
        <w:rPr>
          <w:szCs w:val="22"/>
          <w:highlight w:val="lightGray"/>
          <w:lang w:val="et-EE"/>
        </w:rPr>
        <w:t xml:space="preserve"> </w:t>
      </w:r>
    </w:p>
    <w:p w14:paraId="1F6E3CF3" w14:textId="77777777" w:rsidR="00301F28" w:rsidRDefault="00301F28" w:rsidP="00301F28">
      <w:pPr>
        <w:tabs>
          <w:tab w:val="clear" w:pos="567"/>
        </w:tabs>
        <w:spacing w:line="240" w:lineRule="auto"/>
      </w:pPr>
      <w:proofErr w:type="spellStart"/>
      <w:r>
        <w:t>Marbofloxacín</w:t>
      </w:r>
      <w:proofErr w:type="spellEnd"/>
    </w:p>
    <w:p w14:paraId="63250613" w14:textId="77777777" w:rsidR="000A503E" w:rsidRPr="00617D37" w:rsidRDefault="000A503E" w:rsidP="00617D37">
      <w:pPr>
        <w:tabs>
          <w:tab w:val="clear" w:pos="567"/>
          <w:tab w:val="left" w:pos="708"/>
        </w:tabs>
        <w:spacing w:line="240" w:lineRule="auto"/>
        <w:rPr>
          <w:szCs w:val="22"/>
          <w:lang w:val="en-GB" w:eastAsia="en-US"/>
        </w:rPr>
      </w:pPr>
      <w:bookmarkStart w:id="1" w:name="_Hlk88035065"/>
      <w:bookmarkStart w:id="2" w:name="_Hlk80867340"/>
      <w:r>
        <w:rPr>
          <w:noProof/>
        </w:rPr>
        <w:drawing>
          <wp:inline distT="0" distB="0" distL="0" distR="0" wp14:anchorId="5927C634" wp14:editId="65EB8ED5">
            <wp:extent cx="1105535" cy="803275"/>
            <wp:effectExtent l="0" t="0" r="0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5535" cy="80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  <w:r>
        <w:rPr>
          <w:noProof/>
        </w:rPr>
        <w:drawing>
          <wp:inline distT="0" distB="0" distL="0" distR="0" wp14:anchorId="18D36855" wp14:editId="01564E63">
            <wp:extent cx="668020" cy="803275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0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2"/>
    </w:p>
    <w:p w14:paraId="1E66F1E7" w14:textId="77777777" w:rsidR="00301F28" w:rsidRPr="00474C50" w:rsidRDefault="00301F28" w:rsidP="00301F28">
      <w:pPr>
        <w:tabs>
          <w:tab w:val="clear" w:pos="567"/>
        </w:tabs>
        <w:spacing w:line="240" w:lineRule="auto"/>
        <w:rPr>
          <w:szCs w:val="22"/>
        </w:rPr>
      </w:pPr>
    </w:p>
    <w:p w14:paraId="6E5AED14" w14:textId="77777777" w:rsidR="00301F28" w:rsidRPr="00474C50" w:rsidRDefault="00301F28" w:rsidP="00301F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2.</w:t>
      </w:r>
      <w:r>
        <w:rPr>
          <w:b/>
        </w:rPr>
        <w:tab/>
        <w:t>NÁZOV A ADRESA DRŽITEĽA ROZHODNUTIA O REGISTRÁCII</w:t>
      </w:r>
    </w:p>
    <w:p w14:paraId="31460104" w14:textId="77777777" w:rsidR="00301F28" w:rsidRPr="00474C50" w:rsidRDefault="00301F28" w:rsidP="00301F28">
      <w:pPr>
        <w:tabs>
          <w:tab w:val="clear" w:pos="567"/>
        </w:tabs>
        <w:spacing w:line="240" w:lineRule="auto"/>
        <w:rPr>
          <w:szCs w:val="22"/>
        </w:rPr>
      </w:pPr>
    </w:p>
    <w:p w14:paraId="65A1CDE4" w14:textId="77777777" w:rsidR="00301F28" w:rsidRPr="00474C50" w:rsidRDefault="00301F28" w:rsidP="00301F28">
      <w:pPr>
        <w:tabs>
          <w:tab w:val="clear" w:pos="567"/>
        </w:tabs>
        <w:spacing w:line="240" w:lineRule="auto"/>
        <w:rPr>
          <w:szCs w:val="22"/>
        </w:rPr>
      </w:pPr>
      <w:r>
        <w:t xml:space="preserve">LIVISTO </w:t>
      </w:r>
      <w:proofErr w:type="spellStart"/>
      <w:r>
        <w:t>Int’l</w:t>
      </w:r>
      <w:proofErr w:type="spellEnd"/>
      <w:r>
        <w:t>, S.L.</w:t>
      </w:r>
    </w:p>
    <w:p w14:paraId="0B64A30F" w14:textId="77777777" w:rsidR="00301F28" w:rsidRPr="00474C50" w:rsidRDefault="00301F28" w:rsidP="00301F28">
      <w:pPr>
        <w:tabs>
          <w:tab w:val="clear" w:pos="567"/>
        </w:tabs>
        <w:spacing w:line="240" w:lineRule="auto"/>
        <w:rPr>
          <w:szCs w:val="22"/>
        </w:rPr>
      </w:pPr>
    </w:p>
    <w:p w14:paraId="2ED03A43" w14:textId="77777777" w:rsidR="00301F28" w:rsidRPr="00474C50" w:rsidRDefault="00301F28" w:rsidP="00301F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3.</w:t>
      </w:r>
      <w:r>
        <w:rPr>
          <w:b/>
        </w:rPr>
        <w:tab/>
        <w:t>DÁTUM EXSPIRÁCIE</w:t>
      </w:r>
    </w:p>
    <w:p w14:paraId="0557DE95" w14:textId="77777777" w:rsidR="00301F28" w:rsidRDefault="00301F28" w:rsidP="00301F28">
      <w:pPr>
        <w:tabs>
          <w:tab w:val="clear" w:pos="567"/>
        </w:tabs>
        <w:spacing w:line="240" w:lineRule="auto"/>
      </w:pPr>
    </w:p>
    <w:p w14:paraId="17029D20" w14:textId="77777777" w:rsidR="00301F28" w:rsidRPr="00474C50" w:rsidRDefault="00301F28" w:rsidP="00301F28">
      <w:pPr>
        <w:tabs>
          <w:tab w:val="clear" w:pos="567"/>
        </w:tabs>
        <w:spacing w:line="240" w:lineRule="auto"/>
        <w:rPr>
          <w:szCs w:val="22"/>
        </w:rPr>
      </w:pPr>
      <w:r>
        <w:t>EXP {mesiac/rok}</w:t>
      </w:r>
    </w:p>
    <w:p w14:paraId="5A52816E" w14:textId="77777777" w:rsidR="00301F28" w:rsidRPr="00474C50" w:rsidRDefault="00301F28" w:rsidP="00301F28">
      <w:pPr>
        <w:tabs>
          <w:tab w:val="clear" w:pos="567"/>
        </w:tabs>
        <w:spacing w:line="240" w:lineRule="auto"/>
        <w:rPr>
          <w:szCs w:val="22"/>
        </w:rPr>
      </w:pPr>
    </w:p>
    <w:p w14:paraId="2A3C4AA1" w14:textId="77777777" w:rsidR="00301F28" w:rsidRPr="00474C50" w:rsidRDefault="00301F28" w:rsidP="00301F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4.</w:t>
      </w:r>
      <w:r>
        <w:rPr>
          <w:b/>
        </w:rPr>
        <w:tab/>
        <w:t>ČÍSLO ŠARŽE</w:t>
      </w:r>
    </w:p>
    <w:p w14:paraId="6607CB04" w14:textId="77777777" w:rsidR="00301F28" w:rsidRDefault="00301F28" w:rsidP="00301F28">
      <w:pPr>
        <w:tabs>
          <w:tab w:val="clear" w:pos="567"/>
        </w:tabs>
        <w:spacing w:line="240" w:lineRule="auto"/>
      </w:pPr>
    </w:p>
    <w:p w14:paraId="54045210" w14:textId="77777777" w:rsidR="00301F28" w:rsidRPr="00474C50" w:rsidRDefault="00301F28" w:rsidP="00301F28">
      <w:pPr>
        <w:tabs>
          <w:tab w:val="clear" w:pos="567"/>
        </w:tabs>
        <w:spacing w:line="240" w:lineRule="auto"/>
        <w:rPr>
          <w:szCs w:val="22"/>
        </w:rPr>
      </w:pPr>
      <w:r>
        <w:t>Č. šarže {číslo}</w:t>
      </w:r>
    </w:p>
    <w:p w14:paraId="44CD0215" w14:textId="77777777" w:rsidR="00301F28" w:rsidRPr="00474C50" w:rsidRDefault="00301F28" w:rsidP="00301F28">
      <w:pPr>
        <w:tabs>
          <w:tab w:val="clear" w:pos="567"/>
        </w:tabs>
        <w:spacing w:line="240" w:lineRule="auto"/>
        <w:rPr>
          <w:szCs w:val="22"/>
        </w:rPr>
      </w:pPr>
    </w:p>
    <w:p w14:paraId="07D5CA68" w14:textId="77777777" w:rsidR="00301F28" w:rsidRPr="00474C50" w:rsidRDefault="00301F28" w:rsidP="00301F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5.</w:t>
      </w:r>
      <w:r>
        <w:rPr>
          <w:b/>
        </w:rPr>
        <w:tab/>
        <w:t>OZNAČENIE „LEN PRE ZVIERATÁ“</w:t>
      </w:r>
    </w:p>
    <w:p w14:paraId="2FC2A50A" w14:textId="77777777" w:rsidR="00301F28" w:rsidRPr="00474C50" w:rsidRDefault="00301F28" w:rsidP="00301F28">
      <w:pPr>
        <w:tabs>
          <w:tab w:val="clear" w:pos="567"/>
        </w:tabs>
        <w:spacing w:line="240" w:lineRule="auto"/>
        <w:rPr>
          <w:szCs w:val="22"/>
        </w:rPr>
      </w:pPr>
    </w:p>
    <w:p w14:paraId="59423F62" w14:textId="77777777" w:rsidR="00301F28" w:rsidRPr="00474C50" w:rsidRDefault="00301F28" w:rsidP="00301F28">
      <w:pPr>
        <w:tabs>
          <w:tab w:val="clear" w:pos="567"/>
        </w:tabs>
        <w:spacing w:line="240" w:lineRule="auto"/>
        <w:rPr>
          <w:szCs w:val="22"/>
        </w:rPr>
      </w:pPr>
      <w:r>
        <w:t>Len pre zvieratá.</w:t>
      </w:r>
    </w:p>
    <w:p w14:paraId="5D8668C5" w14:textId="77777777" w:rsidR="00301F28" w:rsidRPr="00474C50" w:rsidRDefault="00301F28" w:rsidP="00301F28">
      <w:pPr>
        <w:tabs>
          <w:tab w:val="clear" w:pos="567"/>
        </w:tabs>
        <w:spacing w:line="240" w:lineRule="auto"/>
        <w:rPr>
          <w:szCs w:val="22"/>
        </w:rPr>
      </w:pPr>
    </w:p>
    <w:p w14:paraId="086E2310" w14:textId="40A4BE92" w:rsidR="00301F28" w:rsidRDefault="00301F28" w:rsidP="00301F28">
      <w:pPr>
        <w:tabs>
          <w:tab w:val="clear" w:pos="567"/>
        </w:tabs>
        <w:spacing w:line="240" w:lineRule="auto"/>
        <w:jc w:val="center"/>
        <w:rPr>
          <w:b/>
        </w:rPr>
      </w:pPr>
      <w:r>
        <w:br w:type="page"/>
      </w:r>
      <w:r>
        <w:rPr>
          <w:b/>
        </w:rPr>
        <w:lastRenderedPageBreak/>
        <w:t>PÍSOMNÁ INFORMÁCIA PRE POUŽÍVATEĽOV</w:t>
      </w:r>
    </w:p>
    <w:p w14:paraId="0443D9F5" w14:textId="77777777" w:rsidR="00301F28" w:rsidRPr="00E8767F" w:rsidRDefault="00301F28" w:rsidP="00301F28">
      <w:pPr>
        <w:tabs>
          <w:tab w:val="clear" w:pos="567"/>
          <w:tab w:val="left" w:pos="708"/>
        </w:tabs>
        <w:spacing w:line="240" w:lineRule="auto"/>
        <w:jc w:val="center"/>
        <w:rPr>
          <w:szCs w:val="22"/>
          <w:lang w:val="et-EE"/>
        </w:rPr>
      </w:pPr>
      <w:proofErr w:type="spellStart"/>
      <w:r w:rsidRPr="00E8767F">
        <w:t>Boflox</w:t>
      </w:r>
      <w:proofErr w:type="spellEnd"/>
      <w:r w:rsidRPr="00E8767F">
        <w:t xml:space="preserve"> </w:t>
      </w:r>
      <w:proofErr w:type="spellStart"/>
      <w:r w:rsidRPr="00E8767F">
        <w:t>flavour</w:t>
      </w:r>
      <w:proofErr w:type="spellEnd"/>
      <w:r w:rsidRPr="00E8767F">
        <w:t>, 20 mg tablety pre psy a mačky</w:t>
      </w:r>
    </w:p>
    <w:p w14:paraId="3A0D47DF" w14:textId="77777777" w:rsidR="00301F28" w:rsidRPr="00474C50" w:rsidRDefault="00301F28" w:rsidP="00301F28">
      <w:pPr>
        <w:tabs>
          <w:tab w:val="clear" w:pos="567"/>
        </w:tabs>
        <w:spacing w:line="240" w:lineRule="auto"/>
        <w:rPr>
          <w:szCs w:val="22"/>
        </w:rPr>
      </w:pPr>
    </w:p>
    <w:p w14:paraId="2A8B14DF" w14:textId="77777777" w:rsidR="00301F28" w:rsidRPr="0084567A" w:rsidRDefault="00301F28" w:rsidP="00301F28">
      <w:pPr>
        <w:tabs>
          <w:tab w:val="clear" w:pos="567"/>
          <w:tab w:val="left" w:pos="708"/>
        </w:tabs>
        <w:spacing w:line="240" w:lineRule="auto"/>
        <w:jc w:val="center"/>
        <w:rPr>
          <w:szCs w:val="22"/>
        </w:rPr>
      </w:pPr>
    </w:p>
    <w:p w14:paraId="34AC8734" w14:textId="77777777" w:rsidR="00301F28" w:rsidRPr="00474C50" w:rsidRDefault="00301F28" w:rsidP="00301F28">
      <w:pPr>
        <w:tabs>
          <w:tab w:val="clear" w:pos="567"/>
        </w:tabs>
        <w:spacing w:line="240" w:lineRule="auto"/>
        <w:ind w:left="567" w:hanging="567"/>
        <w:rPr>
          <w:b/>
          <w:szCs w:val="22"/>
        </w:rPr>
      </w:pPr>
      <w:r w:rsidRPr="00617D37">
        <w:rPr>
          <w:b/>
          <w:highlight w:val="lightGray"/>
        </w:rPr>
        <w:t>1.</w:t>
      </w:r>
      <w:r>
        <w:rPr>
          <w:b/>
        </w:rPr>
        <w:tab/>
        <w:t>NÁZOV A ADRESA DRŽITEĽA ROZHODNUTIA O REGISTRÁCII A DRŽITEĽA POVOLENIA NA VÝROBU ZODPOVEDNÉHO ZA UVOĽNENIE ŠARŽE, AK NIE SÚ IDENTICKÍ</w:t>
      </w:r>
    </w:p>
    <w:p w14:paraId="59CBA7B6" w14:textId="77777777" w:rsidR="00301F28" w:rsidRPr="00474C50" w:rsidRDefault="00301F28" w:rsidP="00301F28">
      <w:pPr>
        <w:tabs>
          <w:tab w:val="clear" w:pos="567"/>
        </w:tabs>
        <w:spacing w:line="240" w:lineRule="auto"/>
        <w:rPr>
          <w:szCs w:val="22"/>
        </w:rPr>
      </w:pPr>
    </w:p>
    <w:p w14:paraId="74EDD871" w14:textId="77777777" w:rsidR="00301F28" w:rsidRPr="00474C50" w:rsidRDefault="00301F28" w:rsidP="00301F28">
      <w:pPr>
        <w:tabs>
          <w:tab w:val="clear" w:pos="567"/>
        </w:tabs>
        <w:spacing w:line="240" w:lineRule="auto"/>
        <w:rPr>
          <w:iCs/>
          <w:szCs w:val="22"/>
        </w:rPr>
      </w:pPr>
      <w:r>
        <w:rPr>
          <w:u w:val="single"/>
        </w:rPr>
        <w:t>Držiteľ rozhodnutia o registrácii</w:t>
      </w:r>
      <w:r>
        <w:t>:</w:t>
      </w:r>
    </w:p>
    <w:p w14:paraId="63955365" w14:textId="43549207" w:rsidR="00301F28" w:rsidRDefault="00301F28" w:rsidP="00301F28">
      <w:pPr>
        <w:tabs>
          <w:tab w:val="clear" w:pos="567"/>
          <w:tab w:val="left" w:pos="708"/>
        </w:tabs>
        <w:spacing w:line="240" w:lineRule="auto"/>
      </w:pPr>
      <w:r>
        <w:t xml:space="preserve">LIVISTO </w:t>
      </w:r>
      <w:proofErr w:type="spellStart"/>
      <w:r>
        <w:t>Int’l</w:t>
      </w:r>
      <w:proofErr w:type="spellEnd"/>
      <w:r>
        <w:t>, S.L.</w:t>
      </w:r>
    </w:p>
    <w:p w14:paraId="72AD3CB4" w14:textId="77777777" w:rsidR="00301F28" w:rsidRDefault="00301F28" w:rsidP="00301F28">
      <w:pPr>
        <w:tabs>
          <w:tab w:val="clear" w:pos="567"/>
          <w:tab w:val="left" w:pos="708"/>
        </w:tabs>
        <w:spacing w:line="240" w:lineRule="auto"/>
      </w:pPr>
      <w:proofErr w:type="spellStart"/>
      <w:r>
        <w:t>Av</w:t>
      </w:r>
      <w:proofErr w:type="spellEnd"/>
      <w:r>
        <w:t xml:space="preserve">. </w:t>
      </w:r>
      <w:proofErr w:type="spellStart"/>
      <w:r>
        <w:t>Universitat</w:t>
      </w:r>
      <w:proofErr w:type="spellEnd"/>
      <w:r>
        <w:t xml:space="preserve"> </w:t>
      </w:r>
      <w:proofErr w:type="spellStart"/>
      <w:r>
        <w:t>Autònoma</w:t>
      </w:r>
      <w:proofErr w:type="spellEnd"/>
      <w:r>
        <w:t>, 29</w:t>
      </w:r>
    </w:p>
    <w:p w14:paraId="7AFEBE9F" w14:textId="77777777" w:rsidR="00301F28" w:rsidRPr="00947161" w:rsidRDefault="00301F28" w:rsidP="00301F28">
      <w:pPr>
        <w:tabs>
          <w:tab w:val="clear" w:pos="567"/>
        </w:tabs>
        <w:spacing w:line="240" w:lineRule="auto"/>
        <w:rPr>
          <w:szCs w:val="22"/>
        </w:rPr>
      </w:pPr>
      <w:r>
        <w:t xml:space="preserve">08290 </w:t>
      </w:r>
      <w:proofErr w:type="spellStart"/>
      <w:r>
        <w:t>Cerdanyola</w:t>
      </w:r>
      <w:proofErr w:type="spellEnd"/>
      <w:r>
        <w:t xml:space="preserve"> </w:t>
      </w:r>
      <w:proofErr w:type="spellStart"/>
      <w:r>
        <w:t>del</w:t>
      </w:r>
      <w:proofErr w:type="spellEnd"/>
      <w:r>
        <w:t xml:space="preserve"> </w:t>
      </w:r>
      <w:proofErr w:type="spellStart"/>
      <w:r>
        <w:t>Vallès</w:t>
      </w:r>
      <w:proofErr w:type="spellEnd"/>
      <w:r>
        <w:t xml:space="preserve"> (Barcelona)</w:t>
      </w:r>
    </w:p>
    <w:p w14:paraId="19E3D612" w14:textId="77777777" w:rsidR="00301F28" w:rsidRDefault="00301F28" w:rsidP="00301F28">
      <w:pPr>
        <w:tabs>
          <w:tab w:val="clear" w:pos="567"/>
        </w:tabs>
        <w:spacing w:line="240" w:lineRule="auto"/>
        <w:rPr>
          <w:szCs w:val="22"/>
        </w:rPr>
      </w:pPr>
      <w:r>
        <w:t>Španielsko</w:t>
      </w:r>
    </w:p>
    <w:p w14:paraId="54983134" w14:textId="77777777" w:rsidR="00301F28" w:rsidRPr="00474C50" w:rsidRDefault="00301F28" w:rsidP="00301F28">
      <w:pPr>
        <w:tabs>
          <w:tab w:val="clear" w:pos="567"/>
        </w:tabs>
        <w:spacing w:line="240" w:lineRule="auto"/>
        <w:rPr>
          <w:szCs w:val="22"/>
        </w:rPr>
      </w:pPr>
    </w:p>
    <w:p w14:paraId="6DA4685C" w14:textId="77777777" w:rsidR="00301F28" w:rsidRPr="00474C50" w:rsidRDefault="00301F28" w:rsidP="00301F28">
      <w:pPr>
        <w:tabs>
          <w:tab w:val="clear" w:pos="567"/>
        </w:tabs>
        <w:spacing w:line="240" w:lineRule="auto"/>
        <w:rPr>
          <w:bCs/>
          <w:szCs w:val="22"/>
          <w:u w:val="single"/>
        </w:rPr>
      </w:pPr>
      <w:r>
        <w:rPr>
          <w:u w:val="single"/>
        </w:rPr>
        <w:t>Výrobca zodpovedný za uvoľnenie šarže</w:t>
      </w:r>
      <w:r>
        <w:t>:</w:t>
      </w:r>
    </w:p>
    <w:p w14:paraId="574494C5" w14:textId="77777777" w:rsidR="00301F28" w:rsidRPr="00A957CA" w:rsidRDefault="00301F28" w:rsidP="00301F28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aniMedica</w:t>
      </w:r>
      <w:proofErr w:type="spellEnd"/>
      <w:r>
        <w:t xml:space="preserve"> </w:t>
      </w:r>
      <w:proofErr w:type="spellStart"/>
      <w:r>
        <w:t>GmbH</w:t>
      </w:r>
      <w:proofErr w:type="spellEnd"/>
    </w:p>
    <w:p w14:paraId="7D0C3370" w14:textId="77777777" w:rsidR="00301F28" w:rsidRPr="00A957CA" w:rsidRDefault="00301F28" w:rsidP="00301F28">
      <w:pPr>
        <w:tabs>
          <w:tab w:val="clear" w:pos="567"/>
        </w:tabs>
        <w:spacing w:line="240" w:lineRule="auto"/>
        <w:rPr>
          <w:szCs w:val="22"/>
        </w:rPr>
      </w:pPr>
      <w:r>
        <w:t xml:space="preserve">Im </w:t>
      </w:r>
      <w:proofErr w:type="spellStart"/>
      <w:r>
        <w:t>Südfeld</w:t>
      </w:r>
      <w:proofErr w:type="spellEnd"/>
      <w:r>
        <w:t xml:space="preserve"> 9</w:t>
      </w:r>
    </w:p>
    <w:p w14:paraId="581E42C7" w14:textId="77777777" w:rsidR="00301F28" w:rsidRPr="00A957CA" w:rsidRDefault="00301F28" w:rsidP="00301F28">
      <w:pPr>
        <w:tabs>
          <w:tab w:val="clear" w:pos="567"/>
        </w:tabs>
        <w:spacing w:line="240" w:lineRule="auto"/>
        <w:rPr>
          <w:szCs w:val="22"/>
        </w:rPr>
      </w:pPr>
      <w:r>
        <w:t xml:space="preserve">48308 </w:t>
      </w:r>
      <w:proofErr w:type="spellStart"/>
      <w:r>
        <w:t>Senden-Bösensell</w:t>
      </w:r>
      <w:proofErr w:type="spellEnd"/>
    </w:p>
    <w:p w14:paraId="1BF4A622" w14:textId="77777777" w:rsidR="00301F28" w:rsidRDefault="00301F28" w:rsidP="00301F28">
      <w:pPr>
        <w:tabs>
          <w:tab w:val="clear" w:pos="567"/>
        </w:tabs>
        <w:spacing w:line="240" w:lineRule="auto"/>
      </w:pPr>
      <w:r>
        <w:t>Nemecko</w:t>
      </w:r>
    </w:p>
    <w:p w14:paraId="13963807" w14:textId="77777777" w:rsidR="00301F28" w:rsidRDefault="00301F28" w:rsidP="00301F28">
      <w:pPr>
        <w:tabs>
          <w:tab w:val="clear" w:pos="567"/>
        </w:tabs>
        <w:spacing w:line="240" w:lineRule="auto"/>
        <w:rPr>
          <w:szCs w:val="22"/>
        </w:rPr>
      </w:pPr>
    </w:p>
    <w:p w14:paraId="04F01793" w14:textId="77777777" w:rsidR="00301F28" w:rsidRPr="00474C50" w:rsidRDefault="00301F28" w:rsidP="00301F28">
      <w:pPr>
        <w:tabs>
          <w:tab w:val="clear" w:pos="567"/>
        </w:tabs>
        <w:spacing w:line="240" w:lineRule="auto"/>
        <w:rPr>
          <w:szCs w:val="22"/>
        </w:rPr>
      </w:pPr>
      <w:r w:rsidRPr="00617D37">
        <w:rPr>
          <w:b/>
          <w:highlight w:val="lightGray"/>
        </w:rPr>
        <w:t>2.</w:t>
      </w:r>
      <w:r>
        <w:rPr>
          <w:b/>
        </w:rPr>
        <w:tab/>
        <w:t>NÁZOV VETERINÁRNEHO LIEKU</w:t>
      </w:r>
    </w:p>
    <w:p w14:paraId="09C50A45" w14:textId="77777777" w:rsidR="00301F28" w:rsidRPr="00474C50" w:rsidRDefault="00301F28" w:rsidP="00301F28">
      <w:pPr>
        <w:tabs>
          <w:tab w:val="clear" w:pos="567"/>
        </w:tabs>
        <w:spacing w:line="240" w:lineRule="auto"/>
        <w:rPr>
          <w:szCs w:val="22"/>
        </w:rPr>
      </w:pPr>
    </w:p>
    <w:p w14:paraId="67279E74" w14:textId="77777777" w:rsidR="00301F28" w:rsidRDefault="00301F28" w:rsidP="00301F28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Boflox</w:t>
      </w:r>
      <w:proofErr w:type="spellEnd"/>
      <w:r>
        <w:t xml:space="preserve"> </w:t>
      </w:r>
      <w:proofErr w:type="spellStart"/>
      <w:r>
        <w:t>flavour</w:t>
      </w:r>
      <w:proofErr w:type="spellEnd"/>
      <w:r>
        <w:t>, 20 mg tablety pre psy a mačky</w:t>
      </w:r>
    </w:p>
    <w:p w14:paraId="75F6BA7A" w14:textId="77777777" w:rsidR="00301F28" w:rsidRPr="00474C50" w:rsidRDefault="00301F28" w:rsidP="00301F28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Marbofloxacín</w:t>
      </w:r>
      <w:proofErr w:type="spellEnd"/>
    </w:p>
    <w:p w14:paraId="155CE192" w14:textId="77777777" w:rsidR="00301F28" w:rsidRPr="00474C50" w:rsidRDefault="00301F28" w:rsidP="00301F28">
      <w:pPr>
        <w:tabs>
          <w:tab w:val="clear" w:pos="567"/>
        </w:tabs>
        <w:spacing w:line="240" w:lineRule="auto"/>
        <w:rPr>
          <w:szCs w:val="22"/>
        </w:rPr>
      </w:pPr>
    </w:p>
    <w:p w14:paraId="27464C46" w14:textId="0B2FB5B8" w:rsidR="00301F28" w:rsidRPr="00474C50" w:rsidRDefault="00301F28" w:rsidP="00301F28">
      <w:pPr>
        <w:tabs>
          <w:tab w:val="clear" w:pos="567"/>
        </w:tabs>
        <w:spacing w:line="240" w:lineRule="auto"/>
        <w:rPr>
          <w:b/>
          <w:szCs w:val="22"/>
        </w:rPr>
      </w:pPr>
      <w:r w:rsidRPr="00617D37">
        <w:rPr>
          <w:b/>
          <w:highlight w:val="lightGray"/>
        </w:rPr>
        <w:t>3.</w:t>
      </w:r>
      <w:r>
        <w:rPr>
          <w:b/>
        </w:rPr>
        <w:tab/>
      </w:r>
      <w:r w:rsidR="00F62DB2" w:rsidRPr="00F62DB2">
        <w:rPr>
          <w:b/>
          <w:bCs/>
        </w:rPr>
        <w:t>OBSAH ÚČINN</w:t>
      </w:r>
      <w:r w:rsidR="00F62DB2">
        <w:rPr>
          <w:b/>
          <w:bCs/>
        </w:rPr>
        <w:t>EJ LÁTKY</w:t>
      </w:r>
      <w:r w:rsidR="00F62DB2" w:rsidRPr="00F62DB2">
        <w:rPr>
          <w:b/>
          <w:bCs/>
        </w:rPr>
        <w:t xml:space="preserve">(-OK) A INEJ </w:t>
      </w:r>
      <w:r w:rsidR="00F62DB2">
        <w:rPr>
          <w:b/>
          <w:bCs/>
        </w:rPr>
        <w:t>LÁTKY</w:t>
      </w:r>
      <w:r w:rsidR="00F62DB2" w:rsidRPr="00F62DB2">
        <w:rPr>
          <w:b/>
          <w:bCs/>
        </w:rPr>
        <w:t>(-OK)</w:t>
      </w:r>
    </w:p>
    <w:p w14:paraId="4EE8CFAD" w14:textId="77777777" w:rsidR="00301F28" w:rsidRDefault="00301F28" w:rsidP="00301F28">
      <w:pPr>
        <w:tabs>
          <w:tab w:val="clear" w:pos="567"/>
        </w:tabs>
        <w:spacing w:line="240" w:lineRule="auto"/>
      </w:pPr>
    </w:p>
    <w:p w14:paraId="209F72D0" w14:textId="77777777" w:rsidR="00742E0F" w:rsidRPr="00474C50" w:rsidRDefault="00742E0F" w:rsidP="00742E0F">
      <w:pPr>
        <w:tabs>
          <w:tab w:val="clear" w:pos="567"/>
        </w:tabs>
        <w:spacing w:line="240" w:lineRule="auto"/>
        <w:rPr>
          <w:szCs w:val="22"/>
        </w:rPr>
      </w:pPr>
      <w:r>
        <w:t>Jedna tableta obsahuje:</w:t>
      </w:r>
    </w:p>
    <w:p w14:paraId="54740D2B" w14:textId="77777777" w:rsidR="00301F28" w:rsidRPr="00474C50" w:rsidRDefault="00301F28" w:rsidP="00301F28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Účinná látka:</w:t>
      </w:r>
    </w:p>
    <w:p w14:paraId="7E0E13A1" w14:textId="77777777" w:rsidR="00301F28" w:rsidRPr="00E8767F" w:rsidRDefault="00301F28" w:rsidP="00301F28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 w:rsidRPr="00E8767F">
        <w:t>Marbofloxacinum</w:t>
      </w:r>
      <w:proofErr w:type="spellEnd"/>
      <w:r w:rsidRPr="00E8767F">
        <w:t xml:space="preserve"> 20 mg</w:t>
      </w:r>
    </w:p>
    <w:p w14:paraId="7D1410C1" w14:textId="77777777" w:rsidR="00301F28" w:rsidRPr="00E8767F" w:rsidRDefault="00301F28" w:rsidP="00301F28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5D3CA68" w14:textId="77777777" w:rsidR="00301F28" w:rsidRPr="00E8767F" w:rsidRDefault="00301F28" w:rsidP="00301F28">
      <w:pPr>
        <w:rPr>
          <w:szCs w:val="22"/>
        </w:rPr>
      </w:pPr>
      <w:r w:rsidRPr="00E8767F">
        <w:t>Okrúhle, svetlohnedé tablety s deliacou ryhou a hnedými škvrnami.</w:t>
      </w:r>
    </w:p>
    <w:p w14:paraId="2908A8DC" w14:textId="77777777" w:rsidR="00301F28" w:rsidRPr="00E8767F" w:rsidRDefault="00301F28" w:rsidP="00301F28">
      <w:pPr>
        <w:tabs>
          <w:tab w:val="clear" w:pos="567"/>
        </w:tabs>
        <w:spacing w:line="240" w:lineRule="auto"/>
        <w:rPr>
          <w:szCs w:val="22"/>
        </w:rPr>
      </w:pPr>
      <w:r w:rsidRPr="00E8767F">
        <w:t>Tablety je možné rozdeliť na polovice alebo na štvrtiny.</w:t>
      </w:r>
    </w:p>
    <w:p w14:paraId="4C42D8C9" w14:textId="77777777" w:rsidR="00301F28" w:rsidRPr="00E8767F" w:rsidRDefault="00301F28" w:rsidP="00301F28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B838132" w14:textId="77777777" w:rsidR="00301F28" w:rsidRPr="00E8767F" w:rsidRDefault="00301F28" w:rsidP="00301F28">
      <w:pPr>
        <w:keepNext/>
        <w:tabs>
          <w:tab w:val="clear" w:pos="567"/>
        </w:tabs>
        <w:spacing w:line="240" w:lineRule="auto"/>
        <w:rPr>
          <w:b/>
          <w:szCs w:val="22"/>
        </w:rPr>
      </w:pPr>
      <w:r w:rsidRPr="00617D37">
        <w:rPr>
          <w:b/>
          <w:highlight w:val="lightGray"/>
        </w:rPr>
        <w:t>4.</w:t>
      </w:r>
      <w:r w:rsidRPr="00E8767F">
        <w:rPr>
          <w:b/>
        </w:rPr>
        <w:tab/>
        <w:t>INDIKÁCIE</w:t>
      </w:r>
    </w:p>
    <w:p w14:paraId="3F001D67" w14:textId="77777777" w:rsidR="00301F28" w:rsidRPr="00E8767F" w:rsidRDefault="00301F28" w:rsidP="00301F28">
      <w:pPr>
        <w:tabs>
          <w:tab w:val="clear" w:pos="567"/>
        </w:tabs>
        <w:spacing w:line="240" w:lineRule="auto"/>
        <w:rPr>
          <w:szCs w:val="22"/>
        </w:rPr>
      </w:pPr>
    </w:p>
    <w:p w14:paraId="0274C1C7" w14:textId="77777777" w:rsidR="00301F28" w:rsidRPr="00E8767F" w:rsidRDefault="00301F28" w:rsidP="00301F28">
      <w:pPr>
        <w:tabs>
          <w:tab w:val="clear" w:pos="567"/>
        </w:tabs>
        <w:spacing w:line="240" w:lineRule="auto"/>
        <w:rPr>
          <w:szCs w:val="22"/>
        </w:rPr>
      </w:pPr>
      <w:r w:rsidRPr="00E8767F">
        <w:t xml:space="preserve">Liečba infekcií spôsobených kmeňmi mikroorganizmov citlivými na </w:t>
      </w:r>
      <w:proofErr w:type="spellStart"/>
      <w:r w:rsidRPr="00E8767F">
        <w:t>marbofloxacín</w:t>
      </w:r>
      <w:proofErr w:type="spellEnd"/>
      <w:r w:rsidRPr="00E8767F">
        <w:t>.</w:t>
      </w:r>
    </w:p>
    <w:p w14:paraId="543A9C19" w14:textId="77777777" w:rsidR="00301F28" w:rsidRPr="00E8767F" w:rsidRDefault="00301F28" w:rsidP="00301F28">
      <w:pPr>
        <w:tabs>
          <w:tab w:val="clear" w:pos="567"/>
        </w:tabs>
        <w:spacing w:line="240" w:lineRule="auto"/>
        <w:rPr>
          <w:szCs w:val="22"/>
        </w:rPr>
      </w:pPr>
      <w:r w:rsidRPr="00E8767F">
        <w:t>U psov:</w:t>
      </w:r>
    </w:p>
    <w:p w14:paraId="67835CC0" w14:textId="77777777" w:rsidR="00301F28" w:rsidRPr="00E8767F" w:rsidRDefault="00301F28" w:rsidP="00301F28">
      <w:pPr>
        <w:tabs>
          <w:tab w:val="clear" w:pos="567"/>
        </w:tabs>
        <w:spacing w:line="240" w:lineRule="auto"/>
        <w:ind w:left="284" w:hanging="284"/>
        <w:rPr>
          <w:szCs w:val="22"/>
        </w:rPr>
      </w:pPr>
      <w:r w:rsidRPr="00E8767F">
        <w:t>•</w:t>
      </w:r>
      <w:r w:rsidRPr="00E8767F">
        <w:tab/>
        <w:t>infekcie kože a mäkkých tkanív (</w:t>
      </w:r>
      <w:proofErr w:type="spellStart"/>
      <w:r w:rsidRPr="00E8767F">
        <w:t>pyroderma</w:t>
      </w:r>
      <w:proofErr w:type="spellEnd"/>
      <w:r w:rsidRPr="00E8767F">
        <w:t xml:space="preserve"> kožných záhybov, </w:t>
      </w:r>
      <w:proofErr w:type="spellStart"/>
      <w:r w:rsidRPr="00E8767F">
        <w:t>impetigo</w:t>
      </w:r>
      <w:proofErr w:type="spellEnd"/>
      <w:r w:rsidRPr="00E8767F">
        <w:t xml:space="preserve">, </w:t>
      </w:r>
      <w:proofErr w:type="spellStart"/>
      <w:r w:rsidRPr="00E8767F">
        <w:t>folikulitída</w:t>
      </w:r>
      <w:proofErr w:type="spellEnd"/>
      <w:r w:rsidRPr="00E8767F">
        <w:t xml:space="preserve">, </w:t>
      </w:r>
      <w:proofErr w:type="spellStart"/>
      <w:r w:rsidRPr="00E8767F">
        <w:t>furunkulóza</w:t>
      </w:r>
      <w:proofErr w:type="spellEnd"/>
      <w:r w:rsidRPr="00E8767F">
        <w:t>, celulitída),</w:t>
      </w:r>
    </w:p>
    <w:p w14:paraId="358A1149" w14:textId="77777777" w:rsidR="00301F28" w:rsidRPr="00E8767F" w:rsidRDefault="00301F28" w:rsidP="00301F28">
      <w:pPr>
        <w:tabs>
          <w:tab w:val="clear" w:pos="567"/>
        </w:tabs>
        <w:spacing w:line="240" w:lineRule="auto"/>
        <w:ind w:left="284" w:hanging="284"/>
        <w:rPr>
          <w:szCs w:val="22"/>
        </w:rPr>
      </w:pPr>
      <w:r w:rsidRPr="00E8767F">
        <w:t>•</w:t>
      </w:r>
      <w:r w:rsidRPr="00E8767F">
        <w:tab/>
        <w:t xml:space="preserve">infekcie močovej sústavy (UTI) spojené alebo nespojené s </w:t>
      </w:r>
      <w:proofErr w:type="spellStart"/>
      <w:r w:rsidRPr="00E8767F">
        <w:t>prostatitídou</w:t>
      </w:r>
      <w:proofErr w:type="spellEnd"/>
      <w:r w:rsidRPr="00E8767F">
        <w:t xml:space="preserve"> alebo </w:t>
      </w:r>
      <w:proofErr w:type="spellStart"/>
      <w:r w:rsidRPr="00E8767F">
        <w:t>epididymitídou</w:t>
      </w:r>
      <w:proofErr w:type="spellEnd"/>
      <w:r w:rsidRPr="00E8767F">
        <w:t>,</w:t>
      </w:r>
    </w:p>
    <w:p w14:paraId="0CC5E7B4" w14:textId="77777777" w:rsidR="00301F28" w:rsidRPr="00E8767F" w:rsidRDefault="00301F28" w:rsidP="00301F28">
      <w:pPr>
        <w:tabs>
          <w:tab w:val="clear" w:pos="567"/>
        </w:tabs>
        <w:spacing w:line="240" w:lineRule="auto"/>
        <w:ind w:left="284" w:hanging="284"/>
        <w:rPr>
          <w:szCs w:val="22"/>
        </w:rPr>
      </w:pPr>
      <w:r w:rsidRPr="00E8767F">
        <w:t>•</w:t>
      </w:r>
      <w:r w:rsidRPr="00E8767F">
        <w:tab/>
        <w:t xml:space="preserve">infekcie dýchacej sústavy. </w:t>
      </w:r>
    </w:p>
    <w:p w14:paraId="1F569120" w14:textId="77777777" w:rsidR="00301F28" w:rsidRPr="00E8767F" w:rsidRDefault="00301F28" w:rsidP="00301F28">
      <w:pPr>
        <w:tabs>
          <w:tab w:val="clear" w:pos="567"/>
        </w:tabs>
        <w:spacing w:line="240" w:lineRule="auto"/>
        <w:ind w:left="284" w:hanging="284"/>
        <w:rPr>
          <w:szCs w:val="22"/>
        </w:rPr>
      </w:pPr>
    </w:p>
    <w:p w14:paraId="570A3CF5" w14:textId="77777777" w:rsidR="00301F28" w:rsidRPr="00E8767F" w:rsidRDefault="00301F28" w:rsidP="00301F28">
      <w:pPr>
        <w:tabs>
          <w:tab w:val="clear" w:pos="567"/>
        </w:tabs>
        <w:spacing w:line="240" w:lineRule="auto"/>
        <w:rPr>
          <w:szCs w:val="22"/>
        </w:rPr>
      </w:pPr>
      <w:r w:rsidRPr="00E8767F">
        <w:t>U mačiek:</w:t>
      </w:r>
    </w:p>
    <w:p w14:paraId="3ED17605" w14:textId="77777777" w:rsidR="00301F28" w:rsidRPr="00E8767F" w:rsidRDefault="00301F28" w:rsidP="00301F28">
      <w:pPr>
        <w:tabs>
          <w:tab w:val="clear" w:pos="567"/>
        </w:tabs>
        <w:spacing w:line="240" w:lineRule="auto"/>
        <w:ind w:left="284" w:hanging="284"/>
        <w:rPr>
          <w:szCs w:val="22"/>
        </w:rPr>
      </w:pPr>
      <w:r w:rsidRPr="00E8767F">
        <w:t>•</w:t>
      </w:r>
      <w:r w:rsidRPr="00E8767F">
        <w:tab/>
        <w:t xml:space="preserve">infekcie kože a mäkkých tkanív (rany, abscesy, </w:t>
      </w:r>
      <w:proofErr w:type="spellStart"/>
      <w:r w:rsidRPr="00E8767F">
        <w:t>flegmóny</w:t>
      </w:r>
      <w:proofErr w:type="spellEnd"/>
      <w:r w:rsidRPr="00E8767F">
        <w:t>),</w:t>
      </w:r>
    </w:p>
    <w:p w14:paraId="04A970B1" w14:textId="77777777" w:rsidR="00301F28" w:rsidRPr="00E8767F" w:rsidRDefault="00301F28" w:rsidP="00301F28">
      <w:pPr>
        <w:tabs>
          <w:tab w:val="clear" w:pos="567"/>
        </w:tabs>
        <w:spacing w:line="240" w:lineRule="auto"/>
        <w:ind w:left="284" w:hanging="284"/>
        <w:rPr>
          <w:szCs w:val="22"/>
        </w:rPr>
      </w:pPr>
      <w:r w:rsidRPr="00E8767F">
        <w:t>•</w:t>
      </w:r>
      <w:r w:rsidRPr="00E8767F">
        <w:tab/>
        <w:t>infekcie horných dýchacích ciest.</w:t>
      </w:r>
    </w:p>
    <w:p w14:paraId="7354E5BA" w14:textId="77777777" w:rsidR="00301F28" w:rsidRPr="00E8767F" w:rsidRDefault="00301F28" w:rsidP="00301F28">
      <w:pPr>
        <w:tabs>
          <w:tab w:val="clear" w:pos="567"/>
        </w:tabs>
        <w:spacing w:line="240" w:lineRule="auto"/>
        <w:rPr>
          <w:szCs w:val="22"/>
        </w:rPr>
      </w:pPr>
    </w:p>
    <w:p w14:paraId="1AFE0FF3" w14:textId="77777777" w:rsidR="00301F28" w:rsidRPr="00E8767F" w:rsidRDefault="00301F28" w:rsidP="00301F28">
      <w:pPr>
        <w:keepNext/>
        <w:tabs>
          <w:tab w:val="clear" w:pos="567"/>
        </w:tabs>
        <w:spacing w:line="240" w:lineRule="auto"/>
        <w:rPr>
          <w:b/>
        </w:rPr>
      </w:pPr>
      <w:r w:rsidRPr="00617D37">
        <w:rPr>
          <w:b/>
          <w:highlight w:val="lightGray"/>
        </w:rPr>
        <w:t>5.</w:t>
      </w:r>
      <w:r w:rsidRPr="00E8767F">
        <w:rPr>
          <w:b/>
        </w:rPr>
        <w:tab/>
        <w:t>KONTRAINDIKÁCIE</w:t>
      </w:r>
    </w:p>
    <w:p w14:paraId="1FB6AF07" w14:textId="77777777" w:rsidR="00301F28" w:rsidRPr="00E8767F" w:rsidRDefault="00301F28" w:rsidP="00301F28">
      <w:pPr>
        <w:keepNext/>
        <w:tabs>
          <w:tab w:val="clear" w:pos="567"/>
        </w:tabs>
        <w:spacing w:line="240" w:lineRule="auto"/>
        <w:rPr>
          <w:b/>
        </w:rPr>
      </w:pPr>
    </w:p>
    <w:p w14:paraId="3E65598A" w14:textId="77777777" w:rsidR="00301F28" w:rsidRPr="00E8767F" w:rsidRDefault="00301F28" w:rsidP="00617D37">
      <w:p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 w:rsidRPr="00E8767F">
        <w:t>Marbofloxacín</w:t>
      </w:r>
      <w:proofErr w:type="spellEnd"/>
      <w:r w:rsidRPr="00E8767F">
        <w:t xml:space="preserve"> nepoužívať u psov mladších ako 12 mesiacov alebo mladších ako 18 mesiacov u mimoriadne veľkých plemien ako nemecká doga, </w:t>
      </w:r>
      <w:proofErr w:type="spellStart"/>
      <w:r w:rsidRPr="00E8767F">
        <w:t>briard</w:t>
      </w:r>
      <w:proofErr w:type="spellEnd"/>
      <w:r w:rsidRPr="00E8767F">
        <w:t>, bernský salašnícky pes a </w:t>
      </w:r>
      <w:proofErr w:type="spellStart"/>
      <w:r w:rsidRPr="00E8767F">
        <w:t>mastif</w:t>
      </w:r>
      <w:proofErr w:type="spellEnd"/>
      <w:r w:rsidRPr="00E8767F">
        <w:t>, s dlhším obdobím rastu.</w:t>
      </w:r>
    </w:p>
    <w:p w14:paraId="5128CD3C" w14:textId="77777777" w:rsidR="00301F28" w:rsidRPr="00E8767F" w:rsidRDefault="00301F28" w:rsidP="00617D3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E8767F">
        <w:t>Nepoužívať u mačiek mladších ako 16 týždňov.</w:t>
      </w:r>
    </w:p>
    <w:p w14:paraId="2556694A" w14:textId="77777777" w:rsidR="00301F28" w:rsidRPr="00E8767F" w:rsidRDefault="00301F28" w:rsidP="00617D3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E8767F">
        <w:t xml:space="preserve">Nepoužívať v prípade precitlivenosti na </w:t>
      </w:r>
      <w:proofErr w:type="spellStart"/>
      <w:r w:rsidRPr="00E8767F">
        <w:t>fluorochinolóny</w:t>
      </w:r>
      <w:proofErr w:type="spellEnd"/>
      <w:r w:rsidRPr="00E8767F">
        <w:t xml:space="preserve"> alebo ktorúkoľvek z pomocných látok lieku.</w:t>
      </w:r>
    </w:p>
    <w:p w14:paraId="7F120456" w14:textId="77777777" w:rsidR="00301F28" w:rsidRPr="00E8767F" w:rsidRDefault="00301F28" w:rsidP="00617D3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E8767F">
        <w:t xml:space="preserve">Nepoužívať v prípade rezistencie voči </w:t>
      </w:r>
      <w:proofErr w:type="spellStart"/>
      <w:r w:rsidRPr="00E8767F">
        <w:t>chinolónom</w:t>
      </w:r>
      <w:proofErr w:type="spellEnd"/>
      <w:r w:rsidRPr="00E8767F">
        <w:t xml:space="preserve">, pretože existuje (takmer) úplná skrížená rezistencia voči nim a iným </w:t>
      </w:r>
      <w:proofErr w:type="spellStart"/>
      <w:r w:rsidRPr="00E8767F">
        <w:t>fluorochinolónom</w:t>
      </w:r>
      <w:proofErr w:type="spellEnd"/>
      <w:r w:rsidRPr="00E8767F">
        <w:t xml:space="preserve">. </w:t>
      </w:r>
    </w:p>
    <w:p w14:paraId="713D49E1" w14:textId="77777777" w:rsidR="00301F28" w:rsidRPr="00E8767F" w:rsidRDefault="00301F28" w:rsidP="00617D3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E8767F">
        <w:t>Liek nie je vhodný pri infekciách spôsobených striktnými anaeróbmi, kvasinkami alebo plesňami.</w:t>
      </w:r>
    </w:p>
    <w:p w14:paraId="574839A5" w14:textId="77777777" w:rsidR="00301F28" w:rsidRPr="00E8767F" w:rsidRDefault="00301F28" w:rsidP="00301F28">
      <w:pPr>
        <w:keepNext/>
        <w:tabs>
          <w:tab w:val="clear" w:pos="567"/>
        </w:tabs>
        <w:spacing w:line="240" w:lineRule="auto"/>
        <w:rPr>
          <w:b/>
          <w:szCs w:val="22"/>
        </w:rPr>
      </w:pPr>
    </w:p>
    <w:p w14:paraId="08D840FE" w14:textId="77777777" w:rsidR="00301F28" w:rsidRPr="00E8767F" w:rsidRDefault="00301F28" w:rsidP="00301F28">
      <w:pPr>
        <w:keepNext/>
        <w:tabs>
          <w:tab w:val="clear" w:pos="567"/>
        </w:tabs>
        <w:spacing w:line="240" w:lineRule="auto"/>
        <w:rPr>
          <w:szCs w:val="22"/>
        </w:rPr>
      </w:pPr>
      <w:r w:rsidRPr="00617D37">
        <w:rPr>
          <w:b/>
          <w:highlight w:val="lightGray"/>
        </w:rPr>
        <w:t>6.</w:t>
      </w:r>
      <w:r w:rsidRPr="00E8767F">
        <w:rPr>
          <w:b/>
        </w:rPr>
        <w:tab/>
        <w:t>NEŽIADUCE ÚČINKY</w:t>
      </w:r>
    </w:p>
    <w:p w14:paraId="6B41FFC7" w14:textId="77777777" w:rsidR="00301F28" w:rsidRPr="00E8767F" w:rsidRDefault="00301F28" w:rsidP="00301F28">
      <w:pPr>
        <w:tabs>
          <w:tab w:val="clear" w:pos="567"/>
        </w:tabs>
        <w:spacing w:line="240" w:lineRule="auto"/>
        <w:rPr>
          <w:szCs w:val="22"/>
        </w:rPr>
      </w:pPr>
    </w:p>
    <w:p w14:paraId="5DFE5546" w14:textId="77777777" w:rsidR="00301F28" w:rsidRPr="00E8767F" w:rsidRDefault="00301F28" w:rsidP="00617D3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E8767F">
        <w:t xml:space="preserve">Pri odporúčanej terapeutickej dávke sa u psov a mačiek neočakávajú žiadne závažné nežiaduce účinky. V klinických štúdiách sa pri odporúčanej veľkosti dávky nevyskytli žiadne zmeny </w:t>
      </w:r>
      <w:proofErr w:type="spellStart"/>
      <w:r w:rsidRPr="00E8767F">
        <w:t>nakĺboch</w:t>
      </w:r>
      <w:proofErr w:type="spellEnd"/>
      <w:r w:rsidRPr="00E8767F">
        <w:t>. V zriedkavých prípadoch sa však môže vyskytnúť bolesť kĺbov a/alebo neurologické symptómy (</w:t>
      </w:r>
      <w:proofErr w:type="spellStart"/>
      <w:r w:rsidRPr="00E8767F">
        <w:t>ataxia</w:t>
      </w:r>
      <w:proofErr w:type="spellEnd"/>
      <w:r w:rsidRPr="00E8767F">
        <w:t>, agresívnosť, kŕče, depresia).</w:t>
      </w:r>
    </w:p>
    <w:p w14:paraId="011A527F" w14:textId="77777777" w:rsidR="00301F28" w:rsidRPr="00E8767F" w:rsidRDefault="00301F28" w:rsidP="00617D37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9DB9379" w14:textId="77777777" w:rsidR="00301F28" w:rsidRPr="00E8767F" w:rsidRDefault="00301F28" w:rsidP="00617D3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E8767F">
        <w:t>Pozorovali sa alergické reakcie (prechodné kožné reakcie), ktoré môžu nastať v dôsledku uvoľňovania histamínu.</w:t>
      </w:r>
    </w:p>
    <w:p w14:paraId="27B571C9" w14:textId="77777777" w:rsidR="00301F28" w:rsidRPr="00E8767F" w:rsidRDefault="00301F28" w:rsidP="00617D37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6DAEF61" w14:textId="77777777" w:rsidR="00301F28" w:rsidRPr="00E8767F" w:rsidRDefault="00301F28" w:rsidP="00617D3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E8767F">
        <w:t>Zriedkavo sa môžu vyskytnúť mierne nežiaduce účinky ako vracanie, mäkké výkaly, zvýšený smäd alebo prechodné zvýšenie aktivity. Tieto príznaky vymiznú spontánne po liečbe a nevyžadujú ukončenie liečby.</w:t>
      </w:r>
    </w:p>
    <w:p w14:paraId="481E4164" w14:textId="77777777" w:rsidR="00301F28" w:rsidRPr="00E8767F" w:rsidRDefault="00301F28" w:rsidP="00617D37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BBF7B8F" w14:textId="77777777" w:rsidR="00301F28" w:rsidRPr="00E8767F" w:rsidRDefault="00301F28" w:rsidP="00617D3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E8767F">
        <w:t>Frekvencia nežiaducich účinkov je definovaná podá nasledujúcich pravidiel:</w:t>
      </w:r>
    </w:p>
    <w:p w14:paraId="0BF3FBD0" w14:textId="77777777" w:rsidR="00301F28" w:rsidRPr="00E8767F" w:rsidRDefault="00301F28" w:rsidP="00617D3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E8767F">
        <w:t>- veľmi časté (viac ako u 1 z 10 zvierat sa prejavia nežiaduce účinky v priebehu jednej liečby),</w:t>
      </w:r>
    </w:p>
    <w:p w14:paraId="2A100C64" w14:textId="77777777" w:rsidR="00301F28" w:rsidRPr="00E8767F" w:rsidRDefault="00301F28" w:rsidP="00617D3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E8767F">
        <w:t>- časté (viac ako u 1 zvieraťa ale menej ako u 10 zvierat zo 100 zvierat),</w:t>
      </w:r>
    </w:p>
    <w:p w14:paraId="44B82A26" w14:textId="77777777" w:rsidR="00301F28" w:rsidRPr="00E8767F" w:rsidRDefault="00301F28" w:rsidP="00617D3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E8767F">
        <w:t>- menej časté (viac ako u 1 zvieraťa ale menej ako u 10 zvierat z 1 000 zvierat),</w:t>
      </w:r>
    </w:p>
    <w:p w14:paraId="6835DB21" w14:textId="77777777" w:rsidR="00301F28" w:rsidRPr="00E8767F" w:rsidRDefault="00301F28" w:rsidP="00617D3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E8767F">
        <w:t>- zriedkavé (viac ako u 1 zvieraťa ale menej ako u 10 zvierat z 10 000 zvierat),</w:t>
      </w:r>
    </w:p>
    <w:p w14:paraId="75246D55" w14:textId="77777777" w:rsidR="00301F28" w:rsidRPr="00E8767F" w:rsidRDefault="00301F28" w:rsidP="00617D3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E8767F">
        <w:t>- veľmi zriedkavé (menej ako u 1 zvieraťa z 10 000 zvierat, vrátane izolovaných hlásení).</w:t>
      </w:r>
    </w:p>
    <w:p w14:paraId="118348BF" w14:textId="77777777" w:rsidR="00301F28" w:rsidRPr="00E8767F" w:rsidRDefault="00301F28" w:rsidP="00617D37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48A8C65" w14:textId="77777777" w:rsidR="00C84C63" w:rsidRDefault="00C84C63" w:rsidP="00617D37">
      <w:pPr>
        <w:jc w:val="both"/>
        <w:rPr>
          <w:bCs/>
          <w:szCs w:val="22"/>
        </w:rPr>
      </w:pPr>
      <w:bookmarkStart w:id="3" w:name="_Hlk88035114"/>
      <w:r>
        <w:rPr>
          <w:szCs w:val="22"/>
        </w:rPr>
        <w:t>Ak zistíte akékoľvek nežiaduce účinky, aj tie, ktoré už nie sú uvedené v tejto písomnej informácii pre používateľov, alebo si myslíte, že liek je neúčinný, informujte vášho veterinárneho lekára.</w:t>
      </w:r>
    </w:p>
    <w:p w14:paraId="0238E3B3" w14:textId="77777777" w:rsidR="00C84C63" w:rsidRDefault="00C84C63" w:rsidP="00617D37">
      <w:pPr>
        <w:jc w:val="both"/>
      </w:pPr>
    </w:p>
    <w:p w14:paraId="5B83F7CF" w14:textId="77777777" w:rsidR="00C84C63" w:rsidRPr="006A2FDF" w:rsidRDefault="00C84C63" w:rsidP="00617D37">
      <w:pPr>
        <w:jc w:val="both"/>
        <w:rPr>
          <w:i/>
          <w:iCs/>
          <w:color w:val="FF0000"/>
        </w:rPr>
      </w:pPr>
      <w:r>
        <w:rPr>
          <w:szCs w:val="22"/>
        </w:rPr>
        <w:t xml:space="preserve">Prípadne nežiaduce účinky môžete nahlásiť národnej kompetentnej autorite </w:t>
      </w:r>
      <w:r w:rsidRPr="0018625C">
        <w:rPr>
          <w:szCs w:val="22"/>
        </w:rPr>
        <w:t>{</w:t>
      </w:r>
      <w:r>
        <w:rPr>
          <w:szCs w:val="22"/>
        </w:rPr>
        <w:t>www.uskvbl.sk</w:t>
      </w:r>
      <w:r w:rsidRPr="0018625C">
        <w:rPr>
          <w:szCs w:val="22"/>
        </w:rPr>
        <w:t>}.</w:t>
      </w:r>
    </w:p>
    <w:bookmarkEnd w:id="3"/>
    <w:p w14:paraId="0DF67B7A" w14:textId="77777777" w:rsidR="00301F28" w:rsidRPr="00E8767F" w:rsidRDefault="00301F28" w:rsidP="00301F28">
      <w:pPr>
        <w:tabs>
          <w:tab w:val="clear" w:pos="567"/>
        </w:tabs>
        <w:spacing w:line="240" w:lineRule="auto"/>
        <w:rPr>
          <w:szCs w:val="22"/>
        </w:rPr>
      </w:pPr>
    </w:p>
    <w:p w14:paraId="43EBA002" w14:textId="77777777" w:rsidR="00301F28" w:rsidRPr="00E8767F" w:rsidRDefault="00301F28" w:rsidP="00301F28">
      <w:pPr>
        <w:keepNext/>
        <w:tabs>
          <w:tab w:val="clear" w:pos="567"/>
        </w:tabs>
        <w:spacing w:line="240" w:lineRule="auto"/>
        <w:rPr>
          <w:szCs w:val="22"/>
        </w:rPr>
      </w:pPr>
      <w:r w:rsidRPr="00617D37">
        <w:rPr>
          <w:b/>
          <w:highlight w:val="lightGray"/>
        </w:rPr>
        <w:t>7.</w:t>
      </w:r>
      <w:r w:rsidRPr="00E8767F">
        <w:rPr>
          <w:b/>
        </w:rPr>
        <w:tab/>
        <w:t>CIEĽOVÝ DRUH</w:t>
      </w:r>
    </w:p>
    <w:p w14:paraId="41663868" w14:textId="77777777" w:rsidR="00301F28" w:rsidRPr="00E8767F" w:rsidRDefault="00301F28" w:rsidP="00301F28">
      <w:pPr>
        <w:tabs>
          <w:tab w:val="clear" w:pos="567"/>
        </w:tabs>
        <w:spacing w:line="240" w:lineRule="auto"/>
      </w:pPr>
    </w:p>
    <w:p w14:paraId="098EB2CB" w14:textId="77777777" w:rsidR="00301F28" w:rsidRPr="00E8767F" w:rsidRDefault="00301F28" w:rsidP="00301F28">
      <w:pPr>
        <w:tabs>
          <w:tab w:val="clear" w:pos="567"/>
        </w:tabs>
        <w:spacing w:line="240" w:lineRule="auto"/>
        <w:rPr>
          <w:szCs w:val="22"/>
        </w:rPr>
      </w:pPr>
      <w:r w:rsidRPr="00E8767F">
        <w:t>Psy, mačky</w:t>
      </w:r>
      <w:r w:rsidR="00C84C63">
        <w:t>.</w:t>
      </w:r>
    </w:p>
    <w:p w14:paraId="426DD463" w14:textId="77777777" w:rsidR="00301F28" w:rsidRPr="00E8767F" w:rsidRDefault="00301F28" w:rsidP="00301F28">
      <w:pPr>
        <w:tabs>
          <w:tab w:val="clear" w:pos="567"/>
        </w:tabs>
        <w:spacing w:line="240" w:lineRule="auto"/>
        <w:rPr>
          <w:szCs w:val="22"/>
        </w:rPr>
      </w:pPr>
    </w:p>
    <w:p w14:paraId="0A79AE1D" w14:textId="77777777" w:rsidR="00301F28" w:rsidRPr="00E8767F" w:rsidRDefault="00301F28" w:rsidP="00301F28">
      <w:pPr>
        <w:keepNext/>
        <w:tabs>
          <w:tab w:val="clear" w:pos="567"/>
        </w:tabs>
        <w:spacing w:line="240" w:lineRule="auto"/>
        <w:rPr>
          <w:szCs w:val="22"/>
        </w:rPr>
      </w:pPr>
      <w:r w:rsidRPr="00617D37">
        <w:rPr>
          <w:b/>
          <w:highlight w:val="lightGray"/>
        </w:rPr>
        <w:t>8.</w:t>
      </w:r>
      <w:r w:rsidRPr="00E8767F">
        <w:rPr>
          <w:b/>
        </w:rPr>
        <w:tab/>
        <w:t>DÁVKOVANIE PRE KAŽDÝ DRUH, CESTA (-Y) A SPÔSOB PODANIA LIEKU</w:t>
      </w:r>
    </w:p>
    <w:p w14:paraId="79194155" w14:textId="77777777" w:rsidR="00301F28" w:rsidRPr="00E8767F" w:rsidRDefault="00301F28" w:rsidP="00301F28">
      <w:pPr>
        <w:tabs>
          <w:tab w:val="clear" w:pos="567"/>
        </w:tabs>
        <w:spacing w:line="240" w:lineRule="auto"/>
      </w:pPr>
    </w:p>
    <w:p w14:paraId="58EC5FED" w14:textId="77777777" w:rsidR="00301F28" w:rsidRPr="00E8767F" w:rsidRDefault="00301F28" w:rsidP="00617D3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E8767F">
        <w:t>Na perorálne použitie.</w:t>
      </w:r>
    </w:p>
    <w:p w14:paraId="7F28DF49" w14:textId="77777777" w:rsidR="00301F28" w:rsidRPr="00E8767F" w:rsidRDefault="00301F28" w:rsidP="00617D37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E0AEBB4" w14:textId="77777777" w:rsidR="00301F28" w:rsidRPr="00E8767F" w:rsidRDefault="00301F28" w:rsidP="00617D37">
      <w:pPr>
        <w:jc w:val="both"/>
        <w:rPr>
          <w:szCs w:val="22"/>
        </w:rPr>
      </w:pPr>
      <w:r w:rsidRPr="00E8767F">
        <w:t xml:space="preserve">Odporúčaná dávka je 2 mg/kg/deň (1 tableta na </w:t>
      </w:r>
      <w:smartTag w:uri="urn:schemas-microsoft-com:office:smarttags" w:element="metricconverter">
        <w:smartTagPr>
          <w:attr w:name="ProductID" w:val="10 kg"/>
        </w:smartTagPr>
        <w:r w:rsidRPr="00E8767F">
          <w:t>10 kg</w:t>
        </w:r>
      </w:smartTag>
      <w:r w:rsidRPr="00E8767F">
        <w:t xml:space="preserve"> za deň) pri jednom podaní dávky denne.  Na zabezpečenie správneho dávkovania je potrebné určiť živú hmotnosť čo najpresnejšie, aby sa predišlo </w:t>
      </w:r>
      <w:proofErr w:type="spellStart"/>
      <w:r w:rsidRPr="00E8767F">
        <w:t>poddávkovaniu</w:t>
      </w:r>
      <w:proofErr w:type="spellEnd"/>
      <w:r w:rsidRPr="00E8767F">
        <w:t xml:space="preserve">. </w:t>
      </w:r>
    </w:p>
    <w:p w14:paraId="64013FB7" w14:textId="77777777" w:rsidR="00301F28" w:rsidRPr="00E8767F" w:rsidRDefault="00301F28" w:rsidP="00617D3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E8767F">
        <w:t>20 mg tableta sa môže presne a ľahko rozlomiť na štyri rovnaké štvrtiny tlakom palca na tabletu s deliacou ryhou hore.</w:t>
      </w:r>
    </w:p>
    <w:p w14:paraId="1EF63BD4" w14:textId="77777777" w:rsidR="00301F28" w:rsidRPr="00E8767F" w:rsidRDefault="00301F28" w:rsidP="00617D37">
      <w:pPr>
        <w:jc w:val="both"/>
        <w:rPr>
          <w:szCs w:val="22"/>
        </w:rPr>
      </w:pPr>
    </w:p>
    <w:p w14:paraId="67620084" w14:textId="77777777" w:rsidR="00301F28" w:rsidRPr="00E8767F" w:rsidRDefault="00301F28" w:rsidP="00617D3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E8767F">
        <w:t>Trvanie liečby:</w:t>
      </w:r>
    </w:p>
    <w:p w14:paraId="35BAB340" w14:textId="77777777" w:rsidR="00301F28" w:rsidRPr="00E8767F" w:rsidRDefault="00301F28" w:rsidP="00617D3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E8767F">
        <w:t>Psy:</w:t>
      </w:r>
    </w:p>
    <w:p w14:paraId="567B7C49" w14:textId="77777777" w:rsidR="00301F28" w:rsidRPr="00E8767F" w:rsidRDefault="00301F28" w:rsidP="00617D3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E8767F">
        <w:t>Pri infekciách kože a mäkkého tkaniva je doba liečby minimálne 5 dní.  V závislosti od priebehu ochorenia sa môže predĺžiť až na 40 dní.</w:t>
      </w:r>
    </w:p>
    <w:p w14:paraId="5A5BD4C9" w14:textId="77777777" w:rsidR="00301F28" w:rsidRPr="00E8767F" w:rsidRDefault="00301F28" w:rsidP="00617D37">
      <w:pPr>
        <w:tabs>
          <w:tab w:val="clear" w:pos="567"/>
        </w:tabs>
        <w:spacing w:line="240" w:lineRule="auto"/>
        <w:ind w:left="709"/>
        <w:jc w:val="both"/>
        <w:rPr>
          <w:szCs w:val="22"/>
        </w:rPr>
      </w:pPr>
    </w:p>
    <w:p w14:paraId="0FFEFBD0" w14:textId="77777777" w:rsidR="00301F28" w:rsidRPr="00E8767F" w:rsidRDefault="00301F28" w:rsidP="00617D3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E8767F">
        <w:t>Pri infekciách močového traktu je doba liečby minimálne 10 dní.  V závislosti od priebehu liečby sa môže predĺžiť až na 28 dní.</w:t>
      </w:r>
    </w:p>
    <w:p w14:paraId="440F1768" w14:textId="77777777" w:rsidR="00301F28" w:rsidRPr="00E8767F" w:rsidRDefault="00301F28" w:rsidP="00617D37">
      <w:pPr>
        <w:tabs>
          <w:tab w:val="clear" w:pos="567"/>
        </w:tabs>
        <w:spacing w:line="240" w:lineRule="auto"/>
        <w:ind w:left="709"/>
        <w:jc w:val="both"/>
        <w:rPr>
          <w:szCs w:val="22"/>
        </w:rPr>
      </w:pPr>
    </w:p>
    <w:p w14:paraId="1201B724" w14:textId="77777777" w:rsidR="00301F28" w:rsidRPr="00E8767F" w:rsidRDefault="00301F28" w:rsidP="00617D3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E8767F">
        <w:t>Pri infekciách dýchacích ciest je doba liečby minimálne 7 dní. V závislosti od priebehu ochorenia sa môže predĺžiť až na 21 dní.</w:t>
      </w:r>
    </w:p>
    <w:p w14:paraId="66DBA90E" w14:textId="77777777" w:rsidR="00301F28" w:rsidRPr="00E8767F" w:rsidRDefault="00301F28" w:rsidP="00617D37">
      <w:pPr>
        <w:tabs>
          <w:tab w:val="clear" w:pos="567"/>
        </w:tabs>
        <w:spacing w:line="240" w:lineRule="auto"/>
        <w:ind w:left="709"/>
        <w:jc w:val="both"/>
        <w:rPr>
          <w:szCs w:val="22"/>
        </w:rPr>
      </w:pPr>
    </w:p>
    <w:p w14:paraId="13F17B25" w14:textId="77777777" w:rsidR="00301F28" w:rsidRPr="00E8767F" w:rsidRDefault="00301F28" w:rsidP="00617D3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E8767F">
        <w:t>Mačky:</w:t>
      </w:r>
    </w:p>
    <w:p w14:paraId="320DF3FD" w14:textId="77777777" w:rsidR="00301F28" w:rsidRPr="00E8767F" w:rsidRDefault="00301F28" w:rsidP="00617D3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E8767F">
        <w:t xml:space="preserve">Pri infekciách kože a mäkkého tkaniva (rany, abscesy, </w:t>
      </w:r>
      <w:proofErr w:type="spellStart"/>
      <w:r w:rsidRPr="00E8767F">
        <w:t>flegmóny</w:t>
      </w:r>
      <w:proofErr w:type="spellEnd"/>
      <w:r w:rsidRPr="00E8767F">
        <w:t xml:space="preserve">) je doba liečby 3 až 5 dní. </w:t>
      </w:r>
    </w:p>
    <w:p w14:paraId="5C55F791" w14:textId="77777777" w:rsidR="00301F28" w:rsidRPr="00E8767F" w:rsidRDefault="00301F28" w:rsidP="00617D37">
      <w:pPr>
        <w:tabs>
          <w:tab w:val="clear" w:pos="567"/>
        </w:tabs>
        <w:spacing w:line="240" w:lineRule="auto"/>
        <w:ind w:left="709"/>
        <w:jc w:val="both"/>
        <w:rPr>
          <w:szCs w:val="22"/>
        </w:rPr>
      </w:pPr>
    </w:p>
    <w:p w14:paraId="69075A87" w14:textId="77777777" w:rsidR="00301F28" w:rsidRPr="00E8767F" w:rsidRDefault="00301F28" w:rsidP="00617D3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E8767F">
        <w:t>Pri infekciách horných dýchacích ciest je doba liečby 5 dní.</w:t>
      </w:r>
    </w:p>
    <w:p w14:paraId="5A28D99D" w14:textId="77777777" w:rsidR="00301F28" w:rsidRPr="00E8767F" w:rsidRDefault="00301F28" w:rsidP="00301F28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C313D71" w14:textId="77777777" w:rsidR="00301F28" w:rsidRPr="00E8767F" w:rsidRDefault="00301F28" w:rsidP="00301F28">
      <w:pPr>
        <w:keepNext/>
        <w:tabs>
          <w:tab w:val="clear" w:pos="567"/>
        </w:tabs>
        <w:spacing w:line="240" w:lineRule="auto"/>
        <w:rPr>
          <w:szCs w:val="22"/>
        </w:rPr>
      </w:pPr>
      <w:r w:rsidRPr="00617D37">
        <w:rPr>
          <w:b/>
          <w:highlight w:val="lightGray"/>
        </w:rPr>
        <w:lastRenderedPageBreak/>
        <w:t>9.</w:t>
      </w:r>
      <w:r w:rsidRPr="00E8767F">
        <w:rPr>
          <w:b/>
        </w:rPr>
        <w:tab/>
        <w:t>POKYN O SPRÁVNOM PODANÍ</w:t>
      </w:r>
    </w:p>
    <w:p w14:paraId="380EF6FC" w14:textId="77777777" w:rsidR="00301F28" w:rsidRDefault="00301F28" w:rsidP="00301F28">
      <w:pPr>
        <w:tabs>
          <w:tab w:val="clear" w:pos="567"/>
        </w:tabs>
        <w:spacing w:line="240" w:lineRule="auto"/>
      </w:pPr>
    </w:p>
    <w:p w14:paraId="312600C8" w14:textId="77777777" w:rsidR="00301F28" w:rsidRPr="00E8767F" w:rsidRDefault="00301F28" w:rsidP="00301F28">
      <w:pPr>
        <w:tabs>
          <w:tab w:val="clear" w:pos="567"/>
        </w:tabs>
        <w:spacing w:line="240" w:lineRule="auto"/>
        <w:rPr>
          <w:szCs w:val="22"/>
        </w:rPr>
      </w:pPr>
      <w:r w:rsidRPr="00E8767F">
        <w:t>Žiadny.</w:t>
      </w:r>
    </w:p>
    <w:p w14:paraId="19F8CD54" w14:textId="77777777" w:rsidR="00301F28" w:rsidRPr="00E8767F" w:rsidRDefault="00301F28" w:rsidP="00301F28">
      <w:pPr>
        <w:tabs>
          <w:tab w:val="clear" w:pos="567"/>
        </w:tabs>
        <w:spacing w:line="240" w:lineRule="auto"/>
        <w:rPr>
          <w:szCs w:val="22"/>
        </w:rPr>
      </w:pPr>
    </w:p>
    <w:p w14:paraId="78E9CCBB" w14:textId="77777777" w:rsidR="00301F28" w:rsidRPr="00E8767F" w:rsidRDefault="00301F28" w:rsidP="00301F28">
      <w:pPr>
        <w:keepNext/>
        <w:tabs>
          <w:tab w:val="clear" w:pos="567"/>
        </w:tabs>
        <w:spacing w:line="240" w:lineRule="auto"/>
        <w:rPr>
          <w:szCs w:val="22"/>
        </w:rPr>
      </w:pPr>
      <w:r w:rsidRPr="00617D37">
        <w:rPr>
          <w:b/>
          <w:highlight w:val="lightGray"/>
        </w:rPr>
        <w:t>10.</w:t>
      </w:r>
      <w:r w:rsidRPr="00E8767F">
        <w:rPr>
          <w:b/>
        </w:rPr>
        <w:tab/>
        <w:t>OCHRANNÁ LEHOTA</w:t>
      </w:r>
    </w:p>
    <w:p w14:paraId="3C600B22" w14:textId="77777777" w:rsidR="00301F28" w:rsidRDefault="00301F28" w:rsidP="00301F28">
      <w:pPr>
        <w:tabs>
          <w:tab w:val="clear" w:pos="567"/>
        </w:tabs>
        <w:spacing w:line="240" w:lineRule="auto"/>
      </w:pPr>
    </w:p>
    <w:p w14:paraId="4B97F217" w14:textId="77777777" w:rsidR="00301F28" w:rsidRPr="00E8767F" w:rsidRDefault="00301F28" w:rsidP="00301F28">
      <w:pPr>
        <w:tabs>
          <w:tab w:val="clear" w:pos="567"/>
        </w:tabs>
        <w:spacing w:line="240" w:lineRule="auto"/>
        <w:rPr>
          <w:iCs/>
          <w:szCs w:val="22"/>
        </w:rPr>
      </w:pPr>
      <w:r w:rsidRPr="00E8767F">
        <w:t>Neuplatňuje sa.</w:t>
      </w:r>
    </w:p>
    <w:p w14:paraId="1F2F34EC" w14:textId="77777777" w:rsidR="00301F28" w:rsidRPr="00E8767F" w:rsidRDefault="00301F28" w:rsidP="00301F28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10E1008" w14:textId="77777777" w:rsidR="00301F28" w:rsidRPr="00E8767F" w:rsidRDefault="00301F28" w:rsidP="00301F28">
      <w:pPr>
        <w:keepNext/>
        <w:tabs>
          <w:tab w:val="clear" w:pos="567"/>
        </w:tabs>
        <w:spacing w:line="240" w:lineRule="auto"/>
        <w:rPr>
          <w:szCs w:val="22"/>
        </w:rPr>
      </w:pPr>
      <w:r w:rsidRPr="00617D37">
        <w:rPr>
          <w:b/>
          <w:highlight w:val="lightGray"/>
        </w:rPr>
        <w:t>11.</w:t>
      </w:r>
      <w:r w:rsidRPr="00E8767F">
        <w:rPr>
          <w:b/>
        </w:rPr>
        <w:tab/>
        <w:t>OSOBITNÉ BEZPEČNOSTNÉ OPATRENIA NA UCHOVÁVANIE</w:t>
      </w:r>
    </w:p>
    <w:p w14:paraId="4389FBFE" w14:textId="77777777" w:rsidR="00301F28" w:rsidRPr="00E8767F" w:rsidRDefault="00301F28" w:rsidP="00301F28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1F950722" w14:textId="77777777" w:rsidR="00301F28" w:rsidRPr="00E8767F" w:rsidRDefault="00301F28" w:rsidP="00617D37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  <w:r w:rsidRPr="00E8767F">
        <w:t>Uchovávať mimo dohľadu a dosahu detí.</w:t>
      </w:r>
    </w:p>
    <w:p w14:paraId="333F5E3F" w14:textId="77777777" w:rsidR="00301F28" w:rsidRPr="00E8767F" w:rsidRDefault="00301F28" w:rsidP="00617D37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  <w:r w:rsidRPr="00E8767F">
        <w:t>Tento veterinárny liek nevyžaduje žiadne zvláštne teplotné podmienky na uchovávanie.</w:t>
      </w:r>
    </w:p>
    <w:p w14:paraId="67113080" w14:textId="587E7189" w:rsidR="00301F28" w:rsidRPr="00617D37" w:rsidRDefault="00301F28" w:rsidP="00617D37">
      <w:pPr>
        <w:tabs>
          <w:tab w:val="left" w:pos="720"/>
        </w:tabs>
        <w:jc w:val="both"/>
      </w:pPr>
      <w:r w:rsidRPr="00E8767F">
        <w:t xml:space="preserve">Uchovávať v </w:t>
      </w:r>
      <w:proofErr w:type="spellStart"/>
      <w:r w:rsidRPr="00E8767F">
        <w:t>blistroch</w:t>
      </w:r>
      <w:proofErr w:type="spellEnd"/>
      <w:r w:rsidRPr="00E8767F">
        <w:t xml:space="preserve"> v pôvodnej škatuľke.</w:t>
      </w:r>
    </w:p>
    <w:p w14:paraId="27ACC74F" w14:textId="2494A62E" w:rsidR="00301F28" w:rsidRPr="00E8767F" w:rsidRDefault="00301F28" w:rsidP="00617D37">
      <w:pPr>
        <w:tabs>
          <w:tab w:val="left" w:pos="720"/>
        </w:tabs>
        <w:jc w:val="both"/>
        <w:rPr>
          <w:szCs w:val="22"/>
        </w:rPr>
      </w:pPr>
      <w:r w:rsidRPr="00E8767F">
        <w:t xml:space="preserve">Ak sú tablety zlomené na polovice alebo na štvrtiny, zostávajúce polovice a štvrtiny uchovávať v </w:t>
      </w:r>
      <w:proofErr w:type="spellStart"/>
      <w:r w:rsidRPr="00E8767F">
        <w:t>blistrovej</w:t>
      </w:r>
      <w:proofErr w:type="spellEnd"/>
      <w:r w:rsidRPr="00E8767F">
        <w:t xml:space="preserve"> jamke.</w:t>
      </w:r>
      <w:r>
        <w:t xml:space="preserve"> </w:t>
      </w:r>
      <w:r w:rsidRPr="00E8767F">
        <w:t>Všetky zostávajúce tablety zlomené na polovice a štvrtiny po 4 dňoch zlikvidovať.</w:t>
      </w:r>
    </w:p>
    <w:p w14:paraId="2A66E702" w14:textId="3C53836A" w:rsidR="00301F28" w:rsidRPr="00E8767F" w:rsidRDefault="00301F28" w:rsidP="00617D37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  <w:r w:rsidRPr="00E8767F">
        <w:t>Nepoužívať tento veterinárny liek po dátume exspirácie uvedenom na</w:t>
      </w:r>
      <w:r w:rsidR="00C84C63">
        <w:t xml:space="preserve"> </w:t>
      </w:r>
      <w:r w:rsidR="00C84C63" w:rsidRPr="00617D37">
        <w:t>obale</w:t>
      </w:r>
      <w:r w:rsidRPr="00617D37">
        <w:t xml:space="preserve"> po "EXP".</w:t>
      </w:r>
    </w:p>
    <w:p w14:paraId="48B9123D" w14:textId="77777777" w:rsidR="00301F28" w:rsidRPr="00E8767F" w:rsidRDefault="00301F28" w:rsidP="00617D3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E8767F">
        <w:t>Dátum exspirácie sa vzťahuje na posledný deň v mesiaci.</w:t>
      </w:r>
    </w:p>
    <w:p w14:paraId="7EFD982E" w14:textId="77777777" w:rsidR="00301F28" w:rsidRPr="00E8767F" w:rsidRDefault="00301F28" w:rsidP="00301F28">
      <w:pPr>
        <w:tabs>
          <w:tab w:val="clear" w:pos="567"/>
        </w:tabs>
        <w:spacing w:line="240" w:lineRule="auto"/>
        <w:rPr>
          <w:szCs w:val="22"/>
        </w:rPr>
      </w:pPr>
    </w:p>
    <w:p w14:paraId="61C41DBC" w14:textId="77777777" w:rsidR="00301F28" w:rsidRPr="00E8767F" w:rsidRDefault="00301F28" w:rsidP="00301F28">
      <w:pPr>
        <w:keepNext/>
        <w:tabs>
          <w:tab w:val="clear" w:pos="567"/>
        </w:tabs>
        <w:spacing w:line="240" w:lineRule="auto"/>
        <w:rPr>
          <w:b/>
          <w:szCs w:val="22"/>
        </w:rPr>
      </w:pPr>
      <w:r w:rsidRPr="00617D37">
        <w:rPr>
          <w:b/>
          <w:highlight w:val="lightGray"/>
        </w:rPr>
        <w:t>12.</w:t>
      </w:r>
      <w:r w:rsidRPr="00E8767F">
        <w:rPr>
          <w:b/>
        </w:rPr>
        <w:tab/>
        <w:t>OSOBITNÉ UPOZORNENIA</w:t>
      </w:r>
    </w:p>
    <w:p w14:paraId="3BB5AD68" w14:textId="77777777" w:rsidR="00301F28" w:rsidRPr="00E8767F" w:rsidRDefault="00301F28" w:rsidP="00301F28">
      <w:pPr>
        <w:tabs>
          <w:tab w:val="clear" w:pos="567"/>
        </w:tabs>
        <w:spacing w:line="240" w:lineRule="auto"/>
        <w:rPr>
          <w:szCs w:val="22"/>
        </w:rPr>
      </w:pPr>
    </w:p>
    <w:p w14:paraId="43CA4F24" w14:textId="77777777" w:rsidR="00301F28" w:rsidRPr="00E8767F" w:rsidRDefault="00301F28" w:rsidP="00301F28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E8767F">
        <w:rPr>
          <w:u w:val="single"/>
        </w:rPr>
        <w:t>Osobitné bezpečnostné opatrenia pre každý cieľový druh:</w:t>
      </w:r>
    </w:p>
    <w:p w14:paraId="434AE22F" w14:textId="77777777" w:rsidR="00301F28" w:rsidRPr="00E8767F" w:rsidRDefault="00301F28" w:rsidP="00301F28">
      <w:pPr>
        <w:tabs>
          <w:tab w:val="clear" w:pos="567"/>
        </w:tabs>
        <w:spacing w:line="240" w:lineRule="auto"/>
        <w:rPr>
          <w:szCs w:val="22"/>
        </w:rPr>
      </w:pPr>
      <w:r w:rsidRPr="00E8767F">
        <w:t xml:space="preserve">Nízke pH moču môže mať inhibičný vplyv na účinok </w:t>
      </w:r>
      <w:proofErr w:type="spellStart"/>
      <w:r w:rsidRPr="00E8767F">
        <w:t>marbofloxacínu</w:t>
      </w:r>
      <w:proofErr w:type="spellEnd"/>
      <w:r w:rsidRPr="00E8767F">
        <w:t>.</w:t>
      </w:r>
    </w:p>
    <w:p w14:paraId="2AD3F134" w14:textId="77777777" w:rsidR="00301F28" w:rsidRDefault="003E7AA2" w:rsidP="00301F28">
      <w:pPr>
        <w:tabs>
          <w:tab w:val="clear" w:pos="567"/>
        </w:tabs>
        <w:spacing w:line="240" w:lineRule="auto"/>
      </w:pPr>
      <w:proofErr w:type="spellStart"/>
      <w:r w:rsidRPr="00586351">
        <w:t>Pyodermia</w:t>
      </w:r>
      <w:proofErr w:type="spellEnd"/>
      <w:r w:rsidRPr="00586351">
        <w:t xml:space="preserve"> sa </w:t>
      </w:r>
      <w:proofErr w:type="spellStart"/>
      <w:r w:rsidRPr="00586351">
        <w:t>väcšinou</w:t>
      </w:r>
      <w:proofErr w:type="spellEnd"/>
      <w:r w:rsidRPr="00586351">
        <w:t xml:space="preserve"> vyskytuje sekundárne pri základn</w:t>
      </w:r>
      <w:r>
        <w:t>om ochorení, preto je vhodné určiť základnú príčinu a podľa nej zviera liečiť</w:t>
      </w:r>
      <w:r w:rsidRPr="00586351">
        <w:t>.</w:t>
      </w:r>
    </w:p>
    <w:p w14:paraId="1FD92059" w14:textId="77777777" w:rsidR="003E7AA2" w:rsidRPr="00E8767F" w:rsidRDefault="003E7AA2" w:rsidP="00301F28">
      <w:pPr>
        <w:tabs>
          <w:tab w:val="clear" w:pos="567"/>
        </w:tabs>
        <w:spacing w:line="240" w:lineRule="auto"/>
        <w:rPr>
          <w:szCs w:val="22"/>
        </w:rPr>
      </w:pPr>
    </w:p>
    <w:p w14:paraId="67BAC29B" w14:textId="77777777" w:rsidR="00301F28" w:rsidRPr="00E8767F" w:rsidRDefault="00301F28" w:rsidP="00301F28">
      <w:pPr>
        <w:tabs>
          <w:tab w:val="clear" w:pos="567"/>
        </w:tabs>
        <w:spacing w:line="240" w:lineRule="auto"/>
        <w:rPr>
          <w:szCs w:val="22"/>
        </w:rPr>
      </w:pPr>
      <w:r w:rsidRPr="00E8767F">
        <w:rPr>
          <w:u w:val="single"/>
        </w:rPr>
        <w:t>Osobitné bezpečnostné opatrenia na používanie u zvierat</w:t>
      </w:r>
      <w:r w:rsidRPr="00E8767F">
        <w:t>:</w:t>
      </w:r>
    </w:p>
    <w:p w14:paraId="02C8B111" w14:textId="77777777" w:rsidR="00301F28" w:rsidRPr="00E8767F" w:rsidRDefault="00301F28" w:rsidP="00617D3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E8767F">
        <w:t xml:space="preserve">Zistilo sa, že </w:t>
      </w:r>
      <w:proofErr w:type="spellStart"/>
      <w:r w:rsidRPr="00E8767F">
        <w:t>fluorochinolóny</w:t>
      </w:r>
      <w:proofErr w:type="spellEnd"/>
      <w:r w:rsidRPr="00E8767F">
        <w:t xml:space="preserve"> spôsobujú eróziu kĺbovej chrupavky u mladých psov, preto je potrebné dodržať presné dávkovanie hlavne u mladých zvierat. </w:t>
      </w:r>
    </w:p>
    <w:p w14:paraId="683D9D35" w14:textId="77777777" w:rsidR="00301F28" w:rsidRPr="00E8767F" w:rsidRDefault="00301F28" w:rsidP="00617D3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E8767F">
        <w:t xml:space="preserve">Je známe, že </w:t>
      </w:r>
      <w:proofErr w:type="spellStart"/>
      <w:r w:rsidRPr="00E8767F">
        <w:t>fluorochinolóny</w:t>
      </w:r>
      <w:proofErr w:type="spellEnd"/>
      <w:r w:rsidRPr="00E8767F">
        <w:t xml:space="preserve"> majú potenciálne neurologické nežiaduce účinky.  Odporúča sa používať s opatrnosťou u psov a mačiek, u ktorých bola diagnostikovaná epilepsia.</w:t>
      </w:r>
    </w:p>
    <w:p w14:paraId="1EC4F7C3" w14:textId="77777777" w:rsidR="00301F28" w:rsidRDefault="00301F28" w:rsidP="00617D37">
      <w:pPr>
        <w:pStyle w:val="Zkladntext"/>
      </w:pPr>
      <w:proofErr w:type="spellStart"/>
      <w:r w:rsidRPr="00E8767F">
        <w:t>Fluorochinolóny</w:t>
      </w:r>
      <w:proofErr w:type="spellEnd"/>
      <w:r w:rsidRPr="00E8767F">
        <w:t xml:space="preserve">  by sa mali používať na liečbu klinických stavov, ktoré reagujú slabo alebo sa očakáva ich slabá odpoveď na liečbu inými druhmi </w:t>
      </w:r>
      <w:proofErr w:type="spellStart"/>
      <w:r w:rsidRPr="00E8767F">
        <w:t>antimikrobiálnych</w:t>
      </w:r>
      <w:proofErr w:type="spellEnd"/>
      <w:r w:rsidRPr="00E8767F">
        <w:t xml:space="preserve"> liekov.  </w:t>
      </w:r>
    </w:p>
    <w:p w14:paraId="0561C7D7" w14:textId="77777777" w:rsidR="003E7AA2" w:rsidRPr="00E8767F" w:rsidRDefault="003E7AA2" w:rsidP="00617D37">
      <w:pPr>
        <w:spacing w:line="249" w:lineRule="auto"/>
        <w:jc w:val="both"/>
        <w:rPr>
          <w:lang w:eastAsia="de-DE"/>
        </w:rPr>
      </w:pPr>
      <w:r w:rsidRPr="00586351">
        <w:t xml:space="preserve">Liek sa má použiť na základe stanovenia citlivosti baktérií izolovaných zo zvierat. Pokiaľ to nie je možné, liečba má byť stanovená podľa miestnych epidemiologických informácií (regionálnych, farmových) o citlivosti cieľových baktérií. </w:t>
      </w:r>
    </w:p>
    <w:p w14:paraId="133C27F9" w14:textId="167F2F58" w:rsidR="00301F28" w:rsidRPr="00E8767F" w:rsidRDefault="00301F28" w:rsidP="00617D3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E8767F">
        <w:t>Použitie lieku v rozpore s pokynmi uvedenými v</w:t>
      </w:r>
      <w:r w:rsidR="003E7AA2">
        <w:t> </w:t>
      </w:r>
      <w:r w:rsidR="003E7AA2" w:rsidRPr="00617D37">
        <w:t>písomnej informácii pre používateľov</w:t>
      </w:r>
      <w:r w:rsidRPr="00E8767F">
        <w:t xml:space="preserve"> môže zvýšiť </w:t>
      </w:r>
      <w:proofErr w:type="spellStart"/>
      <w:r w:rsidRPr="00E8767F">
        <w:t>prevalenciu</w:t>
      </w:r>
      <w:proofErr w:type="spellEnd"/>
      <w:r w:rsidRPr="00E8767F">
        <w:t xml:space="preserve"> baktérií rezistentných voči </w:t>
      </w:r>
      <w:proofErr w:type="spellStart"/>
      <w:r w:rsidRPr="00E8767F">
        <w:t>fluorochinolónom</w:t>
      </w:r>
      <w:proofErr w:type="spellEnd"/>
      <w:r w:rsidRPr="00E8767F">
        <w:t xml:space="preserve"> a môže znížiť účinnosť liečby inými </w:t>
      </w:r>
      <w:proofErr w:type="spellStart"/>
      <w:r w:rsidRPr="00E8767F">
        <w:t>chinolónmi</w:t>
      </w:r>
      <w:proofErr w:type="spellEnd"/>
      <w:r w:rsidRPr="00E8767F">
        <w:t xml:space="preserve"> v dôsledku možnosti skríženej rezistencie.</w:t>
      </w:r>
    </w:p>
    <w:p w14:paraId="06EFC030" w14:textId="302A2D14" w:rsidR="00301F28" w:rsidRDefault="00C75CAE" w:rsidP="00617D37">
      <w:pPr>
        <w:tabs>
          <w:tab w:val="clear" w:pos="567"/>
        </w:tabs>
        <w:spacing w:line="240" w:lineRule="auto"/>
        <w:jc w:val="both"/>
      </w:pPr>
      <w:r w:rsidRPr="00586351">
        <w:t xml:space="preserve">Pri použití tohto veterinárneho lieku sa má vziať do úvahy oficiálna, národná a regionálna </w:t>
      </w:r>
      <w:proofErr w:type="spellStart"/>
      <w:r w:rsidRPr="00586351">
        <w:t>antimikrobiálna</w:t>
      </w:r>
      <w:proofErr w:type="spellEnd"/>
      <w:r w:rsidRPr="00586351">
        <w:t xml:space="preserve"> politika. </w:t>
      </w:r>
    </w:p>
    <w:p w14:paraId="5D1023B8" w14:textId="77777777" w:rsidR="00617D37" w:rsidRPr="00E8767F" w:rsidRDefault="00617D37" w:rsidP="00301F28">
      <w:pPr>
        <w:tabs>
          <w:tab w:val="clear" w:pos="567"/>
        </w:tabs>
        <w:spacing w:line="240" w:lineRule="auto"/>
        <w:rPr>
          <w:szCs w:val="22"/>
        </w:rPr>
      </w:pPr>
    </w:p>
    <w:p w14:paraId="36AC9CF9" w14:textId="77777777" w:rsidR="00301F28" w:rsidRPr="00E8767F" w:rsidRDefault="00301F28" w:rsidP="00301F28">
      <w:pPr>
        <w:tabs>
          <w:tab w:val="clear" w:pos="567"/>
        </w:tabs>
        <w:spacing w:line="240" w:lineRule="auto"/>
        <w:rPr>
          <w:szCs w:val="22"/>
        </w:rPr>
      </w:pPr>
      <w:r w:rsidRPr="00E8767F">
        <w:rPr>
          <w:u w:val="single"/>
        </w:rPr>
        <w:t>Osobitné bezpečnostné opatrenia, ktoré má urobiť osoba podávajúca liek zvieratám</w:t>
      </w:r>
      <w:r w:rsidRPr="00E8767F">
        <w:t>:</w:t>
      </w:r>
    </w:p>
    <w:p w14:paraId="170EC464" w14:textId="77777777" w:rsidR="00301F28" w:rsidRPr="00E8767F" w:rsidRDefault="00301F28" w:rsidP="00617D37">
      <w:pPr>
        <w:tabs>
          <w:tab w:val="left" w:pos="720"/>
        </w:tabs>
        <w:jc w:val="both"/>
        <w:rPr>
          <w:szCs w:val="22"/>
        </w:rPr>
      </w:pPr>
      <w:r w:rsidRPr="00E8767F">
        <w:t>Ľudia so známou precitlivenosťou na (</w:t>
      </w:r>
      <w:proofErr w:type="spellStart"/>
      <w:r w:rsidRPr="00E8767F">
        <w:t>fluoro</w:t>
      </w:r>
      <w:proofErr w:type="spellEnd"/>
      <w:r w:rsidRPr="00E8767F">
        <w:t>)</w:t>
      </w:r>
      <w:proofErr w:type="spellStart"/>
      <w:r w:rsidRPr="00E8767F">
        <w:t>chinolóny</w:t>
      </w:r>
      <w:proofErr w:type="spellEnd"/>
      <w:r w:rsidRPr="00E8767F">
        <w:t xml:space="preserve"> by sa mali vyhýbať kontaktu s týmto veterinárnym liekom.</w:t>
      </w:r>
    </w:p>
    <w:p w14:paraId="2C90F231" w14:textId="77777777" w:rsidR="00301F28" w:rsidRPr="00E8767F" w:rsidRDefault="00301F28" w:rsidP="00617D3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E8767F">
        <w:t>V prípade náhodného požitia ihneď vyhľadajte lekársku pomoc a lekárovi ukážte písomnú informáciu pre používateľov alebo etiketu lieku. Po použití lieku si umyte ruky.</w:t>
      </w:r>
    </w:p>
    <w:p w14:paraId="4FA80EAD" w14:textId="77777777" w:rsidR="00301F28" w:rsidRPr="00E8767F" w:rsidRDefault="00301F28" w:rsidP="00617D37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D47EA9F" w14:textId="77777777" w:rsidR="00301F28" w:rsidRPr="00E8767F" w:rsidRDefault="00301F28" w:rsidP="00617D3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E8767F">
        <w:rPr>
          <w:u w:val="single"/>
        </w:rPr>
        <w:t>Gravidita/Laktácia</w:t>
      </w:r>
      <w:r w:rsidRPr="00E8767F">
        <w:t>:</w:t>
      </w:r>
    </w:p>
    <w:p w14:paraId="4B00C58E" w14:textId="77777777" w:rsidR="00301F28" w:rsidRPr="00E8767F" w:rsidRDefault="00301F28" w:rsidP="00617D3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E8767F">
        <w:t>Štúdie na gravidných potkanoch a králikoch nepreukázali žiadne vedľajšie účinky na graviditu.  Nevykonali sa však žiadne špecifické štúdie na gravidných sukách a mačkách.</w:t>
      </w:r>
    </w:p>
    <w:p w14:paraId="77A7B2B9" w14:textId="243D6008" w:rsidR="00301F28" w:rsidRPr="00E8767F" w:rsidRDefault="00301F28" w:rsidP="00617D3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E8767F">
        <w:t xml:space="preserve">U gravidných a </w:t>
      </w:r>
      <w:proofErr w:type="spellStart"/>
      <w:r w:rsidRPr="00E8767F">
        <w:t>laktujúcich</w:t>
      </w:r>
      <w:proofErr w:type="spellEnd"/>
      <w:r w:rsidRPr="00E8767F">
        <w:t xml:space="preserve"> zvierat liek používať len po </w:t>
      </w:r>
      <w:r w:rsidR="00C75CAE" w:rsidRPr="00617D37">
        <w:t>zhodnotení</w:t>
      </w:r>
      <w:r w:rsidRPr="00617D37">
        <w:t xml:space="preserve"> </w:t>
      </w:r>
      <w:r w:rsidR="00C75CAE" w:rsidRPr="00617D37">
        <w:t>prínosu</w:t>
      </w:r>
      <w:r w:rsidRPr="00617D37">
        <w:t>/rizika</w:t>
      </w:r>
      <w:r w:rsidRPr="00E8767F">
        <w:t xml:space="preserve"> zodpovedným veterinárnym lekárom.</w:t>
      </w:r>
    </w:p>
    <w:p w14:paraId="778050C0" w14:textId="77777777" w:rsidR="00301F28" w:rsidRPr="00E8767F" w:rsidRDefault="00301F28" w:rsidP="00301F28">
      <w:pPr>
        <w:tabs>
          <w:tab w:val="clear" w:pos="567"/>
        </w:tabs>
        <w:spacing w:line="240" w:lineRule="auto"/>
        <w:rPr>
          <w:szCs w:val="22"/>
        </w:rPr>
      </w:pPr>
    </w:p>
    <w:p w14:paraId="10A6C52C" w14:textId="77777777" w:rsidR="00301F28" w:rsidRPr="00E8767F" w:rsidRDefault="00301F28" w:rsidP="00301F28">
      <w:pPr>
        <w:tabs>
          <w:tab w:val="clear" w:pos="567"/>
        </w:tabs>
        <w:spacing w:line="240" w:lineRule="auto"/>
        <w:rPr>
          <w:szCs w:val="22"/>
        </w:rPr>
      </w:pPr>
      <w:r w:rsidRPr="00E8767F">
        <w:rPr>
          <w:u w:val="single"/>
        </w:rPr>
        <w:t>Liekové interakcie a iné formy vzájomného pôsobenia:</w:t>
      </w:r>
    </w:p>
    <w:p w14:paraId="68E6E05B" w14:textId="77777777" w:rsidR="00301F28" w:rsidRPr="00E8767F" w:rsidRDefault="00301F28" w:rsidP="00617D3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E8767F">
        <w:t xml:space="preserve">Sú známe interakcie medzi </w:t>
      </w:r>
      <w:proofErr w:type="spellStart"/>
      <w:r w:rsidRPr="00E8767F">
        <w:t>fluorochinolónmi</w:t>
      </w:r>
      <w:proofErr w:type="spellEnd"/>
      <w:r w:rsidRPr="00E8767F">
        <w:t xml:space="preserve"> a perorálne podávanými katiónmi (hliník, vápnik, horčík, železo). V týchto prípadoch môže byť biologická dostupnosť lieku znížená. </w:t>
      </w:r>
    </w:p>
    <w:p w14:paraId="7C39E5D0" w14:textId="77777777" w:rsidR="00301F28" w:rsidRPr="00E8767F" w:rsidRDefault="00301F28" w:rsidP="00617D3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E8767F">
        <w:t xml:space="preserve">Nepoužívať v kombinácii s tetracyklínmi a </w:t>
      </w:r>
      <w:proofErr w:type="spellStart"/>
      <w:r w:rsidRPr="00E8767F">
        <w:t>makrolidmi</w:t>
      </w:r>
      <w:proofErr w:type="spellEnd"/>
      <w:r w:rsidRPr="00E8767F">
        <w:t xml:space="preserve"> pre možný antagonistický účinok. </w:t>
      </w:r>
    </w:p>
    <w:p w14:paraId="543245D6" w14:textId="77777777" w:rsidR="00301F28" w:rsidRPr="00E8767F" w:rsidRDefault="00301F28" w:rsidP="00617D37">
      <w:pPr>
        <w:tabs>
          <w:tab w:val="clear" w:pos="567"/>
        </w:tabs>
        <w:spacing w:line="240" w:lineRule="auto"/>
        <w:jc w:val="both"/>
      </w:pPr>
      <w:r w:rsidRPr="00E8767F">
        <w:lastRenderedPageBreak/>
        <w:t xml:space="preserve">Keď sa podáva spolu s </w:t>
      </w:r>
      <w:proofErr w:type="spellStart"/>
      <w:r w:rsidRPr="00E8767F">
        <w:t>teofylínom</w:t>
      </w:r>
      <w:proofErr w:type="spellEnd"/>
      <w:r w:rsidRPr="00E8767F">
        <w:t xml:space="preserve">, zvýši sa polčas eliminácie a tým aj koncentrácia </w:t>
      </w:r>
      <w:proofErr w:type="spellStart"/>
      <w:r w:rsidRPr="00E8767F">
        <w:t>teofylínu</w:t>
      </w:r>
      <w:proofErr w:type="spellEnd"/>
    </w:p>
    <w:p w14:paraId="27AE0487" w14:textId="77777777" w:rsidR="00301F28" w:rsidRPr="00E8767F" w:rsidRDefault="00301F28" w:rsidP="00617D3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E8767F">
        <w:t xml:space="preserve">v plazme. Preto je potrebné dávku </w:t>
      </w:r>
      <w:proofErr w:type="spellStart"/>
      <w:r w:rsidRPr="00E8767F">
        <w:t>teofylínu</w:t>
      </w:r>
      <w:proofErr w:type="spellEnd"/>
      <w:r w:rsidRPr="00E8767F">
        <w:t xml:space="preserve"> znížiť.</w:t>
      </w:r>
    </w:p>
    <w:p w14:paraId="59F06417" w14:textId="77777777" w:rsidR="00301F28" w:rsidRPr="00E8767F" w:rsidRDefault="00301F28" w:rsidP="00301F28">
      <w:pPr>
        <w:tabs>
          <w:tab w:val="clear" w:pos="567"/>
        </w:tabs>
        <w:spacing w:line="240" w:lineRule="auto"/>
        <w:rPr>
          <w:szCs w:val="22"/>
        </w:rPr>
      </w:pPr>
    </w:p>
    <w:p w14:paraId="763CB745" w14:textId="77777777" w:rsidR="00301F28" w:rsidRPr="00E8767F" w:rsidRDefault="00301F28" w:rsidP="00301F28">
      <w:pPr>
        <w:tabs>
          <w:tab w:val="clear" w:pos="567"/>
        </w:tabs>
        <w:spacing w:line="240" w:lineRule="auto"/>
        <w:rPr>
          <w:szCs w:val="22"/>
        </w:rPr>
      </w:pPr>
      <w:r w:rsidRPr="00E8767F">
        <w:rPr>
          <w:u w:val="single"/>
        </w:rPr>
        <w:t xml:space="preserve">Predávkovanie (príznaky, núdzové postupy, </w:t>
      </w:r>
      <w:proofErr w:type="spellStart"/>
      <w:r w:rsidRPr="00E8767F">
        <w:rPr>
          <w:u w:val="single"/>
        </w:rPr>
        <w:t>antidotá</w:t>
      </w:r>
      <w:proofErr w:type="spellEnd"/>
      <w:r w:rsidRPr="00E8767F">
        <w:rPr>
          <w:u w:val="single"/>
        </w:rPr>
        <w:t>)</w:t>
      </w:r>
      <w:r w:rsidRPr="00E8767F">
        <w:t>:</w:t>
      </w:r>
    </w:p>
    <w:p w14:paraId="124FC802" w14:textId="77777777" w:rsidR="00301F28" w:rsidRPr="00E8767F" w:rsidRDefault="00301F28" w:rsidP="00301F28">
      <w:pPr>
        <w:tabs>
          <w:tab w:val="clear" w:pos="567"/>
        </w:tabs>
        <w:spacing w:line="240" w:lineRule="auto"/>
        <w:rPr>
          <w:szCs w:val="22"/>
        </w:rPr>
      </w:pPr>
      <w:r w:rsidRPr="00E8767F">
        <w:t xml:space="preserve">Predávkovanie môže spôsobiť poškodenie kĺbovej chrupavky a akútne príznaky vo forme neurologických porúch (napr. slinenie, slzenie, triaška, </w:t>
      </w:r>
      <w:proofErr w:type="spellStart"/>
      <w:r w:rsidRPr="00E8767F">
        <w:t>myoklonia</w:t>
      </w:r>
      <w:proofErr w:type="spellEnd"/>
      <w:r w:rsidRPr="00E8767F">
        <w:t>, záchvaty), ktoré sa majú liečiť symptomaticky.</w:t>
      </w:r>
    </w:p>
    <w:p w14:paraId="19B8A49C" w14:textId="77777777" w:rsidR="00301F28" w:rsidRPr="00E8767F" w:rsidRDefault="00301F28" w:rsidP="00301F28">
      <w:pPr>
        <w:tabs>
          <w:tab w:val="clear" w:pos="567"/>
        </w:tabs>
        <w:spacing w:line="240" w:lineRule="auto"/>
        <w:rPr>
          <w:szCs w:val="22"/>
        </w:rPr>
      </w:pPr>
    </w:p>
    <w:p w14:paraId="0EBE1AE3" w14:textId="77777777" w:rsidR="00301F28" w:rsidRPr="00E8767F" w:rsidRDefault="00301F28" w:rsidP="00301F28">
      <w:pPr>
        <w:tabs>
          <w:tab w:val="clear" w:pos="567"/>
        </w:tabs>
        <w:spacing w:line="240" w:lineRule="auto"/>
        <w:rPr>
          <w:szCs w:val="22"/>
        </w:rPr>
      </w:pPr>
    </w:p>
    <w:p w14:paraId="2E1A2B71" w14:textId="77777777" w:rsidR="00301F28" w:rsidRPr="00E8767F" w:rsidRDefault="00301F28" w:rsidP="00301F28">
      <w:pPr>
        <w:keepNext/>
        <w:tabs>
          <w:tab w:val="clear" w:pos="567"/>
        </w:tabs>
        <w:spacing w:line="240" w:lineRule="auto"/>
        <w:ind w:left="567" w:hanging="567"/>
        <w:rPr>
          <w:b/>
          <w:szCs w:val="22"/>
        </w:rPr>
      </w:pPr>
      <w:r w:rsidRPr="00617D37">
        <w:rPr>
          <w:b/>
          <w:highlight w:val="lightGray"/>
        </w:rPr>
        <w:t>13.</w:t>
      </w:r>
      <w:r w:rsidRPr="00E8767F">
        <w:rPr>
          <w:b/>
        </w:rPr>
        <w:tab/>
        <w:t>OSOBITNÉ BEZPEČNOSTNÉ OPATRENIA NA ZNEŠKODNENIE NEPOUŽITÉHO LIEKU ALEBO ODPADOVÉHO MATERIÁLU, V PRÍPADE POTREBY</w:t>
      </w:r>
    </w:p>
    <w:p w14:paraId="3D0151A3" w14:textId="77777777" w:rsidR="00301F28" w:rsidRPr="00E8767F" w:rsidRDefault="00301F28" w:rsidP="00301F28">
      <w:pPr>
        <w:tabs>
          <w:tab w:val="clear" w:pos="567"/>
        </w:tabs>
        <w:spacing w:line="240" w:lineRule="auto"/>
        <w:rPr>
          <w:szCs w:val="22"/>
        </w:rPr>
      </w:pPr>
    </w:p>
    <w:p w14:paraId="76A5ADE8" w14:textId="77777777" w:rsidR="00C75CAE" w:rsidRDefault="00C75CAE" w:rsidP="00C75CAE">
      <w:bookmarkStart w:id="4" w:name="_Hlk88035155"/>
      <w:r>
        <w:t>Lieky sa nesmú likvidovať prostredníctvom odpadovej vody alebo odpadu v domácnostiach.</w:t>
      </w:r>
    </w:p>
    <w:p w14:paraId="4D0D995D" w14:textId="77777777" w:rsidR="00C75CAE" w:rsidRDefault="00C75CAE" w:rsidP="00C75CAE">
      <w:r>
        <w:t>O spôsobe likvidácie liekov, ktoré už nepotrebujete sa poraďte so svojím veterinárnym lekárom alebo lekárnikom. Tieto opatrenia by mali byť v súlade s ochranou životného prostredia.</w:t>
      </w:r>
    </w:p>
    <w:bookmarkEnd w:id="4"/>
    <w:p w14:paraId="1D2CFF40" w14:textId="77777777" w:rsidR="00301F28" w:rsidRPr="00E8767F" w:rsidRDefault="00301F28" w:rsidP="00301F28">
      <w:pPr>
        <w:tabs>
          <w:tab w:val="clear" w:pos="567"/>
        </w:tabs>
        <w:spacing w:line="240" w:lineRule="auto"/>
        <w:rPr>
          <w:szCs w:val="22"/>
        </w:rPr>
      </w:pPr>
    </w:p>
    <w:p w14:paraId="6248F3DE" w14:textId="77777777" w:rsidR="00301F28" w:rsidRPr="00E8767F" w:rsidRDefault="00301F28" w:rsidP="00301F28">
      <w:pPr>
        <w:keepNext/>
        <w:tabs>
          <w:tab w:val="clear" w:pos="567"/>
        </w:tabs>
        <w:spacing w:line="240" w:lineRule="auto"/>
        <w:rPr>
          <w:szCs w:val="22"/>
        </w:rPr>
      </w:pPr>
      <w:r w:rsidRPr="00617D37">
        <w:rPr>
          <w:b/>
          <w:highlight w:val="lightGray"/>
        </w:rPr>
        <w:t>14.</w:t>
      </w:r>
      <w:r w:rsidRPr="00E8767F">
        <w:rPr>
          <w:b/>
        </w:rPr>
        <w:tab/>
        <w:t>DÁTUM POSLEDNÉHO SCHVÁLENIA TEXTU V PÍSOMNEJ INFORMÁCII PRE POUŽÍVATEĽOV</w:t>
      </w:r>
    </w:p>
    <w:p w14:paraId="23C07FA4" w14:textId="77777777" w:rsidR="00301F28" w:rsidRPr="00E8767F" w:rsidRDefault="00301F28" w:rsidP="00301F28">
      <w:pPr>
        <w:tabs>
          <w:tab w:val="clear" w:pos="567"/>
        </w:tabs>
        <w:spacing w:line="240" w:lineRule="auto"/>
        <w:rPr>
          <w:szCs w:val="22"/>
        </w:rPr>
      </w:pPr>
    </w:p>
    <w:p w14:paraId="2AED70F3" w14:textId="77777777" w:rsidR="00301F28" w:rsidRPr="00E8767F" w:rsidRDefault="00301F28" w:rsidP="00301F28">
      <w:pPr>
        <w:tabs>
          <w:tab w:val="clear" w:pos="567"/>
        </w:tabs>
        <w:spacing w:line="240" w:lineRule="auto"/>
        <w:rPr>
          <w:szCs w:val="22"/>
        </w:rPr>
      </w:pPr>
    </w:p>
    <w:p w14:paraId="7212E0DB" w14:textId="77777777" w:rsidR="00301F28" w:rsidRPr="00E8767F" w:rsidRDefault="00301F28" w:rsidP="00301F28">
      <w:pPr>
        <w:tabs>
          <w:tab w:val="clear" w:pos="567"/>
        </w:tabs>
        <w:spacing w:line="240" w:lineRule="auto"/>
        <w:rPr>
          <w:szCs w:val="22"/>
        </w:rPr>
      </w:pPr>
    </w:p>
    <w:p w14:paraId="594935CE" w14:textId="77777777" w:rsidR="00301F28" w:rsidRPr="00E8767F" w:rsidRDefault="00301F28" w:rsidP="00301F28">
      <w:pPr>
        <w:keepNext/>
        <w:tabs>
          <w:tab w:val="clear" w:pos="567"/>
        </w:tabs>
        <w:spacing w:line="240" w:lineRule="auto"/>
        <w:rPr>
          <w:szCs w:val="22"/>
        </w:rPr>
      </w:pPr>
      <w:r w:rsidRPr="00617D37">
        <w:rPr>
          <w:b/>
          <w:highlight w:val="lightGray"/>
        </w:rPr>
        <w:t>15.</w:t>
      </w:r>
      <w:r w:rsidRPr="00E8767F">
        <w:rPr>
          <w:b/>
        </w:rPr>
        <w:tab/>
        <w:t>ĎALŠIE INFORMÁCIE</w:t>
      </w:r>
    </w:p>
    <w:p w14:paraId="68A2109A" w14:textId="77777777" w:rsidR="00301F28" w:rsidRPr="00E8767F" w:rsidRDefault="00301F28" w:rsidP="00301F28">
      <w:pPr>
        <w:tabs>
          <w:tab w:val="clear" w:pos="567"/>
        </w:tabs>
        <w:spacing w:line="240" w:lineRule="auto"/>
        <w:rPr>
          <w:szCs w:val="22"/>
        </w:rPr>
      </w:pPr>
    </w:p>
    <w:p w14:paraId="2C63CBF3" w14:textId="77777777" w:rsidR="00301F28" w:rsidRPr="00E8767F" w:rsidRDefault="00301F28" w:rsidP="00301F28">
      <w:pPr>
        <w:tabs>
          <w:tab w:val="clear" w:pos="567"/>
        </w:tabs>
        <w:spacing w:line="240" w:lineRule="auto"/>
        <w:rPr>
          <w:szCs w:val="22"/>
        </w:rPr>
      </w:pPr>
      <w:r w:rsidRPr="00E8767F">
        <w:rPr>
          <w:szCs w:val="22"/>
        </w:rPr>
        <w:t>Len pre zvieratá.</w:t>
      </w:r>
    </w:p>
    <w:p w14:paraId="0B93E141" w14:textId="77777777" w:rsidR="00301F28" w:rsidRPr="00E8767F" w:rsidRDefault="00301F28" w:rsidP="00301F28">
      <w:pPr>
        <w:tabs>
          <w:tab w:val="clear" w:pos="567"/>
        </w:tabs>
        <w:spacing w:line="240" w:lineRule="auto"/>
      </w:pPr>
      <w:r w:rsidRPr="00E8767F">
        <w:t>Výdaj lieku je viazaný na veterinárny predpis.</w:t>
      </w:r>
    </w:p>
    <w:p w14:paraId="43352207" w14:textId="77777777" w:rsidR="00301F28" w:rsidRPr="00E8767F" w:rsidRDefault="00301F28" w:rsidP="00301F28">
      <w:pPr>
        <w:tabs>
          <w:tab w:val="clear" w:pos="567"/>
        </w:tabs>
        <w:spacing w:line="240" w:lineRule="auto"/>
      </w:pPr>
    </w:p>
    <w:p w14:paraId="68672ED9" w14:textId="77777777" w:rsidR="00301F28" w:rsidRPr="00E8767F" w:rsidRDefault="00301F28" w:rsidP="00301F28">
      <w:pPr>
        <w:tabs>
          <w:tab w:val="clear" w:pos="567"/>
        </w:tabs>
        <w:spacing w:line="240" w:lineRule="auto"/>
        <w:rPr>
          <w:szCs w:val="22"/>
        </w:rPr>
      </w:pPr>
      <w:r w:rsidRPr="00E8767F">
        <w:t>Veľkosť balenia:</w:t>
      </w:r>
    </w:p>
    <w:p w14:paraId="597D1F89" w14:textId="77777777" w:rsidR="00C75CAE" w:rsidRDefault="00C75CAE" w:rsidP="00C75CAE">
      <w:pPr>
        <w:tabs>
          <w:tab w:val="clear" w:pos="567"/>
          <w:tab w:val="left" w:pos="708"/>
        </w:tabs>
        <w:spacing w:line="240" w:lineRule="auto"/>
      </w:pPr>
      <w:r>
        <w:t>Škatuľka s 10 tabletami,</w:t>
      </w:r>
    </w:p>
    <w:p w14:paraId="302FA968" w14:textId="77777777" w:rsidR="00C75CAE" w:rsidRDefault="00C75CAE" w:rsidP="00C75CAE">
      <w:pPr>
        <w:tabs>
          <w:tab w:val="clear" w:pos="567"/>
          <w:tab w:val="left" w:pos="708"/>
        </w:tabs>
        <w:spacing w:line="240" w:lineRule="auto"/>
      </w:pPr>
      <w:r>
        <w:t xml:space="preserve">škatuľka s 20 tabletami, </w:t>
      </w:r>
    </w:p>
    <w:p w14:paraId="2F82BE11" w14:textId="77777777" w:rsidR="00C75CAE" w:rsidRDefault="00C75CAE" w:rsidP="00C75CAE">
      <w:pPr>
        <w:tabs>
          <w:tab w:val="clear" w:pos="567"/>
          <w:tab w:val="left" w:pos="708"/>
        </w:tabs>
        <w:spacing w:line="240" w:lineRule="auto"/>
      </w:pPr>
      <w:r>
        <w:t xml:space="preserve">škatuľka s 50 tabletami, </w:t>
      </w:r>
    </w:p>
    <w:p w14:paraId="45C2705C" w14:textId="7024CD48" w:rsidR="00C75CAE" w:rsidRDefault="00C75CAE" w:rsidP="00C75CAE">
      <w:pPr>
        <w:tabs>
          <w:tab w:val="clear" w:pos="567"/>
          <w:tab w:val="left" w:pos="708"/>
        </w:tabs>
        <w:spacing w:line="240" w:lineRule="auto"/>
      </w:pPr>
      <w:r>
        <w:t>škatuľka s</w:t>
      </w:r>
      <w:r w:rsidR="00617D37">
        <w:t>o</w:t>
      </w:r>
      <w:r>
        <w:t xml:space="preserve"> 100 tabletami, </w:t>
      </w:r>
    </w:p>
    <w:p w14:paraId="4F5D5FA0" w14:textId="2E04B347" w:rsidR="00C75CAE" w:rsidRDefault="00C75CAE" w:rsidP="00C75CAE">
      <w:pPr>
        <w:tabs>
          <w:tab w:val="clear" w:pos="567"/>
          <w:tab w:val="left" w:pos="708"/>
        </w:tabs>
        <w:spacing w:line="240" w:lineRule="auto"/>
      </w:pPr>
      <w:r>
        <w:t>škatuľka s</w:t>
      </w:r>
      <w:r w:rsidR="00617D37">
        <w:t>o</w:t>
      </w:r>
      <w:r>
        <w:t xml:space="preserve"> 150 tabletami, </w:t>
      </w:r>
    </w:p>
    <w:p w14:paraId="4C2A4DAC" w14:textId="77777777" w:rsidR="00C75CAE" w:rsidRDefault="00C75CAE" w:rsidP="00C75CAE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>
        <w:t>škatuľka s 200 tabletami.</w:t>
      </w:r>
    </w:p>
    <w:p w14:paraId="3074E55E" w14:textId="77777777" w:rsidR="00301F28" w:rsidRPr="00E8767F" w:rsidRDefault="00301F28" w:rsidP="00301F28">
      <w:pPr>
        <w:tabs>
          <w:tab w:val="clear" w:pos="567"/>
        </w:tabs>
        <w:spacing w:line="240" w:lineRule="auto"/>
        <w:rPr>
          <w:szCs w:val="22"/>
        </w:rPr>
      </w:pPr>
      <w:r w:rsidRPr="00E8767F">
        <w:t>Nie všetky veľkosti balenia sa musia uvádzať na trh.</w:t>
      </w:r>
    </w:p>
    <w:p w14:paraId="0F900D49" w14:textId="77777777" w:rsidR="00301F28" w:rsidRPr="00E8767F" w:rsidRDefault="00301F28" w:rsidP="00301F28">
      <w:pPr>
        <w:tabs>
          <w:tab w:val="clear" w:pos="567"/>
        </w:tabs>
        <w:spacing w:line="240" w:lineRule="auto"/>
        <w:rPr>
          <w:szCs w:val="22"/>
        </w:rPr>
      </w:pPr>
    </w:p>
    <w:p w14:paraId="245A5D99" w14:textId="77777777" w:rsidR="00301F28" w:rsidRPr="00E8767F" w:rsidRDefault="00301F28" w:rsidP="00301F28">
      <w:pPr>
        <w:tabs>
          <w:tab w:val="clear" w:pos="567"/>
        </w:tabs>
        <w:spacing w:line="240" w:lineRule="auto"/>
        <w:rPr>
          <w:szCs w:val="22"/>
        </w:rPr>
      </w:pPr>
      <w:r w:rsidRPr="00E8767F">
        <w:t>Ak potrebujete akúkoľvek informáciu o tomto veterinárnom lieku, kontaktujte miestneho zástupcu držiteľa rozhodnutia o registrácii.</w:t>
      </w:r>
    </w:p>
    <w:p w14:paraId="39C57346" w14:textId="77777777" w:rsidR="00301F28" w:rsidRPr="00E8767F" w:rsidRDefault="00301F28" w:rsidP="00301F28">
      <w:pPr>
        <w:tabs>
          <w:tab w:val="clear" w:pos="567"/>
        </w:tabs>
        <w:spacing w:line="240" w:lineRule="auto"/>
        <w:rPr>
          <w:szCs w:val="22"/>
        </w:rPr>
      </w:pPr>
    </w:p>
    <w:p w14:paraId="66E42336" w14:textId="77777777" w:rsidR="00171585" w:rsidRDefault="00171585"/>
    <w:sectPr w:rsidR="00171585" w:rsidSect="00643409">
      <w:footerReference w:type="default" r:id="rId10"/>
      <w:footerReference w:type="first" r:id="rId11"/>
      <w:endnotePr>
        <w:numFmt w:val="decimal"/>
      </w:endnotePr>
      <w:pgSz w:w="11907" w:h="16840" w:code="9"/>
      <w:pgMar w:top="1134" w:right="1418" w:bottom="1134" w:left="1418" w:header="737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8EE64B" w14:textId="77777777" w:rsidR="0046192D" w:rsidRDefault="0046192D" w:rsidP="00301F28">
      <w:pPr>
        <w:spacing w:line="240" w:lineRule="auto"/>
      </w:pPr>
      <w:r>
        <w:separator/>
      </w:r>
    </w:p>
  </w:endnote>
  <w:endnote w:type="continuationSeparator" w:id="0">
    <w:p w14:paraId="2A2FE634" w14:textId="77777777" w:rsidR="0046192D" w:rsidRDefault="0046192D" w:rsidP="00301F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9803545"/>
      <w:docPartObj>
        <w:docPartGallery w:val="Page Numbers (Bottom of Page)"/>
        <w:docPartUnique/>
      </w:docPartObj>
    </w:sdtPr>
    <w:sdtEndPr/>
    <w:sdtContent>
      <w:p w14:paraId="462DBD0A" w14:textId="28A93DEF" w:rsidR="00301F28" w:rsidRDefault="00301F28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0D3F">
          <w:rPr>
            <w:noProof/>
          </w:rPr>
          <w:t>12</w:t>
        </w:r>
        <w:r>
          <w:fldChar w:fldCharType="end"/>
        </w:r>
      </w:p>
    </w:sdtContent>
  </w:sdt>
  <w:p w14:paraId="63BA0F35" w14:textId="77777777" w:rsidR="00354FCD" w:rsidRPr="00C62EBE" w:rsidRDefault="008F0D3F" w:rsidP="00C62EBE">
    <w:pPr>
      <w:tabs>
        <w:tab w:val="clear" w:pos="567"/>
        <w:tab w:val="left" w:pos="708"/>
      </w:tabs>
      <w:spacing w:line="240" w:lineRule="auto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BD244A" w14:textId="77777777" w:rsidR="00354FCD" w:rsidRDefault="00285AC9">
    <w:pPr>
      <w:pStyle w:val="Pta"/>
      <w:tabs>
        <w:tab w:val="clear" w:pos="8930"/>
        <w:tab w:val="right" w:pos="8931"/>
      </w:tabs>
      <w:jc w:val="center"/>
      <w:rPr>
        <w:rFonts w:ascii="Times New Roman" w:hAnsi="Times New Roman"/>
      </w:rPr>
    </w:pPr>
    <w:r>
      <w:fldChar w:fldCharType="begin"/>
    </w:r>
    <w:r>
      <w:instrText xml:space="preserve"> PAGE  \* MERGEFORMAT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77A112" w14:textId="77777777" w:rsidR="0046192D" w:rsidRDefault="0046192D" w:rsidP="00301F28">
      <w:pPr>
        <w:spacing w:line="240" w:lineRule="auto"/>
      </w:pPr>
      <w:r>
        <w:separator/>
      </w:r>
    </w:p>
  </w:footnote>
  <w:footnote w:type="continuationSeparator" w:id="0">
    <w:p w14:paraId="07E0FC1B" w14:textId="77777777" w:rsidR="0046192D" w:rsidRDefault="0046192D" w:rsidP="00301F2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9775B9"/>
    <w:multiLevelType w:val="hybridMultilevel"/>
    <w:tmpl w:val="2B2477B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F28"/>
    <w:rsid w:val="000A503E"/>
    <w:rsid w:val="00171585"/>
    <w:rsid w:val="00285AC9"/>
    <w:rsid w:val="002F7861"/>
    <w:rsid w:val="00301F28"/>
    <w:rsid w:val="003E7AA2"/>
    <w:rsid w:val="0046192D"/>
    <w:rsid w:val="00553D8A"/>
    <w:rsid w:val="0056154D"/>
    <w:rsid w:val="00585A96"/>
    <w:rsid w:val="005D7E79"/>
    <w:rsid w:val="005F45BB"/>
    <w:rsid w:val="00617D37"/>
    <w:rsid w:val="00742E0F"/>
    <w:rsid w:val="0078120D"/>
    <w:rsid w:val="007F08B6"/>
    <w:rsid w:val="008F0D3F"/>
    <w:rsid w:val="009D762B"/>
    <w:rsid w:val="00A42731"/>
    <w:rsid w:val="00C75CAE"/>
    <w:rsid w:val="00C84C63"/>
    <w:rsid w:val="00ED2C32"/>
    <w:rsid w:val="00F537E9"/>
    <w:rsid w:val="00F62DB2"/>
    <w:rsid w:val="00F75E61"/>
    <w:rsid w:val="00FE2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D38A0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01F28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301F28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customStyle="1" w:styleId="PtaChar">
    <w:name w:val="Päta Char"/>
    <w:basedOn w:val="Predvolenpsmoodseku"/>
    <w:link w:val="Pta"/>
    <w:uiPriority w:val="99"/>
    <w:rsid w:val="00301F28"/>
    <w:rPr>
      <w:rFonts w:ascii="Helvetica" w:eastAsia="Times New Roman" w:hAnsi="Helvetica" w:cs="Times New Roman"/>
      <w:sz w:val="16"/>
      <w:szCs w:val="20"/>
      <w:lang w:eastAsia="sk-SK"/>
    </w:rPr>
  </w:style>
  <w:style w:type="paragraph" w:styleId="Zkladntext">
    <w:name w:val="Body Text"/>
    <w:basedOn w:val="Normlny"/>
    <w:link w:val="ZkladntextChar"/>
    <w:rsid w:val="00301F28"/>
    <w:pPr>
      <w:tabs>
        <w:tab w:val="clear" w:pos="567"/>
      </w:tabs>
      <w:spacing w:line="240" w:lineRule="auto"/>
      <w:jc w:val="both"/>
    </w:pPr>
  </w:style>
  <w:style w:type="character" w:customStyle="1" w:styleId="ZkladntextChar">
    <w:name w:val="Základný text Char"/>
    <w:basedOn w:val="Predvolenpsmoodseku"/>
    <w:link w:val="Zkladntext"/>
    <w:rsid w:val="00301F28"/>
    <w:rPr>
      <w:rFonts w:ascii="Times New Roman" w:eastAsia="Times New Roman" w:hAnsi="Times New Roman" w:cs="Times New Roman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301F28"/>
    <w:pPr>
      <w:tabs>
        <w:tab w:val="clear" w:pos="567"/>
      </w:tabs>
      <w:spacing w:line="240" w:lineRule="auto"/>
      <w:ind w:left="567" w:hanging="567"/>
    </w:pPr>
    <w:rPr>
      <w:b/>
    </w:rPr>
  </w:style>
  <w:style w:type="character" w:customStyle="1" w:styleId="ZarkazkladnhotextuChar">
    <w:name w:val="Zarážka základného textu Char"/>
    <w:basedOn w:val="Predvolenpsmoodseku"/>
    <w:link w:val="Zarkazkladnhotextu"/>
    <w:rsid w:val="00301F28"/>
    <w:rPr>
      <w:rFonts w:ascii="Times New Roman" w:eastAsia="Times New Roman" w:hAnsi="Times New Roman" w:cs="Times New Roman"/>
      <w:b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301F28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01F28"/>
    <w:rPr>
      <w:rFonts w:ascii="Times New Roman" w:eastAsia="Times New Roman" w:hAnsi="Times New Roman" w:cs="Times New Roman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01F2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01F28"/>
    <w:rPr>
      <w:rFonts w:ascii="Segoe UI" w:eastAsia="Times New Roman" w:hAnsi="Segoe UI" w:cs="Segoe UI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2F786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F7861"/>
    <w:pPr>
      <w:spacing w:line="240" w:lineRule="auto"/>
    </w:pPr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F7861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F786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F7861"/>
    <w:rPr>
      <w:rFonts w:ascii="Times New Roman" w:eastAsia="Times New Roman" w:hAnsi="Times New Roman" w:cs="Times New Roman"/>
      <w:b/>
      <w:bCs/>
      <w:sz w:val="20"/>
      <w:szCs w:val="20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01F28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301F28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customStyle="1" w:styleId="PtaChar">
    <w:name w:val="Päta Char"/>
    <w:basedOn w:val="Predvolenpsmoodseku"/>
    <w:link w:val="Pta"/>
    <w:uiPriority w:val="99"/>
    <w:rsid w:val="00301F28"/>
    <w:rPr>
      <w:rFonts w:ascii="Helvetica" w:eastAsia="Times New Roman" w:hAnsi="Helvetica" w:cs="Times New Roman"/>
      <w:sz w:val="16"/>
      <w:szCs w:val="20"/>
      <w:lang w:eastAsia="sk-SK"/>
    </w:rPr>
  </w:style>
  <w:style w:type="paragraph" w:styleId="Zkladntext">
    <w:name w:val="Body Text"/>
    <w:basedOn w:val="Normlny"/>
    <w:link w:val="ZkladntextChar"/>
    <w:rsid w:val="00301F28"/>
    <w:pPr>
      <w:tabs>
        <w:tab w:val="clear" w:pos="567"/>
      </w:tabs>
      <w:spacing w:line="240" w:lineRule="auto"/>
      <w:jc w:val="both"/>
    </w:pPr>
  </w:style>
  <w:style w:type="character" w:customStyle="1" w:styleId="ZkladntextChar">
    <w:name w:val="Základný text Char"/>
    <w:basedOn w:val="Predvolenpsmoodseku"/>
    <w:link w:val="Zkladntext"/>
    <w:rsid w:val="00301F28"/>
    <w:rPr>
      <w:rFonts w:ascii="Times New Roman" w:eastAsia="Times New Roman" w:hAnsi="Times New Roman" w:cs="Times New Roman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301F28"/>
    <w:pPr>
      <w:tabs>
        <w:tab w:val="clear" w:pos="567"/>
      </w:tabs>
      <w:spacing w:line="240" w:lineRule="auto"/>
      <w:ind w:left="567" w:hanging="567"/>
    </w:pPr>
    <w:rPr>
      <w:b/>
    </w:rPr>
  </w:style>
  <w:style w:type="character" w:customStyle="1" w:styleId="ZarkazkladnhotextuChar">
    <w:name w:val="Zarážka základného textu Char"/>
    <w:basedOn w:val="Predvolenpsmoodseku"/>
    <w:link w:val="Zarkazkladnhotextu"/>
    <w:rsid w:val="00301F28"/>
    <w:rPr>
      <w:rFonts w:ascii="Times New Roman" w:eastAsia="Times New Roman" w:hAnsi="Times New Roman" w:cs="Times New Roman"/>
      <w:b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301F28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01F28"/>
    <w:rPr>
      <w:rFonts w:ascii="Times New Roman" w:eastAsia="Times New Roman" w:hAnsi="Times New Roman" w:cs="Times New Roman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01F2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01F28"/>
    <w:rPr>
      <w:rFonts w:ascii="Segoe UI" w:eastAsia="Times New Roman" w:hAnsi="Segoe UI" w:cs="Segoe UI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2F786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F7861"/>
    <w:pPr>
      <w:spacing w:line="240" w:lineRule="auto"/>
    </w:pPr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F7861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F786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F7861"/>
    <w:rPr>
      <w:rFonts w:ascii="Times New Roman" w:eastAsia="Times New Roman" w:hAnsi="Times New Roman" w:cs="Times New Roman"/>
      <w:b/>
      <w:bCs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12</Pages>
  <Words>3297</Words>
  <Characters>18793</Characters>
  <Application>Microsoft Office Word</Application>
  <DocSecurity>0</DocSecurity>
  <Lines>156</Lines>
  <Paragraphs>44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SVPS</Company>
  <LinksUpToDate>false</LinksUpToDate>
  <CharactersWithSpaces>22046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ZF</dc:creator>
  <cp:lastModifiedBy>User</cp:lastModifiedBy>
  <cp:revision>11</cp:revision>
  <cp:lastPrinted>2022-04-22T08:03:00Z</cp:lastPrinted>
  <dcterms:created xsi:type="dcterms:W3CDTF">2020-04-21T08:09:00Z</dcterms:created>
  <dcterms:modified xsi:type="dcterms:W3CDTF">2022-04-22T08:03:00Z</dcterms:modified>
</cp:coreProperties>
</file>