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CA" w:rsidRPr="00047B3E" w:rsidRDefault="00D56BCA" w:rsidP="00D56BCA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075/K/20-S</w:t>
      </w:r>
      <w:r w:rsidRPr="00047B3E">
        <w:rPr>
          <w:b/>
          <w:bCs/>
          <w:sz w:val="18"/>
          <w:szCs w:val="18"/>
        </w:rPr>
        <w:t xml:space="preserve"> </w:t>
      </w:r>
    </w:p>
    <w:p w:rsidR="00D56BCA" w:rsidRDefault="00D56BCA" w:rsidP="00D56BCA">
      <w:pPr>
        <w:tabs>
          <w:tab w:val="left" w:pos="851"/>
        </w:tabs>
        <w:rPr>
          <w:b/>
          <w:bCs/>
          <w:sz w:val="22"/>
          <w:szCs w:val="22"/>
        </w:rPr>
      </w:pPr>
    </w:p>
    <w:p w:rsidR="00D56BCA" w:rsidRPr="00405E45" w:rsidRDefault="00D56BCA" w:rsidP="00D56BCA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D56BCA" w:rsidRPr="00405E45" w:rsidRDefault="00D56BCA" w:rsidP="00D56BCA">
      <w:pPr>
        <w:rPr>
          <w:b/>
          <w:bCs/>
          <w:sz w:val="22"/>
          <w:szCs w:val="22"/>
        </w:rPr>
      </w:pPr>
    </w:p>
    <w:p w:rsidR="00D56BCA" w:rsidRDefault="00D56BCA" w:rsidP="00D56BC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057079">
        <w:rPr>
          <w:b/>
          <w:sz w:val="22"/>
          <w:szCs w:val="22"/>
        </w:rPr>
        <w:t>Beaphar</w:t>
      </w:r>
      <w:proofErr w:type="spellEnd"/>
      <w:r w:rsidRPr="000570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šampón pre šteňatá</w:t>
      </w:r>
    </w:p>
    <w:p w:rsidR="00D56BCA" w:rsidRPr="00A6732F" w:rsidRDefault="00D56BCA" w:rsidP="00D56BC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D56BCA" w:rsidRDefault="00D56BCA" w:rsidP="00D56BC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D56BCA" w:rsidRPr="00A6732F" w:rsidRDefault="00D56BCA" w:rsidP="00D56BC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56BCA" w:rsidRDefault="00D56BCA" w:rsidP="00D56BC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D56BCA" w:rsidRPr="00A6732F" w:rsidRDefault="00D56BCA" w:rsidP="00D56BC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56BCA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57079">
        <w:rPr>
          <w:sz w:val="20"/>
          <w:szCs w:val="20"/>
        </w:rPr>
        <w:t>AQUA, ALOE BARBADENSIS LEAF EXTRACT*, AMMONIUM LAURYL S</w:t>
      </w:r>
      <w:r>
        <w:rPr>
          <w:sz w:val="20"/>
          <w:szCs w:val="20"/>
        </w:rPr>
        <w:t>U</w:t>
      </w:r>
      <w:r w:rsidRPr="00057079">
        <w:rPr>
          <w:sz w:val="20"/>
          <w:szCs w:val="20"/>
        </w:rPr>
        <w:t xml:space="preserve">LFATE, COCAMIDOPROPYL BETAINE, GLYCERIN, SODIUM CHLORIDE, BENZYL ALCOHOL, PARFUM, GLUCONOLACTONE, SODIUM HYDROXIDE, BENZOIC ACID, DEHYDROACETIC ACID, SODIUM BENZOATE, HYDROLYZED WHEAT PROTEIN, CARICA PAPAYA FRUIT EXTRACT*, CITRIC ACID, SEA SALT, CLACIUM GLUCONATE, PRUNUS CERASUS FLOWER EXTRACT*, </w:t>
      </w:r>
      <w:r>
        <w:rPr>
          <w:sz w:val="20"/>
          <w:szCs w:val="20"/>
        </w:rPr>
        <w:t>P</w:t>
      </w:r>
      <w:r w:rsidRPr="00057079">
        <w:rPr>
          <w:sz w:val="20"/>
          <w:szCs w:val="20"/>
        </w:rPr>
        <w:t>OTASSIUM SORBATE</w:t>
      </w:r>
      <w:r>
        <w:rPr>
          <w:sz w:val="22"/>
          <w:szCs w:val="22"/>
        </w:rPr>
        <w:t>.</w:t>
      </w:r>
    </w:p>
    <w:p w:rsidR="00D56BCA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*Ekologicky vypestované účinné zložky. Obsahuje 95,9 % prírodných zložiek a 15,1 % organických zložiek. </w:t>
      </w:r>
    </w:p>
    <w:p w:rsidR="00D56BCA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ECOPECTARE ORGANIC kontrolovaný ECOCERT </w:t>
      </w:r>
      <w:proofErr w:type="spellStart"/>
      <w:r>
        <w:rPr>
          <w:sz w:val="22"/>
          <w:szCs w:val="22"/>
        </w:rPr>
        <w:t>Greenlife</w:t>
      </w:r>
      <w:proofErr w:type="spellEnd"/>
      <w:r>
        <w:rPr>
          <w:sz w:val="22"/>
          <w:szCs w:val="22"/>
        </w:rPr>
        <w:t>.</w:t>
      </w:r>
    </w:p>
    <w:p w:rsidR="00D56BCA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Štandard je dostupný na </w:t>
      </w:r>
      <w:hyperlink r:id="rId5" w:history="1">
        <w:r w:rsidRPr="0099610E">
          <w:rPr>
            <w:rStyle w:val="Hypertextovprepojenie"/>
            <w:sz w:val="22"/>
            <w:szCs w:val="22"/>
          </w:rPr>
          <w:t>http://ecopetcare.ecocert.com</w:t>
        </w:r>
      </w:hyperlink>
    </w:p>
    <w:p w:rsidR="00D56BCA" w:rsidRPr="00A6732F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56BCA" w:rsidRPr="00AA3AA0" w:rsidRDefault="00D56BCA" w:rsidP="00D56BC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 vôňou</w:t>
      </w:r>
      <w:r w:rsidRPr="00AA3AA0">
        <w:rPr>
          <w:sz w:val="22"/>
          <w:szCs w:val="22"/>
        </w:rPr>
        <w:t>.</w:t>
      </w:r>
    </w:p>
    <w:p w:rsidR="00D56BCA" w:rsidRPr="00A6732F" w:rsidRDefault="00D56BCA" w:rsidP="00D56BC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56BCA" w:rsidRPr="00405E45" w:rsidRDefault="00D56BCA" w:rsidP="00D56BC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D56BCA" w:rsidRDefault="00D56BCA" w:rsidP="00D56BC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D56BCA" w:rsidRPr="00F57D0C" w:rsidRDefault="00D56BCA" w:rsidP="00D56BCA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D56BCA" w:rsidRPr="00057079" w:rsidRDefault="00D56BCA" w:rsidP="00D56BC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šampón pre šteňatá obsahuje gél z Aloe Vera z organického poľnohospodárstva, ktorý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pokožku a zanecháva hebkú srsť. </w:t>
      </w:r>
      <w:proofErr w:type="spellStart"/>
      <w:r>
        <w:rPr>
          <w:bCs/>
          <w:sz w:val="22"/>
          <w:szCs w:val="22"/>
        </w:rPr>
        <w:t>Certfikát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Ecocert</w:t>
      </w:r>
      <w:proofErr w:type="spellEnd"/>
      <w:r>
        <w:rPr>
          <w:bCs/>
          <w:sz w:val="22"/>
          <w:szCs w:val="22"/>
        </w:rPr>
        <w:t xml:space="preserve"> garantuje prírodný pôvod použitých zložiek. Šampón s obsahom čerešňového kvetu a papáje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a chráni pokožku vášho šteňaťa. Neutrálne pH šetrné k pokožke vášho šteňaťa.</w:t>
      </w:r>
    </w:p>
    <w:p w:rsidR="00D56BCA" w:rsidRPr="00221DE0" w:rsidRDefault="00D56BCA" w:rsidP="00D56BCA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D56BCA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šteňaťa teplou vodou.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 do srsti, až kým nezačne peniť. Opláchnite a opakujte podľa potreby. Srsť dobre vysušte.</w:t>
      </w:r>
    </w:p>
    <w:p w:rsidR="00D56BCA" w:rsidRPr="005A76A7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56BCA" w:rsidRPr="005A76A7" w:rsidRDefault="00D56BCA" w:rsidP="00D56BCA">
      <w:pPr>
        <w:pStyle w:val="Default"/>
        <w:tabs>
          <w:tab w:val="left" w:pos="1985"/>
        </w:tabs>
        <w:ind w:left="2268" w:hanging="2268"/>
        <w:jc w:val="both"/>
        <w:rPr>
          <w:rFonts w:ascii="Times New Roman" w:hAnsi="Times New Roman" w:cs="Times New Roman"/>
          <w:sz w:val="22"/>
          <w:szCs w:val="22"/>
        </w:rPr>
      </w:pPr>
      <w:r w:rsidRPr="005A76A7">
        <w:rPr>
          <w:rFonts w:ascii="Times New Roman" w:hAnsi="Times New Roman" w:cs="Times New Roman"/>
          <w:sz w:val="22"/>
          <w:szCs w:val="22"/>
        </w:rPr>
        <w:t>Upoz</w:t>
      </w:r>
      <w:r>
        <w:rPr>
          <w:rFonts w:ascii="Times New Roman" w:hAnsi="Times New Roman" w:cs="Times New Roman"/>
          <w:sz w:val="22"/>
          <w:szCs w:val="22"/>
        </w:rPr>
        <w:t>ornenia</w:t>
      </w:r>
      <w:r>
        <w:rPr>
          <w:rFonts w:ascii="Times New Roman" w:hAnsi="Times New Roman" w:cs="Times New Roman"/>
          <w:sz w:val="22"/>
          <w:szCs w:val="22"/>
        </w:rPr>
        <w:tab/>
      </w:r>
      <w:r w:rsidRPr="005A76A7">
        <w:rPr>
          <w:rFonts w:ascii="Times New Roman" w:hAnsi="Times New Roman" w:cs="Times New Roman"/>
          <w:sz w:val="22"/>
          <w:szCs w:val="22"/>
        </w:rPr>
        <w:t>:</w:t>
      </w:r>
      <w:r w:rsidRPr="005A76A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Pred použitím si prečítajte návod</w:t>
      </w:r>
      <w:r w:rsidRPr="005A76A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Môže spôsobovať vážne podráždenie očí. PO ZASIAHNUTÍ OČÍ: Niekoľko minút ich opatrne vyplachujte vodou. Ak používate kontaktné šošovky a je to možné, odstráňte ich. Pokračujte vo vyplachovaní. Ak podráždenie pretrváva: vyhľadajte lekársku pomoc a majte po ruke obal alebo štítok produktu. Po manipulácii si dôkladne umyte ruky</w:t>
      </w:r>
      <w:r w:rsidRPr="005A76A7">
        <w:rPr>
          <w:rFonts w:ascii="Times New Roman" w:hAnsi="Times New Roman" w:cs="Times New Roman"/>
          <w:sz w:val="22"/>
          <w:szCs w:val="22"/>
        </w:rPr>
        <w:t>.</w:t>
      </w:r>
    </w:p>
    <w:p w:rsidR="00D56BCA" w:rsidRPr="00BB773D" w:rsidRDefault="00D56BCA" w:rsidP="00D56BC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56BCA" w:rsidRPr="00405E45" w:rsidRDefault="00D56BCA" w:rsidP="00D56BC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D56BCA" w:rsidRPr="00473763" w:rsidRDefault="00D56BCA" w:rsidP="00D56BC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D56BCA" w:rsidRPr="00405E45" w:rsidRDefault="00D56BCA" w:rsidP="00D56BC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D56BCA" w:rsidRPr="00B123C2" w:rsidRDefault="00D56BCA" w:rsidP="00D56BC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D56BCA" w:rsidRPr="00405E45" w:rsidRDefault="00D56BCA" w:rsidP="00D56BC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výroby. Po otvorení originálneho balenia 1 rok (piktogram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58B1F40A" wp14:editId="3DEC0078">
            <wp:extent cx="241650" cy="228600"/>
            <wp:effectExtent l="0" t="0" r="6350" b="0"/>
            <wp:docPr id="4" name="Obrázok 4" descr="Period-after-opening Symbol Expiration Date Shelf Life, PNG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iod-after-opening Symbol Expiration Date Shelf Life, PNG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7" cy="23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).</w:t>
      </w:r>
    </w:p>
    <w:p w:rsidR="00D56BCA" w:rsidRPr="00B123C2" w:rsidRDefault="00D56BCA" w:rsidP="00D56BC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56BCA" w:rsidRDefault="00D56BCA" w:rsidP="00D56BC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D56BCA" w:rsidRPr="00B123C2" w:rsidRDefault="00D56BCA" w:rsidP="00D56BC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56BCA" w:rsidRDefault="00D56BCA" w:rsidP="00D56BC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56BCA" w:rsidRPr="00405E45" w:rsidRDefault="00D56BCA" w:rsidP="00D56BC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56BCA" w:rsidRPr="00B123C2" w:rsidRDefault="00D56BCA" w:rsidP="00D56BCA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56BCA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D56BCA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56BCA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075/K/20-S</w:t>
      </w:r>
    </w:p>
    <w:p w:rsidR="00D56BCA" w:rsidRPr="00473763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56BCA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D56BCA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D56BCA" w:rsidRDefault="00D56BCA" w:rsidP="00D56BC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Európe.</w:t>
      </w:r>
      <w:r>
        <w:rPr>
          <w:sz w:val="22"/>
          <w:szCs w:val="22"/>
          <w:lang w:eastAsia="sk-SK"/>
        </w:rPr>
        <w:tab/>
      </w:r>
    </w:p>
    <w:p w:rsidR="00D02BC8" w:rsidRDefault="00D56BCA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8A"/>
    <w:rsid w:val="004A60CF"/>
    <w:rsid w:val="008E135B"/>
    <w:rsid w:val="009A138A"/>
    <w:rsid w:val="00BC7D9F"/>
    <w:rsid w:val="00D56BCA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56BC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56BC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56B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56B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56BC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56B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56BCA"/>
    <w:rPr>
      <w:color w:val="0000FF" w:themeColor="hyperlink"/>
      <w:u w:val="single"/>
    </w:rPr>
  </w:style>
  <w:style w:type="paragraph" w:customStyle="1" w:styleId="Default">
    <w:name w:val="Default"/>
    <w:rsid w:val="00D56BC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B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BC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56BC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56BC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56B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56B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56BC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56B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56BCA"/>
    <w:rPr>
      <w:color w:val="0000FF" w:themeColor="hyperlink"/>
      <w:u w:val="single"/>
    </w:rPr>
  </w:style>
  <w:style w:type="paragraph" w:customStyle="1" w:styleId="Default">
    <w:name w:val="Default"/>
    <w:rsid w:val="00D56BC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6B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BC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sk/imgres?imgurl=https://img.favpng.com/24/13/15/period-after-opening-symbol-expiration-date-shelf-life-png-favpng-fTK2FZfS7whbpNC61CBXpaieq.jpg&amp;imgrefurl=https://favpng.com/png_view/opening-vector-period-after-opening-symbol-expiration-date-shelf-life-png/XixUqWGX&amp;tbnid=FilAYfOIBOSgJM&amp;vet=10CAcQxiAoB2oXChMIwMD-i6m96QIVAAAAAB0AAAAAEAw..i&amp;docid=ng7fAxCiBWtVxM&amp;w=820&amp;h=866&amp;itg=1&amp;q=piktogram%206%20mesiacov&amp;ved=0CAcQxiAoB2oXChMIwMD-i6m96QIVAAAAAB0AAAAAEAw" TargetMode="External"/><Relationship Id="rId5" Type="http://schemas.openxmlformats.org/officeDocument/2006/relationships/hyperlink" Target="http://ecopetcare.ecoce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>ATC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2020-07-20T11:31:00Z</dcterms:created>
  <dcterms:modified xsi:type="dcterms:W3CDTF">2020-07-20T11:31:00Z</dcterms:modified>
</cp:coreProperties>
</file>