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D7" w:rsidRDefault="007500D7" w:rsidP="007500D7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060/V/20-S</w:t>
      </w:r>
    </w:p>
    <w:p w:rsidR="007500D7" w:rsidRDefault="007500D7" w:rsidP="007500D7">
      <w:pPr>
        <w:tabs>
          <w:tab w:val="left" w:pos="851"/>
        </w:tabs>
        <w:rPr>
          <w:sz w:val="22"/>
          <w:szCs w:val="22"/>
        </w:rPr>
      </w:pPr>
    </w:p>
    <w:p w:rsidR="007500D7" w:rsidRDefault="007500D7" w:rsidP="007500D7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b/>
          <w:sz w:val="22"/>
          <w:szCs w:val="22"/>
        </w:rPr>
      </w:pPr>
      <w:r>
        <w:rPr>
          <w:sz w:val="22"/>
          <w:szCs w:val="22"/>
        </w:rPr>
        <w:t>Názov vet. prípravku: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AQUAVIT D</w:t>
      </w:r>
      <w:r>
        <w:rPr>
          <w:b/>
          <w:sz w:val="22"/>
          <w:szCs w:val="22"/>
          <w:vertAlign w:val="subscript"/>
        </w:rPr>
        <w:t>3</w:t>
      </w:r>
      <w:r>
        <w:rPr>
          <w:b/>
          <w:sz w:val="22"/>
          <w:szCs w:val="22"/>
        </w:rPr>
        <w:t xml:space="preserve"> perorálny roztok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b/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PHARMAGAL s. r.o., Murgašova 5, 949 01 Nitra, Slovenská republika.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Držiteľ rozhodnutia 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PHARMAGAL s. r.o., Murgašova 5, 949 01 Nitra, Slovenská republika.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jc w:val="both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Colecalciferolum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160 000 000 IU v 1 000 ml.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Pomocné látky: Tokoferol alfa-acetát (E 307), Benzylalkohol (E 1519), Propylénglykol, Polysorbát 80, Čistená voda.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Popis vet.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Žltý, takmer číry až mierne opalizujúci roztok.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Vitamínový prípravok.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Druh a kategória zvierat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Kura domáca, kačica, morka, ošípaná, ovca, koza, hovädzí dobytok, kôň, holub, králik</w:t>
      </w:r>
      <w:r>
        <w:rPr>
          <w:sz w:val="22"/>
          <w:szCs w:val="22"/>
        </w:rPr>
        <w:t>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Vitamínový prípravok s obsahom v tuku rozpustnom vitamínu D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>, upraveného do vodorozpustnej formy. Vitamín D</w:t>
      </w:r>
      <w:r>
        <w:rPr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zodpovedá za ukladanie vápnika a fosforu a stimuluje tiež resorpciu vápnika a fosforu. Jeho nedostatok sa môže prejaviť rachitídou mladých zvierat a osteomaláciou dospelých zvierat. 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7500D7" w:rsidRDefault="007500D7" w:rsidP="007500D7">
      <w:pPr>
        <w:tabs>
          <w:tab w:val="left" w:pos="2552"/>
        </w:tabs>
        <w:jc w:val="both"/>
        <w:rPr>
          <w:sz w:val="22"/>
          <w:szCs w:val="22"/>
        </w:rPr>
      </w:pPr>
      <w:r>
        <w:rPr>
          <w:sz w:val="22"/>
          <w:szCs w:val="22"/>
        </w:rPr>
        <w:t>Oblasť použitia:</w:t>
      </w:r>
      <w:r>
        <w:rPr>
          <w:sz w:val="22"/>
          <w:szCs w:val="22"/>
        </w:rPr>
        <w:tab/>
      </w:r>
    </w:p>
    <w:p w:rsidR="007500D7" w:rsidRDefault="007500D7" w:rsidP="007500D7">
      <w:pPr>
        <w:pStyle w:val="Odsekzoznamu"/>
        <w:numPr>
          <w:ilvl w:val="3"/>
          <w:numId w:val="1"/>
        </w:numPr>
        <w:tabs>
          <w:tab w:val="left" w:pos="2552"/>
        </w:tabs>
        <w:ind w:left="2835" w:hanging="283"/>
        <w:jc w:val="both"/>
        <w:rPr>
          <w:sz w:val="22"/>
          <w:szCs w:val="22"/>
        </w:rPr>
      </w:pPr>
      <w:r>
        <w:rPr>
          <w:sz w:val="22"/>
          <w:szCs w:val="22"/>
        </w:rPr>
        <w:t>Pomalý rast - mláďatám v období intenzívneho rastu.</w:t>
      </w:r>
    </w:p>
    <w:p w:rsidR="007500D7" w:rsidRDefault="007500D7" w:rsidP="007500D7">
      <w:pPr>
        <w:numPr>
          <w:ilvl w:val="0"/>
          <w:numId w:val="1"/>
        </w:numPr>
        <w:ind w:left="2835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Počas znášky - zhoršená kvalita škrupiny.</w:t>
      </w:r>
    </w:p>
    <w:p w:rsidR="007500D7" w:rsidRDefault="007500D7" w:rsidP="007500D7">
      <w:pPr>
        <w:numPr>
          <w:ilvl w:val="0"/>
          <w:numId w:val="1"/>
        </w:numPr>
        <w:ind w:left="2835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Krivica.</w:t>
      </w:r>
    </w:p>
    <w:p w:rsidR="007500D7" w:rsidRDefault="007500D7" w:rsidP="007500D7">
      <w:pPr>
        <w:numPr>
          <w:ilvl w:val="0"/>
          <w:numId w:val="1"/>
        </w:numPr>
        <w:ind w:left="2835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Osteomalácia.</w:t>
      </w:r>
    </w:p>
    <w:p w:rsidR="007500D7" w:rsidRDefault="007500D7" w:rsidP="007500D7">
      <w:pPr>
        <w:numPr>
          <w:ilvl w:val="0"/>
          <w:numId w:val="1"/>
        </w:numPr>
        <w:ind w:left="2835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Znížená odolnosť organizmu.</w:t>
      </w:r>
    </w:p>
    <w:p w:rsidR="007500D7" w:rsidRDefault="007500D7" w:rsidP="007500D7">
      <w:pPr>
        <w:numPr>
          <w:ilvl w:val="0"/>
          <w:numId w:val="1"/>
        </w:numPr>
        <w:ind w:left="2835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Gravidita.</w:t>
      </w:r>
    </w:p>
    <w:p w:rsidR="007500D7" w:rsidRDefault="007500D7" w:rsidP="007500D7">
      <w:pPr>
        <w:numPr>
          <w:ilvl w:val="0"/>
          <w:numId w:val="1"/>
        </w:numPr>
        <w:ind w:left="2835" w:hanging="283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Znížená produkcia a liahnivosť vajec.</w:t>
      </w:r>
    </w:p>
    <w:p w:rsidR="007500D7" w:rsidRDefault="007500D7" w:rsidP="007500D7">
      <w:pPr>
        <w:ind w:left="2835"/>
        <w:contextualSpacing/>
        <w:jc w:val="both"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Spôsob podania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Perorálne, v takom množstve pitnej vody, ktoré zvieratá čo najrýchlejšie spotrebujú.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Dávkovanie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Denná dávka:</w:t>
      </w:r>
    </w:p>
    <w:p w:rsidR="007500D7" w:rsidRDefault="007500D7" w:rsidP="007500D7">
      <w:pPr>
        <w:tabs>
          <w:tab w:val="left" w:pos="2552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1 ml = 30 kvapiek veterinárneho prípravku</w:t>
      </w:r>
    </w:p>
    <w:p w:rsidR="007500D7" w:rsidRDefault="007500D7" w:rsidP="007500D7">
      <w:pPr>
        <w:rPr>
          <w:b/>
          <w:sz w:val="10"/>
          <w:szCs w:val="10"/>
        </w:rPr>
      </w:pPr>
    </w:p>
    <w:p w:rsidR="007500D7" w:rsidRDefault="007500D7" w:rsidP="007500D7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Zviera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Vek/Hmotnosť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Denná dávka</w:t>
      </w:r>
    </w:p>
    <w:p w:rsidR="007500D7" w:rsidRDefault="007500D7" w:rsidP="007500D7">
      <w:pPr>
        <w:ind w:left="2124" w:firstLine="708"/>
        <w:contextualSpacing/>
        <w:rPr>
          <w:sz w:val="22"/>
          <w:szCs w:val="22"/>
        </w:rPr>
      </w:pPr>
      <w:r>
        <w:rPr>
          <w:sz w:val="22"/>
          <w:szCs w:val="22"/>
        </w:rPr>
        <w:t>Kura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– 3 týždne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ml/1 100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Kura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 – 6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ml/600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Kura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nad 7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ml/600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Sliepka v znáške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ml/700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Sliepka (násadové vajcia)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ml/500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Sliepka (mäsový typ)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ml/500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Kačica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– 2 týždne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ml/1 400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Kačica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– 8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ml/450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Kačica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dospelá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ml/250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– 3 týždne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ml/1 400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4 – 6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ml/450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7 – 8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ml/215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Morky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 – 12 týždňov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ml/145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Morky 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ml/510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Moriak 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ml/320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Ciciak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6 kg"/>
        </w:smartTagPr>
        <w:r>
          <w:rPr>
            <w:sz w:val="22"/>
            <w:szCs w:val="22"/>
          </w:rPr>
          <w:t>6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ml/653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Odstavča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7 – </w:t>
      </w:r>
      <w:smartTag w:uri="urn:schemas-microsoft-com:office:smarttags" w:element="metricconverter">
        <w:smartTagPr>
          <w:attr w:name="ProductID" w:val="15 kg"/>
        </w:smartTagPr>
        <w:r>
          <w:rPr>
            <w:sz w:val="22"/>
            <w:szCs w:val="22"/>
          </w:rPr>
          <w:t>15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  <w:t>1 ml/392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Predvýkrm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15 – 35 kg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ml/278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Prasa 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36 – </w:t>
      </w:r>
      <w:smartTag w:uri="urn:schemas-microsoft-com:office:smarttags" w:element="metricconverter">
        <w:smartTagPr>
          <w:attr w:name="ProductID" w:val="65 kg"/>
        </w:smartTagPr>
        <w:r>
          <w:rPr>
            <w:sz w:val="22"/>
            <w:szCs w:val="22"/>
          </w:rPr>
          <w:t>65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  <w:t>1 ml/195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Prasa 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66 – </w:t>
      </w:r>
      <w:smartTag w:uri="urn:schemas-microsoft-com:office:smarttags" w:element="metricconverter">
        <w:smartTagPr>
          <w:attr w:name="ProductID" w:val="120 kg"/>
        </w:smartTagPr>
        <w:r>
          <w:rPr>
            <w:sz w:val="22"/>
            <w:szCs w:val="22"/>
          </w:rPr>
          <w:t>120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  <w:t>1 ml/180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Prasnička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nad </w:t>
      </w:r>
      <w:smartTag w:uri="urn:schemas-microsoft-com:office:smarttags" w:element="metricconverter">
        <w:smartTagPr>
          <w:attr w:name="ProductID" w:val="120 kg"/>
        </w:smartTagPr>
        <w:r>
          <w:rPr>
            <w:sz w:val="22"/>
            <w:szCs w:val="22"/>
          </w:rPr>
          <w:t>120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  <w:t>1 ml/77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Prasnica gravidná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ml/83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Prasnica laktujúca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ml/46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Kanec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ml/70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Jahňa výkrm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20 kg"/>
        </w:smartTagPr>
        <w:r>
          <w:rPr>
            <w:sz w:val="22"/>
            <w:szCs w:val="22"/>
          </w:rPr>
          <w:t>20 kg</w:t>
        </w:r>
      </w:smartTag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ml/420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Ovca jalová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60 kg"/>
        </w:smartTagPr>
        <w:r>
          <w:rPr>
            <w:sz w:val="22"/>
            <w:szCs w:val="22"/>
          </w:rPr>
          <w:t>60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ml/319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Ovca gravidná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ml/195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Koza jalová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ml/342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Koza gravidná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ml/250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Teľa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 3 mesiacov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ml/51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Teľa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– 6 mesiacov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ml/25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Hovädzí dobytok</w:t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50 kg"/>
        </w:smartTagPr>
        <w:r>
          <w:rPr>
            <w:sz w:val="22"/>
            <w:szCs w:val="22"/>
          </w:rPr>
          <w:t>150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ml/42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Hovädzí dobytok</w:t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250 kg"/>
        </w:smartTagPr>
        <w:r>
          <w:rPr>
            <w:sz w:val="22"/>
            <w:szCs w:val="22"/>
          </w:rPr>
          <w:t>250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ml/28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Jalovica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350 kg"/>
        </w:smartTagPr>
        <w:r>
          <w:rPr>
            <w:sz w:val="22"/>
            <w:szCs w:val="22"/>
          </w:rPr>
          <w:t>350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ml/21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Dojnica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450 kg"/>
        </w:smartTagPr>
        <w:r>
          <w:rPr>
            <w:sz w:val="22"/>
            <w:szCs w:val="22"/>
          </w:rPr>
          <w:t>450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ml/7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Dojnica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500 kg"/>
        </w:smartTagPr>
        <w:r>
          <w:rPr>
            <w:sz w:val="22"/>
            <w:szCs w:val="22"/>
          </w:rPr>
          <w:t>500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ml/6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Býk (výkrm)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ml/26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Býk (plemenitba)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ml/26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Žriebä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do 6 mesiacov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ml/107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Kôň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500 kg"/>
        </w:smartTagPr>
        <w:r>
          <w:rPr>
            <w:sz w:val="22"/>
            <w:szCs w:val="22"/>
          </w:rPr>
          <w:t>500 kg</w:t>
        </w:r>
      </w:smartTag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ml/42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Kobyla (gravidná)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ml/34 ks</w:t>
      </w:r>
    </w:p>
    <w:p w:rsidR="007500D7" w:rsidRDefault="007500D7" w:rsidP="007500D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Žrebec (plemenný)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ml/26 ks</w:t>
      </w:r>
    </w:p>
    <w:p w:rsidR="007500D7" w:rsidRDefault="007500D7" w:rsidP="007500D7">
      <w:pPr>
        <w:ind w:left="2124" w:firstLine="708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Holub mäsový                                               </w:t>
      </w:r>
      <w:r>
        <w:rPr>
          <w:sz w:val="22"/>
          <w:szCs w:val="22"/>
        </w:rPr>
        <w:tab/>
        <w:t>1 ml/1 920 ks</w:t>
      </w:r>
    </w:p>
    <w:p w:rsidR="007500D7" w:rsidRDefault="007500D7" w:rsidP="007500D7">
      <w:pPr>
        <w:ind w:left="2124" w:firstLine="708"/>
        <w:contextualSpacing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2 kvapky / 128 ks</w:t>
      </w:r>
    </w:p>
    <w:p w:rsidR="007500D7" w:rsidRDefault="007500D7" w:rsidP="007500D7">
      <w:pPr>
        <w:ind w:left="2835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alebo ak 1 ml Aquavitu D</w:t>
      </w:r>
      <w:r>
        <w:rPr>
          <w:i/>
          <w:sz w:val="22"/>
          <w:szCs w:val="22"/>
          <w:vertAlign w:val="subscript"/>
        </w:rPr>
        <w:t>3</w:t>
      </w:r>
      <w:r>
        <w:rPr>
          <w:i/>
          <w:sz w:val="22"/>
          <w:szCs w:val="22"/>
        </w:rPr>
        <w:t xml:space="preserve"> rozpustíte v 100 ml vody, potom 1 ml takto pripraveného roztoku bude dávka pre 20 holubov</w:t>
      </w:r>
    </w:p>
    <w:p w:rsidR="007500D7" w:rsidRDefault="007500D7" w:rsidP="007500D7">
      <w:pPr>
        <w:ind w:left="2835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Holub poštový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ml/4 800 ks</w:t>
      </w:r>
    </w:p>
    <w:p w:rsidR="007500D7" w:rsidRDefault="007500D7" w:rsidP="007500D7">
      <w:pPr>
        <w:ind w:left="6375" w:firstLine="705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1 kvapka/160 ks</w:t>
      </w:r>
    </w:p>
    <w:p w:rsidR="007500D7" w:rsidRDefault="007500D7" w:rsidP="007500D7">
      <w:pPr>
        <w:ind w:left="2835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alebo ak 1 ml Aquavitu D</w:t>
      </w:r>
      <w:r>
        <w:rPr>
          <w:i/>
          <w:sz w:val="22"/>
          <w:szCs w:val="22"/>
          <w:vertAlign w:val="subscript"/>
        </w:rPr>
        <w:t>3</w:t>
      </w:r>
      <w:r>
        <w:rPr>
          <w:i/>
          <w:sz w:val="22"/>
          <w:szCs w:val="22"/>
        </w:rPr>
        <w:t xml:space="preserve"> rozpustíte v 100 ml vody, potom 1 ml takto pripraveného roztoku bude dávka pre 48 holubov</w:t>
      </w:r>
    </w:p>
    <w:p w:rsidR="007500D7" w:rsidRDefault="007500D7" w:rsidP="007500D7">
      <w:pPr>
        <w:ind w:left="2835"/>
        <w:contextualSpacing/>
        <w:rPr>
          <w:sz w:val="22"/>
          <w:szCs w:val="22"/>
        </w:rPr>
      </w:pPr>
      <w:r>
        <w:rPr>
          <w:sz w:val="22"/>
          <w:szCs w:val="22"/>
        </w:rPr>
        <w:t>Králik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ml/2 000 ks</w:t>
      </w:r>
    </w:p>
    <w:p w:rsidR="007500D7" w:rsidRDefault="007500D7" w:rsidP="007500D7">
      <w:pPr>
        <w:ind w:left="6375" w:firstLine="705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2 kvapky/130 ks</w:t>
      </w:r>
    </w:p>
    <w:p w:rsidR="007500D7" w:rsidRDefault="007500D7" w:rsidP="007500D7">
      <w:pPr>
        <w:ind w:left="2835"/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>alebo ak 1 ml Aquavitu D</w:t>
      </w:r>
      <w:r>
        <w:rPr>
          <w:i/>
          <w:sz w:val="22"/>
          <w:szCs w:val="22"/>
          <w:vertAlign w:val="subscript"/>
        </w:rPr>
        <w:t>3</w:t>
      </w:r>
      <w:r>
        <w:rPr>
          <w:i/>
          <w:sz w:val="22"/>
          <w:szCs w:val="22"/>
        </w:rPr>
        <w:t xml:space="preserve"> rozpustíte v 100 ml vody, potom 1 ml takto pripraveného roztoku bude dávka pre 20 králikov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Veterinárny prípravok sa podáva po dobu 3 - 10 dní v uvedených dávkach. Po 3 - 4 týždňoch sa odporúča aplikáciu zopakovať.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Poznámka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Nariedený roztok je potrebné chrániť pred priamym slnečným svetlom a pripravovať denne čerstvý.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Upozornenia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Veterinárny prípravok sa nesmie používať po uplynutí času použiteľnosti. Pri práci s veterinárnym prípravkom je zakázané jesť, piť a fajčiť. Po kontakte s pokožkou je potrebné umyť pokožku vodou. Uchovávať mimo dohľadu a dosahu detí.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Ochranná lehota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 ochranných lehôt.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Pri teplote do 25° C, chrániť pred svetlom. 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Čas použiteľnosti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V neporušenom obale 2 roky; čas použiteľnosti po nariedení v pitnej vode podľa návodu 12 hodín.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both"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50 ml, 250 ml, 1 000 ml, 5 l, 10 l.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Označenie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Len pre zvieratá!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Upozornenie na spôsob nakladania a zneškodnenia nepoužitého veterinárneho prípravku a obalu: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Nepoužité a nespotrebované veterinárne prípravky a ich obaly sa likvidujú v zmysle platných právnych predpisov.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10"/>
          <w:szCs w:val="10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jc w:val="center"/>
        <w:rPr>
          <w:sz w:val="22"/>
          <w:szCs w:val="22"/>
        </w:rPr>
      </w:pPr>
      <w:r>
        <w:rPr>
          <w:sz w:val="22"/>
          <w:szCs w:val="22"/>
        </w:rPr>
        <w:t>Bez predpisu veterinárneho lekára.</w:t>
      </w: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</w:p>
    <w:p w:rsidR="007500D7" w:rsidRDefault="007500D7" w:rsidP="007500D7">
      <w:pPr>
        <w:tabs>
          <w:tab w:val="left" w:pos="2410"/>
          <w:tab w:val="left" w:pos="2552"/>
        </w:tabs>
        <w:ind w:left="2552" w:hanging="2552"/>
        <w:contextualSpacing/>
        <w:rPr>
          <w:sz w:val="22"/>
          <w:szCs w:val="22"/>
        </w:rPr>
      </w:pPr>
      <w:r>
        <w:rPr>
          <w:sz w:val="22"/>
          <w:szCs w:val="22"/>
        </w:rPr>
        <w:t>Schvaľovacie číslo: 060/V/20-S</w:t>
      </w:r>
    </w:p>
    <w:p w:rsidR="00D02BC8" w:rsidRDefault="007500D7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331FB"/>
    <w:multiLevelType w:val="hybridMultilevel"/>
    <w:tmpl w:val="CA5CB4C6"/>
    <w:lvl w:ilvl="0" w:tplc="041B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57"/>
    <w:rsid w:val="004A60CF"/>
    <w:rsid w:val="007500D7"/>
    <w:rsid w:val="008E135B"/>
    <w:rsid w:val="00B13557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00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50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50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3886</Characters>
  <Application>Microsoft Office Word</Application>
  <DocSecurity>0</DocSecurity>
  <Lines>32</Lines>
  <Paragraphs>9</Paragraphs>
  <ScaleCrop>false</ScaleCrop>
  <Company>ATC</Company>
  <LinksUpToDate>false</LinksUpToDate>
  <CharactersWithSpaces>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2020-07-21T08:35:00Z</dcterms:created>
  <dcterms:modified xsi:type="dcterms:W3CDTF">2020-07-21T08:36:00Z</dcterms:modified>
</cp:coreProperties>
</file>