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80" w:rsidRPr="00465EDD" w:rsidRDefault="00732580" w:rsidP="00465EDD">
      <w:pPr>
        <w:pStyle w:val="Normlnywebov"/>
        <w:jc w:val="center"/>
        <w:rPr>
          <w:lang w:val="en-GB"/>
        </w:rPr>
      </w:pPr>
      <w:r w:rsidRPr="00465EDD">
        <w:rPr>
          <w:lang w:val="en-GB"/>
        </w:rPr>
        <w:t>Technical and administrative activities related to the Institute for State Control of Veterinary Biologicals and Medicaments</w:t>
      </w:r>
    </w:p>
    <w:p w:rsidR="00732580" w:rsidRPr="00465EDD" w:rsidRDefault="00732580" w:rsidP="00465EDD">
      <w:pPr>
        <w:pStyle w:val="Normlnywebov"/>
        <w:jc w:val="center"/>
        <w:rPr>
          <w:b/>
          <w:caps/>
          <w:lang w:val="en-GB"/>
        </w:rPr>
      </w:pPr>
      <w:r w:rsidRPr="00465EDD">
        <w:rPr>
          <w:b/>
          <w:caps/>
          <w:lang w:val="en-GB"/>
        </w:rPr>
        <w:t xml:space="preserve">The </w:t>
      </w:r>
      <w:r w:rsidR="00057E2A">
        <w:rPr>
          <w:b/>
          <w:caps/>
          <w:lang w:val="en-GB"/>
        </w:rPr>
        <w:t>annual Maintenance</w:t>
      </w:r>
      <w:r w:rsidRPr="00465EDD">
        <w:rPr>
          <w:b/>
          <w:caps/>
          <w:lang w:val="en-GB"/>
        </w:rPr>
        <w:t xml:space="preserve"> fee</w:t>
      </w:r>
    </w:p>
    <w:p w:rsidR="00732580" w:rsidRPr="00465EDD" w:rsidRDefault="00732580" w:rsidP="00465EDD">
      <w:pPr>
        <w:pStyle w:val="Normlnywebov"/>
        <w:jc w:val="both"/>
        <w:rPr>
          <w:lang w:val="en-GB"/>
        </w:rPr>
      </w:pPr>
      <w:r w:rsidRPr="00465EDD">
        <w:rPr>
          <w:lang w:val="en-GB"/>
        </w:rPr>
        <w:t>In connection with the supervis</w:t>
      </w:r>
      <w:r w:rsidR="002C1547">
        <w:rPr>
          <w:lang w:val="en-GB"/>
        </w:rPr>
        <w:t>ion and surveillance of authoris</w:t>
      </w:r>
      <w:r w:rsidRPr="00465EDD">
        <w:rPr>
          <w:lang w:val="en-GB"/>
        </w:rPr>
        <w:t xml:space="preserve">ed veterinary medicinal products that the Institute for State Control of Veterinary Biologicals and Medicaments </w:t>
      </w:r>
      <w:r w:rsidR="00465EDD" w:rsidRPr="00465EDD">
        <w:rPr>
          <w:lang w:val="en-GB"/>
        </w:rPr>
        <w:t xml:space="preserve">           </w:t>
      </w:r>
      <w:r w:rsidRPr="00465EDD">
        <w:rPr>
          <w:lang w:val="en-GB"/>
        </w:rPr>
        <w:t>(herein</w:t>
      </w:r>
      <w:r w:rsidR="00465EDD">
        <w:rPr>
          <w:lang w:val="en-GB"/>
        </w:rPr>
        <w:t>after referred to as the Institute</w:t>
      </w:r>
      <w:r w:rsidRPr="00465EDD">
        <w:rPr>
          <w:lang w:val="en-GB"/>
        </w:rPr>
        <w:t>) continuously carries</w:t>
      </w:r>
      <w:r w:rsidR="005407F8">
        <w:rPr>
          <w:lang w:val="en-GB"/>
        </w:rPr>
        <w:t xml:space="preserve"> out according to § 95 par.</w:t>
      </w:r>
      <w:r w:rsidRPr="00465EDD">
        <w:rPr>
          <w:lang w:val="en-GB"/>
        </w:rPr>
        <w:t xml:space="preserve"> 3 - 5, </w:t>
      </w:r>
      <w:r w:rsidR="005407F8">
        <w:rPr>
          <w:lang w:val="en-GB"/>
        </w:rPr>
        <w:t xml:space="preserve">  § 108, § 109, § 125 par.</w:t>
      </w:r>
      <w:r w:rsidRPr="00465EDD">
        <w:rPr>
          <w:lang w:val="en-GB"/>
        </w:rPr>
        <w:t xml:space="preserve"> </w:t>
      </w:r>
      <w:r w:rsidR="005407F8">
        <w:rPr>
          <w:lang w:val="en-GB"/>
        </w:rPr>
        <w:t>1 and § 134 par. 2, letter</w:t>
      </w:r>
      <w:r w:rsidRPr="00465EDD">
        <w:rPr>
          <w:lang w:val="en-GB"/>
        </w:rPr>
        <w:t xml:space="preserve"> </w:t>
      </w:r>
      <w:proofErr w:type="spellStart"/>
      <w:r w:rsidRPr="00465EDD">
        <w:rPr>
          <w:lang w:val="en-GB"/>
        </w:rPr>
        <w:t>i</w:t>
      </w:r>
      <w:proofErr w:type="spellEnd"/>
      <w:r w:rsidRPr="00465EDD">
        <w:rPr>
          <w:lang w:val="en-GB"/>
        </w:rPr>
        <w:t>) and m) of the Act no. 362/2011 Coll</w:t>
      </w:r>
      <w:r w:rsidR="008450EC">
        <w:rPr>
          <w:lang w:val="en-GB"/>
        </w:rPr>
        <w:t>.</w:t>
      </w:r>
      <w:r w:rsidRPr="00465EDD">
        <w:rPr>
          <w:lang w:val="en-GB"/>
        </w:rPr>
        <w:t xml:space="preserve"> on Medicinal products and medical devices as amended</w:t>
      </w:r>
      <w:r w:rsidR="005407F8">
        <w:rPr>
          <w:lang w:val="en-GB"/>
        </w:rPr>
        <w:t>,</w:t>
      </w:r>
      <w:r w:rsidRPr="00465EDD">
        <w:rPr>
          <w:lang w:val="en-GB"/>
        </w:rPr>
        <w:t>  Marketing Authorisation Holder</w:t>
      </w:r>
      <w:r w:rsidR="002D0AEC">
        <w:rPr>
          <w:lang w:val="en-GB"/>
        </w:rPr>
        <w:t xml:space="preserve"> (</w:t>
      </w:r>
      <w:r w:rsidR="002D0AEC" w:rsidRPr="00465EDD">
        <w:rPr>
          <w:lang w:val="en-GB"/>
        </w:rPr>
        <w:t>herein</w:t>
      </w:r>
      <w:r w:rsidR="002D0AEC">
        <w:rPr>
          <w:lang w:val="en-GB"/>
        </w:rPr>
        <w:t>after referred to as MAH)</w:t>
      </w:r>
      <w:r w:rsidRPr="00465EDD">
        <w:rPr>
          <w:lang w:val="en-GB"/>
        </w:rPr>
        <w:t xml:space="preserve"> of a veterinary medicinal product pays costs of activities</w:t>
      </w:r>
      <w:r w:rsidR="008450EC" w:rsidRPr="00465EDD">
        <w:rPr>
          <w:lang w:val="en-GB"/>
        </w:rPr>
        <w:t> of</w:t>
      </w:r>
      <w:r w:rsidRPr="00465EDD">
        <w:rPr>
          <w:lang w:val="en-GB"/>
        </w:rPr>
        <w:t xml:space="preserve"> the Institute associated with the duration of veterinary</w:t>
      </w:r>
      <w:r w:rsidR="005407F8">
        <w:rPr>
          <w:lang w:val="en-GB"/>
        </w:rPr>
        <w:t xml:space="preserve"> medicinal products authorisation </w:t>
      </w:r>
      <w:r w:rsidRPr="00465EDD">
        <w:rPr>
          <w:lang w:val="en-GB"/>
        </w:rPr>
        <w:t xml:space="preserve"> in the form of annual</w:t>
      </w:r>
      <w:r w:rsidR="008450EC" w:rsidRPr="00465EDD">
        <w:rPr>
          <w:lang w:val="en-GB"/>
        </w:rPr>
        <w:t> </w:t>
      </w:r>
      <w:r w:rsidR="00057E2A">
        <w:rPr>
          <w:lang w:val="en-GB"/>
        </w:rPr>
        <w:t xml:space="preserve">maintenance </w:t>
      </w:r>
      <w:r w:rsidR="008450EC" w:rsidRPr="00465EDD">
        <w:rPr>
          <w:lang w:val="en-GB"/>
        </w:rPr>
        <w:t>fees</w:t>
      </w:r>
      <w:r w:rsidRPr="00465EDD">
        <w:rPr>
          <w:lang w:val="en-GB"/>
        </w:rPr>
        <w:t xml:space="preserve"> (hereinafter referred to as the </w:t>
      </w:r>
      <w:r w:rsidR="008450EC" w:rsidRPr="00465EDD">
        <w:rPr>
          <w:lang w:val="en-GB"/>
        </w:rPr>
        <w:t>fee).</w:t>
      </w:r>
      <w:r w:rsidRPr="00465EDD">
        <w:rPr>
          <w:lang w:val="en-GB"/>
        </w:rPr>
        <w:t xml:space="preserve">  </w:t>
      </w:r>
    </w:p>
    <w:p w:rsidR="00732580" w:rsidRPr="00465EDD" w:rsidRDefault="00732580" w:rsidP="00465EDD">
      <w:pPr>
        <w:pStyle w:val="Normlnywebov"/>
        <w:jc w:val="both"/>
        <w:rPr>
          <w:lang w:val="en-GB"/>
        </w:rPr>
      </w:pPr>
      <w:r w:rsidRPr="00465EDD">
        <w:rPr>
          <w:lang w:val="en-GB"/>
        </w:rPr>
        <w:t xml:space="preserve">The fee </w:t>
      </w:r>
      <w:r w:rsidR="003D140D">
        <w:rPr>
          <w:lang w:val="en-GB"/>
        </w:rPr>
        <w:t xml:space="preserve">in sum </w:t>
      </w:r>
      <w:r w:rsidR="00432102">
        <w:rPr>
          <w:lang w:val="en-GB"/>
        </w:rPr>
        <w:t>300</w:t>
      </w:r>
      <w:r w:rsidR="003D140D">
        <w:rPr>
          <w:lang w:val="en-GB"/>
        </w:rPr>
        <w:t xml:space="preserve"> € </w:t>
      </w:r>
      <w:r w:rsidRPr="00465EDD">
        <w:rPr>
          <w:lang w:val="en-GB"/>
        </w:rPr>
        <w:t>generally covers the cost of the register maintaining, information on medicinal products published by the Institute, adverse effect monitoring</w:t>
      </w:r>
      <w:r w:rsidR="002F45FB" w:rsidRPr="00465EDD">
        <w:rPr>
          <w:lang w:val="en-GB"/>
        </w:rPr>
        <w:t>, processing</w:t>
      </w:r>
      <w:r w:rsidRPr="00465EDD">
        <w:rPr>
          <w:lang w:val="en-GB"/>
        </w:rPr>
        <w:t xml:space="preserve"> errors in the quality of medicinal products, development of guidelines, forms and applications, processing of changes</w:t>
      </w:r>
      <w:r w:rsidR="002F45FB" w:rsidRPr="00465EDD">
        <w:rPr>
          <w:lang w:val="en-GB"/>
        </w:rPr>
        <w:t> other</w:t>
      </w:r>
      <w:r w:rsidRPr="00465EDD">
        <w:rPr>
          <w:lang w:val="en-GB"/>
        </w:rPr>
        <w:t xml:space="preserve"> than specified in administrative fees, ATC classification, statistics of medicinal products consumption</w:t>
      </w:r>
      <w:bookmarkStart w:id="0" w:name="_GoBack"/>
      <w:bookmarkEnd w:id="0"/>
      <w:r w:rsidR="002F45FB" w:rsidRPr="00465EDD">
        <w:rPr>
          <w:lang w:val="en-GB"/>
        </w:rPr>
        <w:t> and</w:t>
      </w:r>
      <w:r w:rsidRPr="00465EDD">
        <w:rPr>
          <w:lang w:val="en-GB"/>
        </w:rPr>
        <w:t xml:space="preserve"> other activities related to the continuous surveillance of every </w:t>
      </w:r>
      <w:r w:rsidR="005407F8">
        <w:rPr>
          <w:lang w:val="en-GB"/>
        </w:rPr>
        <w:t>authorised</w:t>
      </w:r>
      <w:r w:rsidR="002D0AEC">
        <w:rPr>
          <w:lang w:val="en-GB"/>
        </w:rPr>
        <w:t xml:space="preserve"> product.</w:t>
      </w:r>
      <w:r w:rsidRPr="00465EDD">
        <w:rPr>
          <w:lang w:val="en-GB"/>
        </w:rPr>
        <w:t xml:space="preserve"> </w:t>
      </w:r>
    </w:p>
    <w:p w:rsidR="00732580" w:rsidRPr="00465EDD" w:rsidRDefault="00732580" w:rsidP="00732580">
      <w:pPr>
        <w:pStyle w:val="Normlnywebov"/>
        <w:rPr>
          <w:lang w:val="en-GB"/>
        </w:rPr>
      </w:pPr>
      <w:r w:rsidRPr="00465EDD">
        <w:rPr>
          <w:lang w:val="en-GB"/>
        </w:rPr>
        <w:t xml:space="preserve">The fee is due by </w:t>
      </w:r>
      <w:r w:rsidR="002B3D9D">
        <w:rPr>
          <w:lang w:val="en-GB"/>
        </w:rPr>
        <w:t>16</w:t>
      </w:r>
      <w:r w:rsidRPr="00465EDD">
        <w:rPr>
          <w:lang w:val="en-GB"/>
        </w:rPr>
        <w:t xml:space="preserve"> </w:t>
      </w:r>
      <w:r w:rsidR="002B3D9D">
        <w:rPr>
          <w:lang w:val="en-GB"/>
        </w:rPr>
        <w:t>April</w:t>
      </w:r>
      <w:r w:rsidRPr="00465EDD">
        <w:rPr>
          <w:lang w:val="en-GB"/>
        </w:rPr>
        <w:t xml:space="preserve"> every year. </w:t>
      </w:r>
    </w:p>
    <w:p w:rsidR="00732580" w:rsidRPr="00465EDD" w:rsidRDefault="00732580" w:rsidP="00465EDD">
      <w:pPr>
        <w:pStyle w:val="Normlnywebov"/>
        <w:jc w:val="both"/>
        <w:rPr>
          <w:lang w:val="en-GB"/>
        </w:rPr>
      </w:pPr>
      <w:r w:rsidRPr="00465EDD">
        <w:rPr>
          <w:lang w:val="en-GB"/>
        </w:rPr>
        <w:t>The fee for a veterinary medicinal product must be credited to the Inst</w:t>
      </w:r>
      <w:r w:rsidR="005F77BB">
        <w:rPr>
          <w:lang w:val="en-GB"/>
        </w:rPr>
        <w:t>itute´s account latest 30 days</w:t>
      </w:r>
      <w:r w:rsidRPr="00465EDD">
        <w:rPr>
          <w:lang w:val="en-GB"/>
        </w:rPr>
        <w:t xml:space="preserve"> from delivering the payment </w:t>
      </w:r>
      <w:r w:rsidR="00465EDD" w:rsidRPr="00465EDD">
        <w:rPr>
          <w:lang w:val="en-GB"/>
        </w:rPr>
        <w:t>demand;</w:t>
      </w:r>
      <w:r w:rsidRPr="00465EDD">
        <w:rPr>
          <w:lang w:val="en-GB"/>
        </w:rPr>
        <w:t xml:space="preserve"> otherwise the fee is increased by 20 %.  </w:t>
      </w:r>
    </w:p>
    <w:p w:rsidR="00732580" w:rsidRPr="008C7C56" w:rsidRDefault="00732580" w:rsidP="00465EDD">
      <w:pPr>
        <w:pStyle w:val="Normlnywebov"/>
        <w:jc w:val="both"/>
        <w:rPr>
          <w:lang w:val="en-GB"/>
        </w:rPr>
      </w:pPr>
      <w:r w:rsidRPr="00465EDD">
        <w:rPr>
          <w:lang w:val="en-GB"/>
        </w:rPr>
        <w:t>The fee is not paid for the calenda</w:t>
      </w:r>
      <w:r w:rsidR="005407F8">
        <w:rPr>
          <w:lang w:val="en-GB"/>
        </w:rPr>
        <w:t>r year in which the authorisation</w:t>
      </w:r>
      <w:r w:rsidRPr="00465EDD">
        <w:rPr>
          <w:lang w:val="en-GB"/>
        </w:rPr>
        <w:t xml:space="preserve"> is given. If the fee is paid for the calendar year in which the veterinary medicina</w:t>
      </w:r>
      <w:r w:rsidR="005407F8">
        <w:rPr>
          <w:lang w:val="en-GB"/>
        </w:rPr>
        <w:t>l product authorisation</w:t>
      </w:r>
      <w:r w:rsidRPr="00465EDD">
        <w:rPr>
          <w:lang w:val="en-GB"/>
        </w:rPr>
        <w:t xml:space="preserve"> is canc</w:t>
      </w:r>
      <w:r w:rsidR="005407F8">
        <w:rPr>
          <w:lang w:val="en-GB"/>
        </w:rPr>
        <w:t>elled or in case of authorisation</w:t>
      </w:r>
      <w:r w:rsidRPr="00465EDD">
        <w:rPr>
          <w:lang w:val="en-GB"/>
        </w:rPr>
        <w:t xml:space="preserve"> expiry, the </w:t>
      </w:r>
      <w:r w:rsidR="00465EDD" w:rsidRPr="00465EDD">
        <w:rPr>
          <w:lang w:val="en-GB"/>
        </w:rPr>
        <w:t>aliquot</w:t>
      </w:r>
      <w:r w:rsidRPr="00465EDD">
        <w:rPr>
          <w:lang w:val="en-GB"/>
        </w:rPr>
        <w:t xml:space="preserve"> amount of the fee will be returned</w:t>
      </w:r>
      <w:r w:rsidR="00465EDD" w:rsidRPr="00465EDD">
        <w:rPr>
          <w:lang w:val="en-GB"/>
        </w:rPr>
        <w:t> at</w:t>
      </w:r>
      <w:r w:rsidRPr="00465EDD">
        <w:rPr>
          <w:lang w:val="en-GB"/>
        </w:rPr>
        <w:t xml:space="preserve"> the request of</w:t>
      </w:r>
      <w:r w:rsidR="002D0AEC">
        <w:rPr>
          <w:lang w:val="en-GB"/>
        </w:rPr>
        <w:t> MAH</w:t>
      </w:r>
      <w:r w:rsidRPr="00465EDD">
        <w:rPr>
          <w:lang w:val="en-GB"/>
        </w:rPr>
        <w:t xml:space="preserve">.  </w:t>
      </w:r>
      <w:r w:rsidR="002A3F75">
        <w:rPr>
          <w:lang w:val="en-GB"/>
        </w:rPr>
        <w:t>However</w:t>
      </w:r>
      <w:r w:rsidR="002D3B4D">
        <w:rPr>
          <w:lang w:val="en-GB"/>
        </w:rPr>
        <w:t>,</w:t>
      </w:r>
      <w:r w:rsidR="002A3F75">
        <w:rPr>
          <w:lang w:val="en-GB"/>
        </w:rPr>
        <w:t xml:space="preserve"> </w:t>
      </w:r>
      <w:r w:rsidR="002D3B4D" w:rsidRPr="008C7C56">
        <w:rPr>
          <w:lang w:val="en-GB"/>
        </w:rPr>
        <w:t>application</w:t>
      </w:r>
      <w:r w:rsidR="002144AB" w:rsidRPr="008C7C56">
        <w:rPr>
          <w:lang w:val="en-GB"/>
        </w:rPr>
        <w:t xml:space="preserve"> for </w:t>
      </w:r>
      <w:r w:rsidR="002D3B4D" w:rsidRPr="008C7C56">
        <w:rPr>
          <w:lang w:val="en-GB"/>
        </w:rPr>
        <w:t>reimbursement of</w:t>
      </w:r>
      <w:r w:rsidR="002144AB" w:rsidRPr="008C7C56">
        <w:rPr>
          <w:lang w:val="en-GB"/>
        </w:rPr>
        <w:t xml:space="preserve"> the aliquot amount of the annual </w:t>
      </w:r>
      <w:r w:rsidR="00EC615D" w:rsidRPr="008C7C56">
        <w:rPr>
          <w:lang w:val="en-GB"/>
        </w:rPr>
        <w:t xml:space="preserve">maintenance </w:t>
      </w:r>
      <w:r w:rsidR="002144AB" w:rsidRPr="008C7C56">
        <w:rPr>
          <w:lang w:val="en-GB"/>
        </w:rPr>
        <w:t xml:space="preserve">fee has to be submitted </w:t>
      </w:r>
      <w:r w:rsidR="002D3B4D" w:rsidRPr="008C7C56">
        <w:rPr>
          <w:lang w:val="en-GB"/>
        </w:rPr>
        <w:t xml:space="preserve">by the MAH </w:t>
      </w:r>
      <w:r w:rsidR="002144AB" w:rsidRPr="008C7C56">
        <w:rPr>
          <w:lang w:val="en-GB"/>
        </w:rPr>
        <w:t>in a given calendar year.</w:t>
      </w:r>
    </w:p>
    <w:p w:rsidR="00C81A74" w:rsidRDefault="002F45FB"/>
    <w:p w:rsidR="00057E2A" w:rsidRPr="00416AE0" w:rsidRDefault="00416AE0">
      <w:pPr>
        <w:rPr>
          <w:rFonts w:ascii="Times New Roman" w:hAnsi="Times New Roman" w:cs="Times New Roman"/>
          <w:sz w:val="24"/>
          <w:szCs w:val="24"/>
        </w:rPr>
      </w:pPr>
      <w:r w:rsidRPr="00416AE0">
        <w:rPr>
          <w:rFonts w:ascii="Times New Roman" w:hAnsi="Times New Roman" w:cs="Times New Roman"/>
          <w:sz w:val="24"/>
          <w:szCs w:val="24"/>
        </w:rPr>
        <w:t>Method of the payment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7E2A" w:rsidRDefault="00B003D4" w:rsidP="00416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basis of</w:t>
      </w:r>
      <w:r w:rsidR="00057E2A" w:rsidRPr="00057E2A">
        <w:rPr>
          <w:rFonts w:ascii="Times New Roman" w:hAnsi="Times New Roman" w:cs="Times New Roman"/>
          <w:sz w:val="24"/>
          <w:szCs w:val="24"/>
        </w:rPr>
        <w:t xml:space="preserve"> the call issued by the</w:t>
      </w:r>
      <w:r w:rsidR="00416AE0">
        <w:rPr>
          <w:rFonts w:ascii="Times New Roman" w:hAnsi="Times New Roman" w:cs="Times New Roman"/>
          <w:sz w:val="24"/>
          <w:szCs w:val="24"/>
        </w:rPr>
        <w:t xml:space="preserve"> Institute,</w:t>
      </w:r>
      <w:r w:rsidR="002D0AEC">
        <w:rPr>
          <w:rFonts w:ascii="Times New Roman" w:hAnsi="Times New Roman" w:cs="Times New Roman"/>
          <w:sz w:val="24"/>
          <w:szCs w:val="24"/>
        </w:rPr>
        <w:t xml:space="preserve"> MAH</w:t>
      </w:r>
      <w:r w:rsidR="00416AE0">
        <w:rPr>
          <w:rFonts w:ascii="Times New Roman" w:hAnsi="Times New Roman" w:cs="Times New Roman"/>
          <w:sz w:val="24"/>
          <w:szCs w:val="24"/>
        </w:rPr>
        <w:t xml:space="preserve">s will be asked to pay the fee. The call will include the list of authorised products </w:t>
      </w:r>
      <w:r w:rsidR="00E752FD">
        <w:rPr>
          <w:rFonts w:ascii="Times New Roman" w:hAnsi="Times New Roman" w:cs="Times New Roman"/>
          <w:sz w:val="24"/>
          <w:szCs w:val="24"/>
        </w:rPr>
        <w:t>of individual</w:t>
      </w:r>
      <w:r w:rsidR="002D0AEC">
        <w:rPr>
          <w:rFonts w:ascii="Times New Roman" w:hAnsi="Times New Roman" w:cs="Times New Roman"/>
          <w:sz w:val="24"/>
          <w:szCs w:val="24"/>
        </w:rPr>
        <w:t xml:space="preserve"> MAH</w:t>
      </w:r>
      <w:r w:rsidR="00E752FD">
        <w:rPr>
          <w:rFonts w:ascii="Times New Roman" w:hAnsi="Times New Roman" w:cs="Times New Roman"/>
          <w:sz w:val="24"/>
          <w:szCs w:val="24"/>
        </w:rPr>
        <w:t xml:space="preserve">s </w:t>
      </w:r>
      <w:r w:rsidR="00416AE0">
        <w:rPr>
          <w:rFonts w:ascii="Times New Roman" w:hAnsi="Times New Roman" w:cs="Times New Roman"/>
          <w:sz w:val="24"/>
          <w:szCs w:val="24"/>
        </w:rPr>
        <w:t xml:space="preserve">and all </w:t>
      </w:r>
      <w:r w:rsidR="00E752F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details </w:t>
      </w:r>
      <w:r w:rsidR="00416AE0">
        <w:rPr>
          <w:rFonts w:ascii="Times New Roman" w:hAnsi="Times New Roman" w:cs="Times New Roman"/>
          <w:sz w:val="24"/>
          <w:szCs w:val="24"/>
        </w:rPr>
        <w:t>of bank connection.</w:t>
      </w:r>
    </w:p>
    <w:p w:rsidR="00CD5563" w:rsidRPr="00CD5563" w:rsidRDefault="00CD5563" w:rsidP="00CD5563">
      <w:pPr>
        <w:rPr>
          <w:rFonts w:ascii="Times New Roman" w:hAnsi="Times New Roman" w:cs="Times New Roman"/>
          <w:sz w:val="24"/>
          <w:szCs w:val="24"/>
        </w:rPr>
      </w:pPr>
      <w:r w:rsidRPr="00CD5563">
        <w:rPr>
          <w:rFonts w:ascii="Times New Roman" w:hAnsi="Times New Roman" w:cs="Times New Roman"/>
          <w:sz w:val="24"/>
          <w:szCs w:val="24"/>
        </w:rPr>
        <w:t xml:space="preserve">The payments for annual maintenance </w:t>
      </w:r>
      <w:r>
        <w:rPr>
          <w:rFonts w:ascii="Times New Roman" w:hAnsi="Times New Roman" w:cs="Times New Roman"/>
          <w:sz w:val="24"/>
          <w:szCs w:val="24"/>
        </w:rPr>
        <w:t>fee should be paid on an account number</w:t>
      </w:r>
      <w:r w:rsidRPr="00CD5563">
        <w:rPr>
          <w:rFonts w:ascii="Times New Roman" w:hAnsi="Times New Roman" w:cs="Times New Roman"/>
          <w:sz w:val="24"/>
          <w:szCs w:val="24"/>
        </w:rPr>
        <w:t>:</w:t>
      </w:r>
    </w:p>
    <w:p w:rsidR="00CD5563" w:rsidRPr="00CD5563" w:rsidRDefault="00CD5563" w:rsidP="00CD5563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CD5563">
        <w:rPr>
          <w:rFonts w:ascii="Times New Roman" w:hAnsi="Times New Roman" w:cs="Times New Roman"/>
          <w:sz w:val="24"/>
          <w:szCs w:val="24"/>
          <w:lang w:val="sk-SK"/>
        </w:rPr>
        <w:t>SK20 8180 0000 0070 0007 8053</w:t>
      </w:r>
    </w:p>
    <w:p w:rsidR="00CD5563" w:rsidRPr="00057E2A" w:rsidRDefault="00CD5563" w:rsidP="00416A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5563" w:rsidRPr="00057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80"/>
    <w:rsid w:val="00057E2A"/>
    <w:rsid w:val="00185263"/>
    <w:rsid w:val="002144AB"/>
    <w:rsid w:val="002A3F75"/>
    <w:rsid w:val="002B3D9D"/>
    <w:rsid w:val="002C1547"/>
    <w:rsid w:val="002D0AEC"/>
    <w:rsid w:val="002D3B4D"/>
    <w:rsid w:val="002F45FB"/>
    <w:rsid w:val="003D140D"/>
    <w:rsid w:val="00416AE0"/>
    <w:rsid w:val="00432102"/>
    <w:rsid w:val="00465EDD"/>
    <w:rsid w:val="005407F8"/>
    <w:rsid w:val="005F77BB"/>
    <w:rsid w:val="00732580"/>
    <w:rsid w:val="00794054"/>
    <w:rsid w:val="00830477"/>
    <w:rsid w:val="008450EC"/>
    <w:rsid w:val="008C7C56"/>
    <w:rsid w:val="00A4568E"/>
    <w:rsid w:val="00B003D4"/>
    <w:rsid w:val="00CD5563"/>
    <w:rsid w:val="00E752FD"/>
    <w:rsid w:val="00EC615D"/>
    <w:rsid w:val="00F5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3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3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chobotova</dc:creator>
  <cp:lastModifiedBy>ECH</cp:lastModifiedBy>
  <cp:revision>3</cp:revision>
  <dcterms:created xsi:type="dcterms:W3CDTF">2024-12-09T12:09:00Z</dcterms:created>
  <dcterms:modified xsi:type="dcterms:W3CDTF">2024-12-11T07:04:00Z</dcterms:modified>
</cp:coreProperties>
</file>