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4F" w:rsidRPr="006A092D" w:rsidRDefault="008B6D4F" w:rsidP="008B6D4F">
      <w:pPr>
        <w:jc w:val="center"/>
        <w:rPr>
          <w:b/>
          <w:bCs/>
          <w:sz w:val="22"/>
          <w:szCs w:val="22"/>
          <w:lang w:val="sk-SK"/>
        </w:rPr>
      </w:pPr>
      <w:r w:rsidRPr="006A092D">
        <w:rPr>
          <w:b/>
          <w:bCs/>
          <w:sz w:val="22"/>
          <w:szCs w:val="22"/>
          <w:lang w:val="sk-SK"/>
        </w:rPr>
        <w:t>SÚHRN CHARAKTERISTICKÝCH VLASTNOSTÍ LIEKU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b/>
          <w:bCs/>
          <w:sz w:val="22"/>
          <w:szCs w:val="22"/>
          <w:lang w:val="sk-SK"/>
        </w:rPr>
      </w:pPr>
      <w:r w:rsidRPr="006A092D">
        <w:rPr>
          <w:b/>
          <w:bCs/>
          <w:sz w:val="22"/>
          <w:szCs w:val="22"/>
          <w:lang w:val="sk-SK"/>
        </w:rPr>
        <w:t>1.</w:t>
      </w:r>
      <w:r w:rsidRPr="006A092D">
        <w:rPr>
          <w:b/>
          <w:bCs/>
          <w:sz w:val="22"/>
          <w:szCs w:val="22"/>
          <w:lang w:val="sk-SK"/>
        </w:rPr>
        <w:tab/>
        <w:t>NÁZOV VETERINÁRNEHO LIEKU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outlineLvl w:val="0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 w:eastAsia="ja-JP"/>
        </w:rPr>
        <w:t>Anaestamine</w:t>
      </w:r>
      <w:proofErr w:type="spellEnd"/>
      <w:r w:rsidRPr="006A092D">
        <w:rPr>
          <w:sz w:val="22"/>
          <w:szCs w:val="22"/>
          <w:lang w:val="sk-SK" w:eastAsia="ja-JP"/>
        </w:rPr>
        <w:t xml:space="preserve"> 100 mg/ml </w:t>
      </w:r>
      <w:r w:rsidRPr="006A092D">
        <w:rPr>
          <w:sz w:val="22"/>
          <w:szCs w:val="22"/>
          <w:lang w:val="sk-SK"/>
        </w:rPr>
        <w:t>injekčný roztok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2.</w:t>
      </w:r>
      <w:r w:rsidRPr="006A092D">
        <w:rPr>
          <w:b/>
          <w:sz w:val="22"/>
          <w:szCs w:val="22"/>
          <w:lang w:val="sk-SK"/>
        </w:rPr>
        <w:tab/>
        <w:t>KVALITATÍVNE A KVANTITATÍVNE ZLOŽENIE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1 ml obsahuje: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Účinná látka</w:t>
      </w:r>
      <w:r w:rsidRPr="006A092D">
        <w:rPr>
          <w:sz w:val="22"/>
          <w:szCs w:val="22"/>
          <w:lang w:val="sk-SK"/>
        </w:rPr>
        <w:t>:</w:t>
      </w:r>
    </w:p>
    <w:p w:rsidR="008B6D4F" w:rsidRPr="006A092D" w:rsidRDefault="008B6D4F" w:rsidP="008B6D4F">
      <w:pPr>
        <w:tabs>
          <w:tab w:val="left" w:pos="2835"/>
        </w:tabs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Ketaminum</w:t>
      </w:r>
      <w:proofErr w:type="spellEnd"/>
      <w:r w:rsidRPr="006A092D">
        <w:rPr>
          <w:sz w:val="22"/>
          <w:szCs w:val="22"/>
          <w:lang w:val="sk-SK"/>
        </w:rPr>
        <w:tab/>
        <w:t>100 mg</w:t>
      </w:r>
    </w:p>
    <w:p w:rsidR="008B6D4F" w:rsidRPr="006A092D" w:rsidRDefault="008B6D4F" w:rsidP="008B6D4F">
      <w:pPr>
        <w:tabs>
          <w:tab w:val="left" w:pos="2835"/>
        </w:tabs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(zodpovedá 115,3</w:t>
      </w:r>
      <w:r>
        <w:rPr>
          <w:sz w:val="22"/>
          <w:szCs w:val="22"/>
          <w:lang w:val="sk-SK"/>
        </w:rPr>
        <w:t>4</w:t>
      </w:r>
      <w:r w:rsidRPr="006A092D">
        <w:rPr>
          <w:sz w:val="22"/>
          <w:szCs w:val="22"/>
          <w:lang w:val="sk-SK"/>
        </w:rPr>
        <w:t xml:space="preserve"> mg </w:t>
      </w:r>
      <w:proofErr w:type="spellStart"/>
      <w:r w:rsidRPr="006A092D">
        <w:rPr>
          <w:sz w:val="22"/>
          <w:szCs w:val="22"/>
          <w:lang w:val="sk-SK"/>
        </w:rPr>
        <w:t>ketamini</w:t>
      </w:r>
      <w:proofErr w:type="spellEnd"/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hydrochloridum</w:t>
      </w:r>
      <w:proofErr w:type="spellEnd"/>
      <w:r w:rsidRPr="006A092D">
        <w:rPr>
          <w:sz w:val="22"/>
          <w:szCs w:val="22"/>
          <w:lang w:val="sk-SK"/>
        </w:rPr>
        <w:t>)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Pomocné látky</w:t>
      </w:r>
      <w:r w:rsidRPr="006A092D">
        <w:rPr>
          <w:sz w:val="22"/>
          <w:szCs w:val="22"/>
          <w:lang w:val="sk-SK"/>
        </w:rPr>
        <w:t>:</w:t>
      </w:r>
    </w:p>
    <w:p w:rsidR="008B6D4F" w:rsidRPr="006A092D" w:rsidRDefault="008B6D4F" w:rsidP="008B6D4F">
      <w:pPr>
        <w:tabs>
          <w:tab w:val="left" w:pos="2835"/>
        </w:tabs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Chlórkrezol</w:t>
      </w:r>
      <w:proofErr w:type="spellEnd"/>
      <w:r w:rsidRPr="006A092D">
        <w:rPr>
          <w:sz w:val="22"/>
          <w:szCs w:val="22"/>
          <w:lang w:val="sk-SK"/>
        </w:rPr>
        <w:tab/>
        <w:t>1 mg</w:t>
      </w:r>
    </w:p>
    <w:p w:rsidR="008B6D4F" w:rsidRPr="006A092D" w:rsidRDefault="008B6D4F" w:rsidP="008B6D4F">
      <w:pPr>
        <w:tabs>
          <w:tab w:val="left" w:pos="2835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Úplný zoznam pomocných látok je uvedený v časti 6.1.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3.</w:t>
      </w:r>
      <w:r w:rsidRPr="006A092D">
        <w:rPr>
          <w:b/>
          <w:sz w:val="22"/>
          <w:szCs w:val="22"/>
          <w:lang w:val="sk-SK"/>
        </w:rPr>
        <w:tab/>
        <w:t>LIEKOVÁ FORMA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Injekčný roztok.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Číry, bezfarbý vodný roztok.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4.</w:t>
      </w:r>
      <w:r w:rsidRPr="006A092D">
        <w:rPr>
          <w:b/>
          <w:sz w:val="22"/>
          <w:szCs w:val="22"/>
          <w:lang w:val="sk-SK"/>
        </w:rPr>
        <w:tab/>
        <w:t>KLINICKÉ ÚDAJE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4.1</w:t>
      </w:r>
      <w:r w:rsidRPr="006A092D">
        <w:rPr>
          <w:b/>
          <w:sz w:val="22"/>
          <w:szCs w:val="22"/>
          <w:lang w:val="sk-SK"/>
        </w:rPr>
        <w:tab/>
        <w:t>Cieľov</w:t>
      </w:r>
      <w:r>
        <w:rPr>
          <w:b/>
          <w:sz w:val="22"/>
          <w:szCs w:val="22"/>
          <w:lang w:val="sk-SK"/>
        </w:rPr>
        <w:t>é</w:t>
      </w:r>
      <w:r w:rsidRPr="006A092D">
        <w:rPr>
          <w:b/>
          <w:sz w:val="22"/>
          <w:szCs w:val="22"/>
          <w:lang w:val="sk-SK"/>
        </w:rPr>
        <w:t xml:space="preserve"> druh</w:t>
      </w:r>
      <w:r>
        <w:rPr>
          <w:b/>
          <w:sz w:val="22"/>
          <w:szCs w:val="22"/>
          <w:lang w:val="sk-SK"/>
        </w:rPr>
        <w:t>y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Psy, mačky, hovädzí dobytok, ovce, kozy, kone, ošípané, morčatá, škrečky, králiky, potkany, myši.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4.2</w:t>
      </w:r>
      <w:r w:rsidRPr="006A092D">
        <w:rPr>
          <w:b/>
          <w:sz w:val="22"/>
          <w:szCs w:val="22"/>
          <w:lang w:val="sk-SK"/>
        </w:rPr>
        <w:tab/>
        <w:t xml:space="preserve">Indikácie </w:t>
      </w:r>
      <w:r>
        <w:rPr>
          <w:b/>
          <w:sz w:val="22"/>
          <w:szCs w:val="22"/>
          <w:lang w:val="sk-SK"/>
        </w:rPr>
        <w:t>na</w:t>
      </w:r>
      <w:r w:rsidRPr="006A092D">
        <w:rPr>
          <w:b/>
          <w:sz w:val="22"/>
          <w:szCs w:val="22"/>
          <w:lang w:val="sk-SK"/>
        </w:rPr>
        <w:t xml:space="preserve"> použitie so špecifikovaním cieľov</w:t>
      </w:r>
      <w:r>
        <w:rPr>
          <w:b/>
          <w:sz w:val="22"/>
          <w:szCs w:val="22"/>
          <w:lang w:val="sk-SK"/>
        </w:rPr>
        <w:t>ých</w:t>
      </w:r>
      <w:r w:rsidRPr="006A092D">
        <w:rPr>
          <w:b/>
          <w:sz w:val="22"/>
          <w:szCs w:val="22"/>
          <w:lang w:val="sk-SK"/>
        </w:rPr>
        <w:t xml:space="preserve"> druh</w:t>
      </w:r>
      <w:r>
        <w:rPr>
          <w:b/>
          <w:sz w:val="22"/>
          <w:szCs w:val="22"/>
          <w:lang w:val="sk-SK"/>
        </w:rPr>
        <w:t>ov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pStyle w:val="Geenafstand1"/>
        <w:widowControl w:val="0"/>
        <w:rPr>
          <w:rFonts w:ascii="Times New Roman" w:hAnsi="Times New Roman"/>
          <w:sz w:val="22"/>
          <w:szCs w:val="22"/>
          <w:lang w:val="sk-SK"/>
        </w:rPr>
      </w:pPr>
      <w:r w:rsidRPr="006A092D">
        <w:rPr>
          <w:rFonts w:ascii="Times New Roman" w:hAnsi="Times New Roman"/>
          <w:sz w:val="22"/>
          <w:szCs w:val="22"/>
          <w:lang w:val="sk-SK"/>
        </w:rPr>
        <w:t>Liek je možné používať v kombinácii so sedatívom za účelom:</w:t>
      </w:r>
    </w:p>
    <w:p w:rsidR="008B6D4F" w:rsidRPr="006A092D" w:rsidRDefault="008B6D4F" w:rsidP="008B6D4F">
      <w:pPr>
        <w:pStyle w:val="Geenafstand1"/>
        <w:widowControl w:val="0"/>
        <w:rPr>
          <w:rFonts w:ascii="Times New Roman" w:hAnsi="Times New Roman"/>
          <w:sz w:val="22"/>
          <w:szCs w:val="22"/>
          <w:lang w:val="sk-SK"/>
        </w:rPr>
      </w:pPr>
      <w:r w:rsidRPr="006A092D">
        <w:rPr>
          <w:rFonts w:ascii="Times New Roman" w:hAnsi="Times New Roman"/>
          <w:sz w:val="22"/>
          <w:szCs w:val="22"/>
          <w:lang w:val="sk-SK"/>
        </w:rPr>
        <w:t>- znehybnenia,</w:t>
      </w:r>
    </w:p>
    <w:p w:rsidR="008B6D4F" w:rsidRPr="006A092D" w:rsidRDefault="008B6D4F" w:rsidP="008B6D4F">
      <w:pPr>
        <w:pStyle w:val="Geenafstand1"/>
        <w:widowControl w:val="0"/>
        <w:rPr>
          <w:rFonts w:ascii="Times New Roman" w:hAnsi="Times New Roman"/>
          <w:sz w:val="22"/>
          <w:szCs w:val="22"/>
          <w:lang w:val="sk-SK"/>
        </w:rPr>
      </w:pPr>
      <w:r w:rsidRPr="006A092D">
        <w:rPr>
          <w:rFonts w:ascii="Times New Roman" w:hAnsi="Times New Roman"/>
          <w:sz w:val="22"/>
          <w:szCs w:val="22"/>
          <w:lang w:val="sk-SK"/>
        </w:rPr>
        <w:t xml:space="preserve">- </w:t>
      </w:r>
      <w:proofErr w:type="spellStart"/>
      <w:r w:rsidRPr="006A092D">
        <w:rPr>
          <w:rFonts w:ascii="Times New Roman" w:hAnsi="Times New Roman"/>
          <w:sz w:val="22"/>
          <w:szCs w:val="22"/>
          <w:lang w:val="sk-SK"/>
        </w:rPr>
        <w:t>sedácie</w:t>
      </w:r>
      <w:proofErr w:type="spellEnd"/>
      <w:r w:rsidRPr="006A092D">
        <w:rPr>
          <w:rFonts w:ascii="Times New Roman" w:hAnsi="Times New Roman"/>
          <w:sz w:val="22"/>
          <w:szCs w:val="22"/>
          <w:lang w:val="sk-SK"/>
        </w:rPr>
        <w:t>,</w:t>
      </w:r>
    </w:p>
    <w:p w:rsidR="008B6D4F" w:rsidRPr="006A092D" w:rsidRDefault="008B6D4F" w:rsidP="008B6D4F">
      <w:pPr>
        <w:pStyle w:val="Geenafstand1"/>
        <w:widowControl w:val="0"/>
        <w:rPr>
          <w:rFonts w:ascii="Times New Roman" w:hAnsi="Times New Roman"/>
          <w:sz w:val="22"/>
          <w:szCs w:val="22"/>
          <w:lang w:val="sk-SK"/>
        </w:rPr>
      </w:pPr>
      <w:r w:rsidRPr="006A092D">
        <w:rPr>
          <w:rFonts w:ascii="Times New Roman" w:hAnsi="Times New Roman"/>
          <w:sz w:val="22"/>
          <w:szCs w:val="22"/>
          <w:lang w:val="sk-SK"/>
        </w:rPr>
        <w:t>- celkovej anestézie.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4.3</w:t>
      </w:r>
      <w:r w:rsidRPr="006A092D">
        <w:rPr>
          <w:b/>
          <w:sz w:val="22"/>
          <w:szCs w:val="22"/>
          <w:lang w:val="sk-SK"/>
        </w:rPr>
        <w:tab/>
        <w:t>Kontraindikácie</w:t>
      </w:r>
    </w:p>
    <w:p w:rsidR="008B6D4F" w:rsidRPr="006A092D" w:rsidRDefault="008B6D4F" w:rsidP="008B6D4F">
      <w:pPr>
        <w:jc w:val="left"/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Nepoužívať u zvierat, u ktorých sa prejavuje: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- závažná hypertenzia,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- </w:t>
      </w:r>
      <w:proofErr w:type="spellStart"/>
      <w:r w:rsidRPr="006A092D">
        <w:rPr>
          <w:sz w:val="22"/>
          <w:szCs w:val="22"/>
          <w:lang w:val="sk-SK"/>
        </w:rPr>
        <w:t>kardiorespiračná</w:t>
      </w:r>
      <w:proofErr w:type="spellEnd"/>
      <w:r w:rsidRPr="006A092D">
        <w:rPr>
          <w:sz w:val="22"/>
          <w:szCs w:val="22"/>
          <w:lang w:val="sk-SK"/>
        </w:rPr>
        <w:t xml:space="preserve"> nedostatočnosť,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- </w:t>
      </w:r>
      <w:proofErr w:type="spellStart"/>
      <w:r w:rsidRPr="006A092D">
        <w:rPr>
          <w:sz w:val="22"/>
          <w:szCs w:val="22"/>
          <w:lang w:val="sk-SK"/>
        </w:rPr>
        <w:t>hepatálna</w:t>
      </w:r>
      <w:proofErr w:type="spellEnd"/>
      <w:r w:rsidRPr="006A092D">
        <w:rPr>
          <w:sz w:val="22"/>
          <w:szCs w:val="22"/>
          <w:lang w:val="sk-SK"/>
        </w:rPr>
        <w:t xml:space="preserve"> alebo </w:t>
      </w:r>
      <w:proofErr w:type="spellStart"/>
      <w:r w:rsidRPr="006A092D">
        <w:rPr>
          <w:sz w:val="22"/>
          <w:szCs w:val="22"/>
          <w:lang w:val="sk-SK"/>
        </w:rPr>
        <w:t>renálna</w:t>
      </w:r>
      <w:proofErr w:type="spellEnd"/>
      <w:r w:rsidRPr="006A092D">
        <w:rPr>
          <w:sz w:val="22"/>
          <w:szCs w:val="22"/>
          <w:lang w:val="sk-SK"/>
        </w:rPr>
        <w:t xml:space="preserve"> dysfunkcia.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 w:eastAsia="ja-JP"/>
        </w:rPr>
      </w:pPr>
    </w:p>
    <w:p w:rsidR="008B6D4F" w:rsidRPr="006A092D" w:rsidRDefault="008B6D4F" w:rsidP="008B6D4F">
      <w:pPr>
        <w:widowControl w:val="0"/>
        <w:tabs>
          <w:tab w:val="left" w:pos="540"/>
        </w:tabs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Nepoužívať u zvierat s </w:t>
      </w:r>
      <w:proofErr w:type="spellStart"/>
      <w:r w:rsidRPr="006A092D">
        <w:rPr>
          <w:sz w:val="22"/>
          <w:szCs w:val="22"/>
          <w:lang w:val="sk-SK"/>
        </w:rPr>
        <w:t>glaukómom</w:t>
      </w:r>
      <w:proofErr w:type="spellEnd"/>
      <w:r w:rsidRPr="006A092D">
        <w:rPr>
          <w:sz w:val="22"/>
          <w:szCs w:val="22"/>
          <w:lang w:val="sk-SK"/>
        </w:rPr>
        <w:t>.</w:t>
      </w:r>
    </w:p>
    <w:p w:rsidR="008B6D4F" w:rsidRPr="006A092D" w:rsidRDefault="008B6D4F" w:rsidP="008B6D4F">
      <w:pPr>
        <w:widowControl w:val="0"/>
        <w:tabs>
          <w:tab w:val="left" w:pos="540"/>
        </w:tabs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Nepoužívať u zvierat s </w:t>
      </w:r>
      <w:proofErr w:type="spellStart"/>
      <w:r w:rsidRPr="006A092D">
        <w:rPr>
          <w:sz w:val="22"/>
          <w:szCs w:val="22"/>
          <w:lang w:val="sk-SK"/>
        </w:rPr>
        <w:t>eklampsiou</w:t>
      </w:r>
      <w:proofErr w:type="spellEnd"/>
      <w:r w:rsidRPr="006A092D">
        <w:rPr>
          <w:sz w:val="22"/>
          <w:szCs w:val="22"/>
          <w:lang w:val="sk-SK"/>
        </w:rPr>
        <w:t xml:space="preserve"> alebo </w:t>
      </w:r>
      <w:proofErr w:type="spellStart"/>
      <w:r w:rsidRPr="006A092D">
        <w:rPr>
          <w:sz w:val="22"/>
          <w:szCs w:val="22"/>
          <w:lang w:val="sk-SK"/>
        </w:rPr>
        <w:t>preeklampsiou</w:t>
      </w:r>
      <w:proofErr w:type="spellEnd"/>
      <w:r w:rsidRPr="006A092D">
        <w:rPr>
          <w:sz w:val="22"/>
          <w:szCs w:val="22"/>
          <w:lang w:val="sk-SK"/>
        </w:rPr>
        <w:t>.</w:t>
      </w:r>
    </w:p>
    <w:p w:rsidR="008B6D4F" w:rsidRPr="006A092D" w:rsidRDefault="008B6D4F" w:rsidP="008B6D4F">
      <w:pPr>
        <w:widowControl w:val="0"/>
        <w:tabs>
          <w:tab w:val="left" w:pos="540"/>
        </w:tabs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Nepoužívať v prípade precitlivenosti na účinnú látku alebo na niektorú </w:t>
      </w:r>
      <w:r>
        <w:rPr>
          <w:sz w:val="22"/>
          <w:szCs w:val="22"/>
          <w:lang w:val="sk-SK"/>
        </w:rPr>
        <w:t xml:space="preserve">z </w:t>
      </w:r>
      <w:r w:rsidRPr="006A092D">
        <w:rPr>
          <w:sz w:val="22"/>
          <w:szCs w:val="22"/>
          <w:lang w:val="sk-SK"/>
        </w:rPr>
        <w:t>pomocn</w:t>
      </w:r>
      <w:r>
        <w:rPr>
          <w:sz w:val="22"/>
          <w:szCs w:val="22"/>
          <w:lang w:val="sk-SK"/>
        </w:rPr>
        <w:t>ých</w:t>
      </w:r>
      <w:r w:rsidRPr="006A092D">
        <w:rPr>
          <w:sz w:val="22"/>
          <w:szCs w:val="22"/>
          <w:lang w:val="sk-SK"/>
        </w:rPr>
        <w:t xml:space="preserve"> lát</w:t>
      </w:r>
      <w:r>
        <w:rPr>
          <w:sz w:val="22"/>
          <w:szCs w:val="22"/>
          <w:lang w:val="sk-SK"/>
        </w:rPr>
        <w:t>o</w:t>
      </w:r>
      <w:r w:rsidRPr="006A092D">
        <w:rPr>
          <w:sz w:val="22"/>
          <w:szCs w:val="22"/>
          <w:lang w:val="sk-SK"/>
        </w:rPr>
        <w:t>k.</w:t>
      </w:r>
    </w:p>
    <w:p w:rsidR="008B6D4F" w:rsidRDefault="008B6D4F" w:rsidP="008B6D4F">
      <w:pPr>
        <w:widowControl w:val="0"/>
        <w:tabs>
          <w:tab w:val="left" w:pos="540"/>
        </w:tabs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Nepoužívať </w:t>
      </w:r>
      <w:r>
        <w:rPr>
          <w:sz w:val="22"/>
          <w:szCs w:val="22"/>
          <w:lang w:val="sk-SK"/>
        </w:rPr>
        <w:t xml:space="preserve">liek </w:t>
      </w:r>
      <w:r w:rsidRPr="006A092D">
        <w:rPr>
          <w:sz w:val="22"/>
          <w:szCs w:val="22"/>
          <w:lang w:val="sk-SK"/>
        </w:rPr>
        <w:t>ako samostatné anestetikum u žiadneho z cieľových druhov zvierat.</w:t>
      </w:r>
    </w:p>
    <w:p w:rsidR="008B6D4F" w:rsidRPr="009A44D8" w:rsidRDefault="008B6D4F" w:rsidP="008B6D4F">
      <w:pPr>
        <w:widowControl w:val="0"/>
        <w:tabs>
          <w:tab w:val="left" w:pos="540"/>
        </w:tabs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 xml:space="preserve">Nepoužívať na chirurgické zákroky v oblasti hltana, hrtana, priedušnice alebo priedušiek, ak nie je zabezpečené dostatočné uvoľnenie svalov podaním svalového </w:t>
      </w:r>
      <w:proofErr w:type="spellStart"/>
      <w:r w:rsidRPr="009A44D8">
        <w:rPr>
          <w:sz w:val="22"/>
          <w:szCs w:val="22"/>
          <w:lang w:val="sk-SK"/>
        </w:rPr>
        <w:t>relaxancia</w:t>
      </w:r>
      <w:proofErr w:type="spellEnd"/>
      <w:r w:rsidRPr="009A44D8">
        <w:rPr>
          <w:sz w:val="22"/>
          <w:szCs w:val="22"/>
          <w:lang w:val="sk-SK"/>
        </w:rPr>
        <w:t xml:space="preserve"> (povinná </w:t>
      </w:r>
      <w:proofErr w:type="spellStart"/>
      <w:r w:rsidRPr="009A44D8">
        <w:rPr>
          <w:sz w:val="22"/>
          <w:szCs w:val="22"/>
          <w:lang w:val="sk-SK"/>
        </w:rPr>
        <w:t>intubácia</w:t>
      </w:r>
      <w:proofErr w:type="spellEnd"/>
      <w:r w:rsidRPr="009A44D8">
        <w:rPr>
          <w:sz w:val="22"/>
          <w:szCs w:val="22"/>
          <w:lang w:val="sk-SK"/>
        </w:rPr>
        <w:t>).</w:t>
      </w:r>
    </w:p>
    <w:p w:rsidR="008B6D4F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Nepoužívať pri očných chirurgických zákrokoch.</w:t>
      </w:r>
    </w:p>
    <w:p w:rsidR="008B6D4F" w:rsidRPr="009A44D8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 xml:space="preserve">Nepoužívať u zvierat podstupujúcich </w:t>
      </w:r>
      <w:proofErr w:type="spellStart"/>
      <w:r w:rsidRPr="009A44D8">
        <w:rPr>
          <w:sz w:val="22"/>
          <w:szCs w:val="22"/>
          <w:lang w:val="sk-SK"/>
        </w:rPr>
        <w:t>myelografickú</w:t>
      </w:r>
      <w:proofErr w:type="spellEnd"/>
      <w:r w:rsidRPr="009A44D8">
        <w:rPr>
          <w:sz w:val="22"/>
          <w:szCs w:val="22"/>
          <w:lang w:val="sk-SK"/>
        </w:rPr>
        <w:t xml:space="preserve"> procedúru.</w:t>
      </w:r>
    </w:p>
    <w:p w:rsidR="008B6D4F" w:rsidRDefault="008B6D4F" w:rsidP="008B6D4F">
      <w:pPr>
        <w:jc w:val="left"/>
        <w:rPr>
          <w:sz w:val="22"/>
          <w:szCs w:val="22"/>
          <w:lang w:val="sk-SK"/>
        </w:rPr>
      </w:pPr>
      <w:r w:rsidRPr="00436BC1">
        <w:rPr>
          <w:sz w:val="22"/>
          <w:szCs w:val="22"/>
          <w:lang w:val="sk-SK"/>
        </w:rPr>
        <w:t xml:space="preserve">Nepoužívať u pacientov s </w:t>
      </w:r>
      <w:proofErr w:type="spellStart"/>
      <w:r w:rsidRPr="00436BC1">
        <w:rPr>
          <w:sz w:val="22"/>
          <w:szCs w:val="22"/>
          <w:lang w:val="sk-SK"/>
        </w:rPr>
        <w:t>feochromocytómom</w:t>
      </w:r>
      <w:proofErr w:type="spellEnd"/>
      <w:r w:rsidRPr="00436BC1">
        <w:rPr>
          <w:sz w:val="22"/>
          <w:szCs w:val="22"/>
          <w:lang w:val="sk-SK"/>
        </w:rPr>
        <w:t xml:space="preserve"> alebo neliečenou </w:t>
      </w:r>
      <w:proofErr w:type="spellStart"/>
      <w:r w:rsidRPr="00436BC1">
        <w:rPr>
          <w:sz w:val="22"/>
          <w:szCs w:val="22"/>
          <w:lang w:val="sk-SK"/>
        </w:rPr>
        <w:t>hypertyreózou</w:t>
      </w:r>
      <w:proofErr w:type="spellEnd"/>
      <w:r w:rsidRPr="00436BC1">
        <w:rPr>
          <w:sz w:val="22"/>
          <w:szCs w:val="22"/>
          <w:lang w:val="sk-SK"/>
        </w:rPr>
        <w:t>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lastRenderedPageBreak/>
        <w:t>4.4</w:t>
      </w:r>
      <w:r w:rsidRPr="006A092D">
        <w:rPr>
          <w:b/>
          <w:sz w:val="22"/>
          <w:szCs w:val="22"/>
          <w:lang w:val="sk-SK"/>
        </w:rPr>
        <w:tab/>
        <w:t>Osobitné upozornenia pre každý cieľový druh</w:t>
      </w:r>
    </w:p>
    <w:p w:rsidR="008B6D4F" w:rsidRPr="006A092D" w:rsidRDefault="008B6D4F" w:rsidP="008B6D4F">
      <w:pPr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Pri veľmi bolestivých a väčších chirurgických zákrokoch, ako aj na udržanie anestézie, je nutná kombinácia s anestetikom podaným formou injekcie alebo inhalácie. Pretože uvoľnenie svalov, potrebné pri chirurgických zákrokoch, nie je možné dosiahnuť samotným </w:t>
      </w:r>
      <w:proofErr w:type="spellStart"/>
      <w:r w:rsidRPr="006A092D">
        <w:rPr>
          <w:sz w:val="22"/>
          <w:szCs w:val="22"/>
          <w:lang w:val="sk-SK"/>
        </w:rPr>
        <w:t>ketamínom</w:t>
      </w:r>
      <w:proofErr w:type="spellEnd"/>
      <w:r w:rsidRPr="006A092D">
        <w:rPr>
          <w:sz w:val="22"/>
          <w:szCs w:val="22"/>
          <w:lang w:val="sk-SK"/>
        </w:rPr>
        <w:t xml:space="preserve">, malo by sa  súčasne použiť ďalšie svalové </w:t>
      </w:r>
      <w:proofErr w:type="spellStart"/>
      <w:r w:rsidRPr="006A092D">
        <w:rPr>
          <w:sz w:val="22"/>
          <w:szCs w:val="22"/>
          <w:lang w:val="sk-SK"/>
        </w:rPr>
        <w:t>relaxancium</w:t>
      </w:r>
      <w:proofErr w:type="spellEnd"/>
      <w:r w:rsidRPr="006A092D">
        <w:rPr>
          <w:sz w:val="22"/>
          <w:szCs w:val="22"/>
          <w:lang w:val="sk-SK"/>
        </w:rPr>
        <w:t xml:space="preserve">. Na zlepšenie anestézie alebo na predĺženie účinku je možné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kombinovať s α2-adrenergnými </w:t>
      </w:r>
      <w:proofErr w:type="spellStart"/>
      <w:r w:rsidRPr="006A092D">
        <w:rPr>
          <w:sz w:val="22"/>
          <w:szCs w:val="22"/>
          <w:lang w:val="sk-SK"/>
        </w:rPr>
        <w:t>agonistami</w:t>
      </w:r>
      <w:proofErr w:type="spellEnd"/>
      <w:r w:rsidRPr="006A092D">
        <w:rPr>
          <w:sz w:val="22"/>
          <w:szCs w:val="22"/>
          <w:lang w:val="sk-SK"/>
        </w:rPr>
        <w:t xml:space="preserve">, anestetikami, </w:t>
      </w:r>
      <w:proofErr w:type="spellStart"/>
      <w:r w:rsidRPr="006A092D">
        <w:rPr>
          <w:sz w:val="22"/>
          <w:szCs w:val="22"/>
          <w:lang w:val="sk-SK"/>
        </w:rPr>
        <w:t>neuroleptanalgetikami</w:t>
      </w:r>
      <w:proofErr w:type="spellEnd"/>
      <w:r w:rsidRPr="006A092D">
        <w:rPr>
          <w:sz w:val="22"/>
          <w:szCs w:val="22"/>
          <w:lang w:val="sk-SK"/>
        </w:rPr>
        <w:t xml:space="preserve">, </w:t>
      </w:r>
      <w:proofErr w:type="spellStart"/>
      <w:r w:rsidRPr="006A092D">
        <w:rPr>
          <w:sz w:val="22"/>
          <w:szCs w:val="22"/>
          <w:lang w:val="sk-SK"/>
        </w:rPr>
        <w:t>trankvilizérmi</w:t>
      </w:r>
      <w:proofErr w:type="spellEnd"/>
      <w:r w:rsidRPr="006A092D">
        <w:rPr>
          <w:sz w:val="22"/>
          <w:szCs w:val="22"/>
          <w:lang w:val="sk-SK"/>
        </w:rPr>
        <w:t xml:space="preserve"> a inhalačnými anestetikami.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4.5</w:t>
      </w:r>
      <w:r w:rsidRPr="006A092D">
        <w:rPr>
          <w:b/>
          <w:sz w:val="22"/>
          <w:szCs w:val="22"/>
          <w:lang w:val="sk-SK"/>
        </w:rPr>
        <w:tab/>
        <w:t>Osobitné bezpečnostné opatrenia na používanie</w:t>
      </w:r>
    </w:p>
    <w:p w:rsidR="008B6D4F" w:rsidRPr="006A092D" w:rsidRDefault="008B6D4F" w:rsidP="008B6D4F">
      <w:pPr>
        <w:rPr>
          <w:b/>
          <w:sz w:val="22"/>
          <w:szCs w:val="22"/>
          <w:lang w:val="sk-SK"/>
        </w:rPr>
      </w:pPr>
    </w:p>
    <w:p w:rsidR="008B6D4F" w:rsidRPr="00FC5E13" w:rsidRDefault="008B6D4F" w:rsidP="008B6D4F">
      <w:pPr>
        <w:rPr>
          <w:sz w:val="22"/>
          <w:szCs w:val="22"/>
          <w:u w:val="single"/>
          <w:lang w:val="sk-SK"/>
        </w:rPr>
      </w:pPr>
      <w:r w:rsidRPr="00FC5E13">
        <w:rPr>
          <w:sz w:val="22"/>
          <w:szCs w:val="22"/>
          <w:u w:val="single"/>
          <w:lang w:val="sk-SK"/>
        </w:rPr>
        <w:t>Osobitné bezpečnostné opatrenia na používanie u zvierat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Malá časť zvierat nereaguje na bežné dávky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 použitého ako anestetikum. Po </w:t>
      </w:r>
      <w:proofErr w:type="spellStart"/>
      <w:r w:rsidRPr="006A092D">
        <w:rPr>
          <w:sz w:val="22"/>
          <w:szCs w:val="22"/>
          <w:lang w:val="sk-SK"/>
        </w:rPr>
        <w:t>premedikácii</w:t>
      </w:r>
      <w:proofErr w:type="spellEnd"/>
      <w:r w:rsidRPr="006A092D">
        <w:rPr>
          <w:sz w:val="22"/>
          <w:szCs w:val="22"/>
          <w:lang w:val="sk-SK"/>
        </w:rPr>
        <w:t xml:space="preserve"> by sa dávka mala primerane znížiť.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U mačky a psa zostávajú oči otvorené a zreničky rozšírené. Oči môžu byť chránené prekrytím vlhkým gázovým tampónom alebo použitím vhodných mastí.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sa môže prejaviť kŕčovými aj </w:t>
      </w:r>
      <w:proofErr w:type="spellStart"/>
      <w:r w:rsidRPr="006A092D">
        <w:rPr>
          <w:sz w:val="22"/>
          <w:szCs w:val="22"/>
          <w:lang w:val="sk-SK"/>
        </w:rPr>
        <w:t>protikŕčovými</w:t>
      </w:r>
      <w:proofErr w:type="spellEnd"/>
      <w:r w:rsidRPr="006A092D">
        <w:rPr>
          <w:sz w:val="22"/>
          <w:szCs w:val="22"/>
          <w:lang w:val="sk-SK"/>
        </w:rPr>
        <w:t xml:space="preserve"> vlastnosťami, preto by sa mal používať s opatrnosťou u pacientov s kŕčovými stavmi.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môže zvýšiť </w:t>
      </w:r>
      <w:proofErr w:type="spellStart"/>
      <w:r w:rsidRPr="006A092D">
        <w:rPr>
          <w:sz w:val="22"/>
          <w:szCs w:val="22"/>
          <w:lang w:val="sk-SK"/>
        </w:rPr>
        <w:t>vnútrolebečný</w:t>
      </w:r>
      <w:proofErr w:type="spellEnd"/>
      <w:r w:rsidRPr="006A092D">
        <w:rPr>
          <w:sz w:val="22"/>
          <w:szCs w:val="22"/>
          <w:lang w:val="sk-SK"/>
        </w:rPr>
        <w:t xml:space="preserve"> tlak, preto nemusí byť vhodný pre pacientov s </w:t>
      </w:r>
      <w:proofErr w:type="spellStart"/>
      <w:r w:rsidRPr="006A092D">
        <w:rPr>
          <w:sz w:val="22"/>
          <w:szCs w:val="22"/>
          <w:lang w:val="sk-SK"/>
        </w:rPr>
        <w:t>cerebrovaskulárnym</w:t>
      </w:r>
      <w:proofErr w:type="spellEnd"/>
      <w:r w:rsidRPr="006A092D">
        <w:rPr>
          <w:sz w:val="22"/>
          <w:szCs w:val="22"/>
          <w:lang w:val="sk-SK"/>
        </w:rPr>
        <w:t xml:space="preserve"> ochorením.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Pri použití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 v kombinácii s inými liekmi zohľadniť kontraindikácie a upozornenia uvedené v príslušných dokumentoch.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Reflex očných viečok zostáva neporušený.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Po prebudení sa môžu objaviť </w:t>
      </w:r>
      <w:proofErr w:type="spellStart"/>
      <w:r w:rsidRPr="006A092D">
        <w:rPr>
          <w:sz w:val="22"/>
          <w:szCs w:val="22"/>
          <w:lang w:val="sk-SK"/>
        </w:rPr>
        <w:t>zášklby</w:t>
      </w:r>
      <w:proofErr w:type="spellEnd"/>
      <w:r w:rsidRPr="006A092D">
        <w:rPr>
          <w:sz w:val="22"/>
          <w:szCs w:val="22"/>
          <w:lang w:val="sk-SK"/>
        </w:rPr>
        <w:t xml:space="preserve"> a </w:t>
      </w:r>
      <w:proofErr w:type="spellStart"/>
      <w:r w:rsidRPr="006A092D">
        <w:rPr>
          <w:sz w:val="22"/>
          <w:szCs w:val="22"/>
          <w:lang w:val="sk-SK"/>
        </w:rPr>
        <w:t>excitácie</w:t>
      </w:r>
      <w:proofErr w:type="spellEnd"/>
      <w:r w:rsidRPr="006A092D">
        <w:rPr>
          <w:sz w:val="22"/>
          <w:szCs w:val="22"/>
          <w:lang w:val="sk-SK"/>
        </w:rPr>
        <w:t xml:space="preserve">. Je dôležité, aby </w:t>
      </w:r>
      <w:proofErr w:type="spellStart"/>
      <w:r w:rsidRPr="006A092D">
        <w:rPr>
          <w:sz w:val="22"/>
          <w:szCs w:val="22"/>
          <w:lang w:val="sk-SK"/>
        </w:rPr>
        <w:t>premedikácia</w:t>
      </w:r>
      <w:proofErr w:type="spellEnd"/>
      <w:r w:rsidRPr="006A092D">
        <w:rPr>
          <w:sz w:val="22"/>
          <w:szCs w:val="22"/>
          <w:lang w:val="sk-SK"/>
        </w:rPr>
        <w:t xml:space="preserve"> aj prebúdzanie prebiehali v pokojnom a tichom prostredí. Kvôli zaisteniu bezproblémového prebúdzania je potrebné  podať vhodné analgetiká a </w:t>
      </w:r>
      <w:proofErr w:type="spellStart"/>
      <w:r w:rsidRPr="006A092D">
        <w:rPr>
          <w:sz w:val="22"/>
          <w:szCs w:val="22"/>
          <w:lang w:val="sk-SK"/>
        </w:rPr>
        <w:t>premedikáciu</w:t>
      </w:r>
      <w:proofErr w:type="spellEnd"/>
      <w:r w:rsidRPr="006A092D">
        <w:rPr>
          <w:sz w:val="22"/>
          <w:szCs w:val="22"/>
          <w:lang w:val="sk-SK"/>
        </w:rPr>
        <w:t>, ak sú indikované.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Súčasné použitie iných </w:t>
      </w:r>
      <w:proofErr w:type="spellStart"/>
      <w:r w:rsidRPr="006A092D">
        <w:rPr>
          <w:sz w:val="22"/>
          <w:szCs w:val="22"/>
          <w:lang w:val="sk-SK"/>
        </w:rPr>
        <w:t>preanestetík</w:t>
      </w:r>
      <w:proofErr w:type="spellEnd"/>
      <w:r w:rsidRPr="006A092D">
        <w:rPr>
          <w:sz w:val="22"/>
          <w:szCs w:val="22"/>
          <w:lang w:val="sk-SK"/>
        </w:rPr>
        <w:t xml:space="preserve"> alebo anestetík zvážiť až po zhodnotení pomeru prínosu a rizika, s prihliadnutím na zloženie použitých liekov, ich dávok a na povahu zákroku. Odporúčané dávky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 sa budú pravdepodobne líšiť v závislosti od súčasne používaného </w:t>
      </w:r>
      <w:proofErr w:type="spellStart"/>
      <w:r w:rsidRPr="006A092D">
        <w:rPr>
          <w:sz w:val="22"/>
          <w:szCs w:val="22"/>
          <w:lang w:val="sk-SK"/>
        </w:rPr>
        <w:t>preanestetika</w:t>
      </w:r>
      <w:proofErr w:type="spellEnd"/>
      <w:r w:rsidRPr="006A092D">
        <w:rPr>
          <w:sz w:val="22"/>
          <w:szCs w:val="22"/>
          <w:lang w:val="sk-SK"/>
        </w:rPr>
        <w:t xml:space="preserve"> a</w:t>
      </w:r>
      <w:r w:rsidRPr="006A092D">
        <w:rPr>
          <w:sz w:val="22"/>
          <w:szCs w:val="22"/>
          <w:u w:val="single"/>
          <w:lang w:val="sk-SK"/>
        </w:rPr>
        <w:t xml:space="preserve"> </w:t>
      </w:r>
      <w:r w:rsidRPr="006A092D">
        <w:rPr>
          <w:sz w:val="22"/>
          <w:szCs w:val="22"/>
          <w:lang w:val="sk-SK"/>
        </w:rPr>
        <w:t>anestetika.</w:t>
      </w:r>
    </w:p>
    <w:p w:rsidR="008B6D4F" w:rsidRPr="009A44D8" w:rsidRDefault="008B6D4F" w:rsidP="008B6D4F">
      <w:pPr>
        <w:overflowPunct w:val="0"/>
        <w:autoSpaceDE w:val="0"/>
        <w:autoSpaceDN w:val="0"/>
        <w:adjustRightInd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Po zhodnotení pomeru prínosu/rizika veterinárnym lekárom je možné zvážiť predchádzajúce podanie </w:t>
      </w:r>
      <w:proofErr w:type="spellStart"/>
      <w:r w:rsidRPr="006A092D">
        <w:rPr>
          <w:sz w:val="22"/>
          <w:szCs w:val="22"/>
          <w:lang w:val="sk-SK"/>
        </w:rPr>
        <w:t>anticholinergika</w:t>
      </w:r>
      <w:proofErr w:type="spellEnd"/>
      <w:r w:rsidRPr="006A092D">
        <w:rPr>
          <w:sz w:val="22"/>
          <w:szCs w:val="22"/>
          <w:lang w:val="sk-SK"/>
        </w:rPr>
        <w:t xml:space="preserve">, ako je atropín </w:t>
      </w:r>
      <w:r>
        <w:rPr>
          <w:sz w:val="22"/>
          <w:szCs w:val="22"/>
          <w:lang w:val="sk-SK"/>
        </w:rPr>
        <w:t>ale</w:t>
      </w:r>
      <w:r w:rsidRPr="006A092D">
        <w:rPr>
          <w:sz w:val="22"/>
          <w:szCs w:val="22"/>
          <w:lang w:val="sk-SK"/>
        </w:rPr>
        <w:t xml:space="preserve">bo </w:t>
      </w:r>
      <w:proofErr w:type="spellStart"/>
      <w:r w:rsidRPr="006A092D">
        <w:rPr>
          <w:sz w:val="22"/>
          <w:szCs w:val="22"/>
          <w:lang w:val="sk-SK"/>
        </w:rPr>
        <w:t>glykopyrolát</w:t>
      </w:r>
      <w:proofErr w:type="spellEnd"/>
      <w:r w:rsidRPr="006A092D">
        <w:rPr>
          <w:sz w:val="22"/>
          <w:szCs w:val="22"/>
          <w:lang w:val="sk-SK"/>
        </w:rPr>
        <w:t xml:space="preserve">, aby sa zabránilo vzniku nežiaducich účinkov, hlavne </w:t>
      </w:r>
      <w:proofErr w:type="spellStart"/>
      <w:r w:rsidRPr="006A092D">
        <w:rPr>
          <w:sz w:val="22"/>
          <w:szCs w:val="22"/>
          <w:lang w:val="sk-SK"/>
        </w:rPr>
        <w:t>hypersalivácie.</w:t>
      </w:r>
      <w:r w:rsidRPr="009A44D8">
        <w:rPr>
          <w:sz w:val="22"/>
          <w:szCs w:val="22"/>
          <w:lang w:val="sk-SK"/>
        </w:rPr>
        <w:t>Pri</w:t>
      </w:r>
      <w:proofErr w:type="spellEnd"/>
      <w:r w:rsidRPr="009A44D8">
        <w:rPr>
          <w:sz w:val="22"/>
          <w:szCs w:val="22"/>
          <w:lang w:val="sk-SK"/>
        </w:rPr>
        <w:t xml:space="preserve"> ochorení pľúc alebo pri podozrení na ochorene pľúc sa má </w:t>
      </w:r>
      <w:proofErr w:type="spellStart"/>
      <w:r w:rsidRPr="009A44D8">
        <w:rPr>
          <w:sz w:val="22"/>
          <w:szCs w:val="22"/>
          <w:lang w:val="sk-SK"/>
        </w:rPr>
        <w:t>ketamín</w:t>
      </w:r>
      <w:proofErr w:type="spellEnd"/>
      <w:r w:rsidRPr="009A44D8">
        <w:rPr>
          <w:sz w:val="22"/>
          <w:szCs w:val="22"/>
          <w:lang w:val="sk-SK"/>
        </w:rPr>
        <w:t xml:space="preserve"> používať opatrne.</w:t>
      </w:r>
    </w:p>
    <w:p w:rsidR="008B6D4F" w:rsidRDefault="008B6D4F" w:rsidP="008B6D4F">
      <w:pPr>
        <w:overflowPunct w:val="0"/>
        <w:autoSpaceDE w:val="0"/>
        <w:autoSpaceDN w:val="0"/>
        <w:adjustRightInd w:val="0"/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>U malých hlodavcov sa má zabr</w:t>
      </w:r>
      <w:r w:rsidR="00290988">
        <w:rPr>
          <w:sz w:val="22"/>
          <w:szCs w:val="22"/>
          <w:lang w:val="sk-SK"/>
        </w:rPr>
        <w:t>ániť zníženiu telesnej teploty.</w:t>
      </w:r>
    </w:p>
    <w:p w:rsidR="008B6D4F" w:rsidRPr="006A092D" w:rsidRDefault="008B6D4F" w:rsidP="008B6D4F">
      <w:pPr>
        <w:overflowPunct w:val="0"/>
        <w:autoSpaceDE w:val="0"/>
        <w:autoSpaceDN w:val="0"/>
        <w:adjustRightInd w:val="0"/>
        <w:jc w:val="left"/>
        <w:rPr>
          <w:sz w:val="22"/>
          <w:szCs w:val="22"/>
          <w:lang w:val="sk-SK"/>
        </w:rPr>
      </w:pPr>
    </w:p>
    <w:p w:rsidR="008B6D4F" w:rsidRDefault="008B6D4F" w:rsidP="008B6D4F">
      <w:pPr>
        <w:outlineLvl w:val="0"/>
        <w:rPr>
          <w:b/>
          <w:bCs/>
          <w:sz w:val="22"/>
          <w:szCs w:val="22"/>
          <w:lang w:val="sk-SK"/>
        </w:rPr>
      </w:pPr>
      <w:r w:rsidRPr="006A092D">
        <w:rPr>
          <w:b/>
          <w:bCs/>
          <w:sz w:val="22"/>
          <w:szCs w:val="22"/>
          <w:lang w:val="sk-SK"/>
        </w:rPr>
        <w:t xml:space="preserve">Liek </w:t>
      </w:r>
      <w:proofErr w:type="spellStart"/>
      <w:r w:rsidRPr="006A092D">
        <w:rPr>
          <w:b/>
          <w:sz w:val="22"/>
          <w:szCs w:val="22"/>
          <w:lang w:val="sk-SK" w:eastAsia="ja-JP"/>
        </w:rPr>
        <w:t>Anaestamine</w:t>
      </w:r>
      <w:proofErr w:type="spellEnd"/>
      <w:r w:rsidRPr="006A092D">
        <w:rPr>
          <w:b/>
          <w:sz w:val="22"/>
          <w:szCs w:val="22"/>
          <w:lang w:val="sk-SK" w:eastAsia="ja-JP"/>
        </w:rPr>
        <w:t xml:space="preserve"> 100 mg/ml </w:t>
      </w:r>
      <w:r w:rsidRPr="006A092D">
        <w:rPr>
          <w:b/>
          <w:sz w:val="22"/>
          <w:szCs w:val="22"/>
          <w:lang w:val="sk-SK"/>
        </w:rPr>
        <w:t xml:space="preserve">injekčný roztok </w:t>
      </w:r>
      <w:r w:rsidRPr="006A092D">
        <w:rPr>
          <w:b/>
          <w:bCs/>
          <w:sz w:val="22"/>
          <w:szCs w:val="22"/>
          <w:lang w:val="sk-SK"/>
        </w:rPr>
        <w:t>podlieha ustanoveniam  zákona</w:t>
      </w:r>
      <w:r>
        <w:rPr>
          <w:b/>
          <w:bCs/>
          <w:sz w:val="22"/>
          <w:szCs w:val="22"/>
          <w:lang w:val="sk-SK"/>
        </w:rPr>
        <w:t xml:space="preserve"> </w:t>
      </w:r>
      <w:r w:rsidRPr="006A092D">
        <w:rPr>
          <w:b/>
          <w:bCs/>
          <w:sz w:val="22"/>
          <w:szCs w:val="22"/>
          <w:lang w:val="sk-SK"/>
        </w:rPr>
        <w:t xml:space="preserve">č. 139/1998 </w:t>
      </w:r>
      <w:proofErr w:type="spellStart"/>
      <w:r w:rsidRPr="006A092D">
        <w:rPr>
          <w:b/>
          <w:bCs/>
          <w:sz w:val="22"/>
          <w:szCs w:val="22"/>
          <w:lang w:val="sk-SK"/>
        </w:rPr>
        <w:t>Z.z</w:t>
      </w:r>
      <w:proofErr w:type="spellEnd"/>
      <w:r w:rsidRPr="006A092D">
        <w:rPr>
          <w:b/>
          <w:bCs/>
          <w:sz w:val="22"/>
          <w:szCs w:val="22"/>
          <w:lang w:val="sk-SK"/>
        </w:rPr>
        <w:t xml:space="preserve">. </w:t>
      </w:r>
    </w:p>
    <w:p w:rsidR="008B6D4F" w:rsidRPr="006A092D" w:rsidRDefault="008B6D4F" w:rsidP="008B6D4F">
      <w:pPr>
        <w:outlineLvl w:val="0"/>
        <w:rPr>
          <w:b/>
          <w:bCs/>
          <w:sz w:val="22"/>
          <w:szCs w:val="22"/>
          <w:lang w:val="sk-SK"/>
        </w:rPr>
      </w:pPr>
      <w:r w:rsidRPr="006A092D">
        <w:rPr>
          <w:b/>
          <w:bCs/>
          <w:sz w:val="22"/>
          <w:szCs w:val="22"/>
          <w:lang w:val="sk-SK"/>
        </w:rPr>
        <w:t>o omamných a psychotropných látkach v znení neskorších predpisov.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FC5E13" w:rsidRDefault="008B6D4F" w:rsidP="008B6D4F">
      <w:pPr>
        <w:rPr>
          <w:sz w:val="22"/>
          <w:szCs w:val="22"/>
          <w:u w:val="single"/>
          <w:lang w:val="sk-SK"/>
        </w:rPr>
      </w:pPr>
      <w:r w:rsidRPr="00FC5E13">
        <w:rPr>
          <w:sz w:val="22"/>
          <w:szCs w:val="22"/>
          <w:u w:val="single"/>
          <w:lang w:val="sk-SK"/>
        </w:rPr>
        <w:t>Osobitné bezpečnostné opatrenia, ktoré má urobiť osoba podávajúca liek zvieratám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Ide o silný liek. Je treba dbať na zvýšenú opatrnosť, aby sa zabránilo náhodnému </w:t>
      </w:r>
      <w:proofErr w:type="spellStart"/>
      <w:r w:rsidRPr="006A092D">
        <w:rPr>
          <w:sz w:val="22"/>
          <w:szCs w:val="22"/>
          <w:lang w:val="sk-SK"/>
        </w:rPr>
        <w:t>samopodaniu</w:t>
      </w:r>
      <w:proofErr w:type="spellEnd"/>
      <w:r w:rsidRPr="006A092D">
        <w:rPr>
          <w:sz w:val="22"/>
          <w:szCs w:val="22"/>
          <w:lang w:val="sk-SK"/>
        </w:rPr>
        <w:t xml:space="preserve">. </w:t>
      </w:r>
    </w:p>
    <w:p w:rsidR="008B6D4F" w:rsidRPr="006A092D" w:rsidRDefault="008B6D4F" w:rsidP="008B6D4F">
      <w:pPr>
        <w:widowControl w:val="0"/>
        <w:jc w:val="left"/>
        <w:rPr>
          <w:color w:val="000000"/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Ľudia so známou precitlivenosťou na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alebo na niektorú pomocnú látku by sa mali vyhnúť </w:t>
      </w:r>
      <w:r w:rsidRPr="006A092D">
        <w:rPr>
          <w:color w:val="000000"/>
          <w:sz w:val="22"/>
          <w:szCs w:val="22"/>
          <w:lang w:val="sk-SK"/>
        </w:rPr>
        <w:t>kontaktu s týmto veterinárnym liekom.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Zabrániť </w:t>
      </w:r>
      <w:r w:rsidRPr="006A092D">
        <w:rPr>
          <w:color w:val="000000"/>
          <w:sz w:val="22"/>
          <w:szCs w:val="22"/>
          <w:lang w:val="sk-SK"/>
        </w:rPr>
        <w:t>kontaktu s kožou a očami</w:t>
      </w:r>
      <w:r w:rsidRPr="006A092D">
        <w:rPr>
          <w:sz w:val="22"/>
          <w:szCs w:val="22"/>
          <w:lang w:val="sk-SK"/>
        </w:rPr>
        <w:t>. Zasiahnutú kožu a oči ihneď umyť veľkým množstvom vody.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Nie je možné vylúčiť nežiaduce účinky na plod. Tehotné ženy by sa mali vyhnúť manipulácii s liekom.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V prípade náhodného </w:t>
      </w:r>
      <w:proofErr w:type="spellStart"/>
      <w:r>
        <w:rPr>
          <w:sz w:val="22"/>
          <w:szCs w:val="22"/>
          <w:lang w:val="sk-SK"/>
        </w:rPr>
        <w:t>samoinjikovania</w:t>
      </w:r>
      <w:proofErr w:type="spellEnd"/>
      <w:r w:rsidRPr="006A092D">
        <w:rPr>
          <w:sz w:val="22"/>
          <w:szCs w:val="22"/>
          <w:lang w:val="sk-SK"/>
        </w:rPr>
        <w:t xml:space="preserve">, alebo ak sa objavia príznaky po kontakte s očami/ústami, ihneď vyhľadajte lekársku pomoc a ukážte písomnú informáciu alebo obal lekárovi, ale NERIAĎTE VOZIDLO. </w:t>
      </w:r>
    </w:p>
    <w:p w:rsidR="008B6D4F" w:rsidRPr="006A092D" w:rsidRDefault="008B6D4F" w:rsidP="008B6D4F">
      <w:pPr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Pre lekárov: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Nenechávajte pacienta bez dozoru. Udržujte dýchacie cesty voľné a poskytnite symptomatickú a podpornú liečbu.</w:t>
      </w:r>
    </w:p>
    <w:p w:rsidR="008B6D4F" w:rsidRPr="006A092D" w:rsidRDefault="008B6D4F" w:rsidP="008B6D4F">
      <w:pPr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jc w:val="left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lastRenderedPageBreak/>
        <w:t xml:space="preserve">4.6 </w:t>
      </w:r>
      <w:r w:rsidRPr="006A092D">
        <w:rPr>
          <w:b/>
          <w:sz w:val="22"/>
          <w:szCs w:val="22"/>
          <w:lang w:val="sk-SK"/>
        </w:rPr>
        <w:tab/>
        <w:t>Nežiaduce účinky (frekvencia výskytu a závažnosť)</w:t>
      </w:r>
    </w:p>
    <w:p w:rsidR="008B6D4F" w:rsidRPr="006A092D" w:rsidRDefault="008B6D4F" w:rsidP="008B6D4F">
      <w:pPr>
        <w:jc w:val="left"/>
        <w:rPr>
          <w:sz w:val="22"/>
          <w:szCs w:val="22"/>
          <w:lang w:val="sk-SK"/>
        </w:rPr>
      </w:pPr>
    </w:p>
    <w:p w:rsidR="008B6D4F" w:rsidRPr="009A44D8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9A44D8">
        <w:rPr>
          <w:bCs/>
          <w:sz w:val="22"/>
          <w:szCs w:val="22"/>
          <w:lang w:val="sk-SK"/>
        </w:rPr>
        <w:t xml:space="preserve">Reakcie pri prebúdzaní </w:t>
      </w:r>
      <w:r w:rsidRPr="009A44D8">
        <w:rPr>
          <w:sz w:val="22"/>
          <w:szCs w:val="22"/>
          <w:lang w:val="sk-SK"/>
        </w:rPr>
        <w:t xml:space="preserve">- </w:t>
      </w:r>
      <w:proofErr w:type="spellStart"/>
      <w:r w:rsidRPr="009A44D8">
        <w:rPr>
          <w:sz w:val="22"/>
          <w:szCs w:val="22"/>
          <w:lang w:val="sk-SK"/>
        </w:rPr>
        <w:t>ataxia</w:t>
      </w:r>
      <w:proofErr w:type="spellEnd"/>
      <w:r w:rsidRPr="009A44D8">
        <w:rPr>
          <w:sz w:val="22"/>
          <w:szCs w:val="22"/>
          <w:lang w:val="sk-SK"/>
        </w:rPr>
        <w:t xml:space="preserve">, precitlivenosť na stimuláciu, </w:t>
      </w:r>
      <w:proofErr w:type="spellStart"/>
      <w:r w:rsidRPr="009A44D8">
        <w:rPr>
          <w:sz w:val="22"/>
          <w:szCs w:val="22"/>
          <w:lang w:val="sk-SK"/>
        </w:rPr>
        <w:t>excitácia</w:t>
      </w:r>
      <w:proofErr w:type="spellEnd"/>
      <w:r w:rsidRPr="009A44D8">
        <w:rPr>
          <w:sz w:val="22"/>
          <w:szCs w:val="22"/>
          <w:lang w:val="sk-SK"/>
        </w:rPr>
        <w:t xml:space="preserve"> - sa hlásili zriedkavo u koní a veľmi zriedkavo u psov.</w:t>
      </w:r>
    </w:p>
    <w:p w:rsidR="008B6D4F" w:rsidRPr="009A44D8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 xml:space="preserve">U mačiek sa veľmi zriedkavo hlásila </w:t>
      </w:r>
      <w:proofErr w:type="spellStart"/>
      <w:r w:rsidRPr="009A44D8">
        <w:rPr>
          <w:sz w:val="22"/>
          <w:szCs w:val="22"/>
          <w:lang w:val="sk-SK"/>
        </w:rPr>
        <w:t>salivácia</w:t>
      </w:r>
      <w:proofErr w:type="spellEnd"/>
      <w:r w:rsidRPr="009A44D8">
        <w:rPr>
          <w:sz w:val="22"/>
          <w:szCs w:val="22"/>
          <w:lang w:val="sk-SK"/>
        </w:rPr>
        <w:t>.</w:t>
      </w:r>
    </w:p>
    <w:p w:rsidR="008B6D4F" w:rsidRPr="009A44D8" w:rsidRDefault="008B6D4F" w:rsidP="008B6D4F">
      <w:pPr>
        <w:widowControl w:val="0"/>
        <w:jc w:val="left"/>
        <w:rPr>
          <w:bCs/>
          <w:sz w:val="22"/>
          <w:szCs w:val="22"/>
          <w:lang w:val="sk-SK"/>
        </w:rPr>
      </w:pPr>
      <w:r w:rsidRPr="009A44D8">
        <w:rPr>
          <w:bCs/>
          <w:sz w:val="22"/>
          <w:szCs w:val="22"/>
          <w:lang w:val="sk-SK"/>
        </w:rPr>
        <w:t>U mačiek, psov, koní, králikov, hovädzieho dobytku a kôz sa veľmi zriedkavo hlásil zvýšený tonus kostrového svalstva.</w:t>
      </w:r>
    </w:p>
    <w:p w:rsidR="008B6D4F" w:rsidRPr="009A44D8" w:rsidRDefault="008B6D4F" w:rsidP="008B6D4F">
      <w:pPr>
        <w:widowControl w:val="0"/>
        <w:jc w:val="left"/>
        <w:rPr>
          <w:bCs/>
          <w:i/>
          <w:sz w:val="22"/>
          <w:szCs w:val="22"/>
          <w:lang w:val="sk-SK"/>
        </w:rPr>
      </w:pPr>
      <w:r w:rsidRPr="009A44D8">
        <w:rPr>
          <w:bCs/>
          <w:sz w:val="22"/>
          <w:szCs w:val="22"/>
          <w:lang w:val="sk-SK"/>
        </w:rPr>
        <w:t xml:space="preserve">U mačiek, psov, králikov, hovädzieho dobytku a kôz sa veľmi zriedkavo hlásila respiračná depresia v závislosti od dávky, čo môže viesť k zástave dychu. Kombinácia s respiračnými </w:t>
      </w:r>
      <w:proofErr w:type="spellStart"/>
      <w:r w:rsidRPr="009A44D8">
        <w:rPr>
          <w:bCs/>
          <w:sz w:val="22"/>
          <w:szCs w:val="22"/>
          <w:lang w:val="sk-SK"/>
        </w:rPr>
        <w:t>depresormi</w:t>
      </w:r>
      <w:proofErr w:type="spellEnd"/>
      <w:r w:rsidRPr="009A44D8">
        <w:rPr>
          <w:bCs/>
          <w:sz w:val="22"/>
          <w:szCs w:val="22"/>
          <w:lang w:val="sk-SK"/>
        </w:rPr>
        <w:t xml:space="preserve"> môže tento respiračný účinok zvýšiť</w:t>
      </w:r>
      <w:r w:rsidRPr="009A44D8">
        <w:rPr>
          <w:bCs/>
          <w:i/>
          <w:sz w:val="22"/>
          <w:szCs w:val="22"/>
          <w:lang w:val="sk-SK"/>
        </w:rPr>
        <w:t>.</w:t>
      </w:r>
    </w:p>
    <w:p w:rsidR="008B6D4F" w:rsidRPr="009A44D8" w:rsidRDefault="008B6D4F" w:rsidP="008B6D4F">
      <w:pPr>
        <w:widowControl w:val="0"/>
        <w:jc w:val="left"/>
        <w:rPr>
          <w:bCs/>
          <w:sz w:val="22"/>
          <w:szCs w:val="22"/>
          <w:lang w:val="sk-SK"/>
        </w:rPr>
      </w:pPr>
      <w:r w:rsidRPr="009A44D8">
        <w:rPr>
          <w:bCs/>
          <w:sz w:val="22"/>
          <w:szCs w:val="22"/>
          <w:lang w:val="sk-SK"/>
        </w:rPr>
        <w:t>U mačiek a psov sa veľmi zriedkavo hlásila zvýšená srdcová frekvencia.</w:t>
      </w:r>
    </w:p>
    <w:p w:rsidR="008B6D4F" w:rsidRPr="009A44D8" w:rsidRDefault="008B6D4F" w:rsidP="008B6D4F">
      <w:pPr>
        <w:widowControl w:val="0"/>
        <w:jc w:val="left"/>
        <w:rPr>
          <w:bCs/>
          <w:sz w:val="22"/>
          <w:szCs w:val="22"/>
          <w:lang w:val="sk-SK"/>
        </w:rPr>
      </w:pPr>
      <w:r w:rsidRPr="009A44D8">
        <w:rPr>
          <w:bCs/>
          <w:sz w:val="22"/>
          <w:szCs w:val="22"/>
          <w:lang w:val="sk-SK"/>
        </w:rPr>
        <w:t xml:space="preserve">U psov sa veľmi zriedkavo hlásil zvýšený </w:t>
      </w:r>
      <w:proofErr w:type="spellStart"/>
      <w:r w:rsidRPr="009A44D8">
        <w:rPr>
          <w:bCs/>
          <w:sz w:val="22"/>
          <w:szCs w:val="22"/>
          <w:lang w:val="sk-SK"/>
        </w:rPr>
        <w:t>arteriálny</w:t>
      </w:r>
      <w:proofErr w:type="spellEnd"/>
      <w:r w:rsidRPr="009A44D8">
        <w:rPr>
          <w:bCs/>
          <w:sz w:val="22"/>
          <w:szCs w:val="22"/>
          <w:lang w:val="sk-SK"/>
        </w:rPr>
        <w:t xml:space="preserve"> krvný tlak so súčasným zvýšením sklonu ku krvácaniu.</w:t>
      </w:r>
    </w:p>
    <w:p w:rsidR="008B6D4F" w:rsidRPr="009A44D8" w:rsidRDefault="008B6D4F" w:rsidP="008B6D4F">
      <w:pPr>
        <w:widowControl w:val="0"/>
        <w:jc w:val="left"/>
        <w:rPr>
          <w:bCs/>
          <w:sz w:val="22"/>
          <w:szCs w:val="22"/>
          <w:lang w:val="sk-SK"/>
        </w:rPr>
      </w:pPr>
      <w:r w:rsidRPr="009A44D8">
        <w:rPr>
          <w:bCs/>
          <w:sz w:val="22"/>
          <w:szCs w:val="22"/>
          <w:lang w:val="sk-SK"/>
        </w:rPr>
        <w:t>U mačiek sa veľmi zriedkavo hlásili prípady očí zostávajúcich otvorených s </w:t>
      </w:r>
      <w:proofErr w:type="spellStart"/>
      <w:r w:rsidRPr="009A44D8">
        <w:rPr>
          <w:bCs/>
          <w:sz w:val="22"/>
          <w:szCs w:val="22"/>
          <w:lang w:val="sk-SK"/>
        </w:rPr>
        <w:t>mydriázou</w:t>
      </w:r>
      <w:proofErr w:type="spellEnd"/>
      <w:r w:rsidRPr="009A44D8">
        <w:rPr>
          <w:bCs/>
          <w:sz w:val="22"/>
          <w:szCs w:val="22"/>
          <w:lang w:val="sk-SK"/>
        </w:rPr>
        <w:t xml:space="preserve"> a </w:t>
      </w:r>
      <w:proofErr w:type="spellStart"/>
      <w:r w:rsidRPr="009A44D8">
        <w:rPr>
          <w:bCs/>
          <w:sz w:val="22"/>
          <w:szCs w:val="22"/>
          <w:lang w:val="sk-SK"/>
        </w:rPr>
        <w:t>nystagmom</w:t>
      </w:r>
      <w:proofErr w:type="spellEnd"/>
      <w:r w:rsidRPr="009A44D8">
        <w:rPr>
          <w:bCs/>
          <w:sz w:val="22"/>
          <w:szCs w:val="22"/>
          <w:lang w:val="sk-SK"/>
        </w:rPr>
        <w:t xml:space="preserve">. </w:t>
      </w:r>
    </w:p>
    <w:p w:rsidR="008B6D4F" w:rsidRPr="009A44D8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9A44D8">
        <w:rPr>
          <w:bCs/>
          <w:sz w:val="22"/>
          <w:szCs w:val="22"/>
          <w:lang w:val="sk-SK"/>
        </w:rPr>
        <w:t xml:space="preserve">U mačiek sa veľmi zriedkavo hlásila bolesť pri </w:t>
      </w:r>
      <w:proofErr w:type="spellStart"/>
      <w:r w:rsidRPr="009A44D8">
        <w:rPr>
          <w:bCs/>
          <w:sz w:val="22"/>
          <w:szCs w:val="22"/>
          <w:lang w:val="sk-SK"/>
        </w:rPr>
        <w:t>i</w:t>
      </w:r>
      <w:r w:rsidRPr="009A44D8">
        <w:rPr>
          <w:sz w:val="22"/>
          <w:szCs w:val="22"/>
          <w:lang w:val="sk-SK"/>
        </w:rPr>
        <w:t>ntramuskulárnej</w:t>
      </w:r>
      <w:proofErr w:type="spellEnd"/>
      <w:r w:rsidRPr="009A44D8">
        <w:rPr>
          <w:sz w:val="22"/>
          <w:szCs w:val="22"/>
          <w:lang w:val="sk-SK"/>
        </w:rPr>
        <w:t xml:space="preserve"> injekcii.</w:t>
      </w:r>
    </w:p>
    <w:p w:rsidR="008B6D4F" w:rsidRPr="009A44D8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>Všetky prípady nežiaducich reakcií a ich frekvencií pochádzajú zo spontánnych hlásení.</w:t>
      </w:r>
    </w:p>
    <w:p w:rsidR="00290988" w:rsidRDefault="00290988" w:rsidP="008B6D4F">
      <w:pPr>
        <w:jc w:val="left"/>
        <w:rPr>
          <w:sz w:val="22"/>
          <w:szCs w:val="22"/>
          <w:lang w:val="sk-SK"/>
        </w:rPr>
      </w:pPr>
    </w:p>
    <w:p w:rsidR="008B6D4F" w:rsidRPr="009A44D8" w:rsidRDefault="008B6D4F" w:rsidP="008B6D4F">
      <w:pPr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>Frekvencia výskytu nežiaducich účinkov sa definuje použitím nasledujúceho pravidla:</w:t>
      </w:r>
    </w:p>
    <w:p w:rsidR="008B6D4F" w:rsidRPr="0072774F" w:rsidRDefault="008B6D4F" w:rsidP="008B6D4F">
      <w:pPr>
        <w:numPr>
          <w:ilvl w:val="0"/>
          <w:numId w:val="2"/>
        </w:numPr>
        <w:jc w:val="left"/>
        <w:rPr>
          <w:sz w:val="22"/>
          <w:szCs w:val="22"/>
          <w:lang w:val="sk-SK"/>
        </w:rPr>
      </w:pPr>
      <w:r w:rsidRPr="003F736C">
        <w:rPr>
          <w:sz w:val="22"/>
          <w:szCs w:val="22"/>
          <w:lang w:val="sk-SK"/>
        </w:rPr>
        <w:t>veľmi časté (</w:t>
      </w:r>
      <w:r w:rsidRPr="0072774F">
        <w:rPr>
          <w:sz w:val="22"/>
          <w:szCs w:val="22"/>
          <w:lang w:val="sk-SK"/>
        </w:rPr>
        <w:t>nežiaduce účinky sa prejavili u viac ako 1 z 10 liečených zvierat),</w:t>
      </w:r>
    </w:p>
    <w:p w:rsidR="008B6D4F" w:rsidRPr="009A44D8" w:rsidRDefault="008B6D4F" w:rsidP="008B6D4F">
      <w:pPr>
        <w:numPr>
          <w:ilvl w:val="0"/>
          <w:numId w:val="2"/>
        </w:numPr>
        <w:jc w:val="left"/>
        <w:rPr>
          <w:sz w:val="22"/>
          <w:szCs w:val="22"/>
          <w:lang w:val="sk-SK"/>
        </w:rPr>
      </w:pPr>
      <w:r w:rsidRPr="0072774F">
        <w:rPr>
          <w:sz w:val="22"/>
          <w:szCs w:val="22"/>
          <w:lang w:val="sk-SK"/>
        </w:rPr>
        <w:t>časté (u</w:t>
      </w:r>
      <w:r w:rsidRPr="009A44D8">
        <w:rPr>
          <w:sz w:val="22"/>
          <w:szCs w:val="22"/>
          <w:lang w:val="sk-SK"/>
        </w:rPr>
        <w:t> viac ako 1 ale menej ako 10 zo 100 liečených zvierat),</w:t>
      </w:r>
    </w:p>
    <w:p w:rsidR="008B6D4F" w:rsidRPr="0072774F" w:rsidRDefault="008B6D4F" w:rsidP="008B6D4F">
      <w:pPr>
        <w:numPr>
          <w:ilvl w:val="0"/>
          <w:numId w:val="2"/>
        </w:numPr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>menej časté (</w:t>
      </w:r>
      <w:r w:rsidRPr="003F736C">
        <w:rPr>
          <w:sz w:val="22"/>
          <w:szCs w:val="22"/>
          <w:lang w:val="sk-SK"/>
        </w:rPr>
        <w:t>u viac ako 1 ale menej ako 10 z 1</w:t>
      </w:r>
      <w:r w:rsidRPr="0072774F">
        <w:rPr>
          <w:sz w:val="22"/>
          <w:szCs w:val="22"/>
          <w:lang w:val="sk-SK"/>
        </w:rPr>
        <w:t> 000 liečených zvierat),</w:t>
      </w:r>
    </w:p>
    <w:p w:rsidR="008B6D4F" w:rsidRPr="0072774F" w:rsidRDefault="008B6D4F" w:rsidP="008B6D4F">
      <w:pPr>
        <w:numPr>
          <w:ilvl w:val="0"/>
          <w:numId w:val="2"/>
        </w:numPr>
        <w:jc w:val="left"/>
        <w:rPr>
          <w:sz w:val="22"/>
          <w:szCs w:val="22"/>
          <w:lang w:val="sk-SK"/>
        </w:rPr>
      </w:pPr>
      <w:r w:rsidRPr="0072774F">
        <w:rPr>
          <w:sz w:val="22"/>
          <w:szCs w:val="22"/>
          <w:lang w:val="sk-SK"/>
        </w:rPr>
        <w:t>zriedkavé (u viac ako 1 ale menej ako 10 z 10 000</w:t>
      </w:r>
      <w:r>
        <w:rPr>
          <w:sz w:val="22"/>
          <w:szCs w:val="22"/>
          <w:lang w:val="sk-SK"/>
        </w:rPr>
        <w:t> </w:t>
      </w:r>
      <w:r w:rsidRPr="0072774F">
        <w:rPr>
          <w:sz w:val="22"/>
          <w:szCs w:val="22"/>
          <w:lang w:val="sk-SK"/>
        </w:rPr>
        <w:t>liečených zvierat)</w:t>
      </w:r>
    </w:p>
    <w:p w:rsidR="008B6D4F" w:rsidRPr="0087401E" w:rsidRDefault="00290988" w:rsidP="00290988">
      <w:pPr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-       </w:t>
      </w:r>
      <w:r w:rsidR="008B6D4F" w:rsidRPr="0072774F">
        <w:rPr>
          <w:sz w:val="22"/>
          <w:szCs w:val="22"/>
          <w:lang w:val="sk-SK"/>
        </w:rPr>
        <w:t>veľmi zriedkavé (u menej ako 1 z 10 000</w:t>
      </w:r>
      <w:r w:rsidR="008B6D4F">
        <w:rPr>
          <w:sz w:val="22"/>
          <w:szCs w:val="22"/>
          <w:lang w:val="sk-SK"/>
        </w:rPr>
        <w:t> </w:t>
      </w:r>
      <w:r w:rsidR="008B6D4F" w:rsidRPr="0087401E">
        <w:rPr>
          <w:sz w:val="22"/>
          <w:szCs w:val="22"/>
          <w:lang w:val="sk-SK"/>
        </w:rPr>
        <w:t>liečených zvierat, vrátane ojedinelých hlásení).</w:t>
      </w:r>
    </w:p>
    <w:p w:rsidR="008B6D4F" w:rsidRPr="006A092D" w:rsidRDefault="008B6D4F" w:rsidP="008B6D4F">
      <w:pPr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jc w:val="left"/>
        <w:rPr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4.7</w:t>
      </w:r>
      <w:r w:rsidRPr="006A092D">
        <w:rPr>
          <w:b/>
          <w:sz w:val="22"/>
          <w:szCs w:val="22"/>
          <w:lang w:val="sk-SK"/>
        </w:rPr>
        <w:tab/>
        <w:t>Použitie počas gravidity, laktácie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pStyle w:val="Geenafstand1"/>
        <w:widowControl w:val="0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6A092D">
        <w:rPr>
          <w:rFonts w:ascii="Times New Roman" w:hAnsi="Times New Roman"/>
          <w:color w:val="000000"/>
          <w:sz w:val="22"/>
          <w:szCs w:val="22"/>
          <w:lang w:val="sk-SK"/>
        </w:rPr>
        <w:t>Ketamín</w:t>
      </w:r>
      <w:proofErr w:type="spellEnd"/>
      <w:r w:rsidRPr="006A092D">
        <w:rPr>
          <w:rFonts w:ascii="Times New Roman" w:hAnsi="Times New Roman"/>
          <w:color w:val="000000"/>
          <w:sz w:val="22"/>
          <w:szCs w:val="22"/>
          <w:lang w:val="sk-SK"/>
        </w:rPr>
        <w:t xml:space="preserve"> prechádza veľmi ľahko placentárnou bariérou a vstupuje do krvného obehu plodu, v ktorom môže dosiahnuť 75 až 100 % koncentrácie nachádzajúcej sa v krvi matky. Tým je spôsobená čiastočná anestézia mláďat narodených cisárskym rezom. Bezpečnosť veterinárneho lieku nebola potvrdená počas gravidity a laktácie. Použ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iť</w:t>
      </w:r>
      <w:r w:rsidRPr="006A092D">
        <w:rPr>
          <w:rFonts w:ascii="Times New Roman" w:hAnsi="Times New Roman"/>
          <w:color w:val="000000"/>
          <w:sz w:val="22"/>
          <w:szCs w:val="22"/>
          <w:lang w:val="sk-SK"/>
        </w:rPr>
        <w:t xml:space="preserve"> len po zhodnotení prínosu/rizika zodpovedným veterinárnym lekárom.</w:t>
      </w:r>
    </w:p>
    <w:p w:rsidR="008B6D4F" w:rsidRPr="006A092D" w:rsidRDefault="008B6D4F" w:rsidP="008B6D4F">
      <w:pPr>
        <w:widowControl w:val="0"/>
        <w:rPr>
          <w:color w:val="000000"/>
          <w:sz w:val="22"/>
          <w:szCs w:val="22"/>
          <w:lang w:val="sk-SK"/>
        </w:rPr>
      </w:pPr>
    </w:p>
    <w:p w:rsidR="008B6D4F" w:rsidRPr="006A092D" w:rsidRDefault="008B6D4F" w:rsidP="008B6D4F">
      <w:pPr>
        <w:rPr>
          <w:color w:val="000000"/>
          <w:sz w:val="22"/>
          <w:szCs w:val="22"/>
          <w:lang w:val="sk-SK"/>
        </w:rPr>
      </w:pPr>
      <w:r w:rsidRPr="006A092D">
        <w:rPr>
          <w:b/>
          <w:color w:val="000000"/>
          <w:sz w:val="22"/>
          <w:szCs w:val="22"/>
          <w:lang w:val="sk-SK"/>
        </w:rPr>
        <w:t>4.8</w:t>
      </w:r>
      <w:r w:rsidRPr="006A092D">
        <w:rPr>
          <w:b/>
          <w:color w:val="000000"/>
          <w:sz w:val="22"/>
          <w:szCs w:val="22"/>
          <w:lang w:val="sk-SK"/>
        </w:rPr>
        <w:tab/>
        <w:t>Liekové interakcie a iné formy vzájomného pôsobenia</w:t>
      </w:r>
    </w:p>
    <w:p w:rsidR="008B6D4F" w:rsidRPr="006A092D" w:rsidRDefault="008B6D4F" w:rsidP="008B6D4F">
      <w:pPr>
        <w:rPr>
          <w:b/>
          <w:sz w:val="22"/>
          <w:szCs w:val="22"/>
          <w:lang w:val="sk-SK"/>
        </w:rPr>
      </w:pPr>
    </w:p>
    <w:p w:rsidR="008B6D4F" w:rsidRPr="009A44D8" w:rsidRDefault="008B6D4F" w:rsidP="008B6D4F">
      <w:pPr>
        <w:widowControl w:val="0"/>
        <w:jc w:val="left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Neuroleptiká</w:t>
      </w:r>
      <w:proofErr w:type="spellEnd"/>
      <w:r w:rsidRPr="006A092D">
        <w:rPr>
          <w:sz w:val="22"/>
          <w:szCs w:val="22"/>
          <w:lang w:val="sk-SK"/>
        </w:rPr>
        <w:t xml:space="preserve">, </w:t>
      </w:r>
      <w:proofErr w:type="spellStart"/>
      <w:r w:rsidRPr="006A092D">
        <w:rPr>
          <w:sz w:val="22"/>
          <w:szCs w:val="22"/>
          <w:lang w:val="sk-SK"/>
        </w:rPr>
        <w:t>trankvilizéry</w:t>
      </w:r>
      <w:proofErr w:type="spellEnd"/>
      <w:r w:rsidRPr="006A092D">
        <w:rPr>
          <w:sz w:val="22"/>
          <w:szCs w:val="22"/>
          <w:lang w:val="sk-SK"/>
        </w:rPr>
        <w:t xml:space="preserve">, </w:t>
      </w:r>
      <w:proofErr w:type="spellStart"/>
      <w:r w:rsidRPr="006A092D">
        <w:rPr>
          <w:sz w:val="22"/>
          <w:szCs w:val="22"/>
          <w:lang w:val="sk-SK"/>
        </w:rPr>
        <w:t>cimetidín</w:t>
      </w:r>
      <w:proofErr w:type="spellEnd"/>
      <w:r w:rsidRPr="006A092D">
        <w:rPr>
          <w:sz w:val="22"/>
          <w:szCs w:val="22"/>
          <w:lang w:val="sk-SK"/>
        </w:rPr>
        <w:t xml:space="preserve"> a </w:t>
      </w:r>
      <w:proofErr w:type="spellStart"/>
      <w:r w:rsidRPr="006A092D">
        <w:rPr>
          <w:sz w:val="22"/>
          <w:szCs w:val="22"/>
          <w:lang w:val="sk-SK"/>
        </w:rPr>
        <w:t>chloramfenikol</w:t>
      </w:r>
      <w:proofErr w:type="spellEnd"/>
      <w:r w:rsidRPr="006A092D">
        <w:rPr>
          <w:sz w:val="22"/>
          <w:szCs w:val="22"/>
          <w:lang w:val="sk-SK"/>
        </w:rPr>
        <w:t xml:space="preserve"> zosilňujú anestéziu </w:t>
      </w:r>
      <w:proofErr w:type="spellStart"/>
      <w:r w:rsidRPr="006A092D">
        <w:rPr>
          <w:sz w:val="22"/>
          <w:szCs w:val="22"/>
          <w:lang w:val="sk-SK"/>
        </w:rPr>
        <w:t>ketamínom</w:t>
      </w:r>
      <w:proofErr w:type="spellEnd"/>
      <w:r>
        <w:rPr>
          <w:sz w:val="22"/>
          <w:szCs w:val="22"/>
          <w:lang w:val="sk-SK"/>
        </w:rPr>
        <w:t xml:space="preserve"> </w:t>
      </w:r>
      <w:r w:rsidRPr="009A44D8">
        <w:rPr>
          <w:sz w:val="22"/>
          <w:szCs w:val="22"/>
          <w:lang w:val="sk-SK"/>
        </w:rPr>
        <w:t>(pozri tiež časť 4.4).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Barbituráty, opiáty a </w:t>
      </w:r>
      <w:proofErr w:type="spellStart"/>
      <w:r w:rsidRPr="006A092D">
        <w:rPr>
          <w:sz w:val="22"/>
          <w:szCs w:val="22"/>
          <w:lang w:val="sk-SK"/>
        </w:rPr>
        <w:t>diazepam</w:t>
      </w:r>
      <w:proofErr w:type="spellEnd"/>
      <w:r w:rsidRPr="006A092D">
        <w:rPr>
          <w:sz w:val="22"/>
          <w:szCs w:val="22"/>
          <w:lang w:val="sk-SK"/>
        </w:rPr>
        <w:t xml:space="preserve"> môžu predĺžiť dobu prebúdzania.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Môžu zosilňovať účinky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>. Môže byť nutné zníženie dávky jednej alebo oboch látok.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 w:eastAsia="ja-JP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Pri použití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 v kombinácii s </w:t>
      </w:r>
      <w:proofErr w:type="spellStart"/>
      <w:r w:rsidRPr="006A092D">
        <w:rPr>
          <w:sz w:val="22"/>
          <w:szCs w:val="22"/>
          <w:lang w:val="sk-SK"/>
        </w:rPr>
        <w:t>tiopentalom</w:t>
      </w:r>
      <w:proofErr w:type="spellEnd"/>
      <w:r w:rsidRPr="006A092D">
        <w:rPr>
          <w:sz w:val="22"/>
          <w:szCs w:val="22"/>
          <w:lang w:val="sk-SK"/>
        </w:rPr>
        <w:t xml:space="preserve"> alebo </w:t>
      </w:r>
      <w:proofErr w:type="spellStart"/>
      <w:r w:rsidRPr="006A092D">
        <w:rPr>
          <w:sz w:val="22"/>
          <w:szCs w:val="22"/>
          <w:lang w:val="sk-SK"/>
        </w:rPr>
        <w:t>halotanom</w:t>
      </w:r>
      <w:proofErr w:type="spellEnd"/>
      <w:r w:rsidRPr="006A092D">
        <w:rPr>
          <w:sz w:val="22"/>
          <w:szCs w:val="22"/>
          <w:lang w:val="sk-SK"/>
        </w:rPr>
        <w:t xml:space="preserve"> existuje možnosť zvýšeného rizika srdcovej </w:t>
      </w:r>
      <w:proofErr w:type="spellStart"/>
      <w:r w:rsidRPr="006A092D">
        <w:rPr>
          <w:sz w:val="22"/>
          <w:szCs w:val="22"/>
          <w:lang w:val="sk-SK"/>
        </w:rPr>
        <w:t>arytmie</w:t>
      </w:r>
      <w:proofErr w:type="spellEnd"/>
      <w:r w:rsidRPr="006A092D">
        <w:rPr>
          <w:sz w:val="22"/>
          <w:szCs w:val="22"/>
          <w:lang w:val="sk-SK"/>
        </w:rPr>
        <w:t xml:space="preserve">. </w:t>
      </w:r>
      <w:proofErr w:type="spellStart"/>
      <w:r w:rsidRPr="006A092D">
        <w:rPr>
          <w:sz w:val="22"/>
          <w:szCs w:val="22"/>
          <w:lang w:val="sk-SK"/>
        </w:rPr>
        <w:t>Halotan</w:t>
      </w:r>
      <w:proofErr w:type="spellEnd"/>
      <w:r w:rsidRPr="006A092D">
        <w:rPr>
          <w:sz w:val="22"/>
          <w:szCs w:val="22"/>
          <w:lang w:val="sk-SK"/>
        </w:rPr>
        <w:t xml:space="preserve"> predlžuje eliminačný polčas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>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Súčasné intravenózne podanie </w:t>
      </w:r>
      <w:proofErr w:type="spellStart"/>
      <w:r w:rsidRPr="006A092D">
        <w:rPr>
          <w:sz w:val="22"/>
          <w:szCs w:val="22"/>
          <w:lang w:val="sk-SK"/>
        </w:rPr>
        <w:t>spazmolytika</w:t>
      </w:r>
      <w:proofErr w:type="spellEnd"/>
      <w:r w:rsidRPr="006A092D">
        <w:rPr>
          <w:sz w:val="22"/>
          <w:szCs w:val="22"/>
          <w:lang w:val="sk-SK"/>
        </w:rPr>
        <w:t xml:space="preserve"> môže vyvolať kolaps.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 w:eastAsia="ja-JP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Teofylín</w:t>
      </w:r>
      <w:proofErr w:type="spellEnd"/>
      <w:r w:rsidRPr="006A092D">
        <w:rPr>
          <w:sz w:val="22"/>
          <w:szCs w:val="22"/>
          <w:lang w:val="sk-SK"/>
        </w:rPr>
        <w:t xml:space="preserve"> podaný súčasne s </w:t>
      </w:r>
      <w:proofErr w:type="spellStart"/>
      <w:r w:rsidRPr="006A092D">
        <w:rPr>
          <w:sz w:val="22"/>
          <w:szCs w:val="22"/>
          <w:lang w:val="sk-SK"/>
        </w:rPr>
        <w:t>ketamínom</w:t>
      </w:r>
      <w:proofErr w:type="spellEnd"/>
      <w:r w:rsidRPr="006A092D">
        <w:rPr>
          <w:sz w:val="22"/>
          <w:szCs w:val="22"/>
          <w:lang w:val="sk-SK"/>
        </w:rPr>
        <w:t xml:space="preserve"> môže zhoršiť epileptické krízy. 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 w:eastAsia="ja-JP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Ak je </w:t>
      </w:r>
      <w:proofErr w:type="spellStart"/>
      <w:r w:rsidRPr="006A092D">
        <w:rPr>
          <w:sz w:val="22"/>
          <w:szCs w:val="22"/>
          <w:lang w:val="sk-SK"/>
        </w:rPr>
        <w:t>detomidín</w:t>
      </w:r>
      <w:proofErr w:type="spellEnd"/>
      <w:r w:rsidRPr="006A092D">
        <w:rPr>
          <w:sz w:val="22"/>
          <w:szCs w:val="22"/>
          <w:lang w:val="sk-SK"/>
        </w:rPr>
        <w:t xml:space="preserve"> používaný spolu s </w:t>
      </w:r>
      <w:proofErr w:type="spellStart"/>
      <w:r w:rsidRPr="006A092D">
        <w:rPr>
          <w:sz w:val="22"/>
          <w:szCs w:val="22"/>
          <w:lang w:val="sk-SK"/>
        </w:rPr>
        <w:t>ketamínom</w:t>
      </w:r>
      <w:proofErr w:type="spellEnd"/>
      <w:r w:rsidRPr="006A092D">
        <w:rPr>
          <w:sz w:val="22"/>
          <w:szCs w:val="22"/>
          <w:lang w:val="sk-SK"/>
        </w:rPr>
        <w:t xml:space="preserve">, prebúdzanie je pomalšie ako pri použití samotného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>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4.9</w:t>
      </w:r>
      <w:r w:rsidRPr="006A092D">
        <w:rPr>
          <w:b/>
          <w:sz w:val="22"/>
          <w:szCs w:val="22"/>
          <w:lang w:val="sk-SK"/>
        </w:rPr>
        <w:tab/>
        <w:t>Dávkovanie a spôsob podania lieku </w:t>
      </w:r>
    </w:p>
    <w:p w:rsidR="008B6D4F" w:rsidRPr="006A092D" w:rsidRDefault="008B6D4F" w:rsidP="008B6D4F">
      <w:pPr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Intravenózne a </w:t>
      </w:r>
      <w:proofErr w:type="spellStart"/>
      <w:r w:rsidRPr="006A092D">
        <w:rPr>
          <w:sz w:val="22"/>
          <w:szCs w:val="22"/>
          <w:lang w:val="sk-SK"/>
        </w:rPr>
        <w:t>intramuskulárne</w:t>
      </w:r>
      <w:proofErr w:type="spellEnd"/>
      <w:r w:rsidRPr="006A092D">
        <w:rPr>
          <w:sz w:val="22"/>
          <w:szCs w:val="22"/>
          <w:lang w:val="sk-SK"/>
        </w:rPr>
        <w:t xml:space="preserve"> podanie.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U laboratórnych zvierat je </w:t>
      </w:r>
      <w:r>
        <w:rPr>
          <w:sz w:val="22"/>
          <w:szCs w:val="22"/>
          <w:lang w:val="sk-SK"/>
        </w:rPr>
        <w:t xml:space="preserve">tiež </w:t>
      </w:r>
      <w:r w:rsidRPr="006A092D">
        <w:rPr>
          <w:sz w:val="22"/>
          <w:szCs w:val="22"/>
          <w:lang w:val="sk-SK"/>
        </w:rPr>
        <w:t xml:space="preserve">možné </w:t>
      </w:r>
      <w:proofErr w:type="spellStart"/>
      <w:r>
        <w:rPr>
          <w:sz w:val="22"/>
          <w:szCs w:val="22"/>
          <w:lang w:val="sk-SK"/>
        </w:rPr>
        <w:t>intraperitoneálne</w:t>
      </w:r>
      <w:proofErr w:type="spellEnd"/>
      <w:r w:rsidRPr="006A092D">
        <w:rPr>
          <w:sz w:val="22"/>
          <w:szCs w:val="22"/>
          <w:lang w:val="sk-SK"/>
        </w:rPr>
        <w:t xml:space="preserve"> po</w:t>
      </w:r>
      <w:r>
        <w:rPr>
          <w:sz w:val="22"/>
          <w:szCs w:val="22"/>
          <w:lang w:val="sk-SK"/>
        </w:rPr>
        <w:t>danie</w:t>
      </w:r>
      <w:r w:rsidRPr="006A092D">
        <w:rPr>
          <w:sz w:val="22"/>
          <w:szCs w:val="22"/>
          <w:lang w:val="sk-SK"/>
        </w:rPr>
        <w:t xml:space="preserve">. 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by sa mal aplikovať súčasne so sedatívom. 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lastRenderedPageBreak/>
        <w:t xml:space="preserve">Jedna dávka 10 mg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 na kg živej hmotnosti odpovedá 0,1 ml roztoku 100 mg/ml na kg živej hmotnosti. 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môže vykazovať veľké</w:t>
      </w:r>
      <w:r w:rsidRPr="006A092D">
        <w:rPr>
          <w:color w:val="FF0000"/>
          <w:sz w:val="22"/>
          <w:szCs w:val="22"/>
          <w:lang w:val="sk-SK"/>
        </w:rPr>
        <w:t xml:space="preserve"> </w:t>
      </w:r>
      <w:r w:rsidRPr="006A092D">
        <w:rPr>
          <w:sz w:val="22"/>
          <w:szCs w:val="22"/>
          <w:lang w:val="sk-SK"/>
        </w:rPr>
        <w:t xml:space="preserve">individuálne rozdiely v účinku,  preto by sa dávkovanie malo prispôsobiť jednotlivým zvieratám v závislosti od faktorov, ako je vek, zdravotný stav, intenzita a doba trvania anestézie. 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Pred podaním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 sa uistiť, že sú zvieratá dostatočne </w:t>
      </w:r>
      <w:proofErr w:type="spellStart"/>
      <w:r w:rsidRPr="006A092D">
        <w:rPr>
          <w:sz w:val="22"/>
          <w:szCs w:val="22"/>
          <w:lang w:val="sk-SK"/>
        </w:rPr>
        <w:t>sedované</w:t>
      </w:r>
      <w:proofErr w:type="spellEnd"/>
      <w:r w:rsidRPr="006A092D">
        <w:rPr>
          <w:sz w:val="22"/>
          <w:szCs w:val="22"/>
          <w:lang w:val="sk-SK"/>
        </w:rPr>
        <w:t>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jc w:val="left"/>
        <w:rPr>
          <w:sz w:val="22"/>
          <w:szCs w:val="22"/>
          <w:u w:val="single"/>
          <w:lang w:val="sk-SK"/>
        </w:rPr>
      </w:pPr>
      <w:r w:rsidRPr="006A092D">
        <w:rPr>
          <w:sz w:val="22"/>
          <w:szCs w:val="22"/>
          <w:u w:val="single"/>
          <w:lang w:val="sk-SK"/>
        </w:rPr>
        <w:t>PES</w:t>
      </w:r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 xml:space="preserve">Kombinácia s </w:t>
      </w:r>
      <w:proofErr w:type="spellStart"/>
      <w:r w:rsidRPr="006A092D">
        <w:rPr>
          <w:b/>
          <w:sz w:val="22"/>
          <w:szCs w:val="22"/>
          <w:lang w:val="sk-SK"/>
        </w:rPr>
        <w:t>xylazínom</w:t>
      </w:r>
      <w:proofErr w:type="spellEnd"/>
      <w:r w:rsidRPr="006A092D">
        <w:rPr>
          <w:b/>
          <w:sz w:val="22"/>
          <w:szCs w:val="22"/>
          <w:lang w:val="sk-SK"/>
        </w:rPr>
        <w:t xml:space="preserve"> alebo </w:t>
      </w:r>
      <w:proofErr w:type="spellStart"/>
      <w:r w:rsidRPr="006A092D">
        <w:rPr>
          <w:b/>
          <w:sz w:val="22"/>
          <w:szCs w:val="22"/>
          <w:lang w:val="sk-SK"/>
        </w:rPr>
        <w:t>medetomidínom</w:t>
      </w:r>
      <w:proofErr w:type="spellEnd"/>
    </w:p>
    <w:p w:rsidR="008B6D4F" w:rsidRDefault="008B6D4F" w:rsidP="008B6D4F">
      <w:pPr>
        <w:widowControl w:val="0"/>
        <w:tabs>
          <w:tab w:val="left" w:pos="0"/>
        </w:tabs>
        <w:jc w:val="left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Xylazín</w:t>
      </w:r>
      <w:proofErr w:type="spellEnd"/>
      <w:r w:rsidRPr="006A092D">
        <w:rPr>
          <w:sz w:val="22"/>
          <w:szCs w:val="22"/>
          <w:lang w:val="sk-SK"/>
        </w:rPr>
        <w:t xml:space="preserve"> (1,1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.) alebo </w:t>
      </w:r>
      <w:proofErr w:type="spellStart"/>
      <w:r w:rsidRPr="006A092D">
        <w:rPr>
          <w:sz w:val="22"/>
          <w:szCs w:val="22"/>
          <w:lang w:val="sk-SK"/>
        </w:rPr>
        <w:t>medetomidín</w:t>
      </w:r>
      <w:proofErr w:type="spellEnd"/>
      <w:r w:rsidRPr="006A092D">
        <w:rPr>
          <w:sz w:val="22"/>
          <w:szCs w:val="22"/>
          <w:lang w:val="sk-SK"/>
        </w:rPr>
        <w:t xml:space="preserve"> (10 až 30 µg/kg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>.) sa môžu použiť s </w:t>
      </w:r>
      <w:proofErr w:type="spellStart"/>
      <w:r w:rsidRPr="006A092D">
        <w:rPr>
          <w:sz w:val="22"/>
          <w:szCs w:val="22"/>
          <w:lang w:val="sk-SK"/>
        </w:rPr>
        <w:t>ketamínom</w:t>
      </w:r>
      <w:proofErr w:type="spellEnd"/>
      <w:r w:rsidRPr="006A092D">
        <w:rPr>
          <w:sz w:val="22"/>
          <w:szCs w:val="22"/>
          <w:lang w:val="sk-SK"/>
        </w:rPr>
        <w:t xml:space="preserve"> </w:t>
      </w:r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(5 až 10 mg/kg,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0,5 až 1 ml/10 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.) na krátkodobú anestéziu od 25 do 40 min. Dávku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 je možné upraviť podľa požadovanej doby trvania chirurgického zákroku. </w:t>
      </w:r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jc w:val="left"/>
        <w:rPr>
          <w:iCs/>
          <w:sz w:val="22"/>
          <w:szCs w:val="22"/>
          <w:lang w:val="sk-SK"/>
        </w:rPr>
      </w:pPr>
      <w:r w:rsidRPr="006A092D">
        <w:rPr>
          <w:sz w:val="22"/>
          <w:szCs w:val="22"/>
          <w:u w:val="single"/>
          <w:lang w:val="sk-SK"/>
        </w:rPr>
        <w:t>MAČKA</w:t>
      </w:r>
    </w:p>
    <w:p w:rsidR="008B6D4F" w:rsidRPr="006A092D" w:rsidRDefault="008B6D4F" w:rsidP="008B6D4F">
      <w:pPr>
        <w:widowControl w:val="0"/>
        <w:jc w:val="left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 xml:space="preserve">Kombinácia s </w:t>
      </w:r>
      <w:proofErr w:type="spellStart"/>
      <w:r w:rsidRPr="006A092D">
        <w:rPr>
          <w:b/>
          <w:sz w:val="22"/>
          <w:szCs w:val="22"/>
          <w:lang w:val="sk-SK"/>
        </w:rPr>
        <w:t>xylazínom</w:t>
      </w:r>
      <w:proofErr w:type="spellEnd"/>
    </w:p>
    <w:p w:rsidR="008B6D4F" w:rsidRDefault="008B6D4F" w:rsidP="008B6D4F">
      <w:pPr>
        <w:widowControl w:val="0"/>
        <w:jc w:val="left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Xylazín</w:t>
      </w:r>
      <w:proofErr w:type="spellEnd"/>
      <w:r w:rsidRPr="006A092D">
        <w:rPr>
          <w:sz w:val="22"/>
          <w:szCs w:val="22"/>
          <w:lang w:val="sk-SK"/>
        </w:rPr>
        <w:t xml:space="preserve"> (0,5 až 1,1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.) s atropínom alebo bez neho sa podáva 20 minút pred </w:t>
      </w:r>
      <w:proofErr w:type="spellStart"/>
      <w:r w:rsidRPr="006A092D">
        <w:rPr>
          <w:sz w:val="22"/>
          <w:szCs w:val="22"/>
          <w:lang w:val="sk-SK"/>
        </w:rPr>
        <w:t>ketamínom</w:t>
      </w:r>
      <w:proofErr w:type="spellEnd"/>
      <w:r w:rsidRPr="006A092D">
        <w:rPr>
          <w:sz w:val="22"/>
          <w:szCs w:val="22"/>
          <w:lang w:val="sk-SK"/>
        </w:rPr>
        <w:t xml:space="preserve"> 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(11 až 22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0,11 až 0,22 ml/kg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>.).</w:t>
      </w:r>
    </w:p>
    <w:p w:rsidR="008B6D4F" w:rsidRPr="006A092D" w:rsidRDefault="008B6D4F" w:rsidP="008B6D4F">
      <w:pPr>
        <w:widowControl w:val="0"/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rPr>
          <w:b/>
          <w:sz w:val="22"/>
          <w:szCs w:val="22"/>
          <w:u w:val="single"/>
          <w:lang w:val="sk-SK"/>
        </w:rPr>
      </w:pPr>
      <w:r w:rsidRPr="006A092D">
        <w:rPr>
          <w:b/>
          <w:sz w:val="22"/>
          <w:szCs w:val="22"/>
          <w:lang w:val="sk-SK"/>
        </w:rPr>
        <w:t xml:space="preserve">Kombinácia s </w:t>
      </w:r>
      <w:proofErr w:type="spellStart"/>
      <w:r w:rsidRPr="006A092D">
        <w:rPr>
          <w:b/>
          <w:sz w:val="22"/>
          <w:szCs w:val="22"/>
          <w:lang w:val="sk-SK"/>
        </w:rPr>
        <w:t>medetomidínom</w:t>
      </w:r>
      <w:proofErr w:type="spellEnd"/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Medetomidín</w:t>
      </w:r>
      <w:proofErr w:type="spellEnd"/>
      <w:r w:rsidRPr="006A092D">
        <w:rPr>
          <w:sz w:val="22"/>
          <w:szCs w:val="22"/>
          <w:lang w:val="sk-SK"/>
        </w:rPr>
        <w:t xml:space="preserve"> (10 až 80 µg/kg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.) sa môže kombinovať s </w:t>
      </w:r>
      <w:proofErr w:type="spellStart"/>
      <w:r w:rsidRPr="006A092D">
        <w:rPr>
          <w:sz w:val="22"/>
          <w:szCs w:val="22"/>
          <w:lang w:val="sk-SK"/>
        </w:rPr>
        <w:t>ketamínom</w:t>
      </w:r>
      <w:proofErr w:type="spellEnd"/>
      <w:r w:rsidRPr="006A092D">
        <w:rPr>
          <w:sz w:val="22"/>
          <w:szCs w:val="22"/>
          <w:lang w:val="sk-SK"/>
        </w:rPr>
        <w:t xml:space="preserve"> (2,5 až 7,5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0,025 až 0,075 ml/kg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.). Pri zvýšení dávky </w:t>
      </w:r>
      <w:proofErr w:type="spellStart"/>
      <w:r w:rsidRPr="006A092D">
        <w:rPr>
          <w:sz w:val="22"/>
          <w:szCs w:val="22"/>
          <w:lang w:val="sk-SK"/>
        </w:rPr>
        <w:t>medetomidínu</w:t>
      </w:r>
      <w:proofErr w:type="spellEnd"/>
      <w:r w:rsidRPr="006A092D">
        <w:rPr>
          <w:sz w:val="22"/>
          <w:szCs w:val="22"/>
          <w:lang w:val="sk-SK"/>
        </w:rPr>
        <w:t xml:space="preserve"> je treba znížiť dávku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. 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tabs>
          <w:tab w:val="left" w:pos="0"/>
        </w:tabs>
        <w:rPr>
          <w:sz w:val="22"/>
          <w:szCs w:val="22"/>
          <w:u w:val="single"/>
          <w:lang w:val="sk-SK"/>
        </w:rPr>
      </w:pPr>
      <w:r w:rsidRPr="006A092D">
        <w:rPr>
          <w:sz w:val="22"/>
          <w:szCs w:val="22"/>
          <w:u w:val="single"/>
          <w:lang w:val="sk-SK"/>
        </w:rPr>
        <w:t>KÔŇ</w:t>
      </w:r>
    </w:p>
    <w:p w:rsidR="008B6D4F" w:rsidRPr="006A092D" w:rsidRDefault="008B6D4F" w:rsidP="008B6D4F">
      <w:pPr>
        <w:widowControl w:val="0"/>
        <w:tabs>
          <w:tab w:val="left" w:pos="0"/>
        </w:tabs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 xml:space="preserve">Kombinácia s </w:t>
      </w:r>
      <w:proofErr w:type="spellStart"/>
      <w:r w:rsidRPr="006A092D">
        <w:rPr>
          <w:b/>
          <w:sz w:val="22"/>
          <w:szCs w:val="22"/>
          <w:lang w:val="sk-SK"/>
        </w:rPr>
        <w:t>detomidínom</w:t>
      </w:r>
      <w:proofErr w:type="spellEnd"/>
    </w:p>
    <w:p w:rsidR="008B6D4F" w:rsidRPr="006A092D" w:rsidRDefault="008B6D4F" w:rsidP="008B6D4F">
      <w:pPr>
        <w:widowControl w:val="0"/>
        <w:tabs>
          <w:tab w:val="left" w:pos="0"/>
        </w:tabs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Detomidín</w:t>
      </w:r>
      <w:proofErr w:type="spellEnd"/>
      <w:r w:rsidRPr="006A092D">
        <w:rPr>
          <w:sz w:val="22"/>
          <w:szCs w:val="22"/>
          <w:lang w:val="sk-SK"/>
        </w:rPr>
        <w:t xml:space="preserve"> 20 µg/kg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., po 5 minútach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2,2 mg/kg rýchlo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 (2,2 ml/100 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>.)</w:t>
      </w:r>
    </w:p>
    <w:p w:rsidR="008B6D4F" w:rsidRDefault="008B6D4F" w:rsidP="008B6D4F">
      <w:pPr>
        <w:widowControl w:val="0"/>
        <w:tabs>
          <w:tab w:val="left" w:pos="0"/>
        </w:tabs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Nástup účinku je pozvoľný, pričom k uľahnutiu dôjde približne do 1 minúty a anestetický účinok trvá približne 10 až 15 minút. </w:t>
      </w:r>
    </w:p>
    <w:p w:rsidR="008B6D4F" w:rsidRPr="006A092D" w:rsidRDefault="008B6D4F" w:rsidP="008B6D4F">
      <w:pPr>
        <w:widowControl w:val="0"/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 xml:space="preserve">Kombinácia s </w:t>
      </w:r>
      <w:proofErr w:type="spellStart"/>
      <w:r w:rsidRPr="006A092D">
        <w:rPr>
          <w:b/>
          <w:sz w:val="22"/>
          <w:szCs w:val="22"/>
          <w:lang w:val="sk-SK"/>
        </w:rPr>
        <w:t>xylazínom</w:t>
      </w:r>
      <w:proofErr w:type="spellEnd"/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Xylazín</w:t>
      </w:r>
      <w:proofErr w:type="spellEnd"/>
      <w:r w:rsidRPr="006A092D">
        <w:rPr>
          <w:sz w:val="22"/>
          <w:szCs w:val="22"/>
          <w:lang w:val="sk-SK"/>
        </w:rPr>
        <w:t xml:space="preserve"> 1,1 mg/kg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., potom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2,2 mg/kg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 (2,2 ml/100 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>.).</w:t>
      </w:r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Nástup účinku je pozvoľný, trvá približne 1 minútu, doba trvania účinku anestetika je variabilná a trvá 10 až 30 minút, ale obvykle menej než 20 minút.</w:t>
      </w:r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Po injekcii si kôň ľahne spontánne bez akejkoľvek ďalšej pomoci. Ak je súčasne požadované výrazné uvoľnenie svalov, ležiacemu zvieraťu môžu byť podávané svalové </w:t>
      </w:r>
      <w:proofErr w:type="spellStart"/>
      <w:r w:rsidRPr="006A092D">
        <w:rPr>
          <w:sz w:val="22"/>
          <w:szCs w:val="22"/>
          <w:lang w:val="sk-SK"/>
        </w:rPr>
        <w:t>relaxanciá</w:t>
      </w:r>
      <w:proofErr w:type="spellEnd"/>
      <w:r w:rsidRPr="006A092D">
        <w:rPr>
          <w:sz w:val="22"/>
          <w:szCs w:val="22"/>
          <w:lang w:val="sk-SK"/>
        </w:rPr>
        <w:t>, kým sa u neho neprejavia prvé príznaky relaxácie.</w:t>
      </w:r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b/>
          <w:sz w:val="22"/>
          <w:szCs w:val="22"/>
          <w:lang w:val="sk-SK"/>
        </w:rPr>
      </w:pPr>
      <w:r w:rsidRPr="006A092D">
        <w:rPr>
          <w:sz w:val="22"/>
          <w:szCs w:val="22"/>
          <w:u w:val="single"/>
          <w:lang w:val="sk-SK"/>
        </w:rPr>
        <w:t>HOVÄDZÍ DOBYTOK</w:t>
      </w:r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 xml:space="preserve">Kombinácia s </w:t>
      </w:r>
      <w:proofErr w:type="spellStart"/>
      <w:r w:rsidRPr="006A092D">
        <w:rPr>
          <w:b/>
          <w:sz w:val="22"/>
          <w:szCs w:val="22"/>
          <w:lang w:val="sk-SK"/>
        </w:rPr>
        <w:t>xylazínom</w:t>
      </w:r>
      <w:proofErr w:type="spellEnd"/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U dosp</w:t>
      </w:r>
      <w:r>
        <w:rPr>
          <w:sz w:val="22"/>
          <w:szCs w:val="22"/>
          <w:lang w:val="sk-SK"/>
        </w:rPr>
        <w:t>elého dobytka je možné navodi</w:t>
      </w:r>
      <w:r w:rsidRPr="006A092D">
        <w:rPr>
          <w:sz w:val="22"/>
          <w:szCs w:val="22"/>
          <w:lang w:val="sk-SK"/>
        </w:rPr>
        <w:t xml:space="preserve">ť krátkodobú anestéziu podaním </w:t>
      </w:r>
      <w:proofErr w:type="spellStart"/>
      <w:r w:rsidRPr="006A092D">
        <w:rPr>
          <w:sz w:val="22"/>
          <w:szCs w:val="22"/>
          <w:lang w:val="sk-SK"/>
        </w:rPr>
        <w:t>xylazínu</w:t>
      </w:r>
      <w:proofErr w:type="spellEnd"/>
      <w:r w:rsidRPr="006A092D">
        <w:rPr>
          <w:sz w:val="22"/>
          <w:szCs w:val="22"/>
          <w:lang w:val="sk-SK"/>
        </w:rPr>
        <w:t xml:space="preserve"> (0,1 až 0,2 mg/kg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.) a potom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 (2 mg/kg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2 ml/100 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.). Ak dobytok váži viac než </w:t>
      </w:r>
      <w:smartTag w:uri="urn:schemas-microsoft-com:office:smarttags" w:element="metricconverter">
        <w:smartTagPr>
          <w:attr w:name="ProductID" w:val="600 kg"/>
        </w:smartTagPr>
        <w:r w:rsidRPr="006A092D">
          <w:rPr>
            <w:sz w:val="22"/>
            <w:szCs w:val="22"/>
            <w:lang w:val="sk-SK"/>
          </w:rPr>
          <w:t>600 kg</w:t>
        </w:r>
      </w:smartTag>
      <w:r w:rsidRPr="006A092D">
        <w:rPr>
          <w:sz w:val="22"/>
          <w:szCs w:val="22"/>
          <w:lang w:val="sk-SK"/>
        </w:rPr>
        <w:t xml:space="preserve">, použije sa nižšia dávka </w:t>
      </w:r>
      <w:proofErr w:type="spellStart"/>
      <w:r w:rsidRPr="006A092D">
        <w:rPr>
          <w:sz w:val="22"/>
          <w:szCs w:val="22"/>
          <w:lang w:val="sk-SK"/>
        </w:rPr>
        <w:t>xylazínu</w:t>
      </w:r>
      <w:proofErr w:type="spellEnd"/>
      <w:r w:rsidRPr="006A092D">
        <w:rPr>
          <w:sz w:val="22"/>
          <w:szCs w:val="22"/>
          <w:lang w:val="sk-SK"/>
        </w:rPr>
        <w:t xml:space="preserve">. Anestézia trvá približne 30 minút, ale môže byť predĺžená o 15 minút dodatočným podaním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 (0,75 až 1,25 mg/kg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0,75 až 1,25 ml/100kg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>.).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tabs>
          <w:tab w:val="left" w:pos="0"/>
        </w:tabs>
        <w:rPr>
          <w:sz w:val="22"/>
          <w:szCs w:val="22"/>
          <w:u w:val="single"/>
          <w:lang w:val="sk-SK"/>
        </w:rPr>
      </w:pPr>
      <w:r w:rsidRPr="006A092D">
        <w:rPr>
          <w:sz w:val="22"/>
          <w:szCs w:val="22"/>
          <w:u w:val="single"/>
          <w:lang w:val="sk-SK"/>
        </w:rPr>
        <w:t xml:space="preserve">OVCA 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7,5 až 22 mg/kg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0,75 až 2,2 ml/10kg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>. v závislosti od použitého sedatíva.</w:t>
      </w:r>
    </w:p>
    <w:p w:rsidR="008B6D4F" w:rsidRPr="006A092D" w:rsidRDefault="008B6D4F" w:rsidP="008B6D4F">
      <w:pPr>
        <w:widowControl w:val="0"/>
        <w:tabs>
          <w:tab w:val="left" w:pos="0"/>
        </w:tabs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tabs>
          <w:tab w:val="left" w:pos="0"/>
        </w:tabs>
        <w:rPr>
          <w:sz w:val="22"/>
          <w:szCs w:val="22"/>
          <w:u w:val="single"/>
          <w:lang w:val="sk-SK"/>
        </w:rPr>
      </w:pPr>
      <w:r w:rsidRPr="006A092D">
        <w:rPr>
          <w:sz w:val="22"/>
          <w:szCs w:val="22"/>
          <w:u w:val="single"/>
          <w:lang w:val="sk-SK"/>
        </w:rPr>
        <w:t>KOZA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11 až 22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1,1 až 2,2 ml/10kg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>. v závislosti od použitého sedatíva.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u w:val="single"/>
          <w:lang w:val="sk-SK"/>
        </w:rPr>
      </w:pPr>
      <w:r w:rsidRPr="006A092D">
        <w:rPr>
          <w:sz w:val="22"/>
          <w:szCs w:val="22"/>
          <w:u w:val="single"/>
          <w:lang w:val="sk-SK"/>
        </w:rPr>
        <w:t>OŠÍPANÁ</w:t>
      </w:r>
    </w:p>
    <w:p w:rsidR="008B6D4F" w:rsidRPr="006A092D" w:rsidRDefault="008B6D4F" w:rsidP="008B6D4F">
      <w:pPr>
        <w:widowControl w:val="0"/>
        <w:tabs>
          <w:tab w:val="left" w:pos="0"/>
        </w:tabs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 xml:space="preserve">Kombinácia s </w:t>
      </w:r>
      <w:proofErr w:type="spellStart"/>
      <w:r w:rsidRPr="006A092D">
        <w:rPr>
          <w:b/>
          <w:sz w:val="22"/>
          <w:szCs w:val="22"/>
          <w:lang w:val="sk-SK"/>
        </w:rPr>
        <w:t>azaperónom</w:t>
      </w:r>
      <w:proofErr w:type="spellEnd"/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15 - 20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 (1,5 - 2 ml/10 kg) a 2 mg/kg </w:t>
      </w:r>
      <w:proofErr w:type="spellStart"/>
      <w:r w:rsidRPr="006A092D">
        <w:rPr>
          <w:sz w:val="22"/>
          <w:szCs w:val="22"/>
          <w:lang w:val="sk-SK"/>
        </w:rPr>
        <w:t>azaperónu</w:t>
      </w:r>
      <w:proofErr w:type="spellEnd"/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>..</w:t>
      </w:r>
    </w:p>
    <w:p w:rsidR="008B6D4F" w:rsidRPr="006A092D" w:rsidDel="000D476B" w:rsidRDefault="008B6D4F" w:rsidP="008B6D4F">
      <w:pPr>
        <w:pStyle w:val="Textkomentra"/>
        <w:widowControl w:val="0"/>
        <w:spacing w:line="240" w:lineRule="auto"/>
        <w:jc w:val="both"/>
        <w:rPr>
          <w:noProof w:val="0"/>
          <w:sz w:val="22"/>
          <w:szCs w:val="22"/>
          <w:lang w:val="sk-SK"/>
        </w:rPr>
      </w:pPr>
      <w:r w:rsidRPr="006A092D">
        <w:rPr>
          <w:noProof w:val="0"/>
          <w:sz w:val="22"/>
          <w:szCs w:val="22"/>
          <w:lang w:val="sk-SK"/>
        </w:rPr>
        <w:t xml:space="preserve">Po </w:t>
      </w:r>
      <w:proofErr w:type="spellStart"/>
      <w:r w:rsidRPr="006A092D">
        <w:rPr>
          <w:noProof w:val="0"/>
          <w:sz w:val="22"/>
          <w:szCs w:val="22"/>
          <w:lang w:val="sk-SK"/>
        </w:rPr>
        <w:t>i.m</w:t>
      </w:r>
      <w:proofErr w:type="spellEnd"/>
      <w:r w:rsidRPr="006A092D">
        <w:rPr>
          <w:noProof w:val="0"/>
          <w:sz w:val="22"/>
          <w:szCs w:val="22"/>
          <w:lang w:val="sk-SK"/>
        </w:rPr>
        <w:t xml:space="preserve">. podaní 2 mg/kg </w:t>
      </w:r>
      <w:proofErr w:type="spellStart"/>
      <w:r w:rsidRPr="006A092D">
        <w:rPr>
          <w:noProof w:val="0"/>
          <w:sz w:val="22"/>
          <w:szCs w:val="22"/>
          <w:lang w:val="sk-SK"/>
        </w:rPr>
        <w:t>azaperónu</w:t>
      </w:r>
      <w:proofErr w:type="spellEnd"/>
      <w:r w:rsidRPr="006A092D">
        <w:rPr>
          <w:noProof w:val="0"/>
          <w:sz w:val="22"/>
          <w:szCs w:val="22"/>
          <w:lang w:val="sk-SK"/>
        </w:rPr>
        <w:t xml:space="preserve"> a 20 mg/kg </w:t>
      </w:r>
      <w:proofErr w:type="spellStart"/>
      <w:r w:rsidRPr="006A092D">
        <w:rPr>
          <w:noProof w:val="0"/>
          <w:sz w:val="22"/>
          <w:szCs w:val="22"/>
          <w:lang w:val="sk-SK"/>
        </w:rPr>
        <w:t>ketamínu</w:t>
      </w:r>
      <w:proofErr w:type="spellEnd"/>
      <w:r w:rsidRPr="006A092D">
        <w:rPr>
          <w:noProof w:val="0"/>
          <w:sz w:val="22"/>
          <w:szCs w:val="22"/>
          <w:lang w:val="sk-SK"/>
        </w:rPr>
        <w:t xml:space="preserve"> u ošípaných vo veku 4 - 5 mesiacov trval nástup </w:t>
      </w:r>
      <w:r w:rsidRPr="006A092D">
        <w:rPr>
          <w:noProof w:val="0"/>
          <w:sz w:val="22"/>
          <w:szCs w:val="22"/>
          <w:lang w:val="sk-SK"/>
        </w:rPr>
        <w:lastRenderedPageBreak/>
        <w:t>anestézie priemerne 29 minút a účinok asi 27 minút.</w:t>
      </w:r>
    </w:p>
    <w:p w:rsidR="008B6D4F" w:rsidRPr="006A092D" w:rsidRDefault="008B6D4F" w:rsidP="008B6D4F">
      <w:pPr>
        <w:widowControl w:val="0"/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u w:val="single"/>
          <w:lang w:val="sk-SK"/>
        </w:rPr>
      </w:pPr>
      <w:r w:rsidRPr="006A092D">
        <w:rPr>
          <w:sz w:val="22"/>
          <w:szCs w:val="22"/>
          <w:u w:val="single"/>
          <w:lang w:val="sk-SK"/>
        </w:rPr>
        <w:t>LABORATÓRNE ZVIERATÁ</w:t>
      </w:r>
    </w:p>
    <w:p w:rsidR="008B6D4F" w:rsidRPr="006A092D" w:rsidRDefault="008B6D4F" w:rsidP="008B6D4F">
      <w:pPr>
        <w:widowControl w:val="0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 xml:space="preserve">Kombinácia s </w:t>
      </w:r>
      <w:proofErr w:type="spellStart"/>
      <w:r w:rsidRPr="006A092D">
        <w:rPr>
          <w:b/>
          <w:sz w:val="22"/>
          <w:szCs w:val="22"/>
          <w:lang w:val="sk-SK"/>
        </w:rPr>
        <w:t>xylazínom</w:t>
      </w:r>
      <w:proofErr w:type="spellEnd"/>
      <w:r w:rsidRPr="006A092D">
        <w:rPr>
          <w:b/>
          <w:sz w:val="22"/>
          <w:szCs w:val="22"/>
          <w:lang w:val="sk-SK"/>
        </w:rPr>
        <w:t xml:space="preserve"> 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u w:val="single"/>
          <w:lang w:val="sk-SK"/>
        </w:rPr>
        <w:t>Králiky</w:t>
      </w:r>
      <w:r w:rsidRPr="006A092D">
        <w:rPr>
          <w:sz w:val="22"/>
          <w:szCs w:val="22"/>
          <w:lang w:val="sk-SK"/>
        </w:rPr>
        <w:t xml:space="preserve">: </w:t>
      </w:r>
      <w:proofErr w:type="spellStart"/>
      <w:r w:rsidRPr="006A092D">
        <w:rPr>
          <w:sz w:val="22"/>
          <w:szCs w:val="22"/>
          <w:lang w:val="sk-SK"/>
        </w:rPr>
        <w:t>xylazín</w:t>
      </w:r>
      <w:proofErr w:type="spellEnd"/>
      <w:r w:rsidRPr="006A092D">
        <w:rPr>
          <w:sz w:val="22"/>
          <w:szCs w:val="22"/>
          <w:lang w:val="sk-SK"/>
        </w:rPr>
        <w:t xml:space="preserve"> (5-10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.) +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(35-50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0,35 až 0,50 ml/kg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.) 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u w:val="single"/>
          <w:lang w:val="sk-SK"/>
        </w:rPr>
        <w:t>Potkany:</w:t>
      </w:r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xylazín</w:t>
      </w:r>
      <w:proofErr w:type="spellEnd"/>
      <w:r w:rsidRPr="006A092D">
        <w:rPr>
          <w:sz w:val="22"/>
          <w:szCs w:val="22"/>
          <w:lang w:val="sk-SK"/>
        </w:rPr>
        <w:t xml:space="preserve"> (5-10 mg/kg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.) +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(40-80 mg/kg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0,4 až 0,8 ml/kg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>.)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u w:val="single"/>
          <w:lang w:val="sk-SK"/>
        </w:rPr>
        <w:t>Myši:</w:t>
      </w:r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xylazín</w:t>
      </w:r>
      <w:proofErr w:type="spellEnd"/>
      <w:r w:rsidRPr="006A092D">
        <w:rPr>
          <w:sz w:val="22"/>
          <w:szCs w:val="22"/>
          <w:lang w:val="sk-SK"/>
        </w:rPr>
        <w:t xml:space="preserve"> (7,5-16 mg/kg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 xml:space="preserve">.) +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(90-100 mg/kg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 xml:space="preserve">.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0,9 až 1,0 ml/kg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>.)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u w:val="single"/>
          <w:lang w:val="sk-SK"/>
        </w:rPr>
        <w:t>Morčatá:</w:t>
      </w:r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xylazín</w:t>
      </w:r>
      <w:proofErr w:type="spellEnd"/>
      <w:r w:rsidRPr="006A092D">
        <w:rPr>
          <w:sz w:val="22"/>
          <w:szCs w:val="22"/>
          <w:lang w:val="sk-SK"/>
        </w:rPr>
        <w:t xml:space="preserve"> (0,1 až 5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.) +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(30-80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0,3 až 0,8 ml/kg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>.)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u w:val="single"/>
          <w:lang w:val="sk-SK"/>
        </w:rPr>
        <w:t>Škrečky:</w:t>
      </w:r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xylazín</w:t>
      </w:r>
      <w:proofErr w:type="spellEnd"/>
      <w:r w:rsidRPr="006A092D">
        <w:rPr>
          <w:sz w:val="22"/>
          <w:szCs w:val="22"/>
          <w:lang w:val="sk-SK"/>
        </w:rPr>
        <w:t xml:space="preserve"> (5 až 10 mg/kg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 xml:space="preserve">.) +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(50-200 mg/kg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 xml:space="preserve">.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0,5 až 2 ml/kg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>.)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Dávka na udržovanie anestézie: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V prípade potreby je možné dosiahnuť predĺženie účinku opakovaným podaním zníženej počiatočnej dávky.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Liekovku je možné prepichnúť až dvadsať krát. Používateľ by mal zvoliť najvhodnejšiu veľkosť liekovky podľa liečených cieľových druhov a cesty podania.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4.10</w:t>
      </w:r>
      <w:r w:rsidRPr="006A092D">
        <w:rPr>
          <w:b/>
          <w:sz w:val="22"/>
          <w:szCs w:val="22"/>
          <w:lang w:val="sk-SK"/>
        </w:rPr>
        <w:tab/>
        <w:t xml:space="preserve">Predávkovanie (príznaky, núdzové postupy, </w:t>
      </w:r>
      <w:proofErr w:type="spellStart"/>
      <w:r w:rsidRPr="006A092D">
        <w:rPr>
          <w:b/>
          <w:sz w:val="22"/>
          <w:szCs w:val="22"/>
          <w:lang w:val="sk-SK"/>
        </w:rPr>
        <w:t>antidotá</w:t>
      </w:r>
      <w:proofErr w:type="spellEnd"/>
      <w:r w:rsidRPr="006A092D">
        <w:rPr>
          <w:b/>
          <w:sz w:val="22"/>
          <w:szCs w:val="22"/>
          <w:lang w:val="sk-SK"/>
        </w:rPr>
        <w:t>) ak sú potrebné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V prípade predávkovania môže dôjsť k srdcovej </w:t>
      </w:r>
      <w:proofErr w:type="spellStart"/>
      <w:r w:rsidRPr="006A092D">
        <w:rPr>
          <w:sz w:val="22"/>
          <w:szCs w:val="22"/>
          <w:lang w:val="sk-SK"/>
        </w:rPr>
        <w:t>arytmii</w:t>
      </w:r>
      <w:proofErr w:type="spellEnd"/>
      <w:r w:rsidRPr="006A092D">
        <w:rPr>
          <w:sz w:val="22"/>
          <w:szCs w:val="22"/>
          <w:lang w:val="sk-SK"/>
        </w:rPr>
        <w:t xml:space="preserve"> a respiračnej depresii až paralýze. Ak je to nutné, mali by sa použiť vhodné podporné prostriedky na udržanie ventilácie a výkonu srdca, kým nedôjde k dostatočnej detoxikácii. Farmakologické srdcové stimulátory sa neodporúčajú, môžu sa použiť iba v prípade, že nie sú k dispozícii žiadne ďalšie podporné opatrenia.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4.11</w:t>
      </w:r>
      <w:r w:rsidRPr="006A092D">
        <w:rPr>
          <w:b/>
          <w:sz w:val="22"/>
          <w:szCs w:val="22"/>
          <w:lang w:val="sk-SK"/>
        </w:rPr>
        <w:tab/>
        <w:t>Ochranné lehoty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Hovädzí dobytok, ovce, kozy a kone: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Mäso a vnútornosti: 1 deň.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Mlieko: 0 dní.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Ošípané: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Mäso a vnútornosti: 1 deň.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b/>
          <w:bCs/>
          <w:sz w:val="22"/>
          <w:szCs w:val="22"/>
          <w:lang w:val="sk-SK"/>
        </w:rPr>
      </w:pPr>
      <w:r w:rsidRPr="006A092D">
        <w:rPr>
          <w:b/>
          <w:bCs/>
          <w:sz w:val="22"/>
          <w:szCs w:val="22"/>
          <w:lang w:val="sk-SK"/>
        </w:rPr>
        <w:t>5.</w:t>
      </w:r>
      <w:r w:rsidRPr="006A092D">
        <w:rPr>
          <w:b/>
          <w:bCs/>
          <w:sz w:val="22"/>
          <w:szCs w:val="22"/>
          <w:lang w:val="sk-SK"/>
        </w:rPr>
        <w:tab/>
        <w:t>FARMAKOLOGICKÉ VLASTNOSTI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color w:val="000000"/>
          <w:sz w:val="22"/>
          <w:szCs w:val="22"/>
          <w:lang w:val="sk-SK"/>
        </w:rPr>
      </w:pPr>
      <w:proofErr w:type="spellStart"/>
      <w:r w:rsidRPr="006A092D">
        <w:rPr>
          <w:color w:val="000000"/>
          <w:sz w:val="22"/>
          <w:szCs w:val="22"/>
          <w:lang w:val="sk-SK"/>
        </w:rPr>
        <w:t>Farmakoterapeutická</w:t>
      </w:r>
      <w:proofErr w:type="spellEnd"/>
      <w:r w:rsidRPr="006A092D">
        <w:rPr>
          <w:color w:val="000000"/>
          <w:sz w:val="22"/>
          <w:szCs w:val="22"/>
          <w:lang w:val="sk-SK"/>
        </w:rPr>
        <w:t xml:space="preserve"> skupina</w:t>
      </w:r>
      <w:r w:rsidRPr="00DA52E9">
        <w:rPr>
          <w:color w:val="000000"/>
          <w:sz w:val="22"/>
          <w:szCs w:val="22"/>
          <w:lang w:val="sk-SK"/>
        </w:rPr>
        <w:t>:</w:t>
      </w:r>
      <w:r w:rsidRPr="006A092D">
        <w:rPr>
          <w:b/>
          <w:color w:val="000000"/>
          <w:sz w:val="22"/>
          <w:szCs w:val="22"/>
          <w:lang w:val="sk-SK"/>
        </w:rPr>
        <w:t xml:space="preserve"> </w:t>
      </w:r>
      <w:r w:rsidRPr="00FC5E13">
        <w:rPr>
          <w:color w:val="000000"/>
          <w:sz w:val="22"/>
          <w:szCs w:val="22"/>
          <w:lang w:val="sk-SK"/>
        </w:rPr>
        <w:t>Anestetiká, i</w:t>
      </w:r>
      <w:r w:rsidRPr="009A44D8">
        <w:rPr>
          <w:color w:val="000000"/>
          <w:sz w:val="22"/>
          <w:szCs w:val="22"/>
          <w:lang w:val="sk-SK"/>
        </w:rPr>
        <w:t xml:space="preserve">né celkové anestetiká, </w:t>
      </w:r>
      <w:proofErr w:type="spellStart"/>
      <w:r w:rsidRPr="009A44D8">
        <w:rPr>
          <w:color w:val="000000"/>
          <w:sz w:val="22"/>
          <w:szCs w:val="22"/>
          <w:lang w:val="sk-SK"/>
        </w:rPr>
        <w:t>ketamín</w:t>
      </w:r>
      <w:proofErr w:type="spellEnd"/>
      <w:r>
        <w:rPr>
          <w:color w:val="000000"/>
          <w:sz w:val="22"/>
          <w:szCs w:val="22"/>
          <w:lang w:val="sk-SK"/>
        </w:rPr>
        <w:t>.</w:t>
      </w:r>
    </w:p>
    <w:p w:rsidR="008B6D4F" w:rsidRPr="006A092D" w:rsidRDefault="008B6D4F" w:rsidP="008B6D4F">
      <w:pPr>
        <w:rPr>
          <w:color w:val="000000"/>
          <w:sz w:val="22"/>
          <w:szCs w:val="22"/>
          <w:lang w:val="sk-SK"/>
        </w:rPr>
      </w:pPr>
      <w:proofErr w:type="spellStart"/>
      <w:r w:rsidRPr="006A092D">
        <w:rPr>
          <w:color w:val="000000"/>
          <w:sz w:val="22"/>
          <w:szCs w:val="22"/>
          <w:lang w:val="sk-SK"/>
        </w:rPr>
        <w:t>ATCvet</w:t>
      </w:r>
      <w:proofErr w:type="spellEnd"/>
      <w:r w:rsidRPr="006A092D">
        <w:rPr>
          <w:smallCaps/>
          <w:color w:val="000000"/>
          <w:sz w:val="22"/>
          <w:szCs w:val="22"/>
          <w:lang w:val="sk-SK"/>
        </w:rPr>
        <w:t xml:space="preserve"> </w:t>
      </w:r>
      <w:r>
        <w:rPr>
          <w:smallCaps/>
          <w:color w:val="000000"/>
          <w:sz w:val="22"/>
          <w:szCs w:val="22"/>
          <w:lang w:val="sk-SK"/>
        </w:rPr>
        <w:t>k</w:t>
      </w:r>
      <w:r w:rsidRPr="006A092D">
        <w:rPr>
          <w:color w:val="000000"/>
          <w:sz w:val="22"/>
          <w:szCs w:val="22"/>
          <w:lang w:val="sk-SK"/>
        </w:rPr>
        <w:t xml:space="preserve">ód: </w:t>
      </w:r>
      <w:r w:rsidRPr="006A092D">
        <w:rPr>
          <w:color w:val="000000"/>
          <w:sz w:val="22"/>
          <w:szCs w:val="22"/>
          <w:lang w:val="sk-SK" w:eastAsia="ja-JP"/>
        </w:rPr>
        <w:t>QN01AX03</w:t>
      </w:r>
    </w:p>
    <w:p w:rsidR="008B6D4F" w:rsidRPr="006A092D" w:rsidRDefault="008B6D4F" w:rsidP="008B6D4F">
      <w:pPr>
        <w:rPr>
          <w:b/>
          <w:color w:val="000000"/>
          <w:sz w:val="22"/>
          <w:szCs w:val="22"/>
          <w:lang w:val="sk-SK"/>
        </w:rPr>
      </w:pPr>
      <w:r w:rsidRPr="006A092D">
        <w:rPr>
          <w:b/>
          <w:color w:val="000000"/>
          <w:sz w:val="22"/>
          <w:szCs w:val="22"/>
          <w:lang w:val="sk-SK"/>
        </w:rPr>
        <w:t xml:space="preserve">Liek obsahuje omamnú látku - </w:t>
      </w:r>
      <w:proofErr w:type="spellStart"/>
      <w:r w:rsidRPr="006A092D">
        <w:rPr>
          <w:b/>
          <w:color w:val="000000"/>
          <w:sz w:val="22"/>
          <w:szCs w:val="22"/>
          <w:lang w:val="sk-SK"/>
        </w:rPr>
        <w:t>ketamín</w:t>
      </w:r>
      <w:proofErr w:type="spellEnd"/>
      <w:r w:rsidRPr="006A092D">
        <w:rPr>
          <w:b/>
          <w:color w:val="000000"/>
          <w:sz w:val="22"/>
          <w:szCs w:val="22"/>
          <w:lang w:val="sk-SK"/>
        </w:rPr>
        <w:t>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outlineLvl w:val="0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5.1</w:t>
      </w:r>
      <w:r w:rsidRPr="006A092D">
        <w:rPr>
          <w:b/>
          <w:sz w:val="22"/>
          <w:szCs w:val="22"/>
          <w:lang w:val="sk-SK"/>
        </w:rPr>
        <w:tab/>
      </w:r>
      <w:proofErr w:type="spellStart"/>
      <w:r w:rsidRPr="006A092D">
        <w:rPr>
          <w:b/>
          <w:sz w:val="22"/>
          <w:szCs w:val="22"/>
          <w:lang w:val="sk-SK"/>
        </w:rPr>
        <w:t>Farmakodynamické</w:t>
      </w:r>
      <w:proofErr w:type="spellEnd"/>
      <w:r w:rsidRPr="006A092D">
        <w:rPr>
          <w:b/>
          <w:sz w:val="22"/>
          <w:szCs w:val="22"/>
          <w:lang w:val="sk-SK"/>
        </w:rPr>
        <w:t xml:space="preserve"> vlastnosti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je </w:t>
      </w:r>
      <w:proofErr w:type="spellStart"/>
      <w:r w:rsidRPr="006A092D">
        <w:rPr>
          <w:sz w:val="22"/>
          <w:szCs w:val="22"/>
          <w:lang w:val="sk-SK"/>
        </w:rPr>
        <w:t>disociatívne</w:t>
      </w:r>
      <w:proofErr w:type="spellEnd"/>
      <w:r w:rsidRPr="006A092D">
        <w:rPr>
          <w:sz w:val="22"/>
          <w:szCs w:val="22"/>
          <w:lang w:val="sk-SK"/>
        </w:rPr>
        <w:t xml:space="preserve"> anestetikum.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navodzuje stav </w:t>
      </w:r>
      <w:proofErr w:type="spellStart"/>
      <w:r w:rsidRPr="006A092D">
        <w:rPr>
          <w:sz w:val="22"/>
          <w:szCs w:val="22"/>
          <w:lang w:val="sk-SK"/>
        </w:rPr>
        <w:t>katalepsie</w:t>
      </w:r>
      <w:proofErr w:type="spellEnd"/>
      <w:r w:rsidRPr="006A092D">
        <w:rPr>
          <w:sz w:val="22"/>
          <w:szCs w:val="22"/>
          <w:lang w:val="sk-SK"/>
        </w:rPr>
        <w:t xml:space="preserve"> s amnéziou a </w:t>
      </w:r>
      <w:proofErr w:type="spellStart"/>
      <w:r w:rsidRPr="006A092D">
        <w:rPr>
          <w:sz w:val="22"/>
          <w:szCs w:val="22"/>
          <w:lang w:val="sk-SK"/>
        </w:rPr>
        <w:t>analgéziou</w:t>
      </w:r>
      <w:proofErr w:type="spellEnd"/>
      <w:r w:rsidRPr="006A092D">
        <w:rPr>
          <w:sz w:val="22"/>
          <w:szCs w:val="22"/>
          <w:lang w:val="sk-SK"/>
        </w:rPr>
        <w:t xml:space="preserve">; svalový tonus je zachovaný vrátane </w:t>
      </w:r>
      <w:proofErr w:type="spellStart"/>
      <w:r w:rsidRPr="006A092D">
        <w:rPr>
          <w:sz w:val="22"/>
          <w:szCs w:val="22"/>
          <w:lang w:val="sk-SK"/>
        </w:rPr>
        <w:t>faryngeálneho</w:t>
      </w:r>
      <w:proofErr w:type="spellEnd"/>
      <w:r w:rsidRPr="006A092D">
        <w:rPr>
          <w:sz w:val="22"/>
          <w:szCs w:val="22"/>
          <w:lang w:val="sk-SK"/>
        </w:rPr>
        <w:t xml:space="preserve"> a </w:t>
      </w:r>
      <w:proofErr w:type="spellStart"/>
      <w:r w:rsidRPr="006A092D">
        <w:rPr>
          <w:sz w:val="22"/>
          <w:szCs w:val="22"/>
          <w:lang w:val="sk-SK"/>
        </w:rPr>
        <w:t>laryngeálneho</w:t>
      </w:r>
      <w:proofErr w:type="spellEnd"/>
      <w:r w:rsidRPr="006A092D">
        <w:rPr>
          <w:sz w:val="22"/>
          <w:szCs w:val="22"/>
          <w:lang w:val="sk-SK"/>
        </w:rPr>
        <w:t xml:space="preserve"> reflexu. Pulzová frekvencia, krvný tlak a výkon srdca sa zvyšujú; respiračná depresia nie je zjavná. Všetky tieto účinky môžu byť modifikované, ak sa liek použije v kombinácii s inými látkami.</w:t>
      </w:r>
    </w:p>
    <w:p w:rsidR="008B6D4F" w:rsidRPr="006A092D" w:rsidRDefault="008B6D4F" w:rsidP="008B6D4F">
      <w:pPr>
        <w:pStyle w:val="Normlnywebov"/>
        <w:widowControl w:val="0"/>
        <w:spacing w:before="0" w:after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outlineLvl w:val="0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5.2</w:t>
      </w:r>
      <w:r w:rsidRPr="006A092D">
        <w:rPr>
          <w:b/>
          <w:sz w:val="22"/>
          <w:szCs w:val="22"/>
          <w:lang w:val="sk-SK"/>
        </w:rPr>
        <w:tab/>
      </w:r>
      <w:proofErr w:type="spellStart"/>
      <w:r w:rsidRPr="006A092D">
        <w:rPr>
          <w:b/>
          <w:sz w:val="22"/>
          <w:szCs w:val="22"/>
          <w:lang w:val="sk-SK"/>
        </w:rPr>
        <w:t>Farmakokinetické</w:t>
      </w:r>
      <w:proofErr w:type="spellEnd"/>
      <w:r w:rsidRPr="006A092D">
        <w:rPr>
          <w:b/>
          <w:sz w:val="22"/>
          <w:szCs w:val="22"/>
          <w:lang w:val="sk-SK"/>
        </w:rPr>
        <w:t xml:space="preserve"> údaje</w:t>
      </w:r>
    </w:p>
    <w:p w:rsidR="008B6D4F" w:rsidRPr="006A092D" w:rsidRDefault="008B6D4F" w:rsidP="008B6D4F">
      <w:pPr>
        <w:pStyle w:val="Geenafstand1"/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8B6D4F" w:rsidRPr="002824CD" w:rsidRDefault="008B6D4F" w:rsidP="002824CD">
      <w:pPr>
        <w:pStyle w:val="Geenafstand1"/>
        <w:widowControl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6A092D">
        <w:rPr>
          <w:rFonts w:ascii="Times New Roman" w:hAnsi="Times New Roman"/>
          <w:sz w:val="22"/>
          <w:szCs w:val="22"/>
          <w:lang w:val="sk-SK"/>
        </w:rPr>
        <w:t>Ketamín</w:t>
      </w:r>
      <w:proofErr w:type="spellEnd"/>
      <w:r w:rsidRPr="006A092D">
        <w:rPr>
          <w:rFonts w:ascii="Times New Roman" w:hAnsi="Times New Roman"/>
          <w:sz w:val="22"/>
          <w:szCs w:val="22"/>
          <w:lang w:val="sk-SK"/>
        </w:rPr>
        <w:t xml:space="preserve"> sa v organizme rýchlo distribuuje. Distribúcia do tkanív je variabilná, najvyššie koncentrácie boli zistené v pečeni a obličkách. Väzba na plazmatické bielkoviny je približne 50 %. </w:t>
      </w:r>
      <w:proofErr w:type="spellStart"/>
      <w:r w:rsidRPr="006A092D">
        <w:rPr>
          <w:rFonts w:ascii="Times New Roman" w:hAnsi="Times New Roman"/>
          <w:sz w:val="22"/>
          <w:szCs w:val="22"/>
          <w:lang w:val="sk-SK"/>
        </w:rPr>
        <w:t>Hepatálny</w:t>
      </w:r>
      <w:proofErr w:type="spellEnd"/>
      <w:r w:rsidRPr="006A092D">
        <w:rPr>
          <w:rFonts w:ascii="Times New Roman" w:hAnsi="Times New Roman"/>
          <w:sz w:val="22"/>
          <w:szCs w:val="22"/>
          <w:lang w:val="sk-SK"/>
        </w:rPr>
        <w:t xml:space="preserve"> metabolizmus sa medzi jednotlivými druhmi zvierat líši: napríklad u psov a koní dochádza k rozsiahlej </w:t>
      </w:r>
      <w:proofErr w:type="spellStart"/>
      <w:r w:rsidRPr="006A092D">
        <w:rPr>
          <w:rFonts w:ascii="Times New Roman" w:hAnsi="Times New Roman"/>
          <w:sz w:val="22"/>
          <w:szCs w:val="22"/>
          <w:lang w:val="sk-SK"/>
        </w:rPr>
        <w:t>biotransformácii</w:t>
      </w:r>
      <w:proofErr w:type="spellEnd"/>
      <w:r w:rsidRPr="006A092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6A092D">
        <w:rPr>
          <w:rFonts w:ascii="Times New Roman" w:hAnsi="Times New Roman"/>
          <w:sz w:val="22"/>
          <w:szCs w:val="22"/>
          <w:lang w:val="sk-SK"/>
        </w:rPr>
        <w:t>ketamínu</w:t>
      </w:r>
      <w:proofErr w:type="spellEnd"/>
      <w:r w:rsidRPr="006A092D">
        <w:rPr>
          <w:rFonts w:ascii="Times New Roman" w:hAnsi="Times New Roman"/>
          <w:sz w:val="22"/>
          <w:szCs w:val="22"/>
          <w:lang w:val="sk-SK"/>
        </w:rPr>
        <w:t xml:space="preserve"> v pečeni, ale u mačiek sa väčšina lieku vylučuje obličkami. Prebudenie z </w:t>
      </w:r>
      <w:proofErr w:type="spellStart"/>
      <w:r w:rsidRPr="006A092D">
        <w:rPr>
          <w:rFonts w:ascii="Times New Roman" w:hAnsi="Times New Roman"/>
          <w:sz w:val="22"/>
          <w:szCs w:val="22"/>
          <w:lang w:val="sk-SK"/>
        </w:rPr>
        <w:t>ketamínovej</w:t>
      </w:r>
      <w:proofErr w:type="spellEnd"/>
      <w:r w:rsidRPr="006A092D">
        <w:rPr>
          <w:rFonts w:ascii="Times New Roman" w:hAnsi="Times New Roman"/>
          <w:sz w:val="22"/>
          <w:szCs w:val="22"/>
          <w:lang w:val="sk-SK"/>
        </w:rPr>
        <w:t xml:space="preserve"> anestézie po intravenóznom </w:t>
      </w:r>
      <w:proofErr w:type="spellStart"/>
      <w:r w:rsidRPr="006A092D">
        <w:rPr>
          <w:rFonts w:ascii="Times New Roman" w:hAnsi="Times New Roman"/>
          <w:sz w:val="22"/>
          <w:szCs w:val="22"/>
          <w:lang w:val="sk-SK"/>
        </w:rPr>
        <w:t>boluse</w:t>
      </w:r>
      <w:proofErr w:type="spellEnd"/>
      <w:r w:rsidRPr="006A092D">
        <w:rPr>
          <w:rFonts w:ascii="Times New Roman" w:hAnsi="Times New Roman"/>
          <w:sz w:val="22"/>
          <w:szCs w:val="22"/>
          <w:lang w:val="sk-SK"/>
        </w:rPr>
        <w:t xml:space="preserve"> nastáva rýchlou </w:t>
      </w:r>
      <w:proofErr w:type="spellStart"/>
      <w:r w:rsidRPr="006A092D">
        <w:rPr>
          <w:rFonts w:ascii="Times New Roman" w:hAnsi="Times New Roman"/>
          <w:sz w:val="22"/>
          <w:szCs w:val="22"/>
          <w:lang w:val="sk-SK"/>
        </w:rPr>
        <w:t>redistribúciou</w:t>
      </w:r>
      <w:proofErr w:type="spellEnd"/>
      <w:r w:rsidRPr="006A092D">
        <w:rPr>
          <w:rFonts w:ascii="Times New Roman" w:hAnsi="Times New Roman"/>
          <w:sz w:val="22"/>
          <w:szCs w:val="22"/>
          <w:lang w:val="sk-SK"/>
        </w:rPr>
        <w:t xml:space="preserve"> z CNS do iných tkanív, hlavne </w:t>
      </w:r>
      <w:r w:rsidR="002824CD">
        <w:rPr>
          <w:rFonts w:ascii="Times New Roman" w:hAnsi="Times New Roman"/>
          <w:sz w:val="22"/>
          <w:szCs w:val="22"/>
          <w:lang w:val="sk-SK"/>
        </w:rPr>
        <w:t>tukov, pľúc, pečene a obličiek.</w:t>
      </w:r>
      <w:bookmarkStart w:id="0" w:name="_GoBack"/>
      <w:bookmarkEnd w:id="0"/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6.</w:t>
      </w:r>
      <w:r w:rsidRPr="006A092D">
        <w:rPr>
          <w:b/>
          <w:sz w:val="22"/>
          <w:szCs w:val="22"/>
          <w:lang w:val="sk-SK"/>
        </w:rPr>
        <w:tab/>
        <w:t>FARMACEUTICKÉ ÚDAJE</w:t>
      </w:r>
    </w:p>
    <w:p w:rsidR="008B6D4F" w:rsidRPr="006A092D" w:rsidRDefault="008B6D4F" w:rsidP="008B6D4F">
      <w:pPr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lastRenderedPageBreak/>
        <w:t>6.1</w:t>
      </w:r>
      <w:r w:rsidRPr="006A092D">
        <w:rPr>
          <w:b/>
          <w:sz w:val="22"/>
          <w:szCs w:val="22"/>
          <w:lang w:val="sk-SK"/>
        </w:rPr>
        <w:tab/>
        <w:t>Zoznam pomocných látok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Chlórkrezol</w:t>
      </w:r>
      <w:proofErr w:type="spellEnd"/>
      <w:r w:rsidRPr="006A092D">
        <w:rPr>
          <w:sz w:val="22"/>
          <w:szCs w:val="22"/>
          <w:lang w:val="sk-SK"/>
        </w:rPr>
        <w:t xml:space="preserve"> 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Hydroxid sodný (na úpravu pH)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Voda na injekciu</w:t>
      </w:r>
    </w:p>
    <w:p w:rsidR="008B6D4F" w:rsidRPr="006A092D" w:rsidRDefault="008B6D4F" w:rsidP="008B6D4F">
      <w:pPr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outlineLvl w:val="0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6.2</w:t>
      </w:r>
      <w:r w:rsidRPr="006A092D">
        <w:rPr>
          <w:b/>
          <w:sz w:val="22"/>
          <w:szCs w:val="22"/>
          <w:lang w:val="sk-SK"/>
        </w:rPr>
        <w:tab/>
      </w:r>
      <w:r>
        <w:rPr>
          <w:b/>
          <w:sz w:val="22"/>
          <w:szCs w:val="22"/>
          <w:lang w:val="sk-SK"/>
        </w:rPr>
        <w:t xml:space="preserve">Závažné </w:t>
      </w:r>
      <w:r>
        <w:rPr>
          <w:b/>
          <w:bCs/>
          <w:sz w:val="22"/>
          <w:szCs w:val="22"/>
          <w:lang w:val="sk-SK"/>
        </w:rPr>
        <w:t>i</w:t>
      </w:r>
      <w:r w:rsidRPr="006A092D">
        <w:rPr>
          <w:b/>
          <w:bCs/>
          <w:sz w:val="22"/>
          <w:szCs w:val="22"/>
          <w:lang w:val="sk-SK"/>
        </w:rPr>
        <w:t>nkompatibility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Vzhľadom na chemickú inkompatibilitu nemiešať barbituráty alebo </w:t>
      </w:r>
      <w:proofErr w:type="spellStart"/>
      <w:r w:rsidRPr="006A092D">
        <w:rPr>
          <w:sz w:val="22"/>
          <w:szCs w:val="22"/>
          <w:lang w:val="sk-SK"/>
        </w:rPr>
        <w:t>diazepam</w:t>
      </w:r>
      <w:proofErr w:type="spellEnd"/>
      <w:r w:rsidRPr="006A092D">
        <w:rPr>
          <w:sz w:val="22"/>
          <w:szCs w:val="22"/>
          <w:lang w:val="sk-SK"/>
        </w:rPr>
        <w:t xml:space="preserve"> s </w:t>
      </w:r>
      <w:proofErr w:type="spellStart"/>
      <w:r w:rsidRPr="006A092D">
        <w:rPr>
          <w:sz w:val="22"/>
          <w:szCs w:val="22"/>
          <w:lang w:val="sk-SK"/>
        </w:rPr>
        <w:t>ketamínom</w:t>
      </w:r>
      <w:proofErr w:type="spellEnd"/>
      <w:r w:rsidRPr="006A092D">
        <w:rPr>
          <w:sz w:val="22"/>
          <w:szCs w:val="22"/>
          <w:lang w:val="sk-SK"/>
        </w:rPr>
        <w:t xml:space="preserve"> v rovnakej injekčnej striekačke.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Liek sa nesmie miešať s inými veterinárnymi liekmi, okrem infúznych roztokov 0,9% chloridu sodného, </w:t>
      </w:r>
      <w:proofErr w:type="spellStart"/>
      <w:r w:rsidRPr="006A092D">
        <w:rPr>
          <w:sz w:val="22"/>
          <w:szCs w:val="22"/>
          <w:lang w:val="sk-SK"/>
        </w:rPr>
        <w:t>Ringerovho</w:t>
      </w:r>
      <w:proofErr w:type="spellEnd"/>
      <w:r w:rsidRPr="006A092D">
        <w:rPr>
          <w:sz w:val="22"/>
          <w:szCs w:val="22"/>
          <w:lang w:val="sk-SK"/>
        </w:rPr>
        <w:t xml:space="preserve"> roztoku a </w:t>
      </w:r>
      <w:proofErr w:type="spellStart"/>
      <w:r w:rsidRPr="006A092D">
        <w:rPr>
          <w:sz w:val="22"/>
          <w:szCs w:val="22"/>
          <w:lang w:val="sk-SK"/>
        </w:rPr>
        <w:t>laktátového</w:t>
      </w:r>
      <w:proofErr w:type="spellEnd"/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Ringerovho</w:t>
      </w:r>
      <w:proofErr w:type="spellEnd"/>
      <w:r w:rsidRPr="006A092D">
        <w:rPr>
          <w:sz w:val="22"/>
          <w:szCs w:val="22"/>
          <w:lang w:val="sk-SK"/>
        </w:rPr>
        <w:t xml:space="preserve"> roztoku.</w:t>
      </w:r>
    </w:p>
    <w:p w:rsidR="008B6D4F" w:rsidRPr="006A092D" w:rsidRDefault="008B6D4F" w:rsidP="008B6D4F">
      <w:pPr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outlineLvl w:val="0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6.3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Čas použiteľnosti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Čas použiteľnosti veterinárneho lieku zabaleného v</w:t>
      </w:r>
      <w:r>
        <w:rPr>
          <w:sz w:val="22"/>
          <w:szCs w:val="22"/>
          <w:lang w:val="sk-SK"/>
        </w:rPr>
        <w:t xml:space="preserve"> neporušenom</w:t>
      </w:r>
      <w:r w:rsidRPr="006A092D">
        <w:rPr>
          <w:sz w:val="22"/>
          <w:szCs w:val="22"/>
          <w:lang w:val="sk-SK"/>
        </w:rPr>
        <w:t xml:space="preserve"> obale: 3 roky.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Čas použiteľnosti po prvom otvorení vnútorného obalu: 28 dní.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outlineLvl w:val="0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6.4.</w:t>
      </w:r>
      <w:r w:rsidRPr="006A092D">
        <w:rPr>
          <w:b/>
          <w:sz w:val="22"/>
          <w:szCs w:val="22"/>
          <w:lang w:val="sk-SK"/>
        </w:rPr>
        <w:tab/>
        <w:t>Osobitné bezpečnostné opatrenia na uchovávanie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Default="008B6D4F" w:rsidP="008B6D4F">
      <w:pPr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 xml:space="preserve">Liekovku uchovávať v pôvodnom obale aby bola chránená pred svetlom. </w:t>
      </w:r>
      <w:r w:rsidRPr="006A092D">
        <w:rPr>
          <w:sz w:val="22"/>
          <w:szCs w:val="22"/>
          <w:lang w:val="sk-SK"/>
        </w:rPr>
        <w:t>Liekovku uchovávať vo zvislej polohe.</w:t>
      </w:r>
    </w:p>
    <w:p w:rsidR="008B6D4F" w:rsidRPr="009A44D8" w:rsidRDefault="008B6D4F" w:rsidP="008B6D4F">
      <w:pPr>
        <w:jc w:val="left"/>
        <w:rPr>
          <w:sz w:val="22"/>
          <w:szCs w:val="22"/>
          <w:lang w:val="sk-SK"/>
        </w:rPr>
      </w:pPr>
      <w:r w:rsidRPr="009A44D8">
        <w:rPr>
          <w:bCs/>
          <w:sz w:val="22"/>
          <w:szCs w:val="22"/>
          <w:lang w:val="sk-SK"/>
        </w:rPr>
        <w:t xml:space="preserve">Tento </w:t>
      </w:r>
      <w:r w:rsidRPr="009A44D8">
        <w:rPr>
          <w:sz w:val="22"/>
          <w:szCs w:val="22"/>
          <w:lang w:val="sk-SK"/>
        </w:rPr>
        <w:t>veterinárny</w:t>
      </w:r>
      <w:r w:rsidRPr="009A44D8">
        <w:rPr>
          <w:bCs/>
          <w:sz w:val="22"/>
          <w:szCs w:val="22"/>
          <w:lang w:val="sk-SK"/>
        </w:rPr>
        <w:t xml:space="preserve"> liek nevyžaduje žiadne zvláštne teplotné podmienky na uchovávanie.</w:t>
      </w:r>
    </w:p>
    <w:p w:rsidR="008B6D4F" w:rsidRPr="006A092D" w:rsidRDefault="008B6D4F" w:rsidP="008B6D4F">
      <w:pPr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outlineLvl w:val="0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6.5</w:t>
      </w:r>
      <w:r w:rsidRPr="006A092D">
        <w:rPr>
          <w:b/>
          <w:sz w:val="22"/>
          <w:szCs w:val="22"/>
          <w:lang w:val="sk-SK"/>
        </w:rPr>
        <w:tab/>
        <w:t>Charakter a zloženie vnútorného obalu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 xml:space="preserve">Liekovky z číreho skla typu I obsahujúce 10 ml, 25 ml a 50 ml lieku, uzavreté </w:t>
      </w:r>
      <w:proofErr w:type="spellStart"/>
      <w:r w:rsidRPr="009A44D8">
        <w:rPr>
          <w:sz w:val="22"/>
          <w:szCs w:val="22"/>
          <w:lang w:val="sk-SK"/>
        </w:rPr>
        <w:t>brombutylovou</w:t>
      </w:r>
      <w:proofErr w:type="spellEnd"/>
      <w:r w:rsidRPr="009A44D8">
        <w:rPr>
          <w:sz w:val="22"/>
          <w:szCs w:val="22"/>
          <w:lang w:val="sk-SK"/>
        </w:rPr>
        <w:t xml:space="preserve"> gumovou zátkou a hliníkovým viečkom v papierovej škatuli. 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Nie všetky veľkosti balenia sa musia uvádzať na trh.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outlineLvl w:val="0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6.6</w:t>
      </w:r>
      <w:r w:rsidRPr="006A092D">
        <w:rPr>
          <w:b/>
          <w:sz w:val="22"/>
          <w:szCs w:val="22"/>
          <w:lang w:val="sk-SK"/>
        </w:rPr>
        <w:tab/>
        <w:t>Osobitné bezpečnostné opatrenia na zneškodňovanie nepoužitých veterinárnych liekov, prípadne odpadových materiálov vytvorených pri používaní týchto liekov</w:t>
      </w:r>
    </w:p>
    <w:p w:rsidR="008B6D4F" w:rsidRPr="006A092D" w:rsidRDefault="008B6D4F" w:rsidP="008B6D4F">
      <w:pPr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jc w:val="left"/>
        <w:rPr>
          <w:color w:val="000000"/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Každý nepoužitý veterinárny liek alebo odpadové materiály z tohto lieku musia byť zlikvidované v súlade s</w:t>
      </w:r>
      <w:r>
        <w:rPr>
          <w:sz w:val="22"/>
          <w:szCs w:val="22"/>
          <w:lang w:val="sk-SK"/>
        </w:rPr>
        <w:t> miestnymi požiadavkami</w:t>
      </w:r>
      <w:r w:rsidRPr="006A092D">
        <w:rPr>
          <w:color w:val="000000"/>
          <w:sz w:val="22"/>
          <w:szCs w:val="22"/>
          <w:lang w:val="sk-SK"/>
        </w:rPr>
        <w:t>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outlineLvl w:val="0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7.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DRŽITEĽ ROZHODNUTIA O REGISTRÁCII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LeVet</w:t>
      </w:r>
      <w:proofErr w:type="spellEnd"/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Beheer</w:t>
      </w:r>
      <w:proofErr w:type="spellEnd"/>
      <w:r w:rsidRPr="006A092D">
        <w:rPr>
          <w:sz w:val="22"/>
          <w:szCs w:val="22"/>
          <w:lang w:val="sk-SK"/>
        </w:rPr>
        <w:t xml:space="preserve"> B.V.</w:t>
      </w:r>
    </w:p>
    <w:p w:rsidR="008B6D4F" w:rsidRPr="006A092D" w:rsidRDefault="008B6D4F" w:rsidP="008B6D4F">
      <w:pPr>
        <w:widowControl w:val="0"/>
        <w:tabs>
          <w:tab w:val="left" w:pos="0"/>
        </w:tabs>
        <w:autoSpaceDE w:val="0"/>
        <w:autoSpaceDN w:val="0"/>
        <w:adjustRightInd w:val="0"/>
        <w:jc w:val="left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Wilgenweg</w:t>
      </w:r>
      <w:proofErr w:type="spellEnd"/>
      <w:r w:rsidRPr="006A092D">
        <w:rPr>
          <w:sz w:val="22"/>
          <w:szCs w:val="22"/>
          <w:lang w:val="sk-SK"/>
        </w:rPr>
        <w:t xml:space="preserve"> 7</w:t>
      </w:r>
    </w:p>
    <w:p w:rsidR="008B6D4F" w:rsidRPr="006A092D" w:rsidRDefault="008B6D4F" w:rsidP="008B6D4F">
      <w:pPr>
        <w:widowControl w:val="0"/>
        <w:tabs>
          <w:tab w:val="left" w:pos="1418"/>
        </w:tabs>
        <w:autoSpaceDE w:val="0"/>
        <w:autoSpaceDN w:val="0"/>
        <w:adjustRightInd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3421 TV </w:t>
      </w:r>
      <w:proofErr w:type="spellStart"/>
      <w:r w:rsidRPr="006A092D">
        <w:rPr>
          <w:sz w:val="22"/>
          <w:szCs w:val="22"/>
          <w:lang w:val="sk-SK"/>
        </w:rPr>
        <w:t>Oudewater</w:t>
      </w:r>
      <w:proofErr w:type="spellEnd"/>
    </w:p>
    <w:p w:rsidR="008B6D4F" w:rsidRPr="006A092D" w:rsidRDefault="008B6D4F" w:rsidP="008B6D4F">
      <w:pPr>
        <w:tabs>
          <w:tab w:val="left" w:pos="1418"/>
        </w:tabs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Holandsko</w:t>
      </w:r>
    </w:p>
    <w:p w:rsidR="008B6D4F" w:rsidRPr="006A092D" w:rsidRDefault="008B6D4F" w:rsidP="008B6D4F">
      <w:pPr>
        <w:tabs>
          <w:tab w:val="left" w:pos="1418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tabs>
          <w:tab w:val="left" w:pos="1418"/>
        </w:tabs>
        <w:rPr>
          <w:b/>
          <w:bCs/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Tel.: +31-(0)348-565858</w:t>
      </w:r>
    </w:p>
    <w:p w:rsidR="008B6D4F" w:rsidRPr="006A092D" w:rsidRDefault="008B6D4F" w:rsidP="008B6D4F">
      <w:pPr>
        <w:tabs>
          <w:tab w:val="left" w:pos="1418"/>
        </w:tabs>
        <w:rPr>
          <w:b/>
          <w:bCs/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Fax: +31-(0)348-565454</w:t>
      </w:r>
    </w:p>
    <w:p w:rsidR="008B6D4F" w:rsidRPr="006A092D" w:rsidRDefault="008B6D4F" w:rsidP="008B6D4F">
      <w:pPr>
        <w:tabs>
          <w:tab w:val="left" w:pos="1418"/>
        </w:tabs>
        <w:rPr>
          <w:b/>
          <w:bCs/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E-mail: info@levetpharma.com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b/>
          <w:bCs/>
          <w:sz w:val="22"/>
          <w:szCs w:val="22"/>
          <w:lang w:val="sk-SK"/>
        </w:rPr>
      </w:pPr>
      <w:r w:rsidRPr="006A092D">
        <w:rPr>
          <w:b/>
          <w:bCs/>
          <w:sz w:val="22"/>
          <w:szCs w:val="22"/>
          <w:lang w:val="sk-SK"/>
        </w:rPr>
        <w:t>8.</w:t>
      </w:r>
      <w:r w:rsidRPr="006A092D">
        <w:rPr>
          <w:b/>
          <w:bCs/>
          <w:sz w:val="22"/>
          <w:szCs w:val="22"/>
          <w:lang w:val="sk-SK"/>
        </w:rPr>
        <w:tab/>
        <w:t>REGISTRAČNÉ ČÍSLO</w:t>
      </w:r>
    </w:p>
    <w:p w:rsidR="008B6D4F" w:rsidRPr="006A092D" w:rsidRDefault="008B6D4F" w:rsidP="008B6D4F">
      <w:pPr>
        <w:rPr>
          <w:b/>
          <w:bCs/>
          <w:sz w:val="22"/>
          <w:szCs w:val="22"/>
          <w:lang w:val="sk-SK"/>
        </w:rPr>
      </w:pPr>
    </w:p>
    <w:p w:rsidR="008B6D4F" w:rsidRPr="002824CD" w:rsidRDefault="008B6D4F" w:rsidP="002824CD">
      <w:pPr>
        <w:widowControl w:val="0"/>
        <w:tabs>
          <w:tab w:val="left" w:pos="63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96/032/DC/15-S</w:t>
      </w:r>
    </w:p>
    <w:p w:rsidR="008B6D4F" w:rsidRPr="006A092D" w:rsidRDefault="008B6D4F" w:rsidP="008B6D4F">
      <w:pPr>
        <w:rPr>
          <w:b/>
          <w:bCs/>
          <w:sz w:val="22"/>
          <w:szCs w:val="22"/>
          <w:lang w:val="sk-SK"/>
        </w:rPr>
      </w:pPr>
    </w:p>
    <w:p w:rsidR="008B6D4F" w:rsidRPr="009A44D8" w:rsidRDefault="00290988" w:rsidP="00290988">
      <w:pPr>
        <w:jc w:val="left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9.           </w:t>
      </w:r>
      <w:r w:rsidR="008B6D4F" w:rsidRPr="009A44D8">
        <w:rPr>
          <w:b/>
          <w:bCs/>
          <w:sz w:val="22"/>
          <w:szCs w:val="22"/>
          <w:lang w:val="sk-SK"/>
        </w:rPr>
        <w:t>DÁTUM PRVEJ REGISTRÁCIE/PREDĹŽENIA REGISTRÁCIE</w:t>
      </w:r>
    </w:p>
    <w:p w:rsidR="008B6D4F" w:rsidRPr="006A092D" w:rsidRDefault="008B6D4F" w:rsidP="008B6D4F">
      <w:pPr>
        <w:jc w:val="left"/>
        <w:rPr>
          <w:b/>
          <w:bCs/>
          <w:sz w:val="22"/>
          <w:szCs w:val="22"/>
          <w:lang w:val="sk-SK"/>
        </w:rPr>
      </w:pPr>
    </w:p>
    <w:p w:rsidR="008B6D4F" w:rsidRPr="006A092D" w:rsidRDefault="008B6D4F" w:rsidP="008B6D4F">
      <w:pPr>
        <w:rPr>
          <w:b/>
          <w:sz w:val="22"/>
          <w:szCs w:val="22"/>
          <w:lang w:val="sk-SK"/>
        </w:rPr>
      </w:pPr>
    </w:p>
    <w:p w:rsidR="008B6D4F" w:rsidRPr="00290988" w:rsidRDefault="008B6D4F" w:rsidP="008B6D4F">
      <w:pPr>
        <w:rPr>
          <w:sz w:val="22"/>
          <w:szCs w:val="22"/>
          <w:lang w:val="sk-SK"/>
        </w:rPr>
      </w:pPr>
      <w:r w:rsidRPr="00290988">
        <w:rPr>
          <w:sz w:val="22"/>
          <w:szCs w:val="22"/>
          <w:lang w:val="sk-SK"/>
        </w:rPr>
        <w:lastRenderedPageBreak/>
        <w:t>Dátum prvej registrácie: 30/06/2015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b/>
          <w:bCs/>
          <w:sz w:val="22"/>
          <w:szCs w:val="22"/>
          <w:lang w:val="sk-SK"/>
        </w:rPr>
      </w:pPr>
      <w:r w:rsidRPr="006A092D">
        <w:rPr>
          <w:b/>
          <w:bCs/>
          <w:sz w:val="22"/>
          <w:szCs w:val="22"/>
          <w:lang w:val="sk-SK"/>
        </w:rPr>
        <w:t>10.</w:t>
      </w:r>
      <w:r w:rsidRPr="006A092D">
        <w:rPr>
          <w:b/>
          <w:bCs/>
          <w:sz w:val="22"/>
          <w:szCs w:val="22"/>
          <w:lang w:val="sk-SK"/>
        </w:rPr>
        <w:tab/>
        <w:t>DÁTUM REVÍZIE TEXTU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Default="008B6D4F" w:rsidP="008B6D4F">
      <w:pPr>
        <w:rPr>
          <w:b/>
          <w:bCs/>
          <w:sz w:val="22"/>
          <w:szCs w:val="22"/>
          <w:lang w:val="sk-SK"/>
        </w:rPr>
      </w:pPr>
    </w:p>
    <w:p w:rsidR="008B6D4F" w:rsidRPr="006A092D" w:rsidRDefault="008B6D4F" w:rsidP="008B6D4F">
      <w:pPr>
        <w:rPr>
          <w:b/>
          <w:bCs/>
          <w:sz w:val="22"/>
          <w:szCs w:val="22"/>
          <w:lang w:val="sk-SK"/>
        </w:rPr>
      </w:pPr>
      <w:r w:rsidRPr="006A092D">
        <w:rPr>
          <w:b/>
          <w:bCs/>
          <w:sz w:val="22"/>
          <w:szCs w:val="22"/>
          <w:lang w:val="sk-SK"/>
        </w:rPr>
        <w:t>ZÁKAZ PREDAJA, DODÁVOK A/ALEBO POUŽÍVANIA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ind w:right="57"/>
        <w:rPr>
          <w:b/>
          <w:bCs/>
          <w:color w:val="000000"/>
          <w:sz w:val="22"/>
          <w:szCs w:val="22"/>
          <w:lang w:val="sk-SK"/>
        </w:rPr>
      </w:pPr>
      <w:r w:rsidRPr="006A092D">
        <w:rPr>
          <w:b/>
          <w:bCs/>
          <w:color w:val="000000"/>
          <w:sz w:val="22"/>
          <w:szCs w:val="22"/>
          <w:lang w:val="sk-SK"/>
        </w:rPr>
        <w:t xml:space="preserve">Výdaj lieku je viazaný na osobitné tlačivo lekárskeho predpisu označené šikmým modrým </w:t>
      </w:r>
    </w:p>
    <w:p w:rsidR="008B6D4F" w:rsidRPr="006A092D" w:rsidRDefault="008B6D4F" w:rsidP="008B6D4F">
      <w:pPr>
        <w:ind w:right="57"/>
        <w:rPr>
          <w:b/>
          <w:bCs/>
          <w:color w:val="000000"/>
          <w:sz w:val="22"/>
          <w:szCs w:val="22"/>
          <w:lang w:val="sk-SK"/>
        </w:rPr>
      </w:pPr>
      <w:r w:rsidRPr="006A092D">
        <w:rPr>
          <w:b/>
          <w:bCs/>
          <w:color w:val="000000"/>
          <w:sz w:val="22"/>
          <w:szCs w:val="22"/>
          <w:lang w:val="sk-SK"/>
        </w:rPr>
        <w:t>pruhom, len do rúk veterinárneho lekára.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Default="008B6D4F" w:rsidP="008B6D4F">
      <w:pPr>
        <w:rPr>
          <w:sz w:val="22"/>
          <w:szCs w:val="22"/>
          <w:lang w:val="sk-SK"/>
        </w:rPr>
      </w:pPr>
    </w:p>
    <w:p w:rsidR="008B6D4F" w:rsidRDefault="008B6D4F" w:rsidP="008B6D4F">
      <w:pPr>
        <w:rPr>
          <w:sz w:val="22"/>
          <w:szCs w:val="22"/>
          <w:lang w:val="sk-SK"/>
        </w:rPr>
      </w:pPr>
    </w:p>
    <w:p w:rsidR="008B6D4F" w:rsidRDefault="008B6D4F" w:rsidP="008B6D4F">
      <w:pPr>
        <w:rPr>
          <w:sz w:val="22"/>
          <w:szCs w:val="22"/>
          <w:lang w:val="sk-SK"/>
        </w:rPr>
      </w:pPr>
    </w:p>
    <w:p w:rsidR="008B6D4F" w:rsidRDefault="008B6D4F" w:rsidP="008B6D4F">
      <w:pPr>
        <w:rPr>
          <w:sz w:val="22"/>
          <w:szCs w:val="22"/>
          <w:lang w:val="sk-SK"/>
        </w:rPr>
      </w:pPr>
    </w:p>
    <w:p w:rsidR="008B6D4F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Default="008B6D4F" w:rsidP="008B6D4F">
      <w:pPr>
        <w:rPr>
          <w:sz w:val="22"/>
          <w:szCs w:val="22"/>
          <w:lang w:val="sk-SK"/>
        </w:rPr>
      </w:pPr>
    </w:p>
    <w:p w:rsidR="008B6D4F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Default="008B6D4F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Default="00290988" w:rsidP="008B6D4F">
      <w:pPr>
        <w:rPr>
          <w:sz w:val="22"/>
          <w:szCs w:val="22"/>
          <w:lang w:val="sk-SK"/>
        </w:rPr>
      </w:pPr>
    </w:p>
    <w:p w:rsidR="00290988" w:rsidRPr="006A092D" w:rsidRDefault="00290988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8B6D4F" w:rsidRPr="006A092D" w:rsidTr="00FC5E13">
        <w:trPr>
          <w:trHeight w:val="830"/>
        </w:trPr>
        <w:tc>
          <w:tcPr>
            <w:tcW w:w="9180" w:type="dxa"/>
          </w:tcPr>
          <w:p w:rsidR="008B6D4F" w:rsidRPr="006A092D" w:rsidRDefault="008B6D4F" w:rsidP="00FC5E13">
            <w:pPr>
              <w:ind w:left="567" w:hanging="567"/>
              <w:rPr>
                <w:b/>
                <w:sz w:val="22"/>
                <w:szCs w:val="22"/>
                <w:lang w:val="sk-SK"/>
              </w:rPr>
            </w:pPr>
            <w:r w:rsidRPr="006A092D">
              <w:rPr>
                <w:sz w:val="22"/>
                <w:szCs w:val="22"/>
                <w:lang w:val="sk-SK"/>
              </w:rPr>
              <w:br w:type="page"/>
            </w:r>
            <w:r w:rsidRPr="006A092D">
              <w:rPr>
                <w:b/>
                <w:bCs/>
                <w:sz w:val="22"/>
                <w:szCs w:val="22"/>
                <w:lang w:val="sk-SK"/>
              </w:rPr>
              <w:t>ÚDAJE, KTORÉ MAJÚ BYŤ UVEDENÉ NA VONKAJŠOM OBALE</w:t>
            </w:r>
          </w:p>
          <w:p w:rsidR="008B6D4F" w:rsidRPr="006A092D" w:rsidRDefault="008B6D4F" w:rsidP="00FC5E13">
            <w:pPr>
              <w:ind w:left="567" w:hanging="567"/>
              <w:rPr>
                <w:b/>
                <w:sz w:val="22"/>
                <w:szCs w:val="22"/>
                <w:lang w:val="sk-SK"/>
              </w:rPr>
            </w:pPr>
          </w:p>
          <w:p w:rsidR="008B6D4F" w:rsidRPr="006A092D" w:rsidRDefault="008B6D4F" w:rsidP="00FC5E13">
            <w:pPr>
              <w:ind w:left="567" w:hanging="567"/>
              <w:rPr>
                <w:sz w:val="22"/>
                <w:szCs w:val="22"/>
                <w:lang w:val="sk-SK"/>
              </w:rPr>
            </w:pPr>
            <w:r w:rsidRPr="006A092D">
              <w:rPr>
                <w:b/>
                <w:snapToGrid w:val="0"/>
                <w:sz w:val="22"/>
                <w:szCs w:val="22"/>
                <w:lang w:val="sk-SK" w:bidi="x-none"/>
              </w:rPr>
              <w:t>PAPIEROVÁ ŠKATUĽA</w:t>
            </w:r>
          </w:p>
        </w:tc>
      </w:tr>
    </w:tbl>
    <w:p w:rsidR="008B6D4F" w:rsidRPr="006A092D" w:rsidRDefault="008B6D4F" w:rsidP="008B6D4F">
      <w:pPr>
        <w:rPr>
          <w:sz w:val="22"/>
          <w:szCs w:val="22"/>
          <w:u w:val="single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hanging="567"/>
        <w:rPr>
          <w:b/>
          <w:snapToGrid w:val="0"/>
          <w:sz w:val="22"/>
          <w:szCs w:val="22"/>
          <w:lang w:val="sk-SK" w:bidi="x-none"/>
        </w:rPr>
      </w:pPr>
      <w:r w:rsidRPr="006A092D">
        <w:rPr>
          <w:b/>
          <w:sz w:val="22"/>
          <w:szCs w:val="22"/>
          <w:lang w:val="sk-SK"/>
        </w:rPr>
        <w:t>1.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NÁZOV VETERINÁRNEHO LIEKU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outlineLvl w:val="0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 w:eastAsia="ja-JP"/>
        </w:rPr>
        <w:t>Anaestamine</w:t>
      </w:r>
      <w:proofErr w:type="spellEnd"/>
      <w:r w:rsidRPr="006A092D">
        <w:rPr>
          <w:sz w:val="22"/>
          <w:szCs w:val="22"/>
          <w:lang w:val="sk-SK" w:eastAsia="ja-JP"/>
        </w:rPr>
        <w:t xml:space="preserve"> 100 mg/ml </w:t>
      </w:r>
      <w:r w:rsidRPr="006A092D">
        <w:rPr>
          <w:sz w:val="22"/>
          <w:szCs w:val="22"/>
          <w:lang w:val="sk-SK"/>
        </w:rPr>
        <w:t>injekčný roztok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Ketaminum</w:t>
      </w:r>
      <w:proofErr w:type="spellEnd"/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hanging="567"/>
        <w:rPr>
          <w:b/>
          <w:snapToGrid w:val="0"/>
          <w:sz w:val="22"/>
          <w:szCs w:val="22"/>
          <w:lang w:val="sk-SK" w:bidi="x-none"/>
        </w:rPr>
      </w:pPr>
      <w:r w:rsidRPr="006A092D">
        <w:rPr>
          <w:b/>
          <w:sz w:val="22"/>
          <w:szCs w:val="22"/>
          <w:lang w:val="sk-SK"/>
        </w:rPr>
        <w:t>2.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 xml:space="preserve">ÚČINNÉ LÁTKY 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1 ml obsahuje: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Účinná látka</w:t>
      </w:r>
      <w:r w:rsidRPr="006A092D">
        <w:rPr>
          <w:sz w:val="22"/>
          <w:szCs w:val="22"/>
          <w:lang w:val="sk-SK"/>
        </w:rPr>
        <w:t>:</w:t>
      </w:r>
    </w:p>
    <w:p w:rsidR="008B6D4F" w:rsidRPr="006A092D" w:rsidRDefault="008B6D4F" w:rsidP="008B6D4F">
      <w:pPr>
        <w:tabs>
          <w:tab w:val="left" w:pos="2835"/>
        </w:tabs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Ketaminum</w:t>
      </w:r>
      <w:proofErr w:type="spellEnd"/>
      <w:r w:rsidRPr="006A092D">
        <w:rPr>
          <w:sz w:val="22"/>
          <w:szCs w:val="22"/>
          <w:lang w:val="sk-SK"/>
        </w:rPr>
        <w:tab/>
        <w:t>100</w:t>
      </w:r>
    </w:p>
    <w:p w:rsidR="008B6D4F" w:rsidRPr="006A092D" w:rsidRDefault="008B6D4F" w:rsidP="008B6D4F">
      <w:pPr>
        <w:tabs>
          <w:tab w:val="left" w:pos="2835"/>
        </w:tabs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(zodpovedá 115,3</w:t>
      </w:r>
      <w:r>
        <w:rPr>
          <w:sz w:val="22"/>
          <w:szCs w:val="22"/>
          <w:lang w:val="sk-SK"/>
        </w:rPr>
        <w:t>4</w:t>
      </w:r>
      <w:r w:rsidRPr="006A092D">
        <w:rPr>
          <w:sz w:val="22"/>
          <w:szCs w:val="22"/>
          <w:lang w:val="sk-SK"/>
        </w:rPr>
        <w:t xml:space="preserve"> mg </w:t>
      </w:r>
      <w:proofErr w:type="spellStart"/>
      <w:r w:rsidRPr="006A092D">
        <w:rPr>
          <w:sz w:val="22"/>
          <w:szCs w:val="22"/>
          <w:lang w:val="sk-SK"/>
        </w:rPr>
        <w:t>ketaminum</w:t>
      </w:r>
      <w:proofErr w:type="spellEnd"/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hydrochloridum</w:t>
      </w:r>
      <w:proofErr w:type="spellEnd"/>
      <w:r w:rsidRPr="006A092D">
        <w:rPr>
          <w:sz w:val="22"/>
          <w:szCs w:val="22"/>
          <w:lang w:val="sk-SK"/>
        </w:rPr>
        <w:t>)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hanging="567"/>
        <w:rPr>
          <w:b/>
          <w:snapToGrid w:val="0"/>
          <w:sz w:val="22"/>
          <w:szCs w:val="22"/>
          <w:lang w:val="sk-SK" w:bidi="x-none"/>
        </w:rPr>
      </w:pPr>
      <w:r w:rsidRPr="006A092D">
        <w:rPr>
          <w:b/>
          <w:sz w:val="22"/>
          <w:szCs w:val="22"/>
          <w:lang w:val="sk-SK"/>
        </w:rPr>
        <w:t>3.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LIEKOVÁ FORMA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  <w:r w:rsidRPr="006A092D">
        <w:rPr>
          <w:sz w:val="22"/>
          <w:szCs w:val="22"/>
          <w:highlight w:val="lightGray"/>
          <w:lang w:val="sk-SK"/>
        </w:rPr>
        <w:t>Injekčný roztok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hanging="567"/>
        <w:rPr>
          <w:b/>
          <w:snapToGrid w:val="0"/>
          <w:sz w:val="22"/>
          <w:szCs w:val="22"/>
          <w:lang w:val="sk-SK" w:bidi="x-none"/>
        </w:rPr>
      </w:pPr>
      <w:r w:rsidRPr="006A092D">
        <w:rPr>
          <w:b/>
          <w:sz w:val="22"/>
          <w:szCs w:val="22"/>
          <w:lang w:val="sk-SK"/>
        </w:rPr>
        <w:t>4.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VEĽKOSŤ BALENIA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10 ml</w:t>
      </w:r>
    </w:p>
    <w:p w:rsidR="008B6D4F" w:rsidRPr="006A092D" w:rsidRDefault="008B6D4F" w:rsidP="008B6D4F">
      <w:pPr>
        <w:rPr>
          <w:sz w:val="22"/>
          <w:szCs w:val="22"/>
          <w:highlight w:val="lightGray"/>
          <w:lang w:val="sk-SK"/>
        </w:rPr>
      </w:pPr>
      <w:r w:rsidRPr="006A092D">
        <w:rPr>
          <w:sz w:val="22"/>
          <w:szCs w:val="22"/>
          <w:highlight w:val="lightGray"/>
          <w:lang w:val="sk-SK"/>
        </w:rPr>
        <w:t>25 ml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highlight w:val="lightGray"/>
          <w:lang w:val="sk-SK"/>
        </w:rPr>
        <w:t>50 ml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hanging="567"/>
        <w:rPr>
          <w:b/>
          <w:snapToGrid w:val="0"/>
          <w:sz w:val="22"/>
          <w:szCs w:val="22"/>
          <w:lang w:val="sk-SK" w:bidi="x-none"/>
        </w:rPr>
      </w:pPr>
      <w:r w:rsidRPr="006A092D">
        <w:rPr>
          <w:b/>
          <w:sz w:val="22"/>
          <w:szCs w:val="22"/>
          <w:lang w:val="sk-SK"/>
        </w:rPr>
        <w:t>5.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CIEĽOV</w:t>
      </w:r>
      <w:r>
        <w:rPr>
          <w:b/>
          <w:bCs/>
          <w:sz w:val="22"/>
          <w:szCs w:val="22"/>
          <w:lang w:val="sk-SK"/>
        </w:rPr>
        <w:t>É</w:t>
      </w:r>
      <w:r w:rsidRPr="006A092D">
        <w:rPr>
          <w:b/>
          <w:bCs/>
          <w:sz w:val="22"/>
          <w:szCs w:val="22"/>
          <w:lang w:val="sk-SK"/>
        </w:rPr>
        <w:t xml:space="preserve"> DRUH</w:t>
      </w:r>
      <w:r>
        <w:rPr>
          <w:b/>
          <w:bCs/>
          <w:sz w:val="22"/>
          <w:szCs w:val="22"/>
          <w:lang w:val="sk-SK"/>
        </w:rPr>
        <w:t>Y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Psy, mačky, hovädzí dobytok, ovce, kozy, kone, ošípané, morčatá, škrečky, králiky, potkany, myši.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567" w:hanging="567"/>
        <w:rPr>
          <w:b/>
          <w:snapToGrid w:val="0"/>
          <w:sz w:val="22"/>
          <w:szCs w:val="22"/>
          <w:lang w:val="sk-SK" w:bidi="x-none"/>
        </w:rPr>
      </w:pPr>
      <w:r w:rsidRPr="006A092D">
        <w:rPr>
          <w:b/>
          <w:sz w:val="22"/>
          <w:szCs w:val="22"/>
          <w:lang w:val="sk-SK"/>
        </w:rPr>
        <w:t>6.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INDIKÁCIE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hanging="567"/>
        <w:rPr>
          <w:b/>
          <w:snapToGrid w:val="0"/>
          <w:sz w:val="22"/>
          <w:szCs w:val="22"/>
          <w:lang w:val="sk-SK" w:bidi="x-none"/>
        </w:rPr>
      </w:pPr>
      <w:r w:rsidRPr="006A092D">
        <w:rPr>
          <w:b/>
          <w:sz w:val="22"/>
          <w:szCs w:val="22"/>
          <w:lang w:val="sk-SK"/>
        </w:rPr>
        <w:t>7.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SPÔSOB A CESTA PODANIA LIEKU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Intravenózne, </w:t>
      </w:r>
      <w:proofErr w:type="spellStart"/>
      <w:r w:rsidRPr="006A092D">
        <w:rPr>
          <w:sz w:val="22"/>
          <w:szCs w:val="22"/>
          <w:lang w:val="sk-SK"/>
        </w:rPr>
        <w:t>intramuskulárne</w:t>
      </w:r>
      <w:proofErr w:type="spellEnd"/>
      <w:r w:rsidRPr="006A092D">
        <w:rPr>
          <w:sz w:val="22"/>
          <w:szCs w:val="22"/>
          <w:lang w:val="sk-SK"/>
        </w:rPr>
        <w:t xml:space="preserve"> a </w:t>
      </w:r>
      <w:proofErr w:type="spellStart"/>
      <w:r w:rsidRPr="006A092D">
        <w:rPr>
          <w:sz w:val="22"/>
          <w:szCs w:val="22"/>
          <w:lang w:val="sk-SK"/>
        </w:rPr>
        <w:t>intraperitoneálne</w:t>
      </w:r>
      <w:proofErr w:type="spellEnd"/>
      <w:r w:rsidRPr="006A092D">
        <w:rPr>
          <w:sz w:val="22"/>
          <w:szCs w:val="22"/>
          <w:lang w:val="sk-SK"/>
        </w:rPr>
        <w:t xml:space="preserve"> podanie.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Pred použitím si prečítajte písomnú informáciu pre používateľov.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hanging="567"/>
        <w:rPr>
          <w:b/>
          <w:snapToGrid w:val="0"/>
          <w:sz w:val="22"/>
          <w:szCs w:val="22"/>
          <w:lang w:val="sk-SK" w:bidi="x-none"/>
        </w:rPr>
      </w:pPr>
      <w:r w:rsidRPr="006A092D">
        <w:rPr>
          <w:b/>
          <w:sz w:val="22"/>
          <w:szCs w:val="22"/>
          <w:lang w:val="sk-SK"/>
        </w:rPr>
        <w:t>8.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OCHRANNÁ LEHOTA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Hovädzí dobytok, ovce, kozy a kone: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Mäso a vnútornosti: 1 deň.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Mlieko: 0 dní.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Ošípané: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Mäso a vnútornosti: 1 deň.</w:t>
      </w:r>
    </w:p>
    <w:p w:rsidR="008B6D4F" w:rsidRPr="006A092D" w:rsidRDefault="008B6D4F" w:rsidP="008B6D4F">
      <w:pPr>
        <w:tabs>
          <w:tab w:val="left" w:pos="0"/>
          <w:tab w:val="left" w:pos="2127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567" w:hanging="567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9.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OSOBITNÉ UPOZORNENIE (-A), AK JE POTREBNÉ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b/>
          <w:color w:val="000000"/>
          <w:sz w:val="22"/>
          <w:szCs w:val="22"/>
          <w:lang w:val="sk-SK"/>
        </w:rPr>
      </w:pPr>
      <w:r w:rsidRPr="006A092D">
        <w:rPr>
          <w:b/>
          <w:color w:val="000000"/>
          <w:sz w:val="22"/>
          <w:szCs w:val="22"/>
          <w:lang w:val="sk-SK"/>
        </w:rPr>
        <w:t xml:space="preserve">Liek obsahuje omamnú látku - </w:t>
      </w:r>
      <w:proofErr w:type="spellStart"/>
      <w:r w:rsidRPr="006A092D">
        <w:rPr>
          <w:b/>
          <w:color w:val="000000"/>
          <w:sz w:val="22"/>
          <w:szCs w:val="22"/>
          <w:lang w:val="sk-SK"/>
        </w:rPr>
        <w:t>ketamín</w:t>
      </w:r>
      <w:proofErr w:type="spellEnd"/>
      <w:r w:rsidRPr="006A092D">
        <w:rPr>
          <w:b/>
          <w:color w:val="000000"/>
          <w:sz w:val="22"/>
          <w:szCs w:val="22"/>
          <w:lang w:val="sk-SK"/>
        </w:rPr>
        <w:t>.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highlight w:val="lightGray"/>
          <w:lang w:val="sk-SK"/>
        </w:rPr>
        <w:t>Pred použitím si prečítajte písomnú informáciu pre používateľov.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Náhodná </w:t>
      </w:r>
      <w:r>
        <w:rPr>
          <w:sz w:val="22"/>
          <w:szCs w:val="22"/>
          <w:lang w:val="sk-SK"/>
        </w:rPr>
        <w:t>aplikácia</w:t>
      </w:r>
      <w:r w:rsidRPr="006A092D">
        <w:rPr>
          <w:sz w:val="22"/>
          <w:szCs w:val="22"/>
          <w:lang w:val="sk-SK"/>
        </w:rPr>
        <w:t xml:space="preserve"> je nebezpečná.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567" w:hanging="567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10.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DÁTUM EXSPIRÁCIE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b/>
          <w:bCs/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EXP</w:t>
      </w:r>
      <w:r w:rsidRPr="006A092D">
        <w:rPr>
          <w:b/>
          <w:bCs/>
          <w:sz w:val="22"/>
          <w:szCs w:val="22"/>
          <w:lang w:val="sk-SK"/>
        </w:rPr>
        <w:t xml:space="preserve"> </w:t>
      </w:r>
      <w:r w:rsidRPr="006A092D">
        <w:rPr>
          <w:sz w:val="22"/>
          <w:szCs w:val="22"/>
          <w:lang w:val="sk-SK"/>
        </w:rPr>
        <w:t>{mesiac/rok}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Čas použiteľnosti po prvom otvorení vnútorného obalu: 28 dní.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Po 1. prepichnutí zátky použiť do: ...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567" w:hanging="567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11.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OSOBITNÉ PODMIENKY NA UCHOVÁVANIE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Liekovku uchovávať v pôvodnom obale, aby bola chránená pred svetlom. </w:t>
      </w:r>
    </w:p>
    <w:p w:rsidR="008B6D4F" w:rsidRPr="006A092D" w:rsidRDefault="008B6D4F" w:rsidP="008B6D4F">
      <w:pPr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Liekovku uchovávať vo zvislej polohe.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567" w:hanging="567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12.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OSOBITNÉ BEZPEČNOSTNÉ OPATRENIA NA ZNEŠKODNENIE NEPOUŽITÉHO LIEKU(-OV) ALEBO ODPADOVÉHO MATERIÁLU, V PRÍPADE POTREBY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Likvidácia: prečítajte si písomnú informáciu pre používateľov.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567" w:hanging="567"/>
        <w:jc w:val="left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13.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OZNAČENIE „LEN PRE ZVIERATÁ“ A PODMIENKY ALEBO OBMEDZENIA TÝKAJÚCE SA DODÁVKY A POUŽITIA, ak sa uplatňujú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Len pre zvieratá.</w:t>
      </w:r>
      <w:r>
        <w:rPr>
          <w:sz w:val="22"/>
          <w:szCs w:val="22"/>
          <w:lang w:val="sk-SK"/>
        </w:rPr>
        <w:t xml:space="preserve"> </w:t>
      </w:r>
      <w:r w:rsidRPr="009A44D8">
        <w:rPr>
          <w:sz w:val="22"/>
          <w:szCs w:val="22"/>
          <w:highlight w:val="lightGray"/>
          <w:lang w:val="sk-SK"/>
        </w:rPr>
        <w:t>Výdaj lieku je viazaný na veterinárny predpis.</w:t>
      </w:r>
      <w:r w:rsidRPr="006A092D">
        <w:rPr>
          <w:sz w:val="22"/>
          <w:szCs w:val="22"/>
          <w:lang w:val="sk-SK"/>
        </w:rPr>
        <w:t xml:space="preserve"> </w:t>
      </w:r>
    </w:p>
    <w:p w:rsidR="008B6D4F" w:rsidRPr="006A092D" w:rsidRDefault="008B6D4F" w:rsidP="008B6D4F">
      <w:pPr>
        <w:ind w:right="57"/>
        <w:rPr>
          <w:b/>
          <w:bCs/>
          <w:color w:val="000000"/>
          <w:sz w:val="22"/>
          <w:szCs w:val="22"/>
          <w:lang w:val="sk-SK"/>
        </w:rPr>
      </w:pPr>
      <w:r w:rsidRPr="006A092D">
        <w:rPr>
          <w:b/>
          <w:bCs/>
          <w:color w:val="000000"/>
          <w:sz w:val="22"/>
          <w:szCs w:val="22"/>
          <w:lang w:val="sk-SK"/>
        </w:rPr>
        <w:t xml:space="preserve">Výdaj lieku je viazaný na osobitné tlačivo lekárskeho predpisu označené šikmým modrým </w:t>
      </w:r>
    </w:p>
    <w:p w:rsidR="008B6D4F" w:rsidRPr="006A092D" w:rsidRDefault="008B6D4F" w:rsidP="008B6D4F">
      <w:pPr>
        <w:ind w:right="57"/>
        <w:rPr>
          <w:b/>
          <w:bCs/>
          <w:color w:val="000000"/>
          <w:sz w:val="22"/>
          <w:szCs w:val="22"/>
          <w:lang w:val="sk-SK"/>
        </w:rPr>
      </w:pPr>
      <w:r w:rsidRPr="006A092D">
        <w:rPr>
          <w:b/>
          <w:bCs/>
          <w:color w:val="000000"/>
          <w:sz w:val="22"/>
          <w:szCs w:val="22"/>
          <w:lang w:val="sk-SK"/>
        </w:rPr>
        <w:t>pruhom, len do rúk veterinárneho lekára.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567" w:hanging="567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14.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OZNAČENIE „UCHOVÁVAŤ MIMO DOHĽADU A DOSAHU DETÍ“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Uchovávať mimo dosahu a dohľadu detí.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15.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NÁZOV A ADRESA DRŽITEĽA ROZHODNUTIA O REGISTRÁCII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ind w:right="-318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Le</w:t>
      </w:r>
      <w:proofErr w:type="spellEnd"/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Vet</w:t>
      </w:r>
      <w:proofErr w:type="spellEnd"/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Beheer</w:t>
      </w:r>
      <w:proofErr w:type="spellEnd"/>
      <w:r w:rsidRPr="006A092D">
        <w:rPr>
          <w:sz w:val="22"/>
          <w:szCs w:val="22"/>
          <w:lang w:val="sk-SK"/>
        </w:rPr>
        <w:t xml:space="preserve"> B.V.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Wilgenweg</w:t>
      </w:r>
      <w:proofErr w:type="spellEnd"/>
      <w:r w:rsidRPr="006A092D">
        <w:rPr>
          <w:sz w:val="22"/>
          <w:szCs w:val="22"/>
          <w:lang w:val="sk-SK"/>
        </w:rPr>
        <w:t xml:space="preserve"> 7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3421 TV </w:t>
      </w:r>
      <w:proofErr w:type="spellStart"/>
      <w:r w:rsidRPr="006A092D">
        <w:rPr>
          <w:sz w:val="22"/>
          <w:szCs w:val="22"/>
          <w:lang w:val="sk-SK"/>
        </w:rPr>
        <w:t>Oudewater</w:t>
      </w:r>
      <w:proofErr w:type="spellEnd"/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Holandsko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16.</w:t>
      </w:r>
      <w:r w:rsidRPr="006A092D">
        <w:rPr>
          <w:b/>
          <w:sz w:val="22"/>
          <w:szCs w:val="22"/>
          <w:lang w:val="sk-SK"/>
        </w:rPr>
        <w:tab/>
        <w:t xml:space="preserve">REGISTRAČNÉ ČÍSLO 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tabs>
          <w:tab w:val="left" w:pos="63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96/032/DC/15-S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17.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ČÍSLO VÝROBNEJ ŠARŽE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Lot</w:t>
      </w:r>
      <w:proofErr w:type="spellEnd"/>
      <w:r w:rsidRPr="006A092D">
        <w:rPr>
          <w:sz w:val="22"/>
          <w:szCs w:val="22"/>
          <w:lang w:val="sk-SK"/>
        </w:rPr>
        <w:t>: {číslo}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6A092D">
        <w:rPr>
          <w:b/>
          <w:bCs/>
          <w:sz w:val="22"/>
          <w:szCs w:val="22"/>
          <w:lang w:val="sk-SK"/>
        </w:rPr>
        <w:t>MINIMÁLNE ÚDAJE, KTORÉ MAJÚ BYŤ UVEDENÉ NAVNÚTORNOM OBALE</w:t>
      </w: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lastRenderedPageBreak/>
        <w:t>10, 25 alebo 50 ml s</w:t>
      </w:r>
      <w:r w:rsidRPr="006A092D">
        <w:rPr>
          <w:b/>
          <w:sz w:val="22"/>
          <w:szCs w:val="22"/>
          <w:lang w:val="sk-SK"/>
        </w:rPr>
        <w:t>klenená liekovka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napToGrid w:val="0"/>
          <w:sz w:val="22"/>
          <w:szCs w:val="22"/>
          <w:lang w:val="sk-SK" w:bidi="x-none"/>
        </w:rPr>
      </w:pPr>
      <w:r w:rsidRPr="006A092D">
        <w:rPr>
          <w:b/>
          <w:sz w:val="22"/>
          <w:szCs w:val="22"/>
          <w:lang w:val="sk-SK"/>
        </w:rPr>
        <w:t>1.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NÁZOV VETERINÁRNEHO LIEKU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outlineLvl w:val="0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 w:eastAsia="ja-JP"/>
        </w:rPr>
        <w:t>Anaestamine</w:t>
      </w:r>
      <w:proofErr w:type="spellEnd"/>
      <w:r w:rsidRPr="006A092D">
        <w:rPr>
          <w:sz w:val="22"/>
          <w:szCs w:val="22"/>
          <w:lang w:val="sk-SK" w:eastAsia="ja-JP"/>
        </w:rPr>
        <w:t xml:space="preserve"> 100 mg/ml </w:t>
      </w:r>
      <w:r w:rsidRPr="006A092D">
        <w:rPr>
          <w:sz w:val="22"/>
          <w:szCs w:val="22"/>
          <w:lang w:val="sk-SK"/>
        </w:rPr>
        <w:t>injekčný roztok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Ketaminum</w:t>
      </w:r>
      <w:proofErr w:type="spellEnd"/>
    </w:p>
    <w:p w:rsidR="008B6D4F" w:rsidRPr="006A092D" w:rsidRDefault="008B6D4F" w:rsidP="008B6D4F">
      <w:pPr>
        <w:rPr>
          <w:b/>
          <w:color w:val="000000"/>
          <w:sz w:val="22"/>
          <w:szCs w:val="22"/>
          <w:lang w:val="sk-SK"/>
        </w:rPr>
      </w:pPr>
      <w:r w:rsidRPr="006A092D">
        <w:rPr>
          <w:b/>
          <w:color w:val="000000"/>
          <w:sz w:val="22"/>
          <w:szCs w:val="22"/>
          <w:lang w:val="sk-SK"/>
        </w:rPr>
        <w:t xml:space="preserve">Liek obsahuje omamnú látku - </w:t>
      </w:r>
      <w:proofErr w:type="spellStart"/>
      <w:r w:rsidRPr="006A092D">
        <w:rPr>
          <w:b/>
          <w:color w:val="000000"/>
          <w:sz w:val="22"/>
          <w:szCs w:val="22"/>
          <w:lang w:val="sk-SK"/>
        </w:rPr>
        <w:t>ketamín</w:t>
      </w:r>
      <w:proofErr w:type="spellEnd"/>
      <w:r w:rsidRPr="006A092D">
        <w:rPr>
          <w:b/>
          <w:color w:val="000000"/>
          <w:sz w:val="22"/>
          <w:szCs w:val="22"/>
          <w:lang w:val="sk-SK"/>
        </w:rPr>
        <w:t>.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2.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MNOŽSTVO ÚČINNEJ LÁTKY (LÁTOK)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tabs>
          <w:tab w:val="left" w:pos="2835"/>
        </w:tabs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Ketaminum</w:t>
      </w:r>
      <w:proofErr w:type="spellEnd"/>
      <w:r w:rsidRPr="006A092D">
        <w:rPr>
          <w:sz w:val="22"/>
          <w:szCs w:val="22"/>
          <w:lang w:val="sk-SK"/>
        </w:rPr>
        <w:t xml:space="preserve"> 100 mg/ml (zodpovedá 115,3</w:t>
      </w:r>
      <w:r>
        <w:rPr>
          <w:sz w:val="22"/>
          <w:szCs w:val="22"/>
          <w:lang w:val="sk-SK"/>
        </w:rPr>
        <w:t>4</w:t>
      </w:r>
      <w:r w:rsidRPr="006A092D">
        <w:rPr>
          <w:sz w:val="22"/>
          <w:szCs w:val="22"/>
          <w:lang w:val="sk-SK"/>
        </w:rPr>
        <w:t xml:space="preserve"> mg </w:t>
      </w:r>
      <w:proofErr w:type="spellStart"/>
      <w:r w:rsidRPr="006A092D">
        <w:rPr>
          <w:sz w:val="22"/>
          <w:szCs w:val="22"/>
          <w:lang w:val="sk-SK"/>
        </w:rPr>
        <w:t>ketaminum</w:t>
      </w:r>
      <w:proofErr w:type="spellEnd"/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hydrochloridum</w:t>
      </w:r>
      <w:proofErr w:type="spellEnd"/>
      <w:r w:rsidRPr="006A092D">
        <w:rPr>
          <w:sz w:val="22"/>
          <w:szCs w:val="22"/>
          <w:lang w:val="sk-SK"/>
        </w:rPr>
        <w:t>)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snapToGrid w:val="0"/>
          <w:sz w:val="22"/>
          <w:szCs w:val="22"/>
          <w:lang w:val="sk-SK" w:bidi="x-none"/>
        </w:rPr>
      </w:pPr>
      <w:r w:rsidRPr="006A092D">
        <w:rPr>
          <w:b/>
          <w:sz w:val="22"/>
          <w:szCs w:val="22"/>
          <w:lang w:val="sk-SK"/>
        </w:rPr>
        <w:t>3.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 xml:space="preserve">OBSAH V OBJEMOVÝCH JEDNOTKÁCH 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10 ml</w:t>
      </w:r>
    </w:p>
    <w:p w:rsidR="008B6D4F" w:rsidRPr="006A092D" w:rsidRDefault="008B6D4F" w:rsidP="008B6D4F">
      <w:pPr>
        <w:rPr>
          <w:sz w:val="22"/>
          <w:szCs w:val="22"/>
          <w:highlight w:val="lightGray"/>
          <w:lang w:val="sk-SK"/>
        </w:rPr>
      </w:pPr>
      <w:r w:rsidRPr="006A092D">
        <w:rPr>
          <w:sz w:val="22"/>
          <w:szCs w:val="22"/>
          <w:highlight w:val="lightGray"/>
          <w:lang w:val="sk-SK"/>
        </w:rPr>
        <w:t>25 ml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highlight w:val="lightGray"/>
          <w:lang w:val="sk-SK"/>
        </w:rPr>
        <w:t>50 ml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4.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SP</w:t>
      </w:r>
      <w:r w:rsidRPr="006A092D">
        <w:rPr>
          <w:b/>
          <w:bCs/>
          <w:caps/>
          <w:sz w:val="22"/>
          <w:szCs w:val="22"/>
          <w:lang w:val="sk-SK"/>
        </w:rPr>
        <w:t>ô</w:t>
      </w:r>
      <w:r w:rsidRPr="006A092D">
        <w:rPr>
          <w:b/>
          <w:bCs/>
          <w:sz w:val="22"/>
          <w:szCs w:val="22"/>
          <w:lang w:val="sk-SK"/>
        </w:rPr>
        <w:t>SOB(Y) PODANIA LIEKU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>.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napToGrid w:val="0"/>
          <w:sz w:val="22"/>
          <w:szCs w:val="22"/>
          <w:lang w:val="sk-SK" w:bidi="x-none"/>
        </w:rPr>
      </w:pPr>
      <w:r w:rsidRPr="006A092D">
        <w:rPr>
          <w:b/>
          <w:sz w:val="22"/>
          <w:szCs w:val="22"/>
          <w:lang w:val="sk-SK"/>
        </w:rPr>
        <w:t>5.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OCHRANN</w:t>
      </w:r>
      <w:r>
        <w:rPr>
          <w:b/>
          <w:bCs/>
          <w:sz w:val="22"/>
          <w:szCs w:val="22"/>
          <w:lang w:val="sk-SK"/>
        </w:rPr>
        <w:t>É</w:t>
      </w:r>
      <w:r w:rsidRPr="006A092D">
        <w:rPr>
          <w:b/>
          <w:bCs/>
          <w:sz w:val="22"/>
          <w:szCs w:val="22"/>
          <w:lang w:val="sk-SK"/>
        </w:rPr>
        <w:t xml:space="preserve"> LEHOT</w:t>
      </w:r>
      <w:r>
        <w:rPr>
          <w:b/>
          <w:bCs/>
          <w:sz w:val="22"/>
          <w:szCs w:val="22"/>
          <w:lang w:val="sk-SK"/>
        </w:rPr>
        <w:t>Y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Hovädzí dobytok, ovce, kozy a kone: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Mäso a vnútornosti: 1 deň.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Mlieko: 0 dní.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Ošípané: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Mäso a vnútornosti: 1 deň.</w:t>
      </w:r>
    </w:p>
    <w:p w:rsidR="008B6D4F" w:rsidRPr="006A092D" w:rsidRDefault="008B6D4F" w:rsidP="008B6D4F">
      <w:pPr>
        <w:tabs>
          <w:tab w:val="left" w:pos="0"/>
          <w:tab w:val="left" w:pos="2127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567" w:hanging="567"/>
        <w:rPr>
          <w:b/>
          <w:snapToGrid w:val="0"/>
          <w:sz w:val="22"/>
          <w:szCs w:val="22"/>
          <w:lang w:val="sk-SK" w:bidi="x-none"/>
        </w:rPr>
      </w:pPr>
      <w:r w:rsidRPr="006A092D">
        <w:rPr>
          <w:b/>
          <w:sz w:val="22"/>
          <w:szCs w:val="22"/>
          <w:lang w:val="sk-SK"/>
        </w:rPr>
        <w:t>6.</w:t>
      </w:r>
      <w:r w:rsidRPr="006A092D">
        <w:rPr>
          <w:b/>
          <w:sz w:val="22"/>
          <w:szCs w:val="22"/>
          <w:lang w:val="sk-SK"/>
        </w:rPr>
        <w:tab/>
      </w:r>
      <w:r>
        <w:rPr>
          <w:b/>
          <w:snapToGrid w:val="0"/>
          <w:sz w:val="22"/>
          <w:szCs w:val="22"/>
          <w:lang w:val="sk-SK" w:bidi="x-none"/>
        </w:rPr>
        <w:t>ČÍSLO ŠARŽE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Lot</w:t>
      </w:r>
      <w:proofErr w:type="spellEnd"/>
      <w:r w:rsidRPr="006A092D">
        <w:rPr>
          <w:sz w:val="22"/>
          <w:szCs w:val="22"/>
          <w:lang w:val="sk-SK"/>
        </w:rPr>
        <w:t>: {číslo}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napToGrid w:val="0"/>
          <w:sz w:val="22"/>
          <w:szCs w:val="22"/>
          <w:lang w:val="sk-SK" w:bidi="x-none"/>
        </w:rPr>
      </w:pPr>
      <w:r w:rsidRPr="006A092D">
        <w:rPr>
          <w:b/>
          <w:sz w:val="22"/>
          <w:szCs w:val="22"/>
          <w:lang w:val="sk-SK"/>
        </w:rPr>
        <w:t>7.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DÁTUM EXSPIRÁCIE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EXP</w:t>
      </w:r>
      <w:r w:rsidRPr="006A092D">
        <w:rPr>
          <w:b/>
          <w:bCs/>
          <w:sz w:val="22"/>
          <w:szCs w:val="22"/>
          <w:lang w:val="sk-SK"/>
        </w:rPr>
        <w:t xml:space="preserve">: </w:t>
      </w:r>
      <w:r w:rsidRPr="006A092D">
        <w:rPr>
          <w:sz w:val="22"/>
          <w:szCs w:val="22"/>
          <w:lang w:val="sk-SK"/>
        </w:rPr>
        <w:t>{mesiac/rok}</w:t>
      </w:r>
    </w:p>
    <w:p w:rsidR="008B6D4F" w:rsidRPr="009A44D8" w:rsidRDefault="008B6D4F" w:rsidP="008B6D4F">
      <w:pPr>
        <w:tabs>
          <w:tab w:val="left" w:pos="0"/>
        </w:tabs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>Po prvom prepichnutí zátky použiť do 28 dní.</w:t>
      </w:r>
    </w:p>
    <w:p w:rsidR="008B6D4F" w:rsidRPr="006A092D" w:rsidRDefault="008B6D4F" w:rsidP="008B6D4F">
      <w:pPr>
        <w:rPr>
          <w:b/>
          <w:bCs/>
          <w:sz w:val="22"/>
          <w:szCs w:val="22"/>
          <w:lang w:val="sk-SK"/>
        </w:rPr>
      </w:pP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left="567" w:hanging="567"/>
        <w:rPr>
          <w:b/>
          <w:snapToGrid w:val="0"/>
          <w:sz w:val="22"/>
          <w:szCs w:val="22"/>
          <w:lang w:val="sk-SK" w:bidi="x-none"/>
        </w:rPr>
      </w:pPr>
      <w:r w:rsidRPr="006A092D">
        <w:rPr>
          <w:b/>
          <w:sz w:val="22"/>
          <w:szCs w:val="22"/>
          <w:lang w:val="sk-SK"/>
        </w:rPr>
        <w:t>8.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OZNAČENIE „LEN PRE ZVIERATÁ“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Len pre zvieratá.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jc w:val="center"/>
        <w:rPr>
          <w:b/>
          <w:bCs/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br w:type="page"/>
      </w:r>
      <w:r w:rsidRPr="006A092D">
        <w:rPr>
          <w:b/>
          <w:sz w:val="22"/>
          <w:szCs w:val="22"/>
          <w:lang w:val="sk-SK"/>
        </w:rPr>
        <w:lastRenderedPageBreak/>
        <w:t>P</w:t>
      </w:r>
      <w:r w:rsidRPr="006A092D">
        <w:rPr>
          <w:b/>
          <w:bCs/>
          <w:sz w:val="22"/>
          <w:szCs w:val="22"/>
          <w:lang w:val="sk-SK"/>
        </w:rPr>
        <w:t>ÍSOMNÁ INFORMÁCIA PRE POUŽÍVATEĽOV</w:t>
      </w:r>
    </w:p>
    <w:p w:rsidR="008B6D4F" w:rsidRPr="006A092D" w:rsidRDefault="008B6D4F" w:rsidP="008B6D4F">
      <w:pPr>
        <w:jc w:val="center"/>
        <w:outlineLvl w:val="0"/>
        <w:rPr>
          <w:b/>
          <w:sz w:val="22"/>
          <w:szCs w:val="22"/>
          <w:lang w:val="sk-SK"/>
        </w:rPr>
      </w:pPr>
      <w:proofErr w:type="spellStart"/>
      <w:r w:rsidRPr="006A092D">
        <w:rPr>
          <w:b/>
          <w:sz w:val="22"/>
          <w:szCs w:val="22"/>
          <w:lang w:val="sk-SK" w:eastAsia="ja-JP"/>
        </w:rPr>
        <w:t>Anaestamine</w:t>
      </w:r>
      <w:proofErr w:type="spellEnd"/>
      <w:r w:rsidRPr="006A092D">
        <w:rPr>
          <w:b/>
          <w:sz w:val="22"/>
          <w:szCs w:val="22"/>
          <w:lang w:val="sk-SK" w:eastAsia="ja-JP"/>
        </w:rPr>
        <w:t xml:space="preserve"> 100 mg/ml </w:t>
      </w:r>
      <w:r w:rsidRPr="006A092D">
        <w:rPr>
          <w:b/>
          <w:sz w:val="22"/>
          <w:szCs w:val="22"/>
          <w:lang w:val="sk-SK"/>
        </w:rPr>
        <w:t>injekčný roztok</w:t>
      </w:r>
    </w:p>
    <w:p w:rsidR="008B6D4F" w:rsidRDefault="008B6D4F" w:rsidP="008B6D4F">
      <w:pPr>
        <w:ind w:left="567" w:hanging="567"/>
        <w:rPr>
          <w:sz w:val="22"/>
          <w:szCs w:val="22"/>
          <w:lang w:val="sk-SK"/>
        </w:rPr>
      </w:pPr>
    </w:p>
    <w:p w:rsidR="008B6D4F" w:rsidRPr="006A092D" w:rsidRDefault="008B6D4F" w:rsidP="008B6D4F">
      <w:pPr>
        <w:ind w:left="567" w:hanging="567"/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b/>
          <w:sz w:val="22"/>
          <w:szCs w:val="22"/>
          <w:lang w:val="sk-SK"/>
        </w:rPr>
      </w:pPr>
      <w:r w:rsidRPr="00FC5E13">
        <w:rPr>
          <w:sz w:val="22"/>
          <w:szCs w:val="22"/>
          <w:lang w:val="sk-SK"/>
        </w:rPr>
        <w:t>1.</w:t>
      </w:r>
      <w:r w:rsidRPr="006A092D">
        <w:rPr>
          <w:b/>
          <w:sz w:val="22"/>
          <w:szCs w:val="22"/>
          <w:lang w:val="sk-SK"/>
        </w:rPr>
        <w:tab/>
        <w:t xml:space="preserve">NÁZOV A ADRESA DRŽITEĽA </w:t>
      </w:r>
      <w:r w:rsidRPr="006A092D">
        <w:rPr>
          <w:b/>
          <w:bCs/>
          <w:sz w:val="22"/>
          <w:szCs w:val="22"/>
          <w:lang w:val="sk-SK"/>
        </w:rPr>
        <w:t>ROZHODNUTIA O REGISTRÁCII</w:t>
      </w:r>
      <w:r w:rsidRPr="006A092D">
        <w:rPr>
          <w:b/>
          <w:sz w:val="22"/>
          <w:szCs w:val="22"/>
          <w:lang w:val="sk-SK"/>
        </w:rPr>
        <w:t xml:space="preserve"> A DRŽITEĽA POVOLENIA NA VÝROBU ZODPOVEDNÉHO ZA UVOĽNENIE ŠARŽE, AK NIE SÚ IDENTICKÍ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u w:val="single"/>
          <w:lang w:val="sk-SK"/>
        </w:rPr>
      </w:pPr>
      <w:r w:rsidRPr="006A092D">
        <w:rPr>
          <w:sz w:val="22"/>
          <w:szCs w:val="22"/>
          <w:u w:val="single"/>
          <w:lang w:val="sk-SK"/>
        </w:rPr>
        <w:t>Držiteľ rozhodnutia o registrácii: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Le</w:t>
      </w:r>
      <w:proofErr w:type="spellEnd"/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Vet</w:t>
      </w:r>
      <w:proofErr w:type="spellEnd"/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Beheer</w:t>
      </w:r>
      <w:proofErr w:type="spellEnd"/>
      <w:r w:rsidRPr="006A092D">
        <w:rPr>
          <w:sz w:val="22"/>
          <w:szCs w:val="22"/>
          <w:lang w:val="sk-SK"/>
        </w:rPr>
        <w:t xml:space="preserve"> B.V.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Wilgenweg</w:t>
      </w:r>
      <w:proofErr w:type="spellEnd"/>
      <w:r w:rsidRPr="006A092D">
        <w:rPr>
          <w:sz w:val="22"/>
          <w:szCs w:val="22"/>
          <w:lang w:val="sk-SK"/>
        </w:rPr>
        <w:t xml:space="preserve"> 7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3421 TV </w:t>
      </w:r>
      <w:proofErr w:type="spellStart"/>
      <w:r w:rsidRPr="006A092D">
        <w:rPr>
          <w:sz w:val="22"/>
          <w:szCs w:val="22"/>
          <w:lang w:val="sk-SK"/>
        </w:rPr>
        <w:t>Oudewater</w:t>
      </w:r>
      <w:proofErr w:type="spellEnd"/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Holandsko</w:t>
      </w:r>
    </w:p>
    <w:p w:rsidR="008B6D4F" w:rsidRPr="006A092D" w:rsidRDefault="008B6D4F" w:rsidP="008B6D4F">
      <w:pPr>
        <w:rPr>
          <w:b/>
          <w:bCs/>
          <w:sz w:val="22"/>
          <w:szCs w:val="22"/>
          <w:u w:val="single"/>
          <w:lang w:val="sk-SK"/>
        </w:rPr>
      </w:pPr>
    </w:p>
    <w:p w:rsidR="008B6D4F" w:rsidRPr="006A092D" w:rsidRDefault="008B6D4F" w:rsidP="008B6D4F">
      <w:pPr>
        <w:rPr>
          <w:b/>
          <w:bCs/>
          <w:sz w:val="22"/>
          <w:szCs w:val="22"/>
          <w:lang w:val="sk-SK"/>
        </w:rPr>
      </w:pPr>
      <w:r w:rsidRPr="006A092D">
        <w:rPr>
          <w:sz w:val="22"/>
          <w:szCs w:val="22"/>
          <w:u w:val="single"/>
          <w:lang w:val="sk-SK"/>
        </w:rPr>
        <w:t>Výrobca zodpovedný za uvoľnenie šarže:</w:t>
      </w:r>
    </w:p>
    <w:p w:rsidR="008B6D4F" w:rsidRPr="006A092D" w:rsidRDefault="008B6D4F" w:rsidP="008B6D4F">
      <w:pPr>
        <w:rPr>
          <w:bCs/>
          <w:sz w:val="22"/>
          <w:szCs w:val="22"/>
          <w:lang w:val="sk-SK"/>
        </w:rPr>
      </w:pPr>
      <w:proofErr w:type="spellStart"/>
      <w:r w:rsidRPr="006A092D">
        <w:rPr>
          <w:bCs/>
          <w:sz w:val="22"/>
          <w:szCs w:val="22"/>
          <w:lang w:val="sk-SK"/>
        </w:rPr>
        <w:t>Produlab</w:t>
      </w:r>
      <w:proofErr w:type="spellEnd"/>
      <w:r w:rsidRPr="006A092D">
        <w:rPr>
          <w:bCs/>
          <w:sz w:val="22"/>
          <w:szCs w:val="22"/>
          <w:lang w:val="sk-SK"/>
        </w:rPr>
        <w:t xml:space="preserve"> </w:t>
      </w:r>
      <w:proofErr w:type="spellStart"/>
      <w:r w:rsidRPr="006A092D">
        <w:rPr>
          <w:bCs/>
          <w:sz w:val="22"/>
          <w:szCs w:val="22"/>
          <w:lang w:val="sk-SK"/>
        </w:rPr>
        <w:t>Pharma</w:t>
      </w:r>
      <w:proofErr w:type="spellEnd"/>
      <w:r w:rsidRPr="006A092D">
        <w:rPr>
          <w:bCs/>
          <w:sz w:val="22"/>
          <w:szCs w:val="22"/>
          <w:lang w:val="sk-SK"/>
        </w:rPr>
        <w:t xml:space="preserve"> B.V.</w:t>
      </w:r>
    </w:p>
    <w:p w:rsidR="008B6D4F" w:rsidRPr="006A092D" w:rsidRDefault="008B6D4F" w:rsidP="008B6D4F">
      <w:pPr>
        <w:rPr>
          <w:bCs/>
          <w:sz w:val="22"/>
          <w:szCs w:val="22"/>
          <w:lang w:val="sk-SK"/>
        </w:rPr>
      </w:pPr>
      <w:proofErr w:type="spellStart"/>
      <w:r w:rsidRPr="006A092D">
        <w:rPr>
          <w:bCs/>
          <w:sz w:val="22"/>
          <w:szCs w:val="22"/>
          <w:lang w:val="sk-SK"/>
        </w:rPr>
        <w:t>Forellenweg</w:t>
      </w:r>
      <w:proofErr w:type="spellEnd"/>
      <w:r w:rsidRPr="006A092D">
        <w:rPr>
          <w:bCs/>
          <w:sz w:val="22"/>
          <w:szCs w:val="22"/>
          <w:lang w:val="sk-SK"/>
        </w:rPr>
        <w:t xml:space="preserve"> 16</w:t>
      </w:r>
    </w:p>
    <w:p w:rsidR="008B6D4F" w:rsidRPr="006A092D" w:rsidRDefault="008B6D4F" w:rsidP="008B6D4F">
      <w:pPr>
        <w:rPr>
          <w:bCs/>
          <w:sz w:val="22"/>
          <w:szCs w:val="22"/>
          <w:lang w:val="sk-SK"/>
        </w:rPr>
      </w:pPr>
      <w:r w:rsidRPr="006A092D">
        <w:rPr>
          <w:bCs/>
          <w:sz w:val="22"/>
          <w:szCs w:val="22"/>
          <w:lang w:val="sk-SK"/>
        </w:rPr>
        <w:t xml:space="preserve">4941 SJ </w:t>
      </w:r>
      <w:proofErr w:type="spellStart"/>
      <w:r w:rsidRPr="006A092D">
        <w:rPr>
          <w:bCs/>
          <w:sz w:val="22"/>
          <w:szCs w:val="22"/>
          <w:lang w:val="sk-SK"/>
        </w:rPr>
        <w:t>Raamsdonksveer</w:t>
      </w:r>
      <w:proofErr w:type="spellEnd"/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Holandsko</w:t>
      </w:r>
    </w:p>
    <w:p w:rsidR="008B6D4F" w:rsidRPr="006A092D" w:rsidRDefault="008B6D4F" w:rsidP="008B6D4F">
      <w:pPr>
        <w:tabs>
          <w:tab w:val="left" w:pos="709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b/>
          <w:sz w:val="22"/>
          <w:szCs w:val="22"/>
          <w:lang w:val="sk-SK"/>
        </w:rPr>
      </w:pPr>
      <w:r w:rsidRPr="00FC5E13">
        <w:rPr>
          <w:b/>
          <w:sz w:val="22"/>
          <w:szCs w:val="22"/>
          <w:highlight w:val="lightGray"/>
          <w:lang w:val="sk-SK"/>
        </w:rPr>
        <w:t>2.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NÁZOV VETERINÁRNEHO LIEKU</w:t>
      </w:r>
    </w:p>
    <w:p w:rsidR="008B6D4F" w:rsidRPr="006A092D" w:rsidRDefault="008B6D4F" w:rsidP="008B6D4F">
      <w:pPr>
        <w:widowControl w:val="0"/>
        <w:tabs>
          <w:tab w:val="left" w:pos="63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outlineLvl w:val="0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 w:eastAsia="ja-JP"/>
        </w:rPr>
        <w:t>Anaestamine</w:t>
      </w:r>
      <w:proofErr w:type="spellEnd"/>
      <w:r w:rsidRPr="006A092D">
        <w:rPr>
          <w:sz w:val="22"/>
          <w:szCs w:val="22"/>
          <w:lang w:val="sk-SK" w:eastAsia="ja-JP"/>
        </w:rPr>
        <w:t xml:space="preserve"> 100 mg/ml </w:t>
      </w:r>
      <w:r w:rsidRPr="006A092D">
        <w:rPr>
          <w:sz w:val="22"/>
          <w:szCs w:val="22"/>
          <w:lang w:val="sk-SK"/>
        </w:rPr>
        <w:t>injekčný roztok</w:t>
      </w: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Ketaminum</w:t>
      </w:r>
      <w:proofErr w:type="spellEnd"/>
    </w:p>
    <w:p w:rsidR="008B6D4F" w:rsidRPr="006A092D" w:rsidRDefault="008B6D4F" w:rsidP="008B6D4F">
      <w:pPr>
        <w:widowControl w:val="0"/>
        <w:tabs>
          <w:tab w:val="left" w:pos="63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ind w:left="567" w:hanging="567"/>
        <w:rPr>
          <w:b/>
          <w:sz w:val="22"/>
          <w:szCs w:val="22"/>
          <w:lang w:val="sk-SK"/>
        </w:rPr>
      </w:pPr>
      <w:r w:rsidRPr="00FC5E13">
        <w:rPr>
          <w:b/>
          <w:sz w:val="22"/>
          <w:szCs w:val="22"/>
          <w:highlight w:val="lightGray"/>
          <w:lang w:val="sk-SK"/>
        </w:rPr>
        <w:t>3.</w:t>
      </w:r>
      <w:r w:rsidRPr="006A092D">
        <w:rPr>
          <w:b/>
          <w:sz w:val="22"/>
          <w:szCs w:val="22"/>
          <w:lang w:val="sk-SK"/>
        </w:rPr>
        <w:tab/>
      </w:r>
      <w:r>
        <w:rPr>
          <w:b/>
          <w:sz w:val="22"/>
          <w:szCs w:val="22"/>
          <w:lang w:val="sk-SK"/>
        </w:rPr>
        <w:t>OBSAH</w:t>
      </w:r>
      <w:r w:rsidRPr="009A44D8">
        <w:rPr>
          <w:b/>
          <w:bCs/>
          <w:sz w:val="22"/>
          <w:szCs w:val="22"/>
          <w:lang w:val="sk-SK"/>
        </w:rPr>
        <w:t xml:space="preserve"> ÚČINN</w:t>
      </w:r>
      <w:r>
        <w:rPr>
          <w:b/>
          <w:bCs/>
          <w:sz w:val="22"/>
          <w:szCs w:val="22"/>
          <w:lang w:val="sk-SK"/>
        </w:rPr>
        <w:t>EJ</w:t>
      </w:r>
      <w:r w:rsidRPr="009A44D8">
        <w:rPr>
          <w:b/>
          <w:bCs/>
          <w:sz w:val="22"/>
          <w:szCs w:val="22"/>
          <w:lang w:val="sk-SK"/>
        </w:rPr>
        <w:t xml:space="preserve"> LÁTKA(</w:t>
      </w:r>
      <w:r>
        <w:rPr>
          <w:b/>
          <w:bCs/>
          <w:sz w:val="22"/>
          <w:szCs w:val="22"/>
          <w:lang w:val="sk-SK"/>
        </w:rPr>
        <w:t>-OK</w:t>
      </w:r>
      <w:r w:rsidRPr="009A44D8">
        <w:rPr>
          <w:b/>
          <w:bCs/>
          <w:sz w:val="22"/>
          <w:szCs w:val="22"/>
          <w:lang w:val="sk-SK"/>
        </w:rPr>
        <w:t>) A</w:t>
      </w:r>
      <w:r>
        <w:rPr>
          <w:b/>
          <w:bCs/>
          <w:sz w:val="22"/>
          <w:szCs w:val="22"/>
          <w:lang w:val="sk-SK"/>
        </w:rPr>
        <w:t> </w:t>
      </w:r>
      <w:r w:rsidRPr="009A44D8">
        <w:rPr>
          <w:b/>
          <w:bCs/>
          <w:sz w:val="22"/>
          <w:szCs w:val="22"/>
          <w:lang w:val="sk-SK"/>
        </w:rPr>
        <w:t>IN</w:t>
      </w:r>
      <w:r>
        <w:rPr>
          <w:b/>
          <w:bCs/>
          <w:sz w:val="22"/>
          <w:szCs w:val="22"/>
          <w:lang w:val="sk-SK"/>
        </w:rPr>
        <w:t>EJ</w:t>
      </w:r>
      <w:r w:rsidRPr="009A44D8">
        <w:rPr>
          <w:b/>
          <w:bCs/>
          <w:sz w:val="22"/>
          <w:szCs w:val="22"/>
          <w:lang w:val="sk-SK"/>
        </w:rPr>
        <w:t xml:space="preserve"> </w:t>
      </w:r>
      <w:r>
        <w:rPr>
          <w:b/>
          <w:bCs/>
          <w:sz w:val="22"/>
          <w:szCs w:val="22"/>
          <w:lang w:val="sk-SK"/>
        </w:rPr>
        <w:t>LÁTKY(-OK)</w:t>
      </w:r>
    </w:p>
    <w:p w:rsidR="008B6D4F" w:rsidRPr="006A092D" w:rsidRDefault="008B6D4F" w:rsidP="008B6D4F">
      <w:pPr>
        <w:widowControl w:val="0"/>
        <w:tabs>
          <w:tab w:val="left" w:pos="63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1 ml obsahuje: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Účinná látka</w:t>
      </w:r>
      <w:r w:rsidRPr="006A092D">
        <w:rPr>
          <w:sz w:val="22"/>
          <w:szCs w:val="22"/>
          <w:lang w:val="sk-SK"/>
        </w:rPr>
        <w:t>:</w:t>
      </w:r>
    </w:p>
    <w:p w:rsidR="008B6D4F" w:rsidRPr="006A092D" w:rsidRDefault="008B6D4F" w:rsidP="008B6D4F">
      <w:pPr>
        <w:tabs>
          <w:tab w:val="left" w:pos="2835"/>
        </w:tabs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Ketaminum</w:t>
      </w:r>
      <w:proofErr w:type="spellEnd"/>
      <w:r w:rsidRPr="006A092D">
        <w:rPr>
          <w:sz w:val="22"/>
          <w:szCs w:val="22"/>
          <w:lang w:val="sk-SK"/>
        </w:rPr>
        <w:tab/>
        <w:t>10</w:t>
      </w:r>
      <w:r w:rsidR="00111BDB">
        <w:rPr>
          <w:sz w:val="22"/>
          <w:szCs w:val="22"/>
          <w:lang w:val="sk-SK"/>
        </w:rPr>
        <w:t>0</w:t>
      </w:r>
      <w:r w:rsidRPr="006A092D">
        <w:rPr>
          <w:sz w:val="22"/>
          <w:szCs w:val="22"/>
          <w:lang w:val="sk-SK"/>
        </w:rPr>
        <w:t xml:space="preserve"> mg</w:t>
      </w:r>
    </w:p>
    <w:p w:rsidR="008B6D4F" w:rsidRPr="006A092D" w:rsidRDefault="008B6D4F" w:rsidP="008B6D4F">
      <w:pPr>
        <w:tabs>
          <w:tab w:val="left" w:pos="2835"/>
        </w:tabs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(zodpovedá 115,3</w:t>
      </w:r>
      <w:r>
        <w:rPr>
          <w:sz w:val="22"/>
          <w:szCs w:val="22"/>
          <w:lang w:val="sk-SK"/>
        </w:rPr>
        <w:t>4</w:t>
      </w:r>
      <w:r w:rsidRPr="006A092D">
        <w:rPr>
          <w:sz w:val="22"/>
          <w:szCs w:val="22"/>
          <w:lang w:val="sk-SK"/>
        </w:rPr>
        <w:t xml:space="preserve"> mg </w:t>
      </w:r>
      <w:proofErr w:type="spellStart"/>
      <w:r w:rsidRPr="006A092D">
        <w:rPr>
          <w:sz w:val="22"/>
          <w:szCs w:val="22"/>
          <w:lang w:val="sk-SK"/>
        </w:rPr>
        <w:t>ketaminum</w:t>
      </w:r>
      <w:proofErr w:type="spellEnd"/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hydrochloridum</w:t>
      </w:r>
      <w:proofErr w:type="spellEnd"/>
      <w:r w:rsidRPr="006A092D">
        <w:rPr>
          <w:sz w:val="22"/>
          <w:szCs w:val="22"/>
          <w:lang w:val="sk-SK"/>
        </w:rPr>
        <w:t>)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Pomocné látky</w:t>
      </w:r>
      <w:r w:rsidRPr="006A092D">
        <w:rPr>
          <w:sz w:val="22"/>
          <w:szCs w:val="22"/>
          <w:lang w:val="sk-SK"/>
        </w:rPr>
        <w:t>:</w:t>
      </w:r>
    </w:p>
    <w:p w:rsidR="008B6D4F" w:rsidRPr="006A092D" w:rsidRDefault="008B6D4F" w:rsidP="008B6D4F">
      <w:pPr>
        <w:tabs>
          <w:tab w:val="left" w:pos="2835"/>
        </w:tabs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Chlórkrezol</w:t>
      </w:r>
      <w:proofErr w:type="spellEnd"/>
      <w:r w:rsidRPr="006A092D">
        <w:rPr>
          <w:sz w:val="22"/>
          <w:szCs w:val="22"/>
          <w:lang w:val="sk-SK"/>
        </w:rPr>
        <w:tab/>
        <w:t>1 mg</w:t>
      </w:r>
    </w:p>
    <w:p w:rsidR="008B6D4F" w:rsidRPr="006A092D" w:rsidRDefault="008B6D4F" w:rsidP="008B6D4F">
      <w:pPr>
        <w:tabs>
          <w:tab w:val="left" w:pos="2835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Číry, bezfarbý vodný roztok.</w:t>
      </w:r>
    </w:p>
    <w:p w:rsidR="008B6D4F" w:rsidRPr="006A092D" w:rsidRDefault="008B6D4F" w:rsidP="008B6D4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ind w:left="567" w:hanging="567"/>
        <w:rPr>
          <w:b/>
          <w:color w:val="000000"/>
          <w:sz w:val="22"/>
          <w:szCs w:val="22"/>
          <w:lang w:val="sk-SK"/>
        </w:rPr>
      </w:pPr>
      <w:r w:rsidRPr="00FC5E13">
        <w:rPr>
          <w:b/>
          <w:color w:val="000000"/>
          <w:sz w:val="22"/>
          <w:szCs w:val="22"/>
          <w:highlight w:val="lightGray"/>
          <w:lang w:val="sk-SK"/>
        </w:rPr>
        <w:t>4.</w:t>
      </w:r>
      <w:r w:rsidRPr="006A092D">
        <w:rPr>
          <w:b/>
          <w:color w:val="000000"/>
          <w:sz w:val="22"/>
          <w:szCs w:val="22"/>
          <w:lang w:val="sk-SK"/>
        </w:rPr>
        <w:tab/>
      </w:r>
      <w:r w:rsidRPr="006A092D">
        <w:rPr>
          <w:b/>
          <w:bCs/>
          <w:color w:val="000000"/>
          <w:sz w:val="22"/>
          <w:szCs w:val="22"/>
          <w:lang w:val="sk-SK"/>
        </w:rPr>
        <w:t>INDIKÁCIE</w:t>
      </w:r>
    </w:p>
    <w:p w:rsidR="008B6D4F" w:rsidRPr="006A092D" w:rsidRDefault="008B6D4F" w:rsidP="008B6D4F">
      <w:pPr>
        <w:widowControl w:val="0"/>
        <w:tabs>
          <w:tab w:val="left" w:pos="630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8B6D4F" w:rsidRPr="006A092D" w:rsidRDefault="008B6D4F" w:rsidP="008B6D4F">
      <w:pPr>
        <w:pStyle w:val="Geenafstand1"/>
        <w:widowControl w:val="0"/>
        <w:rPr>
          <w:rFonts w:ascii="Times New Roman" w:hAnsi="Times New Roman"/>
          <w:sz w:val="22"/>
          <w:szCs w:val="22"/>
          <w:lang w:val="sk-SK"/>
        </w:rPr>
      </w:pPr>
      <w:r w:rsidRPr="006A092D">
        <w:rPr>
          <w:rFonts w:ascii="Times New Roman" w:hAnsi="Times New Roman"/>
          <w:sz w:val="22"/>
          <w:szCs w:val="22"/>
          <w:lang w:val="sk-SK"/>
        </w:rPr>
        <w:t>Liek je možné používať v kombinácii so sedatívom za účelom:</w:t>
      </w:r>
    </w:p>
    <w:p w:rsidR="008B6D4F" w:rsidRPr="006A092D" w:rsidRDefault="008B6D4F" w:rsidP="008B6D4F">
      <w:pPr>
        <w:pStyle w:val="Geenafstand1"/>
        <w:widowControl w:val="0"/>
        <w:rPr>
          <w:rFonts w:ascii="Times New Roman" w:hAnsi="Times New Roman"/>
          <w:sz w:val="22"/>
          <w:szCs w:val="22"/>
          <w:lang w:val="sk-SK"/>
        </w:rPr>
      </w:pPr>
      <w:r w:rsidRPr="006A092D">
        <w:rPr>
          <w:rFonts w:ascii="Times New Roman" w:hAnsi="Times New Roman"/>
          <w:sz w:val="22"/>
          <w:szCs w:val="22"/>
          <w:lang w:val="sk-SK"/>
        </w:rPr>
        <w:t>- znehybnenia,</w:t>
      </w:r>
    </w:p>
    <w:p w:rsidR="008B6D4F" w:rsidRPr="006A092D" w:rsidRDefault="008B6D4F" w:rsidP="008B6D4F">
      <w:pPr>
        <w:pStyle w:val="Geenafstand1"/>
        <w:widowControl w:val="0"/>
        <w:rPr>
          <w:rFonts w:ascii="Times New Roman" w:hAnsi="Times New Roman"/>
          <w:sz w:val="22"/>
          <w:szCs w:val="22"/>
          <w:lang w:val="sk-SK"/>
        </w:rPr>
      </w:pPr>
      <w:r w:rsidRPr="006A092D">
        <w:rPr>
          <w:rFonts w:ascii="Times New Roman" w:hAnsi="Times New Roman"/>
          <w:sz w:val="22"/>
          <w:szCs w:val="22"/>
          <w:lang w:val="sk-SK"/>
        </w:rPr>
        <w:t xml:space="preserve">- </w:t>
      </w:r>
      <w:proofErr w:type="spellStart"/>
      <w:r w:rsidRPr="006A092D">
        <w:rPr>
          <w:rFonts w:ascii="Times New Roman" w:hAnsi="Times New Roman"/>
          <w:sz w:val="22"/>
          <w:szCs w:val="22"/>
          <w:lang w:val="sk-SK"/>
        </w:rPr>
        <w:t>sedácie</w:t>
      </w:r>
      <w:proofErr w:type="spellEnd"/>
      <w:r w:rsidRPr="006A092D">
        <w:rPr>
          <w:rFonts w:ascii="Times New Roman" w:hAnsi="Times New Roman"/>
          <w:sz w:val="22"/>
          <w:szCs w:val="22"/>
          <w:lang w:val="sk-SK"/>
        </w:rPr>
        <w:t>,</w:t>
      </w:r>
    </w:p>
    <w:p w:rsidR="008B6D4F" w:rsidRPr="006A092D" w:rsidRDefault="008B6D4F" w:rsidP="008B6D4F">
      <w:pPr>
        <w:pStyle w:val="Geenafstand1"/>
        <w:widowControl w:val="0"/>
        <w:rPr>
          <w:rFonts w:ascii="Times New Roman" w:hAnsi="Times New Roman"/>
          <w:sz w:val="22"/>
          <w:szCs w:val="22"/>
          <w:lang w:val="sk-SK"/>
        </w:rPr>
      </w:pPr>
      <w:r w:rsidRPr="006A092D">
        <w:rPr>
          <w:rFonts w:ascii="Times New Roman" w:hAnsi="Times New Roman"/>
          <w:sz w:val="22"/>
          <w:szCs w:val="22"/>
          <w:lang w:val="sk-SK"/>
        </w:rPr>
        <w:t>- celkovej anestézie.</w:t>
      </w:r>
    </w:p>
    <w:p w:rsidR="008B6D4F" w:rsidRPr="006A092D" w:rsidRDefault="008B6D4F" w:rsidP="008B6D4F">
      <w:pPr>
        <w:tabs>
          <w:tab w:val="left" w:pos="360"/>
          <w:tab w:val="left" w:pos="6804"/>
        </w:tabs>
        <w:rPr>
          <w:color w:val="000000"/>
          <w:sz w:val="22"/>
          <w:szCs w:val="22"/>
          <w:lang w:val="sk-SK"/>
        </w:rPr>
      </w:pPr>
    </w:p>
    <w:p w:rsidR="008B6D4F" w:rsidRPr="006A092D" w:rsidRDefault="008B6D4F" w:rsidP="008B6D4F">
      <w:pPr>
        <w:ind w:left="567" w:hanging="567"/>
        <w:rPr>
          <w:b/>
          <w:color w:val="000000"/>
          <w:sz w:val="22"/>
          <w:szCs w:val="22"/>
          <w:lang w:val="sk-SK"/>
        </w:rPr>
      </w:pPr>
      <w:r w:rsidRPr="00FC5E13">
        <w:rPr>
          <w:b/>
          <w:color w:val="000000"/>
          <w:sz w:val="22"/>
          <w:szCs w:val="22"/>
          <w:highlight w:val="lightGray"/>
          <w:lang w:val="sk-SK"/>
        </w:rPr>
        <w:t>5.</w:t>
      </w:r>
      <w:r w:rsidRPr="006A092D">
        <w:rPr>
          <w:b/>
          <w:color w:val="000000"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KONTRAINDIKÁCIE</w:t>
      </w:r>
    </w:p>
    <w:p w:rsidR="008B6D4F" w:rsidRPr="006A092D" w:rsidRDefault="008B6D4F" w:rsidP="008B6D4F">
      <w:pPr>
        <w:rPr>
          <w:color w:val="000000"/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Nepoužívať u zvierat, u ktorých sa prejavuje: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- závažná hypertenzia,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- </w:t>
      </w:r>
      <w:proofErr w:type="spellStart"/>
      <w:r w:rsidRPr="006A092D">
        <w:rPr>
          <w:sz w:val="22"/>
          <w:szCs w:val="22"/>
          <w:lang w:val="sk-SK"/>
        </w:rPr>
        <w:t>kardiorespiračná</w:t>
      </w:r>
      <w:proofErr w:type="spellEnd"/>
      <w:r w:rsidRPr="006A092D">
        <w:rPr>
          <w:sz w:val="22"/>
          <w:szCs w:val="22"/>
          <w:lang w:val="sk-SK"/>
        </w:rPr>
        <w:t xml:space="preserve"> nedostatočnosť,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- </w:t>
      </w:r>
      <w:proofErr w:type="spellStart"/>
      <w:r w:rsidRPr="006A092D">
        <w:rPr>
          <w:sz w:val="22"/>
          <w:szCs w:val="22"/>
          <w:lang w:val="sk-SK"/>
        </w:rPr>
        <w:t>hepatálna</w:t>
      </w:r>
      <w:proofErr w:type="spellEnd"/>
      <w:r w:rsidRPr="006A092D">
        <w:rPr>
          <w:sz w:val="22"/>
          <w:szCs w:val="22"/>
          <w:lang w:val="sk-SK"/>
        </w:rPr>
        <w:t xml:space="preserve"> alebo </w:t>
      </w:r>
      <w:proofErr w:type="spellStart"/>
      <w:r w:rsidRPr="006A092D">
        <w:rPr>
          <w:sz w:val="22"/>
          <w:szCs w:val="22"/>
          <w:lang w:val="sk-SK"/>
        </w:rPr>
        <w:t>renálna</w:t>
      </w:r>
      <w:proofErr w:type="spellEnd"/>
      <w:r w:rsidRPr="006A092D">
        <w:rPr>
          <w:sz w:val="22"/>
          <w:szCs w:val="22"/>
          <w:lang w:val="sk-SK"/>
        </w:rPr>
        <w:t xml:space="preserve"> dysfunkcia.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 w:eastAsia="ja-JP"/>
        </w:rPr>
      </w:pPr>
    </w:p>
    <w:p w:rsidR="008B6D4F" w:rsidRPr="006A092D" w:rsidRDefault="008B6D4F" w:rsidP="008B6D4F">
      <w:pPr>
        <w:widowControl w:val="0"/>
        <w:tabs>
          <w:tab w:val="left" w:pos="540"/>
        </w:tabs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Nepoužívať u zvierat s </w:t>
      </w:r>
      <w:proofErr w:type="spellStart"/>
      <w:r w:rsidRPr="006A092D">
        <w:rPr>
          <w:sz w:val="22"/>
          <w:szCs w:val="22"/>
          <w:lang w:val="sk-SK"/>
        </w:rPr>
        <w:t>glaukómom</w:t>
      </w:r>
      <w:proofErr w:type="spellEnd"/>
      <w:r w:rsidRPr="006A092D">
        <w:rPr>
          <w:sz w:val="22"/>
          <w:szCs w:val="22"/>
          <w:lang w:val="sk-SK"/>
        </w:rPr>
        <w:t>.</w:t>
      </w:r>
    </w:p>
    <w:p w:rsidR="008B6D4F" w:rsidRPr="006A092D" w:rsidRDefault="008B6D4F" w:rsidP="008B6D4F">
      <w:pPr>
        <w:widowControl w:val="0"/>
        <w:tabs>
          <w:tab w:val="left" w:pos="540"/>
        </w:tabs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Nepoužívať u zvierat s </w:t>
      </w:r>
      <w:proofErr w:type="spellStart"/>
      <w:r w:rsidRPr="006A092D">
        <w:rPr>
          <w:sz w:val="22"/>
          <w:szCs w:val="22"/>
          <w:lang w:val="sk-SK"/>
        </w:rPr>
        <w:t>eklampsiou</w:t>
      </w:r>
      <w:proofErr w:type="spellEnd"/>
      <w:r w:rsidRPr="006A092D">
        <w:rPr>
          <w:sz w:val="22"/>
          <w:szCs w:val="22"/>
          <w:lang w:val="sk-SK"/>
        </w:rPr>
        <w:t xml:space="preserve"> alebo </w:t>
      </w:r>
      <w:proofErr w:type="spellStart"/>
      <w:r w:rsidRPr="006A092D">
        <w:rPr>
          <w:sz w:val="22"/>
          <w:szCs w:val="22"/>
          <w:lang w:val="sk-SK"/>
        </w:rPr>
        <w:t>preeklampsiou</w:t>
      </w:r>
      <w:proofErr w:type="spellEnd"/>
      <w:r w:rsidRPr="006A092D">
        <w:rPr>
          <w:sz w:val="22"/>
          <w:szCs w:val="22"/>
          <w:lang w:val="sk-SK"/>
        </w:rPr>
        <w:t>.</w:t>
      </w:r>
    </w:p>
    <w:p w:rsidR="008B6D4F" w:rsidRDefault="008B6D4F" w:rsidP="008B6D4F">
      <w:pPr>
        <w:widowControl w:val="0"/>
        <w:tabs>
          <w:tab w:val="left" w:pos="540"/>
        </w:tabs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Nepoužívať v prípade precitlivenosti na účinnú látku alebo na niektorú </w:t>
      </w:r>
      <w:r>
        <w:rPr>
          <w:sz w:val="22"/>
          <w:szCs w:val="22"/>
          <w:lang w:val="sk-SK"/>
        </w:rPr>
        <w:t xml:space="preserve">z </w:t>
      </w:r>
      <w:r w:rsidRPr="006A092D">
        <w:rPr>
          <w:sz w:val="22"/>
          <w:szCs w:val="22"/>
          <w:lang w:val="sk-SK"/>
        </w:rPr>
        <w:t>pomocn</w:t>
      </w:r>
      <w:r>
        <w:rPr>
          <w:sz w:val="22"/>
          <w:szCs w:val="22"/>
          <w:lang w:val="sk-SK"/>
        </w:rPr>
        <w:t>ých</w:t>
      </w:r>
      <w:r w:rsidRPr="006A092D">
        <w:rPr>
          <w:sz w:val="22"/>
          <w:szCs w:val="22"/>
          <w:lang w:val="sk-SK"/>
        </w:rPr>
        <w:t xml:space="preserve"> lát</w:t>
      </w:r>
      <w:r>
        <w:rPr>
          <w:sz w:val="22"/>
          <w:szCs w:val="22"/>
          <w:lang w:val="sk-SK"/>
        </w:rPr>
        <w:t>o</w:t>
      </w:r>
      <w:r w:rsidRPr="006A092D">
        <w:rPr>
          <w:sz w:val="22"/>
          <w:szCs w:val="22"/>
          <w:lang w:val="sk-SK"/>
        </w:rPr>
        <w:t>k.</w:t>
      </w:r>
    </w:p>
    <w:p w:rsidR="008B6D4F" w:rsidRPr="006A092D" w:rsidRDefault="008B6D4F" w:rsidP="008B6D4F">
      <w:pPr>
        <w:widowControl w:val="0"/>
        <w:tabs>
          <w:tab w:val="left" w:pos="540"/>
        </w:tabs>
        <w:jc w:val="left"/>
        <w:rPr>
          <w:sz w:val="22"/>
          <w:szCs w:val="22"/>
          <w:lang w:val="sk-SK"/>
        </w:rPr>
      </w:pPr>
    </w:p>
    <w:p w:rsidR="008B6D4F" w:rsidRDefault="008B6D4F" w:rsidP="008B6D4F">
      <w:pPr>
        <w:widowControl w:val="0"/>
        <w:tabs>
          <w:tab w:val="left" w:pos="540"/>
        </w:tabs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lastRenderedPageBreak/>
        <w:t>Nepoužívať ako samostatné anestetikum u žiadneho z cieľových druhov zvierat.</w:t>
      </w:r>
    </w:p>
    <w:p w:rsidR="008B6D4F" w:rsidRPr="009A44D8" w:rsidRDefault="008B6D4F" w:rsidP="008B6D4F">
      <w:pPr>
        <w:widowControl w:val="0"/>
        <w:tabs>
          <w:tab w:val="left" w:pos="540"/>
        </w:tabs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 xml:space="preserve">Nepoužívať na chirurgické zákroky v oblasti hltana, hrtana, priedušnice alebo priedušiek, ak nie je zabezpečené dostatočné uvoľnenie svalov podaním svalového </w:t>
      </w:r>
      <w:proofErr w:type="spellStart"/>
      <w:r w:rsidRPr="009A44D8">
        <w:rPr>
          <w:sz w:val="22"/>
          <w:szCs w:val="22"/>
          <w:lang w:val="sk-SK"/>
        </w:rPr>
        <w:t>relaxancia</w:t>
      </w:r>
      <w:proofErr w:type="spellEnd"/>
      <w:r w:rsidRPr="009A44D8">
        <w:rPr>
          <w:sz w:val="22"/>
          <w:szCs w:val="22"/>
          <w:lang w:val="sk-SK"/>
        </w:rPr>
        <w:t xml:space="preserve"> (povinná </w:t>
      </w:r>
      <w:proofErr w:type="spellStart"/>
      <w:r w:rsidRPr="009A44D8">
        <w:rPr>
          <w:sz w:val="22"/>
          <w:szCs w:val="22"/>
          <w:lang w:val="sk-SK"/>
        </w:rPr>
        <w:t>intubácia</w:t>
      </w:r>
      <w:proofErr w:type="spellEnd"/>
      <w:r w:rsidRPr="009A44D8">
        <w:rPr>
          <w:sz w:val="22"/>
          <w:szCs w:val="22"/>
          <w:lang w:val="sk-SK"/>
        </w:rPr>
        <w:t>).</w:t>
      </w:r>
    </w:p>
    <w:p w:rsidR="008B6D4F" w:rsidRPr="006A092D" w:rsidRDefault="008B6D4F" w:rsidP="008B6D4F">
      <w:pPr>
        <w:widowControl w:val="0"/>
        <w:tabs>
          <w:tab w:val="left" w:pos="540"/>
        </w:tabs>
        <w:jc w:val="left"/>
        <w:rPr>
          <w:sz w:val="22"/>
          <w:szCs w:val="22"/>
          <w:lang w:val="sk-SK"/>
        </w:rPr>
      </w:pPr>
    </w:p>
    <w:p w:rsidR="008B6D4F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Nepoužívať pri očných chirurgických zákrokoch.</w:t>
      </w:r>
    </w:p>
    <w:p w:rsidR="008B6D4F" w:rsidRPr="009A44D8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 xml:space="preserve">Nepoužívať u zvierat podstupujúcich </w:t>
      </w:r>
      <w:proofErr w:type="spellStart"/>
      <w:r w:rsidRPr="009A44D8">
        <w:rPr>
          <w:sz w:val="22"/>
          <w:szCs w:val="22"/>
          <w:lang w:val="sk-SK"/>
        </w:rPr>
        <w:t>myelografickú</w:t>
      </w:r>
      <w:proofErr w:type="spellEnd"/>
      <w:r w:rsidRPr="009A44D8">
        <w:rPr>
          <w:sz w:val="22"/>
          <w:szCs w:val="22"/>
          <w:lang w:val="sk-SK"/>
        </w:rPr>
        <w:t xml:space="preserve"> procedúru.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436BC1">
        <w:rPr>
          <w:sz w:val="22"/>
          <w:szCs w:val="22"/>
          <w:lang w:val="sk-SK"/>
        </w:rPr>
        <w:t xml:space="preserve">Nepoužívať u pacientov s </w:t>
      </w:r>
      <w:proofErr w:type="spellStart"/>
      <w:r w:rsidRPr="00436BC1">
        <w:rPr>
          <w:sz w:val="22"/>
          <w:szCs w:val="22"/>
          <w:lang w:val="sk-SK"/>
        </w:rPr>
        <w:t>feochromocytómom</w:t>
      </w:r>
      <w:proofErr w:type="spellEnd"/>
      <w:r w:rsidRPr="00436BC1">
        <w:rPr>
          <w:sz w:val="22"/>
          <w:szCs w:val="22"/>
          <w:lang w:val="sk-SK"/>
        </w:rPr>
        <w:t xml:space="preserve"> alebo neliečenou </w:t>
      </w:r>
      <w:proofErr w:type="spellStart"/>
      <w:r w:rsidRPr="00436BC1">
        <w:rPr>
          <w:sz w:val="22"/>
          <w:szCs w:val="22"/>
          <w:lang w:val="sk-SK"/>
        </w:rPr>
        <w:t>hypertyreózou</w:t>
      </w:r>
      <w:proofErr w:type="spellEnd"/>
      <w:r w:rsidRPr="00436BC1">
        <w:rPr>
          <w:sz w:val="22"/>
          <w:szCs w:val="22"/>
          <w:lang w:val="sk-SK"/>
        </w:rPr>
        <w:t>.</w:t>
      </w:r>
    </w:p>
    <w:p w:rsidR="008B6D4F" w:rsidRPr="006A092D" w:rsidRDefault="008B6D4F" w:rsidP="008B6D4F">
      <w:pPr>
        <w:ind w:left="567" w:hanging="567"/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ind w:left="567" w:hanging="567"/>
        <w:rPr>
          <w:b/>
          <w:sz w:val="22"/>
          <w:szCs w:val="22"/>
          <w:lang w:val="sk-SK"/>
        </w:rPr>
      </w:pPr>
      <w:r w:rsidRPr="00FC5E13">
        <w:rPr>
          <w:b/>
          <w:sz w:val="22"/>
          <w:szCs w:val="22"/>
          <w:highlight w:val="lightGray"/>
          <w:lang w:val="sk-SK"/>
        </w:rPr>
        <w:t>6.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NEŽIADUCE ÚČINKY</w:t>
      </w:r>
    </w:p>
    <w:p w:rsidR="008B6D4F" w:rsidRPr="006A092D" w:rsidRDefault="008B6D4F" w:rsidP="008B6D4F">
      <w:pPr>
        <w:tabs>
          <w:tab w:val="left" w:pos="630"/>
        </w:tabs>
        <w:rPr>
          <w:sz w:val="22"/>
          <w:szCs w:val="22"/>
          <w:lang w:val="sk-SK"/>
        </w:rPr>
      </w:pPr>
    </w:p>
    <w:p w:rsidR="008B6D4F" w:rsidRPr="009A44D8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9A44D8">
        <w:rPr>
          <w:bCs/>
          <w:sz w:val="22"/>
          <w:szCs w:val="22"/>
          <w:lang w:val="sk-SK"/>
        </w:rPr>
        <w:t xml:space="preserve">Reakcie pri prebúdzaní </w:t>
      </w:r>
      <w:r w:rsidRPr="009A44D8">
        <w:rPr>
          <w:sz w:val="22"/>
          <w:szCs w:val="22"/>
          <w:lang w:val="sk-SK"/>
        </w:rPr>
        <w:t xml:space="preserve">- </w:t>
      </w:r>
      <w:proofErr w:type="spellStart"/>
      <w:r w:rsidRPr="009A44D8">
        <w:rPr>
          <w:sz w:val="22"/>
          <w:szCs w:val="22"/>
          <w:lang w:val="sk-SK"/>
        </w:rPr>
        <w:t>ataxia</w:t>
      </w:r>
      <w:proofErr w:type="spellEnd"/>
      <w:r w:rsidRPr="009A44D8">
        <w:rPr>
          <w:sz w:val="22"/>
          <w:szCs w:val="22"/>
          <w:lang w:val="sk-SK"/>
        </w:rPr>
        <w:t xml:space="preserve">, precitlivenosť na stimuláciu, </w:t>
      </w:r>
      <w:proofErr w:type="spellStart"/>
      <w:r w:rsidRPr="009A44D8">
        <w:rPr>
          <w:sz w:val="22"/>
          <w:szCs w:val="22"/>
          <w:lang w:val="sk-SK"/>
        </w:rPr>
        <w:t>excitácia</w:t>
      </w:r>
      <w:proofErr w:type="spellEnd"/>
      <w:r w:rsidRPr="009A44D8">
        <w:rPr>
          <w:sz w:val="22"/>
          <w:szCs w:val="22"/>
          <w:lang w:val="sk-SK"/>
        </w:rPr>
        <w:t xml:space="preserve"> - sa hlásili zriedkavo u koní a veľmi zriedkavo u psov.</w:t>
      </w:r>
    </w:p>
    <w:p w:rsidR="008B6D4F" w:rsidRPr="009A44D8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 xml:space="preserve">U mačiek sa veľmi zriedkavo hlásila </w:t>
      </w:r>
      <w:proofErr w:type="spellStart"/>
      <w:r w:rsidRPr="009A44D8">
        <w:rPr>
          <w:sz w:val="22"/>
          <w:szCs w:val="22"/>
          <w:lang w:val="sk-SK"/>
        </w:rPr>
        <w:t>salivácia</w:t>
      </w:r>
      <w:proofErr w:type="spellEnd"/>
      <w:r w:rsidRPr="009A44D8">
        <w:rPr>
          <w:sz w:val="22"/>
          <w:szCs w:val="22"/>
          <w:lang w:val="sk-SK"/>
        </w:rPr>
        <w:t>.</w:t>
      </w:r>
    </w:p>
    <w:p w:rsidR="008B6D4F" w:rsidRPr="009A44D8" w:rsidRDefault="008B6D4F" w:rsidP="008B6D4F">
      <w:pPr>
        <w:widowControl w:val="0"/>
        <w:jc w:val="left"/>
        <w:rPr>
          <w:bCs/>
          <w:sz w:val="22"/>
          <w:szCs w:val="22"/>
          <w:lang w:val="sk-SK"/>
        </w:rPr>
      </w:pPr>
      <w:r w:rsidRPr="009A44D8">
        <w:rPr>
          <w:bCs/>
          <w:sz w:val="22"/>
          <w:szCs w:val="22"/>
          <w:lang w:val="sk-SK"/>
        </w:rPr>
        <w:t>U mačiek, psov, koní, králikov, hovädzieho dobytku a kôz sa veľmi zriedkavo hlásil zvýšený tonus kostrového svalstva.</w:t>
      </w:r>
    </w:p>
    <w:p w:rsidR="008B6D4F" w:rsidRPr="009A44D8" w:rsidRDefault="008B6D4F" w:rsidP="008B6D4F">
      <w:pPr>
        <w:widowControl w:val="0"/>
        <w:jc w:val="left"/>
        <w:rPr>
          <w:bCs/>
          <w:i/>
          <w:sz w:val="22"/>
          <w:szCs w:val="22"/>
          <w:lang w:val="sk-SK"/>
        </w:rPr>
      </w:pPr>
      <w:r w:rsidRPr="009A44D8">
        <w:rPr>
          <w:bCs/>
          <w:sz w:val="22"/>
          <w:szCs w:val="22"/>
          <w:lang w:val="sk-SK"/>
        </w:rPr>
        <w:t xml:space="preserve">U mačiek, psov, králikov, hovädzieho dobytku a kôz sa veľmi zriedkavo hlásila respiračná depresia v závislosti od dávky, čo môže viesť k zástave dychu. Kombinácia s respiračnými </w:t>
      </w:r>
      <w:proofErr w:type="spellStart"/>
      <w:r w:rsidRPr="009A44D8">
        <w:rPr>
          <w:bCs/>
          <w:sz w:val="22"/>
          <w:szCs w:val="22"/>
          <w:lang w:val="sk-SK"/>
        </w:rPr>
        <w:t>depresormi</w:t>
      </w:r>
      <w:proofErr w:type="spellEnd"/>
      <w:r w:rsidRPr="009A44D8">
        <w:rPr>
          <w:bCs/>
          <w:sz w:val="22"/>
          <w:szCs w:val="22"/>
          <w:lang w:val="sk-SK"/>
        </w:rPr>
        <w:t xml:space="preserve"> môže tento respiračný účinok zvýšiť</w:t>
      </w:r>
      <w:r w:rsidRPr="009A44D8">
        <w:rPr>
          <w:bCs/>
          <w:i/>
          <w:sz w:val="22"/>
          <w:szCs w:val="22"/>
          <w:lang w:val="sk-SK"/>
        </w:rPr>
        <w:t>.</w:t>
      </w:r>
    </w:p>
    <w:p w:rsidR="008B6D4F" w:rsidRPr="009A44D8" w:rsidRDefault="008B6D4F" w:rsidP="008B6D4F">
      <w:pPr>
        <w:widowControl w:val="0"/>
        <w:jc w:val="left"/>
        <w:rPr>
          <w:bCs/>
          <w:sz w:val="22"/>
          <w:szCs w:val="22"/>
          <w:lang w:val="sk-SK"/>
        </w:rPr>
      </w:pPr>
      <w:r w:rsidRPr="009A44D8">
        <w:rPr>
          <w:bCs/>
          <w:sz w:val="22"/>
          <w:szCs w:val="22"/>
          <w:lang w:val="sk-SK"/>
        </w:rPr>
        <w:t>U mačiek a psov sa veľmi zriedkavo hlásila zvýšená srdcová frekvencia.</w:t>
      </w:r>
    </w:p>
    <w:p w:rsidR="008B6D4F" w:rsidRPr="009A44D8" w:rsidRDefault="008B6D4F" w:rsidP="008B6D4F">
      <w:pPr>
        <w:widowControl w:val="0"/>
        <w:jc w:val="left"/>
        <w:rPr>
          <w:bCs/>
          <w:sz w:val="22"/>
          <w:szCs w:val="22"/>
          <w:lang w:val="sk-SK"/>
        </w:rPr>
      </w:pPr>
      <w:r w:rsidRPr="009A44D8">
        <w:rPr>
          <w:bCs/>
          <w:sz w:val="22"/>
          <w:szCs w:val="22"/>
          <w:lang w:val="sk-SK"/>
        </w:rPr>
        <w:t xml:space="preserve">U psov sa veľmi zriedkavo hlásil zvýšený </w:t>
      </w:r>
      <w:proofErr w:type="spellStart"/>
      <w:r w:rsidRPr="009A44D8">
        <w:rPr>
          <w:bCs/>
          <w:sz w:val="22"/>
          <w:szCs w:val="22"/>
          <w:lang w:val="sk-SK"/>
        </w:rPr>
        <w:t>arteriálny</w:t>
      </w:r>
      <w:proofErr w:type="spellEnd"/>
      <w:r w:rsidRPr="009A44D8">
        <w:rPr>
          <w:bCs/>
          <w:sz w:val="22"/>
          <w:szCs w:val="22"/>
          <w:lang w:val="sk-SK"/>
        </w:rPr>
        <w:t xml:space="preserve"> krvný tlak so súčasným zvýšením sklonu ku krvácaniu.</w:t>
      </w:r>
    </w:p>
    <w:p w:rsidR="008B6D4F" w:rsidRPr="009A44D8" w:rsidRDefault="008B6D4F" w:rsidP="008B6D4F">
      <w:pPr>
        <w:widowControl w:val="0"/>
        <w:jc w:val="left"/>
        <w:rPr>
          <w:bCs/>
          <w:sz w:val="22"/>
          <w:szCs w:val="22"/>
          <w:lang w:val="sk-SK"/>
        </w:rPr>
      </w:pPr>
      <w:r w:rsidRPr="009A44D8">
        <w:rPr>
          <w:bCs/>
          <w:sz w:val="22"/>
          <w:szCs w:val="22"/>
          <w:lang w:val="sk-SK"/>
        </w:rPr>
        <w:t>U mačiek sa veľmi zriedkavo hlásili prípady očí zostávajúcich otvorených s </w:t>
      </w:r>
      <w:proofErr w:type="spellStart"/>
      <w:r w:rsidRPr="009A44D8">
        <w:rPr>
          <w:bCs/>
          <w:sz w:val="22"/>
          <w:szCs w:val="22"/>
          <w:lang w:val="sk-SK"/>
        </w:rPr>
        <w:t>mydriázou</w:t>
      </w:r>
      <w:proofErr w:type="spellEnd"/>
      <w:r w:rsidRPr="009A44D8">
        <w:rPr>
          <w:bCs/>
          <w:sz w:val="22"/>
          <w:szCs w:val="22"/>
          <w:lang w:val="sk-SK"/>
        </w:rPr>
        <w:t xml:space="preserve"> a </w:t>
      </w:r>
      <w:proofErr w:type="spellStart"/>
      <w:r w:rsidRPr="009A44D8">
        <w:rPr>
          <w:bCs/>
          <w:sz w:val="22"/>
          <w:szCs w:val="22"/>
          <w:lang w:val="sk-SK"/>
        </w:rPr>
        <w:t>nystagmom</w:t>
      </w:r>
      <w:proofErr w:type="spellEnd"/>
      <w:r w:rsidRPr="009A44D8">
        <w:rPr>
          <w:bCs/>
          <w:sz w:val="22"/>
          <w:szCs w:val="22"/>
          <w:lang w:val="sk-SK"/>
        </w:rPr>
        <w:t xml:space="preserve">. </w:t>
      </w:r>
    </w:p>
    <w:p w:rsidR="008B6D4F" w:rsidRPr="009A44D8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9A44D8">
        <w:rPr>
          <w:bCs/>
          <w:sz w:val="22"/>
          <w:szCs w:val="22"/>
          <w:lang w:val="sk-SK"/>
        </w:rPr>
        <w:t xml:space="preserve">U mačiek sa veľmi zriedkavo hlásila bolesť pri </w:t>
      </w:r>
      <w:proofErr w:type="spellStart"/>
      <w:r w:rsidRPr="009A44D8">
        <w:rPr>
          <w:bCs/>
          <w:sz w:val="22"/>
          <w:szCs w:val="22"/>
          <w:lang w:val="sk-SK"/>
        </w:rPr>
        <w:t>i</w:t>
      </w:r>
      <w:r w:rsidRPr="009A44D8">
        <w:rPr>
          <w:sz w:val="22"/>
          <w:szCs w:val="22"/>
          <w:lang w:val="sk-SK"/>
        </w:rPr>
        <w:t>ntramuskulárnej</w:t>
      </w:r>
      <w:proofErr w:type="spellEnd"/>
      <w:r w:rsidRPr="009A44D8">
        <w:rPr>
          <w:sz w:val="22"/>
          <w:szCs w:val="22"/>
          <w:lang w:val="sk-SK"/>
        </w:rPr>
        <w:t xml:space="preserve"> injekcii.</w:t>
      </w:r>
    </w:p>
    <w:p w:rsidR="008B6D4F" w:rsidRPr="009A44D8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>Všetky prípady nežiaducich reakcií a ich frekvencií pochádzajú zo spontánnych hlásení.</w:t>
      </w:r>
    </w:p>
    <w:p w:rsidR="008B6D4F" w:rsidRPr="009A44D8" w:rsidRDefault="008B6D4F" w:rsidP="008B6D4F">
      <w:pPr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>Frekvencia výskytu nežiaducich účinkov sa definuje použitím nasledujúceho pravidla:</w:t>
      </w:r>
    </w:p>
    <w:p w:rsidR="008B6D4F" w:rsidRPr="007F004F" w:rsidRDefault="008B6D4F" w:rsidP="008B6D4F">
      <w:pPr>
        <w:numPr>
          <w:ilvl w:val="0"/>
          <w:numId w:val="2"/>
        </w:numPr>
        <w:jc w:val="left"/>
        <w:rPr>
          <w:sz w:val="22"/>
          <w:szCs w:val="22"/>
          <w:lang w:val="sk-SK"/>
        </w:rPr>
      </w:pPr>
      <w:r w:rsidRPr="003F736C">
        <w:rPr>
          <w:sz w:val="22"/>
          <w:szCs w:val="22"/>
          <w:lang w:val="sk-SK"/>
        </w:rPr>
        <w:t>veľmi časté (</w:t>
      </w:r>
      <w:r w:rsidRPr="0072774F">
        <w:rPr>
          <w:sz w:val="22"/>
          <w:szCs w:val="22"/>
          <w:lang w:val="sk-SK"/>
        </w:rPr>
        <w:t>nežiaduce účinky sa prejavili u viac ako 1 z 10</w:t>
      </w:r>
      <w:r w:rsidRPr="007F004F">
        <w:rPr>
          <w:sz w:val="22"/>
          <w:szCs w:val="22"/>
          <w:lang w:val="sk-SK"/>
        </w:rPr>
        <w:t> liečených zvierat),</w:t>
      </w:r>
    </w:p>
    <w:p w:rsidR="008B6D4F" w:rsidRPr="009A44D8" w:rsidRDefault="008B6D4F" w:rsidP="008B6D4F">
      <w:pPr>
        <w:numPr>
          <w:ilvl w:val="0"/>
          <w:numId w:val="2"/>
        </w:numPr>
        <w:jc w:val="left"/>
        <w:rPr>
          <w:sz w:val="22"/>
          <w:szCs w:val="22"/>
          <w:lang w:val="sk-SK"/>
        </w:rPr>
      </w:pPr>
      <w:r w:rsidRPr="007F004F">
        <w:rPr>
          <w:sz w:val="22"/>
          <w:szCs w:val="22"/>
          <w:lang w:val="sk-SK"/>
        </w:rPr>
        <w:t>časté (u</w:t>
      </w:r>
      <w:r w:rsidRPr="009A44D8">
        <w:rPr>
          <w:sz w:val="22"/>
          <w:szCs w:val="22"/>
          <w:lang w:val="sk-SK"/>
        </w:rPr>
        <w:t> viac ako 1 ale menej ako 10 zo 100 liečených zvierat),</w:t>
      </w:r>
    </w:p>
    <w:p w:rsidR="008B6D4F" w:rsidRPr="007F004F" w:rsidRDefault="008B6D4F" w:rsidP="008B6D4F">
      <w:pPr>
        <w:numPr>
          <w:ilvl w:val="0"/>
          <w:numId w:val="2"/>
        </w:numPr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>menej časté (</w:t>
      </w:r>
      <w:r w:rsidRPr="003F736C">
        <w:rPr>
          <w:sz w:val="22"/>
          <w:szCs w:val="22"/>
          <w:lang w:val="sk-SK"/>
        </w:rPr>
        <w:t>u viac ako 1 ale menej ako 10 z 1</w:t>
      </w:r>
      <w:r w:rsidRPr="0072774F">
        <w:rPr>
          <w:sz w:val="22"/>
          <w:szCs w:val="22"/>
          <w:lang w:val="sk-SK"/>
        </w:rPr>
        <w:t> 000 lie</w:t>
      </w:r>
      <w:r w:rsidRPr="007F004F">
        <w:rPr>
          <w:sz w:val="22"/>
          <w:szCs w:val="22"/>
          <w:lang w:val="sk-SK"/>
        </w:rPr>
        <w:t>čených zvierat),</w:t>
      </w:r>
    </w:p>
    <w:p w:rsidR="008B6D4F" w:rsidRPr="007F004F" w:rsidRDefault="008B6D4F" w:rsidP="008B6D4F">
      <w:pPr>
        <w:numPr>
          <w:ilvl w:val="0"/>
          <w:numId w:val="2"/>
        </w:numPr>
        <w:jc w:val="left"/>
        <w:rPr>
          <w:sz w:val="22"/>
          <w:szCs w:val="22"/>
          <w:lang w:val="sk-SK"/>
        </w:rPr>
      </w:pPr>
      <w:r w:rsidRPr="007F004F">
        <w:rPr>
          <w:sz w:val="22"/>
          <w:szCs w:val="22"/>
          <w:lang w:val="sk-SK"/>
        </w:rPr>
        <w:t>zriedkavé (u viac ako 1 ale menej ako 10 z 10 000 liečených zvierat)</w:t>
      </w:r>
    </w:p>
    <w:p w:rsidR="008B6D4F" w:rsidRPr="007F004F" w:rsidRDefault="008B6D4F" w:rsidP="008B6D4F">
      <w:pPr>
        <w:jc w:val="left"/>
        <w:rPr>
          <w:sz w:val="22"/>
          <w:szCs w:val="22"/>
          <w:lang w:val="sk-SK"/>
        </w:rPr>
      </w:pPr>
      <w:r w:rsidRPr="007F004F">
        <w:rPr>
          <w:sz w:val="22"/>
          <w:szCs w:val="22"/>
          <w:lang w:val="sk-SK"/>
        </w:rPr>
        <w:t>veľmi zriedkavé (u menej ako 1 z 10 000 liečených zvierat, vrátane ojedinelých hlásení).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9A44D8" w:rsidRDefault="008B6D4F" w:rsidP="008B6D4F">
      <w:pPr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 xml:space="preserve">Ak zistíte akékoľvek </w:t>
      </w:r>
      <w:r w:rsidRPr="0072774F">
        <w:rPr>
          <w:sz w:val="22"/>
          <w:szCs w:val="22"/>
          <w:lang w:val="sk-SK"/>
        </w:rPr>
        <w:t>nežiaduce</w:t>
      </w:r>
      <w:r w:rsidRPr="0072774F">
        <w:rPr>
          <w:szCs w:val="22"/>
          <w:lang w:val="sk-SK"/>
        </w:rPr>
        <w:t xml:space="preserve"> </w:t>
      </w:r>
      <w:r w:rsidRPr="009A44D8">
        <w:rPr>
          <w:sz w:val="22"/>
          <w:szCs w:val="22"/>
          <w:lang w:val="sk-SK"/>
        </w:rPr>
        <w:t>účinky</w:t>
      </w:r>
      <w:r>
        <w:rPr>
          <w:sz w:val="22"/>
          <w:szCs w:val="22"/>
          <w:lang w:val="sk-SK"/>
        </w:rPr>
        <w:t>, aj tie</w:t>
      </w:r>
      <w:r w:rsidRPr="009A44D8">
        <w:rPr>
          <w:sz w:val="22"/>
          <w:szCs w:val="22"/>
          <w:lang w:val="sk-SK"/>
        </w:rPr>
        <w:t>, ktoré nie sú uvedené v tejto písomnej informácii pre používateľov</w:t>
      </w:r>
      <w:r w:rsidRPr="0072774F">
        <w:rPr>
          <w:sz w:val="22"/>
          <w:szCs w:val="22"/>
          <w:lang w:val="sk-SK"/>
        </w:rPr>
        <w:t>, alebo si myslíte, že liek je neúčinný</w:t>
      </w:r>
      <w:r w:rsidRPr="009A44D8">
        <w:rPr>
          <w:sz w:val="22"/>
          <w:szCs w:val="22"/>
          <w:lang w:val="sk-SK"/>
        </w:rPr>
        <w:t>, informujte vášho veterinárneho lekára.</w:t>
      </w:r>
    </w:p>
    <w:p w:rsidR="008B6D4F" w:rsidRPr="0072774F" w:rsidRDefault="008B6D4F" w:rsidP="008B6D4F">
      <w:pPr>
        <w:jc w:val="left"/>
        <w:rPr>
          <w:sz w:val="22"/>
          <w:szCs w:val="22"/>
          <w:lang w:val="sk-SK"/>
        </w:rPr>
      </w:pPr>
    </w:p>
    <w:p w:rsidR="008B6D4F" w:rsidRPr="0072774F" w:rsidRDefault="008B6D4F" w:rsidP="008B6D4F">
      <w:pPr>
        <w:jc w:val="left"/>
        <w:rPr>
          <w:sz w:val="22"/>
          <w:szCs w:val="22"/>
          <w:lang w:val="sk-SK"/>
        </w:rPr>
      </w:pPr>
      <w:r w:rsidRPr="0072774F">
        <w:rPr>
          <w:sz w:val="22"/>
          <w:szCs w:val="22"/>
          <w:lang w:val="sk-SK"/>
        </w:rPr>
        <w:t>Prípadne nežiaduce účinky môžete nahlásiť národnej kompetentnej autorite {www.uskvbl.sk}.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ind w:left="567" w:hanging="567"/>
        <w:rPr>
          <w:b/>
          <w:sz w:val="22"/>
          <w:szCs w:val="22"/>
          <w:lang w:val="sk-SK"/>
        </w:rPr>
      </w:pPr>
      <w:r w:rsidRPr="00FC5E13">
        <w:rPr>
          <w:b/>
          <w:sz w:val="22"/>
          <w:szCs w:val="22"/>
          <w:highlight w:val="lightGray"/>
          <w:lang w:val="sk-SK"/>
        </w:rPr>
        <w:t>7.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CIEĽOVÝ DRUH</w:t>
      </w:r>
    </w:p>
    <w:p w:rsidR="008B6D4F" w:rsidRPr="006A092D" w:rsidRDefault="008B6D4F" w:rsidP="008B6D4F">
      <w:pPr>
        <w:widowControl w:val="0"/>
        <w:tabs>
          <w:tab w:val="left" w:pos="63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Psy, mačky, hovädzí dobytok, ovce, kozy, kone, ošípané, morčatá, škrečky, králiky, potkany, myši.</w:t>
      </w:r>
    </w:p>
    <w:p w:rsidR="008B6D4F" w:rsidRPr="006A092D" w:rsidRDefault="008B6D4F" w:rsidP="008B6D4F">
      <w:pPr>
        <w:widowControl w:val="0"/>
        <w:tabs>
          <w:tab w:val="left" w:pos="63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ind w:left="567" w:hanging="567"/>
        <w:rPr>
          <w:b/>
          <w:sz w:val="22"/>
          <w:szCs w:val="22"/>
          <w:lang w:val="sk-SK"/>
        </w:rPr>
      </w:pPr>
      <w:r w:rsidRPr="00FC5E13">
        <w:rPr>
          <w:b/>
          <w:sz w:val="22"/>
          <w:szCs w:val="22"/>
          <w:highlight w:val="lightGray"/>
          <w:lang w:val="sk-SK"/>
        </w:rPr>
        <w:t>8.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DÁVKOVANIE PRE KAŽDÝ DRUH, CESTA (-Y) A SP</w:t>
      </w:r>
      <w:r w:rsidRPr="006A092D">
        <w:rPr>
          <w:b/>
          <w:bCs/>
          <w:caps/>
          <w:sz w:val="22"/>
          <w:szCs w:val="22"/>
          <w:lang w:val="sk-SK"/>
        </w:rPr>
        <w:t>ô</w:t>
      </w:r>
      <w:r w:rsidRPr="006A092D">
        <w:rPr>
          <w:b/>
          <w:bCs/>
          <w:sz w:val="22"/>
          <w:szCs w:val="22"/>
          <w:lang w:val="sk-SK"/>
        </w:rPr>
        <w:t>SOB PODANIA LIEKU</w:t>
      </w:r>
    </w:p>
    <w:p w:rsidR="008B6D4F" w:rsidRPr="006A092D" w:rsidRDefault="008B6D4F" w:rsidP="008B6D4F">
      <w:pPr>
        <w:widowControl w:val="0"/>
        <w:tabs>
          <w:tab w:val="left" w:pos="63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Intravenózne a </w:t>
      </w:r>
      <w:proofErr w:type="spellStart"/>
      <w:r w:rsidRPr="006A092D">
        <w:rPr>
          <w:sz w:val="22"/>
          <w:szCs w:val="22"/>
          <w:lang w:val="sk-SK"/>
        </w:rPr>
        <w:t>intramuskulárne</w:t>
      </w:r>
      <w:proofErr w:type="spellEnd"/>
      <w:r w:rsidRPr="006A092D">
        <w:rPr>
          <w:sz w:val="22"/>
          <w:szCs w:val="22"/>
          <w:lang w:val="sk-SK"/>
        </w:rPr>
        <w:t xml:space="preserve"> podanie.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U laboratórnych zvierat je </w:t>
      </w:r>
      <w:r>
        <w:rPr>
          <w:sz w:val="22"/>
          <w:szCs w:val="22"/>
          <w:lang w:val="sk-SK"/>
        </w:rPr>
        <w:t xml:space="preserve">tiež </w:t>
      </w:r>
      <w:r w:rsidRPr="006A092D">
        <w:rPr>
          <w:sz w:val="22"/>
          <w:szCs w:val="22"/>
          <w:lang w:val="sk-SK"/>
        </w:rPr>
        <w:t xml:space="preserve">možné </w:t>
      </w:r>
      <w:proofErr w:type="spellStart"/>
      <w:r>
        <w:rPr>
          <w:sz w:val="22"/>
          <w:szCs w:val="22"/>
          <w:lang w:val="sk-SK"/>
        </w:rPr>
        <w:t>intraperitoneálne</w:t>
      </w:r>
      <w:proofErr w:type="spellEnd"/>
      <w:r w:rsidRPr="006A092D">
        <w:rPr>
          <w:sz w:val="22"/>
          <w:szCs w:val="22"/>
          <w:lang w:val="sk-SK"/>
        </w:rPr>
        <w:t xml:space="preserve"> po</w:t>
      </w:r>
      <w:r>
        <w:rPr>
          <w:sz w:val="22"/>
          <w:szCs w:val="22"/>
          <w:lang w:val="sk-SK"/>
        </w:rPr>
        <w:t>danie</w:t>
      </w:r>
      <w:r w:rsidRPr="006A092D">
        <w:rPr>
          <w:sz w:val="22"/>
          <w:szCs w:val="22"/>
          <w:lang w:val="sk-SK"/>
        </w:rPr>
        <w:t xml:space="preserve">. 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 </w:t>
      </w:r>
    </w:p>
    <w:p w:rsidR="008B6D4F" w:rsidRPr="00AB1930" w:rsidRDefault="008B6D4F" w:rsidP="008B6D4F">
      <w:pPr>
        <w:widowControl w:val="0"/>
        <w:jc w:val="left"/>
        <w:rPr>
          <w:sz w:val="22"/>
          <w:szCs w:val="22"/>
          <w:lang w:val="sk-SK"/>
        </w:rPr>
      </w:pPr>
      <w:proofErr w:type="spellStart"/>
      <w:r w:rsidRPr="00AB1930">
        <w:rPr>
          <w:sz w:val="22"/>
          <w:szCs w:val="22"/>
          <w:lang w:val="sk-SK"/>
        </w:rPr>
        <w:t>Ketamín</w:t>
      </w:r>
      <w:proofErr w:type="spellEnd"/>
      <w:r w:rsidRPr="00AB1930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by sa mal </w:t>
      </w:r>
      <w:r w:rsidRPr="00AB1930">
        <w:rPr>
          <w:sz w:val="22"/>
          <w:szCs w:val="22"/>
          <w:lang w:val="sk-SK"/>
        </w:rPr>
        <w:t xml:space="preserve">aplikovať súčasne so sedatívom. 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Jedna dávka 10 mg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 na kg živej hmotnosti odpovedá 0,1 ml roztoku 100 mg/ml na kg živej hmotnosti. 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Pred podaním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 sa uistiť, že sú zvieratá dostatočne </w:t>
      </w:r>
      <w:proofErr w:type="spellStart"/>
      <w:r w:rsidRPr="006A092D">
        <w:rPr>
          <w:sz w:val="22"/>
          <w:szCs w:val="22"/>
          <w:lang w:val="sk-SK"/>
        </w:rPr>
        <w:t>sedované</w:t>
      </w:r>
      <w:proofErr w:type="spellEnd"/>
      <w:r w:rsidRPr="006A092D">
        <w:rPr>
          <w:sz w:val="22"/>
          <w:szCs w:val="22"/>
          <w:lang w:val="sk-SK"/>
        </w:rPr>
        <w:t>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jc w:val="left"/>
        <w:rPr>
          <w:sz w:val="22"/>
          <w:szCs w:val="22"/>
          <w:u w:val="single"/>
          <w:lang w:val="sk-SK"/>
        </w:rPr>
      </w:pPr>
      <w:r w:rsidRPr="006A092D">
        <w:rPr>
          <w:sz w:val="22"/>
          <w:szCs w:val="22"/>
          <w:u w:val="single"/>
          <w:lang w:val="sk-SK"/>
        </w:rPr>
        <w:t>PES</w:t>
      </w:r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 xml:space="preserve">Kombinácia s </w:t>
      </w:r>
      <w:proofErr w:type="spellStart"/>
      <w:r w:rsidRPr="006A092D">
        <w:rPr>
          <w:b/>
          <w:sz w:val="22"/>
          <w:szCs w:val="22"/>
          <w:lang w:val="sk-SK"/>
        </w:rPr>
        <w:t>xylazínom</w:t>
      </w:r>
      <w:proofErr w:type="spellEnd"/>
      <w:r w:rsidRPr="006A092D">
        <w:rPr>
          <w:b/>
          <w:sz w:val="22"/>
          <w:szCs w:val="22"/>
          <w:lang w:val="sk-SK"/>
        </w:rPr>
        <w:t xml:space="preserve"> alebo </w:t>
      </w:r>
      <w:proofErr w:type="spellStart"/>
      <w:r w:rsidRPr="006A092D">
        <w:rPr>
          <w:b/>
          <w:sz w:val="22"/>
          <w:szCs w:val="22"/>
          <w:lang w:val="sk-SK"/>
        </w:rPr>
        <w:t>medetomidínom</w:t>
      </w:r>
      <w:proofErr w:type="spellEnd"/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Xylazín</w:t>
      </w:r>
      <w:proofErr w:type="spellEnd"/>
      <w:r w:rsidRPr="006A092D">
        <w:rPr>
          <w:sz w:val="22"/>
          <w:szCs w:val="22"/>
          <w:lang w:val="sk-SK"/>
        </w:rPr>
        <w:t xml:space="preserve"> (1,1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.) alebo </w:t>
      </w:r>
      <w:proofErr w:type="spellStart"/>
      <w:r w:rsidRPr="006A092D">
        <w:rPr>
          <w:sz w:val="22"/>
          <w:szCs w:val="22"/>
          <w:lang w:val="sk-SK"/>
        </w:rPr>
        <w:t>medetomidín</w:t>
      </w:r>
      <w:proofErr w:type="spellEnd"/>
      <w:r w:rsidRPr="006A092D">
        <w:rPr>
          <w:sz w:val="22"/>
          <w:szCs w:val="22"/>
          <w:lang w:val="sk-SK"/>
        </w:rPr>
        <w:t xml:space="preserve"> (10 až 30 µg/kg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>.) sa môžu použiť s </w:t>
      </w:r>
      <w:proofErr w:type="spellStart"/>
      <w:r w:rsidRPr="006A092D">
        <w:rPr>
          <w:sz w:val="22"/>
          <w:szCs w:val="22"/>
          <w:lang w:val="sk-SK"/>
        </w:rPr>
        <w:t>ketamínom</w:t>
      </w:r>
      <w:proofErr w:type="spellEnd"/>
      <w:r w:rsidRPr="006A092D">
        <w:rPr>
          <w:sz w:val="22"/>
          <w:szCs w:val="22"/>
          <w:lang w:val="sk-SK"/>
        </w:rPr>
        <w:t xml:space="preserve"> (5 až </w:t>
      </w:r>
      <w:r w:rsidRPr="006A092D">
        <w:rPr>
          <w:sz w:val="22"/>
          <w:szCs w:val="22"/>
          <w:lang w:val="sk-SK"/>
        </w:rPr>
        <w:lastRenderedPageBreak/>
        <w:t xml:space="preserve">10 mg/kg,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0,5 až 1 ml/10 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.) na krátkodobú anestéziu od 25 do 40 min. Dávku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 je možné upraviť podľa požadovanej doby trvania chirurgického zákroku. </w:t>
      </w:r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jc w:val="left"/>
        <w:rPr>
          <w:iCs/>
          <w:sz w:val="22"/>
          <w:szCs w:val="22"/>
          <w:lang w:val="sk-SK"/>
        </w:rPr>
      </w:pPr>
      <w:r w:rsidRPr="006A092D">
        <w:rPr>
          <w:sz w:val="22"/>
          <w:szCs w:val="22"/>
          <w:u w:val="single"/>
          <w:lang w:val="sk-SK"/>
        </w:rPr>
        <w:t>MAČKA</w:t>
      </w:r>
    </w:p>
    <w:p w:rsidR="008B6D4F" w:rsidRPr="006A092D" w:rsidRDefault="008B6D4F" w:rsidP="008B6D4F">
      <w:pPr>
        <w:widowControl w:val="0"/>
        <w:jc w:val="left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 xml:space="preserve">Kombinácia s </w:t>
      </w:r>
      <w:proofErr w:type="spellStart"/>
      <w:r w:rsidRPr="006A092D">
        <w:rPr>
          <w:b/>
          <w:sz w:val="22"/>
          <w:szCs w:val="22"/>
          <w:lang w:val="sk-SK"/>
        </w:rPr>
        <w:t>xylazínom</w:t>
      </w:r>
      <w:proofErr w:type="spellEnd"/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Xylazín</w:t>
      </w:r>
      <w:proofErr w:type="spellEnd"/>
      <w:r w:rsidRPr="006A092D">
        <w:rPr>
          <w:sz w:val="22"/>
          <w:szCs w:val="22"/>
          <w:lang w:val="sk-SK"/>
        </w:rPr>
        <w:t xml:space="preserve"> (0,5 až 1,1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.) s atropínom alebo bez neho sa podáva 20 minút pred </w:t>
      </w:r>
      <w:proofErr w:type="spellStart"/>
      <w:r w:rsidRPr="006A092D">
        <w:rPr>
          <w:sz w:val="22"/>
          <w:szCs w:val="22"/>
          <w:lang w:val="sk-SK"/>
        </w:rPr>
        <w:t>ketamínom</w:t>
      </w:r>
      <w:proofErr w:type="spellEnd"/>
      <w:r w:rsidRPr="006A092D">
        <w:rPr>
          <w:sz w:val="22"/>
          <w:szCs w:val="22"/>
          <w:lang w:val="sk-SK"/>
        </w:rPr>
        <w:t xml:space="preserve"> (11 až 22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0,11 až 0,22 ml/kg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>.).</w:t>
      </w:r>
    </w:p>
    <w:p w:rsidR="008B6D4F" w:rsidRPr="006A092D" w:rsidRDefault="008B6D4F" w:rsidP="008B6D4F">
      <w:pPr>
        <w:widowControl w:val="0"/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rPr>
          <w:b/>
          <w:sz w:val="22"/>
          <w:szCs w:val="22"/>
          <w:u w:val="single"/>
          <w:lang w:val="sk-SK"/>
        </w:rPr>
      </w:pPr>
      <w:r w:rsidRPr="006A092D">
        <w:rPr>
          <w:b/>
          <w:sz w:val="22"/>
          <w:szCs w:val="22"/>
          <w:lang w:val="sk-SK"/>
        </w:rPr>
        <w:t xml:space="preserve">Kombinácia s </w:t>
      </w:r>
      <w:proofErr w:type="spellStart"/>
      <w:r w:rsidRPr="006A092D">
        <w:rPr>
          <w:b/>
          <w:sz w:val="22"/>
          <w:szCs w:val="22"/>
          <w:lang w:val="sk-SK"/>
        </w:rPr>
        <w:t>medetomidínom</w:t>
      </w:r>
      <w:proofErr w:type="spellEnd"/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Medetomidín</w:t>
      </w:r>
      <w:proofErr w:type="spellEnd"/>
      <w:r w:rsidRPr="006A092D">
        <w:rPr>
          <w:sz w:val="22"/>
          <w:szCs w:val="22"/>
          <w:lang w:val="sk-SK"/>
        </w:rPr>
        <w:t xml:space="preserve"> (10 až 80 µg/kg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.) sa môže kombinovať s </w:t>
      </w:r>
      <w:proofErr w:type="spellStart"/>
      <w:r w:rsidRPr="006A092D">
        <w:rPr>
          <w:sz w:val="22"/>
          <w:szCs w:val="22"/>
          <w:lang w:val="sk-SK"/>
        </w:rPr>
        <w:t>ketamínom</w:t>
      </w:r>
      <w:proofErr w:type="spellEnd"/>
      <w:r w:rsidRPr="006A092D">
        <w:rPr>
          <w:sz w:val="22"/>
          <w:szCs w:val="22"/>
          <w:lang w:val="sk-SK"/>
        </w:rPr>
        <w:t xml:space="preserve"> (2,5 až 7,5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0,025 až 0,075 ml/kg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.). Pri zvýšení dávky </w:t>
      </w:r>
      <w:proofErr w:type="spellStart"/>
      <w:r w:rsidRPr="006A092D">
        <w:rPr>
          <w:sz w:val="22"/>
          <w:szCs w:val="22"/>
          <w:lang w:val="sk-SK"/>
        </w:rPr>
        <w:t>medetomidínu</w:t>
      </w:r>
      <w:proofErr w:type="spellEnd"/>
      <w:r w:rsidRPr="006A092D">
        <w:rPr>
          <w:sz w:val="22"/>
          <w:szCs w:val="22"/>
          <w:lang w:val="sk-SK"/>
        </w:rPr>
        <w:t xml:space="preserve"> je treba znížiť dávku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. 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tabs>
          <w:tab w:val="left" w:pos="0"/>
        </w:tabs>
        <w:rPr>
          <w:sz w:val="22"/>
          <w:szCs w:val="22"/>
          <w:u w:val="single"/>
          <w:lang w:val="sk-SK"/>
        </w:rPr>
      </w:pPr>
      <w:r w:rsidRPr="006A092D">
        <w:rPr>
          <w:sz w:val="22"/>
          <w:szCs w:val="22"/>
          <w:u w:val="single"/>
          <w:lang w:val="sk-SK"/>
        </w:rPr>
        <w:t>KÔŇ</w:t>
      </w:r>
    </w:p>
    <w:p w:rsidR="008B6D4F" w:rsidRPr="006A092D" w:rsidRDefault="008B6D4F" w:rsidP="008B6D4F">
      <w:pPr>
        <w:widowControl w:val="0"/>
        <w:tabs>
          <w:tab w:val="left" w:pos="0"/>
        </w:tabs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 xml:space="preserve">Kombinácia s </w:t>
      </w:r>
      <w:proofErr w:type="spellStart"/>
      <w:r w:rsidRPr="006A092D">
        <w:rPr>
          <w:b/>
          <w:sz w:val="22"/>
          <w:szCs w:val="22"/>
          <w:lang w:val="sk-SK"/>
        </w:rPr>
        <w:t>detomidínom</w:t>
      </w:r>
      <w:proofErr w:type="spellEnd"/>
    </w:p>
    <w:p w:rsidR="008B6D4F" w:rsidRPr="006A092D" w:rsidRDefault="008B6D4F" w:rsidP="008B6D4F">
      <w:pPr>
        <w:widowControl w:val="0"/>
        <w:tabs>
          <w:tab w:val="left" w:pos="0"/>
        </w:tabs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Detomidín</w:t>
      </w:r>
      <w:proofErr w:type="spellEnd"/>
      <w:r w:rsidRPr="006A092D">
        <w:rPr>
          <w:sz w:val="22"/>
          <w:szCs w:val="22"/>
          <w:lang w:val="sk-SK"/>
        </w:rPr>
        <w:t xml:space="preserve"> 20 µg/kg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., po 5 minútach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2,2 mg/kg rýchlo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 (2,2 ml/100 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>.)</w:t>
      </w:r>
    </w:p>
    <w:p w:rsidR="008B6D4F" w:rsidRPr="006A092D" w:rsidRDefault="008B6D4F" w:rsidP="008B6D4F">
      <w:pPr>
        <w:widowControl w:val="0"/>
        <w:tabs>
          <w:tab w:val="left" w:pos="0"/>
        </w:tabs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Nástup účinku je pozvoľný, pričom k uľahnutiu dôjde približne do 1 minúty a anestetický účinok trvá približne 10 až 15 minút. </w:t>
      </w:r>
    </w:p>
    <w:p w:rsidR="008B6D4F" w:rsidRPr="006A092D" w:rsidRDefault="008B6D4F" w:rsidP="008B6D4F">
      <w:pPr>
        <w:widowControl w:val="0"/>
        <w:tabs>
          <w:tab w:val="left" w:pos="0"/>
        </w:tabs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 xml:space="preserve">Kombinácia s </w:t>
      </w:r>
      <w:proofErr w:type="spellStart"/>
      <w:r w:rsidRPr="006A092D">
        <w:rPr>
          <w:b/>
          <w:sz w:val="22"/>
          <w:szCs w:val="22"/>
          <w:lang w:val="sk-SK"/>
        </w:rPr>
        <w:t>xylazínom</w:t>
      </w:r>
      <w:proofErr w:type="spellEnd"/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Xylazín</w:t>
      </w:r>
      <w:proofErr w:type="spellEnd"/>
      <w:r w:rsidRPr="006A092D">
        <w:rPr>
          <w:sz w:val="22"/>
          <w:szCs w:val="22"/>
          <w:lang w:val="sk-SK"/>
        </w:rPr>
        <w:t xml:space="preserve"> 1,1 mg/kg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., potom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2,2 mg/kg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 (2,2 ml/100 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>.).</w:t>
      </w:r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Nástup účinku je pozvoľný, trvá približne 1 minútu, doba trvania účinku anestetika je variabilná a trvá 10 až 30 minút, ale obvykle menej než 20 minút.</w:t>
      </w:r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Po injekcii si kôň ľahne spontánne bez akejkoľvek ďalšej pomoci. Ak je súčasne požadované výrazné uvoľnenie svalov, ležiacemu zvieraťu môžu byť podávané svalové </w:t>
      </w:r>
      <w:proofErr w:type="spellStart"/>
      <w:r w:rsidRPr="006A092D">
        <w:rPr>
          <w:sz w:val="22"/>
          <w:szCs w:val="22"/>
          <w:lang w:val="sk-SK"/>
        </w:rPr>
        <w:t>relaxanciá</w:t>
      </w:r>
      <w:proofErr w:type="spellEnd"/>
      <w:r w:rsidRPr="006A092D">
        <w:rPr>
          <w:sz w:val="22"/>
          <w:szCs w:val="22"/>
          <w:lang w:val="sk-SK"/>
        </w:rPr>
        <w:t>, kým sa u neho neprejavia prvé príznaky relaxácie.</w:t>
      </w:r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b/>
          <w:sz w:val="22"/>
          <w:szCs w:val="22"/>
          <w:lang w:val="sk-SK"/>
        </w:rPr>
      </w:pPr>
      <w:r w:rsidRPr="006A092D">
        <w:rPr>
          <w:sz w:val="22"/>
          <w:szCs w:val="22"/>
          <w:u w:val="single"/>
          <w:lang w:val="sk-SK"/>
        </w:rPr>
        <w:t>HOVÄDZÍ DOBYTOK</w:t>
      </w:r>
    </w:p>
    <w:p w:rsidR="008B6D4F" w:rsidRPr="006A092D" w:rsidRDefault="008B6D4F" w:rsidP="008B6D4F">
      <w:pPr>
        <w:widowControl w:val="0"/>
        <w:tabs>
          <w:tab w:val="left" w:pos="0"/>
        </w:tabs>
        <w:jc w:val="left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 xml:space="preserve">Kombinácia s </w:t>
      </w:r>
      <w:proofErr w:type="spellStart"/>
      <w:r w:rsidRPr="006A092D">
        <w:rPr>
          <w:b/>
          <w:sz w:val="22"/>
          <w:szCs w:val="22"/>
          <w:lang w:val="sk-SK"/>
        </w:rPr>
        <w:t>xylazínom</w:t>
      </w:r>
      <w:proofErr w:type="spellEnd"/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U do</w:t>
      </w:r>
      <w:r>
        <w:rPr>
          <w:sz w:val="22"/>
          <w:szCs w:val="22"/>
          <w:lang w:val="sk-SK"/>
        </w:rPr>
        <w:t>spelého dobytka je možné navodi</w:t>
      </w:r>
      <w:r w:rsidRPr="006A092D">
        <w:rPr>
          <w:sz w:val="22"/>
          <w:szCs w:val="22"/>
          <w:lang w:val="sk-SK"/>
        </w:rPr>
        <w:t xml:space="preserve">ť krátkodobú anestéziu podaním </w:t>
      </w:r>
      <w:proofErr w:type="spellStart"/>
      <w:r w:rsidRPr="006A092D">
        <w:rPr>
          <w:sz w:val="22"/>
          <w:szCs w:val="22"/>
          <w:lang w:val="sk-SK"/>
        </w:rPr>
        <w:t>xylazínu</w:t>
      </w:r>
      <w:proofErr w:type="spellEnd"/>
      <w:r w:rsidRPr="006A092D">
        <w:rPr>
          <w:sz w:val="22"/>
          <w:szCs w:val="22"/>
          <w:lang w:val="sk-SK"/>
        </w:rPr>
        <w:t xml:space="preserve"> (0,1 až 0,2 mg/kg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.) a potom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 (2 mg/kg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2 ml/100 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.). Ak dobytok váži viac než </w:t>
      </w:r>
      <w:smartTag w:uri="urn:schemas-microsoft-com:office:smarttags" w:element="metricconverter">
        <w:smartTagPr>
          <w:attr w:name="ProductID" w:val="600 kg"/>
        </w:smartTagPr>
        <w:r w:rsidRPr="006A092D">
          <w:rPr>
            <w:sz w:val="22"/>
            <w:szCs w:val="22"/>
            <w:lang w:val="sk-SK"/>
          </w:rPr>
          <w:t>600 kg</w:t>
        </w:r>
      </w:smartTag>
      <w:r w:rsidRPr="006A092D">
        <w:rPr>
          <w:sz w:val="22"/>
          <w:szCs w:val="22"/>
          <w:lang w:val="sk-SK"/>
        </w:rPr>
        <w:t xml:space="preserve">, použije sa nižšia dávka </w:t>
      </w:r>
      <w:proofErr w:type="spellStart"/>
      <w:r w:rsidRPr="006A092D">
        <w:rPr>
          <w:sz w:val="22"/>
          <w:szCs w:val="22"/>
          <w:lang w:val="sk-SK"/>
        </w:rPr>
        <w:t>xylazínu</w:t>
      </w:r>
      <w:proofErr w:type="spellEnd"/>
      <w:r w:rsidRPr="006A092D">
        <w:rPr>
          <w:sz w:val="22"/>
          <w:szCs w:val="22"/>
          <w:lang w:val="sk-SK"/>
        </w:rPr>
        <w:t xml:space="preserve">. Anestézia trvá približne 30 minút, ale môže byť predĺžená o 15 minút dodatočným podaním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 (0,75 až 1,25 mg/kg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0,75 až 1,25 ml/100kg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>.).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tabs>
          <w:tab w:val="left" w:pos="0"/>
        </w:tabs>
        <w:rPr>
          <w:sz w:val="22"/>
          <w:szCs w:val="22"/>
          <w:u w:val="single"/>
          <w:lang w:val="sk-SK"/>
        </w:rPr>
      </w:pPr>
      <w:r w:rsidRPr="006A092D">
        <w:rPr>
          <w:sz w:val="22"/>
          <w:szCs w:val="22"/>
          <w:u w:val="single"/>
          <w:lang w:val="sk-SK"/>
        </w:rPr>
        <w:t xml:space="preserve">OVCA 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7,5 až 22 mg/kg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0,75 až 2,2 ml/10kg </w:t>
      </w:r>
      <w:proofErr w:type="spellStart"/>
      <w:r w:rsidRPr="006A092D">
        <w:rPr>
          <w:sz w:val="22"/>
          <w:szCs w:val="22"/>
          <w:lang w:val="sk-SK"/>
        </w:rPr>
        <w:t>i.v</w:t>
      </w:r>
      <w:proofErr w:type="spellEnd"/>
      <w:r w:rsidRPr="006A092D">
        <w:rPr>
          <w:sz w:val="22"/>
          <w:szCs w:val="22"/>
          <w:lang w:val="sk-SK"/>
        </w:rPr>
        <w:t>. v závislosti od použitého sedatíva.</w:t>
      </w:r>
    </w:p>
    <w:p w:rsidR="008B6D4F" w:rsidRPr="006A092D" w:rsidRDefault="008B6D4F" w:rsidP="008B6D4F">
      <w:pPr>
        <w:widowControl w:val="0"/>
        <w:tabs>
          <w:tab w:val="left" w:pos="0"/>
        </w:tabs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tabs>
          <w:tab w:val="left" w:pos="0"/>
        </w:tabs>
        <w:rPr>
          <w:sz w:val="22"/>
          <w:szCs w:val="22"/>
          <w:u w:val="single"/>
          <w:lang w:val="sk-SK"/>
        </w:rPr>
      </w:pPr>
      <w:r w:rsidRPr="006A092D">
        <w:rPr>
          <w:sz w:val="22"/>
          <w:szCs w:val="22"/>
          <w:u w:val="single"/>
          <w:lang w:val="sk-SK"/>
        </w:rPr>
        <w:t>KOZA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11 až 22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1,1 až 2,2 ml/10kg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>. v závislosti od použitého sedatíva.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u w:val="single"/>
          <w:lang w:val="sk-SK"/>
        </w:rPr>
      </w:pPr>
      <w:r w:rsidRPr="006A092D">
        <w:rPr>
          <w:sz w:val="22"/>
          <w:szCs w:val="22"/>
          <w:u w:val="single"/>
          <w:lang w:val="sk-SK"/>
        </w:rPr>
        <w:t>OŠÍPANÁ</w:t>
      </w:r>
    </w:p>
    <w:p w:rsidR="008B6D4F" w:rsidRPr="006A092D" w:rsidRDefault="008B6D4F" w:rsidP="008B6D4F">
      <w:pPr>
        <w:widowControl w:val="0"/>
        <w:tabs>
          <w:tab w:val="left" w:pos="0"/>
        </w:tabs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 xml:space="preserve">Kombinácia s </w:t>
      </w:r>
      <w:proofErr w:type="spellStart"/>
      <w:r w:rsidRPr="006A092D">
        <w:rPr>
          <w:b/>
          <w:sz w:val="22"/>
          <w:szCs w:val="22"/>
          <w:lang w:val="sk-SK"/>
        </w:rPr>
        <w:t>azaperónom</w:t>
      </w:r>
      <w:proofErr w:type="spellEnd"/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15 - 20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 (1,5 - 2 ml/10 kg) a 2 mg/kg </w:t>
      </w:r>
      <w:proofErr w:type="spellStart"/>
      <w:r w:rsidRPr="006A092D">
        <w:rPr>
          <w:sz w:val="22"/>
          <w:szCs w:val="22"/>
          <w:lang w:val="sk-SK"/>
        </w:rPr>
        <w:t>azaperónu</w:t>
      </w:r>
      <w:proofErr w:type="spellEnd"/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>..</w:t>
      </w:r>
    </w:p>
    <w:p w:rsidR="008B6D4F" w:rsidRPr="006A092D" w:rsidDel="000D476B" w:rsidRDefault="008B6D4F" w:rsidP="008B6D4F">
      <w:pPr>
        <w:pStyle w:val="Textkomentra"/>
        <w:widowControl w:val="0"/>
        <w:spacing w:line="240" w:lineRule="auto"/>
        <w:jc w:val="both"/>
        <w:rPr>
          <w:noProof w:val="0"/>
          <w:sz w:val="22"/>
          <w:szCs w:val="22"/>
          <w:lang w:val="sk-SK"/>
        </w:rPr>
      </w:pPr>
      <w:r w:rsidRPr="006A092D">
        <w:rPr>
          <w:noProof w:val="0"/>
          <w:sz w:val="22"/>
          <w:szCs w:val="22"/>
          <w:lang w:val="sk-SK"/>
        </w:rPr>
        <w:t xml:space="preserve">Po </w:t>
      </w:r>
      <w:proofErr w:type="spellStart"/>
      <w:r w:rsidRPr="006A092D">
        <w:rPr>
          <w:noProof w:val="0"/>
          <w:sz w:val="22"/>
          <w:szCs w:val="22"/>
          <w:lang w:val="sk-SK"/>
        </w:rPr>
        <w:t>i.m</w:t>
      </w:r>
      <w:proofErr w:type="spellEnd"/>
      <w:r w:rsidRPr="006A092D">
        <w:rPr>
          <w:noProof w:val="0"/>
          <w:sz w:val="22"/>
          <w:szCs w:val="22"/>
          <w:lang w:val="sk-SK"/>
        </w:rPr>
        <w:t xml:space="preserve">. podaní 2 mg/kg </w:t>
      </w:r>
      <w:proofErr w:type="spellStart"/>
      <w:r w:rsidRPr="006A092D">
        <w:rPr>
          <w:noProof w:val="0"/>
          <w:sz w:val="22"/>
          <w:szCs w:val="22"/>
          <w:lang w:val="sk-SK"/>
        </w:rPr>
        <w:t>azaperónu</w:t>
      </w:r>
      <w:proofErr w:type="spellEnd"/>
      <w:r w:rsidRPr="006A092D">
        <w:rPr>
          <w:noProof w:val="0"/>
          <w:sz w:val="22"/>
          <w:szCs w:val="22"/>
          <w:lang w:val="sk-SK"/>
        </w:rPr>
        <w:t xml:space="preserve"> a 20 mg/kg </w:t>
      </w:r>
      <w:proofErr w:type="spellStart"/>
      <w:r w:rsidRPr="006A092D">
        <w:rPr>
          <w:noProof w:val="0"/>
          <w:sz w:val="22"/>
          <w:szCs w:val="22"/>
          <w:lang w:val="sk-SK"/>
        </w:rPr>
        <w:t>ketamínu</w:t>
      </w:r>
      <w:proofErr w:type="spellEnd"/>
      <w:r w:rsidRPr="006A092D">
        <w:rPr>
          <w:noProof w:val="0"/>
          <w:sz w:val="22"/>
          <w:szCs w:val="22"/>
          <w:lang w:val="sk-SK"/>
        </w:rPr>
        <w:t xml:space="preserve"> u ošípaných vo veku 4 - 5 mesiacov trval nástup anestézie priemerne 29 minút a účinok asi 27 minút.</w:t>
      </w:r>
    </w:p>
    <w:p w:rsidR="008B6D4F" w:rsidRPr="006A092D" w:rsidRDefault="008B6D4F" w:rsidP="008B6D4F">
      <w:pPr>
        <w:widowControl w:val="0"/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u w:val="single"/>
          <w:lang w:val="sk-SK"/>
        </w:rPr>
      </w:pPr>
      <w:r w:rsidRPr="006A092D">
        <w:rPr>
          <w:sz w:val="22"/>
          <w:szCs w:val="22"/>
          <w:u w:val="single"/>
          <w:lang w:val="sk-SK"/>
        </w:rPr>
        <w:t>LABORATÓRNE ZVIERATÁ</w:t>
      </w:r>
    </w:p>
    <w:p w:rsidR="008B6D4F" w:rsidRPr="006A092D" w:rsidRDefault="008B6D4F" w:rsidP="008B6D4F">
      <w:pPr>
        <w:widowControl w:val="0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 xml:space="preserve">Kombinácia s </w:t>
      </w:r>
      <w:proofErr w:type="spellStart"/>
      <w:r w:rsidRPr="006A092D">
        <w:rPr>
          <w:b/>
          <w:sz w:val="22"/>
          <w:szCs w:val="22"/>
          <w:lang w:val="sk-SK"/>
        </w:rPr>
        <w:t>xylazínom</w:t>
      </w:r>
      <w:proofErr w:type="spellEnd"/>
      <w:r w:rsidRPr="006A092D">
        <w:rPr>
          <w:b/>
          <w:sz w:val="22"/>
          <w:szCs w:val="22"/>
          <w:lang w:val="sk-SK"/>
        </w:rPr>
        <w:t xml:space="preserve"> 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u w:val="single"/>
          <w:lang w:val="sk-SK"/>
        </w:rPr>
        <w:t>Králiky</w:t>
      </w:r>
      <w:r w:rsidRPr="006A092D">
        <w:rPr>
          <w:sz w:val="22"/>
          <w:szCs w:val="22"/>
          <w:lang w:val="sk-SK"/>
        </w:rPr>
        <w:t xml:space="preserve">: </w:t>
      </w:r>
      <w:proofErr w:type="spellStart"/>
      <w:r w:rsidRPr="006A092D">
        <w:rPr>
          <w:sz w:val="22"/>
          <w:szCs w:val="22"/>
          <w:lang w:val="sk-SK"/>
        </w:rPr>
        <w:t>xylazín</w:t>
      </w:r>
      <w:proofErr w:type="spellEnd"/>
      <w:r w:rsidRPr="006A092D">
        <w:rPr>
          <w:sz w:val="22"/>
          <w:szCs w:val="22"/>
          <w:lang w:val="sk-SK"/>
        </w:rPr>
        <w:t xml:space="preserve"> (5-10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.) +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(35-50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0,35 až 0,50 ml/kg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.) 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u w:val="single"/>
          <w:lang w:val="sk-SK"/>
        </w:rPr>
        <w:t>Potkany:</w:t>
      </w:r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xylazín</w:t>
      </w:r>
      <w:proofErr w:type="spellEnd"/>
      <w:r w:rsidRPr="006A092D">
        <w:rPr>
          <w:sz w:val="22"/>
          <w:szCs w:val="22"/>
          <w:lang w:val="sk-SK"/>
        </w:rPr>
        <w:t xml:space="preserve"> (5-10 mg/kg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.) +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(40-80 mg/kg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0,4 až 0,8 ml/kg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 xml:space="preserve">.,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>.)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u w:val="single"/>
          <w:lang w:val="sk-SK"/>
        </w:rPr>
        <w:t>Myši:</w:t>
      </w:r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xylazín</w:t>
      </w:r>
      <w:proofErr w:type="spellEnd"/>
      <w:r w:rsidRPr="006A092D">
        <w:rPr>
          <w:sz w:val="22"/>
          <w:szCs w:val="22"/>
          <w:lang w:val="sk-SK"/>
        </w:rPr>
        <w:t xml:space="preserve"> (7,5-16 mg/kg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 xml:space="preserve">.) +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(90-100 mg/kg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 xml:space="preserve">.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0,9 až 1,0 ml/kg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>.)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u w:val="single"/>
          <w:lang w:val="sk-SK"/>
        </w:rPr>
        <w:t>Morčatá:</w:t>
      </w:r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xylazín</w:t>
      </w:r>
      <w:proofErr w:type="spellEnd"/>
      <w:r w:rsidRPr="006A092D">
        <w:rPr>
          <w:sz w:val="22"/>
          <w:szCs w:val="22"/>
          <w:lang w:val="sk-SK"/>
        </w:rPr>
        <w:t xml:space="preserve"> (0,1 až 5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.) +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(30-80 mg/kg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 xml:space="preserve">.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0,3 až 0,8 ml/kg </w:t>
      </w:r>
      <w:proofErr w:type="spellStart"/>
      <w:r w:rsidRPr="006A092D">
        <w:rPr>
          <w:sz w:val="22"/>
          <w:szCs w:val="22"/>
          <w:lang w:val="sk-SK"/>
        </w:rPr>
        <w:t>i.m</w:t>
      </w:r>
      <w:proofErr w:type="spellEnd"/>
      <w:r w:rsidRPr="006A092D">
        <w:rPr>
          <w:sz w:val="22"/>
          <w:szCs w:val="22"/>
          <w:lang w:val="sk-SK"/>
        </w:rPr>
        <w:t>.)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u w:val="single"/>
          <w:lang w:val="sk-SK"/>
        </w:rPr>
        <w:t>Škrečky:</w:t>
      </w:r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xylazín</w:t>
      </w:r>
      <w:proofErr w:type="spellEnd"/>
      <w:r w:rsidRPr="006A092D">
        <w:rPr>
          <w:sz w:val="22"/>
          <w:szCs w:val="22"/>
          <w:lang w:val="sk-SK"/>
        </w:rPr>
        <w:t xml:space="preserve"> (5 až 10 mg/kg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 xml:space="preserve">.) +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(50-200 mg/kg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 xml:space="preserve">. </w:t>
      </w:r>
      <w:proofErr w:type="spellStart"/>
      <w:r w:rsidRPr="006A092D">
        <w:rPr>
          <w:sz w:val="22"/>
          <w:szCs w:val="22"/>
          <w:lang w:val="sk-SK"/>
        </w:rPr>
        <w:t>tj</w:t>
      </w:r>
      <w:proofErr w:type="spellEnd"/>
      <w:r w:rsidRPr="006A092D">
        <w:rPr>
          <w:sz w:val="22"/>
          <w:szCs w:val="22"/>
          <w:lang w:val="sk-SK"/>
        </w:rPr>
        <w:t xml:space="preserve">. 0,5 až 2 ml/kg </w:t>
      </w:r>
      <w:proofErr w:type="spellStart"/>
      <w:r w:rsidRPr="006A092D">
        <w:rPr>
          <w:sz w:val="22"/>
          <w:szCs w:val="22"/>
          <w:lang w:val="sk-SK"/>
        </w:rPr>
        <w:t>i.p</w:t>
      </w:r>
      <w:proofErr w:type="spellEnd"/>
      <w:r w:rsidRPr="006A092D">
        <w:rPr>
          <w:sz w:val="22"/>
          <w:szCs w:val="22"/>
          <w:lang w:val="sk-SK"/>
        </w:rPr>
        <w:t>.)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Dávka na udržovanie anestézie: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V prípade potreby je možné dosiahnuť predĺženie účinku opakovaným podaním zníženej počiatočnej </w:t>
      </w:r>
      <w:r w:rsidRPr="006A092D">
        <w:rPr>
          <w:sz w:val="22"/>
          <w:szCs w:val="22"/>
          <w:lang w:val="sk-SK"/>
        </w:rPr>
        <w:lastRenderedPageBreak/>
        <w:t>dávky.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ind w:left="567" w:hanging="567"/>
        <w:rPr>
          <w:b/>
          <w:sz w:val="22"/>
          <w:szCs w:val="22"/>
          <w:lang w:val="sk-SK"/>
        </w:rPr>
      </w:pPr>
      <w:r w:rsidRPr="00FC5E13">
        <w:rPr>
          <w:b/>
          <w:sz w:val="22"/>
          <w:szCs w:val="22"/>
          <w:highlight w:val="lightGray"/>
          <w:lang w:val="sk-SK"/>
        </w:rPr>
        <w:t>9.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POKYN O SPRÁVNOM PODANÍ</w:t>
      </w:r>
    </w:p>
    <w:p w:rsidR="008B6D4F" w:rsidRPr="006A092D" w:rsidRDefault="008B6D4F" w:rsidP="008B6D4F">
      <w:pPr>
        <w:widowControl w:val="0"/>
        <w:tabs>
          <w:tab w:val="left" w:pos="630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</w:t>
      </w:r>
      <w:r>
        <w:rPr>
          <w:sz w:val="22"/>
          <w:szCs w:val="22"/>
          <w:lang w:val="sk-SK"/>
        </w:rPr>
        <w:t>etamín</w:t>
      </w:r>
      <w:proofErr w:type="spellEnd"/>
      <w:r>
        <w:rPr>
          <w:sz w:val="22"/>
          <w:szCs w:val="22"/>
          <w:lang w:val="sk-SK"/>
        </w:rPr>
        <w:t xml:space="preserve"> môže vykazovať veľké </w:t>
      </w:r>
      <w:r w:rsidRPr="006A092D">
        <w:rPr>
          <w:sz w:val="22"/>
          <w:szCs w:val="22"/>
          <w:lang w:val="sk-SK"/>
        </w:rPr>
        <w:t>individuál</w:t>
      </w:r>
      <w:r>
        <w:rPr>
          <w:sz w:val="22"/>
          <w:szCs w:val="22"/>
          <w:lang w:val="sk-SK"/>
        </w:rPr>
        <w:t>ne rozdiely v účinku,</w:t>
      </w:r>
      <w:r w:rsidRPr="006A092D">
        <w:rPr>
          <w:sz w:val="22"/>
          <w:szCs w:val="22"/>
          <w:lang w:val="sk-SK"/>
        </w:rPr>
        <w:t xml:space="preserve"> preto by dávkovanie malo byť prispôsobené jednotlivým zvieratám v závislosti od faktorov, ako je vek, zdravotný stav, intenzita a doba trvania anestézie. 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Liekovku je možné prepichnúť až dvadsať krát. Používateľ by mal zvoliť najvhodnejšiu veľkosť liekovky podľa cieľových druhov, ktoré budú liečené, a cesty podania.</w:t>
      </w:r>
    </w:p>
    <w:p w:rsidR="008B6D4F" w:rsidRPr="006A092D" w:rsidRDefault="008B6D4F" w:rsidP="008B6D4F">
      <w:pPr>
        <w:widowControl w:val="0"/>
        <w:tabs>
          <w:tab w:val="left" w:pos="630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ind w:left="567" w:hanging="567"/>
        <w:rPr>
          <w:b/>
          <w:sz w:val="22"/>
          <w:szCs w:val="22"/>
          <w:lang w:val="sk-SK"/>
        </w:rPr>
      </w:pPr>
      <w:r w:rsidRPr="00FC5E13">
        <w:rPr>
          <w:b/>
          <w:sz w:val="22"/>
          <w:szCs w:val="22"/>
          <w:highlight w:val="lightGray"/>
          <w:lang w:val="sk-SK"/>
        </w:rPr>
        <w:t>10.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OCHRANN</w:t>
      </w:r>
      <w:r>
        <w:rPr>
          <w:b/>
          <w:bCs/>
          <w:sz w:val="22"/>
          <w:szCs w:val="22"/>
          <w:lang w:val="sk-SK"/>
        </w:rPr>
        <w:t>É</w:t>
      </w:r>
      <w:r w:rsidRPr="006A092D">
        <w:rPr>
          <w:b/>
          <w:bCs/>
          <w:sz w:val="22"/>
          <w:szCs w:val="22"/>
          <w:lang w:val="sk-SK"/>
        </w:rPr>
        <w:t xml:space="preserve"> LEHOT</w:t>
      </w:r>
      <w:r>
        <w:rPr>
          <w:b/>
          <w:bCs/>
          <w:sz w:val="22"/>
          <w:szCs w:val="22"/>
          <w:lang w:val="sk-SK"/>
        </w:rPr>
        <w:t>Y</w:t>
      </w:r>
    </w:p>
    <w:p w:rsidR="008B6D4F" w:rsidRPr="006A092D" w:rsidRDefault="008B6D4F" w:rsidP="008B6D4F">
      <w:pPr>
        <w:widowControl w:val="0"/>
        <w:tabs>
          <w:tab w:val="left" w:pos="630"/>
          <w:tab w:val="left" w:pos="1276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Hovädzí dobytok, ovce, kozy a kone: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Mäso a vnútornosti: 1 deň.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Mlieko: 0 dní.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Ošípané: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Mäso a vnútornosti: 1 deň.</w:t>
      </w:r>
    </w:p>
    <w:p w:rsidR="008B6D4F" w:rsidRPr="006A092D" w:rsidRDefault="008B6D4F" w:rsidP="008B6D4F">
      <w:pPr>
        <w:widowControl w:val="0"/>
        <w:tabs>
          <w:tab w:val="left" w:pos="63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numPr>
          <w:ilvl w:val="0"/>
          <w:numId w:val="1"/>
        </w:numPr>
        <w:tabs>
          <w:tab w:val="clear" w:pos="920"/>
          <w:tab w:val="left" w:pos="567"/>
          <w:tab w:val="num" w:pos="709"/>
        </w:tabs>
        <w:ind w:hanging="920"/>
        <w:jc w:val="left"/>
        <w:rPr>
          <w:b/>
          <w:sz w:val="22"/>
          <w:szCs w:val="22"/>
          <w:lang w:val="sk-SK"/>
        </w:rPr>
      </w:pPr>
      <w:r w:rsidRPr="006A092D">
        <w:rPr>
          <w:b/>
          <w:bCs/>
          <w:sz w:val="22"/>
          <w:szCs w:val="22"/>
          <w:lang w:val="sk-SK"/>
        </w:rPr>
        <w:t>OSOBITNÉ BEZPEČNOSTNÉ OPATRENIA NA UCHOVÁVANIE</w:t>
      </w:r>
    </w:p>
    <w:p w:rsidR="008B6D4F" w:rsidRPr="006A092D" w:rsidRDefault="008B6D4F" w:rsidP="008B6D4F">
      <w:pPr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Uchovávať mimo dohľadu a dosahu detí.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Liekovku uchovávať v pôvodnom obale, aby bola chránená pred svetlom. </w:t>
      </w:r>
    </w:p>
    <w:p w:rsidR="008B6D4F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Liekovku uchovávať vo zvislej polohe. </w:t>
      </w:r>
    </w:p>
    <w:p w:rsidR="008B6D4F" w:rsidRDefault="008B6D4F" w:rsidP="008B6D4F">
      <w:pPr>
        <w:jc w:val="left"/>
        <w:rPr>
          <w:sz w:val="22"/>
          <w:szCs w:val="22"/>
          <w:lang w:val="sk-SK"/>
        </w:rPr>
      </w:pPr>
      <w:r w:rsidRPr="009A44D8">
        <w:rPr>
          <w:bCs/>
          <w:sz w:val="22"/>
          <w:szCs w:val="22"/>
          <w:lang w:val="sk-SK"/>
        </w:rPr>
        <w:t xml:space="preserve">Tento </w:t>
      </w:r>
      <w:r w:rsidRPr="009A44D8">
        <w:rPr>
          <w:sz w:val="22"/>
          <w:szCs w:val="22"/>
          <w:lang w:val="sk-SK"/>
        </w:rPr>
        <w:t>veterinárny</w:t>
      </w:r>
      <w:r w:rsidRPr="009A44D8">
        <w:rPr>
          <w:bCs/>
          <w:sz w:val="22"/>
          <w:szCs w:val="22"/>
          <w:lang w:val="sk-SK"/>
        </w:rPr>
        <w:t xml:space="preserve"> liek nevyžaduje žiadne zvláštne teplotné podmienky na uchovávanie.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Nepoužívať tento veterinárny liek po dátume exspirácie uvedenom na </w:t>
      </w:r>
      <w:r>
        <w:rPr>
          <w:sz w:val="22"/>
          <w:szCs w:val="22"/>
          <w:lang w:val="sk-SK"/>
        </w:rPr>
        <w:t>obale po EXP.</w:t>
      </w:r>
      <w:r w:rsidRPr="006A092D">
        <w:rPr>
          <w:sz w:val="22"/>
          <w:szCs w:val="22"/>
          <w:lang w:val="sk-SK"/>
        </w:rPr>
        <w:t xml:space="preserve"> </w:t>
      </w:r>
    </w:p>
    <w:p w:rsidR="008B6D4F" w:rsidRPr="006A092D" w:rsidRDefault="008B6D4F" w:rsidP="008B6D4F">
      <w:pPr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Dátum exspirácie sa vzťahuje na posledný deň v</w:t>
      </w:r>
      <w:r>
        <w:rPr>
          <w:sz w:val="22"/>
          <w:szCs w:val="22"/>
          <w:lang w:val="sk-SK"/>
        </w:rPr>
        <w:t xml:space="preserve"> uvedenom </w:t>
      </w:r>
      <w:r w:rsidRPr="006A092D">
        <w:rPr>
          <w:sz w:val="22"/>
          <w:szCs w:val="22"/>
          <w:lang w:val="sk-SK"/>
        </w:rPr>
        <w:t>mesiaci.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Čas použiteľnosti po prvom otvorení vnútorného obalu: 28 dní.</w:t>
      </w:r>
    </w:p>
    <w:p w:rsidR="008B6D4F" w:rsidRPr="006A092D" w:rsidRDefault="008B6D4F" w:rsidP="008B6D4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ind w:left="567" w:hanging="567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12.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OSOBITNÉ UPOZORNENIA</w:t>
      </w:r>
    </w:p>
    <w:p w:rsidR="008B6D4F" w:rsidRPr="006A092D" w:rsidRDefault="008B6D4F" w:rsidP="008B6D4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u w:val="single"/>
          <w:lang w:val="sk-SK"/>
        </w:rPr>
      </w:pPr>
      <w:r w:rsidRPr="006A092D">
        <w:rPr>
          <w:sz w:val="22"/>
          <w:szCs w:val="22"/>
          <w:u w:val="single"/>
          <w:lang w:val="sk-SK"/>
        </w:rPr>
        <w:t>Osobitné upozornenia pre každý cieľový druh: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Pri veľmi bolestivých a väčších chirurgických zákrokoch, ako aj na udržanie anestézie, je nutná kombinácia s anestetikom podaným formou injekcie alebo inhalácie. Pretože uvoľnenie svalov, potrebné pri chirurgických zákrokoch, nie je možné dosiahnuť samotným </w:t>
      </w:r>
      <w:proofErr w:type="spellStart"/>
      <w:r w:rsidRPr="006A092D">
        <w:rPr>
          <w:sz w:val="22"/>
          <w:szCs w:val="22"/>
          <w:lang w:val="sk-SK"/>
        </w:rPr>
        <w:t>ketamínom</w:t>
      </w:r>
      <w:proofErr w:type="spellEnd"/>
      <w:r w:rsidRPr="006A092D">
        <w:rPr>
          <w:sz w:val="22"/>
          <w:szCs w:val="22"/>
          <w:lang w:val="sk-SK"/>
        </w:rPr>
        <w:t xml:space="preserve">, malo by sa  súčasne použiť ďalšie svalové </w:t>
      </w:r>
      <w:proofErr w:type="spellStart"/>
      <w:r w:rsidRPr="006A092D">
        <w:rPr>
          <w:sz w:val="22"/>
          <w:szCs w:val="22"/>
          <w:lang w:val="sk-SK"/>
        </w:rPr>
        <w:t>relaxancium</w:t>
      </w:r>
      <w:proofErr w:type="spellEnd"/>
      <w:r w:rsidRPr="006A092D">
        <w:rPr>
          <w:sz w:val="22"/>
          <w:szCs w:val="22"/>
          <w:lang w:val="sk-SK"/>
        </w:rPr>
        <w:t xml:space="preserve">. Na zlepšenie anestézie alebo na predĺženie účinku je možné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kombinovať s α2-adrenergnými </w:t>
      </w:r>
      <w:proofErr w:type="spellStart"/>
      <w:r w:rsidRPr="006A092D">
        <w:rPr>
          <w:sz w:val="22"/>
          <w:szCs w:val="22"/>
          <w:lang w:val="sk-SK"/>
        </w:rPr>
        <w:t>agonistami</w:t>
      </w:r>
      <w:proofErr w:type="spellEnd"/>
      <w:r w:rsidRPr="006A092D">
        <w:rPr>
          <w:sz w:val="22"/>
          <w:szCs w:val="22"/>
          <w:lang w:val="sk-SK"/>
        </w:rPr>
        <w:t xml:space="preserve">, anestetikami, </w:t>
      </w:r>
      <w:proofErr w:type="spellStart"/>
      <w:r w:rsidRPr="006A092D">
        <w:rPr>
          <w:sz w:val="22"/>
          <w:szCs w:val="22"/>
          <w:lang w:val="sk-SK"/>
        </w:rPr>
        <w:t>neuroleptanalgetikami</w:t>
      </w:r>
      <w:proofErr w:type="spellEnd"/>
      <w:r w:rsidRPr="006A092D">
        <w:rPr>
          <w:sz w:val="22"/>
          <w:szCs w:val="22"/>
          <w:lang w:val="sk-SK"/>
        </w:rPr>
        <w:t xml:space="preserve">, </w:t>
      </w:r>
      <w:proofErr w:type="spellStart"/>
      <w:r w:rsidRPr="006A092D">
        <w:rPr>
          <w:sz w:val="22"/>
          <w:szCs w:val="22"/>
          <w:lang w:val="sk-SK"/>
        </w:rPr>
        <w:t>trankvilizérmi</w:t>
      </w:r>
      <w:proofErr w:type="spellEnd"/>
      <w:r w:rsidRPr="006A092D">
        <w:rPr>
          <w:sz w:val="22"/>
          <w:szCs w:val="22"/>
          <w:lang w:val="sk-SK"/>
        </w:rPr>
        <w:t xml:space="preserve"> a inhalačnými anestetikami.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u w:val="single"/>
          <w:lang w:val="sk-SK"/>
        </w:rPr>
      </w:pPr>
      <w:r w:rsidRPr="006A092D">
        <w:rPr>
          <w:sz w:val="22"/>
          <w:szCs w:val="22"/>
          <w:u w:val="single"/>
          <w:lang w:val="sk-SK"/>
        </w:rPr>
        <w:t>Osobitné bezpečnostné opatrenia na používanie u zvierat: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Malá časť zvierat nereaguje na bežné dávky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 použitého ako anestetikum. Po </w:t>
      </w:r>
      <w:proofErr w:type="spellStart"/>
      <w:r w:rsidRPr="006A092D">
        <w:rPr>
          <w:sz w:val="22"/>
          <w:szCs w:val="22"/>
          <w:lang w:val="sk-SK"/>
        </w:rPr>
        <w:t>premedikácii</w:t>
      </w:r>
      <w:proofErr w:type="spellEnd"/>
      <w:r w:rsidRPr="006A092D">
        <w:rPr>
          <w:sz w:val="22"/>
          <w:szCs w:val="22"/>
          <w:lang w:val="sk-SK"/>
        </w:rPr>
        <w:t xml:space="preserve"> by sa dávka mala primerane znížiť.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U mačky a psa zostávajú oči otvorené a zreničky rozšírené. Oči môžu byť chránené prekrytím vlhkým gázovým tampónom alebo použitím vhodných mastí.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sa môže prejaviť kŕčovými aj </w:t>
      </w:r>
      <w:proofErr w:type="spellStart"/>
      <w:r w:rsidRPr="006A092D">
        <w:rPr>
          <w:sz w:val="22"/>
          <w:szCs w:val="22"/>
          <w:lang w:val="sk-SK"/>
        </w:rPr>
        <w:t>protikŕčovými</w:t>
      </w:r>
      <w:proofErr w:type="spellEnd"/>
      <w:r w:rsidRPr="006A092D">
        <w:rPr>
          <w:sz w:val="22"/>
          <w:szCs w:val="22"/>
          <w:lang w:val="sk-SK"/>
        </w:rPr>
        <w:t xml:space="preserve"> vlastnosťami, preto by sa mal používať s opatrnosťou u pacientov s kŕčovými stavmi.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môže zvýšiť </w:t>
      </w:r>
      <w:proofErr w:type="spellStart"/>
      <w:r w:rsidRPr="006A092D">
        <w:rPr>
          <w:sz w:val="22"/>
          <w:szCs w:val="22"/>
          <w:lang w:val="sk-SK"/>
        </w:rPr>
        <w:t>vnútrolebečný</w:t>
      </w:r>
      <w:proofErr w:type="spellEnd"/>
      <w:r w:rsidRPr="006A092D">
        <w:rPr>
          <w:sz w:val="22"/>
          <w:szCs w:val="22"/>
          <w:lang w:val="sk-SK"/>
        </w:rPr>
        <w:t xml:space="preserve"> tlak, preto nemusí byť vhodný pre pacientov s </w:t>
      </w:r>
      <w:proofErr w:type="spellStart"/>
      <w:r w:rsidRPr="006A092D">
        <w:rPr>
          <w:sz w:val="22"/>
          <w:szCs w:val="22"/>
          <w:lang w:val="sk-SK"/>
        </w:rPr>
        <w:t>cerebrovaskulárnym</w:t>
      </w:r>
      <w:proofErr w:type="spellEnd"/>
      <w:r w:rsidRPr="006A092D">
        <w:rPr>
          <w:sz w:val="22"/>
          <w:szCs w:val="22"/>
          <w:lang w:val="sk-SK"/>
        </w:rPr>
        <w:t xml:space="preserve"> ochorením.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Pri použití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 v kombinácii s inými liekmi zohľadniť kontraindikácie a upozornenia uvedené v príslušných dokumentoch.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Reflex očných viečok zostáva neporušený.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Po prebudení sa môžu objaviť </w:t>
      </w:r>
      <w:proofErr w:type="spellStart"/>
      <w:r w:rsidRPr="006A092D">
        <w:rPr>
          <w:sz w:val="22"/>
          <w:szCs w:val="22"/>
          <w:lang w:val="sk-SK"/>
        </w:rPr>
        <w:t>zášklby</w:t>
      </w:r>
      <w:proofErr w:type="spellEnd"/>
      <w:r w:rsidRPr="006A092D">
        <w:rPr>
          <w:sz w:val="22"/>
          <w:szCs w:val="22"/>
          <w:lang w:val="sk-SK"/>
        </w:rPr>
        <w:t xml:space="preserve"> a </w:t>
      </w:r>
      <w:proofErr w:type="spellStart"/>
      <w:r w:rsidRPr="006A092D">
        <w:rPr>
          <w:sz w:val="22"/>
          <w:szCs w:val="22"/>
          <w:lang w:val="sk-SK"/>
        </w:rPr>
        <w:t>excitácie</w:t>
      </w:r>
      <w:proofErr w:type="spellEnd"/>
      <w:r w:rsidRPr="006A092D">
        <w:rPr>
          <w:sz w:val="22"/>
          <w:szCs w:val="22"/>
          <w:lang w:val="sk-SK"/>
        </w:rPr>
        <w:t xml:space="preserve">. Je dôležité, aby </w:t>
      </w:r>
      <w:proofErr w:type="spellStart"/>
      <w:r w:rsidRPr="006A092D">
        <w:rPr>
          <w:sz w:val="22"/>
          <w:szCs w:val="22"/>
          <w:lang w:val="sk-SK"/>
        </w:rPr>
        <w:t>premedikácia</w:t>
      </w:r>
      <w:proofErr w:type="spellEnd"/>
      <w:r w:rsidRPr="006A092D">
        <w:rPr>
          <w:sz w:val="22"/>
          <w:szCs w:val="22"/>
          <w:lang w:val="sk-SK"/>
        </w:rPr>
        <w:t xml:space="preserve"> aj prebúdzanie prebiehali v pokojnom a tichom prostredí. Kvôli zaisteniu bezproblémového prebúdzania je potrebné  </w:t>
      </w:r>
      <w:r w:rsidRPr="006A092D">
        <w:rPr>
          <w:sz w:val="22"/>
          <w:szCs w:val="22"/>
          <w:lang w:val="sk-SK"/>
        </w:rPr>
        <w:lastRenderedPageBreak/>
        <w:t xml:space="preserve">podať vhodné analgetiká a </w:t>
      </w:r>
      <w:proofErr w:type="spellStart"/>
      <w:r w:rsidRPr="006A092D">
        <w:rPr>
          <w:sz w:val="22"/>
          <w:szCs w:val="22"/>
          <w:lang w:val="sk-SK"/>
        </w:rPr>
        <w:t>premedikáciu</w:t>
      </w:r>
      <w:proofErr w:type="spellEnd"/>
      <w:r w:rsidRPr="006A092D">
        <w:rPr>
          <w:sz w:val="22"/>
          <w:szCs w:val="22"/>
          <w:lang w:val="sk-SK"/>
        </w:rPr>
        <w:t>, ak sú indikované.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Súčasné použitie iných </w:t>
      </w:r>
      <w:proofErr w:type="spellStart"/>
      <w:r w:rsidRPr="006A092D">
        <w:rPr>
          <w:sz w:val="22"/>
          <w:szCs w:val="22"/>
          <w:lang w:val="sk-SK"/>
        </w:rPr>
        <w:t>preanestetík</w:t>
      </w:r>
      <w:proofErr w:type="spellEnd"/>
      <w:r w:rsidRPr="006A092D">
        <w:rPr>
          <w:sz w:val="22"/>
          <w:szCs w:val="22"/>
          <w:lang w:val="sk-SK"/>
        </w:rPr>
        <w:t xml:space="preserve"> alebo anestetík zvážiť až po zhodnotení pomeru prínosu a rizika, s prihliadnutím na zloženie použitých liekov, ich dávok a na povahu zákroku. Odporúčané dávky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 sa budú pravdepodobne líšiť v závislosti od súčasne používaného </w:t>
      </w:r>
      <w:proofErr w:type="spellStart"/>
      <w:r w:rsidRPr="006A092D">
        <w:rPr>
          <w:sz w:val="22"/>
          <w:szCs w:val="22"/>
          <w:lang w:val="sk-SK"/>
        </w:rPr>
        <w:t>preanestetika</w:t>
      </w:r>
      <w:proofErr w:type="spellEnd"/>
      <w:r w:rsidRPr="006A092D">
        <w:rPr>
          <w:sz w:val="22"/>
          <w:szCs w:val="22"/>
          <w:lang w:val="sk-SK"/>
        </w:rPr>
        <w:t xml:space="preserve"> a</w:t>
      </w:r>
      <w:r w:rsidRPr="006A092D">
        <w:rPr>
          <w:sz w:val="22"/>
          <w:szCs w:val="22"/>
          <w:u w:val="single"/>
          <w:lang w:val="sk-SK"/>
        </w:rPr>
        <w:t xml:space="preserve"> </w:t>
      </w:r>
      <w:r w:rsidRPr="006A092D">
        <w:rPr>
          <w:sz w:val="22"/>
          <w:szCs w:val="22"/>
          <w:lang w:val="sk-SK"/>
        </w:rPr>
        <w:t>anestetika.</w:t>
      </w:r>
    </w:p>
    <w:p w:rsidR="008B6D4F" w:rsidRDefault="008B6D4F" w:rsidP="008B6D4F">
      <w:pPr>
        <w:overflowPunct w:val="0"/>
        <w:autoSpaceDE w:val="0"/>
        <w:autoSpaceDN w:val="0"/>
        <w:adjustRightInd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Po zhodnotení pomeru prínosu/rizika veterinárnym lekárom je možné zvážiť predchádzajúce podanie </w:t>
      </w:r>
      <w:proofErr w:type="spellStart"/>
      <w:r w:rsidRPr="006A092D">
        <w:rPr>
          <w:sz w:val="22"/>
          <w:szCs w:val="22"/>
          <w:lang w:val="sk-SK"/>
        </w:rPr>
        <w:t>anticholinergika</w:t>
      </w:r>
      <w:proofErr w:type="spellEnd"/>
      <w:r w:rsidRPr="006A092D">
        <w:rPr>
          <w:sz w:val="22"/>
          <w:szCs w:val="22"/>
          <w:lang w:val="sk-SK"/>
        </w:rPr>
        <w:t xml:space="preserve">, ako je atropín </w:t>
      </w:r>
      <w:r>
        <w:rPr>
          <w:sz w:val="22"/>
          <w:szCs w:val="22"/>
          <w:lang w:val="sk-SK"/>
        </w:rPr>
        <w:t>ale</w:t>
      </w:r>
      <w:r w:rsidRPr="006A092D">
        <w:rPr>
          <w:sz w:val="22"/>
          <w:szCs w:val="22"/>
          <w:lang w:val="sk-SK"/>
        </w:rPr>
        <w:t xml:space="preserve">bo </w:t>
      </w:r>
      <w:proofErr w:type="spellStart"/>
      <w:r w:rsidRPr="006A092D">
        <w:rPr>
          <w:sz w:val="22"/>
          <w:szCs w:val="22"/>
          <w:lang w:val="sk-SK"/>
        </w:rPr>
        <w:t>glykopyrolát</w:t>
      </w:r>
      <w:proofErr w:type="spellEnd"/>
      <w:r w:rsidRPr="006A092D">
        <w:rPr>
          <w:sz w:val="22"/>
          <w:szCs w:val="22"/>
          <w:lang w:val="sk-SK"/>
        </w:rPr>
        <w:t xml:space="preserve">, aby sa zabránilo vzniku nežiaducich účinkov, hlavne </w:t>
      </w:r>
      <w:proofErr w:type="spellStart"/>
      <w:r w:rsidRPr="006A092D">
        <w:rPr>
          <w:sz w:val="22"/>
          <w:szCs w:val="22"/>
          <w:lang w:val="sk-SK"/>
        </w:rPr>
        <w:t>hypersalivácie</w:t>
      </w:r>
      <w:proofErr w:type="spellEnd"/>
      <w:r w:rsidRPr="006A092D">
        <w:rPr>
          <w:sz w:val="22"/>
          <w:szCs w:val="22"/>
          <w:lang w:val="sk-SK"/>
        </w:rPr>
        <w:t>.</w:t>
      </w:r>
    </w:p>
    <w:p w:rsidR="008B6D4F" w:rsidRPr="009A44D8" w:rsidRDefault="008B6D4F" w:rsidP="008B6D4F">
      <w:pPr>
        <w:overflowPunct w:val="0"/>
        <w:autoSpaceDE w:val="0"/>
        <w:autoSpaceDN w:val="0"/>
        <w:adjustRightInd w:val="0"/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 xml:space="preserve">Pri ochorení pľúc alebo pri podozrení na ochorene pľúc sa má </w:t>
      </w:r>
      <w:proofErr w:type="spellStart"/>
      <w:r w:rsidRPr="009A44D8">
        <w:rPr>
          <w:sz w:val="22"/>
          <w:szCs w:val="22"/>
          <w:lang w:val="sk-SK"/>
        </w:rPr>
        <w:t>ketamín</w:t>
      </w:r>
      <w:proofErr w:type="spellEnd"/>
      <w:r w:rsidRPr="009A44D8">
        <w:rPr>
          <w:sz w:val="22"/>
          <w:szCs w:val="22"/>
          <w:lang w:val="sk-SK"/>
        </w:rPr>
        <w:t xml:space="preserve"> používať opatrne.</w:t>
      </w:r>
    </w:p>
    <w:p w:rsidR="008B6D4F" w:rsidRPr="009A44D8" w:rsidRDefault="008B6D4F" w:rsidP="008B6D4F">
      <w:pPr>
        <w:overflowPunct w:val="0"/>
        <w:autoSpaceDE w:val="0"/>
        <w:autoSpaceDN w:val="0"/>
        <w:adjustRightInd w:val="0"/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>U malých hlodavcov sa má zabrániť zníženiu telesnej teploty.</w:t>
      </w:r>
    </w:p>
    <w:p w:rsidR="008B6D4F" w:rsidRPr="006A092D" w:rsidRDefault="008B6D4F" w:rsidP="008B6D4F">
      <w:pPr>
        <w:overflowPunct w:val="0"/>
        <w:autoSpaceDE w:val="0"/>
        <w:autoSpaceDN w:val="0"/>
        <w:adjustRightInd w:val="0"/>
        <w:jc w:val="left"/>
        <w:rPr>
          <w:sz w:val="22"/>
          <w:szCs w:val="22"/>
          <w:lang w:val="sk-SK"/>
        </w:rPr>
      </w:pPr>
    </w:p>
    <w:p w:rsidR="008B6D4F" w:rsidRPr="008951D5" w:rsidRDefault="008B6D4F" w:rsidP="008B6D4F">
      <w:pPr>
        <w:overflowPunct w:val="0"/>
        <w:autoSpaceDE w:val="0"/>
        <w:autoSpaceDN w:val="0"/>
        <w:adjustRightInd w:val="0"/>
        <w:jc w:val="left"/>
        <w:rPr>
          <w:sz w:val="22"/>
          <w:szCs w:val="22"/>
          <w:lang w:val="sk-SK"/>
        </w:rPr>
      </w:pPr>
      <w:r w:rsidRPr="00FC5E13">
        <w:rPr>
          <w:sz w:val="22"/>
          <w:szCs w:val="22"/>
          <w:lang w:val="sk-SK"/>
        </w:rPr>
        <w:t xml:space="preserve">Liek </w:t>
      </w:r>
      <w:proofErr w:type="spellStart"/>
      <w:r w:rsidRPr="00FC5E13">
        <w:rPr>
          <w:sz w:val="22"/>
          <w:szCs w:val="22"/>
          <w:lang w:val="sk-SK"/>
        </w:rPr>
        <w:t>Anaestamine</w:t>
      </w:r>
      <w:proofErr w:type="spellEnd"/>
      <w:r w:rsidRPr="00FC5E13">
        <w:rPr>
          <w:sz w:val="22"/>
          <w:szCs w:val="22"/>
          <w:lang w:val="sk-SK"/>
        </w:rPr>
        <w:t xml:space="preserve"> 100 mg/ml injekčný roztok podlieha ustanoveniam zákona č. 139/1998 </w:t>
      </w:r>
      <w:proofErr w:type="spellStart"/>
      <w:r w:rsidRPr="00FC5E13">
        <w:rPr>
          <w:sz w:val="22"/>
          <w:szCs w:val="22"/>
          <w:lang w:val="sk-SK"/>
        </w:rPr>
        <w:t>Z.z</w:t>
      </w:r>
      <w:proofErr w:type="spellEnd"/>
      <w:r w:rsidRPr="00FC5E13">
        <w:rPr>
          <w:sz w:val="22"/>
          <w:szCs w:val="22"/>
          <w:lang w:val="sk-SK"/>
        </w:rPr>
        <w:t>. o omamných a psychotropných látkach v znení neskorších predpisov.</w:t>
      </w:r>
    </w:p>
    <w:p w:rsidR="008B6D4F" w:rsidRPr="006A092D" w:rsidRDefault="008B6D4F" w:rsidP="008B6D4F">
      <w:pPr>
        <w:rPr>
          <w:sz w:val="22"/>
          <w:szCs w:val="22"/>
          <w:u w:val="single"/>
          <w:lang w:val="sk-SK"/>
        </w:rPr>
      </w:pPr>
    </w:p>
    <w:p w:rsidR="008B6D4F" w:rsidRPr="006A092D" w:rsidRDefault="008B6D4F" w:rsidP="008B6D4F">
      <w:pPr>
        <w:rPr>
          <w:sz w:val="22"/>
          <w:szCs w:val="22"/>
          <w:u w:val="single"/>
          <w:lang w:val="sk-SK"/>
        </w:rPr>
      </w:pPr>
      <w:r w:rsidRPr="006A092D">
        <w:rPr>
          <w:sz w:val="22"/>
          <w:szCs w:val="22"/>
          <w:u w:val="single"/>
          <w:lang w:val="sk-SK"/>
        </w:rPr>
        <w:t>Osobitné bezpečnostné opatrenia, ktoré má urobiť osoba podávajúca liek zvieratám: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Ide o silný liek. Je treba dbať na zvýšenú opatrnosť, aby sa zabránilo náhodnému </w:t>
      </w:r>
      <w:proofErr w:type="spellStart"/>
      <w:r w:rsidRPr="006A092D">
        <w:rPr>
          <w:sz w:val="22"/>
          <w:szCs w:val="22"/>
          <w:lang w:val="sk-SK"/>
        </w:rPr>
        <w:t>samopodaniu</w:t>
      </w:r>
      <w:proofErr w:type="spellEnd"/>
      <w:r w:rsidRPr="006A092D">
        <w:rPr>
          <w:sz w:val="22"/>
          <w:szCs w:val="22"/>
          <w:lang w:val="sk-SK"/>
        </w:rPr>
        <w:t xml:space="preserve">. </w:t>
      </w:r>
    </w:p>
    <w:p w:rsidR="008B6D4F" w:rsidRPr="006A092D" w:rsidRDefault="008B6D4F" w:rsidP="008B6D4F">
      <w:pPr>
        <w:widowControl w:val="0"/>
        <w:jc w:val="left"/>
        <w:rPr>
          <w:color w:val="000000"/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Ľudia so známou precitlivenosťou na </w:t>
      </w:r>
      <w:proofErr w:type="spellStart"/>
      <w:r w:rsidRPr="006A092D">
        <w:rPr>
          <w:sz w:val="22"/>
          <w:szCs w:val="22"/>
          <w:lang w:val="sk-SK"/>
        </w:rPr>
        <w:t>ketamín</w:t>
      </w:r>
      <w:proofErr w:type="spellEnd"/>
      <w:r w:rsidRPr="006A092D">
        <w:rPr>
          <w:sz w:val="22"/>
          <w:szCs w:val="22"/>
          <w:lang w:val="sk-SK"/>
        </w:rPr>
        <w:t xml:space="preserve"> alebo na niektorú pomocnú látku by sa mali vyhnúť </w:t>
      </w:r>
      <w:r w:rsidRPr="006A092D">
        <w:rPr>
          <w:color w:val="000000"/>
          <w:sz w:val="22"/>
          <w:szCs w:val="22"/>
          <w:lang w:val="sk-SK"/>
        </w:rPr>
        <w:t>kontaktu s týmto veterinárnym liekom.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Zabrániť </w:t>
      </w:r>
      <w:r w:rsidRPr="006A092D">
        <w:rPr>
          <w:color w:val="000000"/>
          <w:sz w:val="22"/>
          <w:szCs w:val="22"/>
          <w:lang w:val="sk-SK"/>
        </w:rPr>
        <w:t>kontaktu s kožou a očami</w:t>
      </w:r>
      <w:r w:rsidRPr="006A092D">
        <w:rPr>
          <w:sz w:val="22"/>
          <w:szCs w:val="22"/>
          <w:lang w:val="sk-SK"/>
        </w:rPr>
        <w:t>. Zasiahnutú kožu a oči ihneď umyť veľkým množstvom vody.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Nie je možné vylúčiť nežiaduce účinky na plod. Tehotné ženy by sa mali vyhnúť manipulácii s liekom.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V prípade náhodného </w:t>
      </w:r>
      <w:proofErr w:type="spellStart"/>
      <w:r>
        <w:rPr>
          <w:sz w:val="22"/>
          <w:szCs w:val="22"/>
          <w:lang w:val="sk-SK"/>
        </w:rPr>
        <w:t>samoinjikovania</w:t>
      </w:r>
      <w:proofErr w:type="spellEnd"/>
      <w:r w:rsidRPr="006A092D">
        <w:rPr>
          <w:sz w:val="22"/>
          <w:szCs w:val="22"/>
          <w:lang w:val="sk-SK"/>
        </w:rPr>
        <w:t xml:space="preserve">, alebo ak sa objavia príznaky po kontakte s očami/ústami, ihneď vyhľadajte lekársku pomoc a ukážte písomnú informáciu alebo obal  lekárovi, ale NERIAĎTE VOZIDLO. </w:t>
      </w:r>
    </w:p>
    <w:p w:rsidR="008B6D4F" w:rsidRPr="006A092D" w:rsidRDefault="008B6D4F" w:rsidP="008B6D4F">
      <w:pPr>
        <w:jc w:val="left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Pre lekárov: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Nenechávajte pacienta bez dozoru. Udržujte dýchacie cesty voľné a poskytnite symptomatickú a podpornú liečbu.</w:t>
      </w:r>
    </w:p>
    <w:p w:rsidR="008B6D4F" w:rsidRPr="006A092D" w:rsidRDefault="008B6D4F" w:rsidP="008B6D4F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:rsidR="008B6D4F" w:rsidRPr="006A092D" w:rsidRDefault="008B6D4F" w:rsidP="008B6D4F">
      <w:pPr>
        <w:rPr>
          <w:sz w:val="22"/>
          <w:szCs w:val="22"/>
          <w:u w:val="single"/>
          <w:lang w:val="sk-SK"/>
        </w:rPr>
      </w:pPr>
      <w:r w:rsidRPr="006A092D">
        <w:rPr>
          <w:sz w:val="22"/>
          <w:szCs w:val="22"/>
          <w:u w:val="single"/>
          <w:lang w:val="sk-SK"/>
        </w:rPr>
        <w:t>Gravidita a laktácia:</w:t>
      </w:r>
    </w:p>
    <w:p w:rsidR="008B6D4F" w:rsidRPr="006A092D" w:rsidRDefault="008B6D4F" w:rsidP="008B6D4F">
      <w:pPr>
        <w:pStyle w:val="Geenafstand1"/>
        <w:widowControl w:val="0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6A092D">
        <w:rPr>
          <w:rFonts w:ascii="Times New Roman" w:hAnsi="Times New Roman"/>
          <w:color w:val="000000"/>
          <w:sz w:val="22"/>
          <w:szCs w:val="22"/>
          <w:lang w:val="sk-SK"/>
        </w:rPr>
        <w:t>Ketamín</w:t>
      </w:r>
      <w:proofErr w:type="spellEnd"/>
      <w:r w:rsidRPr="006A092D">
        <w:rPr>
          <w:rFonts w:ascii="Times New Roman" w:hAnsi="Times New Roman"/>
          <w:color w:val="000000"/>
          <w:sz w:val="22"/>
          <w:szCs w:val="22"/>
          <w:lang w:val="sk-SK"/>
        </w:rPr>
        <w:t xml:space="preserve"> prechádza veľmi ľahko placentárnou bariérou a vstupuje do krvného obehu plodu, v ktorom môže dosiahnuť 75 až 100 % koncentrácie nachádzajúcej sa v krvi matky. Tým je spôsobená čiastočná anestézia mláďat narodených cisárskym rezom. </w:t>
      </w:r>
    </w:p>
    <w:p w:rsidR="008B6D4F" w:rsidRPr="006A092D" w:rsidRDefault="008B6D4F" w:rsidP="008B6D4F">
      <w:pPr>
        <w:pStyle w:val="Geenafstand1"/>
        <w:widowControl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6A092D">
        <w:rPr>
          <w:rFonts w:ascii="Times New Roman" w:hAnsi="Times New Roman"/>
          <w:color w:val="000000"/>
          <w:sz w:val="22"/>
          <w:szCs w:val="22"/>
          <w:lang w:val="sk-SK"/>
        </w:rPr>
        <w:t>Bezpečnosť veterinárneho lieku nebola potvrdená počas gravidity a lakt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ácie. Použiť len po zhodnoten</w:t>
      </w:r>
      <w:r w:rsidRPr="006A092D">
        <w:rPr>
          <w:rFonts w:ascii="Times New Roman" w:hAnsi="Times New Roman"/>
          <w:color w:val="000000"/>
          <w:sz w:val="22"/>
          <w:szCs w:val="22"/>
          <w:lang w:val="sk-SK"/>
        </w:rPr>
        <w:t>í prínosu/rizika lieku zodpovedným veterinárnym lekárom.</w:t>
      </w:r>
    </w:p>
    <w:p w:rsidR="008B6D4F" w:rsidRPr="006A092D" w:rsidRDefault="008B6D4F" w:rsidP="008B6D4F">
      <w:pPr>
        <w:widowControl w:val="0"/>
        <w:rPr>
          <w:color w:val="000000"/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u w:val="single"/>
          <w:lang w:val="sk-SK"/>
        </w:rPr>
      </w:pPr>
      <w:r w:rsidRPr="006A092D">
        <w:rPr>
          <w:sz w:val="22"/>
          <w:szCs w:val="22"/>
          <w:u w:val="single"/>
          <w:lang w:val="sk-SK"/>
        </w:rPr>
        <w:t>Liekové interakcie a iné formy vzájomného pôsobenia:</w:t>
      </w:r>
    </w:p>
    <w:p w:rsidR="008B6D4F" w:rsidRPr="00CB78E2" w:rsidRDefault="008B6D4F" w:rsidP="008B6D4F">
      <w:pPr>
        <w:widowControl w:val="0"/>
        <w:jc w:val="left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Neuroleptiká</w:t>
      </w:r>
      <w:proofErr w:type="spellEnd"/>
      <w:r w:rsidRPr="006A092D">
        <w:rPr>
          <w:sz w:val="22"/>
          <w:szCs w:val="22"/>
          <w:lang w:val="sk-SK"/>
        </w:rPr>
        <w:t xml:space="preserve">, </w:t>
      </w:r>
      <w:proofErr w:type="spellStart"/>
      <w:r w:rsidRPr="006A092D">
        <w:rPr>
          <w:sz w:val="22"/>
          <w:szCs w:val="22"/>
          <w:lang w:val="sk-SK"/>
        </w:rPr>
        <w:t>trankvilizéry</w:t>
      </w:r>
      <w:proofErr w:type="spellEnd"/>
      <w:r w:rsidRPr="006A092D">
        <w:rPr>
          <w:sz w:val="22"/>
          <w:szCs w:val="22"/>
          <w:lang w:val="sk-SK"/>
        </w:rPr>
        <w:t xml:space="preserve">, </w:t>
      </w:r>
      <w:proofErr w:type="spellStart"/>
      <w:r w:rsidRPr="006A092D">
        <w:rPr>
          <w:sz w:val="22"/>
          <w:szCs w:val="22"/>
          <w:lang w:val="sk-SK"/>
        </w:rPr>
        <w:t>cimetidín</w:t>
      </w:r>
      <w:proofErr w:type="spellEnd"/>
      <w:r w:rsidRPr="006A092D">
        <w:rPr>
          <w:sz w:val="22"/>
          <w:szCs w:val="22"/>
          <w:lang w:val="sk-SK"/>
        </w:rPr>
        <w:t xml:space="preserve"> a </w:t>
      </w:r>
      <w:proofErr w:type="spellStart"/>
      <w:r w:rsidRPr="006A092D">
        <w:rPr>
          <w:sz w:val="22"/>
          <w:szCs w:val="22"/>
          <w:lang w:val="sk-SK"/>
        </w:rPr>
        <w:t>chloramfenikol</w:t>
      </w:r>
      <w:proofErr w:type="spellEnd"/>
      <w:r w:rsidRPr="006A092D">
        <w:rPr>
          <w:sz w:val="22"/>
          <w:szCs w:val="22"/>
          <w:lang w:val="sk-SK"/>
        </w:rPr>
        <w:t xml:space="preserve"> zosilňujú anestéziu </w:t>
      </w:r>
      <w:proofErr w:type="spellStart"/>
      <w:r w:rsidRPr="006A092D">
        <w:rPr>
          <w:sz w:val="22"/>
          <w:szCs w:val="22"/>
          <w:lang w:val="sk-SK"/>
        </w:rPr>
        <w:t>ketamínom</w:t>
      </w:r>
      <w:proofErr w:type="spellEnd"/>
      <w:r>
        <w:rPr>
          <w:sz w:val="22"/>
          <w:szCs w:val="22"/>
          <w:lang w:val="sk-SK"/>
        </w:rPr>
        <w:t xml:space="preserve"> </w:t>
      </w:r>
      <w:r w:rsidRPr="009A44D8">
        <w:rPr>
          <w:sz w:val="22"/>
          <w:szCs w:val="22"/>
          <w:lang w:val="sk-SK"/>
        </w:rPr>
        <w:t>(pozri tiež časť</w:t>
      </w:r>
      <w:r>
        <w:rPr>
          <w:sz w:val="22"/>
          <w:szCs w:val="22"/>
          <w:lang w:val="sk-SK"/>
        </w:rPr>
        <w:t xml:space="preserve"> </w:t>
      </w:r>
      <w:r w:rsidRPr="00FC5E13">
        <w:rPr>
          <w:bCs/>
          <w:sz w:val="22"/>
          <w:szCs w:val="22"/>
          <w:lang w:val="sk-SK"/>
        </w:rPr>
        <w:t>„</w:t>
      </w:r>
      <w:r w:rsidRPr="00FC5E13">
        <w:rPr>
          <w:sz w:val="22"/>
          <w:szCs w:val="22"/>
          <w:lang w:val="sk-SK"/>
        </w:rPr>
        <w:t>Osobitné upozornenia pre každý cieľový druh</w:t>
      </w:r>
      <w:r w:rsidRPr="00FC5E13">
        <w:rPr>
          <w:bCs/>
          <w:sz w:val="22"/>
          <w:szCs w:val="22"/>
          <w:lang w:val="sk-SK"/>
        </w:rPr>
        <w:t>“)</w:t>
      </w:r>
      <w:r w:rsidRPr="00CB78E2">
        <w:rPr>
          <w:sz w:val="22"/>
          <w:szCs w:val="22"/>
          <w:lang w:val="sk-SK"/>
        </w:rPr>
        <w:t>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Barbituráty, opiáty a </w:t>
      </w:r>
      <w:proofErr w:type="spellStart"/>
      <w:r w:rsidRPr="006A092D">
        <w:rPr>
          <w:sz w:val="22"/>
          <w:szCs w:val="22"/>
          <w:lang w:val="sk-SK"/>
        </w:rPr>
        <w:t>diazepam</w:t>
      </w:r>
      <w:proofErr w:type="spellEnd"/>
      <w:r w:rsidRPr="006A092D">
        <w:rPr>
          <w:sz w:val="22"/>
          <w:szCs w:val="22"/>
          <w:lang w:val="sk-SK"/>
        </w:rPr>
        <w:t xml:space="preserve"> môžu predĺžiť dobu prebúdzania.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Môžu zosilňovať účinky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>. Môže byť nutné zníženie dávky jednej alebo oboch látok.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 w:eastAsia="ja-JP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Pri použití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 xml:space="preserve"> v kombinácii s </w:t>
      </w:r>
      <w:proofErr w:type="spellStart"/>
      <w:r w:rsidRPr="006A092D">
        <w:rPr>
          <w:sz w:val="22"/>
          <w:szCs w:val="22"/>
          <w:lang w:val="sk-SK"/>
        </w:rPr>
        <w:t>tiopentalom</w:t>
      </w:r>
      <w:proofErr w:type="spellEnd"/>
      <w:r w:rsidRPr="006A092D">
        <w:rPr>
          <w:sz w:val="22"/>
          <w:szCs w:val="22"/>
          <w:lang w:val="sk-SK"/>
        </w:rPr>
        <w:t xml:space="preserve"> alebo </w:t>
      </w:r>
      <w:proofErr w:type="spellStart"/>
      <w:r w:rsidRPr="006A092D">
        <w:rPr>
          <w:sz w:val="22"/>
          <w:szCs w:val="22"/>
          <w:lang w:val="sk-SK"/>
        </w:rPr>
        <w:t>halotanom</w:t>
      </w:r>
      <w:proofErr w:type="spellEnd"/>
      <w:r w:rsidRPr="006A092D">
        <w:rPr>
          <w:sz w:val="22"/>
          <w:szCs w:val="22"/>
          <w:lang w:val="sk-SK"/>
        </w:rPr>
        <w:t xml:space="preserve"> existuje možnosť zvýšeného rizika srdcovej </w:t>
      </w:r>
      <w:proofErr w:type="spellStart"/>
      <w:r w:rsidRPr="006A092D">
        <w:rPr>
          <w:sz w:val="22"/>
          <w:szCs w:val="22"/>
          <w:lang w:val="sk-SK"/>
        </w:rPr>
        <w:t>arytmie</w:t>
      </w:r>
      <w:proofErr w:type="spellEnd"/>
      <w:r w:rsidRPr="006A092D">
        <w:rPr>
          <w:sz w:val="22"/>
          <w:szCs w:val="22"/>
          <w:lang w:val="sk-SK"/>
        </w:rPr>
        <w:t xml:space="preserve">. </w:t>
      </w:r>
      <w:proofErr w:type="spellStart"/>
      <w:r w:rsidRPr="006A092D">
        <w:rPr>
          <w:sz w:val="22"/>
          <w:szCs w:val="22"/>
          <w:lang w:val="sk-SK"/>
        </w:rPr>
        <w:t>Halotan</w:t>
      </w:r>
      <w:proofErr w:type="spellEnd"/>
      <w:r w:rsidRPr="006A092D">
        <w:rPr>
          <w:sz w:val="22"/>
          <w:szCs w:val="22"/>
          <w:lang w:val="sk-SK"/>
        </w:rPr>
        <w:t xml:space="preserve"> predlžuje eliminačný polčas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>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Súčasné intravenózne podanie </w:t>
      </w:r>
      <w:proofErr w:type="spellStart"/>
      <w:r w:rsidRPr="006A092D">
        <w:rPr>
          <w:sz w:val="22"/>
          <w:szCs w:val="22"/>
          <w:lang w:val="sk-SK"/>
        </w:rPr>
        <w:t>spazmolytika</w:t>
      </w:r>
      <w:proofErr w:type="spellEnd"/>
      <w:r w:rsidRPr="006A092D">
        <w:rPr>
          <w:sz w:val="22"/>
          <w:szCs w:val="22"/>
          <w:lang w:val="sk-SK"/>
        </w:rPr>
        <w:t xml:space="preserve"> môže vyvolať kolaps.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 w:eastAsia="ja-JP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proofErr w:type="spellStart"/>
      <w:r w:rsidRPr="006A092D">
        <w:rPr>
          <w:sz w:val="22"/>
          <w:szCs w:val="22"/>
          <w:lang w:val="sk-SK"/>
        </w:rPr>
        <w:t>Teofylín</w:t>
      </w:r>
      <w:proofErr w:type="spellEnd"/>
      <w:r w:rsidRPr="006A092D">
        <w:rPr>
          <w:sz w:val="22"/>
          <w:szCs w:val="22"/>
          <w:lang w:val="sk-SK"/>
        </w:rPr>
        <w:t xml:space="preserve"> podaný súčasne s </w:t>
      </w:r>
      <w:proofErr w:type="spellStart"/>
      <w:r w:rsidRPr="006A092D">
        <w:rPr>
          <w:sz w:val="22"/>
          <w:szCs w:val="22"/>
          <w:lang w:val="sk-SK"/>
        </w:rPr>
        <w:t>ketamínom</w:t>
      </w:r>
      <w:proofErr w:type="spellEnd"/>
      <w:r w:rsidRPr="006A092D">
        <w:rPr>
          <w:sz w:val="22"/>
          <w:szCs w:val="22"/>
          <w:lang w:val="sk-SK"/>
        </w:rPr>
        <w:t xml:space="preserve"> môže zhoršiť epileptické krízy. 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 w:eastAsia="ja-JP"/>
        </w:rPr>
      </w:pP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Ak je </w:t>
      </w:r>
      <w:proofErr w:type="spellStart"/>
      <w:r w:rsidRPr="006A092D">
        <w:rPr>
          <w:sz w:val="22"/>
          <w:szCs w:val="22"/>
          <w:lang w:val="sk-SK"/>
        </w:rPr>
        <w:t>detomidín</w:t>
      </w:r>
      <w:proofErr w:type="spellEnd"/>
      <w:r w:rsidRPr="006A092D">
        <w:rPr>
          <w:sz w:val="22"/>
          <w:szCs w:val="22"/>
          <w:lang w:val="sk-SK"/>
        </w:rPr>
        <w:t xml:space="preserve"> používaný spolu s </w:t>
      </w:r>
      <w:proofErr w:type="spellStart"/>
      <w:r w:rsidRPr="006A092D">
        <w:rPr>
          <w:sz w:val="22"/>
          <w:szCs w:val="22"/>
          <w:lang w:val="sk-SK"/>
        </w:rPr>
        <w:t>ketamínom</w:t>
      </w:r>
      <w:proofErr w:type="spellEnd"/>
      <w:r w:rsidRPr="006A092D">
        <w:rPr>
          <w:sz w:val="22"/>
          <w:szCs w:val="22"/>
          <w:lang w:val="sk-SK"/>
        </w:rPr>
        <w:t xml:space="preserve">, prebúdzanie je pomalšie ako pri použití samotného </w:t>
      </w:r>
      <w:proofErr w:type="spellStart"/>
      <w:r w:rsidRPr="006A092D">
        <w:rPr>
          <w:sz w:val="22"/>
          <w:szCs w:val="22"/>
          <w:lang w:val="sk-SK"/>
        </w:rPr>
        <w:t>ketamínu</w:t>
      </w:r>
      <w:proofErr w:type="spellEnd"/>
      <w:r w:rsidRPr="006A092D">
        <w:rPr>
          <w:sz w:val="22"/>
          <w:szCs w:val="22"/>
          <w:lang w:val="sk-SK"/>
        </w:rPr>
        <w:t>.</w:t>
      </w:r>
    </w:p>
    <w:p w:rsidR="008B6D4F" w:rsidRPr="006A092D" w:rsidRDefault="008B6D4F" w:rsidP="008B6D4F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</w:p>
    <w:p w:rsidR="008B6D4F" w:rsidRPr="006A092D" w:rsidRDefault="008B6D4F" w:rsidP="008B6D4F">
      <w:pPr>
        <w:pStyle w:val="Zarkazkladnhotextu"/>
        <w:rPr>
          <w:b w:val="0"/>
          <w:sz w:val="22"/>
          <w:szCs w:val="22"/>
          <w:u w:val="single"/>
          <w:lang w:val="sk-SK"/>
        </w:rPr>
      </w:pPr>
      <w:r w:rsidRPr="006A092D">
        <w:rPr>
          <w:b w:val="0"/>
          <w:sz w:val="22"/>
          <w:szCs w:val="22"/>
          <w:u w:val="single"/>
          <w:lang w:val="sk-SK"/>
        </w:rPr>
        <w:t xml:space="preserve">Predávkovanie (príznaky, núdzové postupy, </w:t>
      </w:r>
      <w:proofErr w:type="spellStart"/>
      <w:r w:rsidRPr="006A092D">
        <w:rPr>
          <w:b w:val="0"/>
          <w:sz w:val="22"/>
          <w:szCs w:val="22"/>
          <w:u w:val="single"/>
          <w:lang w:val="sk-SK"/>
        </w:rPr>
        <w:t>antidotá</w:t>
      </w:r>
      <w:proofErr w:type="spellEnd"/>
      <w:r w:rsidRPr="006A092D">
        <w:rPr>
          <w:b w:val="0"/>
          <w:sz w:val="22"/>
          <w:szCs w:val="22"/>
          <w:u w:val="single"/>
          <w:lang w:val="sk-SK"/>
        </w:rPr>
        <w:t>):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V prípade predávkovania môže dôjsť k srdcovej </w:t>
      </w:r>
      <w:proofErr w:type="spellStart"/>
      <w:r w:rsidRPr="006A092D">
        <w:rPr>
          <w:sz w:val="22"/>
          <w:szCs w:val="22"/>
          <w:lang w:val="sk-SK"/>
        </w:rPr>
        <w:t>arytmii</w:t>
      </w:r>
      <w:proofErr w:type="spellEnd"/>
      <w:r w:rsidRPr="006A092D">
        <w:rPr>
          <w:sz w:val="22"/>
          <w:szCs w:val="22"/>
          <w:lang w:val="sk-SK"/>
        </w:rPr>
        <w:t xml:space="preserve"> a respiračnej depresii až paralýze. Ak je to nutné, mali by sa použiť vhodné podporné prostriedky na udržanie ventilácie a výkonu srdca, kým nedôjde k dostatočnej detoxikácii. Farmakologické srdcové stimulátory sa neodporúčajú, môžu sa </w:t>
      </w:r>
      <w:r w:rsidRPr="006A092D">
        <w:rPr>
          <w:sz w:val="22"/>
          <w:szCs w:val="22"/>
          <w:lang w:val="sk-SK"/>
        </w:rPr>
        <w:lastRenderedPageBreak/>
        <w:t>použiť iba v prípade, že nie sú k dispozícii žiadne ďalšie podporné opatrenia.</w:t>
      </w:r>
    </w:p>
    <w:p w:rsidR="008B6D4F" w:rsidRPr="006A092D" w:rsidRDefault="008B6D4F" w:rsidP="008B6D4F">
      <w:pPr>
        <w:rPr>
          <w:sz w:val="22"/>
          <w:szCs w:val="22"/>
          <w:u w:val="single"/>
          <w:lang w:val="sk-SK"/>
        </w:rPr>
      </w:pPr>
    </w:p>
    <w:p w:rsidR="008B6D4F" w:rsidRPr="006A092D" w:rsidRDefault="008B6D4F" w:rsidP="008B6D4F">
      <w:pPr>
        <w:rPr>
          <w:bCs/>
          <w:sz w:val="22"/>
          <w:szCs w:val="22"/>
          <w:u w:val="single"/>
          <w:lang w:val="sk-SK"/>
        </w:rPr>
      </w:pPr>
      <w:r w:rsidRPr="006A092D">
        <w:rPr>
          <w:bCs/>
          <w:sz w:val="22"/>
          <w:szCs w:val="22"/>
          <w:u w:val="single"/>
          <w:lang w:val="sk-SK"/>
        </w:rPr>
        <w:t>Inkompatibility:</w:t>
      </w:r>
    </w:p>
    <w:p w:rsidR="008B6D4F" w:rsidRPr="006A092D" w:rsidRDefault="008B6D4F" w:rsidP="008B6D4F">
      <w:pPr>
        <w:widowControl w:val="0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Vzhľadom na chemickú inkompatibilitu nemiešať barbituráty alebo </w:t>
      </w:r>
      <w:proofErr w:type="spellStart"/>
      <w:r w:rsidRPr="006A092D">
        <w:rPr>
          <w:sz w:val="22"/>
          <w:szCs w:val="22"/>
          <w:lang w:val="sk-SK"/>
        </w:rPr>
        <w:t>diazepam</w:t>
      </w:r>
      <w:proofErr w:type="spellEnd"/>
      <w:r w:rsidRPr="006A092D">
        <w:rPr>
          <w:sz w:val="22"/>
          <w:szCs w:val="22"/>
          <w:lang w:val="sk-SK"/>
        </w:rPr>
        <w:t xml:space="preserve"> s </w:t>
      </w:r>
      <w:proofErr w:type="spellStart"/>
      <w:r w:rsidRPr="006A092D">
        <w:rPr>
          <w:sz w:val="22"/>
          <w:szCs w:val="22"/>
          <w:lang w:val="sk-SK"/>
        </w:rPr>
        <w:t>ketamínom</w:t>
      </w:r>
      <w:proofErr w:type="spellEnd"/>
      <w:r w:rsidRPr="006A092D">
        <w:rPr>
          <w:sz w:val="22"/>
          <w:szCs w:val="22"/>
          <w:lang w:val="sk-SK"/>
        </w:rPr>
        <w:t xml:space="preserve"> v rovnakej injekčnej striekačke.</w:t>
      </w:r>
    </w:p>
    <w:p w:rsidR="008B6D4F" w:rsidRPr="006A092D" w:rsidRDefault="008B6D4F" w:rsidP="008B6D4F">
      <w:pPr>
        <w:widowControl w:val="0"/>
        <w:jc w:val="left"/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 xml:space="preserve">Liek sa nesmie miešať s inými veterinárnymi liekmi, okrem infúznych roztokov 0,9% chloridu sodného, </w:t>
      </w:r>
      <w:proofErr w:type="spellStart"/>
      <w:r w:rsidRPr="006A092D">
        <w:rPr>
          <w:sz w:val="22"/>
          <w:szCs w:val="22"/>
          <w:lang w:val="sk-SK"/>
        </w:rPr>
        <w:t>Ringerovho</w:t>
      </w:r>
      <w:proofErr w:type="spellEnd"/>
      <w:r w:rsidRPr="006A092D">
        <w:rPr>
          <w:sz w:val="22"/>
          <w:szCs w:val="22"/>
          <w:lang w:val="sk-SK"/>
        </w:rPr>
        <w:t xml:space="preserve"> roztoku a </w:t>
      </w:r>
      <w:proofErr w:type="spellStart"/>
      <w:r w:rsidRPr="006A092D">
        <w:rPr>
          <w:sz w:val="22"/>
          <w:szCs w:val="22"/>
          <w:lang w:val="sk-SK"/>
        </w:rPr>
        <w:t>laktátového</w:t>
      </w:r>
      <w:proofErr w:type="spellEnd"/>
      <w:r w:rsidRPr="006A092D">
        <w:rPr>
          <w:sz w:val="22"/>
          <w:szCs w:val="22"/>
          <w:lang w:val="sk-SK"/>
        </w:rPr>
        <w:t xml:space="preserve"> </w:t>
      </w:r>
      <w:proofErr w:type="spellStart"/>
      <w:r w:rsidRPr="006A092D">
        <w:rPr>
          <w:sz w:val="22"/>
          <w:szCs w:val="22"/>
          <w:lang w:val="sk-SK"/>
        </w:rPr>
        <w:t>Ringerovho</w:t>
      </w:r>
      <w:proofErr w:type="spellEnd"/>
      <w:r w:rsidRPr="006A092D">
        <w:rPr>
          <w:sz w:val="22"/>
          <w:szCs w:val="22"/>
          <w:lang w:val="sk-SK"/>
        </w:rPr>
        <w:t xml:space="preserve"> roztoku.</w:t>
      </w:r>
    </w:p>
    <w:p w:rsidR="008B6D4F" w:rsidRPr="006A092D" w:rsidRDefault="008B6D4F" w:rsidP="008B6D4F">
      <w:pPr>
        <w:widowControl w:val="0"/>
        <w:tabs>
          <w:tab w:val="left" w:pos="63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outlineLvl w:val="0"/>
        <w:rPr>
          <w:b/>
          <w:bCs/>
          <w:sz w:val="22"/>
          <w:szCs w:val="22"/>
          <w:lang w:val="sk-SK"/>
        </w:rPr>
      </w:pPr>
      <w:r w:rsidRPr="006A092D">
        <w:rPr>
          <w:b/>
          <w:bCs/>
          <w:sz w:val="22"/>
          <w:szCs w:val="22"/>
          <w:lang w:val="sk-SK"/>
        </w:rPr>
        <w:t xml:space="preserve">Liek </w:t>
      </w:r>
      <w:proofErr w:type="spellStart"/>
      <w:r w:rsidRPr="006A092D">
        <w:rPr>
          <w:b/>
          <w:sz w:val="22"/>
          <w:szCs w:val="22"/>
          <w:lang w:val="sk-SK" w:eastAsia="ja-JP"/>
        </w:rPr>
        <w:t>Anaestamine</w:t>
      </w:r>
      <w:proofErr w:type="spellEnd"/>
      <w:r w:rsidRPr="006A092D">
        <w:rPr>
          <w:b/>
          <w:sz w:val="22"/>
          <w:szCs w:val="22"/>
          <w:lang w:val="sk-SK" w:eastAsia="ja-JP"/>
        </w:rPr>
        <w:t xml:space="preserve"> 100 mg/ml </w:t>
      </w:r>
      <w:r w:rsidRPr="006A092D">
        <w:rPr>
          <w:b/>
          <w:sz w:val="22"/>
          <w:szCs w:val="22"/>
          <w:lang w:val="sk-SK"/>
        </w:rPr>
        <w:t xml:space="preserve">injekčný roztok </w:t>
      </w:r>
      <w:r w:rsidRPr="006A092D">
        <w:rPr>
          <w:b/>
          <w:bCs/>
          <w:sz w:val="22"/>
          <w:szCs w:val="22"/>
          <w:lang w:val="sk-SK"/>
        </w:rPr>
        <w:t>podlieha ustanoveniam zákona</w:t>
      </w:r>
    </w:p>
    <w:p w:rsidR="008B6D4F" w:rsidRPr="006A092D" w:rsidRDefault="008B6D4F" w:rsidP="008B6D4F">
      <w:pPr>
        <w:rPr>
          <w:b/>
          <w:bCs/>
          <w:sz w:val="22"/>
          <w:szCs w:val="22"/>
          <w:lang w:val="sk-SK"/>
        </w:rPr>
      </w:pPr>
      <w:r w:rsidRPr="006A092D">
        <w:rPr>
          <w:b/>
          <w:bCs/>
          <w:sz w:val="22"/>
          <w:szCs w:val="22"/>
          <w:lang w:val="sk-SK"/>
        </w:rPr>
        <w:t xml:space="preserve">č. 139/1998 </w:t>
      </w:r>
      <w:proofErr w:type="spellStart"/>
      <w:r w:rsidRPr="006A092D">
        <w:rPr>
          <w:b/>
          <w:bCs/>
          <w:sz w:val="22"/>
          <w:szCs w:val="22"/>
          <w:lang w:val="sk-SK"/>
        </w:rPr>
        <w:t>Z.z</w:t>
      </w:r>
      <w:proofErr w:type="spellEnd"/>
      <w:r w:rsidRPr="006A092D">
        <w:rPr>
          <w:b/>
          <w:bCs/>
          <w:sz w:val="22"/>
          <w:szCs w:val="22"/>
          <w:lang w:val="sk-SK"/>
        </w:rPr>
        <w:t>. o omamných a psychotropných látkach v znení neskorších predpisov.</w:t>
      </w:r>
    </w:p>
    <w:p w:rsidR="008B6D4F" w:rsidRPr="006A092D" w:rsidRDefault="008B6D4F" w:rsidP="008B6D4F">
      <w:pPr>
        <w:widowControl w:val="0"/>
        <w:tabs>
          <w:tab w:val="left" w:pos="63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ind w:left="567" w:hanging="567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13.</w:t>
      </w:r>
      <w:r w:rsidRPr="006A092D">
        <w:rPr>
          <w:b/>
          <w:sz w:val="22"/>
          <w:szCs w:val="22"/>
          <w:lang w:val="sk-SK"/>
        </w:rPr>
        <w:tab/>
      </w:r>
      <w:r w:rsidRPr="006A092D">
        <w:rPr>
          <w:b/>
          <w:bCs/>
          <w:sz w:val="22"/>
          <w:szCs w:val="22"/>
          <w:lang w:val="sk-SK"/>
        </w:rPr>
        <w:t>OSOBITNÉ BEZPEČNOSTNÉ OPATRENIA NA ZNEŠKODNENIE NEPOUŽITÉHO LIEKU(-OV) ALEBO ODPADOVÉHO MATERIÁLU, V PRÍPADE POTREBY</w:t>
      </w:r>
    </w:p>
    <w:p w:rsidR="008B6D4F" w:rsidRPr="006A092D" w:rsidRDefault="008B6D4F" w:rsidP="008B6D4F">
      <w:pPr>
        <w:widowControl w:val="0"/>
        <w:tabs>
          <w:tab w:val="left" w:pos="63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autoSpaceDE w:val="0"/>
        <w:autoSpaceDN w:val="0"/>
        <w:adjustRightInd w:val="0"/>
        <w:jc w:val="left"/>
        <w:rPr>
          <w:color w:val="000000"/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Každý nepoužitý veterinárny liek alebo odpadové materiály z tohto lieku musia byť zlikvidované v súlade s</w:t>
      </w:r>
      <w:r>
        <w:rPr>
          <w:sz w:val="22"/>
          <w:szCs w:val="22"/>
          <w:lang w:val="sk-SK"/>
        </w:rPr>
        <w:t> miestnymi požiadavkami</w:t>
      </w:r>
      <w:r w:rsidRPr="006A092D">
        <w:rPr>
          <w:sz w:val="22"/>
          <w:szCs w:val="22"/>
          <w:lang w:val="sk-SK"/>
        </w:rPr>
        <w:t>.</w:t>
      </w:r>
    </w:p>
    <w:p w:rsidR="008B6D4F" w:rsidRPr="006A092D" w:rsidRDefault="008B6D4F" w:rsidP="008B6D4F">
      <w:pPr>
        <w:widowControl w:val="0"/>
        <w:tabs>
          <w:tab w:val="left" w:pos="63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ind w:left="567" w:hanging="567"/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14.</w:t>
      </w:r>
      <w:r w:rsidRPr="006A092D">
        <w:rPr>
          <w:b/>
          <w:sz w:val="22"/>
          <w:szCs w:val="22"/>
          <w:lang w:val="sk-SK"/>
        </w:rPr>
        <w:tab/>
        <w:t>DÁTUM POSLEDNÉHO SCHVÁLENIA TEXTU V PÍSOMNEJ INFORMÁCII PRE POUŽÍVATEĽOV</w:t>
      </w:r>
    </w:p>
    <w:p w:rsidR="008B6D4F" w:rsidRPr="006A092D" w:rsidRDefault="008B6D4F" w:rsidP="008B6D4F">
      <w:pPr>
        <w:widowControl w:val="0"/>
        <w:tabs>
          <w:tab w:val="left" w:pos="63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B6D4F" w:rsidRDefault="008B6D4F" w:rsidP="008B6D4F">
      <w:pPr>
        <w:widowControl w:val="0"/>
        <w:tabs>
          <w:tab w:val="left" w:pos="63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widowControl w:val="0"/>
        <w:tabs>
          <w:tab w:val="left" w:pos="63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B6D4F" w:rsidRPr="006A092D" w:rsidRDefault="008B6D4F" w:rsidP="008B6D4F">
      <w:pPr>
        <w:tabs>
          <w:tab w:val="left" w:pos="0"/>
        </w:tabs>
        <w:rPr>
          <w:b/>
          <w:sz w:val="22"/>
          <w:szCs w:val="22"/>
          <w:lang w:val="sk-SK"/>
        </w:rPr>
      </w:pPr>
      <w:r w:rsidRPr="006A092D">
        <w:rPr>
          <w:b/>
          <w:sz w:val="22"/>
          <w:szCs w:val="22"/>
          <w:lang w:val="sk-SK"/>
        </w:rPr>
        <w:t>15.</w:t>
      </w:r>
      <w:r w:rsidRPr="006A092D">
        <w:rPr>
          <w:b/>
          <w:sz w:val="22"/>
          <w:szCs w:val="22"/>
          <w:lang w:val="sk-SK"/>
        </w:rPr>
        <w:tab/>
        <w:t>ĎALŠIE INFORMÁCIE</w:t>
      </w:r>
    </w:p>
    <w:p w:rsidR="008B6D4F" w:rsidRPr="006A092D" w:rsidRDefault="008B6D4F" w:rsidP="008B6D4F">
      <w:pPr>
        <w:tabs>
          <w:tab w:val="left" w:pos="0"/>
        </w:tabs>
        <w:rPr>
          <w:b/>
          <w:sz w:val="22"/>
          <w:szCs w:val="22"/>
          <w:lang w:val="sk-SK"/>
        </w:rPr>
      </w:pPr>
    </w:p>
    <w:p w:rsidR="008B6D4F" w:rsidRPr="006A092D" w:rsidRDefault="008B6D4F" w:rsidP="008B6D4F">
      <w:pPr>
        <w:tabs>
          <w:tab w:val="left" w:pos="0"/>
        </w:tabs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Len pre</w:t>
      </w:r>
      <w:r>
        <w:rPr>
          <w:sz w:val="22"/>
          <w:szCs w:val="22"/>
          <w:lang w:val="sk-SK"/>
        </w:rPr>
        <w:t xml:space="preserve"> </w:t>
      </w:r>
      <w:r w:rsidRPr="006A092D">
        <w:rPr>
          <w:sz w:val="22"/>
          <w:szCs w:val="22"/>
          <w:lang w:val="sk-SK"/>
        </w:rPr>
        <w:t>zvieratá.</w:t>
      </w:r>
    </w:p>
    <w:p w:rsidR="008B6D4F" w:rsidRPr="006A092D" w:rsidRDefault="008B6D4F" w:rsidP="008B6D4F">
      <w:pPr>
        <w:ind w:right="57"/>
        <w:rPr>
          <w:b/>
          <w:bCs/>
          <w:color w:val="000000"/>
          <w:sz w:val="22"/>
          <w:szCs w:val="22"/>
          <w:lang w:val="sk-SK"/>
        </w:rPr>
      </w:pPr>
      <w:r w:rsidRPr="006A092D">
        <w:rPr>
          <w:b/>
          <w:bCs/>
          <w:color w:val="000000"/>
          <w:sz w:val="22"/>
          <w:szCs w:val="22"/>
          <w:lang w:val="sk-SK"/>
        </w:rPr>
        <w:t xml:space="preserve">Výdaj lieku je viazaný na osobitné tlačivo lekárskeho predpisu označené šikmým modrým </w:t>
      </w:r>
    </w:p>
    <w:p w:rsidR="008B6D4F" w:rsidRPr="006A092D" w:rsidRDefault="008B6D4F" w:rsidP="008B6D4F">
      <w:pPr>
        <w:ind w:right="57"/>
        <w:rPr>
          <w:b/>
          <w:bCs/>
          <w:color w:val="000000"/>
          <w:sz w:val="22"/>
          <w:szCs w:val="22"/>
          <w:lang w:val="sk-SK"/>
        </w:rPr>
      </w:pPr>
      <w:r w:rsidRPr="006A092D">
        <w:rPr>
          <w:b/>
          <w:bCs/>
          <w:color w:val="000000"/>
          <w:sz w:val="22"/>
          <w:szCs w:val="22"/>
          <w:lang w:val="sk-SK"/>
        </w:rPr>
        <w:t>pruhom, len do rúk veterinárneho lekára.</w:t>
      </w:r>
    </w:p>
    <w:p w:rsidR="008B6D4F" w:rsidRPr="006A092D" w:rsidRDefault="008B6D4F" w:rsidP="008B6D4F">
      <w:pPr>
        <w:tabs>
          <w:tab w:val="left" w:pos="0"/>
        </w:tabs>
        <w:rPr>
          <w:b/>
          <w:sz w:val="22"/>
          <w:szCs w:val="22"/>
          <w:lang w:val="sk-SK"/>
        </w:rPr>
      </w:pPr>
    </w:p>
    <w:p w:rsidR="008B6D4F" w:rsidRPr="009A44D8" w:rsidRDefault="008B6D4F" w:rsidP="008B6D4F">
      <w:pPr>
        <w:jc w:val="left"/>
        <w:rPr>
          <w:sz w:val="22"/>
          <w:szCs w:val="22"/>
          <w:lang w:val="sk-SK"/>
        </w:rPr>
      </w:pPr>
      <w:r w:rsidRPr="009A44D8">
        <w:rPr>
          <w:sz w:val="22"/>
          <w:szCs w:val="22"/>
          <w:lang w:val="sk-SK"/>
        </w:rPr>
        <w:t>Liekovky z číreho skla typu I obsahujúce 10</w:t>
      </w:r>
      <w:r>
        <w:rPr>
          <w:sz w:val="22"/>
          <w:szCs w:val="22"/>
          <w:lang w:val="sk-SK"/>
        </w:rPr>
        <w:t> </w:t>
      </w:r>
      <w:r w:rsidRPr="009A44D8">
        <w:rPr>
          <w:sz w:val="22"/>
          <w:szCs w:val="22"/>
          <w:lang w:val="sk-SK"/>
        </w:rPr>
        <w:t xml:space="preserve">ml, </w:t>
      </w:r>
      <w:r>
        <w:rPr>
          <w:sz w:val="22"/>
          <w:szCs w:val="22"/>
          <w:lang w:val="sk-SK"/>
        </w:rPr>
        <w:t>25 </w:t>
      </w:r>
      <w:r w:rsidRPr="009A44D8">
        <w:rPr>
          <w:sz w:val="22"/>
          <w:szCs w:val="22"/>
          <w:lang w:val="sk-SK"/>
        </w:rPr>
        <w:t>ml a</w:t>
      </w:r>
      <w:r>
        <w:rPr>
          <w:sz w:val="22"/>
          <w:szCs w:val="22"/>
          <w:lang w:val="sk-SK"/>
        </w:rPr>
        <w:t> </w:t>
      </w:r>
      <w:r w:rsidRPr="009A44D8">
        <w:rPr>
          <w:sz w:val="22"/>
          <w:szCs w:val="22"/>
          <w:lang w:val="sk-SK"/>
        </w:rPr>
        <w:t>50</w:t>
      </w:r>
      <w:r>
        <w:rPr>
          <w:sz w:val="22"/>
          <w:szCs w:val="22"/>
          <w:lang w:val="sk-SK"/>
        </w:rPr>
        <w:t> </w:t>
      </w:r>
      <w:r w:rsidRPr="009A44D8">
        <w:rPr>
          <w:sz w:val="22"/>
          <w:szCs w:val="22"/>
          <w:lang w:val="sk-SK"/>
        </w:rPr>
        <w:t xml:space="preserve">ml </w:t>
      </w:r>
      <w:r>
        <w:rPr>
          <w:sz w:val="22"/>
          <w:szCs w:val="22"/>
          <w:lang w:val="sk-SK"/>
        </w:rPr>
        <w:t>lieku</w:t>
      </w:r>
      <w:r w:rsidRPr="009A44D8">
        <w:rPr>
          <w:sz w:val="22"/>
          <w:szCs w:val="22"/>
          <w:lang w:val="sk-SK"/>
        </w:rPr>
        <w:t xml:space="preserve"> uz</w:t>
      </w:r>
      <w:r>
        <w:rPr>
          <w:sz w:val="22"/>
          <w:szCs w:val="22"/>
          <w:lang w:val="sk-SK"/>
        </w:rPr>
        <w:t>a</w:t>
      </w:r>
      <w:r w:rsidRPr="009A44D8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reté</w:t>
      </w:r>
      <w:r w:rsidRPr="009A44D8">
        <w:rPr>
          <w:sz w:val="22"/>
          <w:szCs w:val="22"/>
          <w:lang w:val="sk-SK"/>
        </w:rPr>
        <w:t xml:space="preserve"> </w:t>
      </w:r>
      <w:proofErr w:type="spellStart"/>
      <w:r w:rsidRPr="009A44D8">
        <w:rPr>
          <w:sz w:val="22"/>
          <w:szCs w:val="22"/>
          <w:lang w:val="sk-SK"/>
        </w:rPr>
        <w:t>brombutylov</w:t>
      </w:r>
      <w:r>
        <w:rPr>
          <w:sz w:val="22"/>
          <w:szCs w:val="22"/>
          <w:lang w:val="sk-SK"/>
        </w:rPr>
        <w:t>ou</w:t>
      </w:r>
      <w:proofErr w:type="spellEnd"/>
      <w:r w:rsidRPr="009A44D8">
        <w:rPr>
          <w:sz w:val="22"/>
          <w:szCs w:val="22"/>
          <w:lang w:val="sk-SK"/>
        </w:rPr>
        <w:t xml:space="preserve"> gum</w:t>
      </w:r>
      <w:r>
        <w:rPr>
          <w:sz w:val="22"/>
          <w:szCs w:val="22"/>
          <w:lang w:val="sk-SK"/>
        </w:rPr>
        <w:t>ovou</w:t>
      </w:r>
      <w:r w:rsidRPr="009A44D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zátkou</w:t>
      </w:r>
      <w:r w:rsidRPr="009A44D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a </w:t>
      </w:r>
      <w:r w:rsidRPr="009A44D8">
        <w:rPr>
          <w:sz w:val="22"/>
          <w:szCs w:val="22"/>
          <w:lang w:val="sk-SK"/>
        </w:rPr>
        <w:t xml:space="preserve">hliníkovým </w:t>
      </w:r>
      <w:r>
        <w:rPr>
          <w:sz w:val="22"/>
          <w:szCs w:val="22"/>
          <w:lang w:val="sk-SK"/>
        </w:rPr>
        <w:t>viečkom</w:t>
      </w:r>
      <w:r w:rsidRPr="009A44D8">
        <w:rPr>
          <w:sz w:val="22"/>
          <w:szCs w:val="22"/>
          <w:lang w:val="sk-SK"/>
        </w:rPr>
        <w:t xml:space="preserve"> v</w:t>
      </w:r>
      <w:r>
        <w:rPr>
          <w:sz w:val="22"/>
          <w:szCs w:val="22"/>
          <w:lang w:val="sk-SK"/>
        </w:rPr>
        <w:t> </w:t>
      </w:r>
      <w:r w:rsidRPr="009A44D8">
        <w:rPr>
          <w:sz w:val="22"/>
          <w:szCs w:val="22"/>
          <w:lang w:val="sk-SK"/>
        </w:rPr>
        <w:t>papierovej škatuli.</w:t>
      </w:r>
    </w:p>
    <w:p w:rsidR="008B6D4F" w:rsidRPr="006A092D" w:rsidRDefault="008B6D4F" w:rsidP="008B6D4F">
      <w:pPr>
        <w:rPr>
          <w:sz w:val="22"/>
          <w:szCs w:val="22"/>
          <w:lang w:val="sk-SK"/>
        </w:rPr>
      </w:pPr>
    </w:p>
    <w:p w:rsidR="008B6D4F" w:rsidRPr="006A092D" w:rsidRDefault="008B6D4F" w:rsidP="008B6D4F">
      <w:pPr>
        <w:rPr>
          <w:sz w:val="22"/>
          <w:szCs w:val="22"/>
          <w:lang w:val="sk-SK"/>
        </w:rPr>
      </w:pPr>
      <w:r w:rsidRPr="006A092D">
        <w:rPr>
          <w:sz w:val="22"/>
          <w:szCs w:val="22"/>
          <w:lang w:val="sk-SK"/>
        </w:rPr>
        <w:t>Nie všetky veľkosti balenia sa musia uvádzať na trh.</w:t>
      </w:r>
    </w:p>
    <w:p w:rsidR="008B6D4F" w:rsidRPr="006A092D" w:rsidRDefault="008B6D4F" w:rsidP="008B6D4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E7479" w:rsidRDefault="001E7479"/>
    <w:sectPr w:rsidR="001E7479" w:rsidSect="00386E90">
      <w:footerReference w:type="default" r:id="rId7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754" w:rsidRDefault="005E0754" w:rsidP="008B6D4F">
      <w:r>
        <w:separator/>
      </w:r>
    </w:p>
  </w:endnote>
  <w:endnote w:type="continuationSeparator" w:id="0">
    <w:p w:rsidR="005E0754" w:rsidRDefault="005E0754" w:rsidP="008B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184367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8B6D4F" w:rsidRPr="008B6D4F" w:rsidRDefault="008B6D4F">
        <w:pPr>
          <w:pStyle w:val="Pta"/>
          <w:jc w:val="right"/>
          <w:rPr>
            <w:sz w:val="22"/>
            <w:szCs w:val="22"/>
          </w:rPr>
        </w:pPr>
        <w:r w:rsidRPr="008B6D4F">
          <w:rPr>
            <w:sz w:val="22"/>
            <w:szCs w:val="22"/>
          </w:rPr>
          <w:fldChar w:fldCharType="begin"/>
        </w:r>
        <w:r w:rsidRPr="008B6D4F">
          <w:rPr>
            <w:sz w:val="22"/>
            <w:szCs w:val="22"/>
          </w:rPr>
          <w:instrText>PAGE   \* MERGEFORMAT</w:instrText>
        </w:r>
        <w:r w:rsidRPr="008B6D4F">
          <w:rPr>
            <w:sz w:val="22"/>
            <w:szCs w:val="22"/>
          </w:rPr>
          <w:fldChar w:fldCharType="separate"/>
        </w:r>
        <w:r w:rsidR="002824CD" w:rsidRPr="002824CD">
          <w:rPr>
            <w:noProof/>
            <w:sz w:val="22"/>
            <w:szCs w:val="22"/>
            <w:lang w:val="sk-SK"/>
          </w:rPr>
          <w:t>16</w:t>
        </w:r>
        <w:r w:rsidRPr="008B6D4F">
          <w:rPr>
            <w:sz w:val="22"/>
            <w:szCs w:val="22"/>
          </w:rPr>
          <w:fldChar w:fldCharType="end"/>
        </w:r>
      </w:p>
    </w:sdtContent>
  </w:sdt>
  <w:p w:rsidR="008B6D4F" w:rsidRDefault="008B6D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754" w:rsidRDefault="005E0754" w:rsidP="008B6D4F">
      <w:r>
        <w:separator/>
      </w:r>
    </w:p>
  </w:footnote>
  <w:footnote w:type="continuationSeparator" w:id="0">
    <w:p w:rsidR="005E0754" w:rsidRDefault="005E0754" w:rsidP="008B6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D357C"/>
    <w:multiLevelType w:val="hybridMultilevel"/>
    <w:tmpl w:val="17A47442"/>
    <w:lvl w:ilvl="0" w:tplc="708C0D10">
      <w:start w:val="11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4F"/>
    <w:rsid w:val="00111BDB"/>
    <w:rsid w:val="001E7479"/>
    <w:rsid w:val="002824CD"/>
    <w:rsid w:val="00290988"/>
    <w:rsid w:val="00386E90"/>
    <w:rsid w:val="005E0754"/>
    <w:rsid w:val="008B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22C50C"/>
  <w15:chartTrackingRefBased/>
  <w15:docId w15:val="{D30692E1-EF1E-44A0-BAEC-2E31BF7C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6D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rsid w:val="008B6D4F"/>
  </w:style>
  <w:style w:type="paragraph" w:styleId="Hlavika">
    <w:name w:val="header"/>
    <w:basedOn w:val="Normlny"/>
    <w:link w:val="HlavikaChar"/>
    <w:uiPriority w:val="99"/>
    <w:rsid w:val="008B6D4F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8B6D4F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paragraph" w:styleId="Pta">
    <w:name w:val="footer"/>
    <w:basedOn w:val="Normlny"/>
    <w:link w:val="PtaChar"/>
    <w:uiPriority w:val="99"/>
    <w:rsid w:val="008B6D4F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PtaChar">
    <w:name w:val="Päta Char"/>
    <w:basedOn w:val="Predvolenpsmoodseku"/>
    <w:link w:val="Pta"/>
    <w:uiPriority w:val="99"/>
    <w:rsid w:val="008B6D4F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character" w:styleId="slostrany">
    <w:name w:val="page number"/>
    <w:rsid w:val="008B6D4F"/>
  </w:style>
  <w:style w:type="paragraph" w:styleId="Normlnywebov">
    <w:name w:val="Normal (Web)"/>
    <w:basedOn w:val="Normlny"/>
    <w:rsid w:val="008B6D4F"/>
    <w:pPr>
      <w:spacing w:before="96" w:after="96"/>
      <w:jc w:val="left"/>
    </w:pPr>
    <w:rPr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semiHidden/>
    <w:rsid w:val="008B6D4F"/>
    <w:pPr>
      <w:ind w:left="567" w:hanging="567"/>
      <w:jc w:val="left"/>
    </w:pPr>
    <w:rPr>
      <w:b/>
      <w:sz w:val="20"/>
      <w:lang w:val="en-GB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B6D4F"/>
    <w:rPr>
      <w:rFonts w:ascii="Times New Roman" w:eastAsia="Times New Roman" w:hAnsi="Times New Roman" w:cs="Times New Roman"/>
      <w:b/>
      <w:sz w:val="20"/>
      <w:szCs w:val="20"/>
      <w:lang w:val="en-GB" w:eastAsia="x-none"/>
    </w:rPr>
  </w:style>
  <w:style w:type="character" w:customStyle="1" w:styleId="hps">
    <w:name w:val="hps"/>
    <w:rsid w:val="008B6D4F"/>
  </w:style>
  <w:style w:type="paragraph" w:customStyle="1" w:styleId="Geenafstand1">
    <w:name w:val="Geen afstand1"/>
    <w:rsid w:val="008B6D4F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cs-CZ" w:eastAsia="cs-CZ"/>
    </w:rPr>
  </w:style>
  <w:style w:type="paragraph" w:styleId="Textkomentra">
    <w:name w:val="annotation text"/>
    <w:basedOn w:val="Normlny"/>
    <w:link w:val="TextkomentraChar"/>
    <w:semiHidden/>
    <w:rsid w:val="008B6D4F"/>
    <w:pPr>
      <w:tabs>
        <w:tab w:val="left" w:pos="567"/>
      </w:tabs>
      <w:spacing w:line="260" w:lineRule="exact"/>
      <w:jc w:val="left"/>
    </w:pPr>
    <w:rPr>
      <w:noProof/>
      <w:sz w:val="20"/>
      <w:lang w:val="yo-NG"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8B6D4F"/>
    <w:rPr>
      <w:rFonts w:ascii="Times New Roman" w:eastAsia="Times New Roman" w:hAnsi="Times New Roman" w:cs="Times New Roman"/>
      <w:noProof/>
      <w:sz w:val="20"/>
      <w:szCs w:val="20"/>
      <w:lang w:val="yo-NG" w:eastAsia="cs-CZ"/>
    </w:rPr>
  </w:style>
  <w:style w:type="paragraph" w:styleId="Textbubliny">
    <w:name w:val="Balloon Text"/>
    <w:basedOn w:val="Normlny"/>
    <w:link w:val="TextbublinyChar"/>
    <w:semiHidden/>
    <w:rsid w:val="008B6D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8B6D4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4667</Words>
  <Characters>26607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2</cp:revision>
  <cp:lastPrinted>2019-10-24T11:09:00Z</cp:lastPrinted>
  <dcterms:created xsi:type="dcterms:W3CDTF">2019-10-24T09:38:00Z</dcterms:created>
  <dcterms:modified xsi:type="dcterms:W3CDTF">2019-10-24T11:13:00Z</dcterms:modified>
</cp:coreProperties>
</file>