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1ACBD917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A731F">
        <w:rPr>
          <w:b/>
          <w:szCs w:val="22"/>
        </w:rPr>
        <w:t>SÚHRN CHARAKTERISTICKÝCH VLASTNOSTÍ LIEKU</w:t>
      </w:r>
    </w:p>
    <w:p w14:paraId="19541821" w14:textId="2248A87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747D7A" w14:textId="1CEDB8E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16664D86" w:rsidR="00C114FF" w:rsidRPr="001A731F" w:rsidRDefault="0068792D" w:rsidP="00B13B6D">
      <w:pPr>
        <w:pStyle w:val="Style1"/>
      </w:pPr>
      <w:r w:rsidRPr="001A731F">
        <w:t>1.</w:t>
      </w:r>
      <w:r w:rsidRPr="001A731F">
        <w:tab/>
        <w:t>NÁZOV VETERINÁRNEHO LIEKU</w:t>
      </w:r>
    </w:p>
    <w:p w14:paraId="4F090B2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69568" w14:textId="41B291B6" w:rsidR="00523843" w:rsidRPr="001A731F" w:rsidRDefault="001E35A7">
      <w:pPr>
        <w:tabs>
          <w:tab w:val="clear" w:pos="567"/>
        </w:tabs>
        <w:spacing w:line="240" w:lineRule="auto"/>
        <w:rPr>
          <w:szCs w:val="22"/>
        </w:rPr>
      </w:pPr>
      <w:bookmarkStart w:id="0" w:name="_Hlk155449024"/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8 mg filmom obalené tablety pre ps</w:t>
      </w:r>
      <w:r w:rsidR="00232CD9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bookmarkEnd w:id="0"/>
    </w:p>
    <w:p w14:paraId="7A4C4978" w14:textId="77777777" w:rsidR="00523843" w:rsidRPr="001A731F" w:rsidRDefault="00523843" w:rsidP="00A9226B">
      <w:pPr>
        <w:tabs>
          <w:tab w:val="clear" w:pos="567"/>
        </w:tabs>
        <w:spacing w:line="240" w:lineRule="auto"/>
      </w:pPr>
    </w:p>
    <w:p w14:paraId="5E68271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A731F" w:rsidRDefault="0068792D" w:rsidP="00B13B6D">
      <w:pPr>
        <w:pStyle w:val="Style1"/>
      </w:pPr>
      <w:r w:rsidRPr="001A731F">
        <w:t>2.</w:t>
      </w:r>
      <w:r w:rsidRPr="001A731F">
        <w:tab/>
        <w:t>KVALITATÍVNE A KVANTITATÍVNE ZLOŽENIE</w:t>
      </w:r>
    </w:p>
    <w:p w14:paraId="5D31A9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E38D" w14:textId="2E7E57A0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>Každá tableta obsahuje:</w:t>
      </w:r>
    </w:p>
    <w:p w14:paraId="3D376865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1ACD22C" w14:textId="662B40FB" w:rsidR="00523843" w:rsidRPr="001A731F" w:rsidRDefault="00523843" w:rsidP="00523843">
      <w:pP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Účinná </w:t>
      </w:r>
      <w:bookmarkStart w:id="1" w:name="_Hlk154109271"/>
      <w:r w:rsidRPr="001A731F">
        <w:rPr>
          <w:b/>
          <w:szCs w:val="22"/>
        </w:rPr>
        <w:t>látka</w:t>
      </w:r>
      <w:bookmarkEnd w:id="1"/>
      <w:r w:rsidRPr="001A731F">
        <w:rPr>
          <w:b/>
          <w:szCs w:val="22"/>
        </w:rPr>
        <w:t>:</w:t>
      </w:r>
    </w:p>
    <w:p w14:paraId="2468CA95" w14:textId="77777777" w:rsidR="00874864" w:rsidRPr="001A731F" w:rsidRDefault="00874864" w:rsidP="00523843">
      <w:pPr>
        <w:tabs>
          <w:tab w:val="clear" w:pos="567"/>
        </w:tabs>
        <w:spacing w:line="240" w:lineRule="auto"/>
        <w:rPr>
          <w:b/>
          <w:szCs w:val="22"/>
        </w:rPr>
      </w:pPr>
    </w:p>
    <w:p w14:paraId="26317DF9" w14:textId="2C5A1635" w:rsidR="00B05C91" w:rsidRPr="001A731F" w:rsidRDefault="006B0BFD" w:rsidP="00B05C91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55064417"/>
      <w:bookmarkStart w:id="3" w:name="_Hlk155044294"/>
      <w:proofErr w:type="spellStart"/>
      <w:r w:rsidRPr="001A731F">
        <w:rPr>
          <w:szCs w:val="22"/>
        </w:rPr>
        <w:t>T</w:t>
      </w:r>
      <w:r w:rsidR="00B05C91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DE0E88" w:rsidRPr="001A731F">
        <w:rPr>
          <w:szCs w:val="22"/>
        </w:rPr>
        <w:t>um</w:t>
      </w:r>
      <w:proofErr w:type="spellEnd"/>
      <w:r w:rsidR="00DE0E88" w:rsidRPr="001A731F">
        <w:rPr>
          <w:szCs w:val="22"/>
        </w:rPr>
        <w:t xml:space="preserve"> </w:t>
      </w:r>
      <w:proofErr w:type="spellStart"/>
      <w:r w:rsidR="00B05C91" w:rsidRPr="001A731F">
        <w:rPr>
          <w:szCs w:val="22"/>
        </w:rPr>
        <w:t>hydrochlorid</w:t>
      </w:r>
      <w:bookmarkEnd w:id="2"/>
      <w:proofErr w:type="spellEnd"/>
      <w:r w:rsidR="00B05C91" w:rsidRPr="001A731F">
        <w:rPr>
          <w:bCs/>
          <w:szCs w:val="22"/>
        </w:rPr>
        <w:tab/>
      </w:r>
      <w:r w:rsidR="00DE0E88" w:rsidRPr="001A731F">
        <w:rPr>
          <w:bCs/>
          <w:szCs w:val="22"/>
        </w:rPr>
        <w:tab/>
      </w:r>
      <w:r w:rsidR="001E35A7" w:rsidRPr="00BA437E">
        <w:rPr>
          <w:szCs w:val="22"/>
        </w:rPr>
        <w:t>8</w:t>
      </w:r>
      <w:r w:rsidR="008220A1" w:rsidRPr="00BA437E">
        <w:rPr>
          <w:szCs w:val="22"/>
        </w:rPr>
        <w:t xml:space="preserve"> </w:t>
      </w:r>
      <w:r w:rsidR="00B05C91" w:rsidRPr="00BA437E">
        <w:t>mg</w:t>
      </w:r>
    </w:p>
    <w:p w14:paraId="2E078F8B" w14:textId="4557DF4C" w:rsidR="00523843" w:rsidRPr="001A731F" w:rsidRDefault="00B05C91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 xml:space="preserve">zodpovedá </w:t>
      </w:r>
      <w:r w:rsidR="001E35A7" w:rsidRPr="00BA437E">
        <w:rPr>
          <w:szCs w:val="22"/>
        </w:rPr>
        <w:t xml:space="preserve">7,0 </w:t>
      </w:r>
      <w:r w:rsidRPr="00BA437E">
        <w:t xml:space="preserve">mg </w:t>
      </w:r>
      <w:proofErr w:type="spellStart"/>
      <w:r w:rsidRPr="00BA437E">
        <w:t>tramadolu</w:t>
      </w:r>
      <w:proofErr w:type="spellEnd"/>
    </w:p>
    <w:bookmarkEnd w:id="3"/>
    <w:p w14:paraId="731A8BC1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705729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b/>
          <w:szCs w:val="22"/>
        </w:rPr>
        <w:t>Pomocné látky:</w:t>
      </w:r>
    </w:p>
    <w:p w14:paraId="5861AC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1E35A7" w:rsidRPr="001A731F" w14:paraId="39BABE36" w14:textId="77777777" w:rsidTr="00232CD9">
        <w:tc>
          <w:tcPr>
            <w:tcW w:w="6232" w:type="dxa"/>
            <w:shd w:val="clear" w:color="auto" w:fill="auto"/>
            <w:vAlign w:val="center"/>
          </w:tcPr>
          <w:p w14:paraId="24D92705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1E35A7" w:rsidRPr="001A731F" w14:paraId="02596A30" w14:textId="77777777" w:rsidTr="00232CD9">
        <w:tc>
          <w:tcPr>
            <w:tcW w:w="6232" w:type="dxa"/>
            <w:shd w:val="clear" w:color="auto" w:fill="auto"/>
            <w:vAlign w:val="center"/>
          </w:tcPr>
          <w:p w14:paraId="4C1FFDD3" w14:textId="77777777" w:rsidR="001E35A7" w:rsidRPr="001A731F" w:rsidRDefault="001E35A7" w:rsidP="001E35A7">
            <w:pPr>
              <w:spacing w:line="259" w:lineRule="auto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Jadro tablety</w:t>
            </w:r>
          </w:p>
        </w:tc>
      </w:tr>
      <w:tr w:rsidR="001E35A7" w:rsidRPr="001A731F" w14:paraId="55E61A1F" w14:textId="77777777" w:rsidTr="00232CD9">
        <w:tc>
          <w:tcPr>
            <w:tcW w:w="6232" w:type="dxa"/>
            <w:shd w:val="clear" w:color="auto" w:fill="auto"/>
            <w:vAlign w:val="center"/>
          </w:tcPr>
          <w:p w14:paraId="3B4B6172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szCs w:val="22"/>
              </w:rPr>
              <w:t>mikrokryštalická celulóza</w:t>
            </w:r>
          </w:p>
        </w:tc>
      </w:tr>
      <w:tr w:rsidR="001E35A7" w:rsidRPr="001A731F" w14:paraId="449AA7AA" w14:textId="77777777" w:rsidTr="00232CD9">
        <w:tc>
          <w:tcPr>
            <w:tcW w:w="6232" w:type="dxa"/>
            <w:shd w:val="clear" w:color="auto" w:fill="auto"/>
            <w:vAlign w:val="center"/>
          </w:tcPr>
          <w:p w14:paraId="7785019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sacharín, sodná soľ</w:t>
            </w:r>
          </w:p>
        </w:tc>
      </w:tr>
      <w:tr w:rsidR="001E35A7" w:rsidRPr="001A731F" w14:paraId="4E2AED75" w14:textId="77777777" w:rsidTr="00232CD9">
        <w:tc>
          <w:tcPr>
            <w:tcW w:w="6232" w:type="dxa"/>
            <w:shd w:val="clear" w:color="auto" w:fill="auto"/>
            <w:vAlign w:val="center"/>
          </w:tcPr>
          <w:p w14:paraId="7C1F0C61" w14:textId="77777777" w:rsidR="001E35A7" w:rsidRPr="00BA437E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vanilín</w:t>
            </w:r>
          </w:p>
        </w:tc>
      </w:tr>
      <w:tr w:rsidR="001E35A7" w:rsidRPr="001A731F" w14:paraId="5CAA21A3" w14:textId="77777777" w:rsidTr="00232CD9">
        <w:tc>
          <w:tcPr>
            <w:tcW w:w="6232" w:type="dxa"/>
            <w:shd w:val="clear" w:color="auto" w:fill="auto"/>
            <w:vAlign w:val="center"/>
          </w:tcPr>
          <w:p w14:paraId="5FE48408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proofErr w:type="spellStart"/>
            <w:r w:rsidRPr="001A731F">
              <w:rPr>
                <w:szCs w:val="22"/>
              </w:rPr>
              <w:t>monohydrát</w:t>
            </w:r>
            <w:proofErr w:type="spellEnd"/>
            <w:r w:rsidRPr="001A731F">
              <w:rPr>
                <w:szCs w:val="22"/>
              </w:rPr>
              <w:t xml:space="preserve"> laktózy</w:t>
            </w:r>
          </w:p>
        </w:tc>
      </w:tr>
      <w:tr w:rsidR="001E35A7" w:rsidRPr="001A731F" w14:paraId="7E1CBBD6" w14:textId="77777777" w:rsidTr="00232CD9">
        <w:tc>
          <w:tcPr>
            <w:tcW w:w="6232" w:type="dxa"/>
            <w:shd w:val="clear" w:color="auto" w:fill="auto"/>
            <w:vAlign w:val="center"/>
          </w:tcPr>
          <w:p w14:paraId="05D9584A" w14:textId="673D2A63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n</w:t>
            </w:r>
            <w:r w:rsidR="00232CD9" w:rsidRPr="001A731F">
              <w:rPr>
                <w:szCs w:val="22"/>
              </w:rPr>
              <w:t>á</w:t>
            </w:r>
            <w:r w:rsidRPr="001A731F">
              <w:rPr>
                <w:szCs w:val="22"/>
              </w:rPr>
              <w:t>trium-glykolát</w:t>
            </w:r>
            <w:proofErr w:type="spellEnd"/>
            <w:r w:rsidRPr="001A731F">
              <w:rPr>
                <w:szCs w:val="22"/>
              </w:rPr>
              <w:t xml:space="preserve"> škrobu (typ A)</w:t>
            </w:r>
          </w:p>
        </w:tc>
      </w:tr>
      <w:tr w:rsidR="001E35A7" w:rsidRPr="001A731F" w14:paraId="6A9D16B1" w14:textId="77777777" w:rsidTr="00232CD9">
        <w:tc>
          <w:tcPr>
            <w:tcW w:w="6232" w:type="dxa"/>
            <w:shd w:val="clear" w:color="auto" w:fill="auto"/>
            <w:vAlign w:val="center"/>
          </w:tcPr>
          <w:p w14:paraId="2F5F005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stearát</w:t>
            </w:r>
            <w:proofErr w:type="spellEnd"/>
            <w:r w:rsidRPr="001A731F">
              <w:rPr>
                <w:szCs w:val="22"/>
              </w:rPr>
              <w:t xml:space="preserve"> </w:t>
            </w:r>
            <w:proofErr w:type="spellStart"/>
            <w:r w:rsidRPr="001A731F">
              <w:rPr>
                <w:szCs w:val="22"/>
              </w:rPr>
              <w:t>horečnatý</w:t>
            </w:r>
            <w:proofErr w:type="spellEnd"/>
          </w:p>
        </w:tc>
      </w:tr>
      <w:tr w:rsidR="001E35A7" w:rsidRPr="001A731F" w14:paraId="6F1F3898" w14:textId="77777777" w:rsidTr="00232CD9">
        <w:tc>
          <w:tcPr>
            <w:tcW w:w="6232" w:type="dxa"/>
            <w:shd w:val="clear" w:color="auto" w:fill="auto"/>
            <w:vAlign w:val="center"/>
          </w:tcPr>
          <w:p w14:paraId="277C85A1" w14:textId="308FFF38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 xml:space="preserve">oxid kremičitý, </w:t>
            </w:r>
            <w:r w:rsidR="00232CD9" w:rsidRPr="001A731F">
              <w:rPr>
                <w:szCs w:val="22"/>
              </w:rPr>
              <w:t xml:space="preserve">koloidný </w:t>
            </w:r>
            <w:proofErr w:type="spellStart"/>
            <w:r w:rsidRPr="001A731F">
              <w:rPr>
                <w:szCs w:val="22"/>
              </w:rPr>
              <w:t>hydratovaný</w:t>
            </w:r>
            <w:proofErr w:type="spellEnd"/>
          </w:p>
        </w:tc>
      </w:tr>
      <w:tr w:rsidR="001E35A7" w:rsidRPr="001A731F" w14:paraId="56EC4D29" w14:textId="77777777" w:rsidTr="00232CD9">
        <w:tc>
          <w:tcPr>
            <w:tcW w:w="6232" w:type="dxa"/>
            <w:shd w:val="clear" w:color="auto" w:fill="auto"/>
            <w:vAlign w:val="center"/>
          </w:tcPr>
          <w:p w14:paraId="1BCB0785" w14:textId="77777777" w:rsidR="001E35A7" w:rsidRPr="001A731F" w:rsidRDefault="001E35A7" w:rsidP="001E35A7">
            <w:pPr>
              <w:spacing w:line="259" w:lineRule="auto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Obal tablety</w:t>
            </w:r>
          </w:p>
        </w:tc>
      </w:tr>
      <w:tr w:rsidR="001E35A7" w:rsidRPr="001A731F" w14:paraId="6B9D4806" w14:textId="77777777" w:rsidTr="00232CD9">
        <w:tc>
          <w:tcPr>
            <w:tcW w:w="6232" w:type="dxa"/>
            <w:shd w:val="clear" w:color="auto" w:fill="auto"/>
            <w:vAlign w:val="center"/>
          </w:tcPr>
          <w:p w14:paraId="4259018D" w14:textId="1F3EC65C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titánový dio</w:t>
            </w:r>
            <w:r w:rsidR="00232CD9" w:rsidRPr="001A731F">
              <w:rPr>
                <w:szCs w:val="22"/>
              </w:rPr>
              <w:t>x</w:t>
            </w:r>
            <w:r w:rsidRPr="001A731F">
              <w:rPr>
                <w:szCs w:val="22"/>
              </w:rPr>
              <w:t>id</w:t>
            </w:r>
          </w:p>
        </w:tc>
      </w:tr>
      <w:tr w:rsidR="001E35A7" w:rsidRPr="001A731F" w14:paraId="5375FCD5" w14:textId="77777777" w:rsidTr="00232CD9">
        <w:tc>
          <w:tcPr>
            <w:tcW w:w="6232" w:type="dxa"/>
            <w:shd w:val="clear" w:color="auto" w:fill="auto"/>
            <w:vAlign w:val="center"/>
          </w:tcPr>
          <w:p w14:paraId="0BE10B2A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polyvinylalkohol</w:t>
            </w:r>
            <w:proofErr w:type="spellEnd"/>
          </w:p>
        </w:tc>
      </w:tr>
      <w:tr w:rsidR="001E35A7" w:rsidRPr="001A731F" w14:paraId="49C39ACC" w14:textId="77777777" w:rsidTr="00232CD9">
        <w:tc>
          <w:tcPr>
            <w:tcW w:w="6232" w:type="dxa"/>
            <w:shd w:val="clear" w:color="auto" w:fill="auto"/>
            <w:vAlign w:val="center"/>
          </w:tcPr>
          <w:p w14:paraId="7071688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mastenec (</w:t>
            </w:r>
            <w:proofErr w:type="spellStart"/>
            <w:r w:rsidRPr="001A731F">
              <w:rPr>
                <w:szCs w:val="22"/>
              </w:rPr>
              <w:t>talok</w:t>
            </w:r>
            <w:proofErr w:type="spellEnd"/>
            <w:r w:rsidRPr="001A731F">
              <w:rPr>
                <w:szCs w:val="22"/>
              </w:rPr>
              <w:t>)</w:t>
            </w:r>
          </w:p>
        </w:tc>
      </w:tr>
      <w:tr w:rsidR="001E35A7" w:rsidRPr="001A731F" w14:paraId="22B7E0A1" w14:textId="77777777" w:rsidTr="00232CD9">
        <w:tc>
          <w:tcPr>
            <w:tcW w:w="6232" w:type="dxa"/>
            <w:shd w:val="clear" w:color="auto" w:fill="auto"/>
          </w:tcPr>
          <w:p w14:paraId="70164DE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t>glycerol-monokaprylokaprát</w:t>
            </w:r>
            <w:proofErr w:type="spellEnd"/>
          </w:p>
        </w:tc>
      </w:tr>
      <w:tr w:rsidR="001E35A7" w:rsidRPr="001A731F" w14:paraId="1180DDF5" w14:textId="77777777" w:rsidTr="00232CD9">
        <w:tc>
          <w:tcPr>
            <w:tcW w:w="6232" w:type="dxa"/>
            <w:shd w:val="clear" w:color="auto" w:fill="auto"/>
          </w:tcPr>
          <w:p w14:paraId="03313312" w14:textId="464C880B" w:rsidR="001E35A7" w:rsidRPr="001A731F" w:rsidRDefault="001E35A7" w:rsidP="001E35A7">
            <w:pPr>
              <w:spacing w:line="259" w:lineRule="auto"/>
            </w:pPr>
            <w:proofErr w:type="spellStart"/>
            <w:r w:rsidRPr="001A731F">
              <w:t>n</w:t>
            </w:r>
            <w:r w:rsidR="00232CD9" w:rsidRPr="001A731F">
              <w:t>á</w:t>
            </w:r>
            <w:r w:rsidRPr="001A731F">
              <w:t>triumlaurylsulfát</w:t>
            </w:r>
            <w:proofErr w:type="spellEnd"/>
          </w:p>
        </w:tc>
      </w:tr>
      <w:tr w:rsidR="001E35A7" w:rsidRPr="001A731F" w14:paraId="44A8D4DF" w14:textId="77777777" w:rsidTr="00232CD9">
        <w:tc>
          <w:tcPr>
            <w:tcW w:w="6232" w:type="dxa"/>
            <w:shd w:val="clear" w:color="auto" w:fill="auto"/>
          </w:tcPr>
          <w:p w14:paraId="17CFBE20" w14:textId="77777777" w:rsidR="001E35A7" w:rsidRPr="001A731F" w:rsidRDefault="001E35A7" w:rsidP="001E35A7">
            <w:pPr>
              <w:spacing w:line="259" w:lineRule="auto"/>
              <w:rPr>
                <w:rFonts w:cs="Arial"/>
                <w:szCs w:val="22"/>
                <w:u w:val="single"/>
              </w:rPr>
            </w:pPr>
            <w:bookmarkStart w:id="4" w:name="_Hlk135116488"/>
            <w:r w:rsidRPr="001A731F">
              <w:rPr>
                <w:rFonts w:cs="Arial"/>
                <w:szCs w:val="22"/>
                <w:u w:val="single"/>
              </w:rPr>
              <w:t xml:space="preserve">farbivo: </w:t>
            </w:r>
          </w:p>
          <w:p w14:paraId="78B7F7C2" w14:textId="2423D280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rFonts w:cs="Arial"/>
                <w:szCs w:val="22"/>
              </w:rPr>
              <w:t xml:space="preserve">ružové: </w:t>
            </w:r>
            <w:bookmarkStart w:id="5" w:name="_Hlk155069409"/>
            <w:r w:rsidRPr="001A731F">
              <w:rPr>
                <w:rFonts w:cs="Arial"/>
                <w:szCs w:val="22"/>
              </w:rPr>
              <w:t>čierne oxidy železa</w:t>
            </w:r>
            <w:bookmarkEnd w:id="5"/>
            <w:r w:rsidRPr="001A731F">
              <w:rPr>
                <w:rFonts w:cs="Arial"/>
                <w:szCs w:val="22"/>
              </w:rPr>
              <w:t xml:space="preserve">, červené oxidy železa </w:t>
            </w:r>
            <w:bookmarkEnd w:id="4"/>
          </w:p>
        </w:tc>
      </w:tr>
    </w:tbl>
    <w:p w14:paraId="1BFB518C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137415DE" w14:textId="11DB6E3C" w:rsidR="001E35A7" w:rsidRPr="001A731F" w:rsidRDefault="00017400" w:rsidP="001E35A7">
      <w:pPr>
        <w:tabs>
          <w:tab w:val="clear" w:pos="567"/>
        </w:tabs>
        <w:spacing w:line="240" w:lineRule="auto"/>
      </w:pPr>
      <w:bookmarkStart w:id="6" w:name="_Hlk96412422"/>
      <w:r>
        <w:t>R</w:t>
      </w:r>
      <w:r w:rsidR="001E35A7" w:rsidRPr="001A731F">
        <w:t xml:space="preserve">užová, filmom obalená tableta v tvare modifikovanej gule (veľkosť 4 mm). </w:t>
      </w:r>
    </w:p>
    <w:bookmarkEnd w:id="6"/>
    <w:p w14:paraId="32D9C82C" w14:textId="77777777" w:rsidR="00792723" w:rsidRDefault="00792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054FA" w14:textId="77777777" w:rsidR="000B7D84" w:rsidRPr="001A731F" w:rsidRDefault="000B7D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A731F" w:rsidRDefault="0068792D" w:rsidP="00B13B6D">
      <w:pPr>
        <w:pStyle w:val="Style1"/>
      </w:pPr>
      <w:r w:rsidRPr="001A731F">
        <w:t>3.</w:t>
      </w:r>
      <w:r w:rsidRPr="001A731F">
        <w:tab/>
        <w:t>KLINICKÉ ÚDAJE</w:t>
      </w:r>
    </w:p>
    <w:p w14:paraId="76D8284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ECAD34" w:rsidR="00C114FF" w:rsidRPr="001A731F" w:rsidRDefault="0068792D" w:rsidP="00B13B6D">
      <w:pPr>
        <w:pStyle w:val="Style1"/>
      </w:pPr>
      <w:r w:rsidRPr="001A731F">
        <w:t>3.1</w:t>
      </w:r>
      <w:r w:rsidRPr="001A731F">
        <w:tab/>
        <w:t>Cieľové druhy</w:t>
      </w:r>
    </w:p>
    <w:p w14:paraId="5BBD87D8" w14:textId="11114F26" w:rsidR="00570D68" w:rsidRPr="001A731F" w:rsidRDefault="00570D68" w:rsidP="00B13B6D">
      <w:pPr>
        <w:pStyle w:val="Style1"/>
      </w:pPr>
    </w:p>
    <w:p w14:paraId="60162AF0" w14:textId="1225F780" w:rsidR="00570D68" w:rsidRPr="001A731F" w:rsidRDefault="00570D68" w:rsidP="00B13B6D">
      <w:pPr>
        <w:pStyle w:val="Style1"/>
        <w:rPr>
          <w:b w:val="0"/>
          <w:bCs/>
        </w:rPr>
      </w:pPr>
      <w:r w:rsidRPr="001A731F">
        <w:rPr>
          <w:b w:val="0"/>
          <w:bCs/>
        </w:rPr>
        <w:t>Psy</w:t>
      </w:r>
    </w:p>
    <w:p w14:paraId="2A7E209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5594945C" w:rsidR="00C114FF" w:rsidRPr="001A731F" w:rsidRDefault="0068792D" w:rsidP="00B13B6D">
      <w:pPr>
        <w:pStyle w:val="Style1"/>
      </w:pPr>
      <w:r w:rsidRPr="001A731F">
        <w:t>3.2</w:t>
      </w:r>
      <w:r w:rsidRPr="001A731F">
        <w:tab/>
        <w:t>Indikácie na použitie pre každý cieľový druh</w:t>
      </w:r>
    </w:p>
    <w:p w14:paraId="400C635D" w14:textId="364CCDBD" w:rsidR="00570D68" w:rsidRPr="001A731F" w:rsidRDefault="00570D68" w:rsidP="00B13B6D">
      <w:pPr>
        <w:pStyle w:val="Style1"/>
      </w:pPr>
    </w:p>
    <w:p w14:paraId="3B7D952A" w14:textId="6A88989F" w:rsidR="00570D68" w:rsidRPr="001A731F" w:rsidRDefault="00570D68" w:rsidP="006B0BFD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 </w:t>
      </w:r>
      <w:proofErr w:type="spellStart"/>
      <w:r w:rsidRPr="001A731F">
        <w:rPr>
          <w:b w:val="0"/>
          <w:bCs/>
        </w:rPr>
        <w:t>muskuloskeletálne</w:t>
      </w:r>
      <w:r w:rsidR="006B0BFD" w:rsidRPr="001A731F">
        <w:rPr>
          <w:b w:val="0"/>
          <w:bCs/>
        </w:rPr>
        <w:t>j</w:t>
      </w:r>
      <w:proofErr w:type="spellEnd"/>
      <w:r w:rsidRPr="001A731F">
        <w:rPr>
          <w:b w:val="0"/>
          <w:bCs/>
        </w:rPr>
        <w:t xml:space="preserve"> </w:t>
      </w:r>
      <w:r w:rsidR="006B0BFD" w:rsidRPr="001A731F">
        <w:rPr>
          <w:b w:val="0"/>
          <w:bCs/>
        </w:rPr>
        <w:t>sústavy</w:t>
      </w:r>
      <w:r w:rsidRPr="001A731F">
        <w:rPr>
          <w:b w:val="0"/>
          <w:bCs/>
        </w:rPr>
        <w:t>.</w:t>
      </w:r>
    </w:p>
    <w:p w14:paraId="6FA947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A731F" w:rsidRDefault="0068792D" w:rsidP="00B13B6D">
      <w:pPr>
        <w:pStyle w:val="Style1"/>
      </w:pPr>
      <w:r w:rsidRPr="001A731F">
        <w:t>3.3</w:t>
      </w:r>
      <w:r w:rsidRPr="001A731F">
        <w:tab/>
        <w:t>Kontraindikácie</w:t>
      </w:r>
    </w:p>
    <w:p w14:paraId="1F06B03A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C316A1" w14:textId="2FDFD2FC" w:rsidR="00570D68" w:rsidRPr="001A731F" w:rsidRDefault="00570D68" w:rsidP="00A9226B">
      <w:pPr>
        <w:tabs>
          <w:tab w:val="clear" w:pos="567"/>
        </w:tabs>
        <w:spacing w:line="240" w:lineRule="auto"/>
      </w:pPr>
      <w:r w:rsidRPr="001A731F">
        <w:t xml:space="preserve">Nepodávať </w:t>
      </w:r>
      <w:r w:rsidR="005B5603" w:rsidRPr="001A731F">
        <w:t>spolu</w:t>
      </w:r>
      <w:r w:rsidRPr="001A731F">
        <w:t xml:space="preserve"> s </w:t>
      </w:r>
      <w:proofErr w:type="spellStart"/>
      <w:r w:rsidRPr="001A731F">
        <w:t>tricyklickými</w:t>
      </w:r>
      <w:proofErr w:type="spellEnd"/>
      <w:r w:rsidRPr="001A731F">
        <w:t xml:space="preserve"> </w:t>
      </w:r>
      <w:proofErr w:type="spellStart"/>
      <w:r w:rsidRPr="001A731F">
        <w:t>antidepresívami</w:t>
      </w:r>
      <w:proofErr w:type="spellEnd"/>
      <w:r w:rsidRPr="001A731F">
        <w:t xml:space="preserve">, </w:t>
      </w:r>
      <w:bookmarkStart w:id="7" w:name="_Hlk155046327"/>
      <w:r w:rsidRPr="001A731F">
        <w:t xml:space="preserve">inhibítormi </w:t>
      </w:r>
      <w:proofErr w:type="spellStart"/>
      <w:r w:rsidRPr="001A731F">
        <w:t>monoaminooxidázy</w:t>
      </w:r>
      <w:proofErr w:type="spellEnd"/>
      <w:r w:rsidRPr="001A731F">
        <w:t xml:space="preserve"> a inhibítormi spätného vychytávania </w:t>
      </w:r>
      <w:proofErr w:type="spellStart"/>
      <w:r w:rsidRPr="001A731F">
        <w:t>serotonínu</w:t>
      </w:r>
      <w:proofErr w:type="spellEnd"/>
      <w:r w:rsidRPr="001A731F">
        <w:t>.</w:t>
      </w:r>
    </w:p>
    <w:bookmarkEnd w:id="7"/>
    <w:p w14:paraId="61D2B921" w14:textId="5C1C1238" w:rsidR="00570D68" w:rsidRPr="001A731F" w:rsidRDefault="0068792D" w:rsidP="00A9226B">
      <w:pPr>
        <w:tabs>
          <w:tab w:val="clear" w:pos="567"/>
        </w:tabs>
        <w:spacing w:line="240" w:lineRule="auto"/>
      </w:pPr>
      <w:r w:rsidRPr="001A731F">
        <w:t xml:space="preserve">Nepoužívať v prípadoch precitlivenosti na </w:t>
      </w:r>
      <w:proofErr w:type="spellStart"/>
      <w:r w:rsidR="005B5603" w:rsidRPr="001A731F">
        <w:t>tramadol</w:t>
      </w:r>
      <w:proofErr w:type="spellEnd"/>
      <w:r w:rsidRPr="001A731F">
        <w:t xml:space="preserve"> alebo na niektorú z</w:t>
      </w:r>
      <w:r w:rsidR="00362A12" w:rsidRPr="001A731F">
        <w:t> </w:t>
      </w:r>
      <w:r w:rsidRPr="001A731F">
        <w:t>pomocných látok.</w:t>
      </w:r>
    </w:p>
    <w:p w14:paraId="759621FA" w14:textId="155400BA" w:rsidR="00C114FF" w:rsidRPr="001A731F" w:rsidRDefault="00570D68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lastRenderedPageBreak/>
        <w:t xml:space="preserve">Nepoužívať </w:t>
      </w:r>
      <w:r w:rsidR="006B0BFD" w:rsidRPr="001A731F">
        <w:t>pri</w:t>
      </w:r>
      <w:r w:rsidRPr="001A731F">
        <w:t> zvierat</w:t>
      </w:r>
      <w:r w:rsidR="006B0BFD" w:rsidRPr="001A731F">
        <w:t>ách</w:t>
      </w:r>
      <w:r w:rsidRPr="001A731F">
        <w:t xml:space="preserve"> s epilepsiou.</w:t>
      </w:r>
    </w:p>
    <w:p w14:paraId="1BA27A5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A731F" w:rsidRDefault="0068792D" w:rsidP="00B13B6D">
      <w:pPr>
        <w:pStyle w:val="Style1"/>
      </w:pPr>
      <w:r w:rsidRPr="001A731F">
        <w:t>3.4</w:t>
      </w:r>
      <w:r w:rsidRPr="001A731F">
        <w:tab/>
        <w:t>Osobitné upozornenia</w:t>
      </w:r>
    </w:p>
    <w:p w14:paraId="55A1B245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E3742E" w14:textId="1AE44301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Analgetické účinky </w:t>
      </w:r>
      <w:proofErr w:type="spellStart"/>
      <w:r w:rsidRPr="001A731F">
        <w:rPr>
          <w:szCs w:val="22"/>
        </w:rPr>
        <w:t>tramadol</w:t>
      </w:r>
      <w:r w:rsidR="006B0BFD" w:rsidRPr="001A731F">
        <w:rPr>
          <w:szCs w:val="22"/>
        </w:rPr>
        <w:t>ium</w:t>
      </w:r>
      <w:proofErr w:type="spellEnd"/>
      <w:r w:rsidR="006B0BFD"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hydrochloridu</w:t>
      </w:r>
      <w:proofErr w:type="spellEnd"/>
      <w:r w:rsidRPr="001A731F">
        <w:rPr>
          <w:szCs w:val="22"/>
        </w:rPr>
        <w:t xml:space="preserve"> môžu byť rôzne. Predpokladá sa, že je to spôsobené jednotlivými rozdielmi v metabolizme liečiva na primárny aktívny </w:t>
      </w:r>
      <w:bookmarkStart w:id="8" w:name="_Hlk155046573"/>
      <w:proofErr w:type="spellStart"/>
      <w:r w:rsidRPr="001A731F">
        <w:rPr>
          <w:szCs w:val="22"/>
        </w:rPr>
        <w:t>metabolit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O-desmetyltramadol</w:t>
      </w:r>
      <w:bookmarkEnd w:id="8"/>
      <w:proofErr w:type="spellEnd"/>
      <w:r w:rsidRPr="001A731F">
        <w:rPr>
          <w:szCs w:val="22"/>
        </w:rPr>
        <w:t xml:space="preserve">.         </w:t>
      </w:r>
      <w:r w:rsidR="005B5603" w:rsidRPr="001A731F">
        <w:rPr>
          <w:szCs w:val="22"/>
        </w:rPr>
        <w:t xml:space="preserve">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</w:t>
      </w:r>
      <w:proofErr w:type="spellStart"/>
      <w:r w:rsidRPr="001A731F">
        <w:rPr>
          <w:szCs w:val="22"/>
        </w:rPr>
        <w:t>analgézii</w:t>
      </w:r>
      <w:proofErr w:type="spellEnd"/>
      <w:r w:rsidRPr="001A731F">
        <w:rPr>
          <w:szCs w:val="22"/>
        </w:rPr>
        <w:t xml:space="preserve"> po podaní tohto veterinárneho lieku. </w:t>
      </w:r>
      <w:bookmarkStart w:id="9" w:name="_Hlk95227575"/>
      <w:r w:rsidRPr="001A731F">
        <w:rPr>
          <w:szCs w:val="22"/>
        </w:rPr>
        <w:t xml:space="preserve">Pri chronickej bolesti sa má zvážiť </w:t>
      </w:r>
      <w:proofErr w:type="spellStart"/>
      <w:r w:rsidRPr="001A731F">
        <w:rPr>
          <w:szCs w:val="22"/>
        </w:rPr>
        <w:t>multimodálna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 xml:space="preserve">. </w:t>
      </w:r>
      <w:bookmarkStart w:id="10" w:name="_Hlk155059778"/>
      <w:r w:rsidR="00247D2E" w:rsidRPr="001A731F">
        <w:rPr>
          <w:szCs w:val="22"/>
        </w:rPr>
        <w:t>Veterinárny lekár by mal ps</w:t>
      </w:r>
      <w:r w:rsidR="006B0BFD" w:rsidRPr="001A731F">
        <w:rPr>
          <w:szCs w:val="22"/>
        </w:rPr>
        <w:t>y</w:t>
      </w:r>
      <w:r w:rsidR="00247D2E" w:rsidRPr="001A731F">
        <w:rPr>
          <w:szCs w:val="22"/>
        </w:rPr>
        <w:t xml:space="preserve"> pravidelne kontrolovať, aby sa zabezpečil</w:t>
      </w:r>
      <w:r w:rsidR="00792723" w:rsidRPr="001A731F">
        <w:rPr>
          <w:szCs w:val="22"/>
        </w:rPr>
        <w:t>o</w:t>
      </w:r>
      <w:r w:rsidR="00247D2E" w:rsidRPr="001A731F">
        <w:rPr>
          <w:szCs w:val="22"/>
        </w:rPr>
        <w:t xml:space="preserve"> adekvátne tlmenie bolesti.</w:t>
      </w:r>
      <w:bookmarkEnd w:id="10"/>
      <w:r w:rsidR="00247D2E" w:rsidRPr="001A731F">
        <w:rPr>
          <w:szCs w:val="22"/>
        </w:rPr>
        <w:t xml:space="preserve"> V prípade opakovan</w:t>
      </w:r>
      <w:r w:rsidR="00792723" w:rsidRPr="001A731F">
        <w:rPr>
          <w:szCs w:val="22"/>
        </w:rPr>
        <w:t>ého výskytu</w:t>
      </w:r>
      <w:r w:rsidR="00247D2E" w:rsidRPr="001A731F">
        <w:rPr>
          <w:szCs w:val="22"/>
        </w:rPr>
        <w:t xml:space="preserve"> bolesti alebo nedostatočnej </w:t>
      </w:r>
      <w:proofErr w:type="spellStart"/>
      <w:r w:rsidR="00247D2E" w:rsidRPr="001A731F">
        <w:rPr>
          <w:szCs w:val="22"/>
        </w:rPr>
        <w:t>analgézie</w:t>
      </w:r>
      <w:proofErr w:type="spellEnd"/>
      <w:r w:rsidR="00247D2E" w:rsidRPr="001A731F">
        <w:rPr>
          <w:szCs w:val="22"/>
        </w:rPr>
        <w:t xml:space="preserve"> môže byť potrebné prehodnotiť analgetický protokol.</w:t>
      </w:r>
    </w:p>
    <w:p w14:paraId="25EB66E8" w14:textId="77777777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</w:p>
    <w:bookmarkEnd w:id="9"/>
    <w:p w14:paraId="554B0998" w14:textId="77777777" w:rsidR="00C114FF" w:rsidRPr="001A731F" w:rsidRDefault="0068792D" w:rsidP="00B13B6D">
      <w:pPr>
        <w:pStyle w:val="Style1"/>
      </w:pPr>
      <w:r w:rsidRPr="001A731F">
        <w:t>3.5</w:t>
      </w:r>
      <w:r w:rsidRPr="001A731F">
        <w:tab/>
        <w:t>Osobitné opatrenia na používanie</w:t>
      </w:r>
    </w:p>
    <w:p w14:paraId="3ABBE024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56E5B4A1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bezpečné používanie u cieľových druhov</w:t>
      </w:r>
    </w:p>
    <w:p w14:paraId="14AB944B" w14:textId="74ACF36B" w:rsidR="00C114FF" w:rsidRPr="001A731F" w:rsidRDefault="00247D2E" w:rsidP="00894ED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B0BFD" w:rsidRPr="001A731F">
        <w:rPr>
          <w:szCs w:val="22"/>
        </w:rPr>
        <w:t>Tablety u</w:t>
      </w:r>
      <w:r w:rsidRPr="001A731F">
        <w:rPr>
          <w:szCs w:val="22"/>
        </w:rPr>
        <w:t xml:space="preserve">chovávať mimo dosahu zvierat, aby </w:t>
      </w:r>
      <w:r w:rsidR="006B0BFD" w:rsidRPr="001A731F">
        <w:rPr>
          <w:szCs w:val="22"/>
        </w:rPr>
        <w:t xml:space="preserve">sa </w:t>
      </w:r>
      <w:r w:rsidRPr="001A731F">
        <w:rPr>
          <w:szCs w:val="22"/>
        </w:rPr>
        <w:t xml:space="preserve">predišlo náhodnému </w:t>
      </w:r>
      <w:r w:rsidR="00F641F9" w:rsidRPr="001A731F">
        <w:rPr>
          <w:szCs w:val="22"/>
        </w:rPr>
        <w:t>požitiu</w:t>
      </w:r>
      <w:r w:rsidRPr="001A731F">
        <w:rPr>
          <w:szCs w:val="22"/>
        </w:rPr>
        <w:t xml:space="preserve">. </w:t>
      </w:r>
      <w:r w:rsidR="006B0BFD" w:rsidRPr="001A731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B0BFD" w:rsidRPr="001A731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B0BFD" w:rsidRPr="001A731F">
        <w:rPr>
          <w:szCs w:val="22"/>
        </w:rPr>
        <w:t xml:space="preserve">Pri </w:t>
      </w:r>
      <w:r w:rsidRPr="001A731F">
        <w:rPr>
          <w:szCs w:val="22"/>
        </w:rPr>
        <w:t>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pečene môže byť </w:t>
      </w:r>
      <w:r w:rsidR="005B5603" w:rsidRPr="001A731F">
        <w:rPr>
          <w:szCs w:val="22"/>
        </w:rPr>
        <w:t xml:space="preserve">znížený </w:t>
      </w:r>
      <w:r w:rsidRPr="001A731F">
        <w:rPr>
          <w:szCs w:val="22"/>
        </w:rPr>
        <w:t xml:space="preserve">metabolizmus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na aktívne </w:t>
      </w:r>
      <w:proofErr w:type="spellStart"/>
      <w:r w:rsidRPr="001A731F">
        <w:rPr>
          <w:szCs w:val="22"/>
        </w:rPr>
        <w:t>metabolity</w:t>
      </w:r>
      <w:proofErr w:type="spellEnd"/>
      <w:r w:rsidRPr="001A731F">
        <w:rPr>
          <w:szCs w:val="22"/>
        </w:rPr>
        <w:t>, čo môže znižovať účin</w:t>
      </w:r>
      <w:r w:rsidR="006B0BFD" w:rsidRPr="001A731F">
        <w:rPr>
          <w:szCs w:val="22"/>
        </w:rPr>
        <w:t>ok</w:t>
      </w:r>
      <w:r w:rsidRPr="001A731F">
        <w:rPr>
          <w:szCs w:val="22"/>
        </w:rPr>
        <w:t xml:space="preserve"> tohto vete</w:t>
      </w:r>
      <w:bookmarkStart w:id="11" w:name="_Hlk155058582"/>
      <w:r w:rsidRPr="001A731F">
        <w:rPr>
          <w:szCs w:val="22"/>
        </w:rPr>
        <w:t>ri</w:t>
      </w:r>
      <w:bookmarkEnd w:id="11"/>
      <w:r w:rsidRPr="001A731F">
        <w:rPr>
          <w:szCs w:val="22"/>
        </w:rPr>
        <w:t xml:space="preserve">nárneho lieku. Jeden z aktívnych </w:t>
      </w:r>
      <w:proofErr w:type="spellStart"/>
      <w:r w:rsidRPr="001A731F">
        <w:rPr>
          <w:szCs w:val="22"/>
        </w:rPr>
        <w:t>metabolitov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sa vylučuje </w:t>
      </w:r>
      <w:r w:rsidR="006B0BFD" w:rsidRPr="001A731F">
        <w:rPr>
          <w:szCs w:val="22"/>
        </w:rPr>
        <w:t>obličkami</w:t>
      </w:r>
      <w:r w:rsidR="005B5603" w:rsidRPr="001A731F">
        <w:rPr>
          <w:szCs w:val="22"/>
        </w:rPr>
        <w:t>,</w:t>
      </w:r>
      <w:r w:rsidRPr="001A731F">
        <w:rPr>
          <w:szCs w:val="22"/>
        </w:rPr>
        <w:t xml:space="preserve"> a preto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002341">
        <w:rPr>
          <w:szCs w:val="22"/>
        </w:rPr>
        <w:t>,</w:t>
      </w:r>
      <w:r w:rsidRPr="001A731F">
        <w:rPr>
          <w:szCs w:val="22"/>
        </w:rPr>
        <w:t xml:space="preserve"> môže byť potrebná </w:t>
      </w:r>
      <w:r w:rsidR="00894EDD" w:rsidRPr="001A731F">
        <w:rPr>
          <w:szCs w:val="22"/>
        </w:rPr>
        <w:t xml:space="preserve">úprava režimu dávkovania. Pri používaní tohto veterinárneho lieku je potrebné sledovať </w:t>
      </w:r>
      <w:r w:rsidR="006B0BFD" w:rsidRPr="001A731F">
        <w:rPr>
          <w:szCs w:val="22"/>
        </w:rPr>
        <w:t>funkci</w:t>
      </w:r>
      <w:r w:rsidR="008E0B7D" w:rsidRPr="001A731F">
        <w:rPr>
          <w:szCs w:val="22"/>
        </w:rPr>
        <w:t>u</w:t>
      </w:r>
      <w:r w:rsidR="006B0BFD" w:rsidRPr="001A731F">
        <w:rPr>
          <w:szCs w:val="22"/>
        </w:rPr>
        <w:t xml:space="preserve"> obličiek</w:t>
      </w:r>
      <w:r w:rsidR="0068667F">
        <w:rPr>
          <w:szCs w:val="22"/>
        </w:rPr>
        <w:t xml:space="preserve"> a pečene</w:t>
      </w:r>
      <w:r w:rsidR="00894EDD" w:rsidRPr="001A731F">
        <w:rPr>
          <w:szCs w:val="22"/>
        </w:rPr>
        <w:t xml:space="preserve">. </w:t>
      </w:r>
      <w:r w:rsidR="008E0B7D" w:rsidRPr="001A731F">
        <w:rPr>
          <w:szCs w:val="22"/>
        </w:rPr>
        <w:t>Ukončenie d</w:t>
      </w:r>
      <w:r w:rsidR="00894EDD" w:rsidRPr="001A731F">
        <w:rPr>
          <w:szCs w:val="22"/>
        </w:rPr>
        <w:t>lhodob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analgetick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liečb</w:t>
      </w:r>
      <w:r w:rsidR="008E0B7D" w:rsidRPr="001A731F">
        <w:rPr>
          <w:szCs w:val="22"/>
        </w:rPr>
        <w:t>y</w:t>
      </w:r>
      <w:r w:rsidR="00894EDD" w:rsidRPr="001A731F">
        <w:rPr>
          <w:szCs w:val="22"/>
        </w:rPr>
        <w:t xml:space="preserve"> sa má </w:t>
      </w:r>
      <w:r w:rsidR="008E0B7D" w:rsidRPr="001A731F">
        <w:rPr>
          <w:szCs w:val="22"/>
        </w:rPr>
        <w:t>vykonávať</w:t>
      </w:r>
      <w:r w:rsidR="00894EDD" w:rsidRPr="001A731F">
        <w:rPr>
          <w:szCs w:val="22"/>
        </w:rPr>
        <w:t xml:space="preserve"> postupne, </w:t>
      </w:r>
      <w:r w:rsidR="008E0B7D" w:rsidRPr="001A731F">
        <w:rPr>
          <w:szCs w:val="22"/>
        </w:rPr>
        <w:t>vždy keď</w:t>
      </w:r>
      <w:r w:rsidR="00894EDD" w:rsidRPr="001A731F">
        <w:rPr>
          <w:szCs w:val="22"/>
        </w:rPr>
        <w:t xml:space="preserve"> je to možné.</w:t>
      </w:r>
    </w:p>
    <w:p w14:paraId="6F971FB1" w14:textId="13A7C3D0" w:rsidR="00894EDD" w:rsidRPr="001A731F" w:rsidRDefault="00894EDD" w:rsidP="00894EDD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0B011B8D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opatrenia, ktoré má urobiť osoba podávajúca liek zvieratám</w:t>
      </w:r>
    </w:p>
    <w:p w14:paraId="559BA380" w14:textId="6F1795F1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proofErr w:type="spellStart"/>
      <w:r w:rsidRPr="001A731F">
        <w:t>Tramadol</w:t>
      </w:r>
      <w:proofErr w:type="spellEnd"/>
      <w:r w:rsidRPr="001A731F">
        <w:t xml:space="preserve"> môže po náhodnom požití spôsobiť </w:t>
      </w:r>
      <w:proofErr w:type="spellStart"/>
      <w:r w:rsidRPr="001A731F">
        <w:t>sedáciu</w:t>
      </w:r>
      <w:proofErr w:type="spellEnd"/>
      <w:r w:rsidRPr="001A731F">
        <w:t xml:space="preserve">, </w:t>
      </w:r>
      <w:proofErr w:type="spellStart"/>
      <w:r w:rsidRPr="001A731F">
        <w:t>nauzeu</w:t>
      </w:r>
      <w:proofErr w:type="spellEnd"/>
      <w:r w:rsidRPr="001A731F">
        <w:t xml:space="preserve"> a závrat</w:t>
      </w:r>
      <w:r w:rsidR="008E0B7D" w:rsidRPr="001A731F">
        <w:t>y</w:t>
      </w:r>
      <w:r w:rsidRPr="001A731F">
        <w:t xml:space="preserve">. Aby sa zabránilo požitiu, najmä dieťaťom, nepoužité časti tabliet </w:t>
      </w:r>
      <w:r w:rsidR="008E0B7D" w:rsidRPr="001A731F">
        <w:t>vrátiť</w:t>
      </w:r>
      <w:r w:rsidRPr="001A731F">
        <w:t xml:space="preserve"> do </w:t>
      </w:r>
      <w:proofErr w:type="spellStart"/>
      <w:r w:rsidRPr="001A731F">
        <w:t>blistra</w:t>
      </w:r>
      <w:proofErr w:type="spellEnd"/>
      <w:r w:rsidR="00002341">
        <w:t xml:space="preserve"> a </w:t>
      </w:r>
      <w:r w:rsidRPr="001A731F">
        <w:t>späť do škatuľky a uchovávať na miest</w:t>
      </w:r>
      <w:r w:rsidR="008E0B7D" w:rsidRPr="001A731F">
        <w:t>e</w:t>
      </w:r>
      <w:r w:rsidRPr="001A731F">
        <w:t xml:space="preserve"> mimo dohľadu a dosahu detí. V prípade náhodného požitia, predovšetkým deťmi, ihneď vyhľadajte lekársku pomoc a ukážte lekárovi písomnú informáciu pre používateľov alebo obal. V prípade náhodného požitia dospelou osobou: NEVEĎTE </w:t>
      </w:r>
      <w:r w:rsidR="008E0B7D" w:rsidRPr="001A731F">
        <w:t xml:space="preserve">MOTOROVÉ </w:t>
      </w:r>
      <w:r w:rsidRPr="001A731F">
        <w:t>VOZIDL</w:t>
      </w:r>
      <w:r w:rsidR="00002341">
        <w:t>O</w:t>
      </w:r>
      <w:r w:rsidRPr="001A731F">
        <w:t xml:space="preserve">, pretože </w:t>
      </w:r>
      <w:r w:rsidR="00A90261" w:rsidRPr="001A731F">
        <w:t xml:space="preserve">môže dôjsť k </w:t>
      </w:r>
      <w:proofErr w:type="spellStart"/>
      <w:r w:rsidRPr="001A731F">
        <w:t>sedáci</w:t>
      </w:r>
      <w:r w:rsidR="00A90261" w:rsidRPr="001A731F">
        <w:t>i</w:t>
      </w:r>
      <w:proofErr w:type="spellEnd"/>
      <w:r w:rsidRPr="001A731F">
        <w:t>.</w:t>
      </w:r>
    </w:p>
    <w:p w14:paraId="4EDC4CC0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p w14:paraId="54BA3A6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A731F" w:rsidRDefault="0068792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ochranu životného prostredia:</w:t>
      </w:r>
    </w:p>
    <w:p w14:paraId="40CE7E7E" w14:textId="400B9878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4CD77300" w14:textId="77777777" w:rsidR="00295140" w:rsidRPr="001A731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A731F" w:rsidRDefault="0068792D" w:rsidP="00B13B6D">
      <w:pPr>
        <w:pStyle w:val="Style1"/>
      </w:pPr>
      <w:r w:rsidRPr="001A731F">
        <w:t>3.6</w:t>
      </w:r>
      <w:r w:rsidRPr="001A731F">
        <w:tab/>
        <w:t xml:space="preserve">Nežiaduce </w:t>
      </w:r>
      <w:r w:rsidR="00E21B4D" w:rsidRPr="001A731F">
        <w:t>účinky</w:t>
      </w:r>
    </w:p>
    <w:p w14:paraId="3F074C4C" w14:textId="77777777" w:rsidR="00295140" w:rsidRPr="001A731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07A5D85" w:rsidR="00AD0710" w:rsidRPr="001A731F" w:rsidRDefault="000A5E23" w:rsidP="00AD0710">
      <w:pPr>
        <w:tabs>
          <w:tab w:val="clear" w:pos="567"/>
        </w:tabs>
        <w:spacing w:line="240" w:lineRule="auto"/>
        <w:rPr>
          <w:szCs w:val="22"/>
        </w:rPr>
      </w:pPr>
      <w:r w:rsidRPr="001A731F">
        <w:t>Psy:</w:t>
      </w:r>
    </w:p>
    <w:p w14:paraId="1EF66C48" w14:textId="77777777" w:rsidR="00295140" w:rsidRPr="001A731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282EC5" w:rsidRPr="001A731F" w14:paraId="648315B2" w14:textId="77777777" w:rsidTr="00F77718">
        <w:tc>
          <w:tcPr>
            <w:tcW w:w="2882" w:type="pct"/>
          </w:tcPr>
          <w:p w14:paraId="75C1A8B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bookmarkStart w:id="12" w:name="_Hlk155057574"/>
            <w:r w:rsidRPr="001A731F">
              <w:t>Časté</w:t>
            </w:r>
          </w:p>
          <w:p w14:paraId="21732AB0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zo 100 liečených zvierat):</w:t>
            </w:r>
          </w:p>
        </w:tc>
        <w:tc>
          <w:tcPr>
            <w:tcW w:w="2118" w:type="pct"/>
          </w:tcPr>
          <w:p w14:paraId="5A39551D" w14:textId="312770D4" w:rsidR="00295140" w:rsidRPr="001A731F" w:rsidRDefault="000A5E23" w:rsidP="00E21B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sedácia</w:t>
            </w:r>
            <w:proofErr w:type="spellEnd"/>
            <w:r w:rsidR="00E21B4D"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</w:t>
            </w:r>
            <w:bookmarkStart w:id="13" w:name="_Hlk155054286"/>
            <w:bookmarkStart w:id="14" w:name="_Hlk155054317"/>
            <w:r w:rsidRPr="001A731F">
              <w:rPr>
                <w:szCs w:val="22"/>
                <w:vertAlign w:val="superscript"/>
              </w:rPr>
              <w:t>2</w:t>
            </w:r>
            <w:bookmarkEnd w:id="13"/>
            <w:r w:rsidRPr="001A731F">
              <w:rPr>
                <w:szCs w:val="22"/>
              </w:rPr>
              <w:t xml:space="preserve">, </w:t>
            </w:r>
            <w:bookmarkEnd w:id="14"/>
            <w:r w:rsidRPr="001A731F">
              <w:rPr>
                <w:szCs w:val="22"/>
              </w:rPr>
              <w:t>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bookmarkEnd w:id="12"/>
      <w:tr w:rsidR="00282EC5" w:rsidRPr="001A731F" w14:paraId="559CD483" w14:textId="77777777" w:rsidTr="00F77718">
        <w:tc>
          <w:tcPr>
            <w:tcW w:w="2882" w:type="pct"/>
          </w:tcPr>
          <w:p w14:paraId="13E4378A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353375D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2118" w:type="pct"/>
            <w:hideMark/>
          </w:tcPr>
          <w:p w14:paraId="123D52C4" w14:textId="0EE94177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nauzea</w:t>
            </w:r>
            <w:proofErr w:type="spellEnd"/>
            <w:r w:rsidRPr="001A731F">
              <w:t>, vracanie</w:t>
            </w:r>
          </w:p>
        </w:tc>
      </w:tr>
      <w:tr w:rsidR="00282EC5" w:rsidRPr="001A731F" w14:paraId="0C72C79C" w14:textId="77777777" w:rsidTr="00F77718">
        <w:tc>
          <w:tcPr>
            <w:tcW w:w="2882" w:type="pct"/>
          </w:tcPr>
          <w:p w14:paraId="7C917EFA" w14:textId="77777777" w:rsidR="0008220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74C13168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2118" w:type="pct"/>
          </w:tcPr>
          <w:p w14:paraId="329154E6" w14:textId="5A51B474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bookmarkStart w:id="15" w:name="_Hlk155054405"/>
            <w:r w:rsidRPr="001A731F">
              <w:t>precitlivenosť</w:t>
            </w:r>
            <w:bookmarkStart w:id="16" w:name="_Hlk155054390"/>
            <w:r w:rsidRPr="001A731F">
              <w:rPr>
                <w:szCs w:val="22"/>
                <w:vertAlign w:val="superscript"/>
              </w:rPr>
              <w:t>3</w:t>
            </w:r>
            <w:bookmarkEnd w:id="15"/>
            <w:bookmarkEnd w:id="16"/>
          </w:p>
        </w:tc>
      </w:tr>
      <w:tr w:rsidR="00282EC5" w:rsidRPr="001A731F" w14:paraId="11755D43" w14:textId="77777777" w:rsidTr="00F77718">
        <w:tc>
          <w:tcPr>
            <w:tcW w:w="2882" w:type="pct"/>
          </w:tcPr>
          <w:p w14:paraId="2A606D29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Veľmi zriedkavé</w:t>
            </w:r>
          </w:p>
          <w:p w14:paraId="50488E4B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2118" w:type="pct"/>
            <w:hideMark/>
          </w:tcPr>
          <w:p w14:paraId="0A87A944" w14:textId="0787A4DC" w:rsidR="00295140" w:rsidRPr="001A731F" w:rsidRDefault="00CC3051" w:rsidP="0073656A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="000A5E23"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5E8798B9" w14:textId="328EFFE9" w:rsidR="00295140" w:rsidRPr="00BA437E" w:rsidRDefault="00FD440C" w:rsidP="00AD0710">
      <w:pPr>
        <w:tabs>
          <w:tab w:val="clear" w:pos="567"/>
        </w:tabs>
        <w:spacing w:line="240" w:lineRule="auto"/>
        <w:rPr>
          <w:sz w:val="20"/>
        </w:rPr>
      </w:pPr>
      <w:bookmarkStart w:id="17" w:name="_Hlk155054429"/>
      <w:r w:rsidRPr="00BA437E">
        <w:rPr>
          <w:sz w:val="20"/>
          <w:vertAlign w:val="superscript"/>
        </w:rPr>
        <w:t>1</w:t>
      </w:r>
      <w:r w:rsidRPr="00BA437E">
        <w:rPr>
          <w:sz w:val="20"/>
        </w:rPr>
        <w:t xml:space="preserve"> </w:t>
      </w:r>
      <w:r w:rsidR="00F77718">
        <w:rPr>
          <w:sz w:val="20"/>
        </w:rPr>
        <w:t>M</w:t>
      </w:r>
      <w:r w:rsidRPr="00BA437E">
        <w:rPr>
          <w:sz w:val="20"/>
        </w:rPr>
        <w:t>ierne</w:t>
      </w:r>
    </w:p>
    <w:p w14:paraId="22362D1D" w14:textId="5C1778AE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F77718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</w:p>
    <w:p w14:paraId="7F51AC3F" w14:textId="762CAD4E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F77718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</w:p>
    <w:p w14:paraId="7CFAA96F" w14:textId="2DDB5A0A" w:rsidR="00FD440C" w:rsidRPr="00F77718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F77718">
        <w:rPr>
          <w:sz w:val="20"/>
        </w:rPr>
        <w:t>P</w:t>
      </w:r>
      <w:r w:rsidR="00B73A61" w:rsidRPr="00BA437E">
        <w:rPr>
          <w:sz w:val="20"/>
        </w:rPr>
        <w:t>ri</w:t>
      </w:r>
      <w:r w:rsidRPr="00BA437E">
        <w:rPr>
          <w:sz w:val="20"/>
        </w:rPr>
        <w:t> pso</w:t>
      </w:r>
      <w:r w:rsidR="00B73A61" w:rsidRPr="00BA437E">
        <w:rPr>
          <w:sz w:val="20"/>
        </w:rPr>
        <w:t>ch</w:t>
      </w:r>
      <w:r w:rsidRPr="00BA437E">
        <w:rPr>
          <w:sz w:val="20"/>
        </w:rPr>
        <w:t xml:space="preserve"> s nízkym </w:t>
      </w:r>
      <w:r w:rsidR="00CC3051" w:rsidRPr="00BA437E">
        <w:rPr>
          <w:sz w:val="20"/>
        </w:rPr>
        <w:t>prahom pre vznik kŕčov</w:t>
      </w:r>
    </w:p>
    <w:p w14:paraId="12FAD2B1" w14:textId="3B65A42F" w:rsidR="00247A48" w:rsidRPr="001A731F" w:rsidRDefault="0068792D" w:rsidP="00247A48">
      <w:pPr>
        <w:rPr>
          <w:szCs w:val="22"/>
        </w:rPr>
      </w:pPr>
      <w:bookmarkStart w:id="18" w:name="_Hlk66891708"/>
      <w:bookmarkEnd w:id="17"/>
      <w:r w:rsidRPr="001A731F">
        <w:lastRenderedPageBreak/>
        <w:t xml:space="preserve">Hlásenie nežiaducich </w:t>
      </w:r>
      <w:r w:rsidR="0073656A" w:rsidRPr="001A731F">
        <w:t>účinkov</w:t>
      </w:r>
      <w:r w:rsidRPr="001A731F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FD440C" w:rsidRPr="001A731F">
        <w:t>(</w:t>
      </w:r>
      <w:r w:rsidRPr="001A731F">
        <w:t>alebo jeho miestnemu zástupcovi</w:t>
      </w:r>
      <w:r w:rsidR="00FD440C" w:rsidRPr="001A731F">
        <w:t>)</w:t>
      </w:r>
      <w:r w:rsidRPr="001A731F">
        <w:t xml:space="preserve">, alebo príslušnému národnému orgánu prostredníctvom národného systému hlásenia. </w:t>
      </w:r>
      <w:r w:rsidR="00FD440C" w:rsidRPr="001A731F">
        <w:t>P</w:t>
      </w:r>
      <w:r w:rsidR="00002341">
        <w:t xml:space="preserve">ríslušné kontaktné údaje sa nachádzajú </w:t>
      </w:r>
      <w:r w:rsidR="00FD440C" w:rsidRPr="001A731F">
        <w:t xml:space="preserve"> </w:t>
      </w:r>
      <w:r w:rsidR="00002341">
        <w:t>v </w:t>
      </w:r>
      <w:r w:rsidR="00FD440C" w:rsidRPr="001A731F">
        <w:t>písomn</w:t>
      </w:r>
      <w:r w:rsidR="00002341">
        <w:t xml:space="preserve">ej </w:t>
      </w:r>
      <w:r w:rsidR="00FD440C" w:rsidRPr="001A731F">
        <w:t>informáci</w:t>
      </w:r>
      <w:r w:rsidR="00002341">
        <w:t>i</w:t>
      </w:r>
      <w:r w:rsidR="00FD440C" w:rsidRPr="001A731F">
        <w:t xml:space="preserve"> pre používateľov</w:t>
      </w:r>
      <w:r w:rsidRPr="001A731F">
        <w:t>.</w:t>
      </w:r>
    </w:p>
    <w:bookmarkEnd w:id="18"/>
    <w:p w14:paraId="3B718FD7" w14:textId="77777777" w:rsidR="00247A48" w:rsidRPr="001A731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A731F" w:rsidRDefault="0068792D" w:rsidP="00B13B6D">
      <w:pPr>
        <w:pStyle w:val="Style1"/>
      </w:pPr>
      <w:r w:rsidRPr="001A731F">
        <w:t>3.7</w:t>
      </w:r>
      <w:r w:rsidRPr="001A731F">
        <w:tab/>
        <w:t>Použitie počas gravidity, laktácie, znášky</w:t>
      </w:r>
    </w:p>
    <w:p w14:paraId="038D6793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AC33590" w:rsidR="00C114FF" w:rsidRPr="001A731F" w:rsidRDefault="0068792D" w:rsidP="00E7405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</w:t>
      </w:r>
      <w:r w:rsidR="00FD440C" w:rsidRPr="001A731F">
        <w:rPr>
          <w:szCs w:val="22"/>
          <w:u w:val="single"/>
        </w:rPr>
        <w:t xml:space="preserve"> </w:t>
      </w:r>
      <w:r w:rsidRPr="001A731F">
        <w:rPr>
          <w:szCs w:val="22"/>
          <w:u w:val="single"/>
        </w:rPr>
        <w:t>a laktácia</w:t>
      </w:r>
      <w:r w:rsidRPr="001A731F">
        <w:t>:</w:t>
      </w:r>
    </w:p>
    <w:p w14:paraId="1FAD1435" w14:textId="3748A041" w:rsidR="00FD440C" w:rsidRPr="001A731F" w:rsidRDefault="00FD440C" w:rsidP="00FD440C">
      <w:pPr>
        <w:tabs>
          <w:tab w:val="clear" w:pos="567"/>
        </w:tabs>
        <w:spacing w:line="240" w:lineRule="auto"/>
        <w:rPr>
          <w:szCs w:val="22"/>
        </w:rPr>
      </w:pPr>
      <w:bookmarkStart w:id="19" w:name="_Hlk155054886"/>
      <w:r w:rsidRPr="001A731F">
        <w:rPr>
          <w:szCs w:val="22"/>
        </w:rPr>
        <w:t>Laboratórne štúdie na myšiach a/alebo potkanoch a králikoch</w:t>
      </w:r>
      <w:bookmarkEnd w:id="19"/>
      <w:r w:rsidRPr="001A731F">
        <w:rPr>
          <w:szCs w:val="22"/>
        </w:rPr>
        <w:t xml:space="preserve"> nep</w:t>
      </w:r>
      <w:r w:rsidR="00783CB2" w:rsidRPr="001A731F">
        <w:rPr>
          <w:szCs w:val="22"/>
        </w:rPr>
        <w:t>reukáza</w:t>
      </w:r>
      <w:r w:rsidR="00FC2F6F">
        <w:rPr>
          <w:szCs w:val="22"/>
        </w:rPr>
        <w:t>li žiadne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teratogénn</w:t>
      </w:r>
      <w:r w:rsidR="00783CB2" w:rsidRPr="001A731F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bookmarkStart w:id="20" w:name="_Hlk155055007"/>
      <w:bookmarkStart w:id="21" w:name="_Hlk155054739"/>
      <w:proofErr w:type="spellStart"/>
      <w:r w:rsidRPr="001A731F">
        <w:rPr>
          <w:szCs w:val="22"/>
        </w:rPr>
        <w:t>maternotoxick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</w:t>
      </w:r>
      <w:bookmarkEnd w:id="20"/>
      <w:r w:rsidRPr="001A731F">
        <w:rPr>
          <w:szCs w:val="22"/>
        </w:rPr>
        <w:t>účink</w:t>
      </w:r>
      <w:bookmarkEnd w:id="21"/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, ani </w:t>
      </w:r>
      <w:r w:rsidR="005B5603" w:rsidRPr="001A731F">
        <w:rPr>
          <w:szCs w:val="22"/>
        </w:rPr>
        <w:t>nežiaduc</w:t>
      </w:r>
      <w:r w:rsidR="00783CB2" w:rsidRPr="001A731F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na</w:t>
      </w:r>
      <w:r w:rsidRPr="001A731F">
        <w:rPr>
          <w:szCs w:val="22"/>
        </w:rPr>
        <w:t> </w:t>
      </w:r>
      <w:bookmarkStart w:id="22" w:name="_Hlk155055060"/>
      <w:proofErr w:type="spellStart"/>
      <w:r w:rsidRPr="001A731F">
        <w:rPr>
          <w:szCs w:val="22"/>
        </w:rPr>
        <w:t>perinatáln</w:t>
      </w:r>
      <w:r w:rsidR="00783CB2" w:rsidRPr="001A731F">
        <w:rPr>
          <w:szCs w:val="22"/>
        </w:rPr>
        <w:t>y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postnatáln</w:t>
      </w:r>
      <w:r w:rsidR="00783CB2" w:rsidRPr="001A731F">
        <w:rPr>
          <w:szCs w:val="22"/>
        </w:rPr>
        <w:t>y</w:t>
      </w:r>
      <w:proofErr w:type="spellEnd"/>
      <w:r w:rsidRPr="001A731F">
        <w:rPr>
          <w:szCs w:val="22"/>
        </w:rPr>
        <w:t xml:space="preserve"> </w:t>
      </w:r>
      <w:bookmarkEnd w:id="22"/>
      <w:r w:rsidRPr="001A731F">
        <w:rPr>
          <w:szCs w:val="22"/>
        </w:rPr>
        <w:t>výv</w:t>
      </w:r>
      <w:r w:rsidR="00783CB2" w:rsidRPr="001A731F">
        <w:rPr>
          <w:szCs w:val="22"/>
        </w:rPr>
        <w:t>oj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783CB2" w:rsidRPr="001A731F">
        <w:t>posúd</w:t>
      </w:r>
      <w:r w:rsidRPr="001A731F">
        <w:t>ení prínosu</w:t>
      </w:r>
      <w:r w:rsidR="005B5603" w:rsidRPr="001A731F">
        <w:t xml:space="preserve"> a </w:t>
      </w:r>
      <w:r w:rsidRPr="001A731F">
        <w:t>rizika zodpovedným veterinárnym lekárom.</w:t>
      </w:r>
    </w:p>
    <w:p w14:paraId="533A1207" w14:textId="4DED0341" w:rsidR="00092A37" w:rsidRPr="001A731F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1D7B9414" w:rsidR="00C114FF" w:rsidRPr="001A731F" w:rsidRDefault="0068792D" w:rsidP="00A4313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="0003470B">
        <w:rPr>
          <w:szCs w:val="22"/>
          <w:u w:val="single"/>
        </w:rPr>
        <w:t>:</w:t>
      </w:r>
    </w:p>
    <w:p w14:paraId="2A0CA228" w14:textId="38EBA10A" w:rsidR="00FD440C" w:rsidRPr="001A731F" w:rsidRDefault="00FD440C" w:rsidP="00A9226B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</w:t>
      </w:r>
      <w:r w:rsidR="00417E26" w:rsidRPr="001A731F">
        <w:rPr>
          <w:szCs w:val="22"/>
        </w:rPr>
        <w:t>štúdiách</w:t>
      </w:r>
      <w:r w:rsidRPr="001A731F">
        <w:rPr>
          <w:szCs w:val="22"/>
        </w:rPr>
        <w:t xml:space="preserve"> na myšiach a/alebo potkanoch a králikoch použit</w:t>
      </w:r>
      <w:r w:rsidR="00002341">
        <w:rPr>
          <w:szCs w:val="22"/>
        </w:rPr>
        <w:t>i</w:t>
      </w:r>
      <w:r w:rsidRPr="001A731F">
        <w:rPr>
          <w:szCs w:val="22"/>
        </w:rPr>
        <w:t xml:space="preserve">e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v terapeutických dávkach nemalo nepriaznivý </w:t>
      </w:r>
      <w:r w:rsidR="00783CB2" w:rsidRPr="001A731F">
        <w:rPr>
          <w:szCs w:val="22"/>
        </w:rPr>
        <w:t>účinok</w:t>
      </w:r>
      <w:r w:rsidRPr="001A731F">
        <w:rPr>
          <w:szCs w:val="22"/>
        </w:rPr>
        <w:t xml:space="preserve"> na reprodukčn</w:t>
      </w:r>
      <w:r w:rsidR="00783CB2" w:rsidRPr="001A731F">
        <w:rPr>
          <w:szCs w:val="22"/>
        </w:rPr>
        <w:t>ú výkonnosť</w:t>
      </w:r>
      <w:r w:rsidR="005B5603" w:rsidRPr="001A731F">
        <w:rPr>
          <w:szCs w:val="22"/>
        </w:rPr>
        <w:t xml:space="preserve"> </w:t>
      </w:r>
      <w:r w:rsidRPr="001A731F">
        <w:rPr>
          <w:szCs w:val="22"/>
        </w:rPr>
        <w:t>a plodnosť</w:t>
      </w:r>
      <w:r w:rsidR="00002341">
        <w:rPr>
          <w:szCs w:val="22"/>
        </w:rPr>
        <w:t xml:space="preserve"> </w:t>
      </w:r>
      <w:r w:rsidR="00296211" w:rsidRPr="001A731F">
        <w:rPr>
          <w:szCs w:val="22"/>
        </w:rPr>
        <w:t>samcov a samíc.</w:t>
      </w:r>
      <w:r w:rsidRPr="001A731F">
        <w:rPr>
          <w:szCs w:val="22"/>
        </w:rPr>
        <w:t xml:space="preserve"> </w:t>
      </w:r>
      <w:r w:rsidR="0029379D" w:rsidRPr="001A731F">
        <w:t xml:space="preserve">Použiť len po </w:t>
      </w:r>
      <w:r w:rsidR="00783CB2" w:rsidRPr="001A731F">
        <w:t>posúd</w:t>
      </w:r>
      <w:r w:rsidR="0029379D" w:rsidRPr="001A731F">
        <w:t>ení prínosu</w:t>
      </w:r>
      <w:r w:rsidR="005B5603" w:rsidRPr="001A731F">
        <w:t xml:space="preserve"> a </w:t>
      </w:r>
      <w:r w:rsidR="0029379D" w:rsidRPr="001A731F">
        <w:t>rizika zodpovedným veterinárnym lekárom.</w:t>
      </w:r>
    </w:p>
    <w:p w14:paraId="1AB4E68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A731F" w:rsidRDefault="0068792D" w:rsidP="00B13B6D">
      <w:pPr>
        <w:pStyle w:val="Style1"/>
      </w:pPr>
      <w:r w:rsidRPr="001A731F">
        <w:t>3.8</w:t>
      </w:r>
      <w:r w:rsidRPr="001A731F">
        <w:tab/>
      </w:r>
      <w:r w:rsidR="004456DA" w:rsidRPr="001A731F">
        <w:t>Interakcie s inými liekmi a ďalšie formy interakcií</w:t>
      </w:r>
    </w:p>
    <w:p w14:paraId="0EEAB286" w14:textId="704E41DB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47EDDC" w14:textId="345A2211" w:rsidR="0029379D" w:rsidRPr="001A731F" w:rsidRDefault="0029379D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</w:t>
      </w:r>
      <w:r w:rsidR="00296211" w:rsidRPr="001A731F">
        <w:rPr>
          <w:szCs w:val="22"/>
        </w:rPr>
        <w:t>bež</w:t>
      </w:r>
      <w:r w:rsidRPr="001A731F">
        <w:rPr>
          <w:szCs w:val="22"/>
        </w:rPr>
        <w:t>né podávanie tohto veterinárneho lieku s liekmi tlmiacimi centrálny nervový systém môže zosilniť účink</w:t>
      </w:r>
      <w:r w:rsidR="00296211" w:rsidRPr="001A731F">
        <w:rPr>
          <w:szCs w:val="22"/>
        </w:rPr>
        <w:t>y</w:t>
      </w:r>
      <w:r w:rsidRPr="001A731F">
        <w:rPr>
          <w:szCs w:val="22"/>
        </w:rPr>
        <w:t xml:space="preserve"> tlmiac</w:t>
      </w:r>
      <w:r w:rsidR="00296211" w:rsidRPr="001A731F">
        <w:rPr>
          <w:szCs w:val="22"/>
        </w:rPr>
        <w:t>e</w:t>
      </w:r>
      <w:r w:rsidRPr="001A731F">
        <w:rPr>
          <w:szCs w:val="22"/>
        </w:rPr>
        <w:t xml:space="preserve"> CNS a môže spôsobiť útlm dýchania.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môže zvýšiť účinok lie</w:t>
      </w:r>
      <w:r w:rsidR="00C77852" w:rsidRPr="001A731F">
        <w:rPr>
          <w:szCs w:val="22"/>
        </w:rPr>
        <w:t>kov</w:t>
      </w:r>
      <w:r w:rsidRPr="001A731F">
        <w:rPr>
          <w:szCs w:val="22"/>
        </w:rPr>
        <w:t>, ktoré znižujú</w:t>
      </w:r>
      <w:r w:rsidR="00CC3051" w:rsidRPr="001A731F">
        <w:rPr>
          <w:szCs w:val="22"/>
        </w:rPr>
        <w:t xml:space="preserve"> prah </w:t>
      </w:r>
      <w:r w:rsidR="00CC3051" w:rsidRPr="00DF3691">
        <w:rPr>
          <w:szCs w:val="22"/>
        </w:rPr>
        <w:t>pre vznik kŕčov</w:t>
      </w:r>
      <w:r w:rsidRPr="00DF3691">
        <w:rPr>
          <w:szCs w:val="22"/>
        </w:rPr>
        <w:t>.</w:t>
      </w:r>
    </w:p>
    <w:p w14:paraId="6181E6D9" w14:textId="39976E6F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Veterinárne l</w:t>
      </w:r>
      <w:r w:rsidR="0029379D" w:rsidRPr="001A731F">
        <w:rPr>
          <w:szCs w:val="22"/>
        </w:rPr>
        <w:t xml:space="preserve">ieky, ktoré potláčajú </w:t>
      </w:r>
      <w:bookmarkStart w:id="23" w:name="_Hlk155058215"/>
      <w:r w:rsidRPr="001A731F">
        <w:rPr>
          <w:szCs w:val="22"/>
        </w:rPr>
        <w:t xml:space="preserve">metabolizmus sprostredkovaný </w:t>
      </w:r>
      <w:bookmarkEnd w:id="23"/>
      <w:r w:rsidRPr="001A731F">
        <w:rPr>
          <w:szCs w:val="22"/>
        </w:rPr>
        <w:t xml:space="preserve">CYP450 (napr. </w:t>
      </w:r>
      <w:proofErr w:type="spellStart"/>
      <w:r w:rsidRPr="001A731F">
        <w:rPr>
          <w:szCs w:val="22"/>
        </w:rPr>
        <w:t>cimetidín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erytromycín</w:t>
      </w:r>
      <w:proofErr w:type="spellEnd"/>
      <w:r w:rsidRPr="001A731F">
        <w:rPr>
          <w:szCs w:val="22"/>
        </w:rPr>
        <w:t xml:space="preserve">) alebo ho indukujú </w:t>
      </w:r>
      <w:r w:rsidR="0029379D" w:rsidRPr="001A731F">
        <w:rPr>
          <w:szCs w:val="22"/>
        </w:rPr>
        <w:t xml:space="preserve">(napr. </w:t>
      </w:r>
      <w:proofErr w:type="spellStart"/>
      <w:r w:rsidR="0029379D" w:rsidRPr="001A731F">
        <w:rPr>
          <w:szCs w:val="22"/>
        </w:rPr>
        <w:t>karbamazepín</w:t>
      </w:r>
      <w:proofErr w:type="spellEnd"/>
      <w:r w:rsidR="0029379D" w:rsidRPr="001A731F">
        <w:rPr>
          <w:szCs w:val="22"/>
        </w:rPr>
        <w:t>)</w:t>
      </w:r>
      <w:r w:rsidRPr="001A731F">
        <w:rPr>
          <w:szCs w:val="22"/>
        </w:rPr>
        <w:t xml:space="preserve">, môžu mať vplyv na analgetický účinok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>.</w:t>
      </w:r>
      <w:r w:rsidR="0029379D" w:rsidRPr="001A731F">
        <w:rPr>
          <w:szCs w:val="22"/>
        </w:rPr>
        <w:t xml:space="preserve"> </w:t>
      </w:r>
      <w:r w:rsidRPr="001A731F">
        <w:rPr>
          <w:szCs w:val="22"/>
        </w:rPr>
        <w:t xml:space="preserve">Klinický význam týchto interakcií </w:t>
      </w:r>
      <w:r w:rsidR="00C77852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C77852" w:rsidRPr="001A731F">
        <w:rPr>
          <w:szCs w:val="22"/>
        </w:rPr>
        <w:t>ch</w:t>
      </w:r>
      <w:r w:rsidRPr="001A731F">
        <w:rPr>
          <w:szCs w:val="22"/>
        </w:rPr>
        <w:t xml:space="preserve"> </w:t>
      </w:r>
      <w:r w:rsidR="00C77852" w:rsidRPr="001A731F">
        <w:rPr>
          <w:szCs w:val="22"/>
        </w:rPr>
        <w:t xml:space="preserve">nebol </w:t>
      </w:r>
      <w:r w:rsidRPr="001A731F">
        <w:rPr>
          <w:szCs w:val="22"/>
        </w:rPr>
        <w:t>skúmaný.</w:t>
      </w:r>
    </w:p>
    <w:p w14:paraId="750A7682" w14:textId="49B5A3FC" w:rsidR="0029379D" w:rsidRPr="001A731F" w:rsidRDefault="007F0DB7" w:rsidP="007F0DB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sa neodporúča kombinovať s</w:t>
      </w:r>
      <w:r w:rsidR="00C77852" w:rsidRPr="001A731F">
        <w:rPr>
          <w:szCs w:val="22"/>
        </w:rPr>
        <w:t>o zmiešanými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agonistami</w:t>
      </w:r>
      <w:proofErr w:type="spellEnd"/>
      <w:r w:rsidRPr="001A731F">
        <w:rPr>
          <w:szCs w:val="22"/>
        </w:rPr>
        <w:t xml:space="preserve">/antagonistami (napríklad  </w:t>
      </w:r>
      <w:proofErr w:type="spellStart"/>
      <w:r w:rsidRPr="001A731F">
        <w:rPr>
          <w:szCs w:val="22"/>
        </w:rPr>
        <w:t>buprenorfínom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butorfanolom</w:t>
      </w:r>
      <w:proofErr w:type="spellEnd"/>
      <w:r w:rsidRPr="001A731F">
        <w:rPr>
          <w:szCs w:val="22"/>
        </w:rPr>
        <w:t xml:space="preserve">), pretože analgetický účinok čistého </w:t>
      </w:r>
      <w:proofErr w:type="spellStart"/>
      <w:r w:rsidRPr="001A731F">
        <w:rPr>
          <w:szCs w:val="22"/>
        </w:rPr>
        <w:t>agonistu</w:t>
      </w:r>
      <w:proofErr w:type="spellEnd"/>
      <w:r w:rsidRPr="001A731F">
        <w:rPr>
          <w:szCs w:val="22"/>
        </w:rPr>
        <w:t xml:space="preserve"> môže byť za takých</w:t>
      </w:r>
      <w:r w:rsidR="00C77852" w:rsidRPr="001A731F">
        <w:rPr>
          <w:szCs w:val="22"/>
        </w:rPr>
        <w:t>to</w:t>
      </w:r>
      <w:r w:rsidRPr="001A731F">
        <w:rPr>
          <w:szCs w:val="22"/>
        </w:rPr>
        <w:t xml:space="preserve"> okolností teoreticky znížený.</w:t>
      </w:r>
    </w:p>
    <w:p w14:paraId="0D24F016" w14:textId="138ED15E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Pozri aj časť 3.3 – Kontraindikácie.</w:t>
      </w:r>
    </w:p>
    <w:p w14:paraId="1AA9FD25" w14:textId="77777777" w:rsidR="00C90EDA" w:rsidRPr="001A731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A731F" w:rsidRDefault="0068792D" w:rsidP="00B13B6D">
      <w:pPr>
        <w:pStyle w:val="Style1"/>
      </w:pPr>
      <w:r w:rsidRPr="001A731F">
        <w:t>3.9</w:t>
      </w:r>
      <w:r w:rsidRPr="001A731F">
        <w:tab/>
      </w:r>
      <w:r w:rsidR="00B07269" w:rsidRPr="001A731F">
        <w:t>Cesty</w:t>
      </w:r>
      <w:r w:rsidRPr="001A731F">
        <w:t xml:space="preserve"> podania a dávkovanie</w:t>
      </w:r>
    </w:p>
    <w:p w14:paraId="5BA94CFC" w14:textId="77777777" w:rsidR="00145D34" w:rsidRPr="001A731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B561B" w14:textId="61430C6B" w:rsidR="007F0DB7" w:rsidRDefault="007F0DB7" w:rsidP="00A9226B">
      <w:pPr>
        <w:tabs>
          <w:tab w:val="clear" w:pos="567"/>
        </w:tabs>
        <w:spacing w:line="240" w:lineRule="auto"/>
      </w:pPr>
      <w:r w:rsidRPr="001A731F">
        <w:t>Perorálne použitie.</w:t>
      </w:r>
    </w:p>
    <w:p w14:paraId="62DB46A5" w14:textId="77777777" w:rsidR="008834B7" w:rsidRPr="001A731F" w:rsidRDefault="008834B7" w:rsidP="00A9226B">
      <w:pPr>
        <w:tabs>
          <w:tab w:val="clear" w:pos="567"/>
        </w:tabs>
        <w:spacing w:line="240" w:lineRule="auto"/>
      </w:pPr>
    </w:p>
    <w:p w14:paraId="64405111" w14:textId="028F21EB" w:rsidR="007F0DB7" w:rsidRPr="001A731F" w:rsidRDefault="007F0DB7" w:rsidP="00A9226B">
      <w:pPr>
        <w:tabs>
          <w:tab w:val="clear" w:pos="567"/>
        </w:tabs>
        <w:spacing w:line="240" w:lineRule="auto"/>
      </w:pPr>
      <w:r w:rsidRPr="001A731F">
        <w:t>Odporúčaná dávka je 2</w:t>
      </w:r>
      <w:r w:rsidR="00002341">
        <w:t xml:space="preserve"> </w:t>
      </w:r>
      <w:r w:rsidR="0003470B" w:rsidRPr="001A731F">
        <w:rPr>
          <w:szCs w:val="22"/>
        </w:rPr>
        <w:t>–</w:t>
      </w:r>
      <w:r w:rsidR="00002341">
        <w:t xml:space="preserve"> </w:t>
      </w:r>
      <w:r w:rsidRPr="001A731F">
        <w:t xml:space="preserve">4 mg </w:t>
      </w:r>
      <w:proofErr w:type="spellStart"/>
      <w:r w:rsidRPr="001A731F">
        <w:t>tramadol</w:t>
      </w:r>
      <w:r w:rsidR="00C77852" w:rsidRPr="001A731F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39DD21" w14:textId="17EC32C6" w:rsidR="002D2B24" w:rsidRPr="001A731F" w:rsidRDefault="007F0DB7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Minimálny interval</w:t>
      </w:r>
      <w:r w:rsidR="00C77852" w:rsidRPr="001A731F">
        <w:t xml:space="preserve"> medzi </w:t>
      </w:r>
      <w:r w:rsidRPr="001A731F">
        <w:t>dávk</w:t>
      </w:r>
      <w:r w:rsidR="00C77852" w:rsidRPr="001A731F">
        <w:t>ami</w:t>
      </w:r>
      <w:r w:rsidRPr="001A731F">
        <w:t xml:space="preserve"> je 6 hodín. Odporúčaná maximálna denná dávka je 16 mg/kg. Vzhľadom na to, že </w:t>
      </w:r>
      <w:r w:rsidR="002D2B24" w:rsidRPr="001A731F">
        <w:t xml:space="preserve">individuálna odpoveď na </w:t>
      </w:r>
      <w:proofErr w:type="spellStart"/>
      <w:r w:rsidR="002D2B24" w:rsidRPr="001A731F">
        <w:t>tramadol</w:t>
      </w:r>
      <w:proofErr w:type="spellEnd"/>
      <w:r w:rsidR="002D2B24" w:rsidRPr="001A731F">
        <w:t xml:space="preserve"> </w:t>
      </w:r>
      <w:r w:rsidR="00002341">
        <w:t>je</w:t>
      </w:r>
      <w:r w:rsidR="002D2B24" w:rsidRPr="001A731F">
        <w:t xml:space="preserve"> rôzn</w:t>
      </w:r>
      <w:r w:rsidR="00C77852" w:rsidRPr="001A731F">
        <w:t>a</w:t>
      </w:r>
      <w:r w:rsidR="002D2B24" w:rsidRPr="001A731F">
        <w:t xml:space="preserve"> a čiastočne závis</w:t>
      </w:r>
      <w:r w:rsidR="00C77852" w:rsidRPr="001A731F">
        <w:t>í</w:t>
      </w:r>
      <w:r w:rsidR="002D2B24" w:rsidRPr="001A731F">
        <w:t xml:space="preserve"> od dávky, veku pacienta, individuálnych </w:t>
      </w:r>
      <w:r w:rsidR="00C77852" w:rsidRPr="001A731F">
        <w:t>rozdielov v</w:t>
      </w:r>
      <w:r w:rsidR="002D2B24" w:rsidRPr="001A731F">
        <w:t xml:space="preserve"> citlivosti na bolesť a celkového zdravotného stavu, optimálny režim dávkovania sa m</w:t>
      </w:r>
      <w:r w:rsidR="00C77852" w:rsidRPr="001A731F">
        <w:t>á</w:t>
      </w:r>
      <w:r w:rsidR="002D2B24" w:rsidRPr="001A731F">
        <w:t xml:space="preserve"> individuálne prispôsobiť po</w:t>
      </w:r>
      <w:r w:rsidR="00C77852" w:rsidRPr="001A731F">
        <w:t>dľa</w:t>
      </w:r>
      <w:r w:rsidR="002D2B24" w:rsidRPr="001A731F">
        <w:t xml:space="preserve"> vyššie uveden</w:t>
      </w:r>
      <w:r w:rsidR="00C77852" w:rsidRPr="001A731F">
        <w:t>ých rozsahov</w:t>
      </w:r>
      <w:r w:rsidR="002D2B24" w:rsidRPr="001A731F">
        <w:t xml:space="preserve"> dáv</w:t>
      </w:r>
      <w:r w:rsidR="00C77852" w:rsidRPr="001A731F">
        <w:t>o</w:t>
      </w:r>
      <w:r w:rsidR="002D2B24" w:rsidRPr="001A731F">
        <w:t xml:space="preserve">k a intervalov opakovej liečby. </w:t>
      </w:r>
      <w:r w:rsidR="002D2B24" w:rsidRPr="001A731F">
        <w:rPr>
          <w:szCs w:val="22"/>
        </w:rPr>
        <w:t xml:space="preserve">Veterinárny lekár by mal psa pravidelne </w:t>
      </w:r>
      <w:r w:rsidR="00C77852" w:rsidRPr="001A731F">
        <w:rPr>
          <w:szCs w:val="22"/>
        </w:rPr>
        <w:t>sled</w:t>
      </w:r>
      <w:r w:rsidR="002D2B24" w:rsidRPr="001A731F">
        <w:rPr>
          <w:szCs w:val="22"/>
        </w:rPr>
        <w:t>ovať</w:t>
      </w:r>
      <w:r w:rsidR="00C77852" w:rsidRPr="001A731F">
        <w:rPr>
          <w:szCs w:val="22"/>
        </w:rPr>
        <w:t xml:space="preserve">, aby </w:t>
      </w:r>
      <w:r w:rsidR="002D2B24" w:rsidRPr="001A731F">
        <w:rPr>
          <w:szCs w:val="22"/>
        </w:rPr>
        <w:t>posúdi</w:t>
      </w:r>
      <w:r w:rsidR="00C77852" w:rsidRPr="001A731F">
        <w:rPr>
          <w:szCs w:val="22"/>
        </w:rPr>
        <w:t>l</w:t>
      </w:r>
      <w:r w:rsidR="002D2B24" w:rsidRPr="001A731F">
        <w:rPr>
          <w:szCs w:val="22"/>
        </w:rPr>
        <w:t xml:space="preserve">, či bude potrebná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</w:t>
      </w:r>
      <w:proofErr w:type="spellStart"/>
      <w:r w:rsidR="002D2B24" w:rsidRPr="001A731F">
        <w:rPr>
          <w:szCs w:val="22"/>
        </w:rPr>
        <w:t>analgézia</w:t>
      </w:r>
      <w:proofErr w:type="spellEnd"/>
      <w:r w:rsidR="002D2B24" w:rsidRPr="001A731F">
        <w:rPr>
          <w:szCs w:val="22"/>
        </w:rPr>
        <w:t xml:space="preserve">.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</w:t>
      </w:r>
      <w:proofErr w:type="spellStart"/>
      <w:r w:rsidR="002D2B24" w:rsidRPr="001A731F">
        <w:rPr>
          <w:szCs w:val="22"/>
        </w:rPr>
        <w:t>analgézi</w:t>
      </w:r>
      <w:r w:rsidR="00C77852" w:rsidRPr="001A731F">
        <w:rPr>
          <w:szCs w:val="22"/>
        </w:rPr>
        <w:t>a</w:t>
      </w:r>
      <w:proofErr w:type="spellEnd"/>
      <w:r w:rsidR="00C77852" w:rsidRPr="001A731F">
        <w:rPr>
          <w:szCs w:val="22"/>
        </w:rPr>
        <w:t xml:space="preserve"> sa môže</w:t>
      </w:r>
      <w:r w:rsidR="002D2B24" w:rsidRPr="001A731F">
        <w:rPr>
          <w:szCs w:val="22"/>
        </w:rPr>
        <w:t xml:space="preserve"> </w:t>
      </w:r>
      <w:r w:rsidR="00C77852" w:rsidRPr="001A731F">
        <w:rPr>
          <w:szCs w:val="22"/>
        </w:rPr>
        <w:t>dosiahnuť</w:t>
      </w:r>
      <w:r w:rsidR="002D2B24" w:rsidRPr="001A731F">
        <w:rPr>
          <w:szCs w:val="22"/>
        </w:rPr>
        <w:t xml:space="preserve"> zvyšovaním dávky </w:t>
      </w:r>
      <w:proofErr w:type="spellStart"/>
      <w:r w:rsidR="002D2B24" w:rsidRPr="001A731F">
        <w:rPr>
          <w:szCs w:val="22"/>
        </w:rPr>
        <w:t>tramadolu</w:t>
      </w:r>
      <w:proofErr w:type="spellEnd"/>
      <w:r w:rsidR="003D2729" w:rsidRPr="001A731F">
        <w:rPr>
          <w:szCs w:val="22"/>
        </w:rPr>
        <w:t xml:space="preserve">, </w:t>
      </w:r>
      <w:r w:rsidR="00C77852" w:rsidRPr="001A731F">
        <w:rPr>
          <w:szCs w:val="22"/>
        </w:rPr>
        <w:t>až kým</w:t>
      </w:r>
      <w:r w:rsidR="003D2729" w:rsidRPr="001A731F">
        <w:rPr>
          <w:szCs w:val="22"/>
        </w:rPr>
        <w:t xml:space="preserve"> sa nedosiahne </w:t>
      </w:r>
      <w:r w:rsidR="002D2B24" w:rsidRPr="001A731F">
        <w:rPr>
          <w:szCs w:val="22"/>
        </w:rPr>
        <w:t>maximáln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denn</w:t>
      </w:r>
      <w:r w:rsidR="003D2729" w:rsidRPr="001A731F">
        <w:rPr>
          <w:szCs w:val="22"/>
        </w:rPr>
        <w:t>á</w:t>
      </w:r>
      <w:r w:rsidR="002D2B24" w:rsidRPr="001A731F">
        <w:rPr>
          <w:szCs w:val="22"/>
        </w:rPr>
        <w:t xml:space="preserve"> dávk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a/alebo </w:t>
      </w:r>
      <w:r w:rsidR="00C77852" w:rsidRPr="001A731F">
        <w:rPr>
          <w:szCs w:val="22"/>
        </w:rPr>
        <w:t>použitím</w:t>
      </w:r>
      <w:r w:rsidR="002D2B24" w:rsidRPr="001A731F">
        <w:rPr>
          <w:szCs w:val="22"/>
        </w:rPr>
        <w:t xml:space="preserve"> ďalšieho </w:t>
      </w:r>
      <w:proofErr w:type="spellStart"/>
      <w:r w:rsidR="002D2B24" w:rsidRPr="001A731F">
        <w:rPr>
          <w:szCs w:val="22"/>
        </w:rPr>
        <w:t>multimodálneho</w:t>
      </w:r>
      <w:proofErr w:type="spellEnd"/>
      <w:r w:rsidR="002D2B24" w:rsidRPr="001A731F">
        <w:rPr>
          <w:szCs w:val="22"/>
        </w:rPr>
        <w:t xml:space="preserve"> analgetického postupu </w:t>
      </w:r>
      <w:r w:rsidR="003D2729" w:rsidRPr="001A731F">
        <w:rPr>
          <w:szCs w:val="22"/>
        </w:rPr>
        <w:t>pridaním iných</w:t>
      </w:r>
      <w:r w:rsidR="002D2B24" w:rsidRPr="001A731F">
        <w:rPr>
          <w:szCs w:val="22"/>
        </w:rPr>
        <w:t xml:space="preserve"> vhodný</w:t>
      </w:r>
      <w:r w:rsidR="003D2729" w:rsidRPr="001A731F">
        <w:rPr>
          <w:szCs w:val="22"/>
        </w:rPr>
        <w:t>ch</w:t>
      </w:r>
      <w:r w:rsidR="002D2B24" w:rsidRPr="001A731F">
        <w:rPr>
          <w:szCs w:val="22"/>
        </w:rPr>
        <w:t xml:space="preserve"> analget</w:t>
      </w:r>
      <w:r w:rsidR="003D2729" w:rsidRPr="001A731F">
        <w:rPr>
          <w:szCs w:val="22"/>
        </w:rPr>
        <w:t>í</w:t>
      </w:r>
      <w:r w:rsidR="002D2B24" w:rsidRPr="001A731F">
        <w:rPr>
          <w:szCs w:val="22"/>
        </w:rPr>
        <w:t>k.</w:t>
      </w:r>
    </w:p>
    <w:p w14:paraId="3CB93A67" w14:textId="77777777" w:rsidR="00C77852" w:rsidRPr="001A731F" w:rsidRDefault="00C778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6BBAD" w14:textId="19110353" w:rsidR="00C77852" w:rsidRDefault="00C7785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Upozornenie:</w:t>
      </w:r>
    </w:p>
    <w:p w14:paraId="08C74F48" w14:textId="443AA42A" w:rsidR="0062153C" w:rsidRDefault="00C77852" w:rsidP="00913A51">
      <w:pPr>
        <w:tabs>
          <w:tab w:val="clear" w:pos="567"/>
        </w:tabs>
        <w:spacing w:before="240" w:after="240"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24" w:name="_Hlk155061430"/>
      <w:r w:rsidRPr="001A731F"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 w:rsidRPr="001A731F"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</w:t>
      </w:r>
      <w:r w:rsidR="000B7D84">
        <w:rPr>
          <w:b/>
          <w:bCs/>
          <w:color w:val="000000"/>
          <w:szCs w:val="22"/>
          <w:lang w:eastAsia="nl-NL"/>
        </w:rPr>
        <w:t>e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 tohto veterinárneho lieku na hornej hranici rozsahu</w:t>
      </w:r>
      <w:r w:rsidRPr="001A731F"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: 4 mg/kg živej hmotnosti. Uvádza počet tabliet potrebných na jedno podanie 4 mg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tramadol</w:t>
      </w:r>
      <w:r w:rsidRPr="001A731F">
        <w:rPr>
          <w:b/>
          <w:bCs/>
          <w:color w:val="000000"/>
          <w:szCs w:val="22"/>
          <w:lang w:eastAsia="nl-NL"/>
        </w:rPr>
        <w:t>ium</w:t>
      </w:r>
      <w:proofErr w:type="spellEnd"/>
      <w:r w:rsidR="00DF3691">
        <w:rPr>
          <w:b/>
          <w:bCs/>
          <w:color w:val="000000"/>
          <w:szCs w:val="22"/>
          <w:lang w:eastAsia="nl-NL"/>
        </w:rPr>
        <w:t xml:space="preserve">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hydrochloridu</w:t>
      </w:r>
      <w:proofErr w:type="spellEnd"/>
      <w:r w:rsidR="001E35A7" w:rsidRPr="001A731F">
        <w:rPr>
          <w:b/>
          <w:bCs/>
          <w:color w:val="000000"/>
          <w:szCs w:val="22"/>
          <w:lang w:eastAsia="nl-NL"/>
        </w:rPr>
        <w:t xml:space="preserve"> na kg živej hmotnosti. </w:t>
      </w:r>
    </w:p>
    <w:p w14:paraId="1EFC4E6B" w14:textId="77777777" w:rsidR="00913A51" w:rsidRPr="00913A51" w:rsidRDefault="00913A51" w:rsidP="00913A51">
      <w:pPr>
        <w:tabs>
          <w:tab w:val="clear" w:pos="567"/>
        </w:tabs>
        <w:spacing w:before="240" w:after="240"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2808EAD7" w14:textId="1FAACFB8" w:rsidR="000B7D84" w:rsidRPr="001A731F" w:rsidRDefault="001E35A7" w:rsidP="00913A51">
      <w:pPr>
        <w:keepNext/>
        <w:spacing w:before="240" w:after="24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lastRenderedPageBreak/>
        <w:t xml:space="preserve">Odporúčaná dávka </w:t>
      </w:r>
      <w:r w:rsidR="00C77852" w:rsidRPr="001A731F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>2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-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 xml:space="preserve">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984DF9">
        <w:rPr>
          <w:b/>
          <w:bCs/>
          <w:i/>
          <w:iCs/>
          <w:sz w:val="18"/>
          <w:szCs w:val="18"/>
        </w:rPr>
        <w:t>HCl</w:t>
      </w:r>
      <w:proofErr w:type="spellEnd"/>
      <w:r w:rsidRPr="00984DF9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 xml:space="preserve">/kg živej hmotnosti. V tejto tabuľke je uvedený príklad 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F3691">
        <w:rPr>
          <w:b/>
          <w:bCs/>
          <w:i/>
          <w:iCs/>
          <w:sz w:val="18"/>
          <w:szCs w:val="18"/>
        </w:rPr>
        <w:t>HCl</w:t>
      </w:r>
      <w:proofErr w:type="spellEnd"/>
      <w:r w:rsidRPr="00DF369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74E7DCE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41BFD6DA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77A2456E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2531AE80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093D1098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06B25902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30D67A4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44D9DC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0A997C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4CD90BA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E00373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9534D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A0E4" wp14:editId="4AD51E99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6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9D6602D" id="Oval 1" o:spid="_x0000_s1026" style="position:absolute;margin-left:27.25pt;margin-top:0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BD36E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94887E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E92B2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65FBA4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DA05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473AC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3B044" wp14:editId="418E14F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28BAEF4" id="Oval 2" o:spid="_x0000_s1026" style="position:absolute;margin-left:16.75pt;margin-top: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82A85" wp14:editId="5413E66A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FE6467B" id="Oval 3" o:spid="_x0000_s1026" style="position:absolute;margin-left:35.25pt;margin-top: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6A5DA8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23BC38E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6E04FB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5A374D3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17963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8E8F4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00E4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1A7B4FE6" wp14:editId="07B4D771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3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B218B8B" id="Oval 4" o:spid="_x0000_s1026" style="position:absolute;margin-left:21.65pt;margin-top:.1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944335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871362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9883158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699633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57FE59D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9B5F6" wp14:editId="528662C7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F73A80A" id="Oval 5" o:spid="_x0000_s1026" style="position:absolute;margin-left:27.3pt;margin-top: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698671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08883FEB" wp14:editId="6E08C2C1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E13BFA2" id="Oval 6" o:spid="_x0000_s1026" style="position:absolute;margin-left:21.55pt;margin-top:.2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7FB7B9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63462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4C5DBC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28D9E69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A711995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FEF4F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AC340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612462A4" wp14:editId="4BE92996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3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65D2A39" id="Oval 7" o:spid="_x0000_s1026" style="position:absolute;margin-left:22.35pt;margin-top: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F8B79A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017BF2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58CFC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CD084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72C3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BBBEAF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331FF3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4AED2A92" wp14:editId="0786FD0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2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7016C7" id="Oval 8" o:spid="_x0000_s1026" style="position:absolute;margin-left:22.05pt;margin-top:.4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57DC9FEE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A0C6E5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9F2DF0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562989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28571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60A5D526" wp14:editId="54EF0A50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A94F0EE" id="Oval 9" o:spid="_x0000_s1026" style="position:absolute;margin-left:22.25pt;margin-top:.5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4673E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716B9466" wp14:editId="4728F82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95E2B80" id="Oval 10" o:spid="_x0000_s1026" style="position:absolute;margin-left:22.05pt;margin-top:.5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7D2930C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5F05DEE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31503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EA44C4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01065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00C912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0" wp14:anchorId="09C3D332" wp14:editId="3889EA66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36A859" id="Oval 11" o:spid="_x0000_s1026" style="position:absolute;margin-left:13.75pt;margin-top:.1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1DF21E9A" wp14:editId="6C8CC1B9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76E5759" id="Oval 12" o:spid="_x0000_s1026" style="position:absolute;margin-left:33pt;margin-top:.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E0FC4AC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0411132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3D769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FFC61D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60434CA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6EF0D6DB" wp14:editId="286F8B1E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4A12953" id="Oval 13" o:spid="_x0000_s1026" style="position:absolute;margin-left:22.4pt;margin-top: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0E075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0" wp14:anchorId="5A38C59B" wp14:editId="4F019EA1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2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9394421" id="Oval 14" o:spid="_x0000_s1026" style="position:absolute;margin-left:13.75pt;margin-top: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0C2F5FBB" wp14:editId="1078493A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6647F7A" id="Oval 15" o:spid="_x0000_s1026" style="position:absolute;margin-left:33pt;margin-top:.2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67340A11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DF8A4E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6DAB7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FC5B44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EA0E8D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E1282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0" wp14:anchorId="719DE3B3" wp14:editId="51353B9E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7DE77E3" id="Oval 16" o:spid="_x0000_s1026" style="position:absolute;margin-left:39.5pt;margin-top:.3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0" wp14:anchorId="023D0454" wp14:editId="79DBBB84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0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7B3A190" id="Oval 17" o:spid="_x0000_s1026" style="position:absolute;margin-left:4.2pt;margin-top:.3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0" wp14:anchorId="7DB5AF36" wp14:editId="3E0FAFEA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1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21F1520" id="Oval 18" o:spid="_x0000_s1026" style="position:absolute;margin-left:22.05pt;margin-top:.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6DEE2AB4" w14:textId="77777777" w:rsidR="00DF3691" w:rsidRDefault="00DF3691" w:rsidP="001E35A7">
      <w:pPr>
        <w:rPr>
          <w:color w:val="000000"/>
          <w:szCs w:val="22"/>
          <w:lang w:eastAsia="nl-NL"/>
        </w:rPr>
      </w:pPr>
    </w:p>
    <w:p w14:paraId="52731294" w14:textId="1390F2D3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C77852" w:rsidRPr="001A731F">
        <w:rPr>
          <w:color w:val="000000"/>
          <w:szCs w:val="22"/>
          <w:lang w:eastAsia="nl-NL"/>
        </w:rPr>
        <w:t>urč</w:t>
      </w:r>
      <w:r w:rsidRPr="001A731F">
        <w:rPr>
          <w:color w:val="000000"/>
          <w:szCs w:val="22"/>
          <w:lang w:eastAsia="nl-NL"/>
        </w:rPr>
        <w:t xml:space="preserve">iť živú hmotnosť. </w:t>
      </w:r>
    </w:p>
    <w:p w14:paraId="62E4CF9F" w14:textId="77777777" w:rsidR="00CC3051" w:rsidRPr="001A731F" w:rsidRDefault="00CC3051" w:rsidP="00A9226B">
      <w:pPr>
        <w:tabs>
          <w:tab w:val="clear" w:pos="567"/>
        </w:tabs>
        <w:spacing w:line="240" w:lineRule="auto"/>
      </w:pPr>
    </w:p>
    <w:bookmarkEnd w:id="24"/>
    <w:p w14:paraId="7D2940E7" w14:textId="77777777" w:rsidR="00C114FF" w:rsidRPr="001A731F" w:rsidRDefault="0068792D" w:rsidP="00B13B6D">
      <w:pPr>
        <w:pStyle w:val="Style1"/>
      </w:pPr>
      <w:r w:rsidRPr="001A731F">
        <w:t>3.10</w:t>
      </w:r>
      <w:r w:rsidRPr="001A731F">
        <w:tab/>
        <w:t xml:space="preserve">Príznaky predávkovania (a ak je to potrebné, núdzové postupy, </w:t>
      </w:r>
      <w:proofErr w:type="spellStart"/>
      <w:r w:rsidRPr="001A731F">
        <w:t>antidotá</w:t>
      </w:r>
      <w:proofErr w:type="spellEnd"/>
      <w:r w:rsidRPr="001A731F">
        <w:t>)</w:t>
      </w:r>
    </w:p>
    <w:p w14:paraId="32ABE53D" w14:textId="774CCA6C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9CF642" w14:textId="47B44890" w:rsidR="00CC3051" w:rsidRPr="001A731F" w:rsidRDefault="00002341" w:rsidP="00CC30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CC3051" w:rsidRPr="001A731F">
        <w:rPr>
          <w:szCs w:val="22"/>
        </w:rPr>
        <w:t>intoxikáci</w:t>
      </w:r>
      <w:r>
        <w:rPr>
          <w:szCs w:val="22"/>
        </w:rPr>
        <w:t>i</w:t>
      </w:r>
      <w:r w:rsidR="00CC3051" w:rsidRPr="001A731F">
        <w:rPr>
          <w:szCs w:val="22"/>
        </w:rPr>
        <w:t xml:space="preserve"> </w:t>
      </w:r>
      <w:proofErr w:type="spellStart"/>
      <w:r w:rsidR="00CC3051" w:rsidRPr="001A731F">
        <w:rPr>
          <w:szCs w:val="22"/>
        </w:rPr>
        <w:t>tramadolom</w:t>
      </w:r>
      <w:proofErr w:type="spellEnd"/>
      <w:r w:rsidR="00CC3051" w:rsidRPr="001A731F">
        <w:rPr>
          <w:szCs w:val="22"/>
        </w:rPr>
        <w:t xml:space="preserve"> </w:t>
      </w:r>
      <w:r w:rsidR="00C2671B" w:rsidRPr="001A731F">
        <w:rPr>
          <w:szCs w:val="22"/>
        </w:rPr>
        <w:t>sa pravdepodobne objavia</w:t>
      </w:r>
      <w:r w:rsidR="00CC3051" w:rsidRPr="001A731F">
        <w:rPr>
          <w:szCs w:val="22"/>
        </w:rPr>
        <w:t xml:space="preserve"> podobné príznaky, ako p</w:t>
      </w:r>
      <w:r w:rsidR="00C2671B" w:rsidRPr="001A731F">
        <w:rPr>
          <w:szCs w:val="22"/>
        </w:rPr>
        <w:t>ri</w:t>
      </w:r>
      <w:r w:rsidR="00CC3051" w:rsidRPr="001A731F">
        <w:rPr>
          <w:szCs w:val="22"/>
        </w:rPr>
        <w:t xml:space="preserve"> iný</w:t>
      </w:r>
      <w:r w:rsidR="00C2671B" w:rsidRPr="001A731F">
        <w:rPr>
          <w:szCs w:val="22"/>
        </w:rPr>
        <w:t>ch</w:t>
      </w:r>
      <w:r w:rsidR="00CC3051" w:rsidRPr="001A731F">
        <w:rPr>
          <w:szCs w:val="22"/>
        </w:rPr>
        <w:t xml:space="preserve"> centrálne pôsobia</w:t>
      </w:r>
      <w:r w:rsidR="00C2671B" w:rsidRPr="001A731F">
        <w:rPr>
          <w:szCs w:val="22"/>
        </w:rPr>
        <w:t>ci</w:t>
      </w:r>
      <w:r w:rsidR="00CC3051" w:rsidRPr="001A731F">
        <w:rPr>
          <w:szCs w:val="22"/>
        </w:rPr>
        <w:t>c</w:t>
      </w:r>
      <w:r w:rsidR="00C2671B" w:rsidRPr="001A731F">
        <w:rPr>
          <w:szCs w:val="22"/>
        </w:rPr>
        <w:t xml:space="preserve">h </w:t>
      </w:r>
      <w:r w:rsidR="00CC3051" w:rsidRPr="001A731F">
        <w:rPr>
          <w:szCs w:val="22"/>
        </w:rPr>
        <w:t>analgetik</w:t>
      </w:r>
      <w:r w:rsidR="00C2671B" w:rsidRPr="001A731F">
        <w:rPr>
          <w:szCs w:val="22"/>
        </w:rPr>
        <w:t>ách</w:t>
      </w:r>
      <w:r w:rsidR="00CC3051" w:rsidRPr="001A731F">
        <w:rPr>
          <w:szCs w:val="22"/>
        </w:rPr>
        <w:t xml:space="preserve"> (</w:t>
      </w:r>
      <w:proofErr w:type="spellStart"/>
      <w:r w:rsidR="00CC3051" w:rsidRPr="001A731F">
        <w:rPr>
          <w:szCs w:val="22"/>
        </w:rPr>
        <w:t>opioid</w:t>
      </w:r>
      <w:r w:rsidR="00C2671B" w:rsidRPr="001A731F">
        <w:rPr>
          <w:szCs w:val="22"/>
        </w:rPr>
        <w:t>och</w:t>
      </w:r>
      <w:proofErr w:type="spellEnd"/>
      <w:r w:rsidR="00CC3051" w:rsidRPr="001A731F">
        <w:rPr>
          <w:szCs w:val="22"/>
        </w:rPr>
        <w:t>)</w:t>
      </w:r>
      <w:r>
        <w:rPr>
          <w:szCs w:val="22"/>
        </w:rPr>
        <w:t>. Sú to</w:t>
      </w:r>
      <w:r w:rsidR="00C2671B" w:rsidRPr="001A731F">
        <w:rPr>
          <w:szCs w:val="22"/>
        </w:rPr>
        <w:t xml:space="preserve"> </w:t>
      </w:r>
      <w:r w:rsidR="00CC3051" w:rsidRPr="001A731F">
        <w:rPr>
          <w:szCs w:val="22"/>
        </w:rPr>
        <w:t xml:space="preserve">najmä </w:t>
      </w:r>
      <w:proofErr w:type="spellStart"/>
      <w:r w:rsidR="00CC3051" w:rsidRPr="001A731F">
        <w:rPr>
          <w:szCs w:val="22"/>
        </w:rPr>
        <w:t>mióza</w:t>
      </w:r>
      <w:proofErr w:type="spellEnd"/>
      <w:r w:rsidR="00CC3051" w:rsidRPr="001A731F">
        <w:rPr>
          <w:szCs w:val="22"/>
        </w:rPr>
        <w:t>, vracanie, kardiovaskulárny kolaps, poruchy vedomia až kóma, kŕče</w:t>
      </w:r>
      <w:r w:rsidR="00786645" w:rsidRPr="001A731F">
        <w:rPr>
          <w:szCs w:val="22"/>
        </w:rPr>
        <w:t xml:space="preserve"> a</w:t>
      </w:r>
      <w:r w:rsidR="00CC3051" w:rsidRPr="001A731F">
        <w:rPr>
          <w:szCs w:val="22"/>
        </w:rPr>
        <w:t xml:space="preserve"> útlm až z</w:t>
      </w:r>
      <w:r>
        <w:rPr>
          <w:szCs w:val="22"/>
        </w:rPr>
        <w:t>a</w:t>
      </w:r>
      <w:r w:rsidR="00CC3051" w:rsidRPr="001A731F">
        <w:rPr>
          <w:szCs w:val="22"/>
        </w:rPr>
        <w:t>stav</w:t>
      </w:r>
      <w:r w:rsidR="00C2671B" w:rsidRPr="001A731F">
        <w:rPr>
          <w:szCs w:val="22"/>
        </w:rPr>
        <w:t>enie</w:t>
      </w:r>
      <w:r w:rsidR="00786645" w:rsidRPr="001A731F">
        <w:rPr>
          <w:szCs w:val="22"/>
        </w:rPr>
        <w:t xml:space="preserve"> dýchania</w:t>
      </w:r>
      <w:r w:rsidR="00CC3051" w:rsidRPr="001A731F">
        <w:rPr>
          <w:szCs w:val="22"/>
        </w:rPr>
        <w:t xml:space="preserve">. </w:t>
      </w:r>
    </w:p>
    <w:p w14:paraId="256A8BFD" w14:textId="77777777" w:rsidR="00C2671B" w:rsidRPr="001A731F" w:rsidRDefault="00C2671B" w:rsidP="00CC3051">
      <w:pPr>
        <w:tabs>
          <w:tab w:val="clear" w:pos="567"/>
        </w:tabs>
        <w:spacing w:line="240" w:lineRule="auto"/>
        <w:rPr>
          <w:szCs w:val="22"/>
        </w:rPr>
      </w:pPr>
    </w:p>
    <w:p w14:paraId="17D92A69" w14:textId="6A5087FD" w:rsidR="00C2671B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Všeobecné postupy prvej pomoci: </w:t>
      </w:r>
    </w:p>
    <w:p w14:paraId="044A9F0E" w14:textId="77291354" w:rsidR="00786645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dýchacích ciest</w:t>
      </w:r>
      <w:r w:rsidR="00786645" w:rsidRPr="001A731F">
        <w:rPr>
          <w:szCs w:val="22"/>
        </w:rPr>
        <w:t xml:space="preserve"> a</w:t>
      </w:r>
      <w:r w:rsidR="000B7D84">
        <w:rPr>
          <w:szCs w:val="22"/>
        </w:rPr>
        <w:t xml:space="preserve"> podpora srdcovej a</w:t>
      </w:r>
      <w:r w:rsidRPr="001A731F">
        <w:rPr>
          <w:szCs w:val="22"/>
        </w:rPr>
        <w:t xml:space="preserve"> </w:t>
      </w:r>
      <w:r w:rsidR="00786645" w:rsidRPr="001A731F">
        <w:rPr>
          <w:szCs w:val="22"/>
        </w:rPr>
        <w:t>respiračnej</w:t>
      </w:r>
      <w:r w:rsidRPr="001A731F">
        <w:rPr>
          <w:szCs w:val="22"/>
        </w:rPr>
        <w:t xml:space="preserve"> funkcie v závislosti </w:t>
      </w:r>
      <w:r w:rsidR="00786645" w:rsidRPr="001A731F">
        <w:rPr>
          <w:szCs w:val="22"/>
        </w:rPr>
        <w:t>od</w:t>
      </w:r>
      <w:r w:rsidRPr="001A731F">
        <w:rPr>
          <w:szCs w:val="22"/>
        </w:rPr>
        <w:t xml:space="preserve">  symptómo</w:t>
      </w:r>
      <w:r w:rsidR="00786645" w:rsidRPr="001A731F">
        <w:rPr>
          <w:szCs w:val="22"/>
        </w:rPr>
        <w:t>v</w:t>
      </w:r>
      <w:r w:rsidRPr="001A731F">
        <w:rPr>
          <w:szCs w:val="22"/>
        </w:rPr>
        <w:t xml:space="preserve">. </w:t>
      </w:r>
      <w:proofErr w:type="spellStart"/>
      <w:r w:rsidR="00786645" w:rsidRPr="001A731F">
        <w:rPr>
          <w:szCs w:val="22"/>
        </w:rPr>
        <w:t>Antidotum</w:t>
      </w:r>
      <w:proofErr w:type="spellEnd"/>
      <w:r w:rsidRPr="001A731F">
        <w:rPr>
          <w:szCs w:val="22"/>
        </w:rPr>
        <w:t xml:space="preserve"> pri útlme dýchania je </w:t>
      </w:r>
      <w:proofErr w:type="spellStart"/>
      <w:r w:rsidRPr="001A731F">
        <w:rPr>
          <w:szCs w:val="22"/>
        </w:rPr>
        <w:t>nalox</w:t>
      </w:r>
      <w:r w:rsidR="00786645" w:rsidRPr="001A731F">
        <w:rPr>
          <w:szCs w:val="22"/>
        </w:rPr>
        <w:t>ó</w:t>
      </w:r>
      <w:r w:rsidRPr="001A731F">
        <w:rPr>
          <w:szCs w:val="22"/>
        </w:rPr>
        <w:t>n</w:t>
      </w:r>
      <w:proofErr w:type="spellEnd"/>
      <w:r w:rsidRPr="001A731F">
        <w:rPr>
          <w:szCs w:val="22"/>
        </w:rPr>
        <w:t xml:space="preserve">. </w:t>
      </w:r>
      <w:bookmarkStart w:id="25" w:name="_Hlk155062550"/>
      <w:proofErr w:type="spellStart"/>
      <w:r w:rsidR="00786645" w:rsidRPr="001A731F">
        <w:rPr>
          <w:szCs w:val="22"/>
        </w:rPr>
        <w:t>Na</w:t>
      </w:r>
      <w:r w:rsidR="007A2A53" w:rsidRPr="001A731F">
        <w:rPr>
          <w:szCs w:val="22"/>
        </w:rPr>
        <w:t>loxón</w:t>
      </w:r>
      <w:proofErr w:type="spellEnd"/>
      <w:r w:rsidR="00786645" w:rsidRPr="001A731F">
        <w:rPr>
          <w:szCs w:val="22"/>
        </w:rPr>
        <w:t xml:space="preserve"> </w:t>
      </w:r>
      <w:bookmarkEnd w:id="25"/>
      <w:r w:rsidR="00786645" w:rsidRPr="001A731F">
        <w:rPr>
          <w:szCs w:val="22"/>
        </w:rPr>
        <w:t xml:space="preserve">však </w:t>
      </w:r>
      <w:r w:rsidRPr="001A731F">
        <w:rPr>
          <w:szCs w:val="22"/>
        </w:rPr>
        <w:t xml:space="preserve">nemusí byť užitočný vo všetkých prípadoch predávkovania </w:t>
      </w:r>
      <w:proofErr w:type="spellStart"/>
      <w:r w:rsidRPr="001A731F">
        <w:rPr>
          <w:szCs w:val="22"/>
        </w:rPr>
        <w:t>tramadolom</w:t>
      </w:r>
      <w:proofErr w:type="spellEnd"/>
      <w:r w:rsidRPr="001A731F">
        <w:rPr>
          <w:szCs w:val="22"/>
        </w:rPr>
        <w:t xml:space="preserve">, pretože môže </w:t>
      </w:r>
      <w:r w:rsidR="00C2671B" w:rsidRPr="001A731F">
        <w:rPr>
          <w:szCs w:val="22"/>
        </w:rPr>
        <w:t>len</w:t>
      </w:r>
      <w:r w:rsidR="00786645" w:rsidRPr="001A731F">
        <w:rPr>
          <w:szCs w:val="22"/>
        </w:rPr>
        <w:t xml:space="preserve"> čiastočne </w:t>
      </w:r>
      <w:r w:rsidRPr="001A731F">
        <w:rPr>
          <w:szCs w:val="22"/>
        </w:rPr>
        <w:t xml:space="preserve">zvrátiť niektoré ďalšie účinky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. </w:t>
      </w:r>
      <w:r w:rsidR="00786645" w:rsidRPr="001A731F">
        <w:rPr>
          <w:szCs w:val="22"/>
        </w:rPr>
        <w:t>V prípade záchvatu poda</w:t>
      </w:r>
      <w:r w:rsidR="00C2671B" w:rsidRPr="001A731F">
        <w:rPr>
          <w:szCs w:val="22"/>
        </w:rPr>
        <w:t>ť</w:t>
      </w:r>
      <w:r w:rsidR="00786645" w:rsidRPr="001A731F">
        <w:rPr>
          <w:szCs w:val="22"/>
        </w:rPr>
        <w:t xml:space="preserve"> </w:t>
      </w:r>
      <w:proofErr w:type="spellStart"/>
      <w:r w:rsidR="00786645" w:rsidRPr="001A731F">
        <w:rPr>
          <w:szCs w:val="22"/>
        </w:rPr>
        <w:t>diazepam</w:t>
      </w:r>
      <w:proofErr w:type="spellEnd"/>
      <w:r w:rsidR="00786645" w:rsidRPr="001A731F">
        <w:rPr>
          <w:szCs w:val="22"/>
        </w:rPr>
        <w:t>.</w:t>
      </w:r>
    </w:p>
    <w:p w14:paraId="7ECE9A76" w14:textId="77777777" w:rsidR="00CC3051" w:rsidRPr="001A731F" w:rsidRDefault="00CC30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A731F" w:rsidRDefault="0068792D" w:rsidP="00B13B6D">
      <w:pPr>
        <w:pStyle w:val="Style1"/>
      </w:pPr>
      <w:r w:rsidRPr="001A731F">
        <w:t>3.11</w:t>
      </w:r>
      <w:r w:rsidRPr="001A731F">
        <w:tab/>
        <w:t xml:space="preserve">Osobitné obmedzenia používania a osobitné podmienky používania vrátane obmedzení používania </w:t>
      </w:r>
      <w:proofErr w:type="spellStart"/>
      <w:r w:rsidRPr="001A731F">
        <w:t>antimikrobiálnych</w:t>
      </w:r>
      <w:proofErr w:type="spellEnd"/>
      <w:r w:rsidRPr="001A731F">
        <w:t xml:space="preserve"> a </w:t>
      </w:r>
      <w:proofErr w:type="spellStart"/>
      <w:r w:rsidRPr="001A731F">
        <w:t>antiparazitických</w:t>
      </w:r>
      <w:proofErr w:type="spellEnd"/>
      <w:r w:rsidRPr="001A731F">
        <w:t xml:space="preserve"> veterinárnych liekov s cieľom obmedziť riziko vzniku rezistencie</w:t>
      </w:r>
    </w:p>
    <w:p w14:paraId="28267316" w14:textId="77777777" w:rsidR="009A6509" w:rsidRPr="001A731F" w:rsidRDefault="009A6509" w:rsidP="009A6509">
      <w:pPr>
        <w:rPr>
          <w:szCs w:val="22"/>
        </w:rPr>
      </w:pPr>
    </w:p>
    <w:p w14:paraId="6619E9FC" w14:textId="3F980298" w:rsidR="009A6509" w:rsidRPr="001A731F" w:rsidRDefault="0068792D" w:rsidP="009A6509">
      <w:pPr>
        <w:tabs>
          <w:tab w:val="clear" w:pos="567"/>
        </w:tabs>
        <w:spacing w:line="240" w:lineRule="auto"/>
        <w:rPr>
          <w:szCs w:val="22"/>
        </w:rPr>
      </w:pPr>
      <w:bookmarkStart w:id="26" w:name="_Hlk155062530"/>
      <w:r w:rsidRPr="001A731F">
        <w:t>Neuplatňujú sa.</w:t>
      </w:r>
    </w:p>
    <w:bookmarkEnd w:id="26"/>
    <w:p w14:paraId="0B324978" w14:textId="77777777" w:rsidR="009A6509" w:rsidRPr="001A731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A731F" w:rsidRDefault="0068792D" w:rsidP="00B13B6D">
      <w:pPr>
        <w:pStyle w:val="Style1"/>
      </w:pPr>
      <w:r w:rsidRPr="001A731F">
        <w:t>3.12</w:t>
      </w:r>
      <w:r w:rsidRPr="001A731F">
        <w:tab/>
        <w:t>Ochranné lehoty</w:t>
      </w:r>
    </w:p>
    <w:p w14:paraId="7A146B7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5BDD" w14:textId="77777777" w:rsidR="007A2A53" w:rsidRPr="001A731F" w:rsidRDefault="007A2A53" w:rsidP="007A2A53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2684D76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A731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F939B8" w:rsidR="00C114FF" w:rsidRPr="001A731F" w:rsidRDefault="0068792D" w:rsidP="00B13B6D">
      <w:pPr>
        <w:pStyle w:val="Style1"/>
      </w:pPr>
      <w:r w:rsidRPr="001A731F">
        <w:t>4.</w:t>
      </w:r>
      <w:r w:rsidRPr="001A731F">
        <w:tab/>
        <w:t>FARMAKOLOGICKÉ</w:t>
      </w:r>
      <w:r w:rsidR="007A2A53" w:rsidRPr="001A731F">
        <w:t xml:space="preserve"> </w:t>
      </w:r>
      <w:r w:rsidRPr="001A731F">
        <w:t>ÚDAJE</w:t>
      </w:r>
    </w:p>
    <w:p w14:paraId="756610FE" w14:textId="6302ED91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3B38B781" w:rsidR="005B04A8" w:rsidRPr="001A731F" w:rsidRDefault="0068792D" w:rsidP="00B13B6D">
      <w:pPr>
        <w:pStyle w:val="Style1"/>
      </w:pPr>
      <w:r w:rsidRPr="001A731F">
        <w:t>4.1</w:t>
      </w:r>
      <w:r w:rsidRPr="001A731F">
        <w:tab/>
      </w:r>
      <w:proofErr w:type="spellStart"/>
      <w:r w:rsidRPr="001A731F">
        <w:t>ATCvet</w:t>
      </w:r>
      <w:proofErr w:type="spellEnd"/>
      <w:r w:rsidRPr="001A731F">
        <w:t xml:space="preserve"> kód:</w:t>
      </w:r>
      <w:r w:rsidR="007A2A53" w:rsidRPr="001A731F">
        <w:t xml:space="preserve"> </w:t>
      </w:r>
      <w:r w:rsidR="007A2A53" w:rsidRPr="00BA437E">
        <w:rPr>
          <w:b w:val="0"/>
          <w:bCs/>
        </w:rPr>
        <w:t>QN02AX02</w:t>
      </w:r>
    </w:p>
    <w:p w14:paraId="21D93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05FA405" w:rsidR="00C114FF" w:rsidRPr="001A731F" w:rsidRDefault="0068792D" w:rsidP="00B13B6D">
      <w:pPr>
        <w:pStyle w:val="Style1"/>
      </w:pPr>
      <w:r w:rsidRPr="001A731F">
        <w:t>4.2</w:t>
      </w:r>
      <w:r w:rsidRPr="001A731F">
        <w:tab/>
      </w:r>
      <w:proofErr w:type="spellStart"/>
      <w:r w:rsidRPr="001A731F">
        <w:t>Farmakodynami</w:t>
      </w:r>
      <w:r w:rsidR="007909DD" w:rsidRPr="001A731F">
        <w:t>ka</w:t>
      </w:r>
      <w:proofErr w:type="spellEnd"/>
    </w:p>
    <w:p w14:paraId="70240438" w14:textId="30C2BF39" w:rsidR="00102766" w:rsidRPr="001A731F" w:rsidRDefault="00102766" w:rsidP="00B13B6D">
      <w:pPr>
        <w:pStyle w:val="Style1"/>
      </w:pPr>
    </w:p>
    <w:p w14:paraId="2E56E6CB" w14:textId="23821723" w:rsidR="00102766" w:rsidRPr="001A731F" w:rsidRDefault="0016647A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7" w:name="_Hlk155063323"/>
      <w:proofErr w:type="spellStart"/>
      <w:r>
        <w:rPr>
          <w:szCs w:val="22"/>
        </w:rPr>
        <w:t>Tramadol</w:t>
      </w:r>
      <w:proofErr w:type="spellEnd"/>
      <w:r>
        <w:rPr>
          <w:szCs w:val="22"/>
        </w:rPr>
        <w:t xml:space="preserve"> je centrálne pôsobiace analgetikum s komplexným mechanizmom </w:t>
      </w:r>
      <w:r w:rsidR="00102766" w:rsidRPr="001A731F">
        <w:rPr>
          <w:szCs w:val="22"/>
        </w:rPr>
        <w:t xml:space="preserve">pôsobenia </w:t>
      </w:r>
    </w:p>
    <w:p w14:paraId="56E0C6B2" w14:textId="77777777" w:rsidR="00102766" w:rsidRPr="001A731F" w:rsidRDefault="00102766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t xml:space="preserve">prostredníctvom jeho 2 </w:t>
      </w:r>
      <w:proofErr w:type="spellStart"/>
      <w:r w:rsidRPr="001A731F">
        <w:rPr>
          <w:szCs w:val="22"/>
        </w:rPr>
        <w:t>enantiomérov</w:t>
      </w:r>
      <w:proofErr w:type="spellEnd"/>
      <w:r w:rsidRPr="001A731F">
        <w:rPr>
          <w:szCs w:val="22"/>
        </w:rPr>
        <w:t xml:space="preserve"> a primárneho </w:t>
      </w:r>
      <w:proofErr w:type="spellStart"/>
      <w:r w:rsidRPr="001A731F">
        <w:rPr>
          <w:szCs w:val="22"/>
        </w:rPr>
        <w:t>metabolitu</w:t>
      </w:r>
      <w:proofErr w:type="spellEnd"/>
      <w:r w:rsidRPr="001A731F">
        <w:rPr>
          <w:szCs w:val="22"/>
        </w:rPr>
        <w:t xml:space="preserve"> na </w:t>
      </w:r>
      <w:proofErr w:type="spellStart"/>
      <w:r w:rsidRPr="001A731F">
        <w:rPr>
          <w:szCs w:val="22"/>
        </w:rPr>
        <w:t>opioidné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norepinefrínové</w:t>
      </w:r>
      <w:proofErr w:type="spellEnd"/>
      <w:r w:rsidRPr="001A731F">
        <w:rPr>
          <w:szCs w:val="22"/>
        </w:rPr>
        <w:t xml:space="preserve"> </w:t>
      </w:r>
    </w:p>
    <w:p w14:paraId="08338969" w14:textId="5C91B629" w:rsidR="00102766" w:rsidRPr="001A731F" w:rsidRDefault="0016647A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a </w:t>
      </w:r>
      <w:proofErr w:type="spellStart"/>
      <w:r>
        <w:rPr>
          <w:szCs w:val="22"/>
        </w:rPr>
        <w:t>serotonínové</w:t>
      </w:r>
      <w:proofErr w:type="spellEnd"/>
      <w:r>
        <w:rPr>
          <w:szCs w:val="22"/>
        </w:rPr>
        <w:t xml:space="preserve"> receptory. (+) </w:t>
      </w:r>
      <w:proofErr w:type="spellStart"/>
      <w:r w:rsidR="00C2671B" w:rsidRPr="001A731F">
        <w:rPr>
          <w:szCs w:val="22"/>
        </w:rPr>
        <w:t>e</w:t>
      </w:r>
      <w:r>
        <w:rPr>
          <w:szCs w:val="22"/>
        </w:rPr>
        <w:t>nantiomér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 xml:space="preserve"> má nízku afinitu k </w:t>
      </w:r>
      <w:proofErr w:type="spellStart"/>
      <w:r w:rsidR="00102766" w:rsidRPr="001A731F">
        <w:rPr>
          <w:szCs w:val="22"/>
        </w:rPr>
        <w:t>μ-</w:t>
      </w:r>
      <w:bookmarkStart w:id="28" w:name="_Hlk155062859"/>
      <w:r w:rsidR="00102766" w:rsidRPr="001A731F">
        <w:rPr>
          <w:szCs w:val="22"/>
        </w:rPr>
        <w:t>opioid</w:t>
      </w:r>
      <w:bookmarkEnd w:id="28"/>
      <w:r>
        <w:rPr>
          <w:szCs w:val="22"/>
        </w:rPr>
        <w:t>ným</w:t>
      </w:r>
      <w:proofErr w:type="spellEnd"/>
      <w:r>
        <w:rPr>
          <w:szCs w:val="22"/>
        </w:rPr>
        <w:t xml:space="preserve"> receptorom, </w:t>
      </w:r>
      <w:proofErr w:type="spellStart"/>
      <w:r>
        <w:rPr>
          <w:szCs w:val="22"/>
        </w:rPr>
        <w:t>inhibuje</w:t>
      </w:r>
      <w:proofErr w:type="spellEnd"/>
      <w:r>
        <w:rPr>
          <w:szCs w:val="22"/>
        </w:rPr>
        <w:t xml:space="preserve"> vychytávanie </w:t>
      </w:r>
      <w:proofErr w:type="spellStart"/>
      <w:r>
        <w:rPr>
          <w:szCs w:val="22"/>
        </w:rPr>
        <w:t>serotonínu</w:t>
      </w:r>
      <w:proofErr w:type="spellEnd"/>
      <w:r>
        <w:rPr>
          <w:szCs w:val="22"/>
        </w:rPr>
        <w:t xml:space="preserve"> a zvyšuje jeho</w:t>
      </w:r>
      <w:r w:rsidR="00102766" w:rsidRPr="001A731F">
        <w:rPr>
          <w:szCs w:val="22"/>
        </w:rPr>
        <w:t xml:space="preserve"> uvoľňovanie.</w:t>
      </w:r>
      <w:r>
        <w:rPr>
          <w:szCs w:val="22"/>
        </w:rPr>
        <w:t xml:space="preserve"> (-) </w:t>
      </w:r>
      <w:proofErr w:type="spellStart"/>
      <w:r>
        <w:rPr>
          <w:szCs w:val="22"/>
        </w:rPr>
        <w:t>enantiomér</w:t>
      </w:r>
      <w:proofErr w:type="spellEnd"/>
      <w:r>
        <w:rPr>
          <w:szCs w:val="22"/>
        </w:rPr>
        <w:t xml:space="preserve"> </w:t>
      </w:r>
      <w:r w:rsidR="00102766" w:rsidRPr="001A731F">
        <w:rPr>
          <w:szCs w:val="22"/>
        </w:rPr>
        <w:t>pre</w:t>
      </w:r>
      <w:r w:rsidR="00A7303F" w:rsidRPr="001A731F">
        <w:rPr>
          <w:szCs w:val="22"/>
        </w:rPr>
        <w:t>dnostne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inhibuje</w:t>
      </w:r>
      <w:proofErr w:type="spellEnd"/>
      <w:r w:rsidR="00102766" w:rsidRPr="001A731F">
        <w:rPr>
          <w:szCs w:val="22"/>
        </w:rPr>
        <w:t xml:space="preserve"> </w:t>
      </w:r>
      <w:r>
        <w:rPr>
          <w:szCs w:val="22"/>
        </w:rPr>
        <w:lastRenderedPageBreak/>
        <w:t xml:space="preserve">spätné vychytávanie </w:t>
      </w:r>
      <w:proofErr w:type="spellStart"/>
      <w:r>
        <w:rPr>
          <w:szCs w:val="22"/>
        </w:rPr>
        <w:t>noradrenalínu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Metabolit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O-desmetyltramadol</w:t>
      </w:r>
      <w:proofErr w:type="spellEnd"/>
      <w:r>
        <w:rPr>
          <w:szCs w:val="22"/>
        </w:rPr>
        <w:t xml:space="preserve"> (M1) má </w:t>
      </w:r>
      <w:r w:rsidR="00102766" w:rsidRPr="001A731F">
        <w:rPr>
          <w:szCs w:val="22"/>
        </w:rPr>
        <w:t xml:space="preserve">väčšiu afinitu k </w:t>
      </w:r>
      <w:proofErr w:type="spellStart"/>
      <w:r w:rsidR="00102766" w:rsidRPr="001A731F">
        <w:rPr>
          <w:szCs w:val="22"/>
        </w:rPr>
        <w:t>μ-opioidným</w:t>
      </w:r>
      <w:proofErr w:type="spellEnd"/>
      <w:r w:rsidR="00102766" w:rsidRPr="001A731F">
        <w:rPr>
          <w:szCs w:val="22"/>
        </w:rPr>
        <w:t xml:space="preserve"> receptorom.  </w:t>
      </w:r>
    </w:p>
    <w:p w14:paraId="5CB1B2B1" w14:textId="159310F0" w:rsidR="00102766" w:rsidRPr="001A731F" w:rsidRDefault="00A7303F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t xml:space="preserve">Na rozdiel od </w:t>
      </w:r>
      <w:proofErr w:type="spellStart"/>
      <w:r w:rsidRPr="001A731F">
        <w:rPr>
          <w:szCs w:val="22"/>
        </w:rPr>
        <w:t>morfínu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v širšom rozsahu a</w:t>
      </w:r>
      <w:r w:rsidR="00102766" w:rsidRPr="001A731F">
        <w:rPr>
          <w:szCs w:val="22"/>
        </w:rPr>
        <w:t>nalgetick</w:t>
      </w:r>
      <w:r w:rsidRPr="001A731F">
        <w:rPr>
          <w:szCs w:val="22"/>
        </w:rPr>
        <w:t>ých</w:t>
      </w:r>
      <w:r w:rsidR="00102766" w:rsidRPr="001A731F">
        <w:rPr>
          <w:szCs w:val="22"/>
        </w:rPr>
        <w:t xml:space="preserve"> dáv</w:t>
      </w:r>
      <w:r w:rsidRPr="001A731F">
        <w:rPr>
          <w:szCs w:val="22"/>
        </w:rPr>
        <w:t>o</w:t>
      </w:r>
      <w:r w:rsidR="00102766" w:rsidRPr="001A731F">
        <w:rPr>
          <w:szCs w:val="22"/>
        </w:rPr>
        <w:t>k</w:t>
      </w:r>
      <w:r w:rsidRPr="001A731F">
        <w:rPr>
          <w:szCs w:val="22"/>
        </w:rPr>
        <w:t xml:space="preserve"> nemá</w:t>
      </w:r>
      <w:r w:rsidR="00102766" w:rsidRPr="001A731F">
        <w:rPr>
          <w:szCs w:val="22"/>
        </w:rPr>
        <w:t xml:space="preserve"> tlm</w:t>
      </w:r>
      <w:r w:rsidRPr="001A731F">
        <w:rPr>
          <w:szCs w:val="22"/>
        </w:rPr>
        <w:t>iaci účinok</w:t>
      </w:r>
      <w:r w:rsidR="00102766" w:rsidRPr="001A731F">
        <w:rPr>
          <w:szCs w:val="22"/>
        </w:rPr>
        <w:t xml:space="preserve"> </w:t>
      </w:r>
      <w:r w:rsidRPr="001A731F">
        <w:rPr>
          <w:szCs w:val="22"/>
        </w:rPr>
        <w:t xml:space="preserve">na </w:t>
      </w:r>
      <w:r w:rsidR="00102766" w:rsidRPr="001A731F">
        <w:rPr>
          <w:szCs w:val="22"/>
        </w:rPr>
        <w:t>dýcha</w:t>
      </w:r>
      <w:r w:rsidRPr="001A731F">
        <w:rPr>
          <w:szCs w:val="22"/>
        </w:rPr>
        <w:t>nie</w:t>
      </w:r>
      <w:r w:rsidR="00102766" w:rsidRPr="001A731F">
        <w:rPr>
          <w:szCs w:val="22"/>
        </w:rPr>
        <w:t>. Takisto neovplyvňuj</w:t>
      </w:r>
      <w:r w:rsidRPr="001A731F">
        <w:rPr>
          <w:szCs w:val="22"/>
        </w:rPr>
        <w:t>e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gastrointestinálnu</w:t>
      </w:r>
      <w:proofErr w:type="spellEnd"/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motilitu</w:t>
      </w:r>
      <w:proofErr w:type="spellEnd"/>
      <w:r w:rsidR="00102766" w:rsidRPr="001A731F">
        <w:rPr>
          <w:szCs w:val="22"/>
        </w:rPr>
        <w:t xml:space="preserve">. Účinky na kardiovaskulárny systém sú mierne. </w:t>
      </w:r>
      <w:bookmarkStart w:id="29" w:name="_Hlk155063176"/>
      <w:r w:rsidR="00102766" w:rsidRPr="001A731F">
        <w:rPr>
          <w:szCs w:val="22"/>
        </w:rPr>
        <w:t>Analgetická sila</w:t>
      </w:r>
      <w:bookmarkEnd w:id="29"/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tramadolu</w:t>
      </w:r>
      <w:proofErr w:type="spellEnd"/>
      <w:r w:rsidR="00102766" w:rsidRPr="001A731F">
        <w:rPr>
          <w:szCs w:val="22"/>
        </w:rPr>
        <w:t xml:space="preserve"> je</w:t>
      </w:r>
      <w:r w:rsidRPr="001A731F">
        <w:rPr>
          <w:szCs w:val="22"/>
        </w:rPr>
        <w:t xml:space="preserve"> </w:t>
      </w:r>
      <w:r w:rsidR="00102766" w:rsidRPr="001A731F">
        <w:rPr>
          <w:szCs w:val="22"/>
        </w:rPr>
        <w:t xml:space="preserve">1/10 až 1/6 analgetickej sily </w:t>
      </w:r>
      <w:proofErr w:type="spellStart"/>
      <w:r w:rsidR="00102766" w:rsidRPr="001A731F">
        <w:rPr>
          <w:szCs w:val="22"/>
        </w:rPr>
        <w:t>morfínu</w:t>
      </w:r>
      <w:proofErr w:type="spellEnd"/>
      <w:r w:rsidR="00102766" w:rsidRPr="001A731F">
        <w:rPr>
          <w:szCs w:val="22"/>
        </w:rPr>
        <w:t>.</w:t>
      </w:r>
    </w:p>
    <w:bookmarkEnd w:id="27"/>
    <w:p w14:paraId="181958B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1DBB96C" w:rsidR="00C114FF" w:rsidRPr="001A731F" w:rsidRDefault="0068792D" w:rsidP="00B13B6D">
      <w:pPr>
        <w:pStyle w:val="Style1"/>
      </w:pPr>
      <w:r w:rsidRPr="001A731F">
        <w:t>4.3</w:t>
      </w:r>
      <w:r w:rsidRPr="001A731F">
        <w:tab/>
      </w:r>
      <w:proofErr w:type="spellStart"/>
      <w:r w:rsidRPr="001A731F">
        <w:t>Farmakokineti</w:t>
      </w:r>
      <w:r w:rsidR="007909DD" w:rsidRPr="001A731F">
        <w:t>ka</w:t>
      </w:r>
      <w:proofErr w:type="spellEnd"/>
    </w:p>
    <w:p w14:paraId="25653D67" w14:textId="37F151BD" w:rsidR="00102766" w:rsidRPr="001A731F" w:rsidRDefault="00102766" w:rsidP="00B13B6D">
      <w:pPr>
        <w:pStyle w:val="Style1"/>
      </w:pPr>
    </w:p>
    <w:p w14:paraId="1E7158BC" w14:textId="61F17C42" w:rsidR="000A73A7" w:rsidRPr="001A731F" w:rsidRDefault="00102766" w:rsidP="00102766">
      <w:pPr>
        <w:jc w:val="both"/>
        <w:rPr>
          <w:szCs w:val="22"/>
        </w:rPr>
      </w:pPr>
      <w:proofErr w:type="spellStart"/>
      <w:r w:rsidRPr="00BA437E">
        <w:rPr>
          <w:szCs w:val="22"/>
        </w:rPr>
        <w:t>Tramadol</w:t>
      </w:r>
      <w:proofErr w:type="spellEnd"/>
      <w:r w:rsidRPr="00BA437E">
        <w:rPr>
          <w:szCs w:val="22"/>
        </w:rPr>
        <w:t xml:space="preserve"> s</w:t>
      </w:r>
      <w:r w:rsidR="0068667F">
        <w:rPr>
          <w:szCs w:val="22"/>
        </w:rPr>
        <w:t>a</w:t>
      </w:r>
      <w:r w:rsidRPr="00BA437E">
        <w:rPr>
          <w:szCs w:val="22"/>
        </w:rPr>
        <w:t xml:space="preserve"> </w:t>
      </w:r>
      <w:r w:rsidR="000A73A7" w:rsidRPr="001A731F">
        <w:rPr>
          <w:szCs w:val="22"/>
        </w:rPr>
        <w:t xml:space="preserve">ľahko vstrebáva. Po jednom perorálnom podaní 4,4 mg </w:t>
      </w:r>
      <w:proofErr w:type="spellStart"/>
      <w:r w:rsidR="000A73A7" w:rsidRPr="001A731F">
        <w:rPr>
          <w:szCs w:val="22"/>
        </w:rPr>
        <w:t>tramadol</w:t>
      </w:r>
      <w:r w:rsidR="0068667F">
        <w:rPr>
          <w:szCs w:val="22"/>
        </w:rPr>
        <w:t>ium</w:t>
      </w:r>
      <w:proofErr w:type="spellEnd"/>
      <w:r w:rsidR="00DF3691">
        <w:rPr>
          <w:szCs w:val="22"/>
        </w:rPr>
        <w:t xml:space="preserve"> </w:t>
      </w:r>
      <w:proofErr w:type="spellStart"/>
      <w:r w:rsidR="000A73A7" w:rsidRPr="001A731F">
        <w:rPr>
          <w:szCs w:val="22"/>
        </w:rPr>
        <w:t>hydrochloridu</w:t>
      </w:r>
      <w:proofErr w:type="spellEnd"/>
      <w:r w:rsidR="000A73A7" w:rsidRPr="001A731F">
        <w:rPr>
          <w:szCs w:val="22"/>
        </w:rPr>
        <w:t xml:space="preserve"> na kg živej hmotnosti sa maximálna plazmatická kon</w:t>
      </w:r>
      <w:r w:rsidR="007F2C08" w:rsidRPr="001A731F">
        <w:rPr>
          <w:szCs w:val="22"/>
        </w:rPr>
        <w:t>cent</w:t>
      </w:r>
      <w:r w:rsidR="000A73A7" w:rsidRPr="001A731F">
        <w:rPr>
          <w:szCs w:val="22"/>
        </w:rPr>
        <w:t xml:space="preserve">rácia 152 </w:t>
      </w:r>
      <w:proofErr w:type="spellStart"/>
      <w:r w:rsidR="000A73A7" w:rsidRPr="001A731F">
        <w:rPr>
          <w:szCs w:val="22"/>
        </w:rPr>
        <w:t>ng</w:t>
      </w:r>
      <w:proofErr w:type="spellEnd"/>
      <w:r w:rsidR="000A73A7" w:rsidRPr="001A731F">
        <w:rPr>
          <w:szCs w:val="22"/>
        </w:rPr>
        <w:t xml:space="preserve"> </w:t>
      </w:r>
      <w:proofErr w:type="spellStart"/>
      <w:r w:rsidR="000A73A7" w:rsidRPr="001A731F">
        <w:rPr>
          <w:szCs w:val="22"/>
        </w:rPr>
        <w:t>tramadolu</w:t>
      </w:r>
      <w:proofErr w:type="spellEnd"/>
      <w:r w:rsidR="000A73A7" w:rsidRPr="001A731F">
        <w:rPr>
          <w:szCs w:val="22"/>
        </w:rPr>
        <w:t xml:space="preserve"> na ml dosiahne do 1 hodiny.</w:t>
      </w:r>
    </w:p>
    <w:p w14:paraId="4638723E" w14:textId="4B8EE461" w:rsidR="000A73A7" w:rsidRPr="001A731F" w:rsidRDefault="000A73A7" w:rsidP="00102766">
      <w:pPr>
        <w:jc w:val="both"/>
        <w:rPr>
          <w:szCs w:val="22"/>
        </w:rPr>
      </w:pPr>
      <w:r w:rsidRPr="001A731F">
        <w:rPr>
          <w:szCs w:val="22"/>
        </w:rPr>
        <w:t>Na absorpciu liečiva potrava nemá významný vplyv.</w:t>
      </w:r>
    </w:p>
    <w:p w14:paraId="3C2E0EE4" w14:textId="0343B221" w:rsidR="00102766" w:rsidRPr="001A731F" w:rsidRDefault="00102766" w:rsidP="00102766">
      <w:pPr>
        <w:jc w:val="both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</w:t>
      </w:r>
      <w:r w:rsidR="00A7303F" w:rsidRPr="001A731F">
        <w:rPr>
          <w:szCs w:val="22"/>
        </w:rPr>
        <w:t>a</w:t>
      </w:r>
      <w:r w:rsidRPr="001A731F">
        <w:rPr>
          <w:szCs w:val="22"/>
        </w:rPr>
        <w:t xml:space="preserve"> metabolizuje v</w:t>
      </w:r>
      <w:r w:rsidR="000A73A7" w:rsidRPr="001A731F">
        <w:rPr>
          <w:szCs w:val="22"/>
        </w:rPr>
        <w:t xml:space="preserve"> pečeni </w:t>
      </w:r>
      <w:proofErr w:type="spellStart"/>
      <w:r w:rsidR="000A73A7" w:rsidRPr="001A731F">
        <w:rPr>
          <w:szCs w:val="22"/>
        </w:rPr>
        <w:t>demetyláciou</w:t>
      </w:r>
      <w:proofErr w:type="spellEnd"/>
      <w:r w:rsidR="000A73A7" w:rsidRPr="001A731F">
        <w:rPr>
          <w:szCs w:val="22"/>
        </w:rPr>
        <w:t xml:space="preserve"> sprostredkovanou </w:t>
      </w:r>
      <w:proofErr w:type="spellStart"/>
      <w:r w:rsidR="000A73A7" w:rsidRPr="001A731F">
        <w:rPr>
          <w:szCs w:val="22"/>
        </w:rPr>
        <w:t>cytochrómom</w:t>
      </w:r>
      <w:proofErr w:type="spellEnd"/>
      <w:r w:rsidR="000A73A7" w:rsidRPr="001A731F">
        <w:rPr>
          <w:szCs w:val="22"/>
        </w:rPr>
        <w:t xml:space="preserve"> P450 </w:t>
      </w:r>
      <w:r w:rsidRPr="001A731F">
        <w:rPr>
          <w:szCs w:val="22"/>
        </w:rPr>
        <w:t xml:space="preserve">a následnou </w:t>
      </w:r>
      <w:r w:rsidR="000A73A7" w:rsidRPr="001A731F">
        <w:rPr>
          <w:szCs w:val="22"/>
        </w:rPr>
        <w:t xml:space="preserve">konjugáciou </w:t>
      </w:r>
      <w:bookmarkStart w:id="30" w:name="_Hlk155064090"/>
      <w:r w:rsidR="00DE0E88" w:rsidRPr="001A731F">
        <w:rPr>
          <w:szCs w:val="22"/>
        </w:rPr>
        <w:t xml:space="preserve">s </w:t>
      </w:r>
      <w:r w:rsidR="000A73A7" w:rsidRPr="001A731F">
        <w:rPr>
          <w:szCs w:val="22"/>
        </w:rPr>
        <w:t xml:space="preserve">kyselinou </w:t>
      </w:r>
      <w:proofErr w:type="spellStart"/>
      <w:r w:rsidR="000A73A7" w:rsidRPr="001A731F">
        <w:rPr>
          <w:szCs w:val="22"/>
        </w:rPr>
        <w:t>glukurónovou</w:t>
      </w:r>
      <w:proofErr w:type="spellEnd"/>
      <w:r w:rsidR="000A73A7" w:rsidRPr="001A731F">
        <w:rPr>
          <w:szCs w:val="22"/>
        </w:rPr>
        <w:t xml:space="preserve">. </w:t>
      </w:r>
      <w:r w:rsidR="00A7303F" w:rsidRPr="001A731F">
        <w:rPr>
          <w:szCs w:val="22"/>
        </w:rPr>
        <w:t xml:space="preserve">Pri </w:t>
      </w:r>
      <w:r w:rsidR="000A73A7" w:rsidRPr="001A731F">
        <w:rPr>
          <w:szCs w:val="22"/>
        </w:rPr>
        <w:t>pso</w:t>
      </w:r>
      <w:r w:rsidR="00A7303F" w:rsidRPr="001A731F">
        <w:rPr>
          <w:szCs w:val="22"/>
        </w:rPr>
        <w:t>ch</w:t>
      </w:r>
      <w:r w:rsidR="000A73A7" w:rsidRPr="001A731F">
        <w:rPr>
          <w:szCs w:val="22"/>
        </w:rPr>
        <w:t xml:space="preserve"> sa v porovnaní s ľuďmi vytvárajú nižšie hladiny </w:t>
      </w:r>
      <w:bookmarkEnd w:id="30"/>
      <w:r w:rsidR="00DE0E88" w:rsidRPr="001A731F">
        <w:rPr>
          <w:szCs w:val="22"/>
        </w:rPr>
        <w:t xml:space="preserve">aktívneho </w:t>
      </w:r>
      <w:proofErr w:type="spellStart"/>
      <w:r w:rsidR="00DE0E88" w:rsidRPr="001A731F">
        <w:rPr>
          <w:szCs w:val="22"/>
        </w:rPr>
        <w:t>metabolitu</w:t>
      </w:r>
      <w:proofErr w:type="spellEnd"/>
      <w:r w:rsidR="00DE0E88" w:rsidRPr="001A731F">
        <w:rPr>
          <w:szCs w:val="22"/>
        </w:rPr>
        <w:t xml:space="preserve"> </w:t>
      </w:r>
      <w:bookmarkStart w:id="31" w:name="_Hlk155064280"/>
      <w:proofErr w:type="spellStart"/>
      <w:r w:rsidRPr="001A731F">
        <w:rPr>
          <w:szCs w:val="22"/>
        </w:rPr>
        <w:t>O-desmetyltramadol</w:t>
      </w:r>
      <w:bookmarkEnd w:id="31"/>
      <w:r w:rsidRPr="001A731F">
        <w:rPr>
          <w:szCs w:val="22"/>
        </w:rPr>
        <w:t>u</w:t>
      </w:r>
      <w:proofErr w:type="spellEnd"/>
      <w:r w:rsidRPr="001A731F">
        <w:rPr>
          <w:szCs w:val="22"/>
        </w:rPr>
        <w:t xml:space="preserve">. </w:t>
      </w:r>
      <w:r w:rsidR="007F2C08" w:rsidRPr="001A731F">
        <w:rPr>
          <w:szCs w:val="22"/>
        </w:rPr>
        <w:t>Elimin</w:t>
      </w:r>
      <w:r w:rsidR="00A7303F" w:rsidRPr="001A731F">
        <w:rPr>
          <w:szCs w:val="22"/>
        </w:rPr>
        <w:t>uje sa</w:t>
      </w:r>
      <w:r w:rsidR="007F2C08" w:rsidRPr="001A731F">
        <w:rPr>
          <w:szCs w:val="22"/>
        </w:rPr>
        <w:t xml:space="preserve"> hlavne obličkami, s polčasom eliminácie </w:t>
      </w:r>
      <w:proofErr w:type="spellStart"/>
      <w:r w:rsidR="00A7303F" w:rsidRPr="001A731F">
        <w:rPr>
          <w:szCs w:val="22"/>
        </w:rPr>
        <w:t>pribl</w:t>
      </w:r>
      <w:proofErr w:type="spellEnd"/>
      <w:r w:rsidR="00A7303F" w:rsidRPr="001A731F">
        <w:rPr>
          <w:szCs w:val="22"/>
        </w:rPr>
        <w:t>.</w:t>
      </w:r>
      <w:r w:rsidRPr="001A731F">
        <w:rPr>
          <w:szCs w:val="22"/>
        </w:rPr>
        <w:t xml:space="preserve"> </w:t>
      </w:r>
      <w:r w:rsidR="007F2C08" w:rsidRPr="001A731F">
        <w:rPr>
          <w:szCs w:val="22"/>
        </w:rPr>
        <w:t>50 minút</w:t>
      </w:r>
      <w:r w:rsidRPr="001A731F">
        <w:rPr>
          <w:szCs w:val="22"/>
        </w:rPr>
        <w:t>.</w:t>
      </w:r>
    </w:p>
    <w:p w14:paraId="3FD997C7" w14:textId="5D6AFEB5" w:rsidR="00102766" w:rsidRPr="001A731F" w:rsidRDefault="00102766" w:rsidP="00B13B6D">
      <w:pPr>
        <w:pStyle w:val="Style1"/>
      </w:pPr>
    </w:p>
    <w:p w14:paraId="6CBA48BB" w14:textId="77777777" w:rsidR="007F2C08" w:rsidRPr="001A731F" w:rsidRDefault="007F2C08" w:rsidP="00B13B6D">
      <w:pPr>
        <w:pStyle w:val="Style1"/>
      </w:pPr>
    </w:p>
    <w:p w14:paraId="61443B53" w14:textId="77777777" w:rsidR="00C114FF" w:rsidRPr="001A731F" w:rsidRDefault="0068792D" w:rsidP="00B13B6D">
      <w:pPr>
        <w:pStyle w:val="Style1"/>
      </w:pPr>
      <w:r w:rsidRPr="001A731F">
        <w:t>5.</w:t>
      </w:r>
      <w:r w:rsidRPr="001A731F">
        <w:tab/>
        <w:t>FARMACEUTICKÉ INFORMÁCIE</w:t>
      </w:r>
    </w:p>
    <w:p w14:paraId="11A4B94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A731F" w:rsidRDefault="0068792D" w:rsidP="00B13B6D">
      <w:pPr>
        <w:pStyle w:val="Style1"/>
      </w:pPr>
      <w:r w:rsidRPr="001A731F">
        <w:t>5.1</w:t>
      </w:r>
      <w:r w:rsidRPr="001A731F">
        <w:tab/>
        <w:t>Závažné inkompatibility</w:t>
      </w:r>
    </w:p>
    <w:p w14:paraId="0158F9D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CFA29E1" w:rsidR="00C114FF" w:rsidRPr="001A731F" w:rsidRDefault="0068792D" w:rsidP="00953E4C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697E90A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A731F" w:rsidRDefault="0068792D" w:rsidP="00B13B6D">
      <w:pPr>
        <w:pStyle w:val="Style1"/>
      </w:pPr>
      <w:r w:rsidRPr="001A731F">
        <w:t>5.2</w:t>
      </w:r>
      <w:r w:rsidRPr="001A731F">
        <w:tab/>
        <w:t>Čas použiteľnosti</w:t>
      </w:r>
    </w:p>
    <w:p w14:paraId="70EB642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2BF7AB76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Čas použiteľnosti veterinárneho lieku zabaleného v neporušenom obale:</w:t>
      </w:r>
      <w:r w:rsidR="007F2C08" w:rsidRPr="001A731F">
        <w:t xml:space="preserve"> 27 mesiacov.</w:t>
      </w:r>
    </w:p>
    <w:p w14:paraId="360934B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A731F" w:rsidRDefault="0068792D" w:rsidP="00B13B6D">
      <w:pPr>
        <w:pStyle w:val="Style1"/>
      </w:pPr>
      <w:r w:rsidRPr="001A731F">
        <w:t>5.3</w:t>
      </w:r>
      <w:r w:rsidRPr="001A731F">
        <w:tab/>
        <w:t>Osobitné upozornenia na uchovávanie</w:t>
      </w:r>
    </w:p>
    <w:p w14:paraId="0B1DBE3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37264354" w:rsidR="00C114FF" w:rsidRPr="001A731F" w:rsidRDefault="007F2C08" w:rsidP="009E66FE">
      <w:pPr>
        <w:pStyle w:val="Style5"/>
      </w:pPr>
      <w:r w:rsidRPr="001A731F">
        <w:t xml:space="preserve">Uchovávať pri teplote neprevyšujúcej 30 °C. </w:t>
      </w:r>
    </w:p>
    <w:p w14:paraId="51F1C661" w14:textId="77777777" w:rsidR="007F2C08" w:rsidRPr="001A731F" w:rsidRDefault="007F2C08" w:rsidP="009E66FE">
      <w:pPr>
        <w:pStyle w:val="Style5"/>
      </w:pPr>
    </w:p>
    <w:p w14:paraId="59C268BC" w14:textId="77777777" w:rsidR="00C114FF" w:rsidRPr="001A731F" w:rsidRDefault="0068792D" w:rsidP="00B13B6D">
      <w:pPr>
        <w:pStyle w:val="Style1"/>
      </w:pPr>
      <w:r w:rsidRPr="001A731F">
        <w:t>5.4</w:t>
      </w:r>
      <w:r w:rsidRPr="001A731F">
        <w:tab/>
        <w:t>Charakter a zloženie vnútorného obalu</w:t>
      </w:r>
    </w:p>
    <w:p w14:paraId="1238D57B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1348F9" w14:textId="0199AAA9" w:rsidR="007F2C08" w:rsidRPr="001A731F" w:rsidRDefault="007F2C08" w:rsidP="00A9226B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0851B9DA" w14:textId="57154A5E" w:rsidR="007F2C08" w:rsidRPr="001A731F" w:rsidRDefault="00A7303F" w:rsidP="00A9226B">
      <w:pPr>
        <w:tabs>
          <w:tab w:val="clear" w:pos="567"/>
        </w:tabs>
        <w:spacing w:line="240" w:lineRule="auto"/>
      </w:pPr>
      <w:r w:rsidRPr="001A731F">
        <w:t>Papier</w:t>
      </w:r>
      <w:r w:rsidR="007F2C08" w:rsidRPr="001A731F">
        <w:t xml:space="preserve">ová škatuľka s obsahom </w:t>
      </w:r>
      <w:r w:rsidR="007F2C08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71338F1D" w14:textId="77777777" w:rsidR="007F2C08" w:rsidRPr="001A731F" w:rsidRDefault="007F2C08" w:rsidP="00A9226B">
      <w:pPr>
        <w:tabs>
          <w:tab w:val="clear" w:pos="567"/>
        </w:tabs>
        <w:spacing w:line="240" w:lineRule="auto"/>
      </w:pPr>
    </w:p>
    <w:p w14:paraId="296299B7" w14:textId="5960CA09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balenia.</w:t>
      </w:r>
    </w:p>
    <w:p w14:paraId="46AFC6A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6D2E2B2" w:rsidR="00C114FF" w:rsidRPr="001A731F" w:rsidRDefault="0068792D" w:rsidP="00B13B6D">
      <w:pPr>
        <w:pStyle w:val="Style1"/>
      </w:pPr>
      <w:r w:rsidRPr="001A731F">
        <w:t>5.5</w:t>
      </w:r>
      <w:r w:rsidRPr="001A731F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6EDB4AC" w:rsidR="00FD1E45" w:rsidRPr="001A731F" w:rsidRDefault="0068792D" w:rsidP="00FD1E45">
      <w:pPr>
        <w:rPr>
          <w:szCs w:val="22"/>
        </w:rPr>
      </w:pPr>
      <w:r w:rsidRPr="001A731F">
        <w:t>Lieky sa nesmú likvidovať prostredníctvom odpadovej vody ani odpadu v domácnostiach.</w:t>
      </w:r>
    </w:p>
    <w:p w14:paraId="079606CB" w14:textId="24247E0A" w:rsidR="0078538F" w:rsidRPr="001A731F" w:rsidRDefault="0068792D" w:rsidP="00FD1E45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Pri likvidácii nepoužitého veterinárneho lieku alebo </w:t>
      </w:r>
      <w:r w:rsidR="00BB3428" w:rsidRPr="001A731F">
        <w:t>jeho</w:t>
      </w:r>
      <w:r w:rsidRPr="001A731F">
        <w:t xml:space="preserve"> odpadového materiálu sa riaďte </w:t>
      </w:r>
      <w:r w:rsidR="0029154A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</w:p>
    <w:p w14:paraId="6C7D400D" w14:textId="6BD31B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D363" w14:textId="77777777" w:rsidR="00A7303F" w:rsidRPr="001A731F" w:rsidRDefault="00A730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A731F" w:rsidRDefault="0068792D" w:rsidP="00B13B6D">
      <w:pPr>
        <w:pStyle w:val="Style1"/>
      </w:pPr>
      <w:r w:rsidRPr="001A731F">
        <w:t>6.</w:t>
      </w:r>
      <w:r w:rsidRPr="001A731F">
        <w:tab/>
        <w:t xml:space="preserve">NÁZOV DRŽITEĽA ROZHODNUTIA O REGISTRÁCII </w:t>
      </w:r>
    </w:p>
    <w:p w14:paraId="0DD9A328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D7F266" w14:textId="77777777" w:rsidR="007F2C08" w:rsidRPr="001A731F" w:rsidRDefault="007F2C08" w:rsidP="007F2C08">
      <w:pPr>
        <w:spacing w:line="240" w:lineRule="auto"/>
        <w:rPr>
          <w:szCs w:val="22"/>
        </w:rPr>
      </w:pPr>
      <w:bookmarkStart w:id="32" w:name="_Hlk65228925"/>
      <w:proofErr w:type="spellStart"/>
      <w:r w:rsidRPr="001A731F">
        <w:rPr>
          <w:szCs w:val="22"/>
        </w:rPr>
        <w:t>Alfasan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Nederland</w:t>
      </w:r>
      <w:proofErr w:type="spellEnd"/>
      <w:r w:rsidRPr="001A731F">
        <w:rPr>
          <w:szCs w:val="22"/>
        </w:rPr>
        <w:t xml:space="preserve"> B.V.</w:t>
      </w:r>
    </w:p>
    <w:bookmarkEnd w:id="32"/>
    <w:p w14:paraId="61B260F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A731F" w:rsidRDefault="0068792D" w:rsidP="00B13B6D">
      <w:pPr>
        <w:pStyle w:val="Style1"/>
      </w:pPr>
      <w:r w:rsidRPr="001A731F">
        <w:t>7.</w:t>
      </w:r>
      <w:r w:rsidRPr="001A731F">
        <w:tab/>
        <w:t>REGISTRAČNÉ ČÍSLO(A)</w:t>
      </w:r>
    </w:p>
    <w:p w14:paraId="68546B47" w14:textId="49346C1B" w:rsidR="00D67567" w:rsidRPr="001A731F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42ED5" w14:textId="344AD719" w:rsidR="007F2C0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96/029/DC/24-S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127B7C" w14:textId="77777777" w:rsidR="00F77718" w:rsidRPr="001A731F" w:rsidRDefault="00F777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A731F" w:rsidRDefault="0068792D" w:rsidP="00B13B6D">
      <w:pPr>
        <w:pStyle w:val="Style1"/>
      </w:pPr>
      <w:r w:rsidRPr="001A731F">
        <w:t>8.</w:t>
      </w:r>
      <w:r w:rsidRPr="001A731F">
        <w:tab/>
        <w:t>DÁTUM PRVEJ REGISTRÁCIE</w:t>
      </w:r>
    </w:p>
    <w:p w14:paraId="62B6CCF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8635E" w14:textId="77777777" w:rsidR="0068667F" w:rsidRDefault="0068792D" w:rsidP="00A9226B">
      <w:pPr>
        <w:tabs>
          <w:tab w:val="clear" w:pos="567"/>
        </w:tabs>
        <w:spacing w:line="240" w:lineRule="auto"/>
      </w:pPr>
      <w:r w:rsidRPr="001A731F">
        <w:t xml:space="preserve">Dátum prvej registrácie: </w:t>
      </w:r>
    </w:p>
    <w:p w14:paraId="2F817467" w14:textId="77777777" w:rsidR="0068667F" w:rsidRDefault="0068667F" w:rsidP="00A9226B">
      <w:pPr>
        <w:tabs>
          <w:tab w:val="clear" w:pos="567"/>
        </w:tabs>
        <w:spacing w:line="240" w:lineRule="auto"/>
      </w:pPr>
    </w:p>
    <w:p w14:paraId="19E3249C" w14:textId="434FC2B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A731F" w:rsidRDefault="0068792D" w:rsidP="00B13B6D">
      <w:pPr>
        <w:pStyle w:val="Style1"/>
      </w:pPr>
      <w:r w:rsidRPr="001A731F">
        <w:t>9.</w:t>
      </w:r>
      <w:r w:rsidRPr="001A731F">
        <w:tab/>
        <w:t>DÁTUM 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2AA264" w14:textId="328AEB23" w:rsidR="00D86D68" w:rsidRDefault="00C56E58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1CA494AC" w14:textId="77777777" w:rsidR="00D86D68" w:rsidRPr="001A731F" w:rsidRDefault="00D86D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A731F" w:rsidRDefault="0068792D" w:rsidP="00B13B6D">
      <w:pPr>
        <w:pStyle w:val="Style1"/>
      </w:pPr>
      <w:r w:rsidRPr="001A731F">
        <w:t>10.</w:t>
      </w:r>
      <w:r w:rsidRPr="001A731F">
        <w:tab/>
        <w:t>KLASIFIKÁCIA VETERINÁRNEHO LIEKU</w:t>
      </w:r>
    </w:p>
    <w:p w14:paraId="6A07E4C3" w14:textId="77777777" w:rsidR="0078538F" w:rsidRPr="001A731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F897A61" w:rsidR="0078538F" w:rsidRPr="001A731F" w:rsidRDefault="0068792D" w:rsidP="0078538F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6AC04AFD" w14:textId="77777777" w:rsidR="0078538F" w:rsidRPr="001A731F" w:rsidRDefault="0078538F" w:rsidP="0078538F">
      <w:pPr>
        <w:ind w:right="-318"/>
        <w:rPr>
          <w:szCs w:val="22"/>
        </w:rPr>
      </w:pPr>
    </w:p>
    <w:p w14:paraId="6E09B149" w14:textId="1693BCFB" w:rsidR="0078538F" w:rsidRPr="001A731F" w:rsidRDefault="0068792D" w:rsidP="0078538F">
      <w:pPr>
        <w:ind w:right="-318"/>
        <w:rPr>
          <w:szCs w:val="22"/>
        </w:rPr>
      </w:pPr>
      <w:bookmarkStart w:id="33" w:name="_Hlk73467306"/>
      <w:r w:rsidRPr="001A731F">
        <w:t>Podrobné informácie o veterinárnom lieku sú dostupné v databáze liekov Únie</w:t>
      </w:r>
    </w:p>
    <w:bookmarkEnd w:id="33"/>
    <w:p w14:paraId="04E33482" w14:textId="4AFF42EB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(</w:t>
      </w:r>
      <w:hyperlink r:id="rId11" w:history="1">
        <w:r w:rsidR="00B60C92" w:rsidRPr="001A731F">
          <w:rPr>
            <w:rStyle w:val="Hypertextovprepojenie"/>
          </w:rPr>
          <w:t>https://medicines.health.europa.eu/veterinary</w:t>
        </w:r>
      </w:hyperlink>
      <w:r w:rsidRPr="001A731F">
        <w:rPr>
          <w:szCs w:val="22"/>
        </w:rPr>
        <w:t>).</w:t>
      </w:r>
    </w:p>
    <w:p w14:paraId="1B6223C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E78FC58" w14:textId="0275CA69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F46E7D8" w14:textId="77777777" w:rsidR="00F77718" w:rsidRDefault="00F77718" w:rsidP="004C0C0A">
      <w:pPr>
        <w:tabs>
          <w:tab w:val="clear" w:pos="567"/>
        </w:tabs>
        <w:spacing w:line="240" w:lineRule="auto"/>
        <w:rPr>
          <w:szCs w:val="22"/>
        </w:rPr>
      </w:pPr>
    </w:p>
    <w:p w14:paraId="2E38F0CF" w14:textId="77777777" w:rsidR="00F77718" w:rsidRDefault="00F77718" w:rsidP="004C0C0A">
      <w:pPr>
        <w:tabs>
          <w:tab w:val="clear" w:pos="567"/>
        </w:tabs>
        <w:spacing w:line="240" w:lineRule="auto"/>
        <w:rPr>
          <w:szCs w:val="22"/>
        </w:rPr>
      </w:pPr>
    </w:p>
    <w:p w14:paraId="1BB15FA9" w14:textId="77777777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282EC5" w:rsidRPr="001A731F" w14:paraId="395E137E" w14:textId="77777777" w:rsidTr="00D86D68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57B4B545" w14:textId="77777777" w:rsidR="00C114FF" w:rsidRPr="001A731F" w:rsidRDefault="0068792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A731F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2332ED7" w14:textId="77777777" w:rsidR="00AC6B49" w:rsidRPr="001A731F" w:rsidRDefault="00AC6B4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27BE0E5" w:rsidR="00C114FF" w:rsidRPr="001A731F" w:rsidRDefault="0068667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AC6B49" w:rsidRPr="001A731F">
              <w:rPr>
                <w:b/>
                <w:szCs w:val="22"/>
              </w:rPr>
              <w:t>ová škatuľka</w:t>
            </w:r>
          </w:p>
        </w:tc>
      </w:tr>
    </w:tbl>
    <w:p w14:paraId="691E91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51BCE58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0A3D7009" w:rsidR="00C114F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bookmarkStart w:id="34" w:name="_Hlk155449228"/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bookmarkStart w:id="35" w:name="_Hlk155449213"/>
      <w:r w:rsidRPr="001A731F">
        <w:rPr>
          <w:szCs w:val="22"/>
        </w:rPr>
        <w:t xml:space="preserve">8 </w:t>
      </w:r>
      <w:bookmarkEnd w:id="35"/>
      <w:r w:rsidRPr="001A731F">
        <w:rPr>
          <w:szCs w:val="22"/>
        </w:rPr>
        <w:t xml:space="preserve">mg </w:t>
      </w:r>
      <w:bookmarkEnd w:id="34"/>
      <w:r w:rsidRPr="001A731F">
        <w:rPr>
          <w:szCs w:val="22"/>
        </w:rPr>
        <w:t>filmom obalené tablety</w:t>
      </w:r>
    </w:p>
    <w:p w14:paraId="67B283C3" w14:textId="77777777" w:rsidR="00D86D6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</w:r>
      <w:r w:rsidR="009A5BB7" w:rsidRPr="001A731F">
        <w:t xml:space="preserve">OBSAH </w:t>
      </w:r>
      <w:r w:rsidRPr="001A731F">
        <w:t>ÚČINN</w:t>
      </w:r>
      <w:r w:rsidR="009A5BB7" w:rsidRPr="001A731F">
        <w:t>ÝCH</w:t>
      </w:r>
      <w:r w:rsidRPr="001A731F">
        <w:t xml:space="preserve"> LÁT</w:t>
      </w:r>
      <w:r w:rsidR="009A5BB7" w:rsidRPr="001A731F">
        <w:t>O</w:t>
      </w:r>
      <w:r w:rsidRPr="001A731F">
        <w:t>K</w:t>
      </w:r>
    </w:p>
    <w:p w14:paraId="7E7A556E" w14:textId="44CC3E6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59E62" w14:textId="7474997B" w:rsidR="00255706" w:rsidRDefault="001A731F" w:rsidP="00255706">
      <w:pPr>
        <w:tabs>
          <w:tab w:val="clear" w:pos="567"/>
        </w:tabs>
        <w:spacing w:line="240" w:lineRule="auto"/>
      </w:pPr>
      <w:proofErr w:type="spellStart"/>
      <w:r w:rsidRPr="001A731F">
        <w:rPr>
          <w:szCs w:val="22"/>
        </w:rPr>
        <w:t>T</w:t>
      </w:r>
      <w:r w:rsidR="00255706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255706" w:rsidRPr="001A731F">
        <w:rPr>
          <w:szCs w:val="22"/>
        </w:rPr>
        <w:t>um</w:t>
      </w:r>
      <w:proofErr w:type="spellEnd"/>
      <w:r w:rsidR="00255706" w:rsidRPr="001A731F">
        <w:rPr>
          <w:szCs w:val="22"/>
        </w:rPr>
        <w:t xml:space="preserve"> </w:t>
      </w:r>
      <w:proofErr w:type="spellStart"/>
      <w:r w:rsidR="00255706" w:rsidRPr="001A731F">
        <w:rPr>
          <w:szCs w:val="22"/>
        </w:rPr>
        <w:t>hydrochlorid</w:t>
      </w:r>
      <w:proofErr w:type="spellEnd"/>
      <w:r w:rsidR="00255706" w:rsidRPr="001A731F">
        <w:rPr>
          <w:bCs/>
          <w:szCs w:val="22"/>
        </w:rPr>
        <w:tab/>
      </w:r>
      <w:r w:rsidR="00255706" w:rsidRPr="001A731F">
        <w:rPr>
          <w:bCs/>
          <w:szCs w:val="22"/>
        </w:rPr>
        <w:tab/>
      </w:r>
      <w:r w:rsidR="001E35A7" w:rsidRPr="001A731F">
        <w:rPr>
          <w:szCs w:val="22"/>
        </w:rPr>
        <w:t xml:space="preserve">8 </w:t>
      </w:r>
      <w:r w:rsidR="00255706" w:rsidRPr="00BA437E">
        <w:t>mg</w:t>
      </w:r>
    </w:p>
    <w:p w14:paraId="487C681A" w14:textId="77777777" w:rsidR="00D86D68" w:rsidRPr="001A731F" w:rsidRDefault="00D86D68" w:rsidP="0025570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A83447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VEĽKOSŤ BALENIA</w:t>
      </w:r>
    </w:p>
    <w:p w14:paraId="50466A03" w14:textId="5671BBA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558DF" w14:textId="6706407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 xml:space="preserve">10 tabliet </w:t>
      </w:r>
    </w:p>
    <w:p w14:paraId="44EF09AD" w14:textId="52C0F11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20 </w:t>
      </w:r>
      <w:bookmarkStart w:id="36" w:name="_Hlk155065530"/>
      <w:r w:rsidRPr="001A731F">
        <w:rPr>
          <w:color w:val="000000"/>
          <w:szCs w:val="22"/>
          <w:highlight w:val="lightGray"/>
          <w:lang w:eastAsia="nl-NL"/>
        </w:rPr>
        <w:t>tabliet</w:t>
      </w:r>
      <w:bookmarkEnd w:id="36"/>
      <w:r w:rsidRPr="001A731F">
        <w:rPr>
          <w:color w:val="000000"/>
          <w:szCs w:val="22"/>
          <w:highlight w:val="lightGray"/>
          <w:lang w:eastAsia="nl-NL"/>
        </w:rPr>
        <w:t xml:space="preserve"> </w:t>
      </w:r>
    </w:p>
    <w:p w14:paraId="21530133" w14:textId="13C09FB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30 tabliet</w:t>
      </w:r>
    </w:p>
    <w:p w14:paraId="0861C2B8" w14:textId="2BBACD9A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40 tabliet </w:t>
      </w:r>
    </w:p>
    <w:p w14:paraId="2977C15F" w14:textId="3E3746F5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50 tabliet </w:t>
      </w:r>
    </w:p>
    <w:p w14:paraId="724219A6" w14:textId="78E5838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60 tabliet </w:t>
      </w:r>
    </w:p>
    <w:p w14:paraId="6CDEE1B9" w14:textId="498A594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70 tabliet</w:t>
      </w:r>
    </w:p>
    <w:p w14:paraId="3D86701E" w14:textId="2506AB32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80 tabliet </w:t>
      </w:r>
    </w:p>
    <w:p w14:paraId="6987F6C1" w14:textId="573A7284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90 </w:t>
      </w:r>
      <w:bookmarkStart w:id="37" w:name="_Hlk155065558"/>
      <w:r w:rsidRPr="001A731F">
        <w:rPr>
          <w:color w:val="000000"/>
          <w:szCs w:val="22"/>
          <w:highlight w:val="lightGray"/>
          <w:lang w:eastAsia="nl-NL"/>
        </w:rPr>
        <w:t xml:space="preserve">tabliet </w:t>
      </w:r>
      <w:bookmarkEnd w:id="37"/>
    </w:p>
    <w:p w14:paraId="20122B5F" w14:textId="7FC60E6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100 tabliet</w:t>
      </w:r>
    </w:p>
    <w:p w14:paraId="7416AC82" w14:textId="3AB3BC0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120 tabliet</w:t>
      </w:r>
    </w:p>
    <w:p w14:paraId="24E4DEA1" w14:textId="085DEA40" w:rsidR="00255706" w:rsidRDefault="00255706" w:rsidP="0025570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250 tabliet</w:t>
      </w:r>
    </w:p>
    <w:p w14:paraId="0F9E5701" w14:textId="77777777" w:rsidR="00D86D68" w:rsidRPr="001A731F" w:rsidRDefault="00D86D68" w:rsidP="00255706">
      <w:pPr>
        <w:tabs>
          <w:tab w:val="clear" w:pos="567"/>
        </w:tabs>
        <w:spacing w:line="240" w:lineRule="auto"/>
        <w:rPr>
          <w:szCs w:val="22"/>
        </w:rPr>
      </w:pPr>
    </w:p>
    <w:p w14:paraId="643942D2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CIEĽOVÉ DRUHY</w:t>
      </w:r>
    </w:p>
    <w:p w14:paraId="5A7D7CD8" w14:textId="11F5E21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2E5C8" w14:textId="0C643F7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7CE25139" w14:textId="1152F7FD" w:rsidR="00255706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353BB0">
        <w:rPr>
          <w:noProof/>
          <w:lang w:eastAsia="sk-SK"/>
        </w:rPr>
        <w:drawing>
          <wp:inline distT="0" distB="0" distL="0" distR="0" wp14:anchorId="37005730" wp14:editId="231DA1B5">
            <wp:extent cx="619125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C44C" w14:textId="77777777" w:rsidR="00D86D68" w:rsidRPr="001A731F" w:rsidRDefault="00D86D68" w:rsidP="00255706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A731F" w:rsidRDefault="0068792D" w:rsidP="001E1F22">
      <w:pPr>
        <w:pStyle w:val="Style2"/>
      </w:pPr>
      <w:r w:rsidRPr="001A731F">
        <w:t>5.</w:t>
      </w:r>
      <w:r w:rsidRPr="001A731F">
        <w:tab/>
        <w:t>INDIKÁCIE</w:t>
      </w:r>
    </w:p>
    <w:p w14:paraId="54B4437C" w14:textId="00D7904C" w:rsidR="00C114FF" w:rsidRDefault="00C114FF" w:rsidP="002A4D0D">
      <w:pPr>
        <w:tabs>
          <w:tab w:val="clear" w:pos="567"/>
          <w:tab w:val="left" w:pos="1064"/>
        </w:tabs>
        <w:spacing w:line="240" w:lineRule="auto"/>
        <w:rPr>
          <w:szCs w:val="22"/>
        </w:rPr>
      </w:pPr>
    </w:p>
    <w:p w14:paraId="5020BF32" w14:textId="77777777" w:rsidR="00D86D6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A731F" w:rsidRDefault="0068792D" w:rsidP="001E1F22">
      <w:pPr>
        <w:pStyle w:val="Style2"/>
      </w:pPr>
      <w:r w:rsidRPr="001A731F">
        <w:t>6.</w:t>
      </w:r>
      <w:r w:rsidRPr="001A731F">
        <w:tab/>
        <w:t>CESTY POD</w:t>
      </w:r>
      <w:r w:rsidR="00E17C7C" w:rsidRPr="001A731F">
        <w:t>A</w:t>
      </w:r>
      <w:r w:rsidRPr="001A731F">
        <w:t>NIA</w:t>
      </w:r>
    </w:p>
    <w:p w14:paraId="33A58A5F" w14:textId="5448759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522AF" w14:textId="09811D92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</w:t>
      </w:r>
    </w:p>
    <w:p w14:paraId="6D0767A9" w14:textId="77777777" w:rsidR="00D86D6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A731F" w:rsidRDefault="0068792D" w:rsidP="001E1F22">
      <w:pPr>
        <w:pStyle w:val="Style2"/>
      </w:pPr>
      <w:r w:rsidRPr="001A731F">
        <w:t>7.</w:t>
      </w:r>
      <w:r w:rsidRPr="001A731F">
        <w:tab/>
        <w:t>OCHRANNÉ LEHOTY</w:t>
      </w:r>
    </w:p>
    <w:p w14:paraId="1955CFC4" w14:textId="77777777" w:rsidR="00D86D68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104A07" w14:textId="77777777" w:rsidR="00D86D6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A731F" w:rsidRDefault="0068792D" w:rsidP="001E1F22">
      <w:pPr>
        <w:pStyle w:val="Style2"/>
      </w:pPr>
      <w:r w:rsidRPr="001A731F">
        <w:t>8.</w:t>
      </w:r>
      <w:r w:rsidRPr="001A731F">
        <w:tab/>
        <w:t>DÁTUM EXSPIRÁCIE</w:t>
      </w:r>
    </w:p>
    <w:p w14:paraId="78C7079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Default="0068792D" w:rsidP="00A9226B">
      <w:pPr>
        <w:tabs>
          <w:tab w:val="clear" w:pos="567"/>
        </w:tabs>
        <w:spacing w:line="240" w:lineRule="auto"/>
      </w:pPr>
      <w:proofErr w:type="spellStart"/>
      <w:r w:rsidRPr="001A731F">
        <w:t>Exp</w:t>
      </w:r>
      <w:proofErr w:type="spellEnd"/>
      <w:r w:rsidRPr="001A731F">
        <w:t>. {mesiac/rok}</w:t>
      </w:r>
    </w:p>
    <w:p w14:paraId="62D6FF27" w14:textId="77777777" w:rsidR="00D86D6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A731F" w:rsidRDefault="0068792D" w:rsidP="001E1F22">
      <w:pPr>
        <w:pStyle w:val="Style2"/>
      </w:pPr>
      <w:r w:rsidRPr="001A731F">
        <w:lastRenderedPageBreak/>
        <w:t>9.</w:t>
      </w:r>
      <w:r w:rsidRPr="001A731F">
        <w:tab/>
        <w:t>OSOBITNÉ PODMIENKY NA UCHOVÁVANIE</w:t>
      </w:r>
    </w:p>
    <w:p w14:paraId="70E842C1" w14:textId="77777777" w:rsidR="00D86D68" w:rsidRDefault="00D86D68" w:rsidP="00B075D6">
      <w:pPr>
        <w:pStyle w:val="Style5"/>
      </w:pPr>
    </w:p>
    <w:p w14:paraId="76BF618B" w14:textId="1FF7EB27" w:rsidR="00C114FF" w:rsidRDefault="0068792D" w:rsidP="00B075D6">
      <w:pPr>
        <w:pStyle w:val="Style5"/>
      </w:pPr>
      <w:r w:rsidRPr="001A731F">
        <w:t>Uchovávať pri teplote neprevyšujúcej 30 °C.</w:t>
      </w:r>
    </w:p>
    <w:p w14:paraId="1EA2B3C3" w14:textId="77777777" w:rsidR="00D86D68" w:rsidRPr="001A731F" w:rsidRDefault="00D86D68" w:rsidP="00B075D6">
      <w:pPr>
        <w:pStyle w:val="Style5"/>
      </w:pPr>
    </w:p>
    <w:p w14:paraId="4F9728ED" w14:textId="050509D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A731F" w:rsidRDefault="0068792D" w:rsidP="001E1F22">
      <w:pPr>
        <w:pStyle w:val="Style2"/>
      </w:pPr>
      <w:r w:rsidRPr="001A731F">
        <w:t>10.</w:t>
      </w:r>
      <w:r w:rsidRPr="001A731F">
        <w:tab/>
        <w:t>OZNAČENIE „PRED POUŽITÍM SI PREČÍTAJTE PÍSOMNÚ INFORMÁCIU PRE POUŽÍVATEĽOV“</w:t>
      </w:r>
    </w:p>
    <w:p w14:paraId="1953A80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40D76D9A" w:rsidR="0073373D" w:rsidRDefault="00255706" w:rsidP="00A9226B">
      <w:pPr>
        <w:tabs>
          <w:tab w:val="clear" w:pos="567"/>
        </w:tabs>
        <w:spacing w:line="240" w:lineRule="auto"/>
      </w:pPr>
      <w:r w:rsidRPr="001A731F">
        <w:t>Náhodne požitie tohto veterinárneho lieku môže byť škodlivé. Pred použitím si prečítajte písomnú informáciu pre používateľov.</w:t>
      </w:r>
    </w:p>
    <w:p w14:paraId="30D2B627" w14:textId="77777777" w:rsidR="00D86D68" w:rsidRPr="001A731F" w:rsidRDefault="00D8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A731F" w:rsidRDefault="0068792D" w:rsidP="001E1F22">
      <w:pPr>
        <w:pStyle w:val="Style2"/>
      </w:pPr>
      <w:r w:rsidRPr="001A731F">
        <w:t>11.</w:t>
      </w:r>
      <w:r w:rsidRPr="001A731F">
        <w:tab/>
        <w:t>OZNAČENIE „LEN PRE ZVIERATÁ“</w:t>
      </w:r>
    </w:p>
    <w:p w14:paraId="337D12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6A697243" w:rsidR="00C114FF" w:rsidRDefault="007B121B" w:rsidP="00C40CFF">
      <w:pPr>
        <w:tabs>
          <w:tab w:val="clear" w:pos="567"/>
        </w:tabs>
        <w:spacing w:line="240" w:lineRule="auto"/>
      </w:pPr>
      <w:r>
        <w:t>Len pre zvieratá</w:t>
      </w:r>
      <w:r w:rsidR="007A5F4F">
        <w:t>.</w:t>
      </w:r>
    </w:p>
    <w:p w14:paraId="67F4AE61" w14:textId="77777777" w:rsidR="00D86D68" w:rsidRPr="001A731F" w:rsidRDefault="00D86D68" w:rsidP="00C40CFF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29EF6BB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A731F" w:rsidRDefault="0068792D" w:rsidP="001E1F22">
      <w:pPr>
        <w:pStyle w:val="Style2"/>
      </w:pPr>
      <w:r w:rsidRPr="001A731F">
        <w:t>12.</w:t>
      </w:r>
      <w:r w:rsidRPr="001A731F">
        <w:tab/>
        <w:t>OZNAČENIE „UCHOVÁVAŤ MIMO DOHĽADU A DOSAHU DETÍ“</w:t>
      </w:r>
    </w:p>
    <w:p w14:paraId="17EB34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151C0CAB" w14:textId="4F3937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A731F" w:rsidRDefault="0068792D" w:rsidP="001E1F22">
      <w:pPr>
        <w:pStyle w:val="Style2"/>
      </w:pPr>
      <w:r w:rsidRPr="001A731F">
        <w:t>13.</w:t>
      </w:r>
      <w:r w:rsidRPr="001A731F">
        <w:tab/>
        <w:t>NÁZOV A ADRESA DRŽITEĽA ROZHODNUTIA O REGISTRÁCII</w:t>
      </w:r>
    </w:p>
    <w:p w14:paraId="6382BAEB" w14:textId="77777777" w:rsidR="00C114FF" w:rsidRPr="001A731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E8F9B34" w14:textId="77777777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Alfasan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Nederland</w:t>
      </w:r>
      <w:proofErr w:type="spellEnd"/>
      <w:r w:rsidRPr="001A731F">
        <w:rPr>
          <w:szCs w:val="22"/>
        </w:rPr>
        <w:t xml:space="preserve"> B.V.</w:t>
      </w:r>
    </w:p>
    <w:p w14:paraId="4BD645C7" w14:textId="5373862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A731F" w:rsidRDefault="0068792D" w:rsidP="001E1F22">
      <w:pPr>
        <w:pStyle w:val="Style2"/>
      </w:pPr>
      <w:r w:rsidRPr="001A731F">
        <w:t>14.</w:t>
      </w:r>
      <w:r w:rsidRPr="001A731F">
        <w:tab/>
        <w:t>REGISTRAČNÉ ČÍSLO (ČÍSLA)</w:t>
      </w:r>
    </w:p>
    <w:p w14:paraId="042E0B3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8E0F32E" w:rsidR="00C114FF" w:rsidRDefault="00D946D7" w:rsidP="00A9226B">
      <w:pPr>
        <w:tabs>
          <w:tab w:val="clear" w:pos="567"/>
        </w:tabs>
        <w:spacing w:line="240" w:lineRule="auto"/>
        <w:rPr>
          <w:szCs w:val="22"/>
        </w:rPr>
      </w:pPr>
      <w:r w:rsidRPr="00D946D7">
        <w:rPr>
          <w:szCs w:val="22"/>
        </w:rPr>
        <w:t>96/029/DC/24-S</w:t>
      </w:r>
    </w:p>
    <w:p w14:paraId="48DE02A1" w14:textId="77777777" w:rsidR="00D946D7" w:rsidRPr="001A731F" w:rsidRDefault="00D946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A731F" w:rsidRDefault="0068792D" w:rsidP="001E1F22">
      <w:pPr>
        <w:pStyle w:val="Style2"/>
      </w:pPr>
      <w:r w:rsidRPr="001A731F">
        <w:t>15.</w:t>
      </w:r>
      <w:r w:rsidRPr="001A731F">
        <w:tab/>
      </w:r>
      <w:r w:rsidR="00673F4C" w:rsidRPr="001A731F">
        <w:t>ČÍSLO VÝROBNEJ ŠARŽE</w:t>
      </w:r>
    </w:p>
    <w:p w14:paraId="57676ED5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t>Lot</w:t>
      </w:r>
      <w:proofErr w:type="spellEnd"/>
      <w:r w:rsidRPr="001A731F">
        <w:t xml:space="preserve"> {číslo}</w:t>
      </w:r>
    </w:p>
    <w:p w14:paraId="2F04D961" w14:textId="77777777" w:rsidR="00A9226B" w:rsidRPr="001A731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br w:type="page"/>
      </w:r>
    </w:p>
    <w:p w14:paraId="451C7FDB" w14:textId="77777777" w:rsidR="00C114FF" w:rsidRPr="001A731F" w:rsidRDefault="0068792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A731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97C1995" w:rsidR="00C114FF" w:rsidRPr="001A731F" w:rsidRDefault="0025570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Hliníkové </w:t>
      </w:r>
      <w:proofErr w:type="spellStart"/>
      <w:r w:rsidRPr="001A731F">
        <w:rPr>
          <w:b/>
          <w:szCs w:val="22"/>
        </w:rPr>
        <w:t>blistre</w:t>
      </w:r>
      <w:proofErr w:type="spellEnd"/>
    </w:p>
    <w:p w14:paraId="558ACE3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69DE3C9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70C8EDFB" w:rsidR="00C114FF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8 mg</w:t>
      </w:r>
    </w:p>
    <w:p w14:paraId="472BA7F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C3AEF" w14:textId="77777777" w:rsidR="002A4D0D" w:rsidRPr="001A731F" w:rsidRDefault="002A4D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  <w:t>KVANTITATÍVNE ÚDAJE O ÚČINNÝCH LÁTKACH</w:t>
      </w:r>
    </w:p>
    <w:p w14:paraId="1544A953" w14:textId="3DE5DF2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507BC" w14:textId="252C4478" w:rsidR="00255706" w:rsidRPr="001A731F" w:rsidRDefault="00255706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1A731F">
        <w:rPr>
          <w:szCs w:val="22"/>
        </w:rPr>
        <w:t>Tramadol</w:t>
      </w:r>
      <w:r w:rsidR="0068667F">
        <w:rPr>
          <w:szCs w:val="22"/>
        </w:rPr>
        <w:t>i</w:t>
      </w:r>
      <w:r w:rsidRPr="001A731F">
        <w:rPr>
          <w:szCs w:val="22"/>
        </w:rPr>
        <w:t>um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</w:t>
      </w:r>
      <w:proofErr w:type="spellEnd"/>
      <w:r w:rsidRPr="001A731F">
        <w:rPr>
          <w:szCs w:val="22"/>
        </w:rPr>
        <w:t xml:space="preserve"> </w:t>
      </w:r>
      <w:r w:rsidR="001E35A7" w:rsidRPr="001A731F">
        <w:rPr>
          <w:szCs w:val="22"/>
        </w:rPr>
        <w:t xml:space="preserve">8 </w:t>
      </w:r>
      <w:r w:rsidRPr="00BA437E">
        <w:t>mg</w:t>
      </w:r>
    </w:p>
    <w:p w14:paraId="36AFEB5C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ČÍSLO ŠARŽE</w:t>
      </w:r>
    </w:p>
    <w:p w14:paraId="742D1B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A731F" w:rsidRDefault="0068792D" w:rsidP="00F40449">
      <w:pPr>
        <w:rPr>
          <w:szCs w:val="22"/>
        </w:rPr>
      </w:pPr>
      <w:proofErr w:type="spellStart"/>
      <w:r w:rsidRPr="001A731F">
        <w:t>Lot</w:t>
      </w:r>
      <w:proofErr w:type="spellEnd"/>
      <w:r w:rsidRPr="001A731F">
        <w:t xml:space="preserve"> {číslo}</w:t>
      </w:r>
    </w:p>
    <w:p w14:paraId="78F0DC17" w14:textId="70D6E08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DÁTUM EXSPIRÁCIE</w:t>
      </w:r>
    </w:p>
    <w:p w14:paraId="4BBFFF1C" w14:textId="77777777" w:rsidR="0058621D" w:rsidRPr="001A731F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A731F" w:rsidRDefault="0068792D" w:rsidP="00C40CFF">
      <w:pPr>
        <w:rPr>
          <w:szCs w:val="22"/>
        </w:rPr>
      </w:pPr>
      <w:proofErr w:type="spellStart"/>
      <w:r w:rsidRPr="001A731F">
        <w:t>E</w:t>
      </w:r>
      <w:r w:rsidR="00B07269" w:rsidRPr="001A731F">
        <w:t>xp</w:t>
      </w:r>
      <w:proofErr w:type="spellEnd"/>
      <w:r w:rsidRPr="001A731F">
        <w:t>.</w:t>
      </w:r>
      <w:r w:rsidR="00B07269" w:rsidRPr="001A731F">
        <w:t xml:space="preserve"> </w:t>
      </w:r>
      <w:r w:rsidRPr="001A731F">
        <w:t>{mesiac/rok}</w:t>
      </w:r>
    </w:p>
    <w:p w14:paraId="7250B487" w14:textId="77777777" w:rsidR="00F40449" w:rsidRPr="001A731F" w:rsidRDefault="00F40449" w:rsidP="00C40CFF">
      <w:pPr>
        <w:rPr>
          <w:szCs w:val="22"/>
        </w:rPr>
      </w:pPr>
    </w:p>
    <w:p w14:paraId="76B22D1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5585C25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E6EDD" w14:textId="186FB82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9706A" w14:textId="4C5A52B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503C" w14:textId="4C26DD25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EBBFF" w14:textId="0C7EDA2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43D65" w14:textId="6134381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98415" w14:textId="242CE16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0536E" w14:textId="1B1D9E7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43C13" w14:textId="6C919BB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07EA6" w14:textId="78D769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43A6" w14:textId="4747378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947FA" w14:textId="54BAFB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4B08" w14:textId="5D5A3E08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0AA7B9" w14:textId="35D156D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993A" w14:textId="2DEC0A1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C84F3" w14:textId="399541A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3B826" w14:textId="5FBC4A8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48DF0" w14:textId="5946090D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621E5" w14:textId="27DF36C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5D31A" w14:textId="46C05F9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4AF4289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A731F">
        <w:rPr>
          <w:b/>
          <w:szCs w:val="22"/>
        </w:rPr>
        <w:t>PÍSOMNÁ INFORMÁCIA PRE POUŽÍVATEĽOV</w:t>
      </w:r>
    </w:p>
    <w:p w14:paraId="1D962DC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A731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1.</w:t>
      </w:r>
      <w:r w:rsidRPr="001A731F">
        <w:tab/>
        <w:t>Názov veterinárneho lieku</w:t>
      </w:r>
    </w:p>
    <w:p w14:paraId="2340A74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696A0" w14:textId="2FA34130" w:rsidR="001E35A7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8 mg filmom obalené tablety </w:t>
      </w:r>
    </w:p>
    <w:p w14:paraId="58D318D6" w14:textId="7313047F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20 </w:t>
      </w:r>
      <w:r w:rsidRPr="001A731F">
        <w:rPr>
          <w:szCs w:val="22"/>
        </w:rPr>
        <w:t>mg filmom obalené tablety</w:t>
      </w:r>
    </w:p>
    <w:p w14:paraId="75E504B3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40 mg filmom obalené tablety </w:t>
      </w:r>
    </w:p>
    <w:p w14:paraId="28194B45" w14:textId="00396FEA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80 </w:t>
      </w:r>
      <w:r w:rsidRPr="001A731F">
        <w:rPr>
          <w:szCs w:val="22"/>
        </w:rPr>
        <w:t>mg filmom obalené tablety</w:t>
      </w:r>
    </w:p>
    <w:p w14:paraId="0F167278" w14:textId="77777777" w:rsidR="0020152D" w:rsidRPr="001A731F" w:rsidRDefault="00201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2.</w:t>
      </w:r>
      <w:r w:rsidRPr="001A731F">
        <w:tab/>
        <w:t>Zloženie</w:t>
      </w:r>
    </w:p>
    <w:p w14:paraId="296395C2" w14:textId="723DED44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454664" w14:textId="18083CF0" w:rsidR="001E35A7" w:rsidRPr="001A731F" w:rsidRDefault="0020152D" w:rsidP="001E35A7">
      <w:pPr>
        <w:tabs>
          <w:tab w:val="clear" w:pos="567"/>
        </w:tabs>
        <w:spacing w:line="259" w:lineRule="auto"/>
        <w:rPr>
          <w:szCs w:val="22"/>
        </w:rPr>
      </w:pPr>
      <w:r>
        <w:rPr>
          <w:szCs w:val="22"/>
        </w:rPr>
        <w:t>Každá</w:t>
      </w:r>
      <w:r w:rsidR="001E35A7" w:rsidRPr="001A731F">
        <w:rPr>
          <w:szCs w:val="22"/>
        </w:rPr>
        <w:t xml:space="preserve"> tableta obsahuje:</w:t>
      </w:r>
    </w:p>
    <w:tbl>
      <w:tblPr>
        <w:tblStyle w:val="Tabelraster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2"/>
        <w:gridCol w:w="1515"/>
        <w:gridCol w:w="1629"/>
        <w:gridCol w:w="1629"/>
        <w:gridCol w:w="1629"/>
      </w:tblGrid>
      <w:tr w:rsidR="001E35A7" w:rsidRPr="001A731F" w14:paraId="0CC66154" w14:textId="77777777" w:rsidTr="0037788D">
        <w:tc>
          <w:tcPr>
            <w:tcW w:w="2802" w:type="dxa"/>
          </w:tcPr>
          <w:p w14:paraId="66AA59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sz w:val="20"/>
                <w:lang w:eastAsia="nl-NL"/>
              </w:rPr>
              <w:t>Úrinná látka:</w:t>
            </w:r>
          </w:p>
        </w:tc>
        <w:tc>
          <w:tcPr>
            <w:tcW w:w="1515" w:type="dxa"/>
          </w:tcPr>
          <w:p w14:paraId="304A71CF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 xml:space="preserve">8 mg tableta </w:t>
            </w:r>
          </w:p>
        </w:tc>
        <w:tc>
          <w:tcPr>
            <w:tcW w:w="1629" w:type="dxa"/>
          </w:tcPr>
          <w:p w14:paraId="32FCEF90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20 mg tableta</w:t>
            </w:r>
          </w:p>
        </w:tc>
        <w:tc>
          <w:tcPr>
            <w:tcW w:w="1629" w:type="dxa"/>
          </w:tcPr>
          <w:p w14:paraId="2C7F273A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40 mg tableta</w:t>
            </w:r>
          </w:p>
        </w:tc>
        <w:tc>
          <w:tcPr>
            <w:tcW w:w="1629" w:type="dxa"/>
          </w:tcPr>
          <w:p w14:paraId="2510B39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80 mg tableta</w:t>
            </w:r>
          </w:p>
        </w:tc>
      </w:tr>
      <w:tr w:rsidR="001E35A7" w:rsidRPr="001A731F" w14:paraId="3B0C100E" w14:textId="77777777" w:rsidTr="0037788D">
        <w:tc>
          <w:tcPr>
            <w:tcW w:w="2802" w:type="dxa"/>
          </w:tcPr>
          <w:p w14:paraId="31909335" w14:textId="2D2F9CB1" w:rsidR="001E35A7" w:rsidRPr="00BA437E" w:rsidRDefault="00601A19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>
              <w:rPr>
                <w:iCs/>
                <w:sz w:val="20"/>
                <w:lang w:val="sk-SK" w:eastAsia="nl-NL"/>
              </w:rPr>
              <w:t>T</w:t>
            </w:r>
            <w:r w:rsidR="001E35A7" w:rsidRPr="001A731F">
              <w:rPr>
                <w:iCs/>
                <w:sz w:val="20"/>
                <w:lang w:eastAsia="nl-NL"/>
              </w:rPr>
              <w:t>ramadol</w:t>
            </w:r>
            <w:r w:rsidR="0068667F">
              <w:rPr>
                <w:iCs/>
                <w:sz w:val="20"/>
                <w:lang w:val="sk-SK" w:eastAsia="nl-NL"/>
              </w:rPr>
              <w:t>i</w:t>
            </w:r>
            <w:r w:rsidR="001E35A7" w:rsidRPr="001A731F">
              <w:rPr>
                <w:iCs/>
                <w:sz w:val="20"/>
                <w:lang w:eastAsia="nl-NL"/>
              </w:rPr>
              <w:t>um hydrochlorid</w:t>
            </w:r>
          </w:p>
        </w:tc>
        <w:tc>
          <w:tcPr>
            <w:tcW w:w="1515" w:type="dxa"/>
          </w:tcPr>
          <w:p w14:paraId="126C1AD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</w:t>
            </w:r>
          </w:p>
        </w:tc>
        <w:tc>
          <w:tcPr>
            <w:tcW w:w="1629" w:type="dxa"/>
          </w:tcPr>
          <w:p w14:paraId="584F7C7B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20</w:t>
            </w:r>
          </w:p>
        </w:tc>
        <w:tc>
          <w:tcPr>
            <w:tcW w:w="1629" w:type="dxa"/>
          </w:tcPr>
          <w:p w14:paraId="7C675F9C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40</w:t>
            </w:r>
          </w:p>
        </w:tc>
        <w:tc>
          <w:tcPr>
            <w:tcW w:w="1629" w:type="dxa"/>
          </w:tcPr>
          <w:p w14:paraId="24CBD73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80</w:t>
            </w:r>
          </w:p>
        </w:tc>
      </w:tr>
      <w:tr w:rsidR="001E35A7" w:rsidRPr="001A731F" w14:paraId="02CC5717" w14:textId="77777777" w:rsidTr="0037788D">
        <w:tc>
          <w:tcPr>
            <w:tcW w:w="2802" w:type="dxa"/>
          </w:tcPr>
          <w:p w14:paraId="58D0AF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zodpovedá množstvu tramadolu</w:t>
            </w:r>
          </w:p>
        </w:tc>
        <w:tc>
          <w:tcPr>
            <w:tcW w:w="1515" w:type="dxa"/>
          </w:tcPr>
          <w:p w14:paraId="58FB907D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7,0</w:t>
            </w:r>
          </w:p>
        </w:tc>
        <w:tc>
          <w:tcPr>
            <w:tcW w:w="1629" w:type="dxa"/>
          </w:tcPr>
          <w:p w14:paraId="45E2EB9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17,6</w:t>
            </w:r>
          </w:p>
        </w:tc>
        <w:tc>
          <w:tcPr>
            <w:tcW w:w="1629" w:type="dxa"/>
          </w:tcPr>
          <w:p w14:paraId="2D75EEE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35,1</w:t>
            </w:r>
          </w:p>
        </w:tc>
        <w:tc>
          <w:tcPr>
            <w:tcW w:w="1629" w:type="dxa"/>
          </w:tcPr>
          <w:p w14:paraId="205BF4D5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70,3</w:t>
            </w:r>
          </w:p>
        </w:tc>
      </w:tr>
    </w:tbl>
    <w:p w14:paraId="7435BA4F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4C39684E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 xml:space="preserve">8 mg: ružová, filmom obalená tableta v tvare modifikovanej gule (veľkosť 4 mm). </w:t>
      </w:r>
    </w:p>
    <w:p w14:paraId="51634FA0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20 mg: žltá, filmom obalená tableta v tvare modifikovanej gule (veľkosť 6 mm).</w:t>
      </w:r>
    </w:p>
    <w:p w14:paraId="69F29E6A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40 mg: oranžová, filmom obalená tableta v tvare modifikovanej gule (veľkosť 8 mm).</w:t>
      </w:r>
    </w:p>
    <w:p w14:paraId="1BB43AED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80 mg: hnedá, filmom obalená tableta v tvare modifikovanej gule (veľkosť 10 mm).</w:t>
      </w:r>
    </w:p>
    <w:p w14:paraId="6B3230AB" w14:textId="77777777" w:rsidR="0020152D" w:rsidRPr="001A731F" w:rsidRDefault="00201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3.</w:t>
      </w:r>
      <w:r w:rsidR="00715B4F" w:rsidRPr="001A731F">
        <w:tab/>
      </w:r>
      <w:r w:rsidRPr="001A731F">
        <w:t>Cieľové druhy</w:t>
      </w:r>
    </w:p>
    <w:p w14:paraId="2451AF27" w14:textId="4C335F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1841DEEE" w:rsidR="00C114FF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7F821078" w14:textId="77777777" w:rsidR="0020152D" w:rsidRPr="001A731F" w:rsidRDefault="00201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4.</w:t>
      </w:r>
      <w:r w:rsidRPr="001A731F">
        <w:tab/>
        <w:t>Indikácie na použitie</w:t>
      </w:r>
    </w:p>
    <w:p w14:paraId="6E1BBB58" w14:textId="0EDB7A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3211FE65" w:rsidR="00C114FF" w:rsidRPr="002A4D0D" w:rsidRDefault="001B6E32" w:rsidP="002A4D0D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</w:t>
      </w:r>
      <w:r w:rsidR="0068667F">
        <w:rPr>
          <w:b w:val="0"/>
          <w:bCs/>
        </w:rPr>
        <w:t> </w:t>
      </w:r>
      <w:proofErr w:type="spellStart"/>
      <w:r w:rsidRPr="001A731F">
        <w:rPr>
          <w:b w:val="0"/>
          <w:bCs/>
        </w:rPr>
        <w:t>muskuloskeletálne</w:t>
      </w:r>
      <w:r w:rsidR="0068667F">
        <w:rPr>
          <w:b w:val="0"/>
          <w:bCs/>
        </w:rPr>
        <w:t>j</w:t>
      </w:r>
      <w:proofErr w:type="spellEnd"/>
      <w:r w:rsidR="0068667F">
        <w:rPr>
          <w:b w:val="0"/>
          <w:bCs/>
        </w:rPr>
        <w:t xml:space="preserve"> sústavy</w:t>
      </w:r>
      <w:r w:rsidRPr="001A731F">
        <w:rPr>
          <w:b w:val="0"/>
          <w:bCs/>
        </w:rPr>
        <w:t>.</w:t>
      </w:r>
    </w:p>
    <w:p w14:paraId="3BBED1A4" w14:textId="77777777" w:rsidR="0020152D" w:rsidRPr="001A731F" w:rsidRDefault="00201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5.</w:t>
      </w:r>
      <w:r w:rsidRPr="001A731F">
        <w:tab/>
        <w:t>Kontraindikácie</w:t>
      </w:r>
    </w:p>
    <w:p w14:paraId="1A413A14" w14:textId="6B3583D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ACBAA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>Nepodávať spolu s </w:t>
      </w:r>
      <w:proofErr w:type="spellStart"/>
      <w:r w:rsidRPr="001A731F">
        <w:t>tricyklickými</w:t>
      </w:r>
      <w:proofErr w:type="spellEnd"/>
      <w:r w:rsidRPr="001A731F">
        <w:t xml:space="preserve"> </w:t>
      </w:r>
      <w:proofErr w:type="spellStart"/>
      <w:r w:rsidRPr="001A731F">
        <w:t>antidepresívami</w:t>
      </w:r>
      <w:proofErr w:type="spellEnd"/>
      <w:r w:rsidRPr="001A731F">
        <w:t xml:space="preserve">, inhibítormi </w:t>
      </w:r>
      <w:proofErr w:type="spellStart"/>
      <w:r w:rsidRPr="001A731F">
        <w:t>monoaminooxidázy</w:t>
      </w:r>
      <w:proofErr w:type="spellEnd"/>
      <w:r w:rsidRPr="001A731F">
        <w:t xml:space="preserve"> a inhibítormi spätného vychytávania </w:t>
      </w:r>
      <w:proofErr w:type="spellStart"/>
      <w:r w:rsidRPr="001A731F">
        <w:t>serotonínu</w:t>
      </w:r>
      <w:proofErr w:type="spellEnd"/>
      <w:r w:rsidRPr="001A731F">
        <w:t>.</w:t>
      </w:r>
    </w:p>
    <w:p w14:paraId="18841BE4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 xml:space="preserve">Nepoužívať v prípadoch precitlivenosti na </w:t>
      </w:r>
      <w:proofErr w:type="spellStart"/>
      <w:r w:rsidRPr="001A731F">
        <w:t>tramadol</w:t>
      </w:r>
      <w:proofErr w:type="spellEnd"/>
      <w:r w:rsidRPr="001A731F">
        <w:t xml:space="preserve"> alebo na niektorú z pomocných látok.</w:t>
      </w:r>
    </w:p>
    <w:p w14:paraId="7F10EE81" w14:textId="7759406E" w:rsidR="001B6E32" w:rsidRPr="001A731F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Nepoužívať </w:t>
      </w:r>
      <w:r w:rsidR="0068667F">
        <w:t>pri</w:t>
      </w:r>
      <w:r w:rsidRPr="001A731F">
        <w:t> zvierat</w:t>
      </w:r>
      <w:r w:rsidR="0068667F">
        <w:t>ách</w:t>
      </w:r>
      <w:r w:rsidRPr="001A731F">
        <w:t xml:space="preserve"> s epilepsiou.</w:t>
      </w:r>
    </w:p>
    <w:p w14:paraId="535DCB2F" w14:textId="77777777" w:rsidR="00EB457B" w:rsidRPr="001A731F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6.</w:t>
      </w:r>
      <w:r w:rsidRPr="001A731F">
        <w:tab/>
        <w:t>Osobitné upozornenia</w:t>
      </w:r>
    </w:p>
    <w:p w14:paraId="101DDE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D778CB3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Osobitné upozornenia</w:t>
      </w:r>
      <w:r w:rsidRPr="001A731F">
        <w:t>:</w:t>
      </w:r>
    </w:p>
    <w:p w14:paraId="2550865F" w14:textId="0817A8F1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Analgetické účinky </w:t>
      </w:r>
      <w:proofErr w:type="spellStart"/>
      <w:r w:rsidRPr="001A731F">
        <w:rPr>
          <w:szCs w:val="22"/>
        </w:rPr>
        <w:t>tramadol</w:t>
      </w:r>
      <w:r w:rsidR="0068667F">
        <w:rPr>
          <w:szCs w:val="22"/>
        </w:rPr>
        <w:t>ium</w:t>
      </w:r>
      <w:proofErr w:type="spellEnd"/>
      <w:r w:rsidR="00DF3691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hydrochloridu</w:t>
      </w:r>
      <w:proofErr w:type="spellEnd"/>
      <w:r w:rsidRPr="001A731F">
        <w:rPr>
          <w:szCs w:val="22"/>
        </w:rPr>
        <w:t xml:space="preserve"> môžu byť rôzne. Predpokladá sa, že je to spôsobené jednotlivými rozdielmi v metabolizme liečiva na primárny aktívny </w:t>
      </w:r>
      <w:proofErr w:type="spellStart"/>
      <w:r w:rsidRPr="001A731F">
        <w:rPr>
          <w:szCs w:val="22"/>
        </w:rPr>
        <w:t>metabolit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O-desmetyltramadol</w:t>
      </w:r>
      <w:proofErr w:type="spellEnd"/>
      <w:r w:rsidRPr="001A731F">
        <w:rPr>
          <w:szCs w:val="22"/>
        </w:rPr>
        <w:t xml:space="preserve">. To </w:t>
      </w:r>
      <w:r w:rsidR="0068667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</w:t>
      </w:r>
      <w:proofErr w:type="spellStart"/>
      <w:r w:rsidRPr="001A731F">
        <w:rPr>
          <w:szCs w:val="22"/>
        </w:rPr>
        <w:t>analgézii</w:t>
      </w:r>
      <w:proofErr w:type="spellEnd"/>
      <w:r w:rsidRPr="001A731F">
        <w:rPr>
          <w:szCs w:val="22"/>
        </w:rPr>
        <w:t xml:space="preserve"> po podaní tohto veterinárneho lieku. Pri chronickej bolesti sa má zvážiť </w:t>
      </w:r>
      <w:proofErr w:type="spellStart"/>
      <w:r w:rsidRPr="001A731F">
        <w:rPr>
          <w:szCs w:val="22"/>
        </w:rPr>
        <w:t>multimodálna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>. Veterinárny lekár by mal ps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pravidelne kontrolovať, aby sa zabezpečilo adekvátne tlmenie bolesti. V prípade opakovaného výskytu bolesti alebo nedostatočnej </w:t>
      </w:r>
      <w:proofErr w:type="spellStart"/>
      <w:r w:rsidRPr="001A731F">
        <w:rPr>
          <w:szCs w:val="22"/>
        </w:rPr>
        <w:t>analgézie</w:t>
      </w:r>
      <w:proofErr w:type="spellEnd"/>
      <w:r w:rsidRPr="001A731F">
        <w:rPr>
          <w:szCs w:val="22"/>
        </w:rPr>
        <w:t xml:space="preserve"> môže byť potrebné prehodnotiť analgetický protokol.</w:t>
      </w:r>
    </w:p>
    <w:p w14:paraId="77842C15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1954DB96" w:rsidR="00F354C5" w:rsidRPr="001A731F" w:rsidRDefault="0068792D" w:rsidP="00F354C5">
      <w:pPr>
        <w:tabs>
          <w:tab w:val="clear" w:pos="567"/>
        </w:tabs>
        <w:spacing w:line="240" w:lineRule="auto"/>
      </w:pPr>
      <w:r w:rsidRPr="001A731F">
        <w:rPr>
          <w:szCs w:val="22"/>
          <w:u w:val="single"/>
        </w:rPr>
        <w:t xml:space="preserve">Osobitné opatrenia na používanie </w:t>
      </w:r>
      <w:r w:rsidR="0068667F">
        <w:rPr>
          <w:szCs w:val="22"/>
          <w:u w:val="single"/>
        </w:rPr>
        <w:t>pri</w:t>
      </w:r>
      <w:r w:rsidRPr="001A731F">
        <w:rPr>
          <w:szCs w:val="22"/>
          <w:u w:val="single"/>
        </w:rPr>
        <w:t xml:space="preserve"> cieľových druho</w:t>
      </w:r>
      <w:r w:rsidR="0068667F">
        <w:rPr>
          <w:szCs w:val="22"/>
          <w:u w:val="single"/>
        </w:rPr>
        <w:t>ch</w:t>
      </w:r>
      <w:r w:rsidRPr="001A731F">
        <w:t>:</w:t>
      </w:r>
    </w:p>
    <w:p w14:paraId="232C271E" w14:textId="213B67B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8667F">
        <w:rPr>
          <w:szCs w:val="22"/>
        </w:rPr>
        <w:t>T</w:t>
      </w:r>
      <w:r w:rsidRPr="001A731F">
        <w:rPr>
          <w:szCs w:val="22"/>
        </w:rPr>
        <w:t xml:space="preserve">ablety </w:t>
      </w:r>
      <w:r w:rsidR="0068667F">
        <w:rPr>
          <w:szCs w:val="22"/>
        </w:rPr>
        <w:t xml:space="preserve">uchovávať </w:t>
      </w:r>
      <w:r w:rsidRPr="001A731F">
        <w:rPr>
          <w:szCs w:val="22"/>
        </w:rPr>
        <w:t xml:space="preserve">mimo dosahu zvierat, aby </w:t>
      </w:r>
      <w:r w:rsidR="0068667F">
        <w:rPr>
          <w:szCs w:val="22"/>
        </w:rPr>
        <w:t xml:space="preserve">sa </w:t>
      </w:r>
      <w:r w:rsidRPr="001A731F">
        <w:rPr>
          <w:szCs w:val="22"/>
        </w:rPr>
        <w:t xml:space="preserve">predišlo náhodnému požitiu. </w:t>
      </w:r>
      <w:r w:rsidR="0068667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8667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pečene môže byť znížený metabolizmus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na aktívne </w:t>
      </w:r>
      <w:proofErr w:type="spellStart"/>
      <w:r w:rsidRPr="001A731F">
        <w:rPr>
          <w:szCs w:val="22"/>
        </w:rPr>
        <w:t>metabolity</w:t>
      </w:r>
      <w:proofErr w:type="spellEnd"/>
      <w:r w:rsidRPr="001A731F">
        <w:rPr>
          <w:szCs w:val="22"/>
        </w:rPr>
        <w:t>, čo môže znižovať účin</w:t>
      </w:r>
      <w:r w:rsidR="0068667F">
        <w:rPr>
          <w:szCs w:val="22"/>
        </w:rPr>
        <w:t>ok</w:t>
      </w:r>
      <w:r w:rsidRPr="001A731F">
        <w:rPr>
          <w:szCs w:val="22"/>
        </w:rPr>
        <w:t xml:space="preserve"> tohto veterinárneho lieku. Jeden z aktívnych </w:t>
      </w:r>
      <w:proofErr w:type="spellStart"/>
      <w:r w:rsidRPr="001A731F">
        <w:rPr>
          <w:szCs w:val="22"/>
        </w:rPr>
        <w:t>metabolitov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sa vylučuje </w:t>
      </w:r>
      <w:r w:rsidR="0068667F">
        <w:rPr>
          <w:szCs w:val="22"/>
        </w:rPr>
        <w:t>obličkami</w:t>
      </w:r>
      <w:r w:rsidRPr="001A731F">
        <w:rPr>
          <w:szCs w:val="22"/>
        </w:rPr>
        <w:t xml:space="preserve">, a preto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DF3691">
        <w:rPr>
          <w:szCs w:val="22"/>
        </w:rPr>
        <w:t>,</w:t>
      </w:r>
      <w:r w:rsidRPr="001A731F">
        <w:rPr>
          <w:szCs w:val="22"/>
        </w:rPr>
        <w:t xml:space="preserve"> môže byť potrebná úprava režimu dávkovania. Pri používaní tohto veterinárneho lieku je potrebné sledovať </w:t>
      </w:r>
      <w:r w:rsidR="0068667F">
        <w:rPr>
          <w:szCs w:val="22"/>
        </w:rPr>
        <w:t>funkciu obličiek a pečene</w:t>
      </w:r>
      <w:r w:rsidRPr="001A731F">
        <w:rPr>
          <w:szCs w:val="22"/>
        </w:rPr>
        <w:t xml:space="preserve">. </w:t>
      </w:r>
      <w:r w:rsidR="0068667F">
        <w:rPr>
          <w:szCs w:val="22"/>
        </w:rPr>
        <w:t>Ukončenie d</w:t>
      </w:r>
      <w:r w:rsidRPr="001A731F">
        <w:rPr>
          <w:szCs w:val="22"/>
        </w:rPr>
        <w:t>lhodob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analgetick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liečb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sa má </w:t>
      </w:r>
      <w:r w:rsidR="0068667F">
        <w:rPr>
          <w:szCs w:val="22"/>
        </w:rPr>
        <w:t>vykonávať</w:t>
      </w:r>
      <w:r w:rsidRPr="001A731F">
        <w:rPr>
          <w:szCs w:val="22"/>
        </w:rPr>
        <w:t xml:space="preserve"> postupne, </w:t>
      </w:r>
      <w:r w:rsidR="0068667F">
        <w:rPr>
          <w:szCs w:val="22"/>
        </w:rPr>
        <w:t>vždy keď</w:t>
      </w:r>
      <w:r w:rsidRPr="001A731F">
        <w:rPr>
          <w:szCs w:val="22"/>
        </w:rPr>
        <w:t xml:space="preserve"> je to možné.</w:t>
      </w:r>
    </w:p>
    <w:p w14:paraId="114702AF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73E786FD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lastRenderedPageBreak/>
        <w:t>Osobitné opatrenia, ktoré má urobiť osoba podávajúca liek zvieratám</w:t>
      </w:r>
      <w:r w:rsidRPr="001A731F">
        <w:t>:</w:t>
      </w:r>
    </w:p>
    <w:p w14:paraId="49211EBF" w14:textId="1596CC4D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bookmarkStart w:id="38" w:name="_Hlk155449126"/>
      <w:proofErr w:type="spellStart"/>
      <w:r w:rsidRPr="001A731F">
        <w:t>Tramadol</w:t>
      </w:r>
      <w:proofErr w:type="spellEnd"/>
      <w:r w:rsidRPr="001A731F">
        <w:t xml:space="preserve"> môže po náhodnom požití spôsobiť </w:t>
      </w:r>
      <w:proofErr w:type="spellStart"/>
      <w:r w:rsidRPr="001A731F">
        <w:t>sedáciu</w:t>
      </w:r>
      <w:proofErr w:type="spellEnd"/>
      <w:r w:rsidRPr="001A731F">
        <w:t xml:space="preserve">, </w:t>
      </w:r>
      <w:proofErr w:type="spellStart"/>
      <w:r w:rsidRPr="001A731F">
        <w:t>nauzeu</w:t>
      </w:r>
      <w:proofErr w:type="spellEnd"/>
      <w:r w:rsidRPr="001A731F">
        <w:t xml:space="preserve"> a závrat</w:t>
      </w:r>
      <w:r w:rsidR="00984DF9">
        <w:t>y</w:t>
      </w:r>
      <w:r w:rsidRPr="001A731F">
        <w:t xml:space="preserve">. Aby sa zabránilo požitiu, najmä dieťaťom, nepoužité časti tabliet </w:t>
      </w:r>
      <w:r w:rsidR="00984DF9">
        <w:t xml:space="preserve">vrátiť </w:t>
      </w:r>
      <w:r w:rsidR="00D946D7">
        <w:t xml:space="preserve">do </w:t>
      </w:r>
      <w:proofErr w:type="spellStart"/>
      <w:r w:rsidRPr="001A731F">
        <w:t>blistra</w:t>
      </w:r>
      <w:proofErr w:type="spellEnd"/>
      <w:r w:rsidR="00984DF9">
        <w:t xml:space="preserve"> a</w:t>
      </w:r>
      <w:r w:rsidRPr="001A731F">
        <w:t xml:space="preserve"> späť do škatuľky a uchovávať na miest</w:t>
      </w:r>
      <w:r w:rsidR="00984DF9">
        <w:t>e</w:t>
      </w:r>
      <w:r w:rsidRPr="001A731F">
        <w:t xml:space="preserve"> mimo dohľadu a dosa</w:t>
      </w:r>
      <w:r w:rsidR="007B121B">
        <w:t>hu detí. V prípade náhodného po</w:t>
      </w:r>
      <w:r w:rsidRPr="001A731F">
        <w:t>žitia, predovšetkým deťmi, ihneď vyhľadajte lekársku pomoc a ukážte lekárovi písomnú informáciu pre používateľov ale</w:t>
      </w:r>
      <w:r w:rsidR="007B121B">
        <w:t>bo obal. V prípade náhodného po</w:t>
      </w:r>
      <w:r w:rsidRPr="001A731F">
        <w:t xml:space="preserve">žitia dospelou osobou: NEVEĎTE </w:t>
      </w:r>
      <w:r w:rsidR="00984DF9">
        <w:t xml:space="preserve">MOTOROVÉ </w:t>
      </w:r>
      <w:r w:rsidRPr="001A731F">
        <w:t>VOZIDL</w:t>
      </w:r>
      <w:r w:rsidR="00DF3691">
        <w:t>O</w:t>
      </w:r>
      <w:r w:rsidRPr="001A731F">
        <w:t xml:space="preserve">, pretože </w:t>
      </w:r>
      <w:r w:rsidR="00984DF9">
        <w:t>môže dôjsť k</w:t>
      </w:r>
      <w:r w:rsidRPr="001A731F">
        <w:t xml:space="preserve"> </w:t>
      </w:r>
      <w:proofErr w:type="spellStart"/>
      <w:r w:rsidRPr="001A731F">
        <w:t>sedáci</w:t>
      </w:r>
      <w:r w:rsidR="00984DF9">
        <w:t>i</w:t>
      </w:r>
      <w:proofErr w:type="spellEnd"/>
      <w:r w:rsidRPr="001A731F">
        <w:t>.</w:t>
      </w:r>
    </w:p>
    <w:p w14:paraId="16A55351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bookmarkEnd w:id="38"/>
    <w:p w14:paraId="53AC5F77" w14:textId="77777777" w:rsidR="00417E26" w:rsidRPr="001A731F" w:rsidRDefault="00417E26" w:rsidP="005B1FD0">
      <w:pPr>
        <w:tabs>
          <w:tab w:val="clear" w:pos="567"/>
        </w:tabs>
        <w:spacing w:line="240" w:lineRule="auto"/>
      </w:pPr>
    </w:p>
    <w:p w14:paraId="5DA235A0" w14:textId="5A355C5D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 a laktácia</w:t>
      </w:r>
      <w:r w:rsidRPr="001A731F">
        <w:t>:</w:t>
      </w:r>
    </w:p>
    <w:p w14:paraId="037E0E46" w14:textId="7F11E71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Laboratórne štúdie na myšiach a/alebo potkanoch a králikoch ne</w:t>
      </w:r>
      <w:r w:rsidR="00984DF9">
        <w:rPr>
          <w:szCs w:val="22"/>
        </w:rPr>
        <w:t>preukázali</w:t>
      </w:r>
      <w:r w:rsidRPr="001A731F">
        <w:rPr>
          <w:szCs w:val="22"/>
        </w:rPr>
        <w:t xml:space="preserve"> žiadne </w:t>
      </w:r>
      <w:proofErr w:type="spellStart"/>
      <w:r w:rsidRPr="001A731F">
        <w:rPr>
          <w:szCs w:val="22"/>
        </w:rPr>
        <w:t>teratogénn</w:t>
      </w:r>
      <w:r w:rsidR="00984DF9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984DF9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proofErr w:type="spellStart"/>
      <w:r w:rsidRPr="001A731F">
        <w:rPr>
          <w:szCs w:val="22"/>
        </w:rPr>
        <w:t>maternotoxick</w:t>
      </w:r>
      <w:r w:rsidR="00984DF9">
        <w:rPr>
          <w:szCs w:val="22"/>
        </w:rPr>
        <w:t>é</w:t>
      </w:r>
      <w:proofErr w:type="spellEnd"/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>, ani nežiaduc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 xml:space="preserve"> </w:t>
      </w:r>
      <w:r w:rsidR="00984DF9">
        <w:rPr>
          <w:szCs w:val="22"/>
        </w:rPr>
        <w:t>na</w:t>
      </w:r>
      <w:r w:rsidRPr="001A731F">
        <w:rPr>
          <w:szCs w:val="22"/>
        </w:rPr>
        <w:t> </w:t>
      </w:r>
      <w:proofErr w:type="spellStart"/>
      <w:r w:rsidRPr="001A731F">
        <w:rPr>
          <w:szCs w:val="22"/>
        </w:rPr>
        <w:t>perinatáln</w:t>
      </w:r>
      <w:r w:rsidR="00984DF9">
        <w:rPr>
          <w:szCs w:val="22"/>
        </w:rPr>
        <w:t>y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postnatáln</w:t>
      </w:r>
      <w:r w:rsidR="00DF3691">
        <w:rPr>
          <w:szCs w:val="22"/>
        </w:rPr>
        <w:t>y</w:t>
      </w:r>
      <w:proofErr w:type="spellEnd"/>
      <w:r w:rsidRPr="001A731F">
        <w:rPr>
          <w:szCs w:val="22"/>
        </w:rPr>
        <w:t xml:space="preserve"> vývin</w:t>
      </w:r>
      <w:r w:rsidR="00984DF9">
        <w:rPr>
          <w:szCs w:val="22"/>
        </w:rPr>
        <w:t xml:space="preserve"> 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32F01065" w14:textId="77777777" w:rsidR="005B1FD0" w:rsidRPr="001A73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7A4800D" w14:textId="4BDB50C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Pr="001A731F">
        <w:t>:</w:t>
      </w:r>
    </w:p>
    <w:p w14:paraId="6E123135" w14:textId="28F43EAD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štúdiách na myšiach a/alebo potkanoch a králikoch použite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v terapeutických dávkach </w:t>
      </w:r>
      <w:r w:rsidRPr="00984DF9">
        <w:rPr>
          <w:szCs w:val="22"/>
        </w:rPr>
        <w:t>nemalo</w:t>
      </w:r>
      <w:r w:rsidR="00DF3691">
        <w:rPr>
          <w:szCs w:val="22"/>
        </w:rPr>
        <w:t xml:space="preserve"> </w:t>
      </w:r>
      <w:r w:rsidRPr="00984DF9">
        <w:rPr>
          <w:szCs w:val="22"/>
        </w:rPr>
        <w:t xml:space="preserve">nepriaznivý vplyv </w:t>
      </w:r>
      <w:r w:rsidRPr="001A731F">
        <w:rPr>
          <w:szCs w:val="22"/>
        </w:rPr>
        <w:t>na reprodukčn</w:t>
      </w:r>
      <w:r w:rsidR="00984DF9">
        <w:rPr>
          <w:szCs w:val="22"/>
        </w:rPr>
        <w:t>ú výkonnosť</w:t>
      </w:r>
      <w:r w:rsidRPr="001A731F">
        <w:rPr>
          <w:szCs w:val="22"/>
        </w:rPr>
        <w:t xml:space="preserve"> a</w:t>
      </w:r>
      <w:r w:rsidR="00984DF9">
        <w:rPr>
          <w:szCs w:val="22"/>
        </w:rPr>
        <w:t> </w:t>
      </w:r>
      <w:r w:rsidRPr="001A731F">
        <w:rPr>
          <w:szCs w:val="22"/>
        </w:rPr>
        <w:t>plodnosť</w:t>
      </w:r>
      <w:r w:rsidR="00984DF9">
        <w:rPr>
          <w:szCs w:val="22"/>
        </w:rPr>
        <w:t xml:space="preserve"> samcov a samíc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409C9546" w14:textId="77777777" w:rsidR="00417E26" w:rsidRPr="001A731F" w:rsidRDefault="00417E2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96719D" w:rsidR="005B1FD0" w:rsidRPr="001A731F" w:rsidRDefault="00856FAC" w:rsidP="005B1FD0">
      <w:pPr>
        <w:tabs>
          <w:tab w:val="clear" w:pos="567"/>
        </w:tabs>
        <w:spacing w:line="240" w:lineRule="auto"/>
      </w:pPr>
      <w:r w:rsidRPr="001A731F">
        <w:rPr>
          <w:u w:val="single"/>
        </w:rPr>
        <w:t>Interakcie s inými liekmi a ďalšie formy interakcií</w:t>
      </w:r>
      <w:r w:rsidRPr="001A731F">
        <w:t>:</w:t>
      </w:r>
    </w:p>
    <w:p w14:paraId="2CDCAA70" w14:textId="68560A6F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Súčasné podávanie tohto veterinárneho lieku s liekmi tlmiacimi centrálny nervový systém môže zosilniť účin</w:t>
      </w:r>
      <w:r w:rsidR="00984DF9">
        <w:rPr>
          <w:szCs w:val="22"/>
        </w:rPr>
        <w:t>ky</w:t>
      </w:r>
      <w:r w:rsidRPr="001A731F">
        <w:rPr>
          <w:szCs w:val="22"/>
        </w:rPr>
        <w:t xml:space="preserve"> tlmiac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CNS a môže spôsobiť útlm dýchania.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môže zvýšiť účinok lie</w:t>
      </w:r>
      <w:r w:rsidR="00984DF9">
        <w:rPr>
          <w:szCs w:val="22"/>
        </w:rPr>
        <w:t>kov</w:t>
      </w:r>
      <w:r w:rsidRPr="001A731F">
        <w:rPr>
          <w:szCs w:val="22"/>
        </w:rPr>
        <w:t xml:space="preserve">, ktoré znižujú prah </w:t>
      </w:r>
      <w:r w:rsidRPr="00DF3691">
        <w:rPr>
          <w:szCs w:val="22"/>
        </w:rPr>
        <w:t>pre vznik kŕčov.</w:t>
      </w:r>
    </w:p>
    <w:p w14:paraId="288342BC" w14:textId="3FDB57FE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Veterinárne lieky, ktoré potláčajú metabolizmus sprostredkovaný CYP450 (napr. </w:t>
      </w:r>
      <w:proofErr w:type="spellStart"/>
      <w:r w:rsidRPr="001A731F">
        <w:rPr>
          <w:szCs w:val="22"/>
        </w:rPr>
        <w:t>cimetidín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erytromycín</w:t>
      </w:r>
      <w:proofErr w:type="spellEnd"/>
      <w:r w:rsidRPr="001A731F">
        <w:rPr>
          <w:szCs w:val="22"/>
        </w:rPr>
        <w:t xml:space="preserve">) alebo ho indukujú (napr. </w:t>
      </w:r>
      <w:proofErr w:type="spellStart"/>
      <w:r w:rsidRPr="001A731F">
        <w:rPr>
          <w:szCs w:val="22"/>
        </w:rPr>
        <w:t>karbamazepín</w:t>
      </w:r>
      <w:proofErr w:type="spellEnd"/>
      <w:r w:rsidRPr="001A731F">
        <w:rPr>
          <w:szCs w:val="22"/>
        </w:rPr>
        <w:t xml:space="preserve">), môžu mať vplyv na analgetický účinok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. Klinický význam týchto interakcií nebol </w:t>
      </w:r>
      <w:r w:rsidR="00984DF9">
        <w:rPr>
          <w:szCs w:val="22"/>
        </w:rPr>
        <w:t>pri</w:t>
      </w:r>
      <w:r w:rsidRPr="001A731F">
        <w:rPr>
          <w:szCs w:val="22"/>
        </w:rPr>
        <w:t> pso</w:t>
      </w:r>
      <w:r w:rsidR="00984DF9">
        <w:rPr>
          <w:szCs w:val="22"/>
        </w:rPr>
        <w:t>ch</w:t>
      </w:r>
      <w:r w:rsidRPr="001A731F">
        <w:rPr>
          <w:szCs w:val="22"/>
        </w:rPr>
        <w:t xml:space="preserve"> skúmaný.</w:t>
      </w:r>
    </w:p>
    <w:p w14:paraId="22AAF334" w14:textId="573BFFC5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sa neodporúča kombinovať s</w:t>
      </w:r>
      <w:r w:rsidR="00984DF9">
        <w:rPr>
          <w:szCs w:val="22"/>
        </w:rPr>
        <w:t xml:space="preserve">o zmiešanými </w:t>
      </w:r>
      <w:proofErr w:type="spellStart"/>
      <w:r w:rsidRPr="001A731F">
        <w:rPr>
          <w:szCs w:val="22"/>
        </w:rPr>
        <w:t>agonistami</w:t>
      </w:r>
      <w:proofErr w:type="spellEnd"/>
      <w:r w:rsidRPr="001A731F">
        <w:rPr>
          <w:szCs w:val="22"/>
        </w:rPr>
        <w:t xml:space="preserve">/antagonistami (napríklad  </w:t>
      </w:r>
      <w:proofErr w:type="spellStart"/>
      <w:r w:rsidRPr="001A731F">
        <w:rPr>
          <w:szCs w:val="22"/>
        </w:rPr>
        <w:t>buprenorfínom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butorfanolom</w:t>
      </w:r>
      <w:proofErr w:type="spellEnd"/>
      <w:r w:rsidRPr="001A731F">
        <w:rPr>
          <w:szCs w:val="22"/>
        </w:rPr>
        <w:t xml:space="preserve">), pretože analgetický účinok čistého </w:t>
      </w:r>
      <w:proofErr w:type="spellStart"/>
      <w:r w:rsidRPr="001A731F">
        <w:rPr>
          <w:szCs w:val="22"/>
        </w:rPr>
        <w:t>agonistu</w:t>
      </w:r>
      <w:proofErr w:type="spellEnd"/>
      <w:r w:rsidRPr="001A731F">
        <w:rPr>
          <w:szCs w:val="22"/>
        </w:rPr>
        <w:t xml:space="preserve"> môže byť za takých</w:t>
      </w:r>
      <w:r w:rsidR="00984DF9">
        <w:rPr>
          <w:szCs w:val="22"/>
        </w:rPr>
        <w:t>to</w:t>
      </w:r>
      <w:r w:rsidRPr="001A731F">
        <w:rPr>
          <w:szCs w:val="22"/>
        </w:rPr>
        <w:t xml:space="preserve"> okolností teoreticky znížený. Pozri aj časť Kontraindikácie.</w:t>
      </w:r>
    </w:p>
    <w:p w14:paraId="03E2992F" w14:textId="1340E53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7185CDA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Predávkovanie</w:t>
      </w:r>
      <w:r w:rsidRPr="001A731F">
        <w:t>:</w:t>
      </w:r>
    </w:p>
    <w:p w14:paraId="53C87E11" w14:textId="090B7F85" w:rsidR="00417E26" w:rsidRDefault="00984DF9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417E26" w:rsidRPr="001A731F">
        <w:rPr>
          <w:szCs w:val="22"/>
        </w:rPr>
        <w:t>intoxikáci</w:t>
      </w:r>
      <w:r>
        <w:rPr>
          <w:szCs w:val="22"/>
        </w:rPr>
        <w:t>i</w:t>
      </w:r>
      <w:r w:rsidR="00417E26" w:rsidRPr="001A731F">
        <w:rPr>
          <w:szCs w:val="22"/>
        </w:rPr>
        <w:t xml:space="preserve"> </w:t>
      </w:r>
      <w:proofErr w:type="spellStart"/>
      <w:r w:rsidR="00417E26" w:rsidRPr="001A731F">
        <w:rPr>
          <w:szCs w:val="22"/>
        </w:rPr>
        <w:t>tramadolom</w:t>
      </w:r>
      <w:proofErr w:type="spellEnd"/>
      <w:r w:rsidR="00417E26" w:rsidRPr="001A731F">
        <w:rPr>
          <w:szCs w:val="22"/>
        </w:rPr>
        <w:t xml:space="preserve"> </w:t>
      </w:r>
      <w:r>
        <w:rPr>
          <w:szCs w:val="22"/>
        </w:rPr>
        <w:t xml:space="preserve">sa pravdepodobne </w:t>
      </w:r>
      <w:r w:rsidR="00601A19">
        <w:rPr>
          <w:szCs w:val="22"/>
        </w:rPr>
        <w:t xml:space="preserve">objavia </w:t>
      </w:r>
      <w:r w:rsidR="00417E26" w:rsidRPr="001A731F">
        <w:rPr>
          <w:szCs w:val="22"/>
        </w:rPr>
        <w:t xml:space="preserve">podobné príznaky, ako </w:t>
      </w:r>
      <w:r w:rsidR="00601A19">
        <w:rPr>
          <w:szCs w:val="22"/>
        </w:rPr>
        <w:t>pri</w:t>
      </w:r>
      <w:r w:rsidR="00417E26" w:rsidRPr="001A731F">
        <w:rPr>
          <w:szCs w:val="22"/>
        </w:rPr>
        <w:t xml:space="preserve"> iný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centrálne pôsobiaci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analgetik</w:t>
      </w:r>
      <w:r w:rsidR="00601A19">
        <w:rPr>
          <w:szCs w:val="22"/>
        </w:rPr>
        <w:t>ách</w:t>
      </w:r>
      <w:r w:rsidR="00417E26" w:rsidRPr="001A731F">
        <w:rPr>
          <w:szCs w:val="22"/>
        </w:rPr>
        <w:t xml:space="preserve"> (</w:t>
      </w:r>
      <w:proofErr w:type="spellStart"/>
      <w:r w:rsidR="00417E26" w:rsidRPr="001A731F">
        <w:rPr>
          <w:szCs w:val="22"/>
        </w:rPr>
        <w:t>opioid</w:t>
      </w:r>
      <w:r w:rsidR="00601A19">
        <w:rPr>
          <w:szCs w:val="22"/>
        </w:rPr>
        <w:t>och</w:t>
      </w:r>
      <w:proofErr w:type="spellEnd"/>
      <w:r w:rsidR="00AE096D">
        <w:rPr>
          <w:szCs w:val="22"/>
        </w:rPr>
        <w:t>).</w:t>
      </w:r>
      <w:r w:rsidR="00417E26" w:rsidRPr="001A731F">
        <w:rPr>
          <w:szCs w:val="22"/>
        </w:rPr>
        <w:t xml:space="preserve"> </w:t>
      </w:r>
      <w:r w:rsidR="00601A19">
        <w:rPr>
          <w:szCs w:val="22"/>
        </w:rPr>
        <w:t xml:space="preserve">Sú to </w:t>
      </w:r>
      <w:r w:rsidR="00417E26" w:rsidRPr="001A731F">
        <w:rPr>
          <w:szCs w:val="22"/>
        </w:rPr>
        <w:t xml:space="preserve">najmä </w:t>
      </w:r>
      <w:proofErr w:type="spellStart"/>
      <w:r w:rsidR="00417E26" w:rsidRPr="001A731F">
        <w:rPr>
          <w:szCs w:val="22"/>
        </w:rPr>
        <w:t>mióza</w:t>
      </w:r>
      <w:proofErr w:type="spellEnd"/>
      <w:r w:rsidR="00417E26" w:rsidRPr="001A731F">
        <w:rPr>
          <w:szCs w:val="22"/>
        </w:rPr>
        <w:t>, vracanie, kardiovaskulárny kolaps, poruchy vedomia až kóma, kŕče a útlm až z</w:t>
      </w:r>
      <w:r w:rsidR="00601A19">
        <w:rPr>
          <w:szCs w:val="22"/>
        </w:rPr>
        <w:t>a</w:t>
      </w:r>
      <w:r w:rsidR="00417E26" w:rsidRPr="001A731F">
        <w:rPr>
          <w:szCs w:val="22"/>
        </w:rPr>
        <w:t>stav</w:t>
      </w:r>
      <w:r w:rsidR="00601A19">
        <w:rPr>
          <w:szCs w:val="22"/>
        </w:rPr>
        <w:t>enie</w:t>
      </w:r>
      <w:r w:rsidR="00417E26" w:rsidRPr="001A731F">
        <w:rPr>
          <w:szCs w:val="22"/>
        </w:rPr>
        <w:t xml:space="preserve"> dýchania. </w:t>
      </w:r>
    </w:p>
    <w:p w14:paraId="35D76B46" w14:textId="77777777" w:rsidR="00601A19" w:rsidRPr="001A731F" w:rsidRDefault="00601A19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9A6B19" w14:textId="09650304" w:rsidR="00601A19" w:rsidRDefault="00AE096D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Všeobecné postupy</w:t>
      </w:r>
      <w:r w:rsidR="00417E26" w:rsidRPr="001A731F">
        <w:rPr>
          <w:szCs w:val="22"/>
        </w:rPr>
        <w:t xml:space="preserve"> prvej pomoci: </w:t>
      </w:r>
    </w:p>
    <w:p w14:paraId="4D993E26" w14:textId="6AAD8359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</w:t>
      </w:r>
      <w:r w:rsidR="00AE096D">
        <w:rPr>
          <w:szCs w:val="22"/>
        </w:rPr>
        <w:t>cích ciest a podpora srdcovej a</w:t>
      </w:r>
      <w:r w:rsidRPr="001A731F">
        <w:rPr>
          <w:szCs w:val="22"/>
        </w:rPr>
        <w:t xml:space="preserve"> respiračnej funkcie v </w:t>
      </w:r>
      <w:r w:rsidR="00AE096D">
        <w:rPr>
          <w:szCs w:val="22"/>
        </w:rPr>
        <w:t xml:space="preserve">závislosti od </w:t>
      </w:r>
      <w:r w:rsidRPr="001A731F">
        <w:rPr>
          <w:szCs w:val="22"/>
        </w:rPr>
        <w:t xml:space="preserve">symptómov. </w:t>
      </w:r>
      <w:proofErr w:type="spellStart"/>
      <w:r w:rsidRPr="001A731F">
        <w:rPr>
          <w:szCs w:val="22"/>
        </w:rPr>
        <w:t>Antidotum</w:t>
      </w:r>
      <w:proofErr w:type="spellEnd"/>
      <w:r w:rsidRPr="001A731F">
        <w:rPr>
          <w:szCs w:val="22"/>
        </w:rPr>
        <w:t xml:space="preserve"> pri útlme dýchania je </w:t>
      </w:r>
      <w:proofErr w:type="spellStart"/>
      <w:r w:rsidRPr="001A731F">
        <w:rPr>
          <w:szCs w:val="22"/>
        </w:rPr>
        <w:t>naloxón</w:t>
      </w:r>
      <w:proofErr w:type="spellEnd"/>
      <w:r w:rsidRPr="001A731F">
        <w:rPr>
          <w:szCs w:val="22"/>
        </w:rPr>
        <w:t xml:space="preserve">. </w:t>
      </w:r>
      <w:proofErr w:type="spellStart"/>
      <w:r w:rsidRPr="001A731F">
        <w:rPr>
          <w:szCs w:val="22"/>
        </w:rPr>
        <w:t>Naloxón</w:t>
      </w:r>
      <w:proofErr w:type="spellEnd"/>
      <w:r w:rsidRPr="001A731F">
        <w:rPr>
          <w:szCs w:val="22"/>
        </w:rPr>
        <w:t xml:space="preserve"> však nemusí byť užitočný vo všetkých prípadoch predávkovania </w:t>
      </w:r>
      <w:proofErr w:type="spellStart"/>
      <w:r w:rsidRPr="001A731F">
        <w:rPr>
          <w:szCs w:val="22"/>
        </w:rPr>
        <w:t>tramadolom</w:t>
      </w:r>
      <w:proofErr w:type="spellEnd"/>
      <w:r w:rsidRPr="001A731F">
        <w:rPr>
          <w:szCs w:val="22"/>
        </w:rPr>
        <w:t xml:space="preserve">, pretože môže </w:t>
      </w:r>
      <w:r w:rsidR="00601A19">
        <w:rPr>
          <w:szCs w:val="22"/>
        </w:rPr>
        <w:t>len</w:t>
      </w:r>
      <w:r w:rsidRPr="001A731F">
        <w:rPr>
          <w:szCs w:val="22"/>
        </w:rPr>
        <w:t xml:space="preserve"> čiastočne zvrátiť niektoré ďalšie účinky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>. V prípade záchvatu poda</w:t>
      </w:r>
      <w:r w:rsidR="00601A19">
        <w:rPr>
          <w:szCs w:val="22"/>
        </w:rPr>
        <w:t>ť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diazepam</w:t>
      </w:r>
      <w:proofErr w:type="spellEnd"/>
      <w:r w:rsidRPr="001A731F">
        <w:rPr>
          <w:szCs w:val="22"/>
        </w:rPr>
        <w:t>.</w:t>
      </w:r>
    </w:p>
    <w:p w14:paraId="227D58C5" w14:textId="77777777" w:rsidR="0020152D" w:rsidRPr="001A731F" w:rsidRDefault="0020152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7.</w:t>
      </w:r>
      <w:r w:rsidRPr="001A731F">
        <w:tab/>
        <w:t xml:space="preserve">Nežiaduce </w:t>
      </w:r>
      <w:r w:rsidR="00A3081C" w:rsidRPr="001A731F">
        <w:t>účinky</w:t>
      </w:r>
    </w:p>
    <w:p w14:paraId="722441D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64E865B7" w:rsidR="00F520FE" w:rsidRPr="001A731F" w:rsidRDefault="00417E26" w:rsidP="00A9226B">
      <w:pPr>
        <w:tabs>
          <w:tab w:val="clear" w:pos="567"/>
        </w:tabs>
        <w:spacing w:line="240" w:lineRule="auto"/>
      </w:pPr>
      <w:r w:rsidRPr="001A731F">
        <w:t>Psy:</w:t>
      </w:r>
    </w:p>
    <w:p w14:paraId="42930D46" w14:textId="1E711092" w:rsidR="00417E26" w:rsidRPr="001A731F" w:rsidRDefault="00417E26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417E26" w:rsidRPr="001A731F" w14:paraId="494BB76D" w14:textId="77777777" w:rsidTr="005C6BAE">
        <w:tc>
          <w:tcPr>
            <w:tcW w:w="2882" w:type="pct"/>
          </w:tcPr>
          <w:p w14:paraId="3250754E" w14:textId="2BAEAA2F" w:rsidR="00417E26" w:rsidRPr="001A731F" w:rsidRDefault="00417E26" w:rsidP="00232CD9">
            <w:pPr>
              <w:spacing w:before="60" w:after="60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Frekvencia</w:t>
            </w:r>
          </w:p>
        </w:tc>
        <w:tc>
          <w:tcPr>
            <w:tcW w:w="2118" w:type="pct"/>
          </w:tcPr>
          <w:p w14:paraId="53B1064E" w14:textId="4427E9B6" w:rsidR="00417E26" w:rsidRPr="001A731F" w:rsidRDefault="00417E26" w:rsidP="00232CD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Nežiaduce účinky</w:t>
            </w:r>
          </w:p>
        </w:tc>
      </w:tr>
      <w:tr w:rsidR="00417E26" w:rsidRPr="001A731F" w14:paraId="0115D33C" w14:textId="77777777" w:rsidTr="005C6BAE">
        <w:trPr>
          <w:trHeight w:val="869"/>
        </w:trPr>
        <w:tc>
          <w:tcPr>
            <w:tcW w:w="2882" w:type="pct"/>
          </w:tcPr>
          <w:p w14:paraId="15A446C1" w14:textId="77777777" w:rsidR="00417E26" w:rsidRPr="001A731F" w:rsidRDefault="00417E26" w:rsidP="00417E26">
            <w:pPr>
              <w:spacing w:before="60" w:after="60"/>
              <w:rPr>
                <w:szCs w:val="22"/>
              </w:rPr>
            </w:pPr>
            <w:r w:rsidRPr="001A731F">
              <w:t>Časté</w:t>
            </w:r>
          </w:p>
          <w:p w14:paraId="7CBD0EA4" w14:textId="5A3B0712" w:rsidR="00417E26" w:rsidRPr="001A731F" w:rsidRDefault="00417E26" w:rsidP="00417E26">
            <w:pPr>
              <w:spacing w:before="60" w:after="60"/>
            </w:pPr>
            <w:r w:rsidRPr="001A731F">
              <w:t>(u viac ako 1 ale menej ako 10 zo 100 liečených zvierat):</w:t>
            </w:r>
          </w:p>
        </w:tc>
        <w:tc>
          <w:tcPr>
            <w:tcW w:w="2118" w:type="pct"/>
          </w:tcPr>
          <w:p w14:paraId="7BE7A79B" w14:textId="43A100BE" w:rsidR="00417E26" w:rsidRPr="001A731F" w:rsidRDefault="00417E26" w:rsidP="00232CD9">
            <w:pPr>
              <w:spacing w:before="60" w:after="60"/>
            </w:pPr>
            <w:proofErr w:type="spellStart"/>
            <w:r w:rsidRPr="001A731F">
              <w:t>sedácia</w:t>
            </w:r>
            <w:proofErr w:type="spellEnd"/>
            <w:r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1,2</w:t>
            </w:r>
            <w:r w:rsidRPr="001A731F">
              <w:rPr>
                <w:szCs w:val="22"/>
              </w:rPr>
              <w:t>, 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tr w:rsidR="00417E26" w:rsidRPr="001A731F" w14:paraId="001A3C9F" w14:textId="77777777" w:rsidTr="005C6BAE">
        <w:tc>
          <w:tcPr>
            <w:tcW w:w="2882" w:type="pct"/>
          </w:tcPr>
          <w:p w14:paraId="78C8A94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45143E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2118" w:type="pct"/>
            <w:hideMark/>
          </w:tcPr>
          <w:p w14:paraId="34A6DA87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nauzea</w:t>
            </w:r>
            <w:proofErr w:type="spellEnd"/>
            <w:r w:rsidRPr="001A731F">
              <w:t>, vracanie</w:t>
            </w:r>
          </w:p>
        </w:tc>
      </w:tr>
      <w:tr w:rsidR="00417E26" w:rsidRPr="001A731F" w14:paraId="3BA164D9" w14:textId="77777777" w:rsidTr="005C6BAE">
        <w:tc>
          <w:tcPr>
            <w:tcW w:w="2882" w:type="pct"/>
          </w:tcPr>
          <w:p w14:paraId="09944F7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19BA63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2118" w:type="pct"/>
          </w:tcPr>
          <w:p w14:paraId="1E80509D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precitlivenosť</w:t>
            </w:r>
            <w:r w:rsidRPr="001A731F">
              <w:rPr>
                <w:szCs w:val="22"/>
                <w:vertAlign w:val="superscript"/>
              </w:rPr>
              <w:t>3</w:t>
            </w:r>
          </w:p>
        </w:tc>
      </w:tr>
      <w:tr w:rsidR="00417E26" w:rsidRPr="001A731F" w14:paraId="709159E7" w14:textId="77777777" w:rsidTr="005C6BAE">
        <w:tc>
          <w:tcPr>
            <w:tcW w:w="2882" w:type="pct"/>
          </w:tcPr>
          <w:p w14:paraId="39A6B7CE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lastRenderedPageBreak/>
              <w:t>Veľmi zriedkavé</w:t>
            </w:r>
          </w:p>
          <w:p w14:paraId="4BE62942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2118" w:type="pct"/>
            <w:hideMark/>
          </w:tcPr>
          <w:p w14:paraId="57C9B77F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1332D9CC" w14:textId="0A5C1E96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1</w:t>
      </w:r>
      <w:r w:rsidR="00F77718">
        <w:rPr>
          <w:sz w:val="20"/>
        </w:rPr>
        <w:t xml:space="preserve"> M</w:t>
      </w:r>
      <w:r w:rsidRPr="00BA437E">
        <w:rPr>
          <w:sz w:val="20"/>
        </w:rPr>
        <w:t>ierne</w:t>
      </w:r>
      <w:r w:rsidR="00F77718">
        <w:rPr>
          <w:sz w:val="20"/>
        </w:rPr>
        <w:t>.</w:t>
      </w:r>
    </w:p>
    <w:p w14:paraId="20DA29B9" w14:textId="0B0E2A00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Pr="00BA437E">
        <w:rPr>
          <w:sz w:val="20"/>
        </w:rPr>
        <w:t xml:space="preserve"> </w:t>
      </w:r>
      <w:r w:rsidR="00F77718">
        <w:rPr>
          <w:sz w:val="20"/>
        </w:rPr>
        <w:t>N</w:t>
      </w:r>
      <w:r w:rsidRPr="00BA437E">
        <w:rPr>
          <w:sz w:val="20"/>
        </w:rPr>
        <w:t>ajmä pri podávaní vyšších dávok</w:t>
      </w:r>
      <w:r w:rsidR="00F77718">
        <w:rPr>
          <w:sz w:val="20"/>
        </w:rPr>
        <w:t>.</w:t>
      </w:r>
    </w:p>
    <w:p w14:paraId="6C7F640A" w14:textId="200F682B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F77718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  <w:r w:rsidR="00F77718">
        <w:rPr>
          <w:sz w:val="20"/>
        </w:rPr>
        <w:t>.</w:t>
      </w:r>
    </w:p>
    <w:p w14:paraId="6E2DB88F" w14:textId="70885A08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F77718">
        <w:rPr>
          <w:sz w:val="20"/>
        </w:rPr>
        <w:t>P</w:t>
      </w:r>
      <w:r w:rsidR="00984DF9">
        <w:rPr>
          <w:sz w:val="20"/>
        </w:rPr>
        <w:t>ri</w:t>
      </w:r>
      <w:r w:rsidRPr="00BA437E">
        <w:rPr>
          <w:sz w:val="20"/>
        </w:rPr>
        <w:t> pso</w:t>
      </w:r>
      <w:r w:rsidR="00984DF9">
        <w:rPr>
          <w:sz w:val="20"/>
        </w:rPr>
        <w:t>ch</w:t>
      </w:r>
      <w:r w:rsidRPr="00BA437E">
        <w:rPr>
          <w:sz w:val="20"/>
        </w:rPr>
        <w:t xml:space="preserve"> s nízkym prahom pre vznik kŕčov</w:t>
      </w:r>
      <w:r w:rsidR="00F77718">
        <w:rPr>
          <w:sz w:val="20"/>
        </w:rPr>
        <w:t>.</w:t>
      </w:r>
    </w:p>
    <w:p w14:paraId="6B0E3990" w14:textId="7777777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0700B7" w14:textId="5A202809" w:rsidR="00FA4927" w:rsidRPr="001A731F" w:rsidRDefault="0068792D" w:rsidP="00FA4927">
      <w:pPr>
        <w:rPr>
          <w:szCs w:val="22"/>
        </w:rPr>
      </w:pPr>
      <w:r w:rsidRPr="001A731F">
        <w:t xml:space="preserve">Hlásenie nežiaducich </w:t>
      </w:r>
      <w:r w:rsidR="00A3081C" w:rsidRPr="001A731F">
        <w:t>účinkov</w:t>
      </w:r>
      <w:r w:rsidRPr="001A731F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1A731F">
        <w:t>ov</w:t>
      </w:r>
      <w:r w:rsidRPr="001A731F">
        <w:t xml:space="preserve">, alebo si myslíte, že liek je neúčinný, kontaktujte v prvom rade veterinárneho lekára. Nežiaduce </w:t>
      </w:r>
      <w:r w:rsidR="00B21B82" w:rsidRPr="001A731F">
        <w:t>účinky</w:t>
      </w:r>
      <w:r w:rsidRPr="001A731F"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56754E29" w14:textId="77777777" w:rsidR="00601A19" w:rsidRPr="00D47EE3" w:rsidRDefault="00601A19" w:rsidP="00601A19">
      <w:r w:rsidRPr="00D47EE3">
        <w:t xml:space="preserve">Ústav štátnej kontroly veterinárnych biopreparátov a liečiv, </w:t>
      </w:r>
      <w:proofErr w:type="spellStart"/>
      <w:r w:rsidRPr="00D47EE3">
        <w:t>Biovetská</w:t>
      </w:r>
      <w:proofErr w:type="spellEnd"/>
      <w:r w:rsidRPr="00D47EE3">
        <w:t xml:space="preserve"> 34, 949 01 Nitra, Slovenská republika</w:t>
      </w:r>
    </w:p>
    <w:p w14:paraId="6D446EE2" w14:textId="77777777" w:rsidR="00601A19" w:rsidRPr="00D47EE3" w:rsidRDefault="00601A19" w:rsidP="00601A19">
      <w:r w:rsidRPr="00D47EE3">
        <w:t xml:space="preserve">e-mail: </w:t>
      </w:r>
      <w:hyperlink r:id="rId13" w:history="1">
        <w:r w:rsidRPr="00D47EE3">
          <w:rPr>
            <w:rStyle w:val="Hypertextovprepojenie"/>
          </w:rPr>
          <w:t>neziaduce_ucinky@uskvbl.sk</w:t>
        </w:r>
      </w:hyperlink>
      <w:r w:rsidRPr="00D47EE3">
        <w:t xml:space="preserve"> </w:t>
      </w:r>
    </w:p>
    <w:p w14:paraId="755EB4D5" w14:textId="3FB53424" w:rsidR="00601A19" w:rsidRPr="0091012E" w:rsidRDefault="00601A19" w:rsidP="00601A19">
      <w:r>
        <w:t>w</w:t>
      </w:r>
      <w:r w:rsidRPr="00D47EE3">
        <w:t xml:space="preserve">ebová stránka: </w:t>
      </w:r>
      <w:hyperlink r:id="rId14" w:history="1">
        <w:r w:rsidRPr="00D47EE3">
          <w:rPr>
            <w:rStyle w:val="Hypertextovprepojenie"/>
          </w:rPr>
          <w:t>www.uskvbl.sk</w:t>
        </w:r>
      </w:hyperlink>
      <w:r w:rsidRPr="00D47EE3">
        <w:t xml:space="preserve"> časť </w:t>
      </w:r>
      <w:proofErr w:type="spellStart"/>
      <w:r w:rsidRPr="00D47EE3">
        <w:t>Farmakovigilancia</w:t>
      </w:r>
      <w:proofErr w:type="spellEnd"/>
    </w:p>
    <w:p w14:paraId="5EE74250" w14:textId="77777777" w:rsidR="00F520FE" w:rsidRPr="001A731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8.</w:t>
      </w:r>
      <w:r w:rsidRPr="001A731F">
        <w:tab/>
        <w:t>Dávkovanie pre každý druh, cesty a spôsob podania lieku</w:t>
      </w:r>
    </w:p>
    <w:p w14:paraId="1FB925EE" w14:textId="42CDFAC3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9F2C3" w14:textId="26318688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použitie.</w:t>
      </w:r>
    </w:p>
    <w:p w14:paraId="74E0AFF1" w14:textId="0E03B463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>Odporúčaná dávka je 2</w:t>
      </w:r>
      <w:r w:rsidR="00984DF9">
        <w:t xml:space="preserve"> </w:t>
      </w:r>
      <w:r w:rsidR="00F77718" w:rsidRPr="00F77718">
        <w:t>–</w:t>
      </w:r>
      <w:r w:rsidR="00F77718">
        <w:t xml:space="preserve"> </w:t>
      </w:r>
      <w:r w:rsidRPr="001A731F">
        <w:t xml:space="preserve">4 mg </w:t>
      </w:r>
      <w:proofErr w:type="spellStart"/>
      <w:r w:rsidRPr="001A731F">
        <w:t>tramado</w:t>
      </w:r>
      <w:r w:rsidR="00DF3691">
        <w:t>l</w:t>
      </w:r>
      <w:r w:rsidR="00984DF9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CAB146" w14:textId="57D3A903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Minimálny interval </w:t>
      </w:r>
      <w:r w:rsidR="00984DF9">
        <w:t>medzi dávkami</w:t>
      </w:r>
      <w:r w:rsidRPr="001A731F">
        <w:t xml:space="preserve"> je 6 hodín. Odporúčaná maximálna denná dávka je 16 mg/kg. Vzhľadom na to, že individuálna odpoveď na </w:t>
      </w:r>
      <w:proofErr w:type="spellStart"/>
      <w:r w:rsidRPr="001A731F">
        <w:t>tramadol</w:t>
      </w:r>
      <w:proofErr w:type="spellEnd"/>
      <w:r w:rsidRPr="001A731F">
        <w:t xml:space="preserve"> </w:t>
      </w:r>
      <w:r w:rsidR="00984DF9">
        <w:t>je</w:t>
      </w:r>
      <w:r w:rsidRPr="001A731F">
        <w:t xml:space="preserve"> rôzn</w:t>
      </w:r>
      <w:r w:rsidR="00984DF9">
        <w:t>a</w:t>
      </w:r>
      <w:r w:rsidR="00C5339B">
        <w:t xml:space="preserve"> a</w:t>
      </w:r>
      <w:r w:rsidRPr="001A731F">
        <w:t xml:space="preserve"> čiastočne závis</w:t>
      </w:r>
      <w:r w:rsidR="00984DF9">
        <w:t>í</w:t>
      </w:r>
      <w:r w:rsidRPr="001A731F">
        <w:t xml:space="preserve"> od dávky, veku pacienta, individuálnych </w:t>
      </w:r>
      <w:r w:rsidR="00984DF9">
        <w:t>rozdielov</w:t>
      </w:r>
      <w:r w:rsidRPr="001A731F">
        <w:t xml:space="preserve"> citlivosti na bolesť a celkového zdravotného stavu, optimálny režim dávkovania sa musí individuálne prispôsobiť </w:t>
      </w:r>
      <w:r w:rsidR="00984DF9">
        <w:t>podľa</w:t>
      </w:r>
      <w:r w:rsidRPr="001A731F">
        <w:t xml:space="preserve"> vyššie uveden</w:t>
      </w:r>
      <w:r w:rsidR="00984DF9">
        <w:t>ých rozsahov</w:t>
      </w:r>
      <w:r w:rsidRPr="001A731F">
        <w:t xml:space="preserve"> dáv</w:t>
      </w:r>
      <w:r w:rsidR="00984DF9">
        <w:t>o</w:t>
      </w:r>
      <w:r w:rsidRPr="001A731F">
        <w:t xml:space="preserve">k a intervalov opakovej liečby. </w:t>
      </w:r>
      <w:r w:rsidRPr="001A731F">
        <w:rPr>
          <w:szCs w:val="22"/>
        </w:rPr>
        <w:t xml:space="preserve">Veterinárny lekár by mal psa pravidelne </w:t>
      </w:r>
      <w:r w:rsidR="00984DF9">
        <w:rPr>
          <w:szCs w:val="22"/>
        </w:rPr>
        <w:t>sled</w:t>
      </w:r>
      <w:r w:rsidR="005C6BAE">
        <w:rPr>
          <w:szCs w:val="22"/>
        </w:rPr>
        <w:t>ovať</w:t>
      </w:r>
      <w:r w:rsidR="00984DF9">
        <w:rPr>
          <w:szCs w:val="22"/>
        </w:rPr>
        <w:t> aby</w:t>
      </w:r>
      <w:r w:rsidRPr="001A731F">
        <w:rPr>
          <w:szCs w:val="22"/>
        </w:rPr>
        <w:t xml:space="preserve"> posúdi</w:t>
      </w:r>
      <w:r w:rsidR="00984DF9">
        <w:rPr>
          <w:szCs w:val="22"/>
        </w:rPr>
        <w:t>l</w:t>
      </w:r>
      <w:r w:rsidRPr="001A731F">
        <w:rPr>
          <w:szCs w:val="22"/>
        </w:rPr>
        <w:t xml:space="preserve">, či bude  potrebná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 xml:space="preserve">.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</w:t>
      </w:r>
      <w:r w:rsidR="00984DF9">
        <w:rPr>
          <w:szCs w:val="22"/>
        </w:rPr>
        <w:t>a</w:t>
      </w:r>
      <w:proofErr w:type="spellEnd"/>
      <w:r w:rsidR="00984DF9">
        <w:rPr>
          <w:szCs w:val="22"/>
        </w:rPr>
        <w:t xml:space="preserve"> sa môže dosiahnuť </w:t>
      </w:r>
      <w:r w:rsidRPr="001A731F">
        <w:rPr>
          <w:szCs w:val="22"/>
        </w:rPr>
        <w:t xml:space="preserve">zvyšovaním dávky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, </w:t>
      </w:r>
      <w:r w:rsidR="00984DF9">
        <w:rPr>
          <w:szCs w:val="22"/>
        </w:rPr>
        <w:t xml:space="preserve">až kým </w:t>
      </w:r>
      <w:r w:rsidRPr="001A731F">
        <w:rPr>
          <w:szCs w:val="22"/>
        </w:rPr>
        <w:t xml:space="preserve">sa nedosiahne maximálna denná dávka a/alebo </w:t>
      </w:r>
      <w:r w:rsidR="00984DF9">
        <w:rPr>
          <w:szCs w:val="22"/>
        </w:rPr>
        <w:t>použitím</w:t>
      </w:r>
      <w:r w:rsidRPr="001A731F">
        <w:rPr>
          <w:szCs w:val="22"/>
        </w:rPr>
        <w:t xml:space="preserve"> ďalšieho </w:t>
      </w:r>
      <w:proofErr w:type="spellStart"/>
      <w:r w:rsidRPr="001A731F">
        <w:rPr>
          <w:szCs w:val="22"/>
        </w:rPr>
        <w:t>multimodálneho</w:t>
      </w:r>
      <w:proofErr w:type="spellEnd"/>
      <w:r w:rsidRPr="001A731F">
        <w:rPr>
          <w:szCs w:val="22"/>
        </w:rPr>
        <w:t xml:space="preserve"> analgetického postupu pridaním iných vhodných analgetík.</w:t>
      </w:r>
    </w:p>
    <w:p w14:paraId="7CFFCD07" w14:textId="77777777" w:rsidR="00417E26" w:rsidRPr="001A731F" w:rsidRDefault="00417E26" w:rsidP="00417E26">
      <w:pPr>
        <w:tabs>
          <w:tab w:val="clear" w:pos="567"/>
        </w:tabs>
        <w:spacing w:line="240" w:lineRule="auto"/>
      </w:pPr>
    </w:p>
    <w:p w14:paraId="6166EBA6" w14:textId="4A6185D0" w:rsidR="00984DF9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39" w:name="_Hlk155449166"/>
      <w:r w:rsidRPr="001A731F">
        <w:rPr>
          <w:b/>
          <w:bCs/>
          <w:color w:val="000000"/>
          <w:szCs w:val="22"/>
          <w:lang w:eastAsia="nl-NL"/>
        </w:rPr>
        <w:t>Upozor</w:t>
      </w:r>
      <w:r w:rsidR="00984DF9">
        <w:rPr>
          <w:b/>
          <w:bCs/>
          <w:color w:val="000000"/>
          <w:szCs w:val="22"/>
          <w:lang w:eastAsia="nl-NL"/>
        </w:rPr>
        <w:t>nenie:</w:t>
      </w:r>
    </w:p>
    <w:p w14:paraId="06099052" w14:textId="0C1BD8F0" w:rsidR="001E35A7" w:rsidRPr="001A731F" w:rsidRDefault="00984DF9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dávkovanie tohto veterinárneho lieku na hornej hranici rozsahu</w:t>
      </w:r>
      <w:r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: 4 mg/kg živej hmotnosti. Uvádza počet tabliet potrebných na jedno podanie 4 mg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tramadol</w:t>
      </w:r>
      <w:r>
        <w:rPr>
          <w:b/>
          <w:bCs/>
          <w:color w:val="000000"/>
          <w:szCs w:val="22"/>
          <w:lang w:eastAsia="nl-NL"/>
        </w:rPr>
        <w:t>ium</w:t>
      </w:r>
      <w:proofErr w:type="spellEnd"/>
      <w:r w:rsidR="00DF3691">
        <w:rPr>
          <w:b/>
          <w:bCs/>
          <w:color w:val="000000"/>
          <w:szCs w:val="22"/>
          <w:lang w:eastAsia="nl-NL"/>
        </w:rPr>
        <w:t xml:space="preserve">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hydrochloridu</w:t>
      </w:r>
      <w:proofErr w:type="spellEnd"/>
      <w:r w:rsidR="001E35A7" w:rsidRPr="001A731F">
        <w:rPr>
          <w:b/>
          <w:bCs/>
          <w:color w:val="000000"/>
          <w:szCs w:val="22"/>
          <w:lang w:eastAsia="nl-NL"/>
        </w:rPr>
        <w:t xml:space="preserve"> na kg živej hmotnosti. </w:t>
      </w:r>
    </w:p>
    <w:p w14:paraId="64C7842B" w14:textId="77777777" w:rsidR="001E35A7" w:rsidRPr="001A731F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55264AB3" w14:textId="6BE95F5D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t xml:space="preserve">Odporúčaná dávka </w:t>
      </w:r>
      <w:r w:rsidR="00984DF9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 xml:space="preserve">2-4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984DF9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1A731F">
        <w:rPr>
          <w:b/>
          <w:bCs/>
          <w:i/>
          <w:iCs/>
          <w:sz w:val="18"/>
          <w:szCs w:val="18"/>
        </w:rPr>
        <w:t>HCl</w:t>
      </w:r>
      <w:proofErr w:type="spellEnd"/>
      <w:r w:rsidRPr="001A731F">
        <w:rPr>
          <w:b/>
          <w:bCs/>
          <w:i/>
          <w:iCs/>
          <w:sz w:val="18"/>
          <w:szCs w:val="18"/>
        </w:rPr>
        <w:t xml:space="preserve">/kg živej hmotnosti. V tejto tabuľke je uvedený príklad 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984DF9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1A731F">
        <w:rPr>
          <w:b/>
          <w:bCs/>
          <w:i/>
          <w:iCs/>
          <w:sz w:val="18"/>
          <w:szCs w:val="18"/>
        </w:rPr>
        <w:t>HCl</w:t>
      </w:r>
      <w:proofErr w:type="spellEnd"/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679A752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390C9024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32028A1F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12D5309C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2414C963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4C7E9136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E95B1F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FD81E8D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118E34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6244D769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7B67B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E9F86F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31D86" wp14:editId="23107C64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A5F4857" id="Oval 1" o:spid="_x0000_s1026" style="position:absolute;margin-left:27.25pt;margin-top:0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90AB9D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B87E80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7DC8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1FC4C69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608BD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85D6F7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80D295" wp14:editId="4B1B783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20AFB43" id="Oval 2" o:spid="_x0000_s1026" style="position:absolute;margin-left:16.75pt;margin-top:.8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ED660" wp14:editId="3AD31444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4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9E9A5CE" id="Oval 3" o:spid="_x0000_s1026" style="position:absolute;margin-left:35.25pt;margin-top:.6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38B0C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86632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3AF86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16EB9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5B032AC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38DF1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76980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0" wp14:anchorId="4EBD440D" wp14:editId="4DE88E46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BB0271E" id="Oval 4" o:spid="_x0000_s1026" style="position:absolute;margin-left:21.65pt;margin-top:.1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45848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9857F3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4CA8CB6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FBEE2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8F2BF87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A6EE51" wp14:editId="38117FEE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93679E1" id="Oval 5" o:spid="_x0000_s1026" style="position:absolute;margin-left:27.3pt;margin-top:.2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A578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0" wp14:anchorId="12659386" wp14:editId="5DD928C9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255DF72" id="Oval 6" o:spid="_x0000_s1026" style="position:absolute;margin-left:21.55pt;margin-top:.2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8EC22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5F9D68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662C47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290ACC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34201A7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6461A9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A77092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0" wp14:anchorId="6EFE8E31" wp14:editId="36A1F293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4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BE6A1A9" id="Oval 7" o:spid="_x0000_s1026" style="position:absolute;margin-left:22.35pt;margin-top: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75B3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0567673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61799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270D9D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E612D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10A047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859503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0" wp14:anchorId="7DE3C625" wp14:editId="263563F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4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DDCBAE" id="Oval 8" o:spid="_x0000_s1026" style="position:absolute;margin-left:22.05pt;margin-top:.4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3B80488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AEF478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898CA4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8941E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55BE94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6949C623" wp14:editId="4E4315C4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2BB90F1" id="Oval 9" o:spid="_x0000_s1026" style="position:absolute;margin-left:22.25pt;margin-top:.5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2106F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0" wp14:anchorId="7EA6CD00" wp14:editId="6013802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9837BFE" id="Oval 10" o:spid="_x0000_s1026" style="position:absolute;margin-left:22.05pt;margin-top:.5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CCEB5CD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36ADC2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58C82B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A80337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343866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08797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0" wp14:anchorId="6728E588" wp14:editId="26FA9289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4C958AB" id="Oval 11" o:spid="_x0000_s1026" style="position:absolute;margin-left:13.75pt;margin-top:.1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0" wp14:anchorId="75D45C78" wp14:editId="6EEC6B77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9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2C6695E" id="Oval 12" o:spid="_x0000_s1026" style="position:absolute;margin-left:33pt;margin-top:.1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37F8D4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1213351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1BA8CF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BE677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F9375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7EE3A871" wp14:editId="7EC1ECC2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797464" id="Oval 13" o:spid="_x0000_s1026" style="position:absolute;margin-left:22.4pt;margin-top:.2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70DB2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70A4DC77" wp14:editId="7FAAA328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5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34F6425" id="Oval 14" o:spid="_x0000_s1026" style="position:absolute;margin-left:13.75pt;margin-top:.1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0" wp14:anchorId="50424551" wp14:editId="196A2426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77920B9" id="Oval 15" o:spid="_x0000_s1026" style="position:absolute;margin-left:33pt;margin-top:.2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444F8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F5C6059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5E8F19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4896E6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75DF8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B0119B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0" wp14:anchorId="17F9729D" wp14:editId="57AEBC56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0D376EB" id="Oval 16" o:spid="_x0000_s1026" style="position:absolute;margin-left:39.5pt;margin-top:.3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0" wp14:anchorId="657C1E22" wp14:editId="659CF7F5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FE88189" id="Oval 17" o:spid="_x0000_s1026" style="position:absolute;margin-left:4.2pt;margin-top:.3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0" wp14:anchorId="51E16AA3" wp14:editId="4FC4D9FD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1A9D49" id="Oval 18" o:spid="_x0000_s1026" style="position:absolute;margin-left:22.05pt;margin-top:.35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24ED9BEA" w14:textId="72FC705D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lastRenderedPageBreak/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984DF9">
        <w:rPr>
          <w:color w:val="000000"/>
          <w:szCs w:val="22"/>
          <w:lang w:eastAsia="nl-NL"/>
        </w:rPr>
        <w:t>určiť</w:t>
      </w:r>
      <w:r w:rsidRPr="001A731F">
        <w:rPr>
          <w:color w:val="000000"/>
          <w:szCs w:val="22"/>
          <w:lang w:eastAsia="nl-NL"/>
        </w:rPr>
        <w:t xml:space="preserve"> živú hmotnosť. </w:t>
      </w:r>
    </w:p>
    <w:bookmarkEnd w:id="39"/>
    <w:p w14:paraId="118296ED" w14:textId="77777777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9.</w:t>
      </w:r>
      <w:r w:rsidR="00E042CB" w:rsidRPr="001A731F">
        <w:tab/>
      </w:r>
      <w:r w:rsidRPr="001A731F">
        <w:t>Pokyn o správnom podaní</w:t>
      </w:r>
    </w:p>
    <w:p w14:paraId="7E399334" w14:textId="77777777" w:rsidR="00F520FE" w:rsidRPr="001A731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10.</w:t>
      </w:r>
      <w:r w:rsidRPr="001A731F">
        <w:tab/>
        <w:t>Ochranné lehoty</w:t>
      </w:r>
    </w:p>
    <w:p w14:paraId="4B3222AC" w14:textId="7D3B3030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9877AA" w14:textId="77777777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3AC319CE" w14:textId="77777777" w:rsidR="0020152D" w:rsidRPr="001A731F" w:rsidRDefault="0020152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11.</w:t>
      </w:r>
      <w:r w:rsidRPr="001A731F">
        <w:tab/>
        <w:t>Osobitné opatrenia na uchovávanie</w:t>
      </w:r>
    </w:p>
    <w:p w14:paraId="6D2CDB80" w14:textId="77777777" w:rsidR="00C114FF" w:rsidRPr="001A731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5D7F045C" w14:textId="2515E565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Uchovávať pri teplote neprevyšujúcej 30 °C.</w:t>
      </w:r>
    </w:p>
    <w:p w14:paraId="594C4508" w14:textId="0AEDB243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Nepoužívať tento veterinárny liek po dátume exspirácie uvedenom na škatul</w:t>
      </w:r>
      <w:r w:rsidR="00601A19">
        <w:t>i</w:t>
      </w:r>
      <w:r w:rsidR="004018D0" w:rsidRPr="001A731F">
        <w:t xml:space="preserve"> </w:t>
      </w:r>
      <w:r w:rsidRPr="001A731F">
        <w:t xml:space="preserve">po </w:t>
      </w:r>
      <w:proofErr w:type="spellStart"/>
      <w:r w:rsidRPr="001A731F">
        <w:t>Exp</w:t>
      </w:r>
      <w:proofErr w:type="spellEnd"/>
      <w:r w:rsidRPr="001A731F">
        <w:t>. Dátum exspirácie sa vzťahuje na posledný deň v uvedenom mesiaci.</w:t>
      </w:r>
    </w:p>
    <w:p w14:paraId="56ABB5F0" w14:textId="77777777" w:rsidR="0043320A" w:rsidRPr="001A731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12.</w:t>
      </w:r>
      <w:r w:rsidRPr="001A731F">
        <w:tab/>
        <w:t>Špeciálne opatrenia na likvidáciu</w:t>
      </w:r>
    </w:p>
    <w:p w14:paraId="1A75235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23DFD72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Nelikvidujte lieky odpadovou vodou alebo domovým odpadom.</w:t>
      </w:r>
    </w:p>
    <w:p w14:paraId="491AE6F3" w14:textId="5E87D4FF" w:rsidR="00DB468A" w:rsidRPr="001A731F" w:rsidRDefault="0068792D" w:rsidP="00DB468A">
      <w:pPr>
        <w:rPr>
          <w:szCs w:val="22"/>
        </w:rPr>
      </w:pPr>
      <w:r w:rsidRPr="001A731F">
        <w:t xml:space="preserve">Pri likvidácii nepoužitého veterinárneho lieku alebo </w:t>
      </w:r>
      <w:r w:rsidR="00980FBB" w:rsidRPr="001A731F">
        <w:t>jeho</w:t>
      </w:r>
      <w:r w:rsidRPr="001A731F">
        <w:t xml:space="preserve"> odpadového materiálu sa riaďte </w:t>
      </w:r>
      <w:r w:rsidR="00980FBB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  <w:r w:rsidR="00B60C92" w:rsidRPr="001A731F">
        <w:t xml:space="preserve"> </w:t>
      </w:r>
      <w:r w:rsidRPr="001A731F">
        <w:t>Tieto opatrenia majú pomôcť chrániť životné prostredie.</w:t>
      </w:r>
    </w:p>
    <w:p w14:paraId="7863EC6F" w14:textId="3609B0B3" w:rsidR="00DF7AC7" w:rsidRPr="002A4D0D" w:rsidRDefault="0068792D" w:rsidP="00DB468A">
      <w:pPr>
        <w:tabs>
          <w:tab w:val="clear" w:pos="567"/>
        </w:tabs>
        <w:spacing w:line="240" w:lineRule="auto"/>
        <w:rPr>
          <w:szCs w:val="22"/>
        </w:rPr>
      </w:pPr>
      <w:r w:rsidRPr="001A731F">
        <w:t>O spôsobe likvidácie liekov, ktoré už nepotrebujete, sa poraďte s</w:t>
      </w:r>
      <w:r w:rsidR="004018D0" w:rsidRPr="001A731F">
        <w:t xml:space="preserve"> </w:t>
      </w:r>
      <w:r w:rsidRPr="001A731F">
        <w:t>veterinárnym lekárom</w:t>
      </w:r>
      <w:r w:rsidR="004018D0" w:rsidRPr="001A731F">
        <w:t xml:space="preserve"> </w:t>
      </w:r>
      <w:r w:rsidRPr="001A731F">
        <w:t>alebo</w:t>
      </w:r>
      <w:r w:rsidR="004018D0" w:rsidRPr="001A731F">
        <w:t xml:space="preserve"> </w:t>
      </w:r>
      <w:r w:rsidRPr="001A731F">
        <w:t>lekárnikom.</w:t>
      </w:r>
    </w:p>
    <w:p w14:paraId="77F0DA7A" w14:textId="77777777" w:rsidR="00DB468A" w:rsidRPr="001A731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13.</w:t>
      </w:r>
      <w:r w:rsidRPr="001A731F">
        <w:tab/>
        <w:t>Klasifikácia veterinárnych liekov</w:t>
      </w:r>
    </w:p>
    <w:p w14:paraId="3E634B2E" w14:textId="471A75B9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46EB72" w14:textId="2CCC9CB8" w:rsidR="0020152D" w:rsidRPr="002A4D0D" w:rsidRDefault="004018D0" w:rsidP="004018D0">
      <w:pPr>
        <w:numPr>
          <w:ilvl w:val="12"/>
          <w:numId w:val="0"/>
        </w:numPr>
      </w:pPr>
      <w:r w:rsidRPr="001A731F">
        <w:t>Výdaj lieku je viazaný na veterinárny predpis.</w:t>
      </w:r>
    </w:p>
    <w:p w14:paraId="024808A5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2F1AF23A" w:rsidR="00DB468A" w:rsidRPr="001A731F" w:rsidRDefault="0068792D" w:rsidP="00B13B6D">
      <w:pPr>
        <w:pStyle w:val="Style1"/>
      </w:pPr>
      <w:r w:rsidRPr="001A731F">
        <w:rPr>
          <w:highlight w:val="lightGray"/>
        </w:rPr>
        <w:t>14.</w:t>
      </w:r>
      <w:r w:rsidRPr="001A731F">
        <w:tab/>
        <w:t>Registračné čísla a veľkosti balen</w:t>
      </w:r>
      <w:r w:rsidR="00601A19">
        <w:t>í</w:t>
      </w:r>
    </w:p>
    <w:p w14:paraId="7473F166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F48C7" w14:textId="77777777" w:rsidR="00503688" w:rsidRPr="001A731F" w:rsidRDefault="00503688" w:rsidP="0050368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96/029/DC/24-S</w:t>
      </w:r>
    </w:p>
    <w:p w14:paraId="228CD6F5" w14:textId="77777777" w:rsidR="00503688" w:rsidRDefault="00503688" w:rsidP="004018D0">
      <w:pPr>
        <w:tabs>
          <w:tab w:val="clear" w:pos="567"/>
        </w:tabs>
        <w:spacing w:line="240" w:lineRule="auto"/>
      </w:pPr>
    </w:p>
    <w:p w14:paraId="0124997C" w14:textId="77777777" w:rsidR="004018D0" w:rsidRPr="001A731F" w:rsidRDefault="004018D0" w:rsidP="004018D0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7420EDA1" w14:textId="08C9704B" w:rsidR="004018D0" w:rsidRPr="001A731F" w:rsidRDefault="00601A19" w:rsidP="004018D0">
      <w:pPr>
        <w:tabs>
          <w:tab w:val="clear" w:pos="567"/>
        </w:tabs>
        <w:spacing w:line="240" w:lineRule="auto"/>
      </w:pPr>
      <w:r>
        <w:t>Pap</w:t>
      </w:r>
      <w:r w:rsidR="0020152D">
        <w:t>i</w:t>
      </w:r>
      <w:r>
        <w:t>er</w:t>
      </w:r>
      <w:r w:rsidR="004018D0" w:rsidRPr="001A731F">
        <w:t xml:space="preserve">ová škatuľka s obsahom </w:t>
      </w:r>
      <w:r w:rsidR="004018D0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2E49338D" w14:textId="77777777" w:rsidR="004018D0" w:rsidRPr="001A731F" w:rsidRDefault="004018D0" w:rsidP="004018D0">
      <w:pPr>
        <w:tabs>
          <w:tab w:val="clear" w:pos="567"/>
        </w:tabs>
        <w:spacing w:line="240" w:lineRule="auto"/>
      </w:pPr>
    </w:p>
    <w:p w14:paraId="494B6331" w14:textId="102644CA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</w:t>
      </w:r>
      <w:r w:rsidR="00601A19">
        <w:t>í</w:t>
      </w:r>
      <w:r w:rsidRPr="001A731F">
        <w:t>.</w:t>
      </w:r>
    </w:p>
    <w:p w14:paraId="3DC34F63" w14:textId="77777777" w:rsidR="0020152D" w:rsidRPr="001A731F" w:rsidRDefault="00201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15.</w:t>
      </w:r>
      <w:r w:rsidRPr="001A731F">
        <w:tab/>
        <w:t>Dátum poslednej revízie písomnej informácie pre používateľov</w:t>
      </w:r>
    </w:p>
    <w:p w14:paraId="77DACB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166B771B" w:rsidR="00DB468A" w:rsidRPr="001A731F" w:rsidRDefault="00C56E5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  <w:bookmarkStart w:id="40" w:name="_GoBack"/>
      <w:bookmarkEnd w:id="40"/>
    </w:p>
    <w:p w14:paraId="4EADEAC9" w14:textId="19090BFA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Podrobné informácie o veterinárnom lieku sú dostupné v databáze liekov Únie</w:t>
      </w:r>
    </w:p>
    <w:p w14:paraId="3F2626B8" w14:textId="40A50294" w:rsidR="00DF7AC7" w:rsidRPr="001A731F" w:rsidRDefault="0068792D" w:rsidP="002A4D0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A731F">
        <w:t>(</w:t>
      </w:r>
      <w:hyperlink r:id="rId15" w:history="1">
        <w:r w:rsidRPr="001A731F">
          <w:rPr>
            <w:rStyle w:val="Hypertextovprepojenie"/>
          </w:rPr>
          <w:t>https://medicines.health.europa.eu/veterinary</w:t>
        </w:r>
      </w:hyperlink>
      <w:r w:rsidRPr="001A731F">
        <w:t>)</w:t>
      </w:r>
      <w:r w:rsidR="00DF7AC7" w:rsidRPr="001A731F">
        <w:t>.</w:t>
      </w:r>
    </w:p>
    <w:p w14:paraId="1868CCA7" w14:textId="77777777" w:rsidR="00E70337" w:rsidRPr="001A731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16.</w:t>
      </w:r>
      <w:r w:rsidRPr="001A731F">
        <w:tab/>
        <w:t>Kontaktné údaje</w:t>
      </w:r>
    </w:p>
    <w:p w14:paraId="4E8D87F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3C96C" w14:textId="5C6464E2" w:rsidR="004018D0" w:rsidRPr="001A731F" w:rsidRDefault="0068792D" w:rsidP="00DB468A">
      <w:pPr>
        <w:rPr>
          <w:iCs/>
          <w:szCs w:val="22"/>
          <w:u w:val="single"/>
        </w:rPr>
      </w:pPr>
      <w:bookmarkStart w:id="41" w:name="_Hlk73552578"/>
      <w:r w:rsidRPr="00304A84">
        <w:rPr>
          <w:iCs/>
          <w:szCs w:val="22"/>
          <w:u w:val="single"/>
        </w:rPr>
        <w:t>Drž</w:t>
      </w:r>
      <w:r w:rsidR="00942EEE">
        <w:rPr>
          <w:iCs/>
          <w:szCs w:val="22"/>
          <w:u w:val="single"/>
        </w:rPr>
        <w:t xml:space="preserve">iteľ rozhodnutia o registrácii </w:t>
      </w:r>
      <w:r w:rsidRPr="00304A84">
        <w:rPr>
          <w:iCs/>
          <w:szCs w:val="22"/>
          <w:u w:val="single"/>
        </w:rPr>
        <w:t xml:space="preserve">a výrobca zodpovedný za uvoľnenie šarže </w:t>
      </w:r>
      <w:r w:rsidR="004018D0" w:rsidRPr="00304A84">
        <w:rPr>
          <w:szCs w:val="22"/>
          <w:u w:val="single"/>
        </w:rPr>
        <w:t>a kontaktné údaje na hlásenie podozrenia na nežiaduce účinky</w:t>
      </w:r>
      <w:r w:rsidR="004018D0" w:rsidRPr="00304A84">
        <w:rPr>
          <w:iCs/>
          <w:szCs w:val="22"/>
        </w:rPr>
        <w:t>:</w:t>
      </w:r>
    </w:p>
    <w:p w14:paraId="44EFBF79" w14:textId="77777777" w:rsidR="004018D0" w:rsidRPr="00BA437E" w:rsidRDefault="004018D0" w:rsidP="004018D0">
      <w:proofErr w:type="spellStart"/>
      <w:r w:rsidRPr="00BA437E">
        <w:t>Alfasan</w:t>
      </w:r>
      <w:proofErr w:type="spellEnd"/>
      <w:r w:rsidRPr="00BA437E">
        <w:t xml:space="preserve"> </w:t>
      </w:r>
      <w:proofErr w:type="spellStart"/>
      <w:r w:rsidRPr="00BA437E">
        <w:t>Nederland</w:t>
      </w:r>
      <w:proofErr w:type="spellEnd"/>
      <w:r w:rsidRPr="00BA437E">
        <w:t xml:space="preserve"> B.V.</w:t>
      </w:r>
    </w:p>
    <w:p w14:paraId="3C915654" w14:textId="77777777" w:rsidR="004018D0" w:rsidRPr="00BA437E" w:rsidRDefault="004018D0" w:rsidP="004018D0">
      <w:proofErr w:type="spellStart"/>
      <w:r w:rsidRPr="00BA437E">
        <w:t>Kuipersweg</w:t>
      </w:r>
      <w:proofErr w:type="spellEnd"/>
      <w:r w:rsidRPr="00BA437E">
        <w:t xml:space="preserve"> 9</w:t>
      </w:r>
    </w:p>
    <w:p w14:paraId="2EA9B865" w14:textId="77777777" w:rsidR="004018D0" w:rsidRPr="00BA437E" w:rsidRDefault="004018D0" w:rsidP="004018D0">
      <w:r w:rsidRPr="00BA437E">
        <w:t xml:space="preserve">3449 JA </w:t>
      </w:r>
      <w:proofErr w:type="spellStart"/>
      <w:r w:rsidRPr="00BA437E">
        <w:t>Woerden</w:t>
      </w:r>
      <w:proofErr w:type="spellEnd"/>
    </w:p>
    <w:bookmarkEnd w:id="41"/>
    <w:p w14:paraId="2845FF41" w14:textId="678ACF00" w:rsidR="00DB468A" w:rsidRDefault="00601A1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07CB00D2" w14:textId="700C8772" w:rsidR="00304A84" w:rsidRDefault="00304A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Tel: +31 (0)348 416945</w:t>
      </w:r>
    </w:p>
    <w:p w14:paraId="53341F58" w14:textId="77777777" w:rsidR="00601A19" w:rsidRPr="001A731F" w:rsidRDefault="00601A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A731F" w:rsidRDefault="0068792D" w:rsidP="003841FC">
      <w:pPr>
        <w:rPr>
          <w:bCs/>
          <w:szCs w:val="22"/>
        </w:rPr>
      </w:pPr>
      <w:r w:rsidRPr="001A731F">
        <w:rPr>
          <w:bCs/>
          <w:szCs w:val="22"/>
          <w:u w:val="single"/>
        </w:rPr>
        <w:t>Výrobca zodpovedný za uvoľnenie šarže</w:t>
      </w:r>
      <w:r w:rsidRPr="001A731F">
        <w:t>:</w:t>
      </w:r>
    </w:p>
    <w:p w14:paraId="044F4E9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Lelypharma</w:t>
      </w:r>
      <w:proofErr w:type="spellEnd"/>
      <w:r w:rsidRPr="00BA437E">
        <w:rPr>
          <w:szCs w:val="22"/>
        </w:rPr>
        <w:t xml:space="preserve"> B.V.</w:t>
      </w:r>
    </w:p>
    <w:p w14:paraId="7187D511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lastRenderedPageBreak/>
        <w:t>Zuiveringsweg</w:t>
      </w:r>
      <w:proofErr w:type="spellEnd"/>
      <w:r w:rsidRPr="00BA437E">
        <w:rPr>
          <w:szCs w:val="22"/>
        </w:rPr>
        <w:t xml:space="preserve"> 42</w:t>
      </w:r>
    </w:p>
    <w:p w14:paraId="0305ECE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 xml:space="preserve">8243 PZ </w:t>
      </w:r>
      <w:proofErr w:type="spellStart"/>
      <w:r w:rsidRPr="00BA437E">
        <w:rPr>
          <w:szCs w:val="22"/>
        </w:rPr>
        <w:t>Lelystad</w:t>
      </w:r>
      <w:proofErr w:type="spellEnd"/>
    </w:p>
    <w:p w14:paraId="58C49385" w14:textId="00F57A80" w:rsidR="003841FC" w:rsidRPr="001A731F" w:rsidRDefault="00601A19" w:rsidP="003841FC">
      <w:pPr>
        <w:rPr>
          <w:bCs/>
          <w:szCs w:val="22"/>
        </w:rPr>
      </w:pPr>
      <w:r>
        <w:rPr>
          <w:szCs w:val="22"/>
        </w:rPr>
        <w:t>Holandsko</w:t>
      </w:r>
    </w:p>
    <w:p w14:paraId="20AD86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4F19D676" w:rsidR="005F346D" w:rsidRPr="00942EEE" w:rsidRDefault="00942EEE" w:rsidP="006D075E">
      <w:pPr>
        <w:tabs>
          <w:tab w:val="clear" w:pos="567"/>
        </w:tabs>
        <w:spacing w:line="240" w:lineRule="auto"/>
        <w:rPr>
          <w:b/>
          <w:szCs w:val="22"/>
        </w:rPr>
      </w:pPr>
      <w:r w:rsidRPr="00942EEE">
        <w:rPr>
          <w:b/>
          <w:highlight w:val="lightGray"/>
        </w:rPr>
        <w:t>17.</w:t>
      </w:r>
      <w:r w:rsidRPr="00942EEE">
        <w:rPr>
          <w:b/>
        </w:rPr>
        <w:tab/>
        <w:t>Ďalšie informácie</w:t>
      </w:r>
    </w:p>
    <w:sectPr w:rsidR="005F346D" w:rsidRPr="00942EEE" w:rsidSect="000F6A15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CFD0D" w14:textId="77777777" w:rsidR="006E1202" w:rsidRDefault="006E1202">
      <w:pPr>
        <w:spacing w:line="240" w:lineRule="auto"/>
      </w:pPr>
      <w:r>
        <w:separator/>
      </w:r>
    </w:p>
  </w:endnote>
  <w:endnote w:type="continuationSeparator" w:id="0">
    <w:p w14:paraId="464A9D19" w14:textId="77777777" w:rsidR="006E1202" w:rsidRDefault="006E1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50C0C910" w:rsidR="00FC2F6F" w:rsidRPr="001E1F22" w:rsidRDefault="00FC2F6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56E58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C2F6F" w:rsidRPr="001E1F22" w:rsidRDefault="00FC2F6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8F071" w14:textId="77777777" w:rsidR="006E1202" w:rsidRDefault="006E1202">
      <w:pPr>
        <w:spacing w:line="240" w:lineRule="auto"/>
      </w:pPr>
      <w:r>
        <w:separator/>
      </w:r>
    </w:p>
  </w:footnote>
  <w:footnote w:type="continuationSeparator" w:id="0">
    <w:p w14:paraId="7CDFA9E0" w14:textId="77777777" w:rsidR="006E1202" w:rsidRDefault="006E12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FC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7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C7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6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5C4B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02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EE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E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E1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73061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9C9E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B0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252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0AA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0A1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6672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9627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5858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C228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C7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A410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C876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AC6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685F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D68B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F87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B6E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068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6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8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C9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7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9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6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81A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BE5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A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A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B0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4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A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AF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60E7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5C20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02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86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440A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C5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00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A8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6A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C3C22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22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E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C6B22C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96E3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40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A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2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0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A4F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C6D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A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A9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D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4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0CE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C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9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C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2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604CC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A0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6A3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889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4C2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3EFE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A8A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F872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5BE9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E46E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8ED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60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CE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6D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4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828F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40378" w:tentative="1">
      <w:start w:val="1"/>
      <w:numFmt w:val="lowerLetter"/>
      <w:lvlText w:val="%2."/>
      <w:lvlJc w:val="left"/>
      <w:pPr>
        <w:ind w:left="1440" w:hanging="360"/>
      </w:pPr>
    </w:lvl>
    <w:lvl w:ilvl="2" w:tplc="5C4AF3A2" w:tentative="1">
      <w:start w:val="1"/>
      <w:numFmt w:val="lowerRoman"/>
      <w:lvlText w:val="%3."/>
      <w:lvlJc w:val="right"/>
      <w:pPr>
        <w:ind w:left="2160" w:hanging="180"/>
      </w:pPr>
    </w:lvl>
    <w:lvl w:ilvl="3" w:tplc="1A0C9872" w:tentative="1">
      <w:start w:val="1"/>
      <w:numFmt w:val="decimal"/>
      <w:lvlText w:val="%4."/>
      <w:lvlJc w:val="left"/>
      <w:pPr>
        <w:ind w:left="2880" w:hanging="360"/>
      </w:pPr>
    </w:lvl>
    <w:lvl w:ilvl="4" w:tplc="E9F06214" w:tentative="1">
      <w:start w:val="1"/>
      <w:numFmt w:val="lowerLetter"/>
      <w:lvlText w:val="%5."/>
      <w:lvlJc w:val="left"/>
      <w:pPr>
        <w:ind w:left="3600" w:hanging="360"/>
      </w:pPr>
    </w:lvl>
    <w:lvl w:ilvl="5" w:tplc="056C6C4A" w:tentative="1">
      <w:start w:val="1"/>
      <w:numFmt w:val="lowerRoman"/>
      <w:lvlText w:val="%6."/>
      <w:lvlJc w:val="right"/>
      <w:pPr>
        <w:ind w:left="4320" w:hanging="180"/>
      </w:pPr>
    </w:lvl>
    <w:lvl w:ilvl="6" w:tplc="D4BCDE14" w:tentative="1">
      <w:start w:val="1"/>
      <w:numFmt w:val="decimal"/>
      <w:lvlText w:val="%7."/>
      <w:lvlJc w:val="left"/>
      <w:pPr>
        <w:ind w:left="5040" w:hanging="360"/>
      </w:pPr>
    </w:lvl>
    <w:lvl w:ilvl="7" w:tplc="3C04CEAC" w:tentative="1">
      <w:start w:val="1"/>
      <w:numFmt w:val="lowerLetter"/>
      <w:lvlText w:val="%8."/>
      <w:lvlJc w:val="left"/>
      <w:pPr>
        <w:ind w:left="5760" w:hanging="360"/>
      </w:pPr>
    </w:lvl>
    <w:lvl w:ilvl="8" w:tplc="497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06EA5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BEB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49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3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6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8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8B6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0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E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B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A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7B6E8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4F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3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409C16E2">
      <w:start w:val="1"/>
      <w:numFmt w:val="decimal"/>
      <w:lvlText w:val="%1."/>
      <w:lvlJc w:val="left"/>
      <w:pPr>
        <w:ind w:left="720" w:hanging="360"/>
      </w:pPr>
    </w:lvl>
    <w:lvl w:ilvl="1" w:tplc="30DCB38C" w:tentative="1">
      <w:start w:val="1"/>
      <w:numFmt w:val="lowerLetter"/>
      <w:lvlText w:val="%2."/>
      <w:lvlJc w:val="left"/>
      <w:pPr>
        <w:ind w:left="1440" w:hanging="360"/>
      </w:pPr>
    </w:lvl>
    <w:lvl w:ilvl="2" w:tplc="9D74E17E" w:tentative="1">
      <w:start w:val="1"/>
      <w:numFmt w:val="lowerRoman"/>
      <w:lvlText w:val="%3."/>
      <w:lvlJc w:val="right"/>
      <w:pPr>
        <w:ind w:left="2160" w:hanging="180"/>
      </w:pPr>
    </w:lvl>
    <w:lvl w:ilvl="3" w:tplc="48E4C5B8" w:tentative="1">
      <w:start w:val="1"/>
      <w:numFmt w:val="decimal"/>
      <w:lvlText w:val="%4."/>
      <w:lvlJc w:val="left"/>
      <w:pPr>
        <w:ind w:left="2880" w:hanging="360"/>
      </w:pPr>
    </w:lvl>
    <w:lvl w:ilvl="4" w:tplc="DD84C834" w:tentative="1">
      <w:start w:val="1"/>
      <w:numFmt w:val="lowerLetter"/>
      <w:lvlText w:val="%5."/>
      <w:lvlJc w:val="left"/>
      <w:pPr>
        <w:ind w:left="3600" w:hanging="360"/>
      </w:pPr>
    </w:lvl>
    <w:lvl w:ilvl="5" w:tplc="E9D8AAC6" w:tentative="1">
      <w:start w:val="1"/>
      <w:numFmt w:val="lowerRoman"/>
      <w:lvlText w:val="%6."/>
      <w:lvlJc w:val="right"/>
      <w:pPr>
        <w:ind w:left="4320" w:hanging="180"/>
      </w:pPr>
    </w:lvl>
    <w:lvl w:ilvl="6" w:tplc="E3A25E32" w:tentative="1">
      <w:start w:val="1"/>
      <w:numFmt w:val="decimal"/>
      <w:lvlText w:val="%7."/>
      <w:lvlJc w:val="left"/>
      <w:pPr>
        <w:ind w:left="5040" w:hanging="360"/>
      </w:pPr>
    </w:lvl>
    <w:lvl w:ilvl="7" w:tplc="1EECBD9E" w:tentative="1">
      <w:start w:val="1"/>
      <w:numFmt w:val="lowerLetter"/>
      <w:lvlText w:val="%8."/>
      <w:lvlJc w:val="left"/>
      <w:pPr>
        <w:ind w:left="5760" w:hanging="360"/>
      </w:pPr>
    </w:lvl>
    <w:lvl w:ilvl="8" w:tplc="02B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3B80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28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B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0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0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3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341"/>
    <w:rsid w:val="00017400"/>
    <w:rsid w:val="00021B82"/>
    <w:rsid w:val="00022F6D"/>
    <w:rsid w:val="00024777"/>
    <w:rsid w:val="00024E21"/>
    <w:rsid w:val="00027100"/>
    <w:rsid w:val="0003470B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34E3"/>
    <w:rsid w:val="000860CE"/>
    <w:rsid w:val="00092A37"/>
    <w:rsid w:val="000938A6"/>
    <w:rsid w:val="00096E78"/>
    <w:rsid w:val="00097C1E"/>
    <w:rsid w:val="000A1DF5"/>
    <w:rsid w:val="000A5E23"/>
    <w:rsid w:val="000A73A7"/>
    <w:rsid w:val="000B7873"/>
    <w:rsid w:val="000B7D84"/>
    <w:rsid w:val="000C02A1"/>
    <w:rsid w:val="000C1D4F"/>
    <w:rsid w:val="000C3ED7"/>
    <w:rsid w:val="000C55E6"/>
    <w:rsid w:val="000C687A"/>
    <w:rsid w:val="000C6A5E"/>
    <w:rsid w:val="000D538E"/>
    <w:rsid w:val="000D67D0"/>
    <w:rsid w:val="000D7F52"/>
    <w:rsid w:val="000E195C"/>
    <w:rsid w:val="000E3602"/>
    <w:rsid w:val="000E705A"/>
    <w:rsid w:val="000F38DA"/>
    <w:rsid w:val="000F5822"/>
    <w:rsid w:val="000F6A15"/>
    <w:rsid w:val="000F796B"/>
    <w:rsid w:val="0010031E"/>
    <w:rsid w:val="001012EB"/>
    <w:rsid w:val="00102766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647A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31F"/>
    <w:rsid w:val="001B1C77"/>
    <w:rsid w:val="001B26EB"/>
    <w:rsid w:val="001B6E32"/>
    <w:rsid w:val="001B6F4A"/>
    <w:rsid w:val="001C5288"/>
    <w:rsid w:val="001C5B03"/>
    <w:rsid w:val="001D4CE4"/>
    <w:rsid w:val="001D6D96"/>
    <w:rsid w:val="001E1F22"/>
    <w:rsid w:val="001E35A7"/>
    <w:rsid w:val="001E5621"/>
    <w:rsid w:val="001F3239"/>
    <w:rsid w:val="001F3EF9"/>
    <w:rsid w:val="001F627D"/>
    <w:rsid w:val="001F6622"/>
    <w:rsid w:val="001F6714"/>
    <w:rsid w:val="00200EFE"/>
    <w:rsid w:val="0020126C"/>
    <w:rsid w:val="0020152D"/>
    <w:rsid w:val="002100FC"/>
    <w:rsid w:val="00213890"/>
    <w:rsid w:val="00214E52"/>
    <w:rsid w:val="002207C0"/>
    <w:rsid w:val="0022274B"/>
    <w:rsid w:val="0022380D"/>
    <w:rsid w:val="00224B93"/>
    <w:rsid w:val="00232CD9"/>
    <w:rsid w:val="0023676E"/>
    <w:rsid w:val="002414B6"/>
    <w:rsid w:val="002422EB"/>
    <w:rsid w:val="00242397"/>
    <w:rsid w:val="00247A48"/>
    <w:rsid w:val="00247D2E"/>
    <w:rsid w:val="00250DD1"/>
    <w:rsid w:val="00251183"/>
    <w:rsid w:val="00251689"/>
    <w:rsid w:val="0025267C"/>
    <w:rsid w:val="00253B6B"/>
    <w:rsid w:val="00255706"/>
    <w:rsid w:val="00265656"/>
    <w:rsid w:val="00265E77"/>
    <w:rsid w:val="00266155"/>
    <w:rsid w:val="0027270B"/>
    <w:rsid w:val="00274D17"/>
    <w:rsid w:val="00282E7B"/>
    <w:rsid w:val="00282EC5"/>
    <w:rsid w:val="002838C8"/>
    <w:rsid w:val="00290805"/>
    <w:rsid w:val="00290ABD"/>
    <w:rsid w:val="00290C2A"/>
    <w:rsid w:val="0029154A"/>
    <w:rsid w:val="002931DD"/>
    <w:rsid w:val="0029379D"/>
    <w:rsid w:val="00295140"/>
    <w:rsid w:val="00296211"/>
    <w:rsid w:val="002A0E7C"/>
    <w:rsid w:val="002A21ED"/>
    <w:rsid w:val="002A3F88"/>
    <w:rsid w:val="002A4D0D"/>
    <w:rsid w:val="002A710D"/>
    <w:rsid w:val="002B0F11"/>
    <w:rsid w:val="002B2E17"/>
    <w:rsid w:val="002B6560"/>
    <w:rsid w:val="002C55FF"/>
    <w:rsid w:val="002C592B"/>
    <w:rsid w:val="002D2B2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A84"/>
    <w:rsid w:val="00305AB2"/>
    <w:rsid w:val="0031032B"/>
    <w:rsid w:val="00316E87"/>
    <w:rsid w:val="00323DAD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343"/>
    <w:rsid w:val="003535E0"/>
    <w:rsid w:val="00353BB0"/>
    <w:rsid w:val="003543AC"/>
    <w:rsid w:val="00355D02"/>
    <w:rsid w:val="00361607"/>
    <w:rsid w:val="00362A12"/>
    <w:rsid w:val="00366F56"/>
    <w:rsid w:val="003737C8"/>
    <w:rsid w:val="0037589D"/>
    <w:rsid w:val="00376BB1"/>
    <w:rsid w:val="0037788D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2729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8D0"/>
    <w:rsid w:val="004079E1"/>
    <w:rsid w:val="00407C22"/>
    <w:rsid w:val="00412BBE"/>
    <w:rsid w:val="00414B20"/>
    <w:rsid w:val="0041628A"/>
    <w:rsid w:val="00417DE3"/>
    <w:rsid w:val="00417E26"/>
    <w:rsid w:val="00420850"/>
    <w:rsid w:val="00423968"/>
    <w:rsid w:val="00427054"/>
    <w:rsid w:val="004304B1"/>
    <w:rsid w:val="00432DA8"/>
    <w:rsid w:val="0043320A"/>
    <w:rsid w:val="004332E3"/>
    <w:rsid w:val="0043401E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2A7E"/>
    <w:rsid w:val="004F4DB1"/>
    <w:rsid w:val="004F6F64"/>
    <w:rsid w:val="005003EE"/>
    <w:rsid w:val="005004EC"/>
    <w:rsid w:val="00503688"/>
    <w:rsid w:val="00506AAE"/>
    <w:rsid w:val="00512264"/>
    <w:rsid w:val="00517756"/>
    <w:rsid w:val="005202C6"/>
    <w:rsid w:val="00523843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142D"/>
    <w:rsid w:val="00562DCA"/>
    <w:rsid w:val="0056568F"/>
    <w:rsid w:val="00570D68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03"/>
    <w:rsid w:val="005C276A"/>
    <w:rsid w:val="005C6BAE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1A19"/>
    <w:rsid w:val="00602D3B"/>
    <w:rsid w:val="0060326F"/>
    <w:rsid w:val="00606EA1"/>
    <w:rsid w:val="006128F0"/>
    <w:rsid w:val="0061726B"/>
    <w:rsid w:val="00617B81"/>
    <w:rsid w:val="0062153C"/>
    <w:rsid w:val="0062387A"/>
    <w:rsid w:val="006326D8"/>
    <w:rsid w:val="0063377D"/>
    <w:rsid w:val="006344BE"/>
    <w:rsid w:val="00634A66"/>
    <w:rsid w:val="006357DD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667F"/>
    <w:rsid w:val="0068792D"/>
    <w:rsid w:val="00690463"/>
    <w:rsid w:val="00693612"/>
    <w:rsid w:val="00693DE5"/>
    <w:rsid w:val="006A0D03"/>
    <w:rsid w:val="006A41BB"/>
    <w:rsid w:val="006A41E9"/>
    <w:rsid w:val="006B0BFD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202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4B9A"/>
    <w:rsid w:val="0077719D"/>
    <w:rsid w:val="00780DF0"/>
    <w:rsid w:val="007810B7"/>
    <w:rsid w:val="00782F0F"/>
    <w:rsid w:val="00783CB2"/>
    <w:rsid w:val="0078538F"/>
    <w:rsid w:val="00786645"/>
    <w:rsid w:val="00787482"/>
    <w:rsid w:val="007909DD"/>
    <w:rsid w:val="007919D7"/>
    <w:rsid w:val="00792723"/>
    <w:rsid w:val="007934C4"/>
    <w:rsid w:val="007A286D"/>
    <w:rsid w:val="007A2A53"/>
    <w:rsid w:val="007A314D"/>
    <w:rsid w:val="007A38DF"/>
    <w:rsid w:val="007A5F4F"/>
    <w:rsid w:val="007B00E5"/>
    <w:rsid w:val="007B121B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0DB7"/>
    <w:rsid w:val="007F1433"/>
    <w:rsid w:val="007F1491"/>
    <w:rsid w:val="007F2C08"/>
    <w:rsid w:val="007F2F03"/>
    <w:rsid w:val="00800FE0"/>
    <w:rsid w:val="008066AD"/>
    <w:rsid w:val="00813413"/>
    <w:rsid w:val="00814AF1"/>
    <w:rsid w:val="0081517F"/>
    <w:rsid w:val="00815370"/>
    <w:rsid w:val="0082153D"/>
    <w:rsid w:val="008220A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4864"/>
    <w:rsid w:val="00875EC3"/>
    <w:rsid w:val="008763E7"/>
    <w:rsid w:val="008808C5"/>
    <w:rsid w:val="00881A7C"/>
    <w:rsid w:val="008834B7"/>
    <w:rsid w:val="00883C78"/>
    <w:rsid w:val="00885159"/>
    <w:rsid w:val="00885214"/>
    <w:rsid w:val="00887615"/>
    <w:rsid w:val="00890052"/>
    <w:rsid w:val="008947AE"/>
    <w:rsid w:val="00894E3A"/>
    <w:rsid w:val="00894EDD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B7D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3A51"/>
    <w:rsid w:val="00915ABF"/>
    <w:rsid w:val="00921CAD"/>
    <w:rsid w:val="00927607"/>
    <w:rsid w:val="009311ED"/>
    <w:rsid w:val="00931A80"/>
    <w:rsid w:val="00931D41"/>
    <w:rsid w:val="00933D18"/>
    <w:rsid w:val="00936FA5"/>
    <w:rsid w:val="00942221"/>
    <w:rsid w:val="00942EEE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4DF9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1711C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303F"/>
    <w:rsid w:val="00A75E23"/>
    <w:rsid w:val="00A82AA0"/>
    <w:rsid w:val="00A82F8A"/>
    <w:rsid w:val="00A84622"/>
    <w:rsid w:val="00A84BF0"/>
    <w:rsid w:val="00A90261"/>
    <w:rsid w:val="00A9226B"/>
    <w:rsid w:val="00A92BBC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976"/>
    <w:rsid w:val="00AC6B49"/>
    <w:rsid w:val="00AD0710"/>
    <w:rsid w:val="00AD4DB9"/>
    <w:rsid w:val="00AD63C0"/>
    <w:rsid w:val="00AE096D"/>
    <w:rsid w:val="00AE35B2"/>
    <w:rsid w:val="00AE60DA"/>
    <w:rsid w:val="00AE6336"/>
    <w:rsid w:val="00AE651A"/>
    <w:rsid w:val="00AE6AA0"/>
    <w:rsid w:val="00AE7AEE"/>
    <w:rsid w:val="00B00CA4"/>
    <w:rsid w:val="00B05C91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3A61"/>
    <w:rsid w:val="00B74071"/>
    <w:rsid w:val="00B7428E"/>
    <w:rsid w:val="00B748C3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00D"/>
    <w:rsid w:val="00BA437E"/>
    <w:rsid w:val="00BA483E"/>
    <w:rsid w:val="00BA5C89"/>
    <w:rsid w:val="00BB04EB"/>
    <w:rsid w:val="00BB1C57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3345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5ACC"/>
    <w:rsid w:val="00C171A1"/>
    <w:rsid w:val="00C171A4"/>
    <w:rsid w:val="00C17F12"/>
    <w:rsid w:val="00C20734"/>
    <w:rsid w:val="00C21C1A"/>
    <w:rsid w:val="00C237E9"/>
    <w:rsid w:val="00C2671B"/>
    <w:rsid w:val="00C32989"/>
    <w:rsid w:val="00C341E6"/>
    <w:rsid w:val="00C36883"/>
    <w:rsid w:val="00C40928"/>
    <w:rsid w:val="00C40CFF"/>
    <w:rsid w:val="00C42697"/>
    <w:rsid w:val="00C43F01"/>
    <w:rsid w:val="00C47552"/>
    <w:rsid w:val="00C5339B"/>
    <w:rsid w:val="00C56E58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852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3051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37DA3"/>
    <w:rsid w:val="00D403E9"/>
    <w:rsid w:val="00D42DCB"/>
    <w:rsid w:val="00D45482"/>
    <w:rsid w:val="00D46DF2"/>
    <w:rsid w:val="00D47674"/>
    <w:rsid w:val="00D52360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86D68"/>
    <w:rsid w:val="00D9216A"/>
    <w:rsid w:val="00D946D7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0E88"/>
    <w:rsid w:val="00DE127F"/>
    <w:rsid w:val="00DE424A"/>
    <w:rsid w:val="00DE4419"/>
    <w:rsid w:val="00DE67C4"/>
    <w:rsid w:val="00DF0ACA"/>
    <w:rsid w:val="00DF2245"/>
    <w:rsid w:val="00DF3691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4F89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41F9"/>
    <w:rsid w:val="00F66B55"/>
    <w:rsid w:val="00F66F00"/>
    <w:rsid w:val="00F67A2D"/>
    <w:rsid w:val="00F70A1B"/>
    <w:rsid w:val="00F71B6D"/>
    <w:rsid w:val="00F72FDF"/>
    <w:rsid w:val="00F75960"/>
    <w:rsid w:val="00F77718"/>
    <w:rsid w:val="00F82526"/>
    <w:rsid w:val="00F84672"/>
    <w:rsid w:val="00F84802"/>
    <w:rsid w:val="00F93558"/>
    <w:rsid w:val="00F95A8C"/>
    <w:rsid w:val="00FA06FD"/>
    <w:rsid w:val="00FA4927"/>
    <w:rsid w:val="00FA515B"/>
    <w:rsid w:val="00FA5643"/>
    <w:rsid w:val="00FA6B90"/>
    <w:rsid w:val="00FA70F9"/>
    <w:rsid w:val="00FA74CB"/>
    <w:rsid w:val="00FB08F1"/>
    <w:rsid w:val="00FB207A"/>
    <w:rsid w:val="00FB2886"/>
    <w:rsid w:val="00FB466E"/>
    <w:rsid w:val="00FB4BFF"/>
    <w:rsid w:val="00FC02F3"/>
    <w:rsid w:val="00FC2F6F"/>
    <w:rsid w:val="00FC752C"/>
    <w:rsid w:val="00FD0492"/>
    <w:rsid w:val="00FD13EC"/>
    <w:rsid w:val="00FD1E45"/>
    <w:rsid w:val="00FD440C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iaduce_ucinky@uskvbl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00856-2412-4a0c-8c17-9efe9b8c29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900E0CDF44459D2B4B8253942CAC" ma:contentTypeVersion="16" ma:contentTypeDescription="Een nieuw document maken." ma:contentTypeScope="" ma:versionID="f7bc56ebab7d62f2acb8e68d6f38fef9">
  <xsd:schema xmlns:xsd="http://www.w3.org/2001/XMLSchema" xmlns:xs="http://www.w3.org/2001/XMLSchema" xmlns:p="http://schemas.microsoft.com/office/2006/metadata/properties" xmlns:ns3="da800856-2412-4a0c-8c17-9efe9b8c2933" xmlns:ns4="ad53a908-4c4f-4907-80a9-a6e7e5691fa6" targetNamespace="http://schemas.microsoft.com/office/2006/metadata/properties" ma:root="true" ma:fieldsID="e3283ef5dd3233915d3191288a18bdb0" ns3:_="" ns4:_="">
    <xsd:import namespace="da800856-2412-4a0c-8c17-9efe9b8c2933"/>
    <xsd:import namespace="ad53a908-4c4f-4907-80a9-a6e7e569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0856-2412-4a0c-8c17-9efe9b8c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a908-4c4f-4907-80a9-a6e7e569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A8FFF-19C6-4703-A053-F554BF847F76}">
  <ds:schemaRefs>
    <ds:schemaRef ds:uri="http://schemas.microsoft.com/office/2006/metadata/properties"/>
    <ds:schemaRef ds:uri="http://schemas.microsoft.com/office/infopath/2007/PartnerControls"/>
    <ds:schemaRef ds:uri="da800856-2412-4a0c-8c17-9efe9b8c2933"/>
  </ds:schemaRefs>
</ds:datastoreItem>
</file>

<file path=customXml/itemProps2.xml><?xml version="1.0" encoding="utf-8"?>
<ds:datastoreItem xmlns:ds="http://schemas.openxmlformats.org/officeDocument/2006/customXml" ds:itemID="{47770B12-6A34-4FDA-8BA9-B49A732F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7BF3E-1E30-4B08-B07D-756AE0B85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0856-2412-4a0c-8c17-9efe9b8c2933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3003</Words>
  <Characters>19617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10</cp:revision>
  <cp:lastPrinted>2022-10-26T08:36:00Z</cp:lastPrinted>
  <dcterms:created xsi:type="dcterms:W3CDTF">2024-05-15T09:29:00Z</dcterms:created>
  <dcterms:modified xsi:type="dcterms:W3CDTF">2024-07-09T05:53:00Z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0x010100B297900E0CDF44459D2B4B8253942CAC</vt:lpwstr>
  </property>
</Properties>
</file>