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BF0BE4" w:rsidRPr="003C58DD" w:rsidRDefault="00B701FB" w:rsidP="00BF0BE4">
      <w:pPr>
        <w:pStyle w:val="Default"/>
        <w:rPr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 w:rsidR="008B5007" w:rsidRPr="003C58DD">
        <w:rPr>
          <w:bCs/>
          <w:i/>
          <w:sz w:val="22"/>
          <w:szCs w:val="22"/>
        </w:rPr>
        <w:tab/>
      </w:r>
      <w:r w:rsidR="008B5007" w:rsidRPr="003C58DD">
        <w:rPr>
          <w:bCs/>
          <w:i/>
          <w:sz w:val="22"/>
          <w:szCs w:val="22"/>
        </w:rPr>
        <w:tab/>
      </w:r>
      <w:r w:rsidR="008B5007" w:rsidRPr="003C58DD">
        <w:rPr>
          <w:bCs/>
          <w:i/>
          <w:sz w:val="22"/>
          <w:szCs w:val="22"/>
        </w:rPr>
        <w:tab/>
      </w:r>
      <w:r w:rsidR="003C58DD" w:rsidRPr="003C58DD">
        <w:rPr>
          <w:bCs/>
          <w:i/>
          <w:sz w:val="22"/>
          <w:szCs w:val="22"/>
        </w:rPr>
        <w:tab/>
      </w:r>
      <w:r w:rsidR="003C58DD" w:rsidRPr="003C58DD">
        <w:rPr>
          <w:bCs/>
          <w:i/>
          <w:sz w:val="22"/>
          <w:szCs w:val="22"/>
        </w:rPr>
        <w:tab/>
      </w:r>
      <w:r w:rsidR="003C58DD" w:rsidRPr="003C58DD">
        <w:rPr>
          <w:bCs/>
          <w:i/>
          <w:sz w:val="22"/>
          <w:szCs w:val="22"/>
        </w:rPr>
        <w:tab/>
      </w:r>
      <w:r w:rsidR="00C81EBC">
        <w:rPr>
          <w:bCs/>
          <w:i/>
          <w:sz w:val="22"/>
          <w:szCs w:val="22"/>
        </w:rPr>
        <w:t xml:space="preserve">       </w:t>
      </w:r>
      <w:r>
        <w:rPr>
          <w:bCs/>
          <w:i/>
          <w:sz w:val="22"/>
          <w:szCs w:val="22"/>
        </w:rPr>
        <w:t xml:space="preserve">        Nitra, dňa: 30</w:t>
      </w:r>
      <w:r w:rsidR="00EC1F01">
        <w:rPr>
          <w:bCs/>
          <w:i/>
          <w:sz w:val="22"/>
          <w:szCs w:val="22"/>
        </w:rPr>
        <w:t>.11</w:t>
      </w:r>
      <w:r w:rsidR="00BA0687">
        <w:rPr>
          <w:bCs/>
          <w:i/>
          <w:sz w:val="22"/>
          <w:szCs w:val="22"/>
        </w:rPr>
        <w:t>.2022</w:t>
      </w:r>
    </w:p>
    <w:p w:rsidR="00BF0BE4" w:rsidRDefault="00BF0BE4" w:rsidP="00BF0BE4">
      <w:pPr>
        <w:pStyle w:val="Default"/>
        <w:ind w:left="708" w:firstLine="708"/>
      </w:pPr>
      <w:r>
        <w:t xml:space="preserve">       </w:t>
      </w:r>
      <w:r>
        <w:tab/>
        <w:t xml:space="preserve"> </w:t>
      </w:r>
    </w:p>
    <w:p w:rsidR="00BA0687" w:rsidRDefault="00BA0687" w:rsidP="00BF0BE4">
      <w:pPr>
        <w:pStyle w:val="Default"/>
        <w:ind w:left="708" w:firstLine="708"/>
      </w:pPr>
    </w:p>
    <w:p w:rsidR="00B701FB" w:rsidRDefault="00B701FB" w:rsidP="00BF0BE4">
      <w:pPr>
        <w:pStyle w:val="Default"/>
        <w:ind w:left="708" w:firstLine="708"/>
      </w:pPr>
    </w:p>
    <w:p w:rsidR="00CF28D0" w:rsidRDefault="00BF0BE4" w:rsidP="00BF0B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B701FB" w:rsidRPr="00B701FB" w:rsidRDefault="00B701FB" w:rsidP="00B701FB">
      <w:pPr>
        <w:spacing w:after="200" w:line="276" w:lineRule="auto"/>
        <w:jc w:val="center"/>
        <w:rPr>
          <w:rFonts w:ascii="Calibri" w:eastAsia="Calibri" w:hAnsi="Calibri"/>
          <w:color w:val="FF0000"/>
          <w:sz w:val="28"/>
          <w:szCs w:val="28"/>
          <w:lang w:eastAsia="en-US"/>
        </w:rPr>
      </w:pPr>
      <w:r w:rsidRPr="00B701FB">
        <w:rPr>
          <w:rFonts w:ascii="Calibri" w:eastAsia="Calibri" w:hAnsi="Calibri"/>
          <w:color w:val="FF0000"/>
          <w:sz w:val="28"/>
          <w:szCs w:val="28"/>
          <w:lang w:eastAsia="en-US"/>
        </w:rPr>
        <w:t>D</w:t>
      </w:r>
      <w:r w:rsidRPr="00B701FB">
        <w:rPr>
          <w:rFonts w:ascii="Calibri" w:eastAsia="Calibri" w:hAnsi="Calibri" w:cs="Calibri"/>
          <w:color w:val="FF0000"/>
          <w:sz w:val="28"/>
          <w:szCs w:val="28"/>
          <w:lang w:eastAsia="en-US"/>
        </w:rPr>
        <w:t>Ô</w:t>
      </w:r>
      <w:r w:rsidRPr="00B701FB">
        <w:rPr>
          <w:rFonts w:ascii="Calibri" w:eastAsia="Calibri" w:hAnsi="Calibri"/>
          <w:color w:val="FF0000"/>
          <w:sz w:val="28"/>
          <w:szCs w:val="28"/>
          <w:lang w:eastAsia="en-US"/>
        </w:rPr>
        <w:t>LEŽITÉ OZNÁMENIE</w:t>
      </w:r>
    </w:p>
    <w:p w:rsidR="00B701FB" w:rsidRPr="00B701FB" w:rsidRDefault="00B701FB" w:rsidP="00B701FB">
      <w:pPr>
        <w:spacing w:after="200" w:line="276" w:lineRule="auto"/>
        <w:jc w:val="center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:rsidR="00B701FB" w:rsidRPr="00B701FB" w:rsidRDefault="00B701FB" w:rsidP="00B701F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701FB" w:rsidRPr="00B701FB" w:rsidRDefault="00B701FB" w:rsidP="00B701FB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701FB">
        <w:rPr>
          <w:rFonts w:ascii="Calibri" w:eastAsia="Calibri" w:hAnsi="Calibri"/>
          <w:sz w:val="22"/>
          <w:szCs w:val="22"/>
          <w:lang w:eastAsia="en-US"/>
        </w:rPr>
        <w:t xml:space="preserve">Ústav štátnej kontroly veterinárnych biopreparátov a liečiv touto cestou oznamuje, že od 01.12. 2022 vstupuje do platnosti aktualizované znenie zákona č. 139/1998 o omamných látkach, psychotropných látkach a prípravkoch, ktorý zaraďuje veterinárne lieky s obsahom účinnej látky </w:t>
      </w:r>
      <w:proofErr w:type="spellStart"/>
      <w:r w:rsidRPr="00B701FB">
        <w:rPr>
          <w:rFonts w:ascii="Calibri" w:eastAsia="Calibri" w:hAnsi="Calibri"/>
          <w:sz w:val="22"/>
          <w:szCs w:val="22"/>
          <w:lang w:eastAsia="en-US"/>
        </w:rPr>
        <w:t>xylazín</w:t>
      </w:r>
      <w:proofErr w:type="spellEnd"/>
      <w:r w:rsidRPr="00B701FB">
        <w:rPr>
          <w:rFonts w:ascii="Calibri" w:eastAsia="Calibri" w:hAnsi="Calibri"/>
          <w:sz w:val="22"/>
          <w:szCs w:val="22"/>
          <w:lang w:eastAsia="en-US"/>
        </w:rPr>
        <w:t xml:space="preserve"> medzi omamné látky II. skupiny. Z toho dôvodu je od 01.12.2022</w:t>
      </w:r>
      <w:r w:rsidRPr="00B701FB">
        <w:rPr>
          <w:rFonts w:ascii="Calibri" w:eastAsia="Calibri" w:hAnsi="Calibri"/>
          <w:color w:val="FF0000"/>
          <w:sz w:val="22"/>
          <w:szCs w:val="22"/>
          <w:lang w:eastAsia="en-US"/>
        </w:rPr>
        <w:t xml:space="preserve"> </w:t>
      </w:r>
      <w:r w:rsidRPr="00B701FB">
        <w:rPr>
          <w:rFonts w:ascii="Calibri" w:eastAsia="Calibri" w:hAnsi="Calibri"/>
          <w:sz w:val="22"/>
          <w:szCs w:val="22"/>
          <w:lang w:eastAsia="en-US"/>
        </w:rPr>
        <w:t xml:space="preserve">zakázané zaobchádzať s veterinárnymi liekmi s obsahom účinnej látky </w:t>
      </w:r>
      <w:proofErr w:type="spellStart"/>
      <w:r w:rsidRPr="00B701FB">
        <w:rPr>
          <w:rFonts w:ascii="Calibri" w:eastAsia="Calibri" w:hAnsi="Calibri"/>
          <w:sz w:val="22"/>
          <w:szCs w:val="22"/>
          <w:lang w:eastAsia="en-US"/>
        </w:rPr>
        <w:t>xylazín</w:t>
      </w:r>
      <w:proofErr w:type="spellEnd"/>
      <w:r w:rsidRPr="00B701FB">
        <w:rPr>
          <w:rFonts w:ascii="Calibri" w:eastAsia="Calibri" w:hAnsi="Calibri"/>
          <w:sz w:val="22"/>
          <w:szCs w:val="22"/>
          <w:lang w:eastAsia="en-US"/>
        </w:rPr>
        <w:t xml:space="preserve"> bez Povolenia o zaobchádzaní  s omamnými a psychotropnými látkami, ktoré vydáva ministerstvo zdravotníctva.</w:t>
      </w:r>
    </w:p>
    <w:p w:rsidR="003638FB" w:rsidRDefault="003638FB" w:rsidP="00BF0BE4">
      <w:pPr>
        <w:pStyle w:val="Default"/>
        <w:rPr>
          <w:sz w:val="23"/>
          <w:szCs w:val="23"/>
        </w:rPr>
      </w:pPr>
    </w:p>
    <w:p w:rsidR="003638FB" w:rsidRPr="001E141F" w:rsidRDefault="003638FB" w:rsidP="00BF0BE4">
      <w:pPr>
        <w:pStyle w:val="Default"/>
        <w:rPr>
          <w:b/>
          <w:bCs/>
          <w:sz w:val="22"/>
          <w:szCs w:val="22"/>
        </w:rPr>
      </w:pPr>
    </w:p>
    <w:p w:rsidR="00BF0BE4" w:rsidRDefault="00BF0BE4" w:rsidP="00BF0BE4">
      <w:pPr>
        <w:pStyle w:val="Default"/>
        <w:rPr>
          <w:b/>
          <w:bCs/>
          <w:sz w:val="22"/>
          <w:szCs w:val="22"/>
        </w:rPr>
      </w:pPr>
    </w:p>
    <w:p w:rsidR="00B701FB" w:rsidRDefault="00B701FB" w:rsidP="00BF0BE4">
      <w:pPr>
        <w:pStyle w:val="Default"/>
        <w:rPr>
          <w:b/>
          <w:bCs/>
          <w:sz w:val="22"/>
          <w:szCs w:val="22"/>
        </w:rPr>
      </w:pPr>
    </w:p>
    <w:p w:rsidR="00B701FB" w:rsidRPr="001E141F" w:rsidRDefault="00B701FB" w:rsidP="00BF0BE4">
      <w:pPr>
        <w:pStyle w:val="Default"/>
        <w:rPr>
          <w:b/>
          <w:bCs/>
          <w:sz w:val="22"/>
          <w:szCs w:val="22"/>
        </w:rPr>
      </w:pPr>
    </w:p>
    <w:p w:rsidR="00BF0BE4" w:rsidRPr="001E141F" w:rsidRDefault="00BF0BE4" w:rsidP="00BF0BE4">
      <w:pPr>
        <w:pStyle w:val="Default"/>
        <w:jc w:val="both"/>
        <w:rPr>
          <w:sz w:val="22"/>
          <w:szCs w:val="22"/>
        </w:rPr>
      </w:pPr>
      <w:r w:rsidRPr="001E141F">
        <w:rPr>
          <w:sz w:val="22"/>
          <w:szCs w:val="22"/>
        </w:rPr>
        <w:t xml:space="preserve">                                                                                       </w:t>
      </w:r>
      <w:r w:rsidR="008B1B7B">
        <w:rPr>
          <w:sz w:val="22"/>
          <w:szCs w:val="22"/>
        </w:rPr>
        <w:t xml:space="preserve">      </w:t>
      </w:r>
      <w:r w:rsidR="002319B8">
        <w:rPr>
          <w:sz w:val="22"/>
          <w:szCs w:val="22"/>
        </w:rPr>
        <w:tab/>
        <w:t xml:space="preserve">    </w:t>
      </w:r>
      <w:r w:rsidRPr="001E141F">
        <w:rPr>
          <w:sz w:val="22"/>
          <w:szCs w:val="22"/>
        </w:rPr>
        <w:t xml:space="preserve">MVDr. </w:t>
      </w:r>
      <w:r w:rsidR="008B1B7B">
        <w:rPr>
          <w:sz w:val="22"/>
          <w:szCs w:val="22"/>
        </w:rPr>
        <w:t>Marián Gajdoš</w:t>
      </w:r>
    </w:p>
    <w:p w:rsidR="00BF0BE4" w:rsidRPr="001E141F" w:rsidRDefault="00BF0BE4" w:rsidP="00BF0BE4">
      <w:pPr>
        <w:jc w:val="both"/>
        <w:rPr>
          <w:sz w:val="22"/>
          <w:szCs w:val="22"/>
        </w:rPr>
      </w:pPr>
      <w:r w:rsidRPr="001E141F">
        <w:rPr>
          <w:sz w:val="22"/>
          <w:szCs w:val="22"/>
        </w:rPr>
        <w:t xml:space="preserve">                                                          </w:t>
      </w:r>
      <w:r w:rsidR="008B1B7B">
        <w:rPr>
          <w:sz w:val="22"/>
          <w:szCs w:val="22"/>
        </w:rPr>
        <w:t xml:space="preserve">                   </w:t>
      </w:r>
      <w:r w:rsidR="002319B8">
        <w:rPr>
          <w:sz w:val="22"/>
          <w:szCs w:val="22"/>
        </w:rPr>
        <w:tab/>
      </w:r>
      <w:r w:rsidR="002319B8">
        <w:rPr>
          <w:sz w:val="22"/>
          <w:szCs w:val="22"/>
        </w:rPr>
        <w:tab/>
      </w:r>
      <w:r w:rsidR="008B1B7B">
        <w:rPr>
          <w:sz w:val="22"/>
          <w:szCs w:val="22"/>
        </w:rPr>
        <w:t xml:space="preserve">  </w:t>
      </w:r>
      <w:r w:rsidR="00B701FB">
        <w:rPr>
          <w:sz w:val="22"/>
          <w:szCs w:val="22"/>
        </w:rPr>
        <w:tab/>
      </w:r>
      <w:r w:rsidR="00B701FB">
        <w:rPr>
          <w:sz w:val="22"/>
          <w:szCs w:val="22"/>
        </w:rPr>
        <w:tab/>
        <w:t xml:space="preserve">   </w:t>
      </w:r>
      <w:r w:rsidR="008B1B7B">
        <w:rPr>
          <w:sz w:val="22"/>
          <w:szCs w:val="22"/>
        </w:rPr>
        <w:t xml:space="preserve"> </w:t>
      </w:r>
      <w:r w:rsidR="00B701FB">
        <w:rPr>
          <w:sz w:val="22"/>
          <w:szCs w:val="22"/>
        </w:rPr>
        <w:t>riaditeľ</w:t>
      </w:r>
    </w:p>
    <w:p w:rsidR="00BF0BE4" w:rsidRPr="001E141F" w:rsidRDefault="00BF0BE4" w:rsidP="00BF0BE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7EE" w:rsidRDefault="009547EE" w:rsidP="00BF0BE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7C20" w:rsidRPr="006E1DBC" w:rsidRDefault="00A07C20" w:rsidP="00A07C20">
      <w:pPr>
        <w:autoSpaceDE w:val="0"/>
        <w:autoSpaceDN w:val="0"/>
        <w:adjustRightInd w:val="0"/>
        <w:ind w:left="1418" w:hanging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07C20" w:rsidRPr="006E1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9A" w:rsidRDefault="004E109A">
      <w:r>
        <w:separator/>
      </w:r>
    </w:p>
  </w:endnote>
  <w:endnote w:type="continuationSeparator" w:id="0">
    <w:p w:rsidR="004E109A" w:rsidRDefault="004E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A" w:rsidRDefault="00794F1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245915"/>
      <w:docPartObj>
        <w:docPartGallery w:val="Page Numbers (Bottom of Page)"/>
        <w:docPartUnique/>
      </w:docPartObj>
    </w:sdtPr>
    <w:sdtEndPr/>
    <w:sdtContent>
      <w:p w:rsidR="00AA7989" w:rsidRDefault="00AA798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F1A">
          <w:rPr>
            <w:noProof/>
          </w:rPr>
          <w:t>1</w:t>
        </w:r>
        <w:r>
          <w:fldChar w:fldCharType="end"/>
        </w:r>
      </w:p>
    </w:sdtContent>
  </w:sdt>
  <w:p w:rsidR="00AA7989" w:rsidRDefault="00AA798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A" w:rsidRDefault="00794F1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9A" w:rsidRDefault="004E109A">
      <w:r>
        <w:separator/>
      </w:r>
    </w:p>
  </w:footnote>
  <w:footnote w:type="continuationSeparator" w:id="0">
    <w:p w:rsidR="004E109A" w:rsidRDefault="004E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A" w:rsidRDefault="00794F1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89" w:rsidRDefault="00AA7989" w:rsidP="00984937">
    <w:pPr>
      <w:pStyle w:val="Zkladntext"/>
      <w:spacing w:after="0"/>
      <w:jc w:val="both"/>
      <w:outlineLvl w:val="0"/>
      <w:rPr>
        <w:b/>
        <w:sz w:val="24"/>
      </w:rPr>
    </w:pPr>
  </w:p>
  <w:p w:rsidR="00AA7989" w:rsidRDefault="00AA7989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4E9972E6" wp14:editId="6FD9B3C0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D1B08F" wp14:editId="406F0F54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989" w:rsidRPr="00A94294" w:rsidRDefault="00AA7989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794F1A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794F1A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AA7989" w:rsidRPr="00A94294" w:rsidRDefault="00AA7989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794F1A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  <w:bookmarkStart w:id="0" w:name="_GoBack"/>
                          <w:bookmarkEnd w:id="0"/>
                        </w:p>
                        <w:p w:rsidR="00AA7989" w:rsidRDefault="00AA7989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AA7989" w:rsidRPr="00A94294" w:rsidRDefault="00AA7989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AA7989" w:rsidRPr="00A94294" w:rsidRDefault="00AA7989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AA7989" w:rsidRDefault="00AA7989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AA7989" w:rsidRPr="00A94294" w:rsidRDefault="00AA7989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AA7989" w:rsidRPr="00A94294" w:rsidRDefault="00AA7989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794F1A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794F1A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AA7989" w:rsidRPr="00A94294" w:rsidRDefault="00AA7989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794F1A">
                      <w:rPr>
                        <w:i/>
                        <w:sz w:val="20"/>
                        <w:szCs w:val="20"/>
                      </w:rPr>
                      <w:t>Nitra</w:t>
                    </w:r>
                    <w:bookmarkStart w:id="1" w:name="_GoBack"/>
                    <w:bookmarkEnd w:id="1"/>
                  </w:p>
                  <w:p w:rsidR="00AA7989" w:rsidRDefault="00AA7989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AA7989" w:rsidRPr="00A94294" w:rsidRDefault="00AA7989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AA7989" w:rsidRPr="00A94294" w:rsidRDefault="00AA7989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AA7989" w:rsidRDefault="00AA7989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AA7989" w:rsidRPr="00A94294" w:rsidRDefault="00AA7989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AA7989" w:rsidRDefault="00AA7989" w:rsidP="00984937">
    <w:pPr>
      <w:pStyle w:val="Zkladntext"/>
      <w:spacing w:after="0"/>
      <w:jc w:val="both"/>
      <w:outlineLvl w:val="0"/>
      <w:rPr>
        <w:b/>
        <w:sz w:val="24"/>
      </w:rPr>
    </w:pPr>
  </w:p>
  <w:p w:rsidR="00AA7989" w:rsidRDefault="00AA7989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ABD7E3" wp14:editId="7E861F84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AA7989" w:rsidRDefault="00AA7989" w:rsidP="00984937">
    <w:pPr>
      <w:pStyle w:val="Zkladntext"/>
      <w:spacing w:after="0"/>
      <w:jc w:val="both"/>
      <w:outlineLvl w:val="0"/>
      <w:rPr>
        <w:b/>
        <w:sz w:val="24"/>
      </w:rPr>
    </w:pPr>
  </w:p>
  <w:p w:rsidR="00AA7989" w:rsidRPr="00EC0F6F" w:rsidRDefault="00AA7989">
    <w:pPr>
      <w:pStyle w:val="Hlavika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A" w:rsidRDefault="00794F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301"/>
    <w:multiLevelType w:val="hybridMultilevel"/>
    <w:tmpl w:val="5BC8A556"/>
    <w:lvl w:ilvl="0" w:tplc="6FB88922">
      <w:start w:val="95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7727BC5"/>
    <w:multiLevelType w:val="hybridMultilevel"/>
    <w:tmpl w:val="312CD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700D4"/>
    <w:multiLevelType w:val="hybridMultilevel"/>
    <w:tmpl w:val="CDAE00F2"/>
    <w:lvl w:ilvl="0" w:tplc="B490A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E4"/>
    <w:rsid w:val="000146C0"/>
    <w:rsid w:val="00044F3E"/>
    <w:rsid w:val="00070C6A"/>
    <w:rsid w:val="000742B9"/>
    <w:rsid w:val="00082533"/>
    <w:rsid w:val="00084798"/>
    <w:rsid w:val="000C4094"/>
    <w:rsid w:val="000C497A"/>
    <w:rsid w:val="000C5655"/>
    <w:rsid w:val="000C5FD1"/>
    <w:rsid w:val="00102C71"/>
    <w:rsid w:val="00112C4D"/>
    <w:rsid w:val="001249A7"/>
    <w:rsid w:val="001300B6"/>
    <w:rsid w:val="00165036"/>
    <w:rsid w:val="00165295"/>
    <w:rsid w:val="00165B83"/>
    <w:rsid w:val="00193874"/>
    <w:rsid w:val="00193908"/>
    <w:rsid w:val="001C5819"/>
    <w:rsid w:val="001D27F8"/>
    <w:rsid w:val="001E141F"/>
    <w:rsid w:val="002171DF"/>
    <w:rsid w:val="002319B8"/>
    <w:rsid w:val="00234F22"/>
    <w:rsid w:val="00261112"/>
    <w:rsid w:val="002779DF"/>
    <w:rsid w:val="002845C0"/>
    <w:rsid w:val="002A00F2"/>
    <w:rsid w:val="002A19C5"/>
    <w:rsid w:val="002B55CD"/>
    <w:rsid w:val="002C211B"/>
    <w:rsid w:val="002C37E2"/>
    <w:rsid w:val="002D5AB4"/>
    <w:rsid w:val="002E667D"/>
    <w:rsid w:val="00303430"/>
    <w:rsid w:val="003638FB"/>
    <w:rsid w:val="003806C7"/>
    <w:rsid w:val="003826BE"/>
    <w:rsid w:val="003A313F"/>
    <w:rsid w:val="003A7889"/>
    <w:rsid w:val="003C1451"/>
    <w:rsid w:val="003C2A93"/>
    <w:rsid w:val="003C58DD"/>
    <w:rsid w:val="003D32CE"/>
    <w:rsid w:val="00426602"/>
    <w:rsid w:val="00434A3D"/>
    <w:rsid w:val="00447048"/>
    <w:rsid w:val="00455442"/>
    <w:rsid w:val="00497811"/>
    <w:rsid w:val="004A2858"/>
    <w:rsid w:val="004D6A44"/>
    <w:rsid w:val="004E109A"/>
    <w:rsid w:val="004F41A3"/>
    <w:rsid w:val="00503044"/>
    <w:rsid w:val="0053125C"/>
    <w:rsid w:val="0053280D"/>
    <w:rsid w:val="00541565"/>
    <w:rsid w:val="00553154"/>
    <w:rsid w:val="00562DA2"/>
    <w:rsid w:val="00571B78"/>
    <w:rsid w:val="0058013D"/>
    <w:rsid w:val="00594FEA"/>
    <w:rsid w:val="005A70AC"/>
    <w:rsid w:val="005C3D76"/>
    <w:rsid w:val="005F7CF5"/>
    <w:rsid w:val="00615771"/>
    <w:rsid w:val="00627BEB"/>
    <w:rsid w:val="00634E42"/>
    <w:rsid w:val="00646334"/>
    <w:rsid w:val="00656A26"/>
    <w:rsid w:val="006841A9"/>
    <w:rsid w:val="006D5070"/>
    <w:rsid w:val="006D6DAB"/>
    <w:rsid w:val="006E16DA"/>
    <w:rsid w:val="006E1DBC"/>
    <w:rsid w:val="006F6146"/>
    <w:rsid w:val="00707AD9"/>
    <w:rsid w:val="00733512"/>
    <w:rsid w:val="00740A10"/>
    <w:rsid w:val="00751454"/>
    <w:rsid w:val="007626CA"/>
    <w:rsid w:val="00791041"/>
    <w:rsid w:val="00794F1A"/>
    <w:rsid w:val="00795B24"/>
    <w:rsid w:val="007A378B"/>
    <w:rsid w:val="007C00F2"/>
    <w:rsid w:val="007C0FC0"/>
    <w:rsid w:val="007D2D88"/>
    <w:rsid w:val="00805B9B"/>
    <w:rsid w:val="008343E9"/>
    <w:rsid w:val="00894DC1"/>
    <w:rsid w:val="008A6DA6"/>
    <w:rsid w:val="008B1B7B"/>
    <w:rsid w:val="008B5007"/>
    <w:rsid w:val="008C57DF"/>
    <w:rsid w:val="008C6974"/>
    <w:rsid w:val="008C73B7"/>
    <w:rsid w:val="008E00A2"/>
    <w:rsid w:val="008E4FA0"/>
    <w:rsid w:val="00911FE3"/>
    <w:rsid w:val="00922E77"/>
    <w:rsid w:val="00946A73"/>
    <w:rsid w:val="009547EE"/>
    <w:rsid w:val="00962F67"/>
    <w:rsid w:val="009714FC"/>
    <w:rsid w:val="00980AFB"/>
    <w:rsid w:val="00984937"/>
    <w:rsid w:val="00993FDB"/>
    <w:rsid w:val="009A217B"/>
    <w:rsid w:val="009C3AAD"/>
    <w:rsid w:val="009C51CE"/>
    <w:rsid w:val="009D016F"/>
    <w:rsid w:val="009D4501"/>
    <w:rsid w:val="009D5361"/>
    <w:rsid w:val="009F6C68"/>
    <w:rsid w:val="00A05B44"/>
    <w:rsid w:val="00A07C20"/>
    <w:rsid w:val="00A3796E"/>
    <w:rsid w:val="00A61295"/>
    <w:rsid w:val="00A65F0A"/>
    <w:rsid w:val="00A764B6"/>
    <w:rsid w:val="00A8788A"/>
    <w:rsid w:val="00A94294"/>
    <w:rsid w:val="00AA7989"/>
    <w:rsid w:val="00AB3E1E"/>
    <w:rsid w:val="00B31BF3"/>
    <w:rsid w:val="00B54573"/>
    <w:rsid w:val="00B701FB"/>
    <w:rsid w:val="00B774E7"/>
    <w:rsid w:val="00BA0687"/>
    <w:rsid w:val="00BA2567"/>
    <w:rsid w:val="00BB7DCC"/>
    <w:rsid w:val="00BD67E5"/>
    <w:rsid w:val="00BE12BA"/>
    <w:rsid w:val="00BF0BE4"/>
    <w:rsid w:val="00BF4E48"/>
    <w:rsid w:val="00C6108F"/>
    <w:rsid w:val="00C75E94"/>
    <w:rsid w:val="00C80D09"/>
    <w:rsid w:val="00C81EBC"/>
    <w:rsid w:val="00CF28D0"/>
    <w:rsid w:val="00CF406B"/>
    <w:rsid w:val="00D11EC7"/>
    <w:rsid w:val="00D425FD"/>
    <w:rsid w:val="00D45F88"/>
    <w:rsid w:val="00D51CE3"/>
    <w:rsid w:val="00D802B4"/>
    <w:rsid w:val="00D84A2C"/>
    <w:rsid w:val="00D92D8C"/>
    <w:rsid w:val="00DA67D0"/>
    <w:rsid w:val="00DB00A6"/>
    <w:rsid w:val="00DB076E"/>
    <w:rsid w:val="00DC02CB"/>
    <w:rsid w:val="00E013E9"/>
    <w:rsid w:val="00E1143D"/>
    <w:rsid w:val="00E420B5"/>
    <w:rsid w:val="00E54FAC"/>
    <w:rsid w:val="00E602CB"/>
    <w:rsid w:val="00E740A5"/>
    <w:rsid w:val="00EC0F6F"/>
    <w:rsid w:val="00EC1F01"/>
    <w:rsid w:val="00F50E1C"/>
    <w:rsid w:val="00F83F75"/>
    <w:rsid w:val="00FA03B1"/>
    <w:rsid w:val="00FA2586"/>
    <w:rsid w:val="00FD3277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uiPriority w:val="99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link w:val="HlavikaChar"/>
    <w:uiPriority w:val="99"/>
    <w:rsid w:val="00EC0F6F"/>
    <w:pPr>
      <w:tabs>
        <w:tab w:val="center" w:pos="4320"/>
        <w:tab w:val="right" w:pos="8640"/>
      </w:tabs>
    </w:pPr>
  </w:style>
  <w:style w:type="paragraph" w:customStyle="1" w:styleId="Default">
    <w:name w:val="Default"/>
    <w:uiPriority w:val="99"/>
    <w:rsid w:val="00BF0B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lavikaChar">
    <w:name w:val="Hlavička Char"/>
    <w:link w:val="Hlavika"/>
    <w:uiPriority w:val="99"/>
    <w:rsid w:val="00BF0BE4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E420B5"/>
    <w:rPr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8A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uiPriority w:val="99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link w:val="HlavikaChar"/>
    <w:uiPriority w:val="99"/>
    <w:rsid w:val="00EC0F6F"/>
    <w:pPr>
      <w:tabs>
        <w:tab w:val="center" w:pos="4320"/>
        <w:tab w:val="right" w:pos="8640"/>
      </w:tabs>
    </w:pPr>
  </w:style>
  <w:style w:type="paragraph" w:customStyle="1" w:styleId="Default">
    <w:name w:val="Default"/>
    <w:uiPriority w:val="99"/>
    <w:rsid w:val="00BF0B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lavikaChar">
    <w:name w:val="Hlavička Char"/>
    <w:link w:val="Hlavika"/>
    <w:uiPriority w:val="99"/>
    <w:rsid w:val="00BF0BE4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E420B5"/>
    <w:rPr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8A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586C-3CE2-49A8-B917-59D66E5C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916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2022-11-09T12:01:00Z</cp:lastPrinted>
  <dcterms:created xsi:type="dcterms:W3CDTF">2022-11-30T11:41:00Z</dcterms:created>
  <dcterms:modified xsi:type="dcterms:W3CDTF">2022-11-30T11:41:00Z</dcterms:modified>
</cp:coreProperties>
</file>