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30E6" w14:textId="77777777" w:rsidR="00C114FF" w:rsidRPr="001E1F22" w:rsidRDefault="00C114FF" w:rsidP="00A9226B">
      <w:pPr>
        <w:tabs>
          <w:tab w:val="clear" w:pos="567"/>
        </w:tabs>
        <w:spacing w:line="240" w:lineRule="auto"/>
        <w:rPr>
          <w:szCs w:val="22"/>
        </w:rPr>
      </w:pPr>
    </w:p>
    <w:p w14:paraId="14C8BB41" w14:textId="77777777" w:rsidR="00C114FF" w:rsidRPr="001E1F22" w:rsidRDefault="006D756B" w:rsidP="00A9226B">
      <w:pPr>
        <w:tabs>
          <w:tab w:val="clear" w:pos="567"/>
        </w:tabs>
        <w:spacing w:line="240" w:lineRule="auto"/>
        <w:jc w:val="center"/>
        <w:rPr>
          <w:b/>
          <w:szCs w:val="22"/>
        </w:rPr>
      </w:pPr>
      <w:r w:rsidRPr="001E1F22">
        <w:rPr>
          <w:b/>
          <w:szCs w:val="22"/>
        </w:rPr>
        <w:t>SÚHRN CHARAKTERISTICKÝCH VLASTNOSTÍ LIEKU</w:t>
      </w:r>
    </w:p>
    <w:p w14:paraId="09114B22" w14:textId="77777777" w:rsidR="00A041CC" w:rsidRDefault="00A041CC" w:rsidP="00B13B6D">
      <w:pPr>
        <w:pStyle w:val="Style1"/>
      </w:pPr>
    </w:p>
    <w:p w14:paraId="777C0EA5" w14:textId="77777777" w:rsidR="00A041CC" w:rsidRDefault="00A041CC" w:rsidP="00B13B6D">
      <w:pPr>
        <w:pStyle w:val="Style1"/>
      </w:pPr>
    </w:p>
    <w:p w14:paraId="73C45BF7" w14:textId="2A4DE32F" w:rsidR="00C114FF" w:rsidRPr="001E1F22" w:rsidRDefault="006D756B" w:rsidP="00B13B6D">
      <w:pPr>
        <w:pStyle w:val="Style1"/>
      </w:pPr>
      <w:r w:rsidRPr="001E1F22">
        <w:t>1.</w:t>
      </w:r>
      <w:r w:rsidRPr="001E1F22">
        <w:tab/>
        <w:t>NÁZOV VETERINÁRNEHO LIEKU</w:t>
      </w:r>
    </w:p>
    <w:p w14:paraId="4F090B24" w14:textId="77777777" w:rsidR="00C114FF" w:rsidRPr="001E1F22" w:rsidRDefault="00C114FF" w:rsidP="00A9226B">
      <w:pPr>
        <w:tabs>
          <w:tab w:val="clear" w:pos="567"/>
        </w:tabs>
        <w:spacing w:line="240" w:lineRule="auto"/>
        <w:rPr>
          <w:szCs w:val="22"/>
        </w:rPr>
      </w:pPr>
    </w:p>
    <w:p w14:paraId="52541FBB" w14:textId="393E502A" w:rsidR="00C928AD" w:rsidRDefault="00C928AD" w:rsidP="00C928AD">
      <w:pPr>
        <w:tabs>
          <w:tab w:val="clear" w:pos="567"/>
        </w:tabs>
        <w:spacing w:line="240" w:lineRule="auto"/>
      </w:pPr>
      <w:bookmarkStart w:id="0" w:name="_Hlk189223272"/>
      <w:r>
        <w:t>Duecoxin 10 mg žuvacie tablety pre ps</w:t>
      </w:r>
      <w:r w:rsidR="00CA2267">
        <w:t>y</w:t>
      </w:r>
    </w:p>
    <w:p w14:paraId="005224A6" w14:textId="77777777" w:rsidR="00C928AD" w:rsidRDefault="00C928AD" w:rsidP="00C928AD">
      <w:pPr>
        <w:tabs>
          <w:tab w:val="clear" w:pos="567"/>
        </w:tabs>
        <w:spacing w:line="240" w:lineRule="auto"/>
      </w:pPr>
    </w:p>
    <w:p w14:paraId="490B9537" w14:textId="2696352C" w:rsidR="00DF7AC7" w:rsidRPr="001E1F22" w:rsidRDefault="00C928AD" w:rsidP="00C928AD">
      <w:pPr>
        <w:tabs>
          <w:tab w:val="clear" w:pos="567"/>
        </w:tabs>
        <w:spacing w:line="240" w:lineRule="auto"/>
        <w:rPr>
          <w:szCs w:val="22"/>
        </w:rPr>
      </w:pPr>
      <w:r>
        <w:t>Duecoxin 40 mg žuvacie tablety pre ps</w:t>
      </w:r>
      <w:r w:rsidR="00CA2267">
        <w:t>y</w:t>
      </w:r>
    </w:p>
    <w:bookmarkEnd w:id="0"/>
    <w:p w14:paraId="5E682712" w14:textId="77777777" w:rsidR="00C114FF" w:rsidRDefault="00C114FF" w:rsidP="00A9226B">
      <w:pPr>
        <w:tabs>
          <w:tab w:val="clear" w:pos="567"/>
        </w:tabs>
        <w:spacing w:line="240" w:lineRule="auto"/>
        <w:rPr>
          <w:szCs w:val="22"/>
        </w:rPr>
      </w:pPr>
    </w:p>
    <w:p w14:paraId="6D4AD217" w14:textId="77777777" w:rsidR="00A041CC" w:rsidRPr="001E1F22" w:rsidRDefault="00A041CC" w:rsidP="00A9226B">
      <w:pPr>
        <w:tabs>
          <w:tab w:val="clear" w:pos="567"/>
        </w:tabs>
        <w:spacing w:line="240" w:lineRule="auto"/>
        <w:rPr>
          <w:szCs w:val="22"/>
        </w:rPr>
      </w:pPr>
    </w:p>
    <w:p w14:paraId="5CAFBEA5" w14:textId="77777777" w:rsidR="00C114FF" w:rsidRPr="001E1F22" w:rsidRDefault="006D756B" w:rsidP="00B13B6D">
      <w:pPr>
        <w:pStyle w:val="Style1"/>
      </w:pPr>
      <w:r w:rsidRPr="001E1F22">
        <w:t>2.</w:t>
      </w:r>
      <w:r w:rsidRPr="001E1F22">
        <w:tab/>
        <w:t>KVALITATÍVNE A KVANTITATÍVNE ZLOŽENIE</w:t>
      </w:r>
    </w:p>
    <w:p w14:paraId="5D31A95D" w14:textId="77777777" w:rsidR="00C114FF" w:rsidRPr="001E1F22" w:rsidRDefault="00C114FF" w:rsidP="00A9226B">
      <w:pPr>
        <w:tabs>
          <w:tab w:val="clear" w:pos="567"/>
        </w:tabs>
        <w:spacing w:line="240" w:lineRule="auto"/>
        <w:rPr>
          <w:szCs w:val="22"/>
        </w:rPr>
      </w:pPr>
    </w:p>
    <w:p w14:paraId="0AFF23D7" w14:textId="0C45D1C2" w:rsidR="00C928AD" w:rsidRPr="00C928AD" w:rsidRDefault="00C928AD" w:rsidP="00A9226B">
      <w:pPr>
        <w:tabs>
          <w:tab w:val="clear" w:pos="567"/>
        </w:tabs>
        <w:spacing w:line="240" w:lineRule="auto"/>
        <w:rPr>
          <w:bCs/>
          <w:szCs w:val="22"/>
        </w:rPr>
      </w:pPr>
      <w:r w:rsidRPr="00C928AD">
        <w:rPr>
          <w:bCs/>
          <w:szCs w:val="22"/>
        </w:rPr>
        <w:t>Každá žuvacia tableta obsahuje:</w:t>
      </w:r>
    </w:p>
    <w:p w14:paraId="5DBCFC29" w14:textId="77777777" w:rsidR="00C114FF" w:rsidRDefault="00C114FF" w:rsidP="00A9226B">
      <w:pPr>
        <w:tabs>
          <w:tab w:val="clear" w:pos="567"/>
        </w:tabs>
        <w:spacing w:line="240" w:lineRule="auto"/>
        <w:rPr>
          <w:iCs/>
          <w:szCs w:val="22"/>
        </w:rPr>
      </w:pPr>
    </w:p>
    <w:tbl>
      <w:tblPr>
        <w:tblStyle w:val="Mriekatabuky"/>
        <w:tblW w:w="0" w:type="auto"/>
        <w:tblLook w:val="04A0" w:firstRow="1" w:lastRow="0" w:firstColumn="1" w:lastColumn="0" w:noHBand="0" w:noVBand="1"/>
      </w:tblPr>
      <w:tblGrid>
        <w:gridCol w:w="3020"/>
        <w:gridCol w:w="3020"/>
        <w:gridCol w:w="3021"/>
      </w:tblGrid>
      <w:tr w:rsidR="00C928AD" w14:paraId="5BAD098E" w14:textId="77777777" w:rsidTr="00C928AD">
        <w:tc>
          <w:tcPr>
            <w:tcW w:w="3020" w:type="dxa"/>
          </w:tcPr>
          <w:p w14:paraId="0ABE6F7F" w14:textId="7DADC9FE" w:rsidR="00C928AD" w:rsidRDefault="00C928AD" w:rsidP="00C928AD">
            <w:pPr>
              <w:tabs>
                <w:tab w:val="clear" w:pos="567"/>
              </w:tabs>
              <w:spacing w:line="240" w:lineRule="auto"/>
              <w:rPr>
                <w:b/>
                <w:szCs w:val="22"/>
              </w:rPr>
            </w:pPr>
            <w:r w:rsidRPr="001E1F22">
              <w:rPr>
                <w:b/>
                <w:szCs w:val="22"/>
              </w:rPr>
              <w:t>Účinná látka:</w:t>
            </w:r>
          </w:p>
          <w:p w14:paraId="5230E86D" w14:textId="10F10DB2" w:rsidR="00C928AD" w:rsidRPr="006D756B" w:rsidRDefault="00C928AD" w:rsidP="00A9226B">
            <w:pPr>
              <w:tabs>
                <w:tab w:val="clear" w:pos="567"/>
              </w:tabs>
              <w:spacing w:line="240" w:lineRule="auto"/>
              <w:rPr>
                <w:bCs/>
                <w:szCs w:val="22"/>
              </w:rPr>
            </w:pPr>
            <w:r w:rsidRPr="00C928AD">
              <w:rPr>
                <w:bCs/>
                <w:szCs w:val="22"/>
              </w:rPr>
              <w:t>Robenacoxib</w:t>
            </w:r>
          </w:p>
        </w:tc>
        <w:tc>
          <w:tcPr>
            <w:tcW w:w="3020" w:type="dxa"/>
          </w:tcPr>
          <w:p w14:paraId="4835FD11" w14:textId="77777777" w:rsidR="00C928AD" w:rsidRDefault="00C928AD" w:rsidP="00A9226B">
            <w:pPr>
              <w:tabs>
                <w:tab w:val="clear" w:pos="567"/>
              </w:tabs>
              <w:spacing w:line="240" w:lineRule="auto"/>
              <w:rPr>
                <w:iCs/>
                <w:szCs w:val="22"/>
              </w:rPr>
            </w:pPr>
          </w:p>
          <w:p w14:paraId="39518D8B" w14:textId="3A31C2C9" w:rsidR="00C928AD" w:rsidRDefault="00C928AD" w:rsidP="00A9226B">
            <w:pPr>
              <w:tabs>
                <w:tab w:val="clear" w:pos="567"/>
              </w:tabs>
              <w:spacing w:line="240" w:lineRule="auto"/>
              <w:rPr>
                <w:iCs/>
                <w:szCs w:val="22"/>
              </w:rPr>
            </w:pPr>
            <w:r>
              <w:rPr>
                <w:iCs/>
                <w:szCs w:val="22"/>
              </w:rPr>
              <w:t>10 mg</w:t>
            </w:r>
          </w:p>
        </w:tc>
        <w:tc>
          <w:tcPr>
            <w:tcW w:w="3021" w:type="dxa"/>
          </w:tcPr>
          <w:p w14:paraId="029539C0" w14:textId="77777777" w:rsidR="00C928AD" w:rsidRDefault="00C928AD" w:rsidP="00A9226B">
            <w:pPr>
              <w:tabs>
                <w:tab w:val="clear" w:pos="567"/>
              </w:tabs>
              <w:spacing w:line="240" w:lineRule="auto"/>
              <w:rPr>
                <w:iCs/>
                <w:szCs w:val="22"/>
              </w:rPr>
            </w:pPr>
          </w:p>
          <w:p w14:paraId="08AFCF36" w14:textId="61FE8E99" w:rsidR="00C928AD" w:rsidRDefault="00C928AD" w:rsidP="00A9226B">
            <w:pPr>
              <w:tabs>
                <w:tab w:val="clear" w:pos="567"/>
              </w:tabs>
              <w:spacing w:line="240" w:lineRule="auto"/>
              <w:rPr>
                <w:iCs/>
                <w:szCs w:val="22"/>
              </w:rPr>
            </w:pPr>
            <w:r>
              <w:rPr>
                <w:iCs/>
                <w:szCs w:val="22"/>
              </w:rPr>
              <w:t>40 mg</w:t>
            </w:r>
          </w:p>
        </w:tc>
      </w:tr>
    </w:tbl>
    <w:p w14:paraId="4A862321" w14:textId="77777777" w:rsidR="00C928AD" w:rsidRDefault="00C928AD" w:rsidP="00A9226B">
      <w:pPr>
        <w:tabs>
          <w:tab w:val="clear" w:pos="567"/>
        </w:tabs>
        <w:spacing w:line="240" w:lineRule="auto"/>
        <w:rPr>
          <w:iCs/>
          <w:szCs w:val="22"/>
        </w:rPr>
      </w:pPr>
    </w:p>
    <w:p w14:paraId="323C8FB4" w14:textId="78F1FDAD" w:rsidR="00C114FF" w:rsidRPr="001E1F22" w:rsidRDefault="006D756B" w:rsidP="00A9226B">
      <w:pPr>
        <w:tabs>
          <w:tab w:val="clear" w:pos="567"/>
        </w:tabs>
        <w:spacing w:line="240" w:lineRule="auto"/>
        <w:rPr>
          <w:szCs w:val="22"/>
        </w:rPr>
      </w:pPr>
      <w:r w:rsidRPr="001E1F22">
        <w:rPr>
          <w:b/>
          <w:szCs w:val="22"/>
        </w:rPr>
        <w:t>Pomocné látky:</w:t>
      </w:r>
    </w:p>
    <w:p w14:paraId="5861ACE7" w14:textId="77777777" w:rsidR="00C114FF" w:rsidRPr="001E1F22"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9"/>
      </w:tblGrid>
      <w:tr w:rsidR="00D56553" w14:paraId="3ED34E38" w14:textId="77777777" w:rsidTr="00D56553">
        <w:tc>
          <w:tcPr>
            <w:tcW w:w="4549" w:type="dxa"/>
            <w:vAlign w:val="center"/>
          </w:tcPr>
          <w:p w14:paraId="363302D2" w14:textId="457D89E9" w:rsidR="00D56553" w:rsidRPr="001E1F22" w:rsidRDefault="00D56553" w:rsidP="00617B81">
            <w:pPr>
              <w:spacing w:before="60" w:after="60"/>
              <w:rPr>
                <w:b/>
                <w:bCs/>
                <w:iCs/>
                <w:szCs w:val="22"/>
              </w:rPr>
            </w:pPr>
            <w:r w:rsidRPr="001E1F22">
              <w:rPr>
                <w:b/>
                <w:bCs/>
                <w:iCs/>
                <w:szCs w:val="22"/>
              </w:rPr>
              <w:t>Kvalitatívne zloženie pomocných látok a iných zložiek</w:t>
            </w:r>
          </w:p>
        </w:tc>
      </w:tr>
      <w:tr w:rsidR="00D56553" w14:paraId="3DB09FCD" w14:textId="77777777" w:rsidTr="00D56553">
        <w:tc>
          <w:tcPr>
            <w:tcW w:w="4549" w:type="dxa"/>
            <w:vAlign w:val="center"/>
          </w:tcPr>
          <w:p w14:paraId="4B6C8725" w14:textId="3697A011" w:rsidR="00D56553" w:rsidRPr="001E1F22" w:rsidRDefault="00D56553" w:rsidP="00D56553">
            <w:pPr>
              <w:tabs>
                <w:tab w:val="clear" w:pos="567"/>
              </w:tabs>
              <w:spacing w:line="240" w:lineRule="auto"/>
              <w:rPr>
                <w:iCs/>
                <w:szCs w:val="22"/>
              </w:rPr>
            </w:pPr>
            <w:r w:rsidRPr="00D56553">
              <w:rPr>
                <w:szCs w:val="22"/>
              </w:rPr>
              <w:t>Kukuričný škrob predželatínovaný</w:t>
            </w:r>
          </w:p>
        </w:tc>
      </w:tr>
      <w:tr w:rsidR="00D56553" w14:paraId="5F242ECB" w14:textId="77777777" w:rsidTr="00D56553">
        <w:tc>
          <w:tcPr>
            <w:tcW w:w="4549" w:type="dxa"/>
            <w:vAlign w:val="center"/>
          </w:tcPr>
          <w:p w14:paraId="3BEF553D" w14:textId="505C46C7" w:rsidR="00D56553" w:rsidRPr="001E1F22" w:rsidRDefault="00D56553" w:rsidP="00D56553">
            <w:pPr>
              <w:tabs>
                <w:tab w:val="clear" w:pos="567"/>
              </w:tabs>
              <w:spacing w:line="240" w:lineRule="auto"/>
              <w:rPr>
                <w:iCs/>
                <w:szCs w:val="22"/>
              </w:rPr>
            </w:pPr>
            <w:r w:rsidRPr="00D56553">
              <w:rPr>
                <w:szCs w:val="22"/>
              </w:rPr>
              <w:t>Droždie</w:t>
            </w:r>
          </w:p>
        </w:tc>
      </w:tr>
      <w:tr w:rsidR="00D56553" w14:paraId="208E6D2A" w14:textId="77777777" w:rsidTr="00D56553">
        <w:tc>
          <w:tcPr>
            <w:tcW w:w="4549" w:type="dxa"/>
            <w:vAlign w:val="center"/>
          </w:tcPr>
          <w:p w14:paraId="0A2415F7" w14:textId="7F1415EF" w:rsidR="00D56553" w:rsidRPr="001E1F22" w:rsidRDefault="00D56553" w:rsidP="00D56553">
            <w:pPr>
              <w:tabs>
                <w:tab w:val="clear" w:pos="567"/>
              </w:tabs>
              <w:spacing w:line="240" w:lineRule="auto"/>
              <w:rPr>
                <w:iCs/>
                <w:szCs w:val="22"/>
              </w:rPr>
            </w:pPr>
            <w:r w:rsidRPr="00D56553">
              <w:rPr>
                <w:szCs w:val="22"/>
              </w:rPr>
              <w:t>Povidón K-30 (E1201)</w:t>
            </w:r>
          </w:p>
        </w:tc>
      </w:tr>
      <w:tr w:rsidR="00D56553" w14:paraId="4FFE05F0" w14:textId="77777777" w:rsidTr="00D56553">
        <w:tc>
          <w:tcPr>
            <w:tcW w:w="4549" w:type="dxa"/>
            <w:vAlign w:val="center"/>
          </w:tcPr>
          <w:p w14:paraId="12FE9CE8" w14:textId="409A6344" w:rsidR="00D56553" w:rsidRPr="001E1F22" w:rsidRDefault="00D56553" w:rsidP="00D56553">
            <w:pPr>
              <w:tabs>
                <w:tab w:val="clear" w:pos="567"/>
              </w:tabs>
              <w:spacing w:line="240" w:lineRule="auto"/>
              <w:rPr>
                <w:b/>
                <w:bCs/>
                <w:iCs/>
                <w:szCs w:val="22"/>
              </w:rPr>
            </w:pPr>
            <w:r w:rsidRPr="00D56553">
              <w:rPr>
                <w:szCs w:val="22"/>
              </w:rPr>
              <w:t>Stearát horečnatý</w:t>
            </w:r>
          </w:p>
        </w:tc>
      </w:tr>
      <w:tr w:rsidR="00D56553" w14:paraId="4BD48698" w14:textId="77777777" w:rsidTr="00D56553">
        <w:tc>
          <w:tcPr>
            <w:tcW w:w="4549" w:type="dxa"/>
            <w:vAlign w:val="center"/>
          </w:tcPr>
          <w:p w14:paraId="5F36B043" w14:textId="601AE5B6" w:rsidR="00D56553" w:rsidRPr="001E1F22" w:rsidRDefault="00D56553" w:rsidP="00D56553">
            <w:pPr>
              <w:tabs>
                <w:tab w:val="clear" w:pos="567"/>
              </w:tabs>
              <w:spacing w:line="240" w:lineRule="auto"/>
              <w:rPr>
                <w:iCs/>
                <w:szCs w:val="22"/>
              </w:rPr>
            </w:pPr>
            <w:r w:rsidRPr="00D56553">
              <w:rPr>
                <w:szCs w:val="22"/>
              </w:rPr>
              <w:t>Oxid kremičitý, koloidný bezvodý (E551)</w:t>
            </w:r>
          </w:p>
        </w:tc>
      </w:tr>
      <w:tr w:rsidR="00D56553" w14:paraId="724D75EA" w14:textId="77777777" w:rsidTr="00D56553">
        <w:tc>
          <w:tcPr>
            <w:tcW w:w="4549" w:type="dxa"/>
            <w:vAlign w:val="center"/>
          </w:tcPr>
          <w:p w14:paraId="2062330E" w14:textId="02EB67BD" w:rsidR="00D56553" w:rsidRPr="00D56553" w:rsidRDefault="00D56553" w:rsidP="00D56553">
            <w:pPr>
              <w:tabs>
                <w:tab w:val="clear" w:pos="567"/>
              </w:tabs>
              <w:spacing w:line="240" w:lineRule="auto"/>
              <w:rPr>
                <w:szCs w:val="22"/>
              </w:rPr>
            </w:pPr>
            <w:r w:rsidRPr="00D56553">
              <w:rPr>
                <w:szCs w:val="22"/>
              </w:rPr>
              <w:t>Krospovidón (E1202)</w:t>
            </w:r>
          </w:p>
        </w:tc>
      </w:tr>
      <w:tr w:rsidR="00D56553" w14:paraId="009937BB" w14:textId="77777777" w:rsidTr="00D56553">
        <w:tc>
          <w:tcPr>
            <w:tcW w:w="4549" w:type="dxa"/>
            <w:vAlign w:val="center"/>
          </w:tcPr>
          <w:p w14:paraId="25A68717" w14:textId="1BF7715D" w:rsidR="00D56553" w:rsidRPr="00D56553" w:rsidRDefault="00D56553" w:rsidP="00D56553">
            <w:pPr>
              <w:tabs>
                <w:tab w:val="clear" w:pos="567"/>
              </w:tabs>
              <w:spacing w:line="240" w:lineRule="auto"/>
              <w:rPr>
                <w:szCs w:val="22"/>
              </w:rPr>
            </w:pPr>
            <w:r w:rsidRPr="00D56553">
              <w:rPr>
                <w:szCs w:val="22"/>
              </w:rPr>
              <w:t>Pečeňová príchuť</w:t>
            </w:r>
          </w:p>
        </w:tc>
      </w:tr>
      <w:tr w:rsidR="00D56553" w14:paraId="08540956" w14:textId="77777777" w:rsidTr="00D56553">
        <w:tc>
          <w:tcPr>
            <w:tcW w:w="4549" w:type="dxa"/>
            <w:vAlign w:val="center"/>
          </w:tcPr>
          <w:p w14:paraId="388CB04B" w14:textId="7EC4BCFF" w:rsidR="00D56553" w:rsidRPr="00D56553" w:rsidRDefault="00D56553" w:rsidP="00D56553">
            <w:pPr>
              <w:tabs>
                <w:tab w:val="clear" w:pos="567"/>
              </w:tabs>
              <w:spacing w:line="240" w:lineRule="auto"/>
              <w:rPr>
                <w:szCs w:val="22"/>
              </w:rPr>
            </w:pPr>
            <w:r w:rsidRPr="00D56553">
              <w:rPr>
                <w:szCs w:val="22"/>
              </w:rPr>
              <w:t>Celulóza, mikrokryštalická (E460)</w:t>
            </w:r>
          </w:p>
        </w:tc>
      </w:tr>
    </w:tbl>
    <w:p w14:paraId="333C6443" w14:textId="77777777" w:rsidR="00872C48" w:rsidRPr="001E1F22" w:rsidRDefault="00872C48" w:rsidP="00A9226B">
      <w:pPr>
        <w:tabs>
          <w:tab w:val="clear" w:pos="567"/>
        </w:tabs>
        <w:spacing w:line="240" w:lineRule="auto"/>
        <w:rPr>
          <w:szCs w:val="22"/>
        </w:rPr>
      </w:pPr>
    </w:p>
    <w:p w14:paraId="51C61FE8" w14:textId="77777777" w:rsidR="00D56553" w:rsidRPr="00D56553" w:rsidRDefault="00D56553" w:rsidP="00D56553">
      <w:pPr>
        <w:tabs>
          <w:tab w:val="clear" w:pos="567"/>
        </w:tabs>
        <w:spacing w:line="240" w:lineRule="auto"/>
        <w:rPr>
          <w:szCs w:val="22"/>
        </w:rPr>
      </w:pPr>
      <w:r w:rsidRPr="00D56553">
        <w:rPr>
          <w:szCs w:val="22"/>
        </w:rPr>
        <w:t>Štvorcová 0,8 cm alebo 1,5 cm dlhá belavá tableta s dvoma deliacimi ryhami v tvare kríža.</w:t>
      </w:r>
    </w:p>
    <w:p w14:paraId="2EDF3F86" w14:textId="38C2EA30" w:rsidR="00C114FF" w:rsidRDefault="00D56553" w:rsidP="00D56553">
      <w:pPr>
        <w:tabs>
          <w:tab w:val="clear" w:pos="567"/>
        </w:tabs>
        <w:spacing w:line="240" w:lineRule="auto"/>
        <w:rPr>
          <w:szCs w:val="22"/>
        </w:rPr>
      </w:pPr>
      <w:r w:rsidRPr="00D56553">
        <w:rPr>
          <w:szCs w:val="22"/>
        </w:rPr>
        <w:t>Tabletu možno rozdeliť na dve alebo štyri rovnaké časti.</w:t>
      </w:r>
    </w:p>
    <w:p w14:paraId="08A5DBF2" w14:textId="77777777" w:rsidR="00D56553" w:rsidRDefault="00D56553" w:rsidP="00A9226B">
      <w:pPr>
        <w:tabs>
          <w:tab w:val="clear" w:pos="567"/>
        </w:tabs>
        <w:spacing w:line="240" w:lineRule="auto"/>
        <w:rPr>
          <w:szCs w:val="22"/>
        </w:rPr>
      </w:pPr>
    </w:p>
    <w:p w14:paraId="61CB03C2" w14:textId="77777777" w:rsidR="00D56553" w:rsidRPr="001E1F22" w:rsidRDefault="00D56553" w:rsidP="00A9226B">
      <w:pPr>
        <w:tabs>
          <w:tab w:val="clear" w:pos="567"/>
        </w:tabs>
        <w:spacing w:line="240" w:lineRule="auto"/>
        <w:rPr>
          <w:szCs w:val="22"/>
        </w:rPr>
      </w:pPr>
    </w:p>
    <w:p w14:paraId="4594C1B5" w14:textId="77777777" w:rsidR="00C114FF" w:rsidRPr="001E1F22" w:rsidRDefault="006D756B" w:rsidP="00B13B6D">
      <w:pPr>
        <w:pStyle w:val="Style1"/>
      </w:pPr>
      <w:r w:rsidRPr="001E1F22">
        <w:t>3.</w:t>
      </w:r>
      <w:r w:rsidRPr="001E1F22">
        <w:tab/>
        <w:t>KLINICKÉ ÚDAJE</w:t>
      </w:r>
    </w:p>
    <w:p w14:paraId="76D82846" w14:textId="77777777" w:rsidR="00C114FF" w:rsidRPr="001E1F22" w:rsidRDefault="00C114FF" w:rsidP="00A9226B">
      <w:pPr>
        <w:tabs>
          <w:tab w:val="clear" w:pos="567"/>
        </w:tabs>
        <w:spacing w:line="240" w:lineRule="auto"/>
        <w:rPr>
          <w:szCs w:val="22"/>
        </w:rPr>
      </w:pPr>
    </w:p>
    <w:p w14:paraId="5D8DF85E" w14:textId="77777777" w:rsidR="00C114FF" w:rsidRPr="001E1F22" w:rsidRDefault="006D756B" w:rsidP="00B13B6D">
      <w:pPr>
        <w:pStyle w:val="Style1"/>
      </w:pPr>
      <w:r w:rsidRPr="001E1F22">
        <w:t>3.1</w:t>
      </w:r>
      <w:r w:rsidRPr="001E1F22">
        <w:tab/>
        <w:t>Cieľové druhy</w:t>
      </w:r>
    </w:p>
    <w:p w14:paraId="2A7E2091" w14:textId="77777777" w:rsidR="00C114FF" w:rsidRDefault="00C114FF" w:rsidP="00A9226B">
      <w:pPr>
        <w:tabs>
          <w:tab w:val="clear" w:pos="567"/>
        </w:tabs>
        <w:spacing w:line="240" w:lineRule="auto"/>
        <w:rPr>
          <w:szCs w:val="22"/>
        </w:rPr>
      </w:pPr>
    </w:p>
    <w:p w14:paraId="51F0C9B6" w14:textId="1DCDBC0F" w:rsidR="00D56553" w:rsidRDefault="00D56553" w:rsidP="00A9226B">
      <w:pPr>
        <w:tabs>
          <w:tab w:val="clear" w:pos="567"/>
        </w:tabs>
        <w:spacing w:line="240" w:lineRule="auto"/>
        <w:rPr>
          <w:szCs w:val="22"/>
        </w:rPr>
      </w:pPr>
      <w:r>
        <w:rPr>
          <w:szCs w:val="22"/>
        </w:rPr>
        <w:t>Ps</w:t>
      </w:r>
      <w:r w:rsidR="00CA2267">
        <w:rPr>
          <w:szCs w:val="22"/>
        </w:rPr>
        <w:t>y</w:t>
      </w:r>
      <w:r>
        <w:rPr>
          <w:szCs w:val="22"/>
        </w:rPr>
        <w:t>.</w:t>
      </w:r>
    </w:p>
    <w:p w14:paraId="13B7F7CC" w14:textId="77777777" w:rsidR="00D56553" w:rsidRPr="001E1F22" w:rsidRDefault="00D56553" w:rsidP="00A9226B">
      <w:pPr>
        <w:tabs>
          <w:tab w:val="clear" w:pos="567"/>
        </w:tabs>
        <w:spacing w:line="240" w:lineRule="auto"/>
        <w:rPr>
          <w:szCs w:val="22"/>
        </w:rPr>
      </w:pPr>
    </w:p>
    <w:p w14:paraId="43B41C2A" w14:textId="77777777" w:rsidR="00C114FF" w:rsidRPr="001E1F22" w:rsidRDefault="006D756B" w:rsidP="00B13B6D">
      <w:pPr>
        <w:pStyle w:val="Style1"/>
      </w:pPr>
      <w:r w:rsidRPr="001E1F22">
        <w:t>3.2</w:t>
      </w:r>
      <w:r w:rsidRPr="001E1F22">
        <w:tab/>
        <w:t>Indikácie na použitie pre každý cieľový druh</w:t>
      </w:r>
    </w:p>
    <w:p w14:paraId="6FA947A7" w14:textId="77777777" w:rsidR="00C114FF" w:rsidRPr="001E1F22" w:rsidRDefault="00C114FF" w:rsidP="00A9226B">
      <w:pPr>
        <w:tabs>
          <w:tab w:val="clear" w:pos="567"/>
        </w:tabs>
        <w:spacing w:line="240" w:lineRule="auto"/>
        <w:rPr>
          <w:szCs w:val="22"/>
        </w:rPr>
      </w:pPr>
    </w:p>
    <w:p w14:paraId="222F3D70" w14:textId="77777777" w:rsidR="00D56553" w:rsidRPr="00D56553" w:rsidRDefault="00D56553" w:rsidP="00D56553">
      <w:pPr>
        <w:tabs>
          <w:tab w:val="clear" w:pos="567"/>
        </w:tabs>
        <w:spacing w:line="240" w:lineRule="auto"/>
        <w:rPr>
          <w:szCs w:val="22"/>
        </w:rPr>
      </w:pPr>
      <w:r w:rsidRPr="00D56553">
        <w:rPr>
          <w:szCs w:val="22"/>
        </w:rPr>
        <w:t>Na liečbu bolesti a zápalu spojených s chronickou osteoartrózou.</w:t>
      </w:r>
    </w:p>
    <w:p w14:paraId="2DA6929E" w14:textId="0954B337" w:rsidR="00E86CEE" w:rsidRDefault="00D56553" w:rsidP="00D56553">
      <w:pPr>
        <w:tabs>
          <w:tab w:val="clear" w:pos="567"/>
        </w:tabs>
        <w:spacing w:line="240" w:lineRule="auto"/>
        <w:rPr>
          <w:szCs w:val="22"/>
        </w:rPr>
      </w:pPr>
      <w:r w:rsidRPr="00D56553">
        <w:rPr>
          <w:szCs w:val="22"/>
        </w:rPr>
        <w:t>Na liečbu bolesti a zápalu spojených s operáciou mäkkých tkanív.</w:t>
      </w:r>
    </w:p>
    <w:p w14:paraId="7822CB59" w14:textId="77777777" w:rsidR="00D56553" w:rsidRPr="001E1F22" w:rsidRDefault="00D56553" w:rsidP="00D56553">
      <w:pPr>
        <w:tabs>
          <w:tab w:val="clear" w:pos="567"/>
        </w:tabs>
        <w:spacing w:line="240" w:lineRule="auto"/>
        <w:rPr>
          <w:szCs w:val="22"/>
        </w:rPr>
      </w:pPr>
    </w:p>
    <w:p w14:paraId="6A5376EF" w14:textId="77777777" w:rsidR="00C114FF" w:rsidRPr="001E1F22" w:rsidRDefault="006D756B" w:rsidP="00B13B6D">
      <w:pPr>
        <w:pStyle w:val="Style1"/>
      </w:pPr>
      <w:r w:rsidRPr="001E1F22">
        <w:t>3.3</w:t>
      </w:r>
      <w:r w:rsidRPr="001E1F22">
        <w:tab/>
        <w:t>Kontraindikácie</w:t>
      </w:r>
    </w:p>
    <w:p w14:paraId="7A4D1E86" w14:textId="77777777" w:rsidR="00D56553" w:rsidRDefault="00D56553" w:rsidP="00A9226B">
      <w:pPr>
        <w:tabs>
          <w:tab w:val="clear" w:pos="567"/>
        </w:tabs>
        <w:spacing w:line="240" w:lineRule="auto"/>
      </w:pPr>
    </w:p>
    <w:p w14:paraId="55862ACE" w14:textId="3734EC61" w:rsidR="00D56553" w:rsidRDefault="00D56553" w:rsidP="00D56553">
      <w:pPr>
        <w:tabs>
          <w:tab w:val="clear" w:pos="567"/>
        </w:tabs>
        <w:spacing w:line="240" w:lineRule="auto"/>
      </w:pPr>
      <w:r>
        <w:t xml:space="preserve">Nepoužívať </w:t>
      </w:r>
      <w:r w:rsidR="00CA2267">
        <w:t>pri</w:t>
      </w:r>
      <w:r>
        <w:t xml:space="preserve"> pso</w:t>
      </w:r>
      <w:r w:rsidR="00CA2267">
        <w:t>ch</w:t>
      </w:r>
      <w:r>
        <w:t xml:space="preserve"> trpiacich gastrointestinálnymi ulceráciami alebo s ochorením pečene.</w:t>
      </w:r>
    </w:p>
    <w:p w14:paraId="1724FEE0" w14:textId="77777777" w:rsidR="00D56553" w:rsidRDefault="00D56553" w:rsidP="00D56553">
      <w:pPr>
        <w:tabs>
          <w:tab w:val="clear" w:pos="567"/>
        </w:tabs>
        <w:spacing w:line="240" w:lineRule="auto"/>
      </w:pPr>
      <w:r>
        <w:t>Neužívajte súčasne s kortikosteroidmi alebo inými nesteroidnými protizápalovými liekmi (NSAID).</w:t>
      </w:r>
    </w:p>
    <w:p w14:paraId="4C0F9EF9" w14:textId="045D2706" w:rsidR="00D56553" w:rsidRDefault="00D56553" w:rsidP="00D56553">
      <w:pPr>
        <w:tabs>
          <w:tab w:val="clear" w:pos="567"/>
        </w:tabs>
        <w:spacing w:line="240" w:lineRule="auto"/>
      </w:pPr>
      <w:r w:rsidRPr="00D56553">
        <w:t>Nepoužívať v prípadoch precitlivenosti na účinnú látku alebo na niektorú z pomocných látok</w:t>
      </w:r>
      <w:r w:rsidR="00CA2267">
        <w:t>.</w:t>
      </w:r>
      <w:r w:rsidRPr="00D56553">
        <w:t xml:space="preserve"> </w:t>
      </w:r>
      <w:r>
        <w:t xml:space="preserve">Nepoužívať </w:t>
      </w:r>
      <w:r w:rsidR="00DD40A9">
        <w:t>pri</w:t>
      </w:r>
      <w:r>
        <w:t xml:space="preserve"> gravidných a laktujúcich zvierat</w:t>
      </w:r>
      <w:r w:rsidR="00DD40A9">
        <w:t>ách</w:t>
      </w:r>
      <w:r>
        <w:t xml:space="preserve"> (pozri časť 3.7).</w:t>
      </w:r>
    </w:p>
    <w:p w14:paraId="1BA27A52" w14:textId="77777777" w:rsidR="00C114FF" w:rsidRPr="001E1F22" w:rsidRDefault="00C114FF" w:rsidP="00A9226B">
      <w:pPr>
        <w:tabs>
          <w:tab w:val="clear" w:pos="567"/>
        </w:tabs>
        <w:spacing w:line="240" w:lineRule="auto"/>
        <w:rPr>
          <w:szCs w:val="22"/>
        </w:rPr>
      </w:pPr>
    </w:p>
    <w:p w14:paraId="433B5110" w14:textId="77777777" w:rsidR="00C114FF" w:rsidRPr="001E1F22" w:rsidRDefault="006D756B" w:rsidP="00B13B6D">
      <w:pPr>
        <w:pStyle w:val="Style1"/>
      </w:pPr>
      <w:r w:rsidRPr="001E1F22">
        <w:t>3.4</w:t>
      </w:r>
      <w:r w:rsidRPr="001E1F22">
        <w:tab/>
        <w:t>Osobitné upozornenia</w:t>
      </w:r>
    </w:p>
    <w:p w14:paraId="55A1B245" w14:textId="77777777" w:rsidR="00C114FF" w:rsidRPr="001E1F22" w:rsidRDefault="00C114FF" w:rsidP="00145C3F">
      <w:pPr>
        <w:tabs>
          <w:tab w:val="clear" w:pos="567"/>
        </w:tabs>
        <w:spacing w:line="240" w:lineRule="auto"/>
        <w:rPr>
          <w:szCs w:val="22"/>
        </w:rPr>
      </w:pPr>
    </w:p>
    <w:p w14:paraId="17488CB7" w14:textId="3FF78FFD" w:rsidR="00E86CEE" w:rsidRDefault="00DA10D7">
      <w:pPr>
        <w:tabs>
          <w:tab w:val="clear" w:pos="567"/>
        </w:tabs>
        <w:spacing w:line="240" w:lineRule="auto"/>
        <w:rPr>
          <w:szCs w:val="22"/>
        </w:rPr>
      </w:pPr>
      <w:r w:rsidRPr="00DA10D7">
        <w:rPr>
          <w:szCs w:val="22"/>
        </w:rPr>
        <w:lastRenderedPageBreak/>
        <w:t xml:space="preserve">V klinických štúdiách psov s osteoartrózou bola </w:t>
      </w:r>
      <w:r w:rsidR="00DD40A9">
        <w:rPr>
          <w:szCs w:val="22"/>
        </w:rPr>
        <w:t>pri</w:t>
      </w:r>
      <w:r w:rsidRPr="00DA10D7">
        <w:rPr>
          <w:szCs w:val="22"/>
        </w:rPr>
        <w:t xml:space="preserve"> 10 – 15 % psov pozorovaná neadekvátna odpoveď na liečbu.</w:t>
      </w:r>
    </w:p>
    <w:p w14:paraId="13E95468" w14:textId="77777777" w:rsidR="00D56553" w:rsidRPr="001E1F22" w:rsidRDefault="00D56553">
      <w:pPr>
        <w:tabs>
          <w:tab w:val="clear" w:pos="567"/>
        </w:tabs>
        <w:spacing w:line="240" w:lineRule="auto"/>
        <w:rPr>
          <w:szCs w:val="22"/>
        </w:rPr>
      </w:pPr>
    </w:p>
    <w:p w14:paraId="554B0998" w14:textId="6516FB6E" w:rsidR="00C114FF" w:rsidRPr="001E1F22" w:rsidRDefault="006D756B" w:rsidP="00B13B6D">
      <w:pPr>
        <w:pStyle w:val="Style1"/>
      </w:pPr>
      <w:r w:rsidRPr="001E1F22">
        <w:t>3.5</w:t>
      </w:r>
      <w:r w:rsidRPr="001E1F22">
        <w:tab/>
        <w:t>Osobitné opatrenia na používanie</w:t>
      </w:r>
    </w:p>
    <w:p w14:paraId="3ABBE024" w14:textId="77777777" w:rsidR="00C114FF" w:rsidRPr="001E1F22" w:rsidRDefault="00C114FF" w:rsidP="00145C3F">
      <w:pPr>
        <w:tabs>
          <w:tab w:val="clear" w:pos="567"/>
        </w:tabs>
        <w:spacing w:line="240" w:lineRule="auto"/>
        <w:rPr>
          <w:szCs w:val="22"/>
        </w:rPr>
      </w:pPr>
    </w:p>
    <w:p w14:paraId="54928956" w14:textId="32F4E724" w:rsidR="00C114FF" w:rsidRPr="001E1F22" w:rsidRDefault="006D756B" w:rsidP="00BF00EF">
      <w:pPr>
        <w:tabs>
          <w:tab w:val="clear" w:pos="567"/>
        </w:tabs>
        <w:spacing w:line="240" w:lineRule="auto"/>
        <w:rPr>
          <w:szCs w:val="22"/>
          <w:u w:val="single"/>
        </w:rPr>
      </w:pPr>
      <w:r w:rsidRPr="001E1F22">
        <w:rPr>
          <w:szCs w:val="22"/>
          <w:u w:val="single"/>
        </w:rPr>
        <w:t xml:space="preserve">Osobitné opatrenia na bezpečné používanie </w:t>
      </w:r>
      <w:r w:rsidR="00DD40A9">
        <w:rPr>
          <w:szCs w:val="22"/>
          <w:u w:val="single"/>
        </w:rPr>
        <w:t>pri</w:t>
      </w:r>
      <w:r w:rsidRPr="001E1F22">
        <w:rPr>
          <w:szCs w:val="22"/>
          <w:u w:val="single"/>
        </w:rPr>
        <w:t xml:space="preserve"> cieľových druho</w:t>
      </w:r>
      <w:r w:rsidR="00DD40A9">
        <w:rPr>
          <w:szCs w:val="22"/>
          <w:u w:val="single"/>
        </w:rPr>
        <w:t>ch</w:t>
      </w:r>
      <w:r>
        <w:rPr>
          <w:szCs w:val="22"/>
          <w:u w:val="single"/>
        </w:rPr>
        <w:t>:</w:t>
      </w:r>
    </w:p>
    <w:p w14:paraId="14AB944B" w14:textId="77777777" w:rsidR="00C114FF" w:rsidRPr="001E1F22" w:rsidRDefault="00C114FF" w:rsidP="00145C3F">
      <w:pPr>
        <w:tabs>
          <w:tab w:val="clear" w:pos="567"/>
        </w:tabs>
        <w:spacing w:line="240" w:lineRule="auto"/>
        <w:rPr>
          <w:szCs w:val="22"/>
        </w:rPr>
      </w:pPr>
    </w:p>
    <w:p w14:paraId="25D2D676" w14:textId="4E26E192" w:rsidR="002905AB" w:rsidRPr="002905AB" w:rsidRDefault="002905AB" w:rsidP="002905AB">
      <w:pPr>
        <w:tabs>
          <w:tab w:val="clear" w:pos="567"/>
        </w:tabs>
        <w:spacing w:line="240" w:lineRule="auto"/>
        <w:jc w:val="both"/>
        <w:rPr>
          <w:szCs w:val="22"/>
        </w:rPr>
      </w:pPr>
      <w:bookmarkStart w:id="1" w:name="_Hlk189223965"/>
      <w:r w:rsidRPr="002905AB">
        <w:rPr>
          <w:szCs w:val="22"/>
        </w:rPr>
        <w:t xml:space="preserve">Bezpečnosť veterinárneho lieku nebola stanovená </w:t>
      </w:r>
      <w:r w:rsidR="00DD40A9">
        <w:rPr>
          <w:szCs w:val="22"/>
        </w:rPr>
        <w:t>pri</w:t>
      </w:r>
      <w:r w:rsidRPr="002905AB">
        <w:rPr>
          <w:szCs w:val="22"/>
        </w:rPr>
        <w:t xml:space="preserve"> pso</w:t>
      </w:r>
      <w:r w:rsidR="00DD40A9">
        <w:rPr>
          <w:szCs w:val="22"/>
        </w:rPr>
        <w:t>ch</w:t>
      </w:r>
      <w:r w:rsidRPr="002905AB">
        <w:rPr>
          <w:szCs w:val="22"/>
        </w:rPr>
        <w:t xml:space="preserve"> vážiacich menej ako 2,5 kg alebo mladších ako 3 mesiace.</w:t>
      </w:r>
    </w:p>
    <w:p w14:paraId="247A23DE" w14:textId="77777777" w:rsidR="002905AB" w:rsidRPr="002905AB" w:rsidRDefault="002905AB" w:rsidP="002905AB">
      <w:pPr>
        <w:tabs>
          <w:tab w:val="clear" w:pos="567"/>
        </w:tabs>
        <w:spacing w:line="240" w:lineRule="auto"/>
        <w:jc w:val="both"/>
        <w:rPr>
          <w:szCs w:val="22"/>
        </w:rPr>
      </w:pPr>
      <w:r w:rsidRPr="002905AB">
        <w:rPr>
          <w:szCs w:val="22"/>
        </w:rPr>
        <w:t>Pri dlhodobej liečbe je potrebné na začiatku liečby sledovať pečeňové enzýmy, napr. po 2, 4 a 8 týždňoch. Potom sa odporúča pokračovať v pravidelnom sledovaní, napr. každých 3–6 mesiacov. Terapia by mala byť prerušená, ak sa výrazne zvýšia aktivity pečeňových enzýmov alebo ak pes vykazuje klinické príznaky, ako je anorexia, apatia alebo zvracanie v kombinácii so zvýšenými pečeňovými enzýmami.</w:t>
      </w:r>
    </w:p>
    <w:p w14:paraId="7CBEBB8F" w14:textId="77777777" w:rsidR="002905AB" w:rsidRPr="002905AB" w:rsidRDefault="002905AB" w:rsidP="002905AB">
      <w:pPr>
        <w:tabs>
          <w:tab w:val="clear" w:pos="567"/>
        </w:tabs>
        <w:spacing w:line="240" w:lineRule="auto"/>
        <w:jc w:val="both"/>
        <w:rPr>
          <w:szCs w:val="22"/>
        </w:rPr>
      </w:pPr>
    </w:p>
    <w:p w14:paraId="3C2E5AD4" w14:textId="4694903E" w:rsidR="002905AB" w:rsidRPr="002905AB" w:rsidRDefault="002905AB" w:rsidP="002905AB">
      <w:pPr>
        <w:tabs>
          <w:tab w:val="clear" w:pos="567"/>
        </w:tabs>
        <w:spacing w:line="240" w:lineRule="auto"/>
        <w:jc w:val="both"/>
        <w:rPr>
          <w:szCs w:val="22"/>
        </w:rPr>
      </w:pPr>
      <w:r w:rsidRPr="002905AB">
        <w:rPr>
          <w:szCs w:val="22"/>
        </w:rPr>
        <w:t xml:space="preserve">Použitie </w:t>
      </w:r>
      <w:r w:rsidR="00DD40A9">
        <w:rPr>
          <w:szCs w:val="22"/>
        </w:rPr>
        <w:t>pri</w:t>
      </w:r>
      <w:r w:rsidRPr="002905AB">
        <w:rPr>
          <w:szCs w:val="22"/>
        </w:rPr>
        <w:t xml:space="preserve"> pso</w:t>
      </w:r>
      <w:r w:rsidR="00DD40A9">
        <w:rPr>
          <w:szCs w:val="22"/>
        </w:rPr>
        <w:t>ch</w:t>
      </w:r>
      <w:r w:rsidRPr="002905AB">
        <w:rPr>
          <w:szCs w:val="22"/>
        </w:rPr>
        <w:t xml:space="preserve"> s poruchou srdcovej alebo obličkovej funkcie alebo </w:t>
      </w:r>
      <w:r w:rsidR="00146575">
        <w:rPr>
          <w:szCs w:val="22"/>
        </w:rPr>
        <w:t>pri</w:t>
      </w:r>
      <w:r w:rsidRPr="002905AB">
        <w:rPr>
          <w:szCs w:val="22"/>
        </w:rPr>
        <w:t xml:space="preserve"> pso</w:t>
      </w:r>
      <w:r w:rsidR="00146575">
        <w:rPr>
          <w:szCs w:val="22"/>
        </w:rPr>
        <w:t>ch</w:t>
      </w:r>
      <w:r w:rsidRPr="002905AB">
        <w:rPr>
          <w:szCs w:val="22"/>
        </w:rPr>
        <w:t>, ktorí sú dehydratovaní, hypovolemickí alebo hypotenzn</w:t>
      </w:r>
      <w:r w:rsidR="008D20D9">
        <w:rPr>
          <w:szCs w:val="22"/>
        </w:rPr>
        <w:t>í</w:t>
      </w:r>
      <w:r w:rsidRPr="002905AB">
        <w:rPr>
          <w:szCs w:val="22"/>
        </w:rPr>
        <w:t>, môže zahŕňať ďalšie riziká. Pokiaľ sa použitiu nemožno vyhnúť, vyžadujú tieto psy starostlivé sledovanie.</w:t>
      </w:r>
    </w:p>
    <w:p w14:paraId="595F56D9" w14:textId="77777777" w:rsidR="002905AB" w:rsidRPr="002905AB" w:rsidRDefault="002905AB" w:rsidP="002905AB">
      <w:pPr>
        <w:tabs>
          <w:tab w:val="clear" w:pos="567"/>
        </w:tabs>
        <w:spacing w:line="240" w:lineRule="auto"/>
        <w:jc w:val="both"/>
        <w:rPr>
          <w:szCs w:val="22"/>
        </w:rPr>
      </w:pPr>
    </w:p>
    <w:p w14:paraId="3993A8E3" w14:textId="42539DE6" w:rsidR="002905AB" w:rsidRPr="002905AB" w:rsidRDefault="002905AB" w:rsidP="002905AB">
      <w:pPr>
        <w:tabs>
          <w:tab w:val="clear" w:pos="567"/>
        </w:tabs>
        <w:spacing w:line="240" w:lineRule="auto"/>
        <w:jc w:val="both"/>
        <w:rPr>
          <w:szCs w:val="22"/>
        </w:rPr>
      </w:pPr>
      <w:r w:rsidRPr="002905AB">
        <w:rPr>
          <w:szCs w:val="22"/>
        </w:rPr>
        <w:t xml:space="preserve">Používajte tento liek pod prísnym veterinárnym dohľadom </w:t>
      </w:r>
      <w:r w:rsidR="00146575">
        <w:rPr>
          <w:szCs w:val="22"/>
        </w:rPr>
        <w:t>pri</w:t>
      </w:r>
      <w:r w:rsidRPr="002905AB">
        <w:rPr>
          <w:szCs w:val="22"/>
        </w:rPr>
        <w:t xml:space="preserve"> pso</w:t>
      </w:r>
      <w:r w:rsidR="00146575">
        <w:rPr>
          <w:szCs w:val="22"/>
        </w:rPr>
        <w:t>ch</w:t>
      </w:r>
      <w:r w:rsidRPr="002905AB">
        <w:rPr>
          <w:szCs w:val="22"/>
        </w:rPr>
        <w:t xml:space="preserve"> s rizikom gastrointestinálnych vredov, alebo ak pes predtým vykazoval intoleranciu na iné NSAID.</w:t>
      </w:r>
    </w:p>
    <w:p w14:paraId="70C2CF13" w14:textId="77777777" w:rsidR="002905AB" w:rsidRPr="002905AB" w:rsidRDefault="002905AB" w:rsidP="002905AB">
      <w:pPr>
        <w:tabs>
          <w:tab w:val="clear" w:pos="567"/>
        </w:tabs>
        <w:spacing w:line="240" w:lineRule="auto"/>
        <w:jc w:val="both"/>
        <w:rPr>
          <w:szCs w:val="22"/>
        </w:rPr>
      </w:pPr>
    </w:p>
    <w:p w14:paraId="18AB10F2" w14:textId="7C8EF818" w:rsidR="00C114FF" w:rsidRDefault="002905AB" w:rsidP="002905AB">
      <w:pPr>
        <w:tabs>
          <w:tab w:val="clear" w:pos="567"/>
        </w:tabs>
        <w:spacing w:line="240" w:lineRule="auto"/>
        <w:jc w:val="both"/>
        <w:rPr>
          <w:szCs w:val="22"/>
        </w:rPr>
      </w:pPr>
      <w:r w:rsidRPr="002905AB">
        <w:rPr>
          <w:szCs w:val="22"/>
        </w:rPr>
        <w:t>Tablety sú ochutené. Aby nedošlo k náhodnému požitiu, uchovávajte tablety mimo dosahu zvierat.</w:t>
      </w:r>
    </w:p>
    <w:p w14:paraId="54CCD264" w14:textId="77777777" w:rsidR="00DA10D7" w:rsidRPr="001E1F22" w:rsidRDefault="00DA10D7" w:rsidP="00A9226B">
      <w:pPr>
        <w:tabs>
          <w:tab w:val="clear" w:pos="567"/>
        </w:tabs>
        <w:spacing w:line="240" w:lineRule="auto"/>
        <w:rPr>
          <w:szCs w:val="22"/>
        </w:rPr>
      </w:pPr>
    </w:p>
    <w:p w14:paraId="75B5CF7B" w14:textId="35B4ACBF" w:rsidR="00C114FF" w:rsidRPr="001E1F22" w:rsidRDefault="006D756B" w:rsidP="00BF00EF">
      <w:pPr>
        <w:tabs>
          <w:tab w:val="clear" w:pos="567"/>
        </w:tabs>
        <w:spacing w:line="240" w:lineRule="auto"/>
        <w:rPr>
          <w:szCs w:val="22"/>
          <w:u w:val="single"/>
        </w:rPr>
      </w:pPr>
      <w:r w:rsidRPr="001E1F22">
        <w:rPr>
          <w:szCs w:val="22"/>
          <w:u w:val="single"/>
        </w:rPr>
        <w:t>Osobitné opatrenia, ktoré má urobiť osoba podávajúca liek zvieratám</w:t>
      </w:r>
      <w:r>
        <w:rPr>
          <w:szCs w:val="22"/>
          <w:u w:val="single"/>
        </w:rPr>
        <w:t>:</w:t>
      </w:r>
    </w:p>
    <w:p w14:paraId="5AE58B08" w14:textId="77777777" w:rsidR="00C114FF" w:rsidRPr="001E1F22" w:rsidRDefault="00C114FF" w:rsidP="00145C3F">
      <w:pPr>
        <w:tabs>
          <w:tab w:val="clear" w:pos="567"/>
        </w:tabs>
        <w:spacing w:line="240" w:lineRule="auto"/>
        <w:rPr>
          <w:szCs w:val="22"/>
        </w:rPr>
      </w:pPr>
    </w:p>
    <w:p w14:paraId="1A40060C" w14:textId="1CDD658F" w:rsidR="004D2AE1" w:rsidRPr="004D2AE1" w:rsidRDefault="004D2AE1" w:rsidP="004D2AE1">
      <w:pPr>
        <w:tabs>
          <w:tab w:val="clear" w:pos="567"/>
        </w:tabs>
        <w:spacing w:line="240" w:lineRule="auto"/>
        <w:jc w:val="both"/>
        <w:rPr>
          <w:szCs w:val="22"/>
        </w:rPr>
      </w:pPr>
      <w:r w:rsidRPr="004D2AE1">
        <w:rPr>
          <w:szCs w:val="22"/>
        </w:rPr>
        <w:t xml:space="preserve">U tehotných žien, najmä </w:t>
      </w:r>
      <w:r w:rsidR="009D0CC1" w:rsidRPr="009D0CC1">
        <w:rPr>
          <w:szCs w:val="22"/>
        </w:rPr>
        <w:t>v pokročilom štádiu tehotenstva</w:t>
      </w:r>
      <w:r w:rsidRPr="004D2AE1">
        <w:rPr>
          <w:szCs w:val="22"/>
        </w:rPr>
        <w:t>, predĺžená dermálna expozícia zvyšuje riziko predčasného uzavretia ductus arteriosus u plodu. Tehotné ženy by mali venovať osobitnú pozornosť tomu, aby sa zabránilo náhodnej expozícii.</w:t>
      </w:r>
    </w:p>
    <w:p w14:paraId="2534C97C" w14:textId="77777777" w:rsidR="004D2AE1" w:rsidRPr="004D2AE1" w:rsidRDefault="004D2AE1" w:rsidP="004D2AE1">
      <w:pPr>
        <w:tabs>
          <w:tab w:val="clear" w:pos="567"/>
        </w:tabs>
        <w:spacing w:line="240" w:lineRule="auto"/>
        <w:jc w:val="both"/>
        <w:rPr>
          <w:szCs w:val="22"/>
        </w:rPr>
      </w:pPr>
    </w:p>
    <w:p w14:paraId="75226CB1" w14:textId="748DF317" w:rsidR="004D2AE1" w:rsidRPr="004D2AE1" w:rsidRDefault="004D2AE1" w:rsidP="004D2AE1">
      <w:pPr>
        <w:tabs>
          <w:tab w:val="clear" w:pos="567"/>
        </w:tabs>
        <w:spacing w:line="240" w:lineRule="auto"/>
        <w:jc w:val="both"/>
        <w:rPr>
          <w:szCs w:val="22"/>
        </w:rPr>
      </w:pPr>
      <w:r w:rsidRPr="004D2AE1">
        <w:rPr>
          <w:szCs w:val="22"/>
        </w:rPr>
        <w:t xml:space="preserve">Náhodné požitie zvyšuje riziko nežiaducich účinkov NSAID, najmä u malých detí. Je potrebné dbať na to, aby nedošlo k náhodnému požitiu deťmi. Aby ste zabránili deťom v prístupe k lieku, nevyberajte tablety z blistra, kým nebudete pripravení </w:t>
      </w:r>
      <w:r w:rsidR="004B406E">
        <w:rPr>
          <w:szCs w:val="22"/>
        </w:rPr>
        <w:t>ich podať</w:t>
      </w:r>
      <w:r w:rsidRPr="004D2AE1">
        <w:rPr>
          <w:szCs w:val="22"/>
        </w:rPr>
        <w:t xml:space="preserve"> zvieraťu.</w:t>
      </w:r>
    </w:p>
    <w:p w14:paraId="44B0A98D" w14:textId="77777777" w:rsidR="004D2AE1" w:rsidRPr="004D2AE1" w:rsidRDefault="004D2AE1" w:rsidP="004D2AE1">
      <w:pPr>
        <w:tabs>
          <w:tab w:val="clear" w:pos="567"/>
        </w:tabs>
        <w:spacing w:line="240" w:lineRule="auto"/>
        <w:jc w:val="both"/>
        <w:rPr>
          <w:szCs w:val="22"/>
        </w:rPr>
      </w:pPr>
      <w:r w:rsidRPr="004D2AE1">
        <w:rPr>
          <w:szCs w:val="22"/>
        </w:rPr>
        <w:t>Tablety je potrebné podávať a uchovávať (v pôvodnom obale) mimo dohľadu a dosahu detí.</w:t>
      </w:r>
    </w:p>
    <w:p w14:paraId="48656BC0" w14:textId="77777777" w:rsidR="004D2AE1" w:rsidRPr="004D2AE1" w:rsidRDefault="004D2AE1" w:rsidP="004D2AE1">
      <w:pPr>
        <w:tabs>
          <w:tab w:val="clear" w:pos="567"/>
        </w:tabs>
        <w:spacing w:line="240" w:lineRule="auto"/>
        <w:jc w:val="both"/>
        <w:rPr>
          <w:szCs w:val="22"/>
        </w:rPr>
      </w:pPr>
    </w:p>
    <w:p w14:paraId="75E3834E" w14:textId="13271823" w:rsidR="004D2AE1" w:rsidRPr="004D2AE1" w:rsidRDefault="004D2AE1" w:rsidP="004D2AE1">
      <w:pPr>
        <w:tabs>
          <w:tab w:val="clear" w:pos="567"/>
        </w:tabs>
        <w:spacing w:line="240" w:lineRule="auto"/>
        <w:jc w:val="both"/>
        <w:rPr>
          <w:szCs w:val="22"/>
        </w:rPr>
      </w:pPr>
      <w:r w:rsidRPr="004D2AE1">
        <w:rPr>
          <w:szCs w:val="22"/>
        </w:rPr>
        <w:t xml:space="preserve">V prípade náhodného požitia </w:t>
      </w:r>
      <w:r w:rsidR="00E877C9" w:rsidRPr="004D2AE1">
        <w:rPr>
          <w:szCs w:val="22"/>
        </w:rPr>
        <w:t xml:space="preserve">ihneď </w:t>
      </w:r>
      <w:r w:rsidRPr="004D2AE1">
        <w:rPr>
          <w:szCs w:val="22"/>
        </w:rPr>
        <w:t xml:space="preserve">vyhľadajte lekársku pomoc a ukážte </w:t>
      </w:r>
      <w:r w:rsidR="00E877C9" w:rsidRPr="00E877C9">
        <w:rPr>
          <w:szCs w:val="22"/>
        </w:rPr>
        <w:t>lekárovi písomnú informáciu pre používateľov alebo oba</w:t>
      </w:r>
      <w:r w:rsidR="00E877C9">
        <w:rPr>
          <w:szCs w:val="22"/>
        </w:rPr>
        <w:t>l</w:t>
      </w:r>
      <w:r w:rsidRPr="004D2AE1">
        <w:rPr>
          <w:szCs w:val="22"/>
        </w:rPr>
        <w:t>.</w:t>
      </w:r>
    </w:p>
    <w:p w14:paraId="34315061" w14:textId="77777777" w:rsidR="004D2AE1" w:rsidRPr="004D2AE1" w:rsidRDefault="004D2AE1" w:rsidP="004D2AE1">
      <w:pPr>
        <w:tabs>
          <w:tab w:val="clear" w:pos="567"/>
        </w:tabs>
        <w:spacing w:line="240" w:lineRule="auto"/>
        <w:jc w:val="both"/>
        <w:rPr>
          <w:szCs w:val="22"/>
        </w:rPr>
      </w:pPr>
    </w:p>
    <w:p w14:paraId="54BA3A63" w14:textId="62E57B9E" w:rsidR="00C114FF" w:rsidRDefault="004D2AE1" w:rsidP="004D2AE1">
      <w:pPr>
        <w:tabs>
          <w:tab w:val="clear" w:pos="567"/>
        </w:tabs>
        <w:spacing w:line="240" w:lineRule="auto"/>
        <w:jc w:val="both"/>
        <w:rPr>
          <w:szCs w:val="22"/>
        </w:rPr>
      </w:pPr>
      <w:r w:rsidRPr="004D2AE1">
        <w:rPr>
          <w:szCs w:val="22"/>
        </w:rPr>
        <w:t>Po použití veterinárneho lieku si umyte ruky.</w:t>
      </w:r>
    </w:p>
    <w:bookmarkEnd w:id="1"/>
    <w:p w14:paraId="61E18F21" w14:textId="77777777" w:rsidR="004D2AE1" w:rsidRPr="001E1F22" w:rsidRDefault="004D2AE1" w:rsidP="00A9226B">
      <w:pPr>
        <w:tabs>
          <w:tab w:val="clear" w:pos="567"/>
        </w:tabs>
        <w:spacing w:line="240" w:lineRule="auto"/>
        <w:rPr>
          <w:szCs w:val="22"/>
        </w:rPr>
      </w:pPr>
    </w:p>
    <w:p w14:paraId="075EC135" w14:textId="77777777" w:rsidR="00295140" w:rsidRPr="001E1F22" w:rsidRDefault="006D756B" w:rsidP="00A9226B">
      <w:pPr>
        <w:tabs>
          <w:tab w:val="clear" w:pos="567"/>
        </w:tabs>
        <w:spacing w:line="240" w:lineRule="auto"/>
        <w:rPr>
          <w:szCs w:val="22"/>
          <w:u w:val="single"/>
        </w:rPr>
      </w:pPr>
      <w:r w:rsidRPr="001E1F22">
        <w:rPr>
          <w:szCs w:val="22"/>
          <w:u w:val="single"/>
        </w:rPr>
        <w:t>Osobitné opatrenia na ochranu životného prostredia:</w:t>
      </w:r>
    </w:p>
    <w:p w14:paraId="5926CE8B" w14:textId="77777777" w:rsidR="00295140" w:rsidRPr="001E1F22" w:rsidRDefault="00295140" w:rsidP="00A9226B">
      <w:pPr>
        <w:tabs>
          <w:tab w:val="clear" w:pos="567"/>
        </w:tabs>
        <w:spacing w:line="240" w:lineRule="auto"/>
        <w:rPr>
          <w:szCs w:val="22"/>
        </w:rPr>
      </w:pPr>
    </w:p>
    <w:p w14:paraId="40CE7E7E" w14:textId="52CEA9A6" w:rsidR="00C114FF" w:rsidRPr="001E1F22" w:rsidRDefault="006D756B" w:rsidP="00A9226B">
      <w:pPr>
        <w:tabs>
          <w:tab w:val="clear" w:pos="567"/>
        </w:tabs>
        <w:spacing w:line="240" w:lineRule="auto"/>
        <w:rPr>
          <w:szCs w:val="22"/>
        </w:rPr>
      </w:pPr>
      <w:r w:rsidRPr="001E1F22">
        <w:t>Neuplatňujú sa.</w:t>
      </w:r>
    </w:p>
    <w:p w14:paraId="0B3A9178" w14:textId="77777777" w:rsidR="00295140" w:rsidRPr="001E1F22" w:rsidRDefault="00295140" w:rsidP="00A9226B">
      <w:pPr>
        <w:tabs>
          <w:tab w:val="clear" w:pos="567"/>
        </w:tabs>
        <w:spacing w:line="240" w:lineRule="auto"/>
        <w:rPr>
          <w:szCs w:val="22"/>
        </w:rPr>
      </w:pPr>
    </w:p>
    <w:p w14:paraId="60EB5420" w14:textId="77777777" w:rsidR="00C114FF" w:rsidRPr="001E1F22" w:rsidRDefault="006D756B" w:rsidP="00B13B6D">
      <w:pPr>
        <w:pStyle w:val="Style1"/>
      </w:pPr>
      <w:r w:rsidRPr="001E1F22">
        <w:t>3.6</w:t>
      </w:r>
      <w:r w:rsidRPr="001E1F22">
        <w:tab/>
        <w:t xml:space="preserve">Nežiaduce </w:t>
      </w:r>
      <w:r w:rsidR="00E21B4D">
        <w:t>účinky</w:t>
      </w:r>
    </w:p>
    <w:p w14:paraId="3F074C4C" w14:textId="77777777" w:rsidR="00295140" w:rsidRPr="001E1F22" w:rsidRDefault="00295140" w:rsidP="00AD0710">
      <w:pPr>
        <w:tabs>
          <w:tab w:val="clear" w:pos="567"/>
        </w:tabs>
        <w:spacing w:line="240" w:lineRule="auto"/>
        <w:rPr>
          <w:szCs w:val="22"/>
        </w:rPr>
      </w:pPr>
    </w:p>
    <w:p w14:paraId="1606D3C2" w14:textId="5DD5C191" w:rsidR="00AD0710" w:rsidRPr="001E1F22" w:rsidRDefault="00637312" w:rsidP="00AD0710">
      <w:pPr>
        <w:tabs>
          <w:tab w:val="clear" w:pos="567"/>
        </w:tabs>
        <w:spacing w:line="240" w:lineRule="auto"/>
        <w:rPr>
          <w:szCs w:val="22"/>
        </w:rPr>
      </w:pPr>
      <w:r>
        <w:t>Ps</w:t>
      </w:r>
      <w:r w:rsidR="00E877C9">
        <w:t>y</w:t>
      </w:r>
      <w:r>
        <w:t>:</w:t>
      </w:r>
    </w:p>
    <w:p w14:paraId="1EF66C48" w14:textId="77777777" w:rsidR="00295140" w:rsidRPr="001E1F22"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5652"/>
      </w:tblGrid>
      <w:tr w:rsidR="00870B0D" w14:paraId="4A31DB94" w14:textId="77777777" w:rsidTr="00617B81">
        <w:tc>
          <w:tcPr>
            <w:tcW w:w="1957" w:type="pct"/>
          </w:tcPr>
          <w:p w14:paraId="6EA4BF79" w14:textId="77777777" w:rsidR="00295140" w:rsidRPr="001E1F22" w:rsidRDefault="006D756B" w:rsidP="00617B81">
            <w:pPr>
              <w:spacing w:before="60" w:after="60"/>
              <w:rPr>
                <w:szCs w:val="22"/>
              </w:rPr>
            </w:pPr>
            <w:bookmarkStart w:id="2" w:name="_Hlk189224212"/>
            <w:r w:rsidRPr="001E1F22">
              <w:t>Veľmi časté</w:t>
            </w:r>
          </w:p>
          <w:p w14:paraId="41528370" w14:textId="6C6FC31F" w:rsidR="00295140" w:rsidRPr="001E1F22" w:rsidRDefault="006D756B" w:rsidP="00617B81">
            <w:pPr>
              <w:spacing w:before="60" w:after="60"/>
              <w:rPr>
                <w:szCs w:val="22"/>
              </w:rPr>
            </w:pPr>
            <w:r w:rsidRPr="001E1F22">
              <w:t>(</w:t>
            </w:r>
            <w:r w:rsidR="00E877C9" w:rsidRPr="00E877C9">
              <w:t>&gt;</w:t>
            </w:r>
            <w:r w:rsidRPr="001E1F22">
              <w:t>1 z</w:t>
            </w:r>
            <w:r w:rsidR="00E877C9">
              <w:t>viera/</w:t>
            </w:r>
            <w:r w:rsidRPr="001E1F22">
              <w:t xml:space="preserve"> 10 liečených zvierat):</w:t>
            </w:r>
          </w:p>
        </w:tc>
        <w:tc>
          <w:tcPr>
            <w:tcW w:w="3043" w:type="pct"/>
            <w:hideMark/>
          </w:tcPr>
          <w:p w14:paraId="2806C5DA" w14:textId="1FE26A29" w:rsidR="00637312" w:rsidRPr="00637312" w:rsidRDefault="00637312" w:rsidP="00637312">
            <w:pPr>
              <w:spacing w:before="60" w:after="60"/>
              <w:rPr>
                <w:iCs/>
                <w:szCs w:val="22"/>
              </w:rPr>
            </w:pPr>
            <w:r w:rsidRPr="00637312">
              <w:rPr>
                <w:iCs/>
                <w:szCs w:val="22"/>
              </w:rPr>
              <w:t>Porucha tráviaceho traktu</w:t>
            </w:r>
            <w:r w:rsidRPr="00637312">
              <w:rPr>
                <w:iCs/>
                <w:szCs w:val="22"/>
                <w:vertAlign w:val="superscript"/>
              </w:rPr>
              <w:t>1</w:t>
            </w:r>
            <w:r w:rsidRPr="00637312">
              <w:rPr>
                <w:iCs/>
                <w:szCs w:val="22"/>
              </w:rPr>
              <w:t xml:space="preserve">, hnačka, </w:t>
            </w:r>
            <w:r w:rsidR="00E877C9">
              <w:rPr>
                <w:iCs/>
                <w:szCs w:val="22"/>
              </w:rPr>
              <w:t>z</w:t>
            </w:r>
            <w:r w:rsidRPr="00637312">
              <w:rPr>
                <w:iCs/>
                <w:szCs w:val="22"/>
              </w:rPr>
              <w:t>vracanie</w:t>
            </w:r>
          </w:p>
          <w:p w14:paraId="15892A8B" w14:textId="6F93BD35" w:rsidR="00295140" w:rsidRPr="001E1F22" w:rsidRDefault="00295140" w:rsidP="00637312">
            <w:pPr>
              <w:spacing w:before="60" w:after="60"/>
              <w:rPr>
                <w:iCs/>
                <w:szCs w:val="22"/>
              </w:rPr>
            </w:pPr>
          </w:p>
        </w:tc>
      </w:tr>
      <w:tr w:rsidR="00870B0D" w14:paraId="648315B2" w14:textId="77777777" w:rsidTr="00617B81">
        <w:tc>
          <w:tcPr>
            <w:tcW w:w="1957" w:type="pct"/>
          </w:tcPr>
          <w:p w14:paraId="75C1A8BC" w14:textId="77777777" w:rsidR="00295140" w:rsidRPr="001E1F22" w:rsidRDefault="006D756B" w:rsidP="00617B81">
            <w:pPr>
              <w:spacing w:before="60" w:after="60"/>
              <w:rPr>
                <w:szCs w:val="22"/>
              </w:rPr>
            </w:pPr>
            <w:r w:rsidRPr="001E1F22">
              <w:t>Časté</w:t>
            </w:r>
          </w:p>
          <w:p w14:paraId="21732AB0" w14:textId="3DE752B3" w:rsidR="00295140" w:rsidRPr="001E1F22" w:rsidRDefault="006D756B" w:rsidP="00E877C9">
            <w:pPr>
              <w:spacing w:before="60" w:after="60"/>
              <w:rPr>
                <w:szCs w:val="22"/>
              </w:rPr>
            </w:pPr>
            <w:r w:rsidRPr="001E1F22">
              <w:t>(1 a</w:t>
            </w:r>
            <w:r w:rsidR="00E877C9">
              <w:t>ž</w:t>
            </w:r>
            <w:r w:rsidRPr="001E1F22">
              <w:t xml:space="preserve"> 10</w:t>
            </w:r>
            <w:r w:rsidR="00E877C9">
              <w:t xml:space="preserve"> zvierat/</w:t>
            </w:r>
            <w:r w:rsidRPr="001E1F22">
              <w:t xml:space="preserve"> 100 liečených zvierat):</w:t>
            </w:r>
          </w:p>
        </w:tc>
        <w:tc>
          <w:tcPr>
            <w:tcW w:w="3043" w:type="pct"/>
          </w:tcPr>
          <w:p w14:paraId="5CDDB6C5" w14:textId="77777777" w:rsidR="00637312" w:rsidRPr="00637312" w:rsidRDefault="00637312" w:rsidP="00637312">
            <w:pPr>
              <w:spacing w:before="60" w:after="60"/>
              <w:rPr>
                <w:iCs/>
                <w:szCs w:val="22"/>
              </w:rPr>
            </w:pPr>
            <w:r w:rsidRPr="00637312">
              <w:rPr>
                <w:iCs/>
                <w:szCs w:val="22"/>
              </w:rPr>
              <w:t>Znížená chuť do jedla,</w:t>
            </w:r>
          </w:p>
          <w:p w14:paraId="40B987E5" w14:textId="77777777" w:rsidR="00637312" w:rsidRPr="00637312" w:rsidRDefault="00637312" w:rsidP="00637312">
            <w:pPr>
              <w:spacing w:before="60" w:after="60"/>
              <w:rPr>
                <w:iCs/>
                <w:szCs w:val="22"/>
              </w:rPr>
            </w:pPr>
            <w:r w:rsidRPr="00637312">
              <w:rPr>
                <w:iCs/>
                <w:szCs w:val="22"/>
              </w:rPr>
              <w:t>Zvýšené pečeňové enzýmy</w:t>
            </w:r>
            <w:r w:rsidRPr="00637312">
              <w:rPr>
                <w:iCs/>
                <w:szCs w:val="22"/>
                <w:vertAlign w:val="superscript"/>
              </w:rPr>
              <w:t>2</w:t>
            </w:r>
          </w:p>
          <w:p w14:paraId="5A39551D" w14:textId="11CE7B24" w:rsidR="00295140" w:rsidRPr="001E1F22" w:rsidRDefault="00295140" w:rsidP="00637312">
            <w:pPr>
              <w:spacing w:before="60" w:after="60"/>
              <w:rPr>
                <w:iCs/>
                <w:szCs w:val="22"/>
              </w:rPr>
            </w:pPr>
          </w:p>
        </w:tc>
      </w:tr>
      <w:tr w:rsidR="00870B0D" w14:paraId="559CD483" w14:textId="77777777" w:rsidTr="00617B81">
        <w:tc>
          <w:tcPr>
            <w:tcW w:w="1957" w:type="pct"/>
          </w:tcPr>
          <w:p w14:paraId="13E4378A" w14:textId="77777777" w:rsidR="00295140" w:rsidRPr="001E1F22" w:rsidRDefault="006D756B" w:rsidP="00617B81">
            <w:pPr>
              <w:spacing w:before="60" w:after="60"/>
              <w:rPr>
                <w:szCs w:val="22"/>
              </w:rPr>
            </w:pPr>
            <w:r w:rsidRPr="001E1F22">
              <w:t>Menej časté</w:t>
            </w:r>
          </w:p>
          <w:p w14:paraId="353375DC" w14:textId="6F37D9CD" w:rsidR="00295140" w:rsidRPr="001E1F22" w:rsidRDefault="006D756B" w:rsidP="00E877C9">
            <w:pPr>
              <w:spacing w:before="60" w:after="60"/>
              <w:rPr>
                <w:szCs w:val="22"/>
              </w:rPr>
            </w:pPr>
            <w:r w:rsidRPr="001E1F22">
              <w:t>(1 a</w:t>
            </w:r>
            <w:r w:rsidR="00E877C9">
              <w:t>ž</w:t>
            </w:r>
            <w:r w:rsidRPr="001E1F22">
              <w:t xml:space="preserve"> 10</w:t>
            </w:r>
            <w:r w:rsidR="00E877C9">
              <w:t xml:space="preserve"> zvierat/</w:t>
            </w:r>
            <w:r w:rsidRPr="001E1F22">
              <w:t xml:space="preserve"> 1 000 liečených zvierat):</w:t>
            </w:r>
          </w:p>
        </w:tc>
        <w:tc>
          <w:tcPr>
            <w:tcW w:w="3043" w:type="pct"/>
            <w:hideMark/>
          </w:tcPr>
          <w:p w14:paraId="3E13A5A1" w14:textId="77777777" w:rsidR="00637312" w:rsidRPr="00637312" w:rsidRDefault="00637312" w:rsidP="00637312">
            <w:pPr>
              <w:spacing w:before="60" w:after="60"/>
              <w:rPr>
                <w:iCs/>
                <w:szCs w:val="22"/>
              </w:rPr>
            </w:pPr>
            <w:r w:rsidRPr="00637312">
              <w:rPr>
                <w:iCs/>
                <w:szCs w:val="22"/>
              </w:rPr>
              <w:t>Krv v stolici,</w:t>
            </w:r>
          </w:p>
          <w:p w14:paraId="123D52C4" w14:textId="12C5E569" w:rsidR="00295140" w:rsidRPr="001E1F22" w:rsidRDefault="00637312" w:rsidP="00637312">
            <w:pPr>
              <w:spacing w:before="60" w:after="60"/>
              <w:rPr>
                <w:iCs/>
                <w:szCs w:val="22"/>
              </w:rPr>
            </w:pPr>
            <w:r w:rsidRPr="00637312">
              <w:rPr>
                <w:iCs/>
                <w:szCs w:val="22"/>
              </w:rPr>
              <w:t>Anorexia</w:t>
            </w:r>
            <w:r w:rsidRPr="00637312">
              <w:rPr>
                <w:iCs/>
                <w:szCs w:val="22"/>
                <w:vertAlign w:val="superscript"/>
              </w:rPr>
              <w:t>3</w:t>
            </w:r>
            <w:r w:rsidRPr="00637312">
              <w:rPr>
                <w:iCs/>
                <w:szCs w:val="22"/>
              </w:rPr>
              <w:t>, apatia</w:t>
            </w:r>
            <w:r w:rsidRPr="00637312">
              <w:rPr>
                <w:iCs/>
                <w:szCs w:val="22"/>
                <w:vertAlign w:val="superscript"/>
              </w:rPr>
              <w:t>3</w:t>
            </w:r>
          </w:p>
        </w:tc>
      </w:tr>
      <w:tr w:rsidR="00870B0D" w14:paraId="11755D43" w14:textId="77777777" w:rsidTr="00617B81">
        <w:tc>
          <w:tcPr>
            <w:tcW w:w="1957" w:type="pct"/>
          </w:tcPr>
          <w:p w14:paraId="2A606D29" w14:textId="77777777" w:rsidR="00295140" w:rsidRPr="001E1F22" w:rsidRDefault="006D756B" w:rsidP="00617B81">
            <w:pPr>
              <w:spacing w:before="60" w:after="60"/>
              <w:rPr>
                <w:szCs w:val="22"/>
              </w:rPr>
            </w:pPr>
            <w:r w:rsidRPr="001E1F22">
              <w:t>Veľmi zriedkavé</w:t>
            </w:r>
          </w:p>
          <w:p w14:paraId="50488E4B" w14:textId="4CAB7925" w:rsidR="00295140" w:rsidRPr="001E1F22" w:rsidRDefault="006D756B" w:rsidP="00617B81">
            <w:pPr>
              <w:spacing w:before="60" w:after="60"/>
              <w:rPr>
                <w:szCs w:val="22"/>
              </w:rPr>
            </w:pPr>
            <w:r w:rsidRPr="001E1F22">
              <w:t>(</w:t>
            </w:r>
            <w:r w:rsidR="00E877C9" w:rsidRPr="00E877C9">
              <w:t>&lt;</w:t>
            </w:r>
            <w:r w:rsidRPr="001E1F22">
              <w:t>1 z</w:t>
            </w:r>
            <w:r w:rsidR="00E877C9">
              <w:t>viera/</w:t>
            </w:r>
            <w:r w:rsidRPr="001E1F22">
              <w:t xml:space="preserve"> 10 000 liečených zvierat, vrátane ojedinelých hlásení):</w:t>
            </w:r>
          </w:p>
        </w:tc>
        <w:tc>
          <w:tcPr>
            <w:tcW w:w="3043" w:type="pct"/>
            <w:hideMark/>
          </w:tcPr>
          <w:p w14:paraId="0A87A944" w14:textId="04FA2F65" w:rsidR="00295140" w:rsidRPr="001E1F22" w:rsidRDefault="00637312" w:rsidP="0073656A">
            <w:pPr>
              <w:spacing w:before="60" w:after="60"/>
              <w:rPr>
                <w:iCs/>
                <w:szCs w:val="22"/>
              </w:rPr>
            </w:pPr>
            <w:r>
              <w:rPr>
                <w:iCs/>
                <w:szCs w:val="22"/>
              </w:rPr>
              <w:t>Letargia</w:t>
            </w:r>
          </w:p>
        </w:tc>
      </w:tr>
      <w:bookmarkEnd w:id="2"/>
    </w:tbl>
    <w:p w14:paraId="5E8798B9" w14:textId="77777777" w:rsidR="00295140" w:rsidRPr="001E1F22" w:rsidRDefault="00295140" w:rsidP="00AD0710">
      <w:pPr>
        <w:tabs>
          <w:tab w:val="clear" w:pos="567"/>
        </w:tabs>
        <w:spacing w:line="240" w:lineRule="auto"/>
        <w:rPr>
          <w:szCs w:val="22"/>
        </w:rPr>
      </w:pPr>
    </w:p>
    <w:p w14:paraId="089B93E2" w14:textId="77777777" w:rsidR="00637312" w:rsidRDefault="00637312" w:rsidP="00637312">
      <w:bookmarkStart w:id="3" w:name="_Hlk189224234"/>
      <w:bookmarkStart w:id="4" w:name="_Hlk66891708"/>
      <w:r w:rsidRPr="00637312">
        <w:rPr>
          <w:vertAlign w:val="superscript"/>
        </w:rPr>
        <w:t>1</w:t>
      </w:r>
      <w:r>
        <w:t xml:space="preserve"> Väčšina prípadov bola mierna a zotavila sa bez liečby.</w:t>
      </w:r>
    </w:p>
    <w:p w14:paraId="5384F6EE" w14:textId="2465BA50" w:rsidR="00637312" w:rsidRDefault="00637312" w:rsidP="00637312">
      <w:pPr>
        <w:jc w:val="both"/>
      </w:pPr>
      <w:r w:rsidRPr="00637312">
        <w:rPr>
          <w:vertAlign w:val="superscript"/>
        </w:rPr>
        <w:t>2</w:t>
      </w:r>
      <w:r>
        <w:t xml:space="preserve"> </w:t>
      </w:r>
      <w:r w:rsidR="00F244A0">
        <w:t>Pri</w:t>
      </w:r>
      <w:r>
        <w:t xml:space="preserve"> pso</w:t>
      </w:r>
      <w:r w:rsidR="00F244A0">
        <w:t>ch</w:t>
      </w:r>
      <w:r>
        <w:t xml:space="preserve"> liečených po</w:t>
      </w:r>
      <w:r w:rsidR="00F244A0">
        <w:t xml:space="preserve"> dobu</w:t>
      </w:r>
      <w:r>
        <w:t xml:space="preserve"> 2 týždňov nebolo pozorované žiadne zvýšenie aktivity pečeňových enzýmov. Pri dlhodobej liečbe však bolo zvýšenie aktivity pečeňových enzýmov bežné. Vo väčšine prípadov neboli pozorované žiadne klinické príznaky a aktivity pečeňových enzýmov sa buď stabilizovali, alebo znižovali s pokračujúcou liečbou.</w:t>
      </w:r>
    </w:p>
    <w:p w14:paraId="45F032F4" w14:textId="483E1BBE" w:rsidR="00637312" w:rsidRDefault="00637312" w:rsidP="00637312">
      <w:pPr>
        <w:jc w:val="both"/>
      </w:pPr>
      <w:r w:rsidRPr="00637312">
        <w:rPr>
          <w:vertAlign w:val="superscript"/>
        </w:rPr>
        <w:t>3</w:t>
      </w:r>
      <w:r>
        <w:t xml:space="preserve"> Zvýšenie aktivity pečeňových enzýmov spojené s klinickými známkami anorexie, apatie alebo </w:t>
      </w:r>
      <w:r w:rsidR="00F244A0">
        <w:t>z</w:t>
      </w:r>
      <w:r>
        <w:t>vracania bolo menej časté</w:t>
      </w:r>
      <w:r w:rsidR="00F244A0">
        <w:t>.</w:t>
      </w:r>
    </w:p>
    <w:bookmarkEnd w:id="3"/>
    <w:p w14:paraId="5FD412E5" w14:textId="77777777" w:rsidR="00637312" w:rsidRDefault="00637312" w:rsidP="00247A48"/>
    <w:p w14:paraId="12FAD2B1" w14:textId="15FC652C" w:rsidR="00247A48" w:rsidRPr="001E1F22" w:rsidRDefault="006D756B" w:rsidP="007E06E2">
      <w:pPr>
        <w:jc w:val="both"/>
        <w:rPr>
          <w:szCs w:val="22"/>
        </w:rPr>
      </w:pPr>
      <w:r w:rsidRPr="001E1F22">
        <w:t xml:space="preserve">Hlásenie nežiaducich </w:t>
      </w:r>
      <w:r w:rsidR="0073656A">
        <w:t>účinkov</w:t>
      </w:r>
      <w:r w:rsidRPr="001E1F22">
        <w:t xml:space="preserve"> je dôležité. Umožňuje priebežné monitorovanie bezpečnosti veterinárneho lieku. Hlásenia sa majú zasielať prednostne prostredníctvom veterinárneho lekára buď držiteľovi rozhodnutia o registrácii alebo jeho miestnemu zástupcovi, alebo príslušnému národnému orgánu prostredníctvom národného systému hlásenia</w:t>
      </w:r>
      <w:r w:rsidRPr="00C028B4">
        <w:t>.</w:t>
      </w:r>
      <w:r w:rsidRPr="001E1F22">
        <w:t xml:space="preserve"> Príslušné kontaktné údaje sa nachádzajú  v</w:t>
      </w:r>
      <w:r w:rsidR="00362A12">
        <w:t> </w:t>
      </w:r>
      <w:r w:rsidRPr="001E1F22">
        <w:t>písomnej informáci</w:t>
      </w:r>
      <w:r w:rsidR="00BE4D2A">
        <w:t>i</w:t>
      </w:r>
      <w:r w:rsidRPr="001E1F22">
        <w:t xml:space="preserve"> pre používateľov.</w:t>
      </w:r>
    </w:p>
    <w:bookmarkEnd w:id="4"/>
    <w:p w14:paraId="3B718FD7" w14:textId="77777777" w:rsidR="00247A48" w:rsidRDefault="00247A48" w:rsidP="00AD0710">
      <w:pPr>
        <w:tabs>
          <w:tab w:val="clear" w:pos="567"/>
        </w:tabs>
        <w:spacing w:line="240" w:lineRule="auto"/>
        <w:rPr>
          <w:szCs w:val="22"/>
        </w:rPr>
      </w:pPr>
    </w:p>
    <w:p w14:paraId="325BB722" w14:textId="77777777" w:rsidR="00C114FF" w:rsidRPr="001E1F22" w:rsidRDefault="006D756B" w:rsidP="00B13B6D">
      <w:pPr>
        <w:pStyle w:val="Style1"/>
      </w:pPr>
      <w:r w:rsidRPr="001E1F22">
        <w:t>3.7</w:t>
      </w:r>
      <w:r w:rsidRPr="001E1F22">
        <w:tab/>
        <w:t>Použitie počas gravidity, laktácie, znášky</w:t>
      </w:r>
    </w:p>
    <w:p w14:paraId="038D6793" w14:textId="77777777" w:rsidR="00C114FF" w:rsidRPr="001E1F22" w:rsidRDefault="00C114FF" w:rsidP="00145C3F">
      <w:pPr>
        <w:tabs>
          <w:tab w:val="clear" w:pos="567"/>
        </w:tabs>
        <w:spacing w:line="240" w:lineRule="auto"/>
        <w:rPr>
          <w:szCs w:val="22"/>
        </w:rPr>
      </w:pPr>
    </w:p>
    <w:p w14:paraId="62CB2C2C" w14:textId="060CCCA7" w:rsidR="00C114FF" w:rsidRPr="001E1F22" w:rsidRDefault="006D756B" w:rsidP="00A9226B">
      <w:pPr>
        <w:tabs>
          <w:tab w:val="clear" w:pos="567"/>
        </w:tabs>
        <w:spacing w:line="240" w:lineRule="auto"/>
        <w:rPr>
          <w:szCs w:val="22"/>
        </w:rPr>
      </w:pPr>
      <w:r w:rsidRPr="001E1F22">
        <w:t>Bezpečnosť veterinárneho lieku nebola potvrdená počas gravidity</w:t>
      </w:r>
      <w:r w:rsidR="006B660B">
        <w:t xml:space="preserve"> a </w:t>
      </w:r>
      <w:r w:rsidRPr="001E1F22">
        <w:t>laktácie</w:t>
      </w:r>
      <w:r w:rsidR="006B660B">
        <w:t>.</w:t>
      </w:r>
    </w:p>
    <w:p w14:paraId="276A6F8C" w14:textId="77777777" w:rsidR="00C114FF" w:rsidRPr="001E1F22" w:rsidRDefault="00C114FF" w:rsidP="00A9226B">
      <w:pPr>
        <w:tabs>
          <w:tab w:val="clear" w:pos="567"/>
        </w:tabs>
        <w:spacing w:line="240" w:lineRule="auto"/>
        <w:rPr>
          <w:szCs w:val="22"/>
        </w:rPr>
      </w:pPr>
    </w:p>
    <w:p w14:paraId="3946265A" w14:textId="4125960D" w:rsidR="00C114FF" w:rsidRPr="001E1F22" w:rsidRDefault="006D756B" w:rsidP="00E74050">
      <w:pPr>
        <w:tabs>
          <w:tab w:val="clear" w:pos="567"/>
        </w:tabs>
        <w:spacing w:line="240" w:lineRule="auto"/>
        <w:rPr>
          <w:szCs w:val="22"/>
        </w:rPr>
      </w:pPr>
      <w:r w:rsidRPr="001E1F22">
        <w:rPr>
          <w:szCs w:val="22"/>
          <w:u w:val="single"/>
        </w:rPr>
        <w:t>Gravidita</w:t>
      </w:r>
      <w:r w:rsidR="006F134E">
        <w:rPr>
          <w:szCs w:val="22"/>
          <w:u w:val="single"/>
        </w:rPr>
        <w:t xml:space="preserve"> </w:t>
      </w:r>
      <w:r w:rsidRPr="001E1F22">
        <w:rPr>
          <w:szCs w:val="22"/>
          <w:u w:val="single"/>
        </w:rPr>
        <w:t>a laktácia</w:t>
      </w:r>
      <w:r w:rsidRPr="001E1F22">
        <w:t>:</w:t>
      </w:r>
    </w:p>
    <w:p w14:paraId="3FF53525" w14:textId="0EC206CE" w:rsidR="00C114FF" w:rsidRPr="001E1F22" w:rsidRDefault="006D756B" w:rsidP="00A9226B">
      <w:pPr>
        <w:tabs>
          <w:tab w:val="clear" w:pos="567"/>
        </w:tabs>
        <w:spacing w:line="240" w:lineRule="auto"/>
        <w:rPr>
          <w:szCs w:val="22"/>
        </w:rPr>
      </w:pPr>
      <w:r w:rsidRPr="001E1F22">
        <w:t>Nepoužívať počas gravidity</w:t>
      </w:r>
      <w:r w:rsidR="006F134E">
        <w:t xml:space="preserve"> a </w:t>
      </w:r>
      <w:r w:rsidRPr="001E1F22">
        <w:t>laktácie</w:t>
      </w:r>
      <w:r w:rsidR="006F134E">
        <w:t>.</w:t>
      </w:r>
    </w:p>
    <w:p w14:paraId="57A27F35" w14:textId="77777777" w:rsidR="00C114FF" w:rsidRPr="001E1F22" w:rsidRDefault="00C114FF" w:rsidP="00A9226B">
      <w:pPr>
        <w:tabs>
          <w:tab w:val="clear" w:pos="567"/>
        </w:tabs>
        <w:spacing w:line="240" w:lineRule="auto"/>
        <w:rPr>
          <w:szCs w:val="22"/>
        </w:rPr>
      </w:pPr>
    </w:p>
    <w:p w14:paraId="0FF6FDFB" w14:textId="78123849" w:rsidR="00C114FF" w:rsidRPr="001E1F22" w:rsidRDefault="006D756B" w:rsidP="00A4313D">
      <w:pPr>
        <w:tabs>
          <w:tab w:val="clear" w:pos="567"/>
        </w:tabs>
        <w:spacing w:line="240" w:lineRule="auto"/>
        <w:rPr>
          <w:szCs w:val="22"/>
        </w:rPr>
      </w:pPr>
      <w:r w:rsidRPr="001E1F22">
        <w:rPr>
          <w:szCs w:val="22"/>
          <w:u w:val="single"/>
        </w:rPr>
        <w:t>Plodnosť</w:t>
      </w:r>
      <w:r w:rsidR="00EE3FCC">
        <w:rPr>
          <w:szCs w:val="22"/>
          <w:u w:val="single"/>
        </w:rPr>
        <w:t>:</w:t>
      </w:r>
    </w:p>
    <w:p w14:paraId="117A44FA" w14:textId="448BBAB1" w:rsidR="00C114FF" w:rsidRPr="001E1F22" w:rsidRDefault="006D756B" w:rsidP="00A9226B">
      <w:pPr>
        <w:tabs>
          <w:tab w:val="clear" w:pos="567"/>
        </w:tabs>
        <w:spacing w:line="240" w:lineRule="auto"/>
        <w:rPr>
          <w:szCs w:val="22"/>
        </w:rPr>
      </w:pPr>
      <w:r w:rsidRPr="001E1F22">
        <w:t xml:space="preserve">Nepoužívať </w:t>
      </w:r>
      <w:r w:rsidR="000348EE">
        <w:t>pri</w:t>
      </w:r>
      <w:r w:rsidRPr="001E1F22">
        <w:t xml:space="preserve"> plemenných zvierat</w:t>
      </w:r>
      <w:r w:rsidR="000348EE">
        <w:t>ách</w:t>
      </w:r>
      <w:r w:rsidRPr="001E1F22">
        <w:t>.</w:t>
      </w:r>
    </w:p>
    <w:p w14:paraId="1AB4E68A" w14:textId="119895E4" w:rsidR="00C114FF" w:rsidRPr="001E1F22" w:rsidRDefault="00EE3FCC" w:rsidP="00A9226B">
      <w:pPr>
        <w:tabs>
          <w:tab w:val="clear" w:pos="567"/>
        </w:tabs>
        <w:spacing w:line="240" w:lineRule="auto"/>
        <w:rPr>
          <w:szCs w:val="22"/>
        </w:rPr>
      </w:pPr>
      <w:r w:rsidRPr="00EE3FCC">
        <w:rPr>
          <w:szCs w:val="22"/>
        </w:rPr>
        <w:t xml:space="preserve">Bezpečnosť veterinárneho lieku nebola potvrdená </w:t>
      </w:r>
      <w:r w:rsidR="000348EE">
        <w:rPr>
          <w:szCs w:val="22"/>
        </w:rPr>
        <w:t>pri</w:t>
      </w:r>
      <w:r>
        <w:rPr>
          <w:szCs w:val="22"/>
        </w:rPr>
        <w:t xml:space="preserve"> plemenných </w:t>
      </w:r>
      <w:r w:rsidR="004C635D">
        <w:rPr>
          <w:szCs w:val="22"/>
        </w:rPr>
        <w:t>pso</w:t>
      </w:r>
      <w:r w:rsidR="000348EE">
        <w:rPr>
          <w:szCs w:val="22"/>
        </w:rPr>
        <w:t>ch</w:t>
      </w:r>
      <w:r>
        <w:rPr>
          <w:szCs w:val="22"/>
        </w:rPr>
        <w:t xml:space="preserve">. </w:t>
      </w:r>
    </w:p>
    <w:p w14:paraId="7C3A4206" w14:textId="77777777" w:rsidR="00EE3FCC" w:rsidRDefault="00EE3FCC" w:rsidP="00B13B6D">
      <w:pPr>
        <w:pStyle w:val="Style1"/>
      </w:pPr>
    </w:p>
    <w:p w14:paraId="28FD0D0F" w14:textId="6E9F9C40" w:rsidR="00C114FF" w:rsidRPr="001E1F22" w:rsidRDefault="006D756B" w:rsidP="00B13B6D">
      <w:pPr>
        <w:pStyle w:val="Style1"/>
      </w:pPr>
      <w:r w:rsidRPr="001E1F22">
        <w:t>3.8</w:t>
      </w:r>
      <w:r w:rsidRPr="001E1F22">
        <w:tab/>
      </w:r>
      <w:r w:rsidR="004456DA">
        <w:t>Interakcie s inými liekmi a ďalšie formy interakcií</w:t>
      </w:r>
    </w:p>
    <w:p w14:paraId="0EEAB286" w14:textId="77777777" w:rsidR="00C114FF" w:rsidRPr="001E1F22" w:rsidRDefault="00C114FF" w:rsidP="00145C3F">
      <w:pPr>
        <w:tabs>
          <w:tab w:val="clear" w:pos="567"/>
        </w:tabs>
        <w:spacing w:line="240" w:lineRule="auto"/>
        <w:rPr>
          <w:szCs w:val="22"/>
        </w:rPr>
      </w:pPr>
    </w:p>
    <w:p w14:paraId="474762B6" w14:textId="25BAFDF5" w:rsidR="003B5C01" w:rsidRPr="003B5C01" w:rsidRDefault="003B5C01" w:rsidP="003B5C01">
      <w:pPr>
        <w:tabs>
          <w:tab w:val="clear" w:pos="567"/>
        </w:tabs>
        <w:spacing w:line="240" w:lineRule="auto"/>
        <w:jc w:val="both"/>
        <w:rPr>
          <w:szCs w:val="22"/>
        </w:rPr>
      </w:pPr>
      <w:bookmarkStart w:id="5" w:name="_Hlk189224103"/>
      <w:r w:rsidRPr="003B5C01">
        <w:rPr>
          <w:szCs w:val="22"/>
        </w:rPr>
        <w:t xml:space="preserve">Tento veterinárny liek sa nesmie podávať súčasne s inými NSAID alebo glukokortikoidmi. Predbežná liečba inými protizápalovými liekmi môže mať za následok ďalšie alebo zosilnené nežiaduce účinky a preto by malo byť pred začatím liečby týmto veterinárnym liekom dodržané obdobie bez liečby týmito látkami po dobu najmenej 24 hodín. Obdobie bez liečby by však malo vziať do úvahy farmakokinetické vlastnosti predtým používaných </w:t>
      </w:r>
      <w:r w:rsidR="009740E7">
        <w:rPr>
          <w:szCs w:val="22"/>
        </w:rPr>
        <w:t>liekov</w:t>
      </w:r>
      <w:r w:rsidRPr="003B5C01">
        <w:rPr>
          <w:szCs w:val="22"/>
        </w:rPr>
        <w:t>.</w:t>
      </w:r>
    </w:p>
    <w:p w14:paraId="18A2B83C" w14:textId="44622516" w:rsidR="003B5C01" w:rsidRPr="003B5C01" w:rsidRDefault="003B5C01" w:rsidP="003B5C01">
      <w:pPr>
        <w:tabs>
          <w:tab w:val="clear" w:pos="567"/>
        </w:tabs>
        <w:spacing w:line="240" w:lineRule="auto"/>
        <w:jc w:val="both"/>
        <w:rPr>
          <w:szCs w:val="22"/>
        </w:rPr>
      </w:pPr>
      <w:r w:rsidRPr="003B5C01">
        <w:rPr>
          <w:szCs w:val="22"/>
        </w:rPr>
        <w:t xml:space="preserve">Súbežná liečba liekmi vykazujúcimi účinok na renálny prietok, napr. diuretiká alebo inhibítory angiotenzín-konvertujúceho enzýmu (ACE), by mali byť predmetom klinického sledovania. </w:t>
      </w:r>
      <w:r w:rsidR="009740E7">
        <w:rPr>
          <w:szCs w:val="22"/>
        </w:rPr>
        <w:t>Pri</w:t>
      </w:r>
      <w:r w:rsidRPr="003B5C01">
        <w:rPr>
          <w:szCs w:val="22"/>
        </w:rPr>
        <w:t xml:space="preserve"> zdravých pso</w:t>
      </w:r>
      <w:r w:rsidR="009740E7">
        <w:rPr>
          <w:szCs w:val="22"/>
        </w:rPr>
        <w:t>ch</w:t>
      </w:r>
      <w:r w:rsidRPr="003B5C01">
        <w:rPr>
          <w:szCs w:val="22"/>
        </w:rPr>
        <w:t xml:space="preserve"> liečených diuretikom furosemidom a bez neho nebolo súčasné podávanie tohto veterinárneho lieku s ACE inhibítorom benazeprilom počas 7 dní spojené so žiadnymi negatívnymi účinkami na koncentráciu aldosterónu v moči, aktivitu plazmatického renínu alebo rýchlosť glomerulárnej filtrácie. Pre kombinovanú liečbu robenakoxibom a benazeprilom neexistujú žiadne údaje o bezpečnosti u cieľovej populácie a vo všeobecnosti žiadne údaje o účinnosti.</w:t>
      </w:r>
    </w:p>
    <w:p w14:paraId="3582A0A7" w14:textId="77777777" w:rsidR="003B5C01" w:rsidRPr="003B5C01" w:rsidRDefault="003B5C01" w:rsidP="003B5C01">
      <w:pPr>
        <w:tabs>
          <w:tab w:val="clear" w:pos="567"/>
        </w:tabs>
        <w:spacing w:line="240" w:lineRule="auto"/>
        <w:jc w:val="both"/>
        <w:rPr>
          <w:szCs w:val="22"/>
        </w:rPr>
      </w:pPr>
    </w:p>
    <w:p w14:paraId="6F59EBC0" w14:textId="5CCAE3E6" w:rsidR="003B5C01" w:rsidRPr="003B5C01" w:rsidRDefault="003B5C01" w:rsidP="003B5C01">
      <w:pPr>
        <w:tabs>
          <w:tab w:val="clear" w:pos="567"/>
        </w:tabs>
        <w:spacing w:line="240" w:lineRule="auto"/>
        <w:jc w:val="both"/>
        <w:rPr>
          <w:szCs w:val="22"/>
        </w:rPr>
      </w:pPr>
      <w:r w:rsidRPr="003B5C01">
        <w:rPr>
          <w:szCs w:val="22"/>
        </w:rPr>
        <w:t xml:space="preserve">Treba sa vyhnúť súčasnému podávaniu potenciálne nefrotoxických liekov, pretože môže </w:t>
      </w:r>
      <w:r w:rsidR="009740E7">
        <w:rPr>
          <w:szCs w:val="22"/>
        </w:rPr>
        <w:t xml:space="preserve">dôjsť k </w:t>
      </w:r>
      <w:r w:rsidRPr="003B5C01">
        <w:rPr>
          <w:szCs w:val="22"/>
        </w:rPr>
        <w:t>zvýšené</w:t>
      </w:r>
      <w:r w:rsidR="009740E7">
        <w:rPr>
          <w:szCs w:val="22"/>
        </w:rPr>
        <w:t>mu</w:t>
      </w:r>
      <w:r w:rsidRPr="003B5C01">
        <w:rPr>
          <w:szCs w:val="22"/>
        </w:rPr>
        <w:t xml:space="preserve"> rizik</w:t>
      </w:r>
      <w:r w:rsidR="009740E7">
        <w:rPr>
          <w:szCs w:val="22"/>
        </w:rPr>
        <w:t>u</w:t>
      </w:r>
      <w:r w:rsidRPr="003B5C01">
        <w:rPr>
          <w:szCs w:val="22"/>
        </w:rPr>
        <w:t xml:space="preserve"> renálnej toxicity.</w:t>
      </w:r>
    </w:p>
    <w:p w14:paraId="67B610B8" w14:textId="77777777" w:rsidR="003B5C01" w:rsidRPr="003B5C01" w:rsidRDefault="003B5C01" w:rsidP="003B5C01">
      <w:pPr>
        <w:tabs>
          <w:tab w:val="clear" w:pos="567"/>
        </w:tabs>
        <w:spacing w:line="240" w:lineRule="auto"/>
        <w:jc w:val="both"/>
        <w:rPr>
          <w:szCs w:val="22"/>
        </w:rPr>
      </w:pPr>
    </w:p>
    <w:p w14:paraId="1AA9FD25" w14:textId="6DA4FC1E" w:rsidR="00C90EDA" w:rsidRDefault="003B5C01" w:rsidP="003B5C01">
      <w:pPr>
        <w:tabs>
          <w:tab w:val="clear" w:pos="567"/>
        </w:tabs>
        <w:spacing w:line="240" w:lineRule="auto"/>
        <w:jc w:val="both"/>
        <w:rPr>
          <w:szCs w:val="22"/>
        </w:rPr>
      </w:pPr>
      <w:r w:rsidRPr="003B5C01">
        <w:rPr>
          <w:szCs w:val="22"/>
        </w:rPr>
        <w:t xml:space="preserve">Súčasné </w:t>
      </w:r>
      <w:r w:rsidR="002C22DF">
        <w:rPr>
          <w:szCs w:val="22"/>
        </w:rPr>
        <w:t>po</w:t>
      </w:r>
      <w:r w:rsidRPr="003B5C01">
        <w:rPr>
          <w:szCs w:val="22"/>
        </w:rPr>
        <w:t xml:space="preserve">užívanie iných liečiv, ktoré majú vysoký stupeň väzby na proteíny, môže </w:t>
      </w:r>
      <w:r w:rsidR="002C22DF">
        <w:rPr>
          <w:szCs w:val="22"/>
        </w:rPr>
        <w:t>konkurovať</w:t>
      </w:r>
      <w:r w:rsidRPr="003B5C01">
        <w:rPr>
          <w:szCs w:val="22"/>
        </w:rPr>
        <w:t xml:space="preserve"> robenacoxib</w:t>
      </w:r>
      <w:r w:rsidR="002C22DF">
        <w:rPr>
          <w:szCs w:val="22"/>
        </w:rPr>
        <w:t>u</w:t>
      </w:r>
      <w:r w:rsidRPr="003B5C01">
        <w:rPr>
          <w:szCs w:val="22"/>
        </w:rPr>
        <w:t xml:space="preserve"> </w:t>
      </w:r>
      <w:r w:rsidR="002C22DF">
        <w:rPr>
          <w:szCs w:val="22"/>
        </w:rPr>
        <w:t>v</w:t>
      </w:r>
      <w:r w:rsidRPr="003B5C01">
        <w:rPr>
          <w:szCs w:val="22"/>
        </w:rPr>
        <w:t>o väzb</w:t>
      </w:r>
      <w:r w:rsidR="002C22DF">
        <w:rPr>
          <w:szCs w:val="22"/>
        </w:rPr>
        <w:t>e</w:t>
      </w:r>
      <w:r w:rsidRPr="003B5C01">
        <w:rPr>
          <w:szCs w:val="22"/>
        </w:rPr>
        <w:t xml:space="preserve"> a viesť tak k toxickým účinkom.</w:t>
      </w:r>
    </w:p>
    <w:bookmarkEnd w:id="5"/>
    <w:p w14:paraId="032F3C74" w14:textId="77777777" w:rsidR="00A25133" w:rsidRPr="001E1F22" w:rsidRDefault="00A25133" w:rsidP="003B5C01">
      <w:pPr>
        <w:tabs>
          <w:tab w:val="clear" w:pos="567"/>
        </w:tabs>
        <w:spacing w:line="240" w:lineRule="auto"/>
        <w:jc w:val="both"/>
        <w:rPr>
          <w:szCs w:val="22"/>
        </w:rPr>
      </w:pPr>
    </w:p>
    <w:p w14:paraId="06613E8D" w14:textId="77777777" w:rsidR="00C114FF" w:rsidRPr="001E1F22" w:rsidRDefault="006D756B" w:rsidP="00B13B6D">
      <w:pPr>
        <w:pStyle w:val="Style1"/>
      </w:pPr>
      <w:r w:rsidRPr="001E1F22">
        <w:t>3.9</w:t>
      </w:r>
      <w:r w:rsidRPr="001E1F22">
        <w:tab/>
      </w:r>
      <w:r w:rsidR="00B07269" w:rsidRPr="001E1F22">
        <w:t>Cesty</w:t>
      </w:r>
      <w:r w:rsidRPr="001E1F22">
        <w:t xml:space="preserve"> podania a dávkovanie</w:t>
      </w:r>
    </w:p>
    <w:p w14:paraId="5BA94CFC" w14:textId="77777777" w:rsidR="00145D34" w:rsidRPr="001E1F22" w:rsidRDefault="00145D34" w:rsidP="00145C3F">
      <w:pPr>
        <w:tabs>
          <w:tab w:val="clear" w:pos="567"/>
        </w:tabs>
        <w:spacing w:line="240" w:lineRule="auto"/>
        <w:rPr>
          <w:szCs w:val="22"/>
        </w:rPr>
      </w:pPr>
    </w:p>
    <w:p w14:paraId="08854EB6" w14:textId="6D60C9B7" w:rsidR="00247A48" w:rsidRDefault="002C22DF" w:rsidP="00A9226B">
      <w:pPr>
        <w:tabs>
          <w:tab w:val="clear" w:pos="567"/>
        </w:tabs>
        <w:spacing w:line="240" w:lineRule="auto"/>
        <w:rPr>
          <w:szCs w:val="22"/>
        </w:rPr>
      </w:pPr>
      <w:r>
        <w:rPr>
          <w:szCs w:val="22"/>
        </w:rPr>
        <w:t>Pero</w:t>
      </w:r>
      <w:r w:rsidR="001566BE">
        <w:rPr>
          <w:szCs w:val="22"/>
        </w:rPr>
        <w:t>rálne po</w:t>
      </w:r>
      <w:r>
        <w:rPr>
          <w:szCs w:val="22"/>
        </w:rPr>
        <w:t>užite</w:t>
      </w:r>
      <w:r w:rsidR="001566BE">
        <w:rPr>
          <w:szCs w:val="22"/>
        </w:rPr>
        <w:t>.</w:t>
      </w:r>
    </w:p>
    <w:p w14:paraId="6A9B1BF8" w14:textId="77777777" w:rsidR="001566BE" w:rsidRDefault="001566BE" w:rsidP="001566BE">
      <w:pPr>
        <w:tabs>
          <w:tab w:val="clear" w:pos="567"/>
        </w:tabs>
        <w:spacing w:line="240" w:lineRule="auto"/>
        <w:rPr>
          <w:szCs w:val="22"/>
        </w:rPr>
      </w:pPr>
    </w:p>
    <w:p w14:paraId="6A9F0D64" w14:textId="4EE60D5A" w:rsidR="001566BE" w:rsidRPr="001566BE" w:rsidRDefault="001566BE" w:rsidP="001566BE">
      <w:pPr>
        <w:tabs>
          <w:tab w:val="clear" w:pos="567"/>
        </w:tabs>
        <w:spacing w:line="240" w:lineRule="auto"/>
        <w:jc w:val="both"/>
        <w:rPr>
          <w:szCs w:val="22"/>
        </w:rPr>
      </w:pPr>
      <w:r w:rsidRPr="001566BE">
        <w:rPr>
          <w:szCs w:val="22"/>
        </w:rPr>
        <w:t>Nepodávať s jedlom, pretože klinické štúdie preukázali lepšiu účinnosť robenacoxibu na osteoartritídu, ak sa podáva bez jedla alebo aspoň 30 minút pred jedlom alebo po jedle.</w:t>
      </w:r>
    </w:p>
    <w:p w14:paraId="72D19CBA" w14:textId="77777777" w:rsidR="001566BE" w:rsidRPr="001566BE" w:rsidRDefault="001566BE" w:rsidP="001566BE">
      <w:pPr>
        <w:tabs>
          <w:tab w:val="clear" w:pos="567"/>
        </w:tabs>
        <w:spacing w:line="240" w:lineRule="auto"/>
        <w:jc w:val="both"/>
        <w:rPr>
          <w:szCs w:val="22"/>
        </w:rPr>
      </w:pPr>
    </w:p>
    <w:p w14:paraId="6E767EE2" w14:textId="77777777" w:rsidR="001566BE" w:rsidRPr="001566BE" w:rsidRDefault="001566BE" w:rsidP="001566BE">
      <w:pPr>
        <w:tabs>
          <w:tab w:val="clear" w:pos="567"/>
        </w:tabs>
        <w:spacing w:line="240" w:lineRule="auto"/>
        <w:jc w:val="both"/>
        <w:rPr>
          <w:szCs w:val="22"/>
        </w:rPr>
      </w:pPr>
      <w:r w:rsidRPr="001566BE">
        <w:rPr>
          <w:szCs w:val="22"/>
        </w:rPr>
        <w:t>Tablety možno rozdeliť pozdĺž určených deliacich rýh na dve alebo štyri rovnaké časti.</w:t>
      </w:r>
    </w:p>
    <w:p w14:paraId="52EE92EB" w14:textId="77777777" w:rsidR="001566BE" w:rsidRPr="001566BE" w:rsidRDefault="001566BE" w:rsidP="001566BE">
      <w:pPr>
        <w:tabs>
          <w:tab w:val="clear" w:pos="567"/>
        </w:tabs>
        <w:spacing w:line="240" w:lineRule="auto"/>
        <w:jc w:val="both"/>
        <w:rPr>
          <w:szCs w:val="22"/>
        </w:rPr>
      </w:pPr>
    </w:p>
    <w:p w14:paraId="73ADA834" w14:textId="35276BFD" w:rsidR="001566BE" w:rsidRDefault="001566BE" w:rsidP="001566BE">
      <w:pPr>
        <w:tabs>
          <w:tab w:val="clear" w:pos="567"/>
        </w:tabs>
        <w:spacing w:line="240" w:lineRule="auto"/>
        <w:jc w:val="both"/>
        <w:rPr>
          <w:szCs w:val="22"/>
        </w:rPr>
      </w:pPr>
      <w:r w:rsidRPr="007610BA">
        <w:rPr>
          <w:b/>
          <w:bCs/>
          <w:szCs w:val="22"/>
        </w:rPr>
        <w:t>Osteoartritída:</w:t>
      </w:r>
      <w:r w:rsidRPr="001566BE">
        <w:rPr>
          <w:szCs w:val="22"/>
        </w:rPr>
        <w:t xml:space="preserve"> Odporúčaná dávka robenacoxibu je 1 mg/kg </w:t>
      </w:r>
      <w:r w:rsidR="002C22DF">
        <w:rPr>
          <w:szCs w:val="22"/>
        </w:rPr>
        <w:t>živej</w:t>
      </w:r>
      <w:r w:rsidRPr="001566BE">
        <w:rPr>
          <w:szCs w:val="22"/>
        </w:rPr>
        <w:t xml:space="preserve"> hmotnosti v rozmedzí 1 – 2 mg/kg. Podávajte raz denne každý deň v rovnakom čase podľa nižšie uvedenej tabuľky:</w:t>
      </w:r>
    </w:p>
    <w:p w14:paraId="33B5D478" w14:textId="77777777" w:rsidR="00173140" w:rsidRDefault="00173140" w:rsidP="001566BE">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13"/>
        <w:gridCol w:w="1488"/>
        <w:gridCol w:w="1489"/>
      </w:tblGrid>
      <w:tr w:rsidR="00173140" w:rsidRPr="00173140" w14:paraId="7A7E64CF" w14:textId="77777777" w:rsidTr="006D756B">
        <w:trPr>
          <w:jc w:val="center"/>
        </w:trPr>
        <w:tc>
          <w:tcPr>
            <w:tcW w:w="1413" w:type="dxa"/>
            <w:vMerge w:val="restart"/>
          </w:tcPr>
          <w:p w14:paraId="6E459D9C" w14:textId="4466A226" w:rsidR="00173140" w:rsidRPr="00173140" w:rsidRDefault="00173140" w:rsidP="00D959C9">
            <w:pPr>
              <w:tabs>
                <w:tab w:val="clear" w:pos="567"/>
              </w:tabs>
              <w:spacing w:line="240" w:lineRule="auto"/>
              <w:jc w:val="center"/>
              <w:rPr>
                <w:szCs w:val="22"/>
              </w:rPr>
            </w:pPr>
            <w:bookmarkStart w:id="6" w:name="_Hlk189157167"/>
            <w:r w:rsidRPr="00173140">
              <w:rPr>
                <w:szCs w:val="22"/>
              </w:rPr>
              <w:br w:type="page"/>
              <w:t>Hmotnosť (</w:t>
            </w:r>
            <w:r w:rsidR="009C300F">
              <w:rPr>
                <w:szCs w:val="22"/>
              </w:rPr>
              <w:t>k</w:t>
            </w:r>
            <w:r w:rsidRPr="00173140">
              <w:rPr>
                <w:szCs w:val="22"/>
              </w:rPr>
              <w:t>g)</w:t>
            </w:r>
          </w:p>
        </w:tc>
        <w:tc>
          <w:tcPr>
            <w:tcW w:w="2977" w:type="dxa"/>
            <w:gridSpan w:val="2"/>
          </w:tcPr>
          <w:p w14:paraId="7FBC6BBE" w14:textId="433783BE" w:rsidR="00173140" w:rsidRPr="00173140" w:rsidRDefault="00173140" w:rsidP="00D959C9">
            <w:pPr>
              <w:tabs>
                <w:tab w:val="clear" w:pos="567"/>
              </w:tabs>
              <w:spacing w:line="240" w:lineRule="auto"/>
              <w:jc w:val="center"/>
              <w:rPr>
                <w:szCs w:val="22"/>
              </w:rPr>
            </w:pPr>
            <w:r w:rsidRPr="00173140">
              <w:rPr>
                <w:szCs w:val="22"/>
              </w:rPr>
              <w:t>Počet tabl</w:t>
            </w:r>
            <w:r w:rsidR="00307A7C">
              <w:rPr>
                <w:szCs w:val="22"/>
              </w:rPr>
              <w:t>i</w:t>
            </w:r>
            <w:r w:rsidRPr="00173140">
              <w:rPr>
                <w:szCs w:val="22"/>
              </w:rPr>
              <w:t>et</w:t>
            </w:r>
          </w:p>
        </w:tc>
      </w:tr>
      <w:tr w:rsidR="00173140" w:rsidRPr="00173140" w14:paraId="5659BC22" w14:textId="77777777" w:rsidTr="006D756B">
        <w:trPr>
          <w:jc w:val="center"/>
        </w:trPr>
        <w:tc>
          <w:tcPr>
            <w:tcW w:w="1413" w:type="dxa"/>
            <w:vMerge/>
          </w:tcPr>
          <w:p w14:paraId="5DEE6517" w14:textId="77777777" w:rsidR="00173140" w:rsidRPr="00173140" w:rsidRDefault="00173140" w:rsidP="00D959C9">
            <w:pPr>
              <w:tabs>
                <w:tab w:val="clear" w:pos="567"/>
              </w:tabs>
              <w:spacing w:line="240" w:lineRule="auto"/>
              <w:jc w:val="center"/>
              <w:rPr>
                <w:szCs w:val="22"/>
              </w:rPr>
            </w:pPr>
          </w:p>
        </w:tc>
        <w:tc>
          <w:tcPr>
            <w:tcW w:w="1488" w:type="dxa"/>
          </w:tcPr>
          <w:p w14:paraId="1DA901FE" w14:textId="77777777" w:rsidR="00173140" w:rsidRPr="00173140" w:rsidRDefault="00173140" w:rsidP="00D959C9">
            <w:pPr>
              <w:tabs>
                <w:tab w:val="clear" w:pos="567"/>
              </w:tabs>
              <w:spacing w:line="240" w:lineRule="auto"/>
              <w:jc w:val="center"/>
              <w:rPr>
                <w:szCs w:val="22"/>
              </w:rPr>
            </w:pPr>
            <w:r w:rsidRPr="00173140">
              <w:rPr>
                <w:szCs w:val="22"/>
              </w:rPr>
              <w:t>10 mg</w:t>
            </w:r>
          </w:p>
        </w:tc>
        <w:tc>
          <w:tcPr>
            <w:tcW w:w="1489" w:type="dxa"/>
          </w:tcPr>
          <w:p w14:paraId="77BE308E" w14:textId="77777777" w:rsidR="00173140" w:rsidRPr="00173140" w:rsidRDefault="00173140" w:rsidP="00D959C9">
            <w:pPr>
              <w:tabs>
                <w:tab w:val="clear" w:pos="567"/>
              </w:tabs>
              <w:spacing w:line="240" w:lineRule="auto"/>
              <w:jc w:val="center"/>
              <w:rPr>
                <w:szCs w:val="22"/>
              </w:rPr>
            </w:pPr>
            <w:r w:rsidRPr="00173140">
              <w:rPr>
                <w:szCs w:val="22"/>
              </w:rPr>
              <w:t>40 mg</w:t>
            </w:r>
          </w:p>
        </w:tc>
      </w:tr>
      <w:tr w:rsidR="00173140" w:rsidRPr="00173140" w14:paraId="0A82BC4B" w14:textId="77777777" w:rsidTr="006D756B">
        <w:trPr>
          <w:jc w:val="center"/>
        </w:trPr>
        <w:tc>
          <w:tcPr>
            <w:tcW w:w="1413" w:type="dxa"/>
          </w:tcPr>
          <w:p w14:paraId="4B934AA1" w14:textId="77777777" w:rsidR="00173140" w:rsidRPr="00173140" w:rsidRDefault="00173140" w:rsidP="00D959C9">
            <w:pPr>
              <w:tabs>
                <w:tab w:val="clear" w:pos="567"/>
              </w:tabs>
              <w:spacing w:line="240" w:lineRule="auto"/>
              <w:jc w:val="center"/>
              <w:rPr>
                <w:szCs w:val="22"/>
              </w:rPr>
            </w:pPr>
            <w:r w:rsidRPr="00173140">
              <w:rPr>
                <w:szCs w:val="22"/>
              </w:rPr>
              <w:t>2,5</w:t>
            </w:r>
          </w:p>
        </w:tc>
        <w:tc>
          <w:tcPr>
            <w:tcW w:w="1488" w:type="dxa"/>
          </w:tcPr>
          <w:p w14:paraId="6CA2DA01" w14:textId="77777777" w:rsidR="00173140" w:rsidRPr="00173140" w:rsidRDefault="00173140" w:rsidP="00D959C9">
            <w:pPr>
              <w:tabs>
                <w:tab w:val="clear" w:pos="567"/>
              </w:tabs>
              <w:spacing w:line="240" w:lineRule="auto"/>
              <w:jc w:val="center"/>
              <w:rPr>
                <w:szCs w:val="22"/>
              </w:rPr>
            </w:pPr>
            <w:r w:rsidRPr="00173140">
              <w:rPr>
                <w:szCs w:val="22"/>
              </w:rPr>
              <w:t>¼</w:t>
            </w:r>
          </w:p>
        </w:tc>
        <w:tc>
          <w:tcPr>
            <w:tcW w:w="1489" w:type="dxa"/>
          </w:tcPr>
          <w:p w14:paraId="3E923832" w14:textId="77777777" w:rsidR="00173140" w:rsidRPr="00173140" w:rsidRDefault="00173140" w:rsidP="00173140">
            <w:pPr>
              <w:tabs>
                <w:tab w:val="clear" w:pos="567"/>
              </w:tabs>
              <w:spacing w:line="240" w:lineRule="auto"/>
              <w:jc w:val="both"/>
              <w:rPr>
                <w:szCs w:val="22"/>
              </w:rPr>
            </w:pPr>
          </w:p>
        </w:tc>
      </w:tr>
      <w:tr w:rsidR="00173140" w:rsidRPr="00173140" w14:paraId="21805F08" w14:textId="77777777" w:rsidTr="006D756B">
        <w:trPr>
          <w:jc w:val="center"/>
        </w:trPr>
        <w:tc>
          <w:tcPr>
            <w:tcW w:w="1413" w:type="dxa"/>
          </w:tcPr>
          <w:p w14:paraId="547E52D3" w14:textId="77777777" w:rsidR="00173140" w:rsidRPr="00173140" w:rsidRDefault="00173140" w:rsidP="00D959C9">
            <w:pPr>
              <w:tabs>
                <w:tab w:val="clear" w:pos="567"/>
              </w:tabs>
              <w:spacing w:line="240" w:lineRule="auto"/>
              <w:jc w:val="center"/>
              <w:rPr>
                <w:szCs w:val="22"/>
              </w:rPr>
            </w:pPr>
            <w:r w:rsidRPr="00173140">
              <w:rPr>
                <w:szCs w:val="22"/>
              </w:rPr>
              <w:t>&gt; 2,5 až 5</w:t>
            </w:r>
          </w:p>
        </w:tc>
        <w:tc>
          <w:tcPr>
            <w:tcW w:w="1488" w:type="dxa"/>
          </w:tcPr>
          <w:p w14:paraId="0D3C50BB" w14:textId="77777777" w:rsidR="00173140" w:rsidRPr="00173140" w:rsidRDefault="00173140" w:rsidP="00D959C9">
            <w:pPr>
              <w:tabs>
                <w:tab w:val="clear" w:pos="567"/>
              </w:tabs>
              <w:spacing w:line="240" w:lineRule="auto"/>
              <w:jc w:val="center"/>
              <w:rPr>
                <w:szCs w:val="22"/>
              </w:rPr>
            </w:pPr>
            <w:r w:rsidRPr="00173140">
              <w:rPr>
                <w:szCs w:val="22"/>
              </w:rPr>
              <w:t>½</w:t>
            </w:r>
          </w:p>
        </w:tc>
        <w:tc>
          <w:tcPr>
            <w:tcW w:w="1489" w:type="dxa"/>
          </w:tcPr>
          <w:p w14:paraId="5DF1D4DF" w14:textId="77777777" w:rsidR="00173140" w:rsidRPr="00173140" w:rsidRDefault="00173140" w:rsidP="00173140">
            <w:pPr>
              <w:tabs>
                <w:tab w:val="clear" w:pos="567"/>
              </w:tabs>
              <w:spacing w:line="240" w:lineRule="auto"/>
              <w:jc w:val="both"/>
              <w:rPr>
                <w:szCs w:val="22"/>
              </w:rPr>
            </w:pPr>
          </w:p>
        </w:tc>
      </w:tr>
      <w:tr w:rsidR="00173140" w:rsidRPr="00173140" w14:paraId="399883E6" w14:textId="77777777" w:rsidTr="006D756B">
        <w:trPr>
          <w:jc w:val="center"/>
        </w:trPr>
        <w:tc>
          <w:tcPr>
            <w:tcW w:w="1413" w:type="dxa"/>
          </w:tcPr>
          <w:p w14:paraId="54CA7E96" w14:textId="77777777" w:rsidR="00173140" w:rsidRPr="00173140" w:rsidRDefault="00173140" w:rsidP="00D959C9">
            <w:pPr>
              <w:tabs>
                <w:tab w:val="clear" w:pos="567"/>
              </w:tabs>
              <w:spacing w:line="240" w:lineRule="auto"/>
              <w:jc w:val="center"/>
              <w:rPr>
                <w:szCs w:val="22"/>
              </w:rPr>
            </w:pPr>
            <w:r w:rsidRPr="00173140">
              <w:rPr>
                <w:szCs w:val="22"/>
              </w:rPr>
              <w:t>&gt; 5 až 7,5</w:t>
            </w:r>
          </w:p>
        </w:tc>
        <w:tc>
          <w:tcPr>
            <w:tcW w:w="1488" w:type="dxa"/>
          </w:tcPr>
          <w:p w14:paraId="776721AC" w14:textId="77777777" w:rsidR="00173140" w:rsidRPr="00173140" w:rsidRDefault="00173140" w:rsidP="00D959C9">
            <w:pPr>
              <w:tabs>
                <w:tab w:val="clear" w:pos="567"/>
              </w:tabs>
              <w:spacing w:line="240" w:lineRule="auto"/>
              <w:jc w:val="center"/>
              <w:rPr>
                <w:szCs w:val="22"/>
              </w:rPr>
            </w:pPr>
            <w:r w:rsidRPr="00173140">
              <w:rPr>
                <w:szCs w:val="22"/>
              </w:rPr>
              <w:t>¾</w:t>
            </w:r>
          </w:p>
        </w:tc>
        <w:tc>
          <w:tcPr>
            <w:tcW w:w="1489" w:type="dxa"/>
          </w:tcPr>
          <w:p w14:paraId="4A83B3E0" w14:textId="77777777" w:rsidR="00173140" w:rsidRPr="00173140" w:rsidRDefault="00173140" w:rsidP="00173140">
            <w:pPr>
              <w:tabs>
                <w:tab w:val="clear" w:pos="567"/>
              </w:tabs>
              <w:spacing w:line="240" w:lineRule="auto"/>
              <w:jc w:val="both"/>
              <w:rPr>
                <w:szCs w:val="22"/>
              </w:rPr>
            </w:pPr>
          </w:p>
        </w:tc>
      </w:tr>
      <w:tr w:rsidR="00173140" w:rsidRPr="00173140" w14:paraId="226439AF" w14:textId="77777777" w:rsidTr="006D756B">
        <w:trPr>
          <w:jc w:val="center"/>
        </w:trPr>
        <w:tc>
          <w:tcPr>
            <w:tcW w:w="1413" w:type="dxa"/>
          </w:tcPr>
          <w:p w14:paraId="2B08DB22" w14:textId="77777777" w:rsidR="00173140" w:rsidRPr="00173140" w:rsidRDefault="00173140" w:rsidP="00D959C9">
            <w:pPr>
              <w:tabs>
                <w:tab w:val="clear" w:pos="567"/>
              </w:tabs>
              <w:spacing w:line="240" w:lineRule="auto"/>
              <w:jc w:val="center"/>
              <w:rPr>
                <w:szCs w:val="22"/>
              </w:rPr>
            </w:pPr>
            <w:r w:rsidRPr="00173140">
              <w:rPr>
                <w:szCs w:val="22"/>
              </w:rPr>
              <w:t>&gt; 7,5 až 10</w:t>
            </w:r>
          </w:p>
        </w:tc>
        <w:tc>
          <w:tcPr>
            <w:tcW w:w="1488" w:type="dxa"/>
          </w:tcPr>
          <w:p w14:paraId="0DCB7342" w14:textId="77777777" w:rsidR="00173140" w:rsidRPr="00173140" w:rsidRDefault="00173140" w:rsidP="00D959C9">
            <w:pPr>
              <w:tabs>
                <w:tab w:val="clear" w:pos="567"/>
              </w:tabs>
              <w:spacing w:line="240" w:lineRule="auto"/>
              <w:jc w:val="center"/>
              <w:rPr>
                <w:szCs w:val="22"/>
              </w:rPr>
            </w:pPr>
            <w:r w:rsidRPr="00173140">
              <w:rPr>
                <w:szCs w:val="22"/>
              </w:rPr>
              <w:t>1</w:t>
            </w:r>
          </w:p>
        </w:tc>
        <w:tc>
          <w:tcPr>
            <w:tcW w:w="1489" w:type="dxa"/>
          </w:tcPr>
          <w:p w14:paraId="51115E87" w14:textId="77777777" w:rsidR="00173140" w:rsidRPr="00173140" w:rsidRDefault="00173140" w:rsidP="00D959C9">
            <w:pPr>
              <w:tabs>
                <w:tab w:val="clear" w:pos="567"/>
              </w:tabs>
              <w:spacing w:line="240" w:lineRule="auto"/>
              <w:jc w:val="center"/>
              <w:rPr>
                <w:szCs w:val="22"/>
              </w:rPr>
            </w:pPr>
            <w:r w:rsidRPr="00173140">
              <w:rPr>
                <w:szCs w:val="22"/>
              </w:rPr>
              <w:t>¼</w:t>
            </w:r>
          </w:p>
        </w:tc>
      </w:tr>
      <w:tr w:rsidR="00173140" w:rsidRPr="00173140" w14:paraId="1B0EB92D" w14:textId="77777777" w:rsidTr="006D756B">
        <w:trPr>
          <w:jc w:val="center"/>
        </w:trPr>
        <w:tc>
          <w:tcPr>
            <w:tcW w:w="1413" w:type="dxa"/>
          </w:tcPr>
          <w:p w14:paraId="7A05C3D7" w14:textId="77777777" w:rsidR="00173140" w:rsidRPr="00173140" w:rsidRDefault="00173140" w:rsidP="00D959C9">
            <w:pPr>
              <w:tabs>
                <w:tab w:val="clear" w:pos="567"/>
              </w:tabs>
              <w:spacing w:line="240" w:lineRule="auto"/>
              <w:jc w:val="center"/>
              <w:rPr>
                <w:szCs w:val="22"/>
              </w:rPr>
            </w:pPr>
            <w:r w:rsidRPr="00173140">
              <w:rPr>
                <w:szCs w:val="22"/>
              </w:rPr>
              <w:t>&gt; 10 až 15</w:t>
            </w:r>
          </w:p>
        </w:tc>
        <w:tc>
          <w:tcPr>
            <w:tcW w:w="1488" w:type="dxa"/>
          </w:tcPr>
          <w:p w14:paraId="4A370411" w14:textId="77777777" w:rsidR="00173140" w:rsidRPr="00173140" w:rsidRDefault="00173140" w:rsidP="00D959C9">
            <w:pPr>
              <w:tabs>
                <w:tab w:val="clear" w:pos="567"/>
              </w:tabs>
              <w:spacing w:line="240" w:lineRule="auto"/>
              <w:jc w:val="center"/>
              <w:rPr>
                <w:szCs w:val="22"/>
              </w:rPr>
            </w:pPr>
            <w:r w:rsidRPr="00173140">
              <w:rPr>
                <w:szCs w:val="22"/>
              </w:rPr>
              <w:t>1 + ½</w:t>
            </w:r>
          </w:p>
        </w:tc>
        <w:tc>
          <w:tcPr>
            <w:tcW w:w="1489" w:type="dxa"/>
          </w:tcPr>
          <w:p w14:paraId="3BA3EED8" w14:textId="77777777" w:rsidR="00173140" w:rsidRPr="00173140" w:rsidRDefault="00173140" w:rsidP="00D959C9">
            <w:pPr>
              <w:tabs>
                <w:tab w:val="clear" w:pos="567"/>
              </w:tabs>
              <w:spacing w:line="240" w:lineRule="auto"/>
              <w:jc w:val="center"/>
              <w:rPr>
                <w:szCs w:val="22"/>
              </w:rPr>
            </w:pPr>
          </w:p>
        </w:tc>
      </w:tr>
      <w:tr w:rsidR="00173140" w:rsidRPr="00173140" w14:paraId="39EC62C6" w14:textId="77777777" w:rsidTr="006D756B">
        <w:trPr>
          <w:jc w:val="center"/>
        </w:trPr>
        <w:tc>
          <w:tcPr>
            <w:tcW w:w="1413" w:type="dxa"/>
          </w:tcPr>
          <w:p w14:paraId="1EE2AB9F" w14:textId="77777777" w:rsidR="00173140" w:rsidRPr="00173140" w:rsidRDefault="00173140" w:rsidP="00D959C9">
            <w:pPr>
              <w:tabs>
                <w:tab w:val="clear" w:pos="567"/>
              </w:tabs>
              <w:spacing w:line="240" w:lineRule="auto"/>
              <w:jc w:val="center"/>
              <w:rPr>
                <w:szCs w:val="22"/>
              </w:rPr>
            </w:pPr>
            <w:r w:rsidRPr="00173140">
              <w:rPr>
                <w:szCs w:val="22"/>
              </w:rPr>
              <w:t>&gt; 15 až 20</w:t>
            </w:r>
          </w:p>
        </w:tc>
        <w:tc>
          <w:tcPr>
            <w:tcW w:w="1488" w:type="dxa"/>
          </w:tcPr>
          <w:p w14:paraId="78DEB60B" w14:textId="77777777" w:rsidR="00173140" w:rsidRPr="00173140" w:rsidRDefault="00173140" w:rsidP="00D959C9">
            <w:pPr>
              <w:tabs>
                <w:tab w:val="clear" w:pos="567"/>
              </w:tabs>
              <w:spacing w:line="240" w:lineRule="auto"/>
              <w:jc w:val="center"/>
              <w:rPr>
                <w:szCs w:val="22"/>
              </w:rPr>
            </w:pPr>
            <w:r w:rsidRPr="00173140">
              <w:rPr>
                <w:szCs w:val="22"/>
              </w:rPr>
              <w:t>2</w:t>
            </w:r>
          </w:p>
        </w:tc>
        <w:tc>
          <w:tcPr>
            <w:tcW w:w="1489" w:type="dxa"/>
          </w:tcPr>
          <w:p w14:paraId="12FAC88C" w14:textId="77777777" w:rsidR="00173140" w:rsidRPr="00173140" w:rsidRDefault="00173140" w:rsidP="00D959C9">
            <w:pPr>
              <w:tabs>
                <w:tab w:val="clear" w:pos="567"/>
              </w:tabs>
              <w:spacing w:line="240" w:lineRule="auto"/>
              <w:jc w:val="center"/>
              <w:rPr>
                <w:szCs w:val="22"/>
              </w:rPr>
            </w:pPr>
            <w:r w:rsidRPr="00173140">
              <w:rPr>
                <w:szCs w:val="22"/>
              </w:rPr>
              <w:t>½</w:t>
            </w:r>
          </w:p>
        </w:tc>
      </w:tr>
      <w:tr w:rsidR="00173140" w:rsidRPr="00173140" w14:paraId="530F0C29" w14:textId="77777777" w:rsidTr="006D756B">
        <w:trPr>
          <w:jc w:val="center"/>
        </w:trPr>
        <w:tc>
          <w:tcPr>
            <w:tcW w:w="1413" w:type="dxa"/>
          </w:tcPr>
          <w:p w14:paraId="3C961D72" w14:textId="77777777" w:rsidR="00173140" w:rsidRPr="00173140" w:rsidRDefault="00173140" w:rsidP="00D959C9">
            <w:pPr>
              <w:tabs>
                <w:tab w:val="clear" w:pos="567"/>
              </w:tabs>
              <w:spacing w:line="240" w:lineRule="auto"/>
              <w:jc w:val="center"/>
              <w:rPr>
                <w:szCs w:val="22"/>
              </w:rPr>
            </w:pPr>
            <w:r w:rsidRPr="00173140">
              <w:rPr>
                <w:szCs w:val="22"/>
              </w:rPr>
              <w:t>&gt; 20 až 30</w:t>
            </w:r>
          </w:p>
        </w:tc>
        <w:tc>
          <w:tcPr>
            <w:tcW w:w="1488" w:type="dxa"/>
          </w:tcPr>
          <w:p w14:paraId="65F47E3F" w14:textId="77777777" w:rsidR="00173140" w:rsidRPr="00173140" w:rsidRDefault="00173140" w:rsidP="00173140">
            <w:pPr>
              <w:tabs>
                <w:tab w:val="clear" w:pos="567"/>
              </w:tabs>
              <w:spacing w:line="240" w:lineRule="auto"/>
              <w:jc w:val="both"/>
              <w:rPr>
                <w:szCs w:val="22"/>
              </w:rPr>
            </w:pPr>
          </w:p>
        </w:tc>
        <w:tc>
          <w:tcPr>
            <w:tcW w:w="1489" w:type="dxa"/>
          </w:tcPr>
          <w:p w14:paraId="6F9C1CF0" w14:textId="77777777" w:rsidR="00173140" w:rsidRPr="00173140" w:rsidRDefault="00173140" w:rsidP="00D959C9">
            <w:pPr>
              <w:tabs>
                <w:tab w:val="clear" w:pos="567"/>
              </w:tabs>
              <w:spacing w:line="240" w:lineRule="auto"/>
              <w:jc w:val="center"/>
              <w:rPr>
                <w:szCs w:val="22"/>
              </w:rPr>
            </w:pPr>
            <w:r w:rsidRPr="00173140">
              <w:rPr>
                <w:szCs w:val="22"/>
              </w:rPr>
              <w:t>¾</w:t>
            </w:r>
          </w:p>
        </w:tc>
      </w:tr>
      <w:tr w:rsidR="00173140" w:rsidRPr="00173140" w14:paraId="01F50A26" w14:textId="77777777" w:rsidTr="006D756B">
        <w:trPr>
          <w:jc w:val="center"/>
        </w:trPr>
        <w:tc>
          <w:tcPr>
            <w:tcW w:w="1413" w:type="dxa"/>
          </w:tcPr>
          <w:p w14:paraId="03526D2C" w14:textId="77777777" w:rsidR="00173140" w:rsidRPr="00173140" w:rsidRDefault="00173140" w:rsidP="00D959C9">
            <w:pPr>
              <w:tabs>
                <w:tab w:val="clear" w:pos="567"/>
              </w:tabs>
              <w:spacing w:line="240" w:lineRule="auto"/>
              <w:jc w:val="center"/>
              <w:rPr>
                <w:szCs w:val="22"/>
              </w:rPr>
            </w:pPr>
            <w:r w:rsidRPr="00173140">
              <w:rPr>
                <w:szCs w:val="22"/>
              </w:rPr>
              <w:t>&gt; 30 až 40</w:t>
            </w:r>
          </w:p>
        </w:tc>
        <w:tc>
          <w:tcPr>
            <w:tcW w:w="1488" w:type="dxa"/>
          </w:tcPr>
          <w:p w14:paraId="0C32D028" w14:textId="77777777" w:rsidR="00173140" w:rsidRPr="00173140" w:rsidRDefault="00173140" w:rsidP="00173140">
            <w:pPr>
              <w:tabs>
                <w:tab w:val="clear" w:pos="567"/>
              </w:tabs>
              <w:spacing w:line="240" w:lineRule="auto"/>
              <w:jc w:val="both"/>
              <w:rPr>
                <w:szCs w:val="22"/>
              </w:rPr>
            </w:pPr>
          </w:p>
        </w:tc>
        <w:tc>
          <w:tcPr>
            <w:tcW w:w="1489" w:type="dxa"/>
          </w:tcPr>
          <w:p w14:paraId="14685797" w14:textId="77777777" w:rsidR="00173140" w:rsidRPr="00173140" w:rsidRDefault="00173140" w:rsidP="00D959C9">
            <w:pPr>
              <w:tabs>
                <w:tab w:val="clear" w:pos="567"/>
              </w:tabs>
              <w:spacing w:line="240" w:lineRule="auto"/>
              <w:jc w:val="center"/>
              <w:rPr>
                <w:szCs w:val="22"/>
              </w:rPr>
            </w:pPr>
            <w:r w:rsidRPr="00173140">
              <w:rPr>
                <w:szCs w:val="22"/>
              </w:rPr>
              <w:t>1</w:t>
            </w:r>
          </w:p>
        </w:tc>
      </w:tr>
      <w:tr w:rsidR="00173140" w:rsidRPr="00173140" w14:paraId="0AABFB99" w14:textId="77777777" w:rsidTr="006D756B">
        <w:trPr>
          <w:jc w:val="center"/>
        </w:trPr>
        <w:tc>
          <w:tcPr>
            <w:tcW w:w="1413" w:type="dxa"/>
          </w:tcPr>
          <w:p w14:paraId="30931747" w14:textId="77777777" w:rsidR="00173140" w:rsidRPr="00173140" w:rsidRDefault="00173140" w:rsidP="00D959C9">
            <w:pPr>
              <w:tabs>
                <w:tab w:val="clear" w:pos="567"/>
              </w:tabs>
              <w:spacing w:line="240" w:lineRule="auto"/>
              <w:jc w:val="center"/>
              <w:rPr>
                <w:szCs w:val="22"/>
              </w:rPr>
            </w:pPr>
            <w:r w:rsidRPr="00173140">
              <w:rPr>
                <w:szCs w:val="22"/>
              </w:rPr>
              <w:t>&gt; 40 až 50</w:t>
            </w:r>
          </w:p>
        </w:tc>
        <w:tc>
          <w:tcPr>
            <w:tcW w:w="1488" w:type="dxa"/>
          </w:tcPr>
          <w:p w14:paraId="15F0DB39" w14:textId="77777777" w:rsidR="00173140" w:rsidRPr="00173140" w:rsidRDefault="00173140" w:rsidP="00173140">
            <w:pPr>
              <w:tabs>
                <w:tab w:val="clear" w:pos="567"/>
              </w:tabs>
              <w:spacing w:line="240" w:lineRule="auto"/>
              <w:jc w:val="both"/>
              <w:rPr>
                <w:szCs w:val="22"/>
              </w:rPr>
            </w:pPr>
          </w:p>
        </w:tc>
        <w:tc>
          <w:tcPr>
            <w:tcW w:w="1489" w:type="dxa"/>
          </w:tcPr>
          <w:p w14:paraId="5416D310" w14:textId="60EC201F" w:rsidR="00173140" w:rsidRPr="00173140" w:rsidRDefault="00173140" w:rsidP="00D959C9">
            <w:pPr>
              <w:tabs>
                <w:tab w:val="clear" w:pos="567"/>
              </w:tabs>
              <w:spacing w:line="240" w:lineRule="auto"/>
              <w:jc w:val="center"/>
              <w:rPr>
                <w:szCs w:val="22"/>
              </w:rPr>
            </w:pPr>
            <w:r w:rsidRPr="00173140">
              <w:rPr>
                <w:szCs w:val="22"/>
              </w:rPr>
              <w:t>1+ ¼</w:t>
            </w:r>
          </w:p>
        </w:tc>
      </w:tr>
      <w:tr w:rsidR="00173140" w:rsidRPr="00173140" w14:paraId="4F1A30C7" w14:textId="77777777" w:rsidTr="006D756B">
        <w:trPr>
          <w:jc w:val="center"/>
        </w:trPr>
        <w:tc>
          <w:tcPr>
            <w:tcW w:w="1413" w:type="dxa"/>
          </w:tcPr>
          <w:p w14:paraId="02DFD23C" w14:textId="77777777" w:rsidR="00173140" w:rsidRPr="00173140" w:rsidRDefault="00173140" w:rsidP="00D959C9">
            <w:pPr>
              <w:tabs>
                <w:tab w:val="clear" w:pos="567"/>
              </w:tabs>
              <w:spacing w:line="240" w:lineRule="auto"/>
              <w:jc w:val="center"/>
              <w:rPr>
                <w:szCs w:val="22"/>
              </w:rPr>
            </w:pPr>
            <w:r w:rsidRPr="00173140">
              <w:rPr>
                <w:szCs w:val="22"/>
              </w:rPr>
              <w:t>&gt; 50 až 60</w:t>
            </w:r>
          </w:p>
        </w:tc>
        <w:tc>
          <w:tcPr>
            <w:tcW w:w="1488" w:type="dxa"/>
          </w:tcPr>
          <w:p w14:paraId="5F90FD5E" w14:textId="77777777" w:rsidR="00173140" w:rsidRPr="00173140" w:rsidRDefault="00173140" w:rsidP="00173140">
            <w:pPr>
              <w:tabs>
                <w:tab w:val="clear" w:pos="567"/>
              </w:tabs>
              <w:spacing w:line="240" w:lineRule="auto"/>
              <w:jc w:val="both"/>
              <w:rPr>
                <w:szCs w:val="22"/>
              </w:rPr>
            </w:pPr>
          </w:p>
        </w:tc>
        <w:tc>
          <w:tcPr>
            <w:tcW w:w="1489" w:type="dxa"/>
          </w:tcPr>
          <w:p w14:paraId="5854FA7B" w14:textId="77777777" w:rsidR="00173140" w:rsidRPr="00173140" w:rsidRDefault="00173140" w:rsidP="00D959C9">
            <w:pPr>
              <w:tabs>
                <w:tab w:val="clear" w:pos="567"/>
              </w:tabs>
              <w:spacing w:line="240" w:lineRule="auto"/>
              <w:jc w:val="center"/>
              <w:rPr>
                <w:szCs w:val="22"/>
              </w:rPr>
            </w:pPr>
            <w:r w:rsidRPr="00173140">
              <w:rPr>
                <w:szCs w:val="22"/>
              </w:rPr>
              <w:t>1 + ½</w:t>
            </w:r>
          </w:p>
        </w:tc>
      </w:tr>
      <w:tr w:rsidR="00173140" w:rsidRPr="00173140" w14:paraId="09A9BCB1" w14:textId="77777777" w:rsidTr="006D756B">
        <w:trPr>
          <w:jc w:val="center"/>
        </w:trPr>
        <w:tc>
          <w:tcPr>
            <w:tcW w:w="1413" w:type="dxa"/>
          </w:tcPr>
          <w:p w14:paraId="3ACE11F1" w14:textId="77777777" w:rsidR="00173140" w:rsidRPr="00173140" w:rsidRDefault="00173140" w:rsidP="00D959C9">
            <w:pPr>
              <w:tabs>
                <w:tab w:val="clear" w:pos="567"/>
              </w:tabs>
              <w:spacing w:line="240" w:lineRule="auto"/>
              <w:jc w:val="center"/>
              <w:rPr>
                <w:szCs w:val="22"/>
              </w:rPr>
            </w:pPr>
            <w:r w:rsidRPr="00173140">
              <w:rPr>
                <w:szCs w:val="22"/>
              </w:rPr>
              <w:t>&gt; 60 až 70</w:t>
            </w:r>
          </w:p>
        </w:tc>
        <w:tc>
          <w:tcPr>
            <w:tcW w:w="1488" w:type="dxa"/>
          </w:tcPr>
          <w:p w14:paraId="0E93279D" w14:textId="77777777" w:rsidR="00173140" w:rsidRPr="00173140" w:rsidRDefault="00173140" w:rsidP="00173140">
            <w:pPr>
              <w:tabs>
                <w:tab w:val="clear" w:pos="567"/>
              </w:tabs>
              <w:spacing w:line="240" w:lineRule="auto"/>
              <w:jc w:val="both"/>
              <w:rPr>
                <w:szCs w:val="22"/>
              </w:rPr>
            </w:pPr>
          </w:p>
        </w:tc>
        <w:tc>
          <w:tcPr>
            <w:tcW w:w="1489" w:type="dxa"/>
          </w:tcPr>
          <w:p w14:paraId="3E637C70" w14:textId="5D992EE9" w:rsidR="00173140" w:rsidRPr="00173140" w:rsidRDefault="00173140" w:rsidP="00D959C9">
            <w:pPr>
              <w:tabs>
                <w:tab w:val="clear" w:pos="567"/>
              </w:tabs>
              <w:spacing w:line="240" w:lineRule="auto"/>
              <w:jc w:val="center"/>
              <w:rPr>
                <w:szCs w:val="22"/>
              </w:rPr>
            </w:pPr>
            <w:r w:rsidRPr="00173140">
              <w:rPr>
                <w:szCs w:val="22"/>
              </w:rPr>
              <w:t>1+ ¾</w:t>
            </w:r>
          </w:p>
        </w:tc>
      </w:tr>
      <w:tr w:rsidR="00173140" w:rsidRPr="00173140" w14:paraId="6A331CBA" w14:textId="77777777" w:rsidTr="006D756B">
        <w:trPr>
          <w:jc w:val="center"/>
        </w:trPr>
        <w:tc>
          <w:tcPr>
            <w:tcW w:w="1413" w:type="dxa"/>
          </w:tcPr>
          <w:p w14:paraId="4FB88A46" w14:textId="77777777" w:rsidR="00173140" w:rsidRPr="00173140" w:rsidRDefault="00173140" w:rsidP="00D959C9">
            <w:pPr>
              <w:tabs>
                <w:tab w:val="clear" w:pos="567"/>
              </w:tabs>
              <w:spacing w:line="240" w:lineRule="auto"/>
              <w:jc w:val="center"/>
              <w:rPr>
                <w:szCs w:val="22"/>
              </w:rPr>
            </w:pPr>
            <w:r w:rsidRPr="00173140">
              <w:rPr>
                <w:szCs w:val="22"/>
              </w:rPr>
              <w:t>&gt; 70 až 80</w:t>
            </w:r>
          </w:p>
        </w:tc>
        <w:tc>
          <w:tcPr>
            <w:tcW w:w="1488" w:type="dxa"/>
          </w:tcPr>
          <w:p w14:paraId="759D6D34" w14:textId="77777777" w:rsidR="00173140" w:rsidRPr="00173140" w:rsidRDefault="00173140" w:rsidP="00173140">
            <w:pPr>
              <w:tabs>
                <w:tab w:val="clear" w:pos="567"/>
              </w:tabs>
              <w:spacing w:line="240" w:lineRule="auto"/>
              <w:jc w:val="both"/>
              <w:rPr>
                <w:szCs w:val="22"/>
              </w:rPr>
            </w:pPr>
          </w:p>
        </w:tc>
        <w:tc>
          <w:tcPr>
            <w:tcW w:w="1489" w:type="dxa"/>
          </w:tcPr>
          <w:p w14:paraId="33735290" w14:textId="77777777" w:rsidR="00173140" w:rsidRPr="00173140" w:rsidRDefault="00173140" w:rsidP="00D959C9">
            <w:pPr>
              <w:tabs>
                <w:tab w:val="clear" w:pos="567"/>
              </w:tabs>
              <w:spacing w:line="240" w:lineRule="auto"/>
              <w:jc w:val="center"/>
              <w:rPr>
                <w:szCs w:val="22"/>
              </w:rPr>
            </w:pPr>
            <w:r w:rsidRPr="00173140">
              <w:rPr>
                <w:szCs w:val="22"/>
              </w:rPr>
              <w:t>2</w:t>
            </w:r>
          </w:p>
        </w:tc>
      </w:tr>
      <w:bookmarkEnd w:id="6"/>
    </w:tbl>
    <w:p w14:paraId="09BB0595" w14:textId="77777777" w:rsidR="00173140" w:rsidRDefault="00173140" w:rsidP="001566BE">
      <w:pPr>
        <w:tabs>
          <w:tab w:val="clear" w:pos="567"/>
        </w:tabs>
        <w:spacing w:line="240" w:lineRule="auto"/>
        <w:jc w:val="both"/>
        <w:rPr>
          <w:szCs w:val="22"/>
        </w:rPr>
      </w:pPr>
    </w:p>
    <w:p w14:paraId="19DFF5F6" w14:textId="77777777" w:rsidR="00173140" w:rsidRDefault="00173140" w:rsidP="001566BE">
      <w:pPr>
        <w:tabs>
          <w:tab w:val="clear" w:pos="567"/>
        </w:tabs>
        <w:spacing w:line="240" w:lineRule="auto"/>
        <w:jc w:val="both"/>
        <w:rPr>
          <w:szCs w:val="22"/>
        </w:rPr>
      </w:pPr>
    </w:p>
    <w:p w14:paraId="3845410E" w14:textId="2B338981" w:rsidR="007610BA" w:rsidRDefault="007610BA" w:rsidP="007610BA">
      <w:pPr>
        <w:tabs>
          <w:tab w:val="clear" w:pos="567"/>
        </w:tabs>
        <w:spacing w:line="240" w:lineRule="auto"/>
        <w:jc w:val="both"/>
        <w:rPr>
          <w:szCs w:val="22"/>
        </w:rPr>
      </w:pPr>
      <w:r w:rsidRPr="007610BA">
        <w:rPr>
          <w:szCs w:val="22"/>
        </w:rPr>
        <w:t xml:space="preserve">Klinická odpoveď </w:t>
      </w:r>
      <w:r w:rsidR="009F0B3A">
        <w:rPr>
          <w:szCs w:val="22"/>
        </w:rPr>
        <w:t>sa</w:t>
      </w:r>
      <w:r w:rsidRPr="007610BA">
        <w:rPr>
          <w:szCs w:val="22"/>
        </w:rPr>
        <w:t xml:space="preserve"> zvyčajne p</w:t>
      </w:r>
      <w:r w:rsidR="009C300F">
        <w:rPr>
          <w:szCs w:val="22"/>
        </w:rPr>
        <w:t>rejaví do</w:t>
      </w:r>
      <w:r w:rsidRPr="007610BA">
        <w:rPr>
          <w:szCs w:val="22"/>
        </w:rPr>
        <w:t xml:space="preserve"> týždňa. </w:t>
      </w:r>
      <w:r w:rsidR="009C300F" w:rsidRPr="009C300F">
        <w:rPr>
          <w:szCs w:val="22"/>
        </w:rPr>
        <w:t xml:space="preserve">Liečba by sa mala po </w:t>
      </w:r>
      <w:r w:rsidR="009C300F">
        <w:rPr>
          <w:szCs w:val="22"/>
        </w:rPr>
        <w:t>10 d</w:t>
      </w:r>
      <w:r w:rsidR="009C300F" w:rsidRPr="009C300F">
        <w:rPr>
          <w:szCs w:val="22"/>
        </w:rPr>
        <w:t>ňoch prerušiť, ak nie je zrejmé žiadne klinické zlepšenie.</w:t>
      </w:r>
    </w:p>
    <w:p w14:paraId="5D784C10" w14:textId="77777777" w:rsidR="00D959C9" w:rsidRPr="007610BA" w:rsidRDefault="00D959C9" w:rsidP="007610BA">
      <w:pPr>
        <w:tabs>
          <w:tab w:val="clear" w:pos="567"/>
        </w:tabs>
        <w:spacing w:line="240" w:lineRule="auto"/>
        <w:jc w:val="both"/>
        <w:rPr>
          <w:szCs w:val="22"/>
        </w:rPr>
      </w:pPr>
    </w:p>
    <w:p w14:paraId="53DD7ADF" w14:textId="1DC1F0CB" w:rsidR="007610BA" w:rsidRPr="007610BA" w:rsidRDefault="007610BA" w:rsidP="007610BA">
      <w:pPr>
        <w:tabs>
          <w:tab w:val="clear" w:pos="567"/>
        </w:tabs>
        <w:spacing w:line="240" w:lineRule="auto"/>
        <w:jc w:val="both"/>
        <w:rPr>
          <w:szCs w:val="22"/>
        </w:rPr>
      </w:pPr>
      <w:r w:rsidRPr="007610BA">
        <w:rPr>
          <w:szCs w:val="22"/>
        </w:rPr>
        <w:t xml:space="preserve">Pri dlhodobej liečbe, </w:t>
      </w:r>
      <w:r w:rsidR="009C300F">
        <w:rPr>
          <w:szCs w:val="22"/>
        </w:rPr>
        <w:t>po dosiahnutí</w:t>
      </w:r>
      <w:r w:rsidRPr="007610BA">
        <w:rPr>
          <w:szCs w:val="22"/>
        </w:rPr>
        <w:t xml:space="preserve"> klinick</w:t>
      </w:r>
      <w:r w:rsidR="009C300F">
        <w:rPr>
          <w:szCs w:val="22"/>
        </w:rPr>
        <w:t>ej</w:t>
      </w:r>
      <w:r w:rsidRPr="007610BA">
        <w:rPr>
          <w:szCs w:val="22"/>
        </w:rPr>
        <w:t xml:space="preserve"> odpove</w:t>
      </w:r>
      <w:r w:rsidR="009C300F">
        <w:rPr>
          <w:szCs w:val="22"/>
        </w:rPr>
        <w:t>de</w:t>
      </w:r>
      <w:r w:rsidRPr="007610BA">
        <w:rPr>
          <w:szCs w:val="22"/>
        </w:rPr>
        <w:t>, možno dávku tohto veterinárneho lieku upraviť na najnižšiu účinnú individuálnu dávku, ktorá odráža stupeň bolesti a zápalu spojeného s chronickou osteoartrózou sa môže v priebehu času meniť.</w:t>
      </w:r>
    </w:p>
    <w:p w14:paraId="72BF8D1B" w14:textId="77777777" w:rsidR="007610BA" w:rsidRPr="007610BA" w:rsidRDefault="007610BA" w:rsidP="007610BA">
      <w:pPr>
        <w:tabs>
          <w:tab w:val="clear" w:pos="567"/>
        </w:tabs>
        <w:spacing w:line="240" w:lineRule="auto"/>
        <w:jc w:val="both"/>
        <w:rPr>
          <w:szCs w:val="22"/>
        </w:rPr>
      </w:pPr>
      <w:r w:rsidRPr="007610BA">
        <w:rPr>
          <w:szCs w:val="22"/>
        </w:rPr>
        <w:t>Veterinárny lekár by mal vykonávať pravidelné kontroly.</w:t>
      </w:r>
    </w:p>
    <w:p w14:paraId="39954BAE" w14:textId="77777777" w:rsidR="007610BA" w:rsidRPr="007610BA" w:rsidRDefault="007610BA" w:rsidP="007610BA">
      <w:pPr>
        <w:tabs>
          <w:tab w:val="clear" w:pos="567"/>
        </w:tabs>
        <w:spacing w:line="240" w:lineRule="auto"/>
        <w:jc w:val="both"/>
        <w:rPr>
          <w:szCs w:val="22"/>
        </w:rPr>
      </w:pPr>
    </w:p>
    <w:p w14:paraId="2F852A41" w14:textId="77777777" w:rsidR="007610BA" w:rsidRPr="007610BA" w:rsidRDefault="007610BA" w:rsidP="007610BA">
      <w:pPr>
        <w:tabs>
          <w:tab w:val="clear" w:pos="567"/>
        </w:tabs>
        <w:spacing w:line="240" w:lineRule="auto"/>
        <w:jc w:val="both"/>
        <w:rPr>
          <w:b/>
          <w:bCs/>
          <w:szCs w:val="22"/>
        </w:rPr>
      </w:pPr>
      <w:r w:rsidRPr="007610BA">
        <w:rPr>
          <w:b/>
          <w:bCs/>
          <w:szCs w:val="22"/>
        </w:rPr>
        <w:t>Operácia mäkkých tkanív:</w:t>
      </w:r>
    </w:p>
    <w:p w14:paraId="22B2C380" w14:textId="343F68A0" w:rsidR="007610BA" w:rsidRPr="007610BA" w:rsidRDefault="007610BA" w:rsidP="007610BA">
      <w:pPr>
        <w:tabs>
          <w:tab w:val="clear" w:pos="567"/>
        </w:tabs>
        <w:spacing w:line="240" w:lineRule="auto"/>
        <w:jc w:val="both"/>
        <w:rPr>
          <w:szCs w:val="22"/>
        </w:rPr>
      </w:pPr>
      <w:r w:rsidRPr="007610BA">
        <w:rPr>
          <w:szCs w:val="22"/>
        </w:rPr>
        <w:t xml:space="preserve">Odporúčaná dávka robenacoxibu je 2 mg/kg </w:t>
      </w:r>
      <w:r w:rsidR="00D25F5A">
        <w:rPr>
          <w:szCs w:val="22"/>
        </w:rPr>
        <w:t>živej</w:t>
      </w:r>
      <w:r w:rsidRPr="007610BA">
        <w:rPr>
          <w:szCs w:val="22"/>
        </w:rPr>
        <w:t xml:space="preserve"> hmotnosti v rozmedzí 2 – 4 mg/kg. Podávajte ako jednorazovú perorálnu liečbu pred operáciou mäkkých tkanív.</w:t>
      </w:r>
    </w:p>
    <w:p w14:paraId="4AD10271" w14:textId="3F02CEB5" w:rsidR="00173140" w:rsidRDefault="007610BA" w:rsidP="007610BA">
      <w:pPr>
        <w:tabs>
          <w:tab w:val="clear" w:pos="567"/>
        </w:tabs>
        <w:spacing w:line="240" w:lineRule="auto"/>
        <w:jc w:val="both"/>
        <w:rPr>
          <w:szCs w:val="22"/>
        </w:rPr>
      </w:pPr>
      <w:r w:rsidRPr="007610BA">
        <w:rPr>
          <w:szCs w:val="22"/>
        </w:rPr>
        <w:t>Tablety by sa mali podávať bez jedla aspoň 30 minút pred operáciou. Po operácii môže liečba raz denne pokračovať až ďalšie dva dni, podľa tabuľky nižšie:</w:t>
      </w:r>
    </w:p>
    <w:p w14:paraId="6D86FC81" w14:textId="77777777" w:rsidR="00173140" w:rsidRDefault="00173140" w:rsidP="001566BE">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23"/>
        <w:gridCol w:w="1484"/>
        <w:gridCol w:w="1484"/>
      </w:tblGrid>
      <w:tr w:rsidR="007610BA" w:rsidRPr="007610BA" w14:paraId="3720D04B" w14:textId="77777777" w:rsidTr="006D756B">
        <w:trPr>
          <w:trHeight w:val="20"/>
          <w:jc w:val="center"/>
        </w:trPr>
        <w:tc>
          <w:tcPr>
            <w:tcW w:w="1423" w:type="dxa"/>
            <w:vMerge w:val="restart"/>
          </w:tcPr>
          <w:p w14:paraId="503B7C14" w14:textId="7F9D8389" w:rsidR="007610BA" w:rsidRPr="007610BA" w:rsidRDefault="007610BA" w:rsidP="00D959C9">
            <w:pPr>
              <w:tabs>
                <w:tab w:val="clear" w:pos="567"/>
              </w:tabs>
              <w:spacing w:line="240" w:lineRule="auto"/>
              <w:jc w:val="center"/>
              <w:rPr>
                <w:szCs w:val="22"/>
              </w:rPr>
            </w:pPr>
            <w:r w:rsidRPr="007610BA">
              <w:rPr>
                <w:szCs w:val="22"/>
              </w:rPr>
              <w:t>Hmotnos</w:t>
            </w:r>
            <w:r w:rsidRPr="00E172E9">
              <w:rPr>
                <w:szCs w:val="22"/>
              </w:rPr>
              <w:t>ť</w:t>
            </w:r>
            <w:r w:rsidRPr="007610BA">
              <w:rPr>
                <w:szCs w:val="22"/>
              </w:rPr>
              <w:t xml:space="preserve"> (</w:t>
            </w:r>
            <w:r w:rsidR="00D25F5A">
              <w:rPr>
                <w:szCs w:val="22"/>
              </w:rPr>
              <w:t>k</w:t>
            </w:r>
            <w:r w:rsidRPr="007610BA">
              <w:rPr>
                <w:szCs w:val="22"/>
              </w:rPr>
              <w:t>g)</w:t>
            </w:r>
          </w:p>
        </w:tc>
        <w:tc>
          <w:tcPr>
            <w:tcW w:w="2968" w:type="dxa"/>
            <w:gridSpan w:val="2"/>
          </w:tcPr>
          <w:p w14:paraId="1513E40F" w14:textId="2CB8A8FC" w:rsidR="007610BA" w:rsidRPr="007610BA" w:rsidRDefault="007610BA" w:rsidP="00D959C9">
            <w:pPr>
              <w:tabs>
                <w:tab w:val="clear" w:pos="567"/>
              </w:tabs>
              <w:spacing w:line="240" w:lineRule="auto"/>
              <w:jc w:val="center"/>
              <w:rPr>
                <w:szCs w:val="22"/>
              </w:rPr>
            </w:pPr>
            <w:r w:rsidRPr="007610BA">
              <w:rPr>
                <w:szCs w:val="22"/>
              </w:rPr>
              <w:t>Počet tabl</w:t>
            </w:r>
            <w:r w:rsidR="00307A7C">
              <w:rPr>
                <w:szCs w:val="22"/>
              </w:rPr>
              <w:t>i</w:t>
            </w:r>
            <w:r w:rsidRPr="007610BA">
              <w:rPr>
                <w:szCs w:val="22"/>
              </w:rPr>
              <w:t>et</w:t>
            </w:r>
          </w:p>
        </w:tc>
      </w:tr>
      <w:tr w:rsidR="007610BA" w:rsidRPr="007610BA" w14:paraId="1AC945C7" w14:textId="77777777" w:rsidTr="006D756B">
        <w:trPr>
          <w:trHeight w:val="20"/>
          <w:jc w:val="center"/>
        </w:trPr>
        <w:tc>
          <w:tcPr>
            <w:tcW w:w="1423" w:type="dxa"/>
            <w:vMerge/>
          </w:tcPr>
          <w:p w14:paraId="00E3939C" w14:textId="77777777" w:rsidR="007610BA" w:rsidRPr="007610BA" w:rsidRDefault="007610BA" w:rsidP="00D959C9">
            <w:pPr>
              <w:tabs>
                <w:tab w:val="clear" w:pos="567"/>
              </w:tabs>
              <w:spacing w:line="240" w:lineRule="auto"/>
              <w:jc w:val="center"/>
              <w:rPr>
                <w:szCs w:val="22"/>
              </w:rPr>
            </w:pPr>
          </w:p>
        </w:tc>
        <w:tc>
          <w:tcPr>
            <w:tcW w:w="1484" w:type="dxa"/>
          </w:tcPr>
          <w:p w14:paraId="35A26A4A" w14:textId="77777777" w:rsidR="007610BA" w:rsidRPr="007610BA" w:rsidRDefault="007610BA" w:rsidP="00D959C9">
            <w:pPr>
              <w:tabs>
                <w:tab w:val="clear" w:pos="567"/>
              </w:tabs>
              <w:spacing w:line="240" w:lineRule="auto"/>
              <w:jc w:val="center"/>
              <w:rPr>
                <w:szCs w:val="22"/>
              </w:rPr>
            </w:pPr>
            <w:r w:rsidRPr="007610BA">
              <w:rPr>
                <w:szCs w:val="22"/>
              </w:rPr>
              <w:t>10 mg</w:t>
            </w:r>
          </w:p>
        </w:tc>
        <w:tc>
          <w:tcPr>
            <w:tcW w:w="1484" w:type="dxa"/>
          </w:tcPr>
          <w:p w14:paraId="32D46F94" w14:textId="77777777" w:rsidR="007610BA" w:rsidRPr="007610BA" w:rsidRDefault="007610BA" w:rsidP="00D959C9">
            <w:pPr>
              <w:tabs>
                <w:tab w:val="clear" w:pos="567"/>
              </w:tabs>
              <w:spacing w:line="240" w:lineRule="auto"/>
              <w:jc w:val="center"/>
              <w:rPr>
                <w:szCs w:val="22"/>
              </w:rPr>
            </w:pPr>
            <w:r w:rsidRPr="007610BA">
              <w:rPr>
                <w:szCs w:val="22"/>
              </w:rPr>
              <w:t>40 mg</w:t>
            </w:r>
          </w:p>
        </w:tc>
      </w:tr>
      <w:tr w:rsidR="007610BA" w:rsidRPr="007610BA" w14:paraId="7861C3A8" w14:textId="77777777" w:rsidTr="006D756B">
        <w:trPr>
          <w:trHeight w:val="20"/>
          <w:jc w:val="center"/>
        </w:trPr>
        <w:tc>
          <w:tcPr>
            <w:tcW w:w="1423" w:type="dxa"/>
          </w:tcPr>
          <w:p w14:paraId="3686A1EF" w14:textId="77777777" w:rsidR="007610BA" w:rsidRPr="007610BA" w:rsidRDefault="007610BA" w:rsidP="00D959C9">
            <w:pPr>
              <w:tabs>
                <w:tab w:val="clear" w:pos="567"/>
              </w:tabs>
              <w:spacing w:line="240" w:lineRule="auto"/>
              <w:jc w:val="center"/>
              <w:rPr>
                <w:szCs w:val="22"/>
              </w:rPr>
            </w:pPr>
            <w:r w:rsidRPr="007610BA">
              <w:rPr>
                <w:szCs w:val="22"/>
              </w:rPr>
              <w:t>2,5</w:t>
            </w:r>
          </w:p>
        </w:tc>
        <w:tc>
          <w:tcPr>
            <w:tcW w:w="1484" w:type="dxa"/>
          </w:tcPr>
          <w:p w14:paraId="65FF21F7" w14:textId="77777777" w:rsidR="007610BA" w:rsidRPr="007610BA" w:rsidRDefault="007610BA" w:rsidP="00D959C9">
            <w:pPr>
              <w:tabs>
                <w:tab w:val="clear" w:pos="567"/>
              </w:tabs>
              <w:spacing w:line="240" w:lineRule="auto"/>
              <w:jc w:val="center"/>
              <w:rPr>
                <w:szCs w:val="22"/>
              </w:rPr>
            </w:pPr>
            <w:r w:rsidRPr="007610BA">
              <w:rPr>
                <w:szCs w:val="22"/>
              </w:rPr>
              <w:t>½</w:t>
            </w:r>
          </w:p>
        </w:tc>
        <w:tc>
          <w:tcPr>
            <w:tcW w:w="1484" w:type="dxa"/>
          </w:tcPr>
          <w:p w14:paraId="07C70043" w14:textId="77777777" w:rsidR="007610BA" w:rsidRPr="007610BA" w:rsidRDefault="007610BA" w:rsidP="00D959C9">
            <w:pPr>
              <w:tabs>
                <w:tab w:val="clear" w:pos="567"/>
              </w:tabs>
              <w:spacing w:line="240" w:lineRule="auto"/>
              <w:jc w:val="center"/>
              <w:rPr>
                <w:szCs w:val="22"/>
              </w:rPr>
            </w:pPr>
          </w:p>
        </w:tc>
      </w:tr>
      <w:tr w:rsidR="007610BA" w:rsidRPr="007610BA" w14:paraId="7B20FC1B" w14:textId="77777777" w:rsidTr="006D756B">
        <w:trPr>
          <w:trHeight w:val="20"/>
          <w:jc w:val="center"/>
        </w:trPr>
        <w:tc>
          <w:tcPr>
            <w:tcW w:w="1423" w:type="dxa"/>
          </w:tcPr>
          <w:p w14:paraId="599C0282" w14:textId="77777777" w:rsidR="007610BA" w:rsidRPr="007610BA" w:rsidRDefault="007610BA" w:rsidP="00D959C9">
            <w:pPr>
              <w:tabs>
                <w:tab w:val="clear" w:pos="567"/>
              </w:tabs>
              <w:spacing w:line="240" w:lineRule="auto"/>
              <w:jc w:val="center"/>
              <w:rPr>
                <w:szCs w:val="22"/>
              </w:rPr>
            </w:pPr>
            <w:r w:rsidRPr="007610BA">
              <w:rPr>
                <w:szCs w:val="22"/>
              </w:rPr>
              <w:t>&gt; 2,5 až 5</w:t>
            </w:r>
          </w:p>
        </w:tc>
        <w:tc>
          <w:tcPr>
            <w:tcW w:w="1484" w:type="dxa"/>
          </w:tcPr>
          <w:p w14:paraId="51192671" w14:textId="77777777" w:rsidR="007610BA" w:rsidRPr="007610BA" w:rsidRDefault="007610BA" w:rsidP="00D959C9">
            <w:pPr>
              <w:tabs>
                <w:tab w:val="clear" w:pos="567"/>
              </w:tabs>
              <w:spacing w:line="240" w:lineRule="auto"/>
              <w:jc w:val="center"/>
              <w:rPr>
                <w:szCs w:val="22"/>
              </w:rPr>
            </w:pPr>
            <w:r w:rsidRPr="007610BA">
              <w:rPr>
                <w:szCs w:val="22"/>
              </w:rPr>
              <w:t>1</w:t>
            </w:r>
          </w:p>
        </w:tc>
        <w:tc>
          <w:tcPr>
            <w:tcW w:w="1484" w:type="dxa"/>
          </w:tcPr>
          <w:p w14:paraId="4CE4A87F" w14:textId="77777777" w:rsidR="007610BA" w:rsidRPr="007610BA" w:rsidRDefault="007610BA" w:rsidP="00D959C9">
            <w:pPr>
              <w:tabs>
                <w:tab w:val="clear" w:pos="567"/>
              </w:tabs>
              <w:spacing w:line="240" w:lineRule="auto"/>
              <w:jc w:val="center"/>
              <w:rPr>
                <w:szCs w:val="22"/>
              </w:rPr>
            </w:pPr>
            <w:r w:rsidRPr="007610BA">
              <w:rPr>
                <w:szCs w:val="22"/>
              </w:rPr>
              <w:t>¼</w:t>
            </w:r>
          </w:p>
        </w:tc>
      </w:tr>
      <w:tr w:rsidR="007610BA" w:rsidRPr="007610BA" w14:paraId="54A28119" w14:textId="77777777" w:rsidTr="006D756B">
        <w:trPr>
          <w:trHeight w:val="20"/>
          <w:jc w:val="center"/>
        </w:trPr>
        <w:tc>
          <w:tcPr>
            <w:tcW w:w="1423" w:type="dxa"/>
          </w:tcPr>
          <w:p w14:paraId="3B748E32" w14:textId="77777777" w:rsidR="007610BA" w:rsidRPr="007610BA" w:rsidRDefault="007610BA" w:rsidP="00D959C9">
            <w:pPr>
              <w:tabs>
                <w:tab w:val="clear" w:pos="567"/>
              </w:tabs>
              <w:spacing w:line="240" w:lineRule="auto"/>
              <w:jc w:val="center"/>
              <w:rPr>
                <w:szCs w:val="22"/>
              </w:rPr>
            </w:pPr>
            <w:r w:rsidRPr="007610BA">
              <w:rPr>
                <w:szCs w:val="22"/>
              </w:rPr>
              <w:t>&gt; 5 až 7,5</w:t>
            </w:r>
          </w:p>
        </w:tc>
        <w:tc>
          <w:tcPr>
            <w:tcW w:w="1484" w:type="dxa"/>
          </w:tcPr>
          <w:p w14:paraId="017FEDB5" w14:textId="77777777" w:rsidR="007610BA" w:rsidRPr="007610BA" w:rsidRDefault="007610BA" w:rsidP="00D959C9">
            <w:pPr>
              <w:tabs>
                <w:tab w:val="clear" w:pos="567"/>
              </w:tabs>
              <w:spacing w:line="240" w:lineRule="auto"/>
              <w:jc w:val="center"/>
              <w:rPr>
                <w:szCs w:val="22"/>
              </w:rPr>
            </w:pPr>
            <w:r w:rsidRPr="007610BA">
              <w:rPr>
                <w:szCs w:val="22"/>
              </w:rPr>
              <w:t>1 + ½</w:t>
            </w:r>
          </w:p>
        </w:tc>
        <w:tc>
          <w:tcPr>
            <w:tcW w:w="1484" w:type="dxa"/>
          </w:tcPr>
          <w:p w14:paraId="23CEEE8E" w14:textId="77777777" w:rsidR="007610BA" w:rsidRPr="007610BA" w:rsidRDefault="007610BA" w:rsidP="00D959C9">
            <w:pPr>
              <w:tabs>
                <w:tab w:val="clear" w:pos="567"/>
              </w:tabs>
              <w:spacing w:line="240" w:lineRule="auto"/>
              <w:jc w:val="center"/>
              <w:rPr>
                <w:szCs w:val="22"/>
              </w:rPr>
            </w:pPr>
          </w:p>
        </w:tc>
      </w:tr>
      <w:tr w:rsidR="007610BA" w:rsidRPr="007610BA" w14:paraId="4C08B7A5" w14:textId="77777777" w:rsidTr="006D756B">
        <w:trPr>
          <w:trHeight w:val="20"/>
          <w:jc w:val="center"/>
        </w:trPr>
        <w:tc>
          <w:tcPr>
            <w:tcW w:w="1423" w:type="dxa"/>
          </w:tcPr>
          <w:p w14:paraId="793F744F" w14:textId="77777777" w:rsidR="007610BA" w:rsidRPr="007610BA" w:rsidRDefault="007610BA" w:rsidP="00D959C9">
            <w:pPr>
              <w:tabs>
                <w:tab w:val="clear" w:pos="567"/>
              </w:tabs>
              <w:spacing w:line="240" w:lineRule="auto"/>
              <w:jc w:val="center"/>
              <w:rPr>
                <w:szCs w:val="22"/>
              </w:rPr>
            </w:pPr>
            <w:r w:rsidRPr="007610BA">
              <w:rPr>
                <w:szCs w:val="22"/>
              </w:rPr>
              <w:t>&gt; 7,5 až 10</w:t>
            </w:r>
          </w:p>
        </w:tc>
        <w:tc>
          <w:tcPr>
            <w:tcW w:w="1484" w:type="dxa"/>
          </w:tcPr>
          <w:p w14:paraId="125DE327" w14:textId="77777777" w:rsidR="007610BA" w:rsidRPr="007610BA" w:rsidRDefault="007610BA" w:rsidP="00D959C9">
            <w:pPr>
              <w:tabs>
                <w:tab w:val="clear" w:pos="567"/>
              </w:tabs>
              <w:spacing w:line="240" w:lineRule="auto"/>
              <w:jc w:val="center"/>
              <w:rPr>
                <w:szCs w:val="22"/>
              </w:rPr>
            </w:pPr>
            <w:r w:rsidRPr="007610BA">
              <w:rPr>
                <w:szCs w:val="22"/>
              </w:rPr>
              <w:t>2</w:t>
            </w:r>
          </w:p>
        </w:tc>
        <w:tc>
          <w:tcPr>
            <w:tcW w:w="1484" w:type="dxa"/>
          </w:tcPr>
          <w:p w14:paraId="36E00ABD" w14:textId="77777777" w:rsidR="007610BA" w:rsidRPr="007610BA" w:rsidRDefault="007610BA" w:rsidP="00D959C9">
            <w:pPr>
              <w:tabs>
                <w:tab w:val="clear" w:pos="567"/>
              </w:tabs>
              <w:spacing w:line="240" w:lineRule="auto"/>
              <w:jc w:val="center"/>
              <w:rPr>
                <w:szCs w:val="22"/>
              </w:rPr>
            </w:pPr>
            <w:r w:rsidRPr="007610BA">
              <w:rPr>
                <w:szCs w:val="22"/>
              </w:rPr>
              <w:t>½</w:t>
            </w:r>
          </w:p>
        </w:tc>
      </w:tr>
      <w:tr w:rsidR="007610BA" w:rsidRPr="007610BA" w14:paraId="68F9CDA7" w14:textId="77777777" w:rsidTr="006D756B">
        <w:trPr>
          <w:trHeight w:val="20"/>
          <w:jc w:val="center"/>
        </w:trPr>
        <w:tc>
          <w:tcPr>
            <w:tcW w:w="1423" w:type="dxa"/>
          </w:tcPr>
          <w:p w14:paraId="057A1D9F" w14:textId="77777777" w:rsidR="007610BA" w:rsidRPr="007610BA" w:rsidRDefault="007610BA" w:rsidP="00D959C9">
            <w:pPr>
              <w:tabs>
                <w:tab w:val="clear" w:pos="567"/>
              </w:tabs>
              <w:spacing w:line="240" w:lineRule="auto"/>
              <w:jc w:val="center"/>
              <w:rPr>
                <w:szCs w:val="22"/>
              </w:rPr>
            </w:pPr>
            <w:r w:rsidRPr="007610BA">
              <w:rPr>
                <w:szCs w:val="22"/>
              </w:rPr>
              <w:t>&gt; 10 až 15</w:t>
            </w:r>
          </w:p>
        </w:tc>
        <w:tc>
          <w:tcPr>
            <w:tcW w:w="1484" w:type="dxa"/>
          </w:tcPr>
          <w:p w14:paraId="38CF06B9" w14:textId="77777777" w:rsidR="007610BA" w:rsidRPr="007610BA" w:rsidRDefault="007610BA" w:rsidP="00D959C9">
            <w:pPr>
              <w:tabs>
                <w:tab w:val="clear" w:pos="567"/>
              </w:tabs>
              <w:spacing w:line="240" w:lineRule="auto"/>
              <w:jc w:val="center"/>
              <w:rPr>
                <w:szCs w:val="22"/>
              </w:rPr>
            </w:pPr>
          </w:p>
        </w:tc>
        <w:tc>
          <w:tcPr>
            <w:tcW w:w="1484" w:type="dxa"/>
          </w:tcPr>
          <w:p w14:paraId="7941B641" w14:textId="77777777" w:rsidR="007610BA" w:rsidRPr="007610BA" w:rsidRDefault="007610BA" w:rsidP="00D959C9">
            <w:pPr>
              <w:tabs>
                <w:tab w:val="clear" w:pos="567"/>
              </w:tabs>
              <w:spacing w:line="240" w:lineRule="auto"/>
              <w:jc w:val="center"/>
              <w:rPr>
                <w:szCs w:val="22"/>
              </w:rPr>
            </w:pPr>
            <w:r w:rsidRPr="007610BA">
              <w:rPr>
                <w:szCs w:val="22"/>
              </w:rPr>
              <w:t>¾</w:t>
            </w:r>
          </w:p>
        </w:tc>
      </w:tr>
      <w:tr w:rsidR="007610BA" w:rsidRPr="007610BA" w14:paraId="783B7AFD" w14:textId="77777777" w:rsidTr="006D756B">
        <w:trPr>
          <w:trHeight w:val="20"/>
          <w:jc w:val="center"/>
        </w:trPr>
        <w:tc>
          <w:tcPr>
            <w:tcW w:w="1423" w:type="dxa"/>
          </w:tcPr>
          <w:p w14:paraId="52536B30" w14:textId="77777777" w:rsidR="007610BA" w:rsidRPr="007610BA" w:rsidRDefault="007610BA" w:rsidP="00D959C9">
            <w:pPr>
              <w:tabs>
                <w:tab w:val="clear" w:pos="567"/>
              </w:tabs>
              <w:spacing w:line="240" w:lineRule="auto"/>
              <w:jc w:val="center"/>
              <w:rPr>
                <w:szCs w:val="22"/>
              </w:rPr>
            </w:pPr>
            <w:r w:rsidRPr="007610BA">
              <w:rPr>
                <w:szCs w:val="22"/>
              </w:rPr>
              <w:t>&gt; 15 až 20</w:t>
            </w:r>
          </w:p>
        </w:tc>
        <w:tc>
          <w:tcPr>
            <w:tcW w:w="1484" w:type="dxa"/>
          </w:tcPr>
          <w:p w14:paraId="65440360" w14:textId="77777777" w:rsidR="007610BA" w:rsidRPr="007610BA" w:rsidRDefault="007610BA" w:rsidP="00D959C9">
            <w:pPr>
              <w:tabs>
                <w:tab w:val="clear" w:pos="567"/>
              </w:tabs>
              <w:spacing w:line="240" w:lineRule="auto"/>
              <w:jc w:val="center"/>
              <w:rPr>
                <w:szCs w:val="22"/>
              </w:rPr>
            </w:pPr>
          </w:p>
        </w:tc>
        <w:tc>
          <w:tcPr>
            <w:tcW w:w="1484" w:type="dxa"/>
          </w:tcPr>
          <w:p w14:paraId="7D426C23" w14:textId="77777777" w:rsidR="007610BA" w:rsidRPr="007610BA" w:rsidRDefault="007610BA" w:rsidP="00D959C9">
            <w:pPr>
              <w:tabs>
                <w:tab w:val="clear" w:pos="567"/>
              </w:tabs>
              <w:spacing w:line="240" w:lineRule="auto"/>
              <w:jc w:val="center"/>
              <w:rPr>
                <w:szCs w:val="22"/>
              </w:rPr>
            </w:pPr>
            <w:r w:rsidRPr="007610BA">
              <w:rPr>
                <w:szCs w:val="22"/>
              </w:rPr>
              <w:t>1</w:t>
            </w:r>
          </w:p>
        </w:tc>
      </w:tr>
      <w:tr w:rsidR="007610BA" w:rsidRPr="007610BA" w14:paraId="071F76D1" w14:textId="77777777" w:rsidTr="006D756B">
        <w:trPr>
          <w:trHeight w:val="20"/>
          <w:jc w:val="center"/>
        </w:trPr>
        <w:tc>
          <w:tcPr>
            <w:tcW w:w="1423" w:type="dxa"/>
          </w:tcPr>
          <w:p w14:paraId="1CEA3AEB" w14:textId="77777777" w:rsidR="007610BA" w:rsidRPr="007610BA" w:rsidRDefault="007610BA" w:rsidP="00D959C9">
            <w:pPr>
              <w:tabs>
                <w:tab w:val="clear" w:pos="567"/>
              </w:tabs>
              <w:spacing w:line="240" w:lineRule="auto"/>
              <w:jc w:val="center"/>
              <w:rPr>
                <w:szCs w:val="22"/>
              </w:rPr>
            </w:pPr>
            <w:r w:rsidRPr="007610BA">
              <w:rPr>
                <w:szCs w:val="22"/>
              </w:rPr>
              <w:t>&gt; 20 až 30</w:t>
            </w:r>
          </w:p>
        </w:tc>
        <w:tc>
          <w:tcPr>
            <w:tcW w:w="1484" w:type="dxa"/>
          </w:tcPr>
          <w:p w14:paraId="60E2F859" w14:textId="77777777" w:rsidR="007610BA" w:rsidRPr="007610BA" w:rsidRDefault="007610BA" w:rsidP="00D959C9">
            <w:pPr>
              <w:tabs>
                <w:tab w:val="clear" w:pos="567"/>
              </w:tabs>
              <w:spacing w:line="240" w:lineRule="auto"/>
              <w:jc w:val="center"/>
              <w:rPr>
                <w:szCs w:val="22"/>
              </w:rPr>
            </w:pPr>
          </w:p>
        </w:tc>
        <w:tc>
          <w:tcPr>
            <w:tcW w:w="1484" w:type="dxa"/>
          </w:tcPr>
          <w:p w14:paraId="7E5E6A43" w14:textId="77777777" w:rsidR="007610BA" w:rsidRPr="007610BA" w:rsidRDefault="007610BA" w:rsidP="00D959C9">
            <w:pPr>
              <w:tabs>
                <w:tab w:val="clear" w:pos="567"/>
              </w:tabs>
              <w:spacing w:line="240" w:lineRule="auto"/>
              <w:jc w:val="center"/>
              <w:rPr>
                <w:szCs w:val="22"/>
              </w:rPr>
            </w:pPr>
            <w:r w:rsidRPr="007610BA">
              <w:rPr>
                <w:szCs w:val="22"/>
              </w:rPr>
              <w:t>1 + ½</w:t>
            </w:r>
          </w:p>
        </w:tc>
      </w:tr>
      <w:tr w:rsidR="007610BA" w:rsidRPr="007610BA" w14:paraId="029A5060" w14:textId="77777777" w:rsidTr="006D756B">
        <w:trPr>
          <w:trHeight w:val="20"/>
          <w:jc w:val="center"/>
        </w:trPr>
        <w:tc>
          <w:tcPr>
            <w:tcW w:w="1423" w:type="dxa"/>
          </w:tcPr>
          <w:p w14:paraId="5D1DE7BF" w14:textId="77777777" w:rsidR="007610BA" w:rsidRPr="007610BA" w:rsidRDefault="007610BA" w:rsidP="00D959C9">
            <w:pPr>
              <w:tabs>
                <w:tab w:val="clear" w:pos="567"/>
              </w:tabs>
              <w:spacing w:line="240" w:lineRule="auto"/>
              <w:jc w:val="center"/>
              <w:rPr>
                <w:szCs w:val="22"/>
              </w:rPr>
            </w:pPr>
            <w:r w:rsidRPr="007610BA">
              <w:rPr>
                <w:szCs w:val="22"/>
              </w:rPr>
              <w:t>&gt; 30 až 40</w:t>
            </w:r>
          </w:p>
        </w:tc>
        <w:tc>
          <w:tcPr>
            <w:tcW w:w="1484" w:type="dxa"/>
          </w:tcPr>
          <w:p w14:paraId="5F507096" w14:textId="77777777" w:rsidR="007610BA" w:rsidRPr="007610BA" w:rsidRDefault="007610BA" w:rsidP="00D959C9">
            <w:pPr>
              <w:tabs>
                <w:tab w:val="clear" w:pos="567"/>
              </w:tabs>
              <w:spacing w:line="240" w:lineRule="auto"/>
              <w:jc w:val="center"/>
              <w:rPr>
                <w:szCs w:val="22"/>
              </w:rPr>
            </w:pPr>
          </w:p>
        </w:tc>
        <w:tc>
          <w:tcPr>
            <w:tcW w:w="1484" w:type="dxa"/>
          </w:tcPr>
          <w:p w14:paraId="2BFC2168" w14:textId="77777777" w:rsidR="007610BA" w:rsidRPr="007610BA" w:rsidRDefault="007610BA" w:rsidP="00D959C9">
            <w:pPr>
              <w:tabs>
                <w:tab w:val="clear" w:pos="567"/>
              </w:tabs>
              <w:spacing w:line="240" w:lineRule="auto"/>
              <w:jc w:val="center"/>
              <w:rPr>
                <w:szCs w:val="22"/>
              </w:rPr>
            </w:pPr>
            <w:r w:rsidRPr="007610BA">
              <w:rPr>
                <w:szCs w:val="22"/>
              </w:rPr>
              <w:t>2</w:t>
            </w:r>
          </w:p>
        </w:tc>
      </w:tr>
      <w:tr w:rsidR="007610BA" w:rsidRPr="007610BA" w14:paraId="6E13238F" w14:textId="77777777" w:rsidTr="006D756B">
        <w:trPr>
          <w:trHeight w:val="20"/>
          <w:jc w:val="center"/>
        </w:trPr>
        <w:tc>
          <w:tcPr>
            <w:tcW w:w="1423" w:type="dxa"/>
          </w:tcPr>
          <w:p w14:paraId="750A3230" w14:textId="77777777" w:rsidR="007610BA" w:rsidRPr="007610BA" w:rsidRDefault="007610BA" w:rsidP="00D959C9">
            <w:pPr>
              <w:tabs>
                <w:tab w:val="clear" w:pos="567"/>
              </w:tabs>
              <w:spacing w:line="240" w:lineRule="auto"/>
              <w:jc w:val="center"/>
              <w:rPr>
                <w:szCs w:val="22"/>
              </w:rPr>
            </w:pPr>
            <w:r w:rsidRPr="007610BA">
              <w:rPr>
                <w:szCs w:val="22"/>
              </w:rPr>
              <w:t>&gt; 40 až 50</w:t>
            </w:r>
          </w:p>
        </w:tc>
        <w:tc>
          <w:tcPr>
            <w:tcW w:w="1484" w:type="dxa"/>
          </w:tcPr>
          <w:p w14:paraId="233447F0" w14:textId="77777777" w:rsidR="007610BA" w:rsidRPr="007610BA" w:rsidRDefault="007610BA" w:rsidP="00D959C9">
            <w:pPr>
              <w:tabs>
                <w:tab w:val="clear" w:pos="567"/>
              </w:tabs>
              <w:spacing w:line="240" w:lineRule="auto"/>
              <w:jc w:val="center"/>
              <w:rPr>
                <w:szCs w:val="22"/>
              </w:rPr>
            </w:pPr>
          </w:p>
        </w:tc>
        <w:tc>
          <w:tcPr>
            <w:tcW w:w="1484" w:type="dxa"/>
          </w:tcPr>
          <w:p w14:paraId="27B88D58" w14:textId="41774CFC" w:rsidR="007610BA" w:rsidRPr="007610BA" w:rsidRDefault="007610BA" w:rsidP="00D959C9">
            <w:pPr>
              <w:tabs>
                <w:tab w:val="clear" w:pos="567"/>
              </w:tabs>
              <w:spacing w:line="240" w:lineRule="auto"/>
              <w:jc w:val="center"/>
              <w:rPr>
                <w:szCs w:val="22"/>
              </w:rPr>
            </w:pPr>
            <w:r w:rsidRPr="007610BA">
              <w:rPr>
                <w:szCs w:val="22"/>
              </w:rPr>
              <w:t>2+ ½</w:t>
            </w:r>
          </w:p>
        </w:tc>
      </w:tr>
      <w:tr w:rsidR="007610BA" w:rsidRPr="007610BA" w14:paraId="09999B96" w14:textId="77777777" w:rsidTr="006D756B">
        <w:trPr>
          <w:trHeight w:val="20"/>
          <w:jc w:val="center"/>
        </w:trPr>
        <w:tc>
          <w:tcPr>
            <w:tcW w:w="1423" w:type="dxa"/>
          </w:tcPr>
          <w:p w14:paraId="6F4826CC" w14:textId="77777777" w:rsidR="007610BA" w:rsidRPr="007610BA" w:rsidRDefault="007610BA" w:rsidP="00D959C9">
            <w:pPr>
              <w:tabs>
                <w:tab w:val="clear" w:pos="567"/>
              </w:tabs>
              <w:spacing w:line="240" w:lineRule="auto"/>
              <w:jc w:val="center"/>
              <w:rPr>
                <w:szCs w:val="22"/>
              </w:rPr>
            </w:pPr>
            <w:r w:rsidRPr="007610BA">
              <w:rPr>
                <w:szCs w:val="22"/>
              </w:rPr>
              <w:t>&gt; 50 až 60</w:t>
            </w:r>
          </w:p>
        </w:tc>
        <w:tc>
          <w:tcPr>
            <w:tcW w:w="1484" w:type="dxa"/>
          </w:tcPr>
          <w:p w14:paraId="3E055812" w14:textId="77777777" w:rsidR="007610BA" w:rsidRPr="007610BA" w:rsidRDefault="007610BA" w:rsidP="00D959C9">
            <w:pPr>
              <w:tabs>
                <w:tab w:val="clear" w:pos="567"/>
              </w:tabs>
              <w:spacing w:line="240" w:lineRule="auto"/>
              <w:jc w:val="center"/>
              <w:rPr>
                <w:szCs w:val="22"/>
              </w:rPr>
            </w:pPr>
          </w:p>
        </w:tc>
        <w:tc>
          <w:tcPr>
            <w:tcW w:w="1484" w:type="dxa"/>
          </w:tcPr>
          <w:p w14:paraId="6E107D08" w14:textId="77777777" w:rsidR="007610BA" w:rsidRPr="007610BA" w:rsidRDefault="007610BA" w:rsidP="00D959C9">
            <w:pPr>
              <w:tabs>
                <w:tab w:val="clear" w:pos="567"/>
              </w:tabs>
              <w:spacing w:line="240" w:lineRule="auto"/>
              <w:jc w:val="center"/>
              <w:rPr>
                <w:szCs w:val="22"/>
              </w:rPr>
            </w:pPr>
            <w:r w:rsidRPr="007610BA">
              <w:rPr>
                <w:szCs w:val="22"/>
              </w:rPr>
              <w:t>3</w:t>
            </w:r>
          </w:p>
        </w:tc>
      </w:tr>
      <w:tr w:rsidR="007610BA" w:rsidRPr="007610BA" w14:paraId="47A621F9" w14:textId="77777777" w:rsidTr="006D756B">
        <w:trPr>
          <w:trHeight w:val="20"/>
          <w:jc w:val="center"/>
        </w:trPr>
        <w:tc>
          <w:tcPr>
            <w:tcW w:w="1423" w:type="dxa"/>
          </w:tcPr>
          <w:p w14:paraId="64F290BF" w14:textId="77777777" w:rsidR="007610BA" w:rsidRPr="007610BA" w:rsidRDefault="007610BA" w:rsidP="00D959C9">
            <w:pPr>
              <w:tabs>
                <w:tab w:val="clear" w:pos="567"/>
              </w:tabs>
              <w:spacing w:line="240" w:lineRule="auto"/>
              <w:jc w:val="center"/>
              <w:rPr>
                <w:szCs w:val="22"/>
              </w:rPr>
            </w:pPr>
            <w:r w:rsidRPr="007610BA">
              <w:rPr>
                <w:szCs w:val="22"/>
              </w:rPr>
              <w:t>&gt; 60 až 70</w:t>
            </w:r>
          </w:p>
        </w:tc>
        <w:tc>
          <w:tcPr>
            <w:tcW w:w="1484" w:type="dxa"/>
          </w:tcPr>
          <w:p w14:paraId="48A7E5A0" w14:textId="77777777" w:rsidR="007610BA" w:rsidRPr="007610BA" w:rsidRDefault="007610BA" w:rsidP="00D959C9">
            <w:pPr>
              <w:tabs>
                <w:tab w:val="clear" w:pos="567"/>
              </w:tabs>
              <w:spacing w:line="240" w:lineRule="auto"/>
              <w:jc w:val="center"/>
              <w:rPr>
                <w:szCs w:val="22"/>
              </w:rPr>
            </w:pPr>
          </w:p>
        </w:tc>
        <w:tc>
          <w:tcPr>
            <w:tcW w:w="1484" w:type="dxa"/>
          </w:tcPr>
          <w:p w14:paraId="6C20F6BA" w14:textId="18D124C9" w:rsidR="007610BA" w:rsidRPr="007610BA" w:rsidRDefault="007610BA" w:rsidP="00D959C9">
            <w:pPr>
              <w:tabs>
                <w:tab w:val="clear" w:pos="567"/>
              </w:tabs>
              <w:spacing w:line="240" w:lineRule="auto"/>
              <w:jc w:val="center"/>
              <w:rPr>
                <w:szCs w:val="22"/>
              </w:rPr>
            </w:pPr>
            <w:r w:rsidRPr="007610BA">
              <w:rPr>
                <w:szCs w:val="22"/>
              </w:rPr>
              <w:t>3+ ½</w:t>
            </w:r>
          </w:p>
        </w:tc>
      </w:tr>
      <w:tr w:rsidR="007610BA" w:rsidRPr="007610BA" w14:paraId="128F4987" w14:textId="77777777" w:rsidTr="006D756B">
        <w:trPr>
          <w:trHeight w:val="20"/>
          <w:jc w:val="center"/>
        </w:trPr>
        <w:tc>
          <w:tcPr>
            <w:tcW w:w="1423" w:type="dxa"/>
          </w:tcPr>
          <w:p w14:paraId="4B723695" w14:textId="77777777" w:rsidR="007610BA" w:rsidRPr="007610BA" w:rsidRDefault="007610BA" w:rsidP="00D959C9">
            <w:pPr>
              <w:tabs>
                <w:tab w:val="clear" w:pos="567"/>
              </w:tabs>
              <w:spacing w:line="240" w:lineRule="auto"/>
              <w:jc w:val="center"/>
              <w:rPr>
                <w:szCs w:val="22"/>
              </w:rPr>
            </w:pPr>
            <w:r w:rsidRPr="007610BA">
              <w:rPr>
                <w:szCs w:val="22"/>
              </w:rPr>
              <w:t>&gt; 70 až 80</w:t>
            </w:r>
          </w:p>
        </w:tc>
        <w:tc>
          <w:tcPr>
            <w:tcW w:w="1484" w:type="dxa"/>
          </w:tcPr>
          <w:p w14:paraId="77A4C5E5" w14:textId="77777777" w:rsidR="007610BA" w:rsidRPr="007610BA" w:rsidRDefault="007610BA" w:rsidP="00D959C9">
            <w:pPr>
              <w:tabs>
                <w:tab w:val="clear" w:pos="567"/>
              </w:tabs>
              <w:spacing w:line="240" w:lineRule="auto"/>
              <w:jc w:val="center"/>
              <w:rPr>
                <w:szCs w:val="22"/>
              </w:rPr>
            </w:pPr>
          </w:p>
        </w:tc>
        <w:tc>
          <w:tcPr>
            <w:tcW w:w="1484" w:type="dxa"/>
          </w:tcPr>
          <w:p w14:paraId="0748E53F" w14:textId="77777777" w:rsidR="007610BA" w:rsidRPr="007610BA" w:rsidRDefault="007610BA" w:rsidP="00D959C9">
            <w:pPr>
              <w:tabs>
                <w:tab w:val="clear" w:pos="567"/>
              </w:tabs>
              <w:spacing w:line="240" w:lineRule="auto"/>
              <w:jc w:val="center"/>
              <w:rPr>
                <w:szCs w:val="22"/>
              </w:rPr>
            </w:pPr>
            <w:r w:rsidRPr="007610BA">
              <w:rPr>
                <w:szCs w:val="22"/>
              </w:rPr>
              <w:t>4</w:t>
            </w:r>
          </w:p>
        </w:tc>
      </w:tr>
    </w:tbl>
    <w:p w14:paraId="21D24F75" w14:textId="77777777" w:rsidR="007610BA" w:rsidRDefault="007610BA" w:rsidP="001566BE">
      <w:pPr>
        <w:tabs>
          <w:tab w:val="clear" w:pos="567"/>
        </w:tabs>
        <w:spacing w:line="240" w:lineRule="auto"/>
        <w:jc w:val="both"/>
        <w:rPr>
          <w:szCs w:val="22"/>
        </w:rPr>
      </w:pPr>
    </w:p>
    <w:p w14:paraId="2F7888E7" w14:textId="77777777" w:rsidR="004E528B" w:rsidRDefault="004E528B" w:rsidP="001566BE">
      <w:pPr>
        <w:tabs>
          <w:tab w:val="clear" w:pos="567"/>
        </w:tabs>
        <w:spacing w:line="240" w:lineRule="auto"/>
        <w:jc w:val="both"/>
        <w:rPr>
          <w:szCs w:val="22"/>
        </w:rPr>
      </w:pPr>
    </w:p>
    <w:p w14:paraId="7D2940E7" w14:textId="77777777" w:rsidR="00C114FF" w:rsidRPr="001E1F22" w:rsidRDefault="006D756B" w:rsidP="00B13B6D">
      <w:pPr>
        <w:pStyle w:val="Style1"/>
      </w:pPr>
      <w:r w:rsidRPr="001E1F22">
        <w:t>3.10</w:t>
      </w:r>
      <w:r w:rsidRPr="001E1F22">
        <w:tab/>
        <w:t>Príznaky predávkovania (a ak je to potrebné, núdzové postupy, antidotá)</w:t>
      </w:r>
    </w:p>
    <w:p w14:paraId="32ABE53D" w14:textId="77777777" w:rsidR="00C114FF" w:rsidRDefault="00C114FF" w:rsidP="00A9226B">
      <w:pPr>
        <w:tabs>
          <w:tab w:val="clear" w:pos="567"/>
        </w:tabs>
        <w:spacing w:line="240" w:lineRule="auto"/>
        <w:rPr>
          <w:szCs w:val="22"/>
        </w:rPr>
      </w:pPr>
    </w:p>
    <w:p w14:paraId="5133D126" w14:textId="4FD64103" w:rsidR="003D3AC9" w:rsidRPr="003D3AC9" w:rsidRDefault="00D25F5A" w:rsidP="003D3AC9">
      <w:pPr>
        <w:tabs>
          <w:tab w:val="clear" w:pos="567"/>
        </w:tabs>
        <w:spacing w:line="240" w:lineRule="auto"/>
        <w:jc w:val="both"/>
        <w:rPr>
          <w:szCs w:val="22"/>
        </w:rPr>
      </w:pPr>
      <w:bookmarkStart w:id="7" w:name="_Hlk189224174"/>
      <w:r>
        <w:rPr>
          <w:szCs w:val="22"/>
        </w:rPr>
        <w:t>Pri</w:t>
      </w:r>
      <w:r w:rsidR="003D3AC9" w:rsidRPr="003D3AC9">
        <w:rPr>
          <w:szCs w:val="22"/>
        </w:rPr>
        <w:t xml:space="preserve"> mladých zdravých pso</w:t>
      </w:r>
      <w:r>
        <w:rPr>
          <w:szCs w:val="22"/>
        </w:rPr>
        <w:t>ch</w:t>
      </w:r>
      <w:r w:rsidR="003D3AC9" w:rsidRPr="003D3AC9">
        <w:rPr>
          <w:szCs w:val="22"/>
        </w:rPr>
        <w:t xml:space="preserve"> vo veku 5 – 6 mesiacov nevyvolal perorálny robenacoxib podávaný vo vysokých </w:t>
      </w:r>
      <w:r>
        <w:rPr>
          <w:szCs w:val="22"/>
        </w:rPr>
        <w:t>dávkach</w:t>
      </w:r>
      <w:r w:rsidR="003D3AC9" w:rsidRPr="003D3AC9">
        <w:rPr>
          <w:szCs w:val="22"/>
        </w:rPr>
        <w:t xml:space="preserve"> (4, 6 alebo 10 mg/kg/deň po</w:t>
      </w:r>
      <w:r>
        <w:rPr>
          <w:szCs w:val="22"/>
        </w:rPr>
        <w:t xml:space="preserve"> dobu</w:t>
      </w:r>
      <w:r w:rsidR="003D3AC9" w:rsidRPr="003D3AC9">
        <w:rPr>
          <w:szCs w:val="22"/>
        </w:rPr>
        <w:t xml:space="preserve"> 6 mesiacov) žiadne známky toxicity, vrátane žiadn</w:t>
      </w:r>
      <w:r>
        <w:rPr>
          <w:szCs w:val="22"/>
        </w:rPr>
        <w:t>ych</w:t>
      </w:r>
      <w:r w:rsidR="003D3AC9" w:rsidRPr="003D3AC9">
        <w:rPr>
          <w:szCs w:val="22"/>
        </w:rPr>
        <w:t xml:space="preserve"> znám</w:t>
      </w:r>
      <w:r>
        <w:rPr>
          <w:szCs w:val="22"/>
        </w:rPr>
        <w:t>o</w:t>
      </w:r>
      <w:r w:rsidR="003D3AC9" w:rsidRPr="003D3AC9">
        <w:rPr>
          <w:szCs w:val="22"/>
        </w:rPr>
        <w:t>k gastrointestinálnej, obličkovej alebo pečeňovej toxicity a žiadny vplyv na dobu krvácania. Robenacoxib tiež nemal žiadne škodlivé účinky na chrupavky alebo kĺby.</w:t>
      </w:r>
    </w:p>
    <w:p w14:paraId="4BEB6EB7" w14:textId="77777777" w:rsidR="003D3AC9" w:rsidRPr="003D3AC9" w:rsidRDefault="003D3AC9" w:rsidP="003D3AC9">
      <w:pPr>
        <w:tabs>
          <w:tab w:val="clear" w:pos="567"/>
        </w:tabs>
        <w:spacing w:line="240" w:lineRule="auto"/>
        <w:jc w:val="both"/>
        <w:rPr>
          <w:szCs w:val="22"/>
        </w:rPr>
      </w:pPr>
    </w:p>
    <w:p w14:paraId="27BBEB64" w14:textId="4754A0AC" w:rsidR="003D3AC9" w:rsidRDefault="003D3AC9" w:rsidP="003D3AC9">
      <w:pPr>
        <w:tabs>
          <w:tab w:val="clear" w:pos="567"/>
        </w:tabs>
        <w:spacing w:line="240" w:lineRule="auto"/>
        <w:jc w:val="both"/>
        <w:rPr>
          <w:szCs w:val="22"/>
        </w:rPr>
      </w:pPr>
      <w:r w:rsidRPr="003D3AC9">
        <w:rPr>
          <w:szCs w:val="22"/>
        </w:rPr>
        <w:t xml:space="preserve">Rovnako ako u iných NSAID môže predávkovanie spôsobiť gastrointestinálnu, obličkovú alebo pečeňovú toxicitu </w:t>
      </w:r>
      <w:r w:rsidR="00D25F5A">
        <w:rPr>
          <w:szCs w:val="22"/>
        </w:rPr>
        <w:t>pri</w:t>
      </w:r>
      <w:r w:rsidRPr="003D3AC9">
        <w:rPr>
          <w:szCs w:val="22"/>
        </w:rPr>
        <w:t xml:space="preserve"> citlivých alebo oslabených pso</w:t>
      </w:r>
      <w:r w:rsidR="00D25F5A">
        <w:rPr>
          <w:szCs w:val="22"/>
        </w:rPr>
        <w:t>ch</w:t>
      </w:r>
      <w:r w:rsidRPr="003D3AC9">
        <w:rPr>
          <w:szCs w:val="22"/>
        </w:rPr>
        <w:t>. Neexistuje žiadne špecifické antidotum. Odporúča sa symptomatická podporná liečba spočívajúca v podávaní gastrointestinálnych ochranných látok a infúzii izotonického fyziologického roztoku.</w:t>
      </w:r>
    </w:p>
    <w:bookmarkEnd w:id="7"/>
    <w:p w14:paraId="02825C16" w14:textId="77777777" w:rsidR="003D3AC9" w:rsidRPr="001E1F22" w:rsidRDefault="003D3AC9" w:rsidP="003D3AC9">
      <w:pPr>
        <w:tabs>
          <w:tab w:val="clear" w:pos="567"/>
        </w:tabs>
        <w:spacing w:line="240" w:lineRule="auto"/>
        <w:jc w:val="both"/>
        <w:rPr>
          <w:szCs w:val="22"/>
        </w:rPr>
      </w:pPr>
    </w:p>
    <w:p w14:paraId="078630CD" w14:textId="77777777" w:rsidR="009A6509" w:rsidRPr="001E1F22" w:rsidRDefault="006D756B" w:rsidP="00B13B6D">
      <w:pPr>
        <w:pStyle w:val="Style1"/>
      </w:pPr>
      <w:r w:rsidRPr="001E1F22">
        <w:t>3.11</w:t>
      </w:r>
      <w:r w:rsidRPr="001E1F22">
        <w:tab/>
        <w:t>Osobitné obmedzenia používania a osobitné podmienky používania vrátane obmedzení používania antimikrobiálnych a antiparazitických veterinárnych liekov s cieľom obmedziť riziko vzniku rezistencie</w:t>
      </w:r>
    </w:p>
    <w:p w14:paraId="420AE191" w14:textId="77777777" w:rsidR="009A6509" w:rsidRPr="001E1F22" w:rsidRDefault="009A6509" w:rsidP="00A9226B">
      <w:pPr>
        <w:tabs>
          <w:tab w:val="clear" w:pos="567"/>
        </w:tabs>
        <w:spacing w:line="240" w:lineRule="auto"/>
        <w:rPr>
          <w:szCs w:val="22"/>
        </w:rPr>
      </w:pPr>
    </w:p>
    <w:p w14:paraId="6619E9FC" w14:textId="02735395" w:rsidR="009A6509" w:rsidRPr="001E1F22" w:rsidRDefault="006D756B" w:rsidP="009A6509">
      <w:pPr>
        <w:tabs>
          <w:tab w:val="clear" w:pos="567"/>
        </w:tabs>
        <w:spacing w:line="240" w:lineRule="auto"/>
        <w:rPr>
          <w:szCs w:val="22"/>
        </w:rPr>
      </w:pPr>
      <w:r w:rsidRPr="001E1F22">
        <w:t>Neuplatňujú sa.</w:t>
      </w:r>
    </w:p>
    <w:p w14:paraId="0B324978" w14:textId="77777777" w:rsidR="009A6509" w:rsidRPr="001E1F22" w:rsidRDefault="009A6509" w:rsidP="009A6509">
      <w:pPr>
        <w:tabs>
          <w:tab w:val="clear" w:pos="567"/>
        </w:tabs>
        <w:spacing w:line="240" w:lineRule="auto"/>
        <w:rPr>
          <w:szCs w:val="22"/>
        </w:rPr>
      </w:pPr>
    </w:p>
    <w:p w14:paraId="23394561" w14:textId="77777777" w:rsidR="00C114FF" w:rsidRPr="001E1F22" w:rsidRDefault="006D756B" w:rsidP="00B13B6D">
      <w:pPr>
        <w:pStyle w:val="Style1"/>
      </w:pPr>
      <w:r w:rsidRPr="001E1F22">
        <w:t>3.12</w:t>
      </w:r>
      <w:r w:rsidRPr="001E1F22">
        <w:tab/>
        <w:t>Ochranné lehoty</w:t>
      </w:r>
    </w:p>
    <w:p w14:paraId="67276A56" w14:textId="77777777" w:rsidR="00C114FF" w:rsidRPr="001E1F22" w:rsidRDefault="00C114FF" w:rsidP="00145C3F">
      <w:pPr>
        <w:tabs>
          <w:tab w:val="clear" w:pos="567"/>
        </w:tabs>
        <w:spacing w:line="240" w:lineRule="auto"/>
        <w:rPr>
          <w:szCs w:val="22"/>
        </w:rPr>
      </w:pPr>
    </w:p>
    <w:p w14:paraId="6E2745BF" w14:textId="26F18B0A" w:rsidR="00C114FF" w:rsidRPr="001E1F22" w:rsidRDefault="006D756B" w:rsidP="00A9226B">
      <w:pPr>
        <w:tabs>
          <w:tab w:val="clear" w:pos="567"/>
        </w:tabs>
        <w:spacing w:line="240" w:lineRule="auto"/>
        <w:rPr>
          <w:szCs w:val="22"/>
        </w:rPr>
      </w:pPr>
      <w:r w:rsidRPr="001E1F22">
        <w:t>Netýka sa.</w:t>
      </w:r>
    </w:p>
    <w:p w14:paraId="5148C55D" w14:textId="77777777" w:rsidR="00FC02F3" w:rsidRDefault="00FC02F3" w:rsidP="00A9226B">
      <w:pPr>
        <w:tabs>
          <w:tab w:val="clear" w:pos="567"/>
        </w:tabs>
        <w:spacing w:line="240" w:lineRule="auto"/>
        <w:rPr>
          <w:szCs w:val="22"/>
        </w:rPr>
      </w:pPr>
    </w:p>
    <w:p w14:paraId="1405FD8C" w14:textId="77777777" w:rsidR="008B67A3" w:rsidRPr="001E1F22" w:rsidRDefault="008B67A3" w:rsidP="00A9226B">
      <w:pPr>
        <w:tabs>
          <w:tab w:val="clear" w:pos="567"/>
        </w:tabs>
        <w:spacing w:line="240" w:lineRule="auto"/>
        <w:rPr>
          <w:szCs w:val="22"/>
        </w:rPr>
      </w:pPr>
    </w:p>
    <w:p w14:paraId="6FC8620A" w14:textId="770AD0D7" w:rsidR="00C114FF" w:rsidRPr="001E1F22" w:rsidRDefault="006D756B" w:rsidP="00B13B6D">
      <w:pPr>
        <w:pStyle w:val="Style1"/>
      </w:pPr>
      <w:r w:rsidRPr="007C4532">
        <w:t>4.</w:t>
      </w:r>
      <w:r w:rsidRPr="007C4532">
        <w:tab/>
      </w:r>
      <w:r w:rsidRPr="001E1F22">
        <w:t>FARMAKOLOGICKÉ</w:t>
      </w:r>
      <w:r w:rsidR="003D3AC9">
        <w:t xml:space="preserve"> </w:t>
      </w:r>
      <w:r w:rsidRPr="001E1F22">
        <w:t>ÚDAJE</w:t>
      </w:r>
    </w:p>
    <w:p w14:paraId="756610FE" w14:textId="77777777" w:rsidR="00C114FF" w:rsidRPr="007C4532" w:rsidRDefault="00C114FF" w:rsidP="00145C3F">
      <w:pPr>
        <w:tabs>
          <w:tab w:val="clear" w:pos="567"/>
        </w:tabs>
        <w:spacing w:line="240" w:lineRule="auto"/>
        <w:rPr>
          <w:szCs w:val="22"/>
        </w:rPr>
      </w:pPr>
    </w:p>
    <w:p w14:paraId="67A6C7BF" w14:textId="796BA3BE" w:rsidR="005B04A8" w:rsidRPr="003D3AC9" w:rsidRDefault="006D756B" w:rsidP="00B13B6D">
      <w:pPr>
        <w:pStyle w:val="Style1"/>
        <w:rPr>
          <w:b w:val="0"/>
          <w:bCs/>
        </w:rPr>
      </w:pPr>
      <w:r w:rsidRPr="007C4532">
        <w:t>4.1</w:t>
      </w:r>
      <w:r w:rsidRPr="007C4532">
        <w:tab/>
      </w:r>
      <w:r w:rsidRPr="001E1F22">
        <w:t>ATCvet kód:</w:t>
      </w:r>
      <w:r w:rsidR="003D3AC9">
        <w:t xml:space="preserve"> </w:t>
      </w:r>
      <w:r w:rsidR="003D3AC9" w:rsidRPr="003D3AC9">
        <w:rPr>
          <w:b w:val="0"/>
          <w:bCs/>
        </w:rPr>
        <w:t>QM01AH91</w:t>
      </w:r>
    </w:p>
    <w:p w14:paraId="21D93E9E" w14:textId="77777777" w:rsidR="00C114FF" w:rsidRPr="001E1F22" w:rsidRDefault="00C114FF" w:rsidP="00A9226B">
      <w:pPr>
        <w:tabs>
          <w:tab w:val="clear" w:pos="567"/>
        </w:tabs>
        <w:spacing w:line="240" w:lineRule="auto"/>
        <w:rPr>
          <w:szCs w:val="22"/>
        </w:rPr>
      </w:pPr>
    </w:p>
    <w:p w14:paraId="2643F4F6" w14:textId="0A1B3C82" w:rsidR="00C114FF" w:rsidRDefault="006D756B" w:rsidP="00B13B6D">
      <w:pPr>
        <w:pStyle w:val="Style1"/>
      </w:pPr>
      <w:r w:rsidRPr="001E1F22">
        <w:t>4.2</w:t>
      </w:r>
      <w:r w:rsidRPr="001E1F22">
        <w:tab/>
        <w:t>Farmakodynami</w:t>
      </w:r>
      <w:r w:rsidR="007909DD">
        <w:t>ka</w:t>
      </w:r>
    </w:p>
    <w:p w14:paraId="099D111D" w14:textId="77777777" w:rsidR="003D3AC9" w:rsidRDefault="003D3AC9" w:rsidP="00B13B6D">
      <w:pPr>
        <w:pStyle w:val="Style1"/>
      </w:pPr>
    </w:p>
    <w:p w14:paraId="3DF76A53" w14:textId="77777777" w:rsidR="003D3AC9" w:rsidRPr="003D3AC9" w:rsidRDefault="003D3AC9" w:rsidP="003D3AC9">
      <w:pPr>
        <w:pStyle w:val="Style1"/>
        <w:ind w:left="0" w:firstLine="0"/>
        <w:jc w:val="both"/>
        <w:rPr>
          <w:b w:val="0"/>
          <w:bCs/>
        </w:rPr>
      </w:pPr>
      <w:r w:rsidRPr="003D3AC9">
        <w:rPr>
          <w:b w:val="0"/>
          <w:bCs/>
        </w:rPr>
        <w:t>Robenacoxib je NSAID triedy koxibov. Je to silný a selektívny inhibítor enzýmu cyklooxygenázy 2 (COX-2). Enzým cyklooxygenáza (COX) je prítomný v dvoch formách. COX-1 je konštitutívna forma enzýmu a má ochranné funkcie, napr. v gastrointestinálnom trakte a obličkách. COX-2 je indukovateľná forma enzýmu a je zodpovedná za produkciu mediátorov vrátane PGE</w:t>
      </w:r>
      <w:r w:rsidRPr="006D756B">
        <w:rPr>
          <w:b w:val="0"/>
          <w:bCs/>
          <w:vertAlign w:val="subscript"/>
        </w:rPr>
        <w:t>2</w:t>
      </w:r>
      <w:r w:rsidRPr="003D3AC9">
        <w:rPr>
          <w:b w:val="0"/>
          <w:bCs/>
        </w:rPr>
        <w:t>, ktoré vyvolávajú bolesť, zápal alebo horúčku.</w:t>
      </w:r>
    </w:p>
    <w:p w14:paraId="57B6D3EF" w14:textId="77777777" w:rsidR="003D3AC9" w:rsidRPr="003D3AC9" w:rsidRDefault="003D3AC9" w:rsidP="003D3AC9">
      <w:pPr>
        <w:pStyle w:val="Style1"/>
        <w:ind w:left="0" w:firstLine="0"/>
        <w:jc w:val="both"/>
        <w:rPr>
          <w:b w:val="0"/>
          <w:bCs/>
        </w:rPr>
      </w:pPr>
    </w:p>
    <w:p w14:paraId="26D231B0" w14:textId="63BBE762" w:rsidR="003D3AC9" w:rsidRPr="003D3AC9" w:rsidRDefault="003D3AC9" w:rsidP="003D3AC9">
      <w:pPr>
        <w:pStyle w:val="Style1"/>
        <w:ind w:left="0" w:firstLine="0"/>
        <w:jc w:val="both"/>
        <w:rPr>
          <w:b w:val="0"/>
          <w:bCs/>
        </w:rPr>
      </w:pPr>
      <w:r w:rsidRPr="003D3AC9">
        <w:rPr>
          <w:b w:val="0"/>
          <w:bCs/>
        </w:rPr>
        <w:t xml:space="preserve">V </w:t>
      </w:r>
      <w:r w:rsidRPr="003D3AC9">
        <w:rPr>
          <w:b w:val="0"/>
          <w:bCs/>
          <w:i/>
          <w:iCs/>
        </w:rPr>
        <w:t>in vitro</w:t>
      </w:r>
      <w:r w:rsidRPr="003D3AC9">
        <w:rPr>
          <w:b w:val="0"/>
          <w:bCs/>
        </w:rPr>
        <w:t xml:space="preserve"> teste krvi psov bol Robenacoxib približne 140-krát selektívny pre COX-2 (IC</w:t>
      </w:r>
      <w:r w:rsidRPr="003D3AC9">
        <w:rPr>
          <w:b w:val="0"/>
          <w:bCs/>
          <w:vertAlign w:val="subscript"/>
        </w:rPr>
        <w:t>50</w:t>
      </w:r>
      <w:r w:rsidRPr="003D3AC9">
        <w:rPr>
          <w:b w:val="0"/>
          <w:bCs/>
        </w:rPr>
        <w:t xml:space="preserve"> 0,04 μM) v porovnaní s COX-1 (IC</w:t>
      </w:r>
      <w:r w:rsidRPr="003D3AC9">
        <w:rPr>
          <w:b w:val="0"/>
          <w:bCs/>
          <w:vertAlign w:val="subscript"/>
        </w:rPr>
        <w:t>50</w:t>
      </w:r>
      <w:r w:rsidRPr="003D3AC9">
        <w:rPr>
          <w:b w:val="0"/>
          <w:bCs/>
        </w:rPr>
        <w:t xml:space="preserve"> 7,9 μM). Robenacoxib spôsobil výraznú inhibíciu aktivity COX-2 a nemal žiadny vplyv na aktivitu COX-1 </w:t>
      </w:r>
      <w:r w:rsidR="008B67A3">
        <w:rPr>
          <w:b w:val="0"/>
          <w:bCs/>
        </w:rPr>
        <w:t>pri</w:t>
      </w:r>
      <w:r w:rsidRPr="003D3AC9">
        <w:rPr>
          <w:b w:val="0"/>
          <w:bCs/>
        </w:rPr>
        <w:t xml:space="preserve"> pso</w:t>
      </w:r>
      <w:r w:rsidR="008B67A3">
        <w:rPr>
          <w:b w:val="0"/>
          <w:bCs/>
        </w:rPr>
        <w:t>ch</w:t>
      </w:r>
      <w:r w:rsidRPr="003D3AC9">
        <w:rPr>
          <w:b w:val="0"/>
          <w:bCs/>
        </w:rPr>
        <w:t xml:space="preserve"> v perorálnych dávkach v rozmedzí od 0,5 do 4 mg/kg. Tablety robenacoxibu preto </w:t>
      </w:r>
      <w:r w:rsidR="008B67A3">
        <w:rPr>
          <w:b w:val="0"/>
          <w:bCs/>
        </w:rPr>
        <w:t>pri</w:t>
      </w:r>
      <w:r w:rsidRPr="003D3AC9">
        <w:rPr>
          <w:b w:val="0"/>
          <w:bCs/>
        </w:rPr>
        <w:t xml:space="preserve"> pso</w:t>
      </w:r>
      <w:r w:rsidR="008B67A3">
        <w:rPr>
          <w:b w:val="0"/>
          <w:bCs/>
        </w:rPr>
        <w:t>ch</w:t>
      </w:r>
      <w:r w:rsidRPr="003D3AC9">
        <w:rPr>
          <w:b w:val="0"/>
          <w:bCs/>
        </w:rPr>
        <w:t xml:space="preserve"> v odporúčaných dávkach šetria COX-1. Robenacoxib mal analgetické a protizápalové účinky v modeli zápalu </w:t>
      </w:r>
      <w:r w:rsidR="008B67A3">
        <w:rPr>
          <w:b w:val="0"/>
          <w:bCs/>
        </w:rPr>
        <w:t>pri</w:t>
      </w:r>
      <w:r w:rsidRPr="003D3AC9">
        <w:rPr>
          <w:b w:val="0"/>
          <w:bCs/>
        </w:rPr>
        <w:t xml:space="preserve"> pso</w:t>
      </w:r>
      <w:r w:rsidR="008B67A3">
        <w:rPr>
          <w:b w:val="0"/>
          <w:bCs/>
        </w:rPr>
        <w:t>ch</w:t>
      </w:r>
      <w:r w:rsidRPr="003D3AC9">
        <w:rPr>
          <w:b w:val="0"/>
          <w:bCs/>
        </w:rPr>
        <w:t xml:space="preserve"> s jednotlivými perorálnymi dávkami v rozmedzí od 0,5 do 8 mg/kg, s ID</w:t>
      </w:r>
      <w:r w:rsidRPr="006D756B">
        <w:rPr>
          <w:b w:val="0"/>
          <w:bCs/>
          <w:vertAlign w:val="subscript"/>
        </w:rPr>
        <w:t>50</w:t>
      </w:r>
      <w:r w:rsidRPr="003D3AC9">
        <w:rPr>
          <w:b w:val="0"/>
          <w:bCs/>
        </w:rPr>
        <w:t xml:space="preserve"> 0,8 mg/kg a rýchlym nástupom účinku (0,5 h). V klinických štúdiách </w:t>
      </w:r>
      <w:r w:rsidR="008B67A3">
        <w:rPr>
          <w:b w:val="0"/>
          <w:bCs/>
        </w:rPr>
        <w:t>pri</w:t>
      </w:r>
      <w:r w:rsidRPr="003D3AC9">
        <w:rPr>
          <w:b w:val="0"/>
          <w:bCs/>
        </w:rPr>
        <w:t xml:space="preserve"> pso</w:t>
      </w:r>
      <w:r w:rsidR="008B67A3">
        <w:rPr>
          <w:b w:val="0"/>
          <w:bCs/>
        </w:rPr>
        <w:t>ch</w:t>
      </w:r>
      <w:r w:rsidRPr="003D3AC9">
        <w:rPr>
          <w:b w:val="0"/>
          <w:bCs/>
        </w:rPr>
        <w:t xml:space="preserve"> robenacoxib znižoval krívanie a zápal spojený s chronickou osteoartritídou a bolesť, zápal a potrebu záchrannej liečby psov podstupujúcich operáciu mäkkých tkanív.</w:t>
      </w:r>
    </w:p>
    <w:p w14:paraId="0249BB27" w14:textId="77777777" w:rsidR="003D3AC9" w:rsidRPr="001E1F22" w:rsidRDefault="003D3AC9" w:rsidP="00B13B6D">
      <w:pPr>
        <w:pStyle w:val="Style1"/>
      </w:pPr>
    </w:p>
    <w:p w14:paraId="1F6DF632" w14:textId="00931CF6" w:rsidR="00C114FF" w:rsidRDefault="006D756B" w:rsidP="00B13B6D">
      <w:pPr>
        <w:pStyle w:val="Style1"/>
      </w:pPr>
      <w:r w:rsidRPr="001E1F22">
        <w:t>4.3</w:t>
      </w:r>
      <w:r w:rsidRPr="001E1F22">
        <w:tab/>
        <w:t>Farmakokineti</w:t>
      </w:r>
      <w:r w:rsidR="007909DD">
        <w:t>ka</w:t>
      </w:r>
    </w:p>
    <w:p w14:paraId="48E4115A" w14:textId="77777777" w:rsidR="00B049BF" w:rsidRDefault="00B049BF" w:rsidP="00B13B6D">
      <w:pPr>
        <w:pStyle w:val="Style1"/>
      </w:pPr>
    </w:p>
    <w:p w14:paraId="2BEB8E46" w14:textId="77777777" w:rsidR="00B049BF" w:rsidRPr="00B049BF" w:rsidRDefault="00B049BF" w:rsidP="00B049BF">
      <w:pPr>
        <w:pStyle w:val="Style1"/>
        <w:ind w:left="0" w:firstLine="0"/>
        <w:rPr>
          <w:b w:val="0"/>
          <w:bCs/>
          <w:u w:val="single"/>
        </w:rPr>
      </w:pPr>
      <w:r w:rsidRPr="00B049BF">
        <w:rPr>
          <w:b w:val="0"/>
          <w:bCs/>
          <w:u w:val="single"/>
        </w:rPr>
        <w:t>Absorpcia:</w:t>
      </w:r>
    </w:p>
    <w:p w14:paraId="06BDE7E1" w14:textId="77777777" w:rsidR="00B049BF" w:rsidRPr="00B049BF" w:rsidRDefault="00B049BF" w:rsidP="00B049BF">
      <w:pPr>
        <w:pStyle w:val="Style1"/>
        <w:ind w:left="0" w:firstLine="0"/>
        <w:rPr>
          <w:b w:val="0"/>
          <w:bCs/>
        </w:rPr>
      </w:pPr>
      <w:r w:rsidRPr="00B049BF">
        <w:rPr>
          <w:b w:val="0"/>
          <w:bCs/>
        </w:rPr>
        <w:t>DÁVKA 1 MG/KG</w:t>
      </w:r>
    </w:p>
    <w:p w14:paraId="3E754B0D" w14:textId="514C6315" w:rsidR="00B049BF" w:rsidRPr="00B049BF" w:rsidRDefault="00B049BF" w:rsidP="00B049BF">
      <w:pPr>
        <w:pStyle w:val="Style1"/>
        <w:ind w:left="0" w:firstLine="0"/>
        <w:jc w:val="both"/>
        <w:rPr>
          <w:b w:val="0"/>
          <w:bCs/>
        </w:rPr>
      </w:pPr>
      <w:r w:rsidRPr="00B049BF">
        <w:rPr>
          <w:b w:val="0"/>
          <w:bCs/>
        </w:rPr>
        <w:t xml:space="preserve">Po perorálnom podaní </w:t>
      </w:r>
      <w:r w:rsidR="00F51262">
        <w:rPr>
          <w:b w:val="0"/>
          <w:bCs/>
        </w:rPr>
        <w:t xml:space="preserve">ochutených </w:t>
      </w:r>
      <w:r w:rsidRPr="00B049BF">
        <w:rPr>
          <w:b w:val="0"/>
          <w:bCs/>
        </w:rPr>
        <w:t>tabliet robenacoxibu v dávke 1 mg/kg bez jedla sa maximálna koncentrácia v krvi rýchlo dosiahne s T</w:t>
      </w:r>
      <w:r w:rsidRPr="004E3406">
        <w:rPr>
          <w:b w:val="0"/>
          <w:bCs/>
          <w:vertAlign w:val="subscript"/>
        </w:rPr>
        <w:t>max</w:t>
      </w:r>
      <w:r w:rsidRPr="00B049BF">
        <w:rPr>
          <w:b w:val="0"/>
          <w:bCs/>
        </w:rPr>
        <w:t xml:space="preserve"> 0,5 h, C</w:t>
      </w:r>
      <w:r w:rsidRPr="004E3406">
        <w:rPr>
          <w:b w:val="0"/>
          <w:bCs/>
          <w:vertAlign w:val="subscript"/>
        </w:rPr>
        <w:t xml:space="preserve">max </w:t>
      </w:r>
      <w:r w:rsidRPr="00B049BF">
        <w:rPr>
          <w:b w:val="0"/>
          <w:bCs/>
        </w:rPr>
        <w:t>1 124 ng/ml a AUC 1 249 ng·h/ml. Súčasné podávanie neochutených tabliet Robenacoxibu s jedlom nespôsobilo žiadne oneskorenie T</w:t>
      </w:r>
      <w:r w:rsidRPr="004E3406">
        <w:rPr>
          <w:b w:val="0"/>
          <w:bCs/>
          <w:vertAlign w:val="subscript"/>
        </w:rPr>
        <w:t>max</w:t>
      </w:r>
      <w:r w:rsidRPr="00B049BF">
        <w:rPr>
          <w:b w:val="0"/>
          <w:bCs/>
        </w:rPr>
        <w:t>, ale mierne nižšie hodnoty C</w:t>
      </w:r>
      <w:r w:rsidRPr="004E3406">
        <w:rPr>
          <w:b w:val="0"/>
          <w:bCs/>
          <w:vertAlign w:val="subscript"/>
        </w:rPr>
        <w:t>max</w:t>
      </w:r>
      <w:r w:rsidRPr="00B049BF">
        <w:rPr>
          <w:b w:val="0"/>
          <w:bCs/>
        </w:rPr>
        <w:t xml:space="preserve"> (832 ng/ml) a AUC (782 ng·h/ml). Systémová biologická dostupnosť tabliet robenacoxibu </w:t>
      </w:r>
      <w:r w:rsidR="00BD0CAB">
        <w:rPr>
          <w:b w:val="0"/>
          <w:bCs/>
        </w:rPr>
        <w:t>pri</w:t>
      </w:r>
      <w:r w:rsidRPr="00B049BF">
        <w:rPr>
          <w:b w:val="0"/>
          <w:bCs/>
        </w:rPr>
        <w:t xml:space="preserve"> pso</w:t>
      </w:r>
      <w:r w:rsidR="00BD0CAB">
        <w:rPr>
          <w:b w:val="0"/>
          <w:bCs/>
        </w:rPr>
        <w:t>ch</w:t>
      </w:r>
      <w:r w:rsidRPr="00B049BF">
        <w:rPr>
          <w:b w:val="0"/>
          <w:bCs/>
        </w:rPr>
        <w:t xml:space="preserve"> bola 62 % s jedlom a 84 % bez jedla.</w:t>
      </w:r>
    </w:p>
    <w:p w14:paraId="34CD00EC" w14:textId="77777777" w:rsidR="00B049BF" w:rsidRPr="00B049BF" w:rsidRDefault="00B049BF" w:rsidP="00B049BF">
      <w:pPr>
        <w:pStyle w:val="Style1"/>
        <w:ind w:left="0" w:firstLine="0"/>
        <w:jc w:val="both"/>
        <w:rPr>
          <w:b w:val="0"/>
          <w:bCs/>
        </w:rPr>
      </w:pPr>
    </w:p>
    <w:p w14:paraId="37A93759" w14:textId="77777777" w:rsidR="00B049BF" w:rsidRPr="00B049BF" w:rsidRDefault="00B049BF" w:rsidP="00B049BF">
      <w:pPr>
        <w:pStyle w:val="Style1"/>
        <w:ind w:left="0" w:firstLine="0"/>
        <w:jc w:val="both"/>
        <w:rPr>
          <w:b w:val="0"/>
          <w:bCs/>
        </w:rPr>
      </w:pPr>
      <w:r w:rsidRPr="00B049BF">
        <w:rPr>
          <w:b w:val="0"/>
          <w:bCs/>
        </w:rPr>
        <w:t>DÁVKA 3 MG/KG</w:t>
      </w:r>
    </w:p>
    <w:p w14:paraId="71BD3476" w14:textId="7A820B72" w:rsidR="00B049BF" w:rsidRPr="00B049BF" w:rsidRDefault="00B049BF" w:rsidP="00B049BF">
      <w:pPr>
        <w:pStyle w:val="Style1"/>
        <w:ind w:left="0" w:firstLine="0"/>
        <w:jc w:val="both"/>
        <w:rPr>
          <w:b w:val="0"/>
          <w:bCs/>
        </w:rPr>
      </w:pPr>
      <w:r w:rsidRPr="00B049BF">
        <w:rPr>
          <w:b w:val="0"/>
          <w:bCs/>
        </w:rPr>
        <w:t xml:space="preserve">Po perorálnom podaní tabliet robenacoxibu v dávke približne 3 mg/kg, s jednou tretinou dennej dávky </w:t>
      </w:r>
      <w:r w:rsidR="00BD0CAB">
        <w:rPr>
          <w:b w:val="0"/>
          <w:bCs/>
        </w:rPr>
        <w:t>krmiva</w:t>
      </w:r>
      <w:r w:rsidRPr="00B049BF">
        <w:rPr>
          <w:b w:val="0"/>
          <w:bCs/>
        </w:rPr>
        <w:t>, boli pozorované T</w:t>
      </w:r>
      <w:r w:rsidRPr="004E3406">
        <w:rPr>
          <w:b w:val="0"/>
          <w:bCs/>
          <w:vertAlign w:val="subscript"/>
        </w:rPr>
        <w:t>max</w:t>
      </w:r>
      <w:r w:rsidRPr="00B049BF">
        <w:rPr>
          <w:b w:val="0"/>
          <w:bCs/>
        </w:rPr>
        <w:t xml:space="preserve"> 0,67 h, C</w:t>
      </w:r>
      <w:r w:rsidRPr="004E3406">
        <w:rPr>
          <w:b w:val="0"/>
          <w:bCs/>
          <w:vertAlign w:val="subscript"/>
        </w:rPr>
        <w:t xml:space="preserve">max </w:t>
      </w:r>
      <w:r w:rsidRPr="00B049BF">
        <w:rPr>
          <w:b w:val="0"/>
          <w:bCs/>
        </w:rPr>
        <w:t>4 522,22 ng/ml a AUC</w:t>
      </w:r>
      <w:r w:rsidRPr="004E3406">
        <w:rPr>
          <w:b w:val="0"/>
          <w:bCs/>
          <w:vertAlign w:val="subscript"/>
        </w:rPr>
        <w:t>last</w:t>
      </w:r>
      <w:r w:rsidRPr="00B049BF">
        <w:rPr>
          <w:b w:val="0"/>
          <w:bCs/>
        </w:rPr>
        <w:t xml:space="preserve"> 3 898,94 ng·h/ml.</w:t>
      </w:r>
    </w:p>
    <w:p w14:paraId="029278A0" w14:textId="77777777" w:rsidR="00B049BF" w:rsidRPr="00B049BF" w:rsidRDefault="00B049BF" w:rsidP="00B049BF">
      <w:pPr>
        <w:pStyle w:val="Style1"/>
        <w:ind w:left="0" w:firstLine="0"/>
        <w:jc w:val="both"/>
        <w:rPr>
          <w:b w:val="0"/>
          <w:bCs/>
        </w:rPr>
      </w:pPr>
    </w:p>
    <w:p w14:paraId="482A3903" w14:textId="77777777" w:rsidR="00B049BF" w:rsidRPr="004E3406" w:rsidRDefault="00B049BF" w:rsidP="00B049BF">
      <w:pPr>
        <w:pStyle w:val="Style1"/>
        <w:ind w:left="0" w:firstLine="0"/>
        <w:jc w:val="both"/>
        <w:rPr>
          <w:b w:val="0"/>
          <w:bCs/>
          <w:u w:val="single"/>
        </w:rPr>
      </w:pPr>
      <w:r w:rsidRPr="004E3406">
        <w:rPr>
          <w:b w:val="0"/>
          <w:bCs/>
          <w:u w:val="single"/>
        </w:rPr>
        <w:t>Distribúcia</w:t>
      </w:r>
    </w:p>
    <w:p w14:paraId="16DA0C59" w14:textId="77777777" w:rsidR="00B049BF" w:rsidRPr="00B049BF" w:rsidRDefault="00B049BF" w:rsidP="00B049BF">
      <w:pPr>
        <w:pStyle w:val="Style1"/>
        <w:ind w:left="0" w:firstLine="0"/>
        <w:jc w:val="both"/>
        <w:rPr>
          <w:b w:val="0"/>
          <w:bCs/>
        </w:rPr>
      </w:pPr>
      <w:r w:rsidRPr="00B049BF">
        <w:rPr>
          <w:b w:val="0"/>
          <w:bCs/>
        </w:rPr>
        <w:t>Robenacoxib má relatívne malý distribučný objem (Vss 240 ml/kg) a je vysoko viazaný na plazmatické proteíny (&gt;99%).</w:t>
      </w:r>
    </w:p>
    <w:p w14:paraId="46187E29" w14:textId="77777777" w:rsidR="00B049BF" w:rsidRPr="00B049BF" w:rsidRDefault="00B049BF" w:rsidP="00B049BF">
      <w:pPr>
        <w:pStyle w:val="Style1"/>
        <w:ind w:left="0" w:firstLine="0"/>
        <w:rPr>
          <w:b w:val="0"/>
          <w:bCs/>
        </w:rPr>
      </w:pPr>
    </w:p>
    <w:p w14:paraId="34ACBDD7" w14:textId="77777777" w:rsidR="00B049BF" w:rsidRPr="004E3406" w:rsidRDefault="00B049BF" w:rsidP="00B049BF">
      <w:pPr>
        <w:pStyle w:val="Style1"/>
        <w:ind w:left="0" w:firstLine="0"/>
        <w:rPr>
          <w:b w:val="0"/>
          <w:bCs/>
          <w:u w:val="single"/>
        </w:rPr>
      </w:pPr>
      <w:r w:rsidRPr="004E3406">
        <w:rPr>
          <w:b w:val="0"/>
          <w:bCs/>
          <w:u w:val="single"/>
        </w:rPr>
        <w:t>Biotransformácia</w:t>
      </w:r>
    </w:p>
    <w:p w14:paraId="61FBBDDD" w14:textId="79845DFB" w:rsidR="00B049BF" w:rsidRPr="00B049BF" w:rsidRDefault="00B049BF" w:rsidP="00B049BF">
      <w:pPr>
        <w:pStyle w:val="Style1"/>
        <w:ind w:left="0" w:firstLine="0"/>
        <w:jc w:val="both"/>
        <w:rPr>
          <w:b w:val="0"/>
          <w:bCs/>
        </w:rPr>
      </w:pPr>
      <w:r w:rsidRPr="00B049BF">
        <w:rPr>
          <w:b w:val="0"/>
          <w:bCs/>
        </w:rPr>
        <w:t xml:space="preserve">Robenacoxib je </w:t>
      </w:r>
      <w:r w:rsidR="00BD0CAB">
        <w:rPr>
          <w:b w:val="0"/>
          <w:bCs/>
        </w:rPr>
        <w:t>pri</w:t>
      </w:r>
      <w:r w:rsidRPr="00B049BF">
        <w:rPr>
          <w:b w:val="0"/>
          <w:bCs/>
        </w:rPr>
        <w:t xml:space="preserve"> pso</w:t>
      </w:r>
      <w:r w:rsidR="00BD0CAB">
        <w:rPr>
          <w:b w:val="0"/>
          <w:bCs/>
        </w:rPr>
        <w:t>ch</w:t>
      </w:r>
      <w:r w:rsidRPr="00B049BF">
        <w:rPr>
          <w:b w:val="0"/>
          <w:bCs/>
        </w:rPr>
        <w:t xml:space="preserve"> extenzívne metabolizovaný v pečeni. Okrem jedného laktámového metabolitu nie je identita ďalších metabolitov </w:t>
      </w:r>
      <w:r w:rsidR="00BD0CAB">
        <w:rPr>
          <w:b w:val="0"/>
          <w:bCs/>
        </w:rPr>
        <w:t>pri</w:t>
      </w:r>
      <w:r w:rsidRPr="00B049BF">
        <w:rPr>
          <w:b w:val="0"/>
          <w:bCs/>
        </w:rPr>
        <w:t xml:space="preserve"> pso</w:t>
      </w:r>
      <w:r w:rsidR="00BD0CAB">
        <w:rPr>
          <w:b w:val="0"/>
          <w:bCs/>
        </w:rPr>
        <w:t>ch</w:t>
      </w:r>
      <w:r w:rsidRPr="00B049BF">
        <w:rPr>
          <w:b w:val="0"/>
          <w:bCs/>
        </w:rPr>
        <w:t xml:space="preserve"> známa.</w:t>
      </w:r>
    </w:p>
    <w:p w14:paraId="11AFC28C" w14:textId="77777777" w:rsidR="00B049BF" w:rsidRPr="00B049BF" w:rsidRDefault="00B049BF" w:rsidP="00B049BF">
      <w:pPr>
        <w:pStyle w:val="Style1"/>
        <w:ind w:left="0" w:firstLine="0"/>
        <w:rPr>
          <w:b w:val="0"/>
          <w:bCs/>
        </w:rPr>
      </w:pPr>
    </w:p>
    <w:p w14:paraId="1EC7209F" w14:textId="77777777" w:rsidR="00B049BF" w:rsidRPr="004E3406" w:rsidRDefault="00B049BF" w:rsidP="00B049BF">
      <w:pPr>
        <w:pStyle w:val="Style1"/>
        <w:ind w:left="0" w:firstLine="0"/>
        <w:rPr>
          <w:b w:val="0"/>
          <w:bCs/>
          <w:u w:val="single"/>
        </w:rPr>
      </w:pPr>
      <w:r w:rsidRPr="004E3406">
        <w:rPr>
          <w:b w:val="0"/>
          <w:bCs/>
          <w:u w:val="single"/>
        </w:rPr>
        <w:t>Vylučovanie</w:t>
      </w:r>
    </w:p>
    <w:p w14:paraId="268986C1" w14:textId="7F0F5D48" w:rsidR="00B049BF" w:rsidRPr="00B049BF" w:rsidRDefault="00B049BF" w:rsidP="00B049BF">
      <w:pPr>
        <w:pStyle w:val="Style1"/>
        <w:ind w:left="0" w:firstLine="0"/>
        <w:jc w:val="both"/>
        <w:rPr>
          <w:b w:val="0"/>
          <w:bCs/>
        </w:rPr>
      </w:pPr>
      <w:r w:rsidRPr="00B049BF">
        <w:rPr>
          <w:b w:val="0"/>
          <w:bCs/>
        </w:rPr>
        <w:t xml:space="preserve">Robenacoxib sa rýchlo uvoľňuje z krvi (CL 0,81 </w:t>
      </w:r>
      <w:r w:rsidR="006D756B">
        <w:rPr>
          <w:b w:val="0"/>
          <w:bCs/>
        </w:rPr>
        <w:t>L</w:t>
      </w:r>
      <w:r w:rsidRPr="00B049BF">
        <w:rPr>
          <w:b w:val="0"/>
          <w:bCs/>
        </w:rPr>
        <w:t>/kg/h) s elimináciou t</w:t>
      </w:r>
      <w:r w:rsidR="004E3406">
        <w:rPr>
          <w:b w:val="0"/>
          <w:bCs/>
        </w:rPr>
        <w:t xml:space="preserve"> </w:t>
      </w:r>
      <w:r w:rsidRPr="004E3406">
        <w:rPr>
          <w:b w:val="0"/>
          <w:bCs/>
          <w:vertAlign w:val="subscript"/>
        </w:rPr>
        <w:t>1/2</w:t>
      </w:r>
      <w:r w:rsidRPr="00B049BF">
        <w:rPr>
          <w:b w:val="0"/>
          <w:bCs/>
        </w:rPr>
        <w:t xml:space="preserve"> 0,7 h po intravenóznom podaní. Po perorálnom podaní tabliet bol terminálny polčas v krvi 1,2 hodiny. Robenacoxib pretrváva dlhšie a vo vyšších koncentráciách v miestach zápalu ako v krvi. Robenacoxib sa vylučuje prevažne žlčovou cestou (~ 65 %) a zvyšok obličkami. Opakované perorálne podávanie robenacoxibu psom v dávkach 2-10 mg/kg po</w:t>
      </w:r>
      <w:r w:rsidR="00BD0CAB">
        <w:rPr>
          <w:b w:val="0"/>
          <w:bCs/>
        </w:rPr>
        <w:t xml:space="preserve"> dobu</w:t>
      </w:r>
      <w:r w:rsidRPr="00B049BF">
        <w:rPr>
          <w:b w:val="0"/>
          <w:bCs/>
        </w:rPr>
        <w:t xml:space="preserve"> 6 mesiacov nevyvolalo žiadnu zmenu v krvnom profile, bez akumulácie robenacoxibu ani indukcie enzýmov. Akumulácia metabolitov nebola testovaná. Farmakokinetika Robenacoxibu sa </w:t>
      </w:r>
      <w:r w:rsidR="00BD0CAB">
        <w:rPr>
          <w:b w:val="0"/>
          <w:bCs/>
        </w:rPr>
        <w:t>pri</w:t>
      </w:r>
      <w:r w:rsidRPr="00B049BF">
        <w:rPr>
          <w:b w:val="0"/>
          <w:bCs/>
        </w:rPr>
        <w:t xml:space="preserve"> pso</w:t>
      </w:r>
      <w:r w:rsidR="00BD0CAB">
        <w:rPr>
          <w:b w:val="0"/>
          <w:bCs/>
        </w:rPr>
        <w:t>ch</w:t>
      </w:r>
      <w:r w:rsidRPr="00B049BF">
        <w:rPr>
          <w:b w:val="0"/>
          <w:bCs/>
        </w:rPr>
        <w:t xml:space="preserve"> a s</w:t>
      </w:r>
      <w:r w:rsidR="00BD0CAB">
        <w:rPr>
          <w:b w:val="0"/>
          <w:bCs/>
        </w:rPr>
        <w:t>u</w:t>
      </w:r>
      <w:r w:rsidRPr="00B049BF">
        <w:rPr>
          <w:b w:val="0"/>
          <w:bCs/>
        </w:rPr>
        <w:t>k</w:t>
      </w:r>
      <w:r w:rsidR="00BD0CAB">
        <w:rPr>
          <w:b w:val="0"/>
          <w:bCs/>
        </w:rPr>
        <w:t>ách</w:t>
      </w:r>
      <w:r w:rsidRPr="00B049BF">
        <w:rPr>
          <w:b w:val="0"/>
          <w:bCs/>
        </w:rPr>
        <w:t xml:space="preserve"> nelíši a je lineárna v rozmedzí 0,5 – 8 mg/kg.</w:t>
      </w:r>
    </w:p>
    <w:p w14:paraId="588AA418" w14:textId="77777777" w:rsidR="00C114FF" w:rsidRDefault="00C114FF" w:rsidP="00A9226B">
      <w:pPr>
        <w:tabs>
          <w:tab w:val="clear" w:pos="567"/>
        </w:tabs>
        <w:spacing w:line="240" w:lineRule="auto"/>
        <w:rPr>
          <w:szCs w:val="22"/>
        </w:rPr>
      </w:pPr>
    </w:p>
    <w:p w14:paraId="72B7A3A8" w14:textId="77777777" w:rsidR="00401493" w:rsidRPr="001E1F22" w:rsidRDefault="00401493" w:rsidP="00A9226B">
      <w:pPr>
        <w:tabs>
          <w:tab w:val="clear" w:pos="567"/>
        </w:tabs>
        <w:spacing w:line="240" w:lineRule="auto"/>
        <w:rPr>
          <w:szCs w:val="22"/>
        </w:rPr>
      </w:pPr>
    </w:p>
    <w:p w14:paraId="61443B53" w14:textId="77777777" w:rsidR="00C114FF" w:rsidRPr="001E1F22" w:rsidRDefault="006D756B" w:rsidP="00B13B6D">
      <w:pPr>
        <w:pStyle w:val="Style1"/>
      </w:pPr>
      <w:r w:rsidRPr="001E1F22">
        <w:t>5.</w:t>
      </w:r>
      <w:r w:rsidRPr="001E1F22">
        <w:tab/>
        <w:t>FARMACEUTICKÉ INFORMÁCIE</w:t>
      </w:r>
    </w:p>
    <w:p w14:paraId="11A4B94B" w14:textId="77777777" w:rsidR="00C114FF" w:rsidRPr="001E1F22" w:rsidRDefault="00C114FF" w:rsidP="00A9226B">
      <w:pPr>
        <w:tabs>
          <w:tab w:val="clear" w:pos="567"/>
        </w:tabs>
        <w:spacing w:line="240" w:lineRule="auto"/>
        <w:rPr>
          <w:szCs w:val="22"/>
        </w:rPr>
      </w:pPr>
    </w:p>
    <w:p w14:paraId="7765396D" w14:textId="77777777" w:rsidR="00C114FF" w:rsidRPr="001E1F22" w:rsidRDefault="006D756B" w:rsidP="00B13B6D">
      <w:pPr>
        <w:pStyle w:val="Style1"/>
      </w:pPr>
      <w:r w:rsidRPr="001E1F22">
        <w:t>5.1</w:t>
      </w:r>
      <w:r w:rsidRPr="001E1F22">
        <w:tab/>
        <w:t>Závažné inkompatibility</w:t>
      </w:r>
    </w:p>
    <w:p w14:paraId="0158F9DF" w14:textId="77777777" w:rsidR="00C114FF" w:rsidRPr="001E1F22" w:rsidRDefault="00C114FF" w:rsidP="00145C3F">
      <w:pPr>
        <w:tabs>
          <w:tab w:val="clear" w:pos="567"/>
        </w:tabs>
        <w:spacing w:line="240" w:lineRule="auto"/>
        <w:rPr>
          <w:szCs w:val="22"/>
        </w:rPr>
      </w:pPr>
    </w:p>
    <w:p w14:paraId="37801529" w14:textId="634C97EA" w:rsidR="00C114FF" w:rsidRPr="001E1F22" w:rsidRDefault="006D756B" w:rsidP="00414C42">
      <w:pPr>
        <w:tabs>
          <w:tab w:val="clear" w:pos="567"/>
        </w:tabs>
        <w:spacing w:line="240" w:lineRule="auto"/>
        <w:rPr>
          <w:szCs w:val="22"/>
        </w:rPr>
      </w:pPr>
      <w:r w:rsidRPr="001E1F22">
        <w:t>Neuplatňujú sa.</w:t>
      </w:r>
    </w:p>
    <w:p w14:paraId="47B88C1A" w14:textId="77777777" w:rsidR="00C114FF" w:rsidRPr="001E1F22" w:rsidRDefault="00C114FF" w:rsidP="00A9226B">
      <w:pPr>
        <w:tabs>
          <w:tab w:val="clear" w:pos="567"/>
        </w:tabs>
        <w:spacing w:line="240" w:lineRule="auto"/>
        <w:rPr>
          <w:szCs w:val="22"/>
        </w:rPr>
      </w:pPr>
    </w:p>
    <w:p w14:paraId="0DE3A2DB" w14:textId="77777777" w:rsidR="00C114FF" w:rsidRPr="001E1F22" w:rsidRDefault="006D756B" w:rsidP="00B13B6D">
      <w:pPr>
        <w:pStyle w:val="Style1"/>
      </w:pPr>
      <w:r w:rsidRPr="001E1F22">
        <w:t>5.2</w:t>
      </w:r>
      <w:r w:rsidRPr="001E1F22">
        <w:tab/>
        <w:t>Čas použiteľnosti</w:t>
      </w:r>
    </w:p>
    <w:p w14:paraId="70EB6420" w14:textId="77777777" w:rsidR="00C114FF" w:rsidRPr="001E1F22" w:rsidRDefault="00C114FF" w:rsidP="00145C3F">
      <w:pPr>
        <w:tabs>
          <w:tab w:val="clear" w:pos="567"/>
        </w:tabs>
        <w:spacing w:line="240" w:lineRule="auto"/>
        <w:rPr>
          <w:szCs w:val="22"/>
        </w:rPr>
      </w:pPr>
    </w:p>
    <w:p w14:paraId="116D2527" w14:textId="4436C31A" w:rsidR="00C114FF" w:rsidRPr="001E1F22" w:rsidRDefault="006D756B" w:rsidP="00A9226B">
      <w:pPr>
        <w:tabs>
          <w:tab w:val="clear" w:pos="567"/>
        </w:tabs>
        <w:spacing w:line="240" w:lineRule="auto"/>
        <w:rPr>
          <w:szCs w:val="22"/>
        </w:rPr>
      </w:pPr>
      <w:r w:rsidRPr="001E1F22">
        <w:t>Čas použiteľnosti veterinárneho lieku zabaleného v neporušenom obale:</w:t>
      </w:r>
      <w:r w:rsidR="00414C42">
        <w:t xml:space="preserve"> 3 roky.</w:t>
      </w:r>
    </w:p>
    <w:p w14:paraId="63EDF261" w14:textId="2879D0D4" w:rsidR="00C114FF" w:rsidRPr="001E1F22" w:rsidRDefault="006D756B" w:rsidP="00A9226B">
      <w:pPr>
        <w:tabs>
          <w:tab w:val="clear" w:pos="567"/>
        </w:tabs>
        <w:spacing w:line="240" w:lineRule="auto"/>
        <w:rPr>
          <w:szCs w:val="22"/>
        </w:rPr>
      </w:pPr>
      <w:bookmarkStart w:id="8" w:name="_Hlk189224769"/>
      <w:r w:rsidRPr="001E1F22">
        <w:t xml:space="preserve">Čas použiteľnosti </w:t>
      </w:r>
      <w:r w:rsidR="00414C42">
        <w:t>časti tablety</w:t>
      </w:r>
      <w:r w:rsidRPr="001E1F22">
        <w:t>:</w:t>
      </w:r>
      <w:r w:rsidR="00414C42">
        <w:t xml:space="preserve"> 3 dni.</w:t>
      </w:r>
    </w:p>
    <w:bookmarkEnd w:id="8"/>
    <w:p w14:paraId="360934BB" w14:textId="77777777" w:rsidR="00C114FF" w:rsidRPr="001E1F22" w:rsidRDefault="00C114FF" w:rsidP="00A9226B">
      <w:pPr>
        <w:tabs>
          <w:tab w:val="clear" w:pos="567"/>
        </w:tabs>
        <w:spacing w:line="240" w:lineRule="auto"/>
        <w:rPr>
          <w:szCs w:val="22"/>
        </w:rPr>
      </w:pPr>
    </w:p>
    <w:p w14:paraId="1A38ABA6" w14:textId="77777777" w:rsidR="00C114FF" w:rsidRPr="001E1F22" w:rsidRDefault="006D756B" w:rsidP="00B13B6D">
      <w:pPr>
        <w:pStyle w:val="Style1"/>
      </w:pPr>
      <w:r w:rsidRPr="001E1F22">
        <w:t>5.3</w:t>
      </w:r>
      <w:r w:rsidRPr="001E1F22">
        <w:tab/>
        <w:t>Osobitné upozornenia na uchovávanie</w:t>
      </w:r>
    </w:p>
    <w:p w14:paraId="0B1DBE3F" w14:textId="77777777" w:rsidR="00C114FF" w:rsidRPr="001E1F22" w:rsidRDefault="00C114FF" w:rsidP="00145C3F">
      <w:pPr>
        <w:tabs>
          <w:tab w:val="clear" w:pos="567"/>
        </w:tabs>
        <w:spacing w:line="240" w:lineRule="auto"/>
        <w:rPr>
          <w:szCs w:val="22"/>
        </w:rPr>
      </w:pPr>
    </w:p>
    <w:p w14:paraId="3070DD2E" w14:textId="4F5F3DA1" w:rsidR="00C114FF" w:rsidRPr="001E1F22" w:rsidRDefault="006D756B" w:rsidP="009E66FE">
      <w:pPr>
        <w:pStyle w:val="Style5"/>
      </w:pPr>
      <w:r w:rsidRPr="001E1F22">
        <w:t>Uchovávať pri teplote do 25 °C</w:t>
      </w:r>
      <w:r w:rsidR="00974C19">
        <w:t>.</w:t>
      </w:r>
    </w:p>
    <w:p w14:paraId="78BA9511" w14:textId="16113205" w:rsidR="004008F6" w:rsidRPr="001E1F22" w:rsidRDefault="006D756B" w:rsidP="009E66FE">
      <w:pPr>
        <w:pStyle w:val="Style5"/>
      </w:pPr>
      <w:r w:rsidRPr="001E1F22">
        <w:t xml:space="preserve">Uchovávať </w:t>
      </w:r>
      <w:r w:rsidR="00974C19">
        <w:t>blist</w:t>
      </w:r>
      <w:r w:rsidR="00307A7C">
        <w:t>e</w:t>
      </w:r>
      <w:r w:rsidR="00974C19">
        <w:t xml:space="preserve">r v </w:t>
      </w:r>
      <w:r w:rsidRPr="001E1F22">
        <w:t>pôvodnom obale</w:t>
      </w:r>
      <w:r w:rsidR="00974C19">
        <w:t xml:space="preserve">, </w:t>
      </w:r>
      <w:r w:rsidR="00974C19" w:rsidRPr="001E1F22">
        <w:t>aby bol chránený pred vlhkom.</w:t>
      </w:r>
    </w:p>
    <w:p w14:paraId="28F5A8CF" w14:textId="0B7A9263" w:rsidR="00C114FF" w:rsidRPr="001E1F22" w:rsidRDefault="00974C19" w:rsidP="009E66FE">
      <w:pPr>
        <w:pStyle w:val="Style5"/>
      </w:pPr>
      <w:r w:rsidRPr="00974C19">
        <w:t>Všetky nepoužité časti tablety uchovávajte v blistri a</w:t>
      </w:r>
      <w:r>
        <w:t xml:space="preserve"> </w:t>
      </w:r>
      <w:r w:rsidRPr="00974C19">
        <w:t>v škatu</w:t>
      </w:r>
      <w:r w:rsidR="00BE4D2A">
        <w:t>li</w:t>
      </w:r>
      <w:r w:rsidRPr="00974C19">
        <w:t>.</w:t>
      </w:r>
    </w:p>
    <w:p w14:paraId="054C4367" w14:textId="77777777" w:rsidR="00C114FF" w:rsidRPr="001E1F22" w:rsidRDefault="00C114FF" w:rsidP="00A9226B">
      <w:pPr>
        <w:tabs>
          <w:tab w:val="clear" w:pos="567"/>
        </w:tabs>
        <w:spacing w:line="240" w:lineRule="auto"/>
        <w:rPr>
          <w:szCs w:val="22"/>
        </w:rPr>
      </w:pPr>
    </w:p>
    <w:p w14:paraId="59C268BC" w14:textId="77777777" w:rsidR="00C114FF" w:rsidRPr="001E1F22" w:rsidRDefault="006D756B" w:rsidP="00B13B6D">
      <w:pPr>
        <w:pStyle w:val="Style1"/>
      </w:pPr>
      <w:r w:rsidRPr="001E1F22">
        <w:t>5.4</w:t>
      </w:r>
      <w:r w:rsidRPr="001E1F22">
        <w:tab/>
        <w:t>Charakter a zloženie vnútorného obalu</w:t>
      </w:r>
    </w:p>
    <w:p w14:paraId="1238D57B" w14:textId="77777777" w:rsidR="00C114FF" w:rsidRPr="001E1F22" w:rsidRDefault="00C114FF" w:rsidP="00145C3F">
      <w:pPr>
        <w:tabs>
          <w:tab w:val="clear" w:pos="567"/>
        </w:tabs>
        <w:spacing w:line="240" w:lineRule="auto"/>
        <w:rPr>
          <w:szCs w:val="22"/>
        </w:rPr>
      </w:pPr>
    </w:p>
    <w:p w14:paraId="564B80B1" w14:textId="784EA3C6" w:rsidR="00307A7C" w:rsidRDefault="00307A7C" w:rsidP="00307A7C">
      <w:pPr>
        <w:tabs>
          <w:tab w:val="clear" w:pos="567"/>
        </w:tabs>
        <w:spacing w:line="240" w:lineRule="auto"/>
        <w:jc w:val="both"/>
      </w:pPr>
      <w:r>
        <w:t xml:space="preserve">Blister v PVC/PE/PVdC/PE/PVC zatavený tepelne uzavretou lakovanou hliníkovou fóliou obsahujúcou 10 žuvacích tabliet, v papierovej </w:t>
      </w:r>
      <w:r w:rsidR="00401493">
        <w:t>škatuli</w:t>
      </w:r>
      <w:r>
        <w:t>.</w:t>
      </w:r>
    </w:p>
    <w:p w14:paraId="2994DECB" w14:textId="77777777" w:rsidR="00307A7C" w:rsidRDefault="00307A7C" w:rsidP="00307A7C">
      <w:pPr>
        <w:tabs>
          <w:tab w:val="clear" w:pos="567"/>
        </w:tabs>
        <w:spacing w:line="240" w:lineRule="auto"/>
      </w:pPr>
    </w:p>
    <w:p w14:paraId="4F33D914" w14:textId="77777777" w:rsidR="00307A7C" w:rsidRPr="00307A7C" w:rsidRDefault="00307A7C" w:rsidP="00307A7C">
      <w:pPr>
        <w:tabs>
          <w:tab w:val="clear" w:pos="567"/>
        </w:tabs>
        <w:spacing w:line="240" w:lineRule="auto"/>
        <w:rPr>
          <w:u w:val="single"/>
        </w:rPr>
      </w:pPr>
      <w:r w:rsidRPr="00307A7C">
        <w:rPr>
          <w:u w:val="single"/>
        </w:rPr>
        <w:t>Veľkosti balenia:</w:t>
      </w:r>
    </w:p>
    <w:p w14:paraId="131BAB1C" w14:textId="7BEDCB87" w:rsidR="00307A7C" w:rsidRDefault="00307A7C" w:rsidP="00307A7C">
      <w:pPr>
        <w:tabs>
          <w:tab w:val="clear" w:pos="567"/>
        </w:tabs>
        <w:spacing w:line="240" w:lineRule="auto"/>
      </w:pPr>
      <w:bookmarkStart w:id="9" w:name="_Hlk189224897"/>
      <w:r>
        <w:t xml:space="preserve">Papierová </w:t>
      </w:r>
      <w:bookmarkStart w:id="10" w:name="_Hlk189227509"/>
      <w:r w:rsidR="009A5CB4">
        <w:t>škatuľa</w:t>
      </w:r>
      <w:bookmarkEnd w:id="10"/>
      <w:r>
        <w:t xml:space="preserve"> s 1 blistrom (10 žuvacích tabliet)</w:t>
      </w:r>
    </w:p>
    <w:p w14:paraId="278018A8" w14:textId="6CA5E9C2" w:rsidR="00307A7C" w:rsidRDefault="00307A7C" w:rsidP="00307A7C">
      <w:pPr>
        <w:tabs>
          <w:tab w:val="clear" w:pos="567"/>
        </w:tabs>
        <w:spacing w:line="240" w:lineRule="auto"/>
      </w:pPr>
      <w:r>
        <w:t xml:space="preserve">Papierová </w:t>
      </w:r>
      <w:r w:rsidR="009A5CB4">
        <w:t>škatuľa</w:t>
      </w:r>
      <w:r>
        <w:t xml:space="preserve"> s 3 blistrami (30 žuvacích tabliet)</w:t>
      </w:r>
    </w:p>
    <w:p w14:paraId="79B42219" w14:textId="3405B116" w:rsidR="00307A7C" w:rsidRDefault="00307A7C" w:rsidP="00307A7C">
      <w:pPr>
        <w:tabs>
          <w:tab w:val="clear" w:pos="567"/>
        </w:tabs>
        <w:spacing w:line="240" w:lineRule="auto"/>
      </w:pPr>
      <w:r>
        <w:t xml:space="preserve">Papierová </w:t>
      </w:r>
      <w:r w:rsidR="009A5CB4">
        <w:t>škatuľa</w:t>
      </w:r>
      <w:r>
        <w:t xml:space="preserve"> s 10 blistrami (100 žuvacích tabliet).</w:t>
      </w:r>
    </w:p>
    <w:bookmarkEnd w:id="9"/>
    <w:p w14:paraId="1BFCC5B3" w14:textId="77777777" w:rsidR="00307A7C" w:rsidRDefault="00307A7C" w:rsidP="00A9226B">
      <w:pPr>
        <w:tabs>
          <w:tab w:val="clear" w:pos="567"/>
        </w:tabs>
        <w:spacing w:line="240" w:lineRule="auto"/>
      </w:pPr>
    </w:p>
    <w:p w14:paraId="3D2344D9" w14:textId="6B0AE71D" w:rsidR="00307A7C" w:rsidRPr="00D959C9" w:rsidRDefault="006D756B" w:rsidP="00A9226B">
      <w:pPr>
        <w:tabs>
          <w:tab w:val="clear" w:pos="567"/>
        </w:tabs>
        <w:spacing w:line="240" w:lineRule="auto"/>
      </w:pPr>
      <w:r w:rsidRPr="001E1F22">
        <w:t>Na trh nemusia byť uvedené všetky veľkosti balenia.</w:t>
      </w:r>
    </w:p>
    <w:p w14:paraId="46AFC6A4" w14:textId="77777777" w:rsidR="00C114FF" w:rsidRPr="001E1F22" w:rsidRDefault="00C114FF" w:rsidP="00A9226B">
      <w:pPr>
        <w:tabs>
          <w:tab w:val="clear" w:pos="567"/>
        </w:tabs>
        <w:spacing w:line="240" w:lineRule="auto"/>
        <w:rPr>
          <w:szCs w:val="22"/>
        </w:rPr>
      </w:pPr>
    </w:p>
    <w:p w14:paraId="60644E27" w14:textId="59676B56" w:rsidR="00C114FF" w:rsidRPr="001E1F22" w:rsidRDefault="006D756B" w:rsidP="00B13B6D">
      <w:pPr>
        <w:pStyle w:val="Style1"/>
      </w:pPr>
      <w:r w:rsidRPr="001E1F22">
        <w:t>5.5</w:t>
      </w:r>
      <w:r w:rsidRPr="001E1F22">
        <w:tab/>
        <w:t>Osobitné bezpečnostné opatrenia na zneškodňovanie nepoužitých veterinárnych liekov, prípadne odpadových materiálov vytvorených pri používaní týchto liekov</w:t>
      </w:r>
    </w:p>
    <w:p w14:paraId="03172070" w14:textId="77777777" w:rsidR="00C114FF" w:rsidRPr="001E1F22" w:rsidRDefault="00C114FF" w:rsidP="00145C3F">
      <w:pPr>
        <w:tabs>
          <w:tab w:val="clear" w:pos="567"/>
        </w:tabs>
        <w:spacing w:line="240" w:lineRule="auto"/>
        <w:rPr>
          <w:szCs w:val="22"/>
        </w:rPr>
      </w:pPr>
    </w:p>
    <w:p w14:paraId="29441C3D" w14:textId="6F8DB3FB" w:rsidR="00FD1E45" w:rsidRPr="001E1F22" w:rsidRDefault="006D756B" w:rsidP="00FD1E45">
      <w:pPr>
        <w:rPr>
          <w:szCs w:val="22"/>
        </w:rPr>
      </w:pPr>
      <w:r w:rsidRPr="001E1F22">
        <w:t>Lieky sa nesmú likvidovať prostredníctvom odpadovej vody ani odpadu v domácnostiach.</w:t>
      </w:r>
    </w:p>
    <w:p w14:paraId="34FC28CE" w14:textId="77777777" w:rsidR="00C114FF" w:rsidRPr="001E1F22" w:rsidRDefault="00C114FF" w:rsidP="00A9226B">
      <w:pPr>
        <w:tabs>
          <w:tab w:val="clear" w:pos="567"/>
        </w:tabs>
        <w:spacing w:line="240" w:lineRule="auto"/>
        <w:rPr>
          <w:szCs w:val="22"/>
        </w:rPr>
      </w:pPr>
    </w:p>
    <w:p w14:paraId="079606CB" w14:textId="24247E0A" w:rsidR="0078538F" w:rsidRPr="001E1F22" w:rsidRDefault="006D756B" w:rsidP="007059F9">
      <w:pPr>
        <w:tabs>
          <w:tab w:val="clear" w:pos="567"/>
        </w:tabs>
        <w:spacing w:line="240" w:lineRule="auto"/>
        <w:jc w:val="both"/>
        <w:rPr>
          <w:szCs w:val="22"/>
        </w:rPr>
      </w:pPr>
      <w:r w:rsidRPr="001E1F22">
        <w:t xml:space="preserve">Pri likvidácii nepoužitého veterinárneho lieku alebo </w:t>
      </w:r>
      <w:r w:rsidR="00BB3428">
        <w:t>jeho</w:t>
      </w:r>
      <w:r w:rsidRPr="001E1F22">
        <w:t xml:space="preserve"> odpadového materiálu sa riaďte </w:t>
      </w:r>
      <w:r w:rsidR="0029154A">
        <w:t>systémom spätného odberu</w:t>
      </w:r>
      <w:r w:rsidRPr="001E1F22">
        <w:t xml:space="preserve"> v súlade s miestnymi požiadavkami a národnými zbernými systémami platnými pre daný veterinárny liek.</w:t>
      </w:r>
    </w:p>
    <w:p w14:paraId="218F510C" w14:textId="77777777" w:rsidR="0078538F" w:rsidRDefault="0078538F" w:rsidP="00FD1E45">
      <w:pPr>
        <w:tabs>
          <w:tab w:val="clear" w:pos="567"/>
        </w:tabs>
        <w:spacing w:line="240" w:lineRule="auto"/>
        <w:rPr>
          <w:szCs w:val="22"/>
        </w:rPr>
      </w:pPr>
    </w:p>
    <w:p w14:paraId="1C51338E" w14:textId="77777777" w:rsidR="00D959C9" w:rsidRPr="001E1F22" w:rsidRDefault="00D959C9" w:rsidP="00FD1E45">
      <w:pPr>
        <w:tabs>
          <w:tab w:val="clear" w:pos="567"/>
        </w:tabs>
        <w:spacing w:line="240" w:lineRule="auto"/>
        <w:rPr>
          <w:szCs w:val="22"/>
        </w:rPr>
      </w:pPr>
    </w:p>
    <w:p w14:paraId="1C0F310E" w14:textId="77777777" w:rsidR="00C114FF" w:rsidRPr="001E1F22" w:rsidRDefault="006D756B" w:rsidP="00B13B6D">
      <w:pPr>
        <w:pStyle w:val="Style1"/>
      </w:pPr>
      <w:r w:rsidRPr="001E1F22">
        <w:t>6.</w:t>
      </w:r>
      <w:r w:rsidRPr="001E1F22">
        <w:tab/>
        <w:t xml:space="preserve">NÁZOV DRŽITEĽA ROZHODNUTIA O REGISTRÁCII </w:t>
      </w:r>
    </w:p>
    <w:p w14:paraId="0DD9A328" w14:textId="77777777" w:rsidR="00C114FF" w:rsidRPr="001E1F22" w:rsidRDefault="00C114FF" w:rsidP="00145C3F">
      <w:pPr>
        <w:tabs>
          <w:tab w:val="clear" w:pos="567"/>
        </w:tabs>
        <w:spacing w:line="240" w:lineRule="auto"/>
        <w:rPr>
          <w:szCs w:val="22"/>
        </w:rPr>
      </w:pPr>
    </w:p>
    <w:p w14:paraId="7154EA6E" w14:textId="60AC3E6A" w:rsidR="00B41F47" w:rsidRPr="001E1F22" w:rsidRDefault="006D756B" w:rsidP="00A9226B">
      <w:pPr>
        <w:tabs>
          <w:tab w:val="clear" w:pos="567"/>
        </w:tabs>
        <w:spacing w:line="240" w:lineRule="auto"/>
        <w:rPr>
          <w:szCs w:val="22"/>
        </w:rPr>
      </w:pPr>
      <w:r>
        <w:t>FATRO</w:t>
      </w:r>
      <w:r w:rsidR="007059F9">
        <w:t xml:space="preserve"> S.p.A.</w:t>
      </w:r>
    </w:p>
    <w:p w14:paraId="61B260F1" w14:textId="77777777" w:rsidR="00C114FF" w:rsidRPr="001E1F22" w:rsidRDefault="00C114FF" w:rsidP="00A9226B">
      <w:pPr>
        <w:tabs>
          <w:tab w:val="clear" w:pos="567"/>
        </w:tabs>
        <w:spacing w:line="240" w:lineRule="auto"/>
        <w:rPr>
          <w:szCs w:val="22"/>
        </w:rPr>
      </w:pPr>
    </w:p>
    <w:p w14:paraId="133DD572" w14:textId="77777777" w:rsidR="00C114FF" w:rsidRPr="001E1F22" w:rsidRDefault="00C114FF" w:rsidP="00A9226B">
      <w:pPr>
        <w:tabs>
          <w:tab w:val="clear" w:pos="567"/>
        </w:tabs>
        <w:spacing w:line="240" w:lineRule="auto"/>
        <w:rPr>
          <w:szCs w:val="22"/>
        </w:rPr>
      </w:pPr>
    </w:p>
    <w:p w14:paraId="46322C5D" w14:textId="77777777" w:rsidR="00C114FF" w:rsidRPr="001E1F22" w:rsidRDefault="006D756B" w:rsidP="00B13B6D">
      <w:pPr>
        <w:pStyle w:val="Style1"/>
      </w:pPr>
      <w:r w:rsidRPr="001E1F22">
        <w:t>7.</w:t>
      </w:r>
      <w:r w:rsidRPr="001E1F22">
        <w:tab/>
        <w:t>REGISTRAČNÉ ČÍSLO(A)</w:t>
      </w:r>
    </w:p>
    <w:p w14:paraId="68546B47" w14:textId="77777777" w:rsidR="00D67567" w:rsidRDefault="00D67567" w:rsidP="00A9226B">
      <w:pPr>
        <w:tabs>
          <w:tab w:val="clear" w:pos="567"/>
        </w:tabs>
        <w:spacing w:line="240" w:lineRule="auto"/>
        <w:rPr>
          <w:szCs w:val="22"/>
        </w:rPr>
      </w:pPr>
    </w:p>
    <w:p w14:paraId="4992B54A" w14:textId="77777777" w:rsidR="00EE2A8B" w:rsidRPr="00EE2A8B" w:rsidRDefault="00EE2A8B" w:rsidP="00EE2A8B">
      <w:pPr>
        <w:tabs>
          <w:tab w:val="clear" w:pos="567"/>
        </w:tabs>
        <w:spacing w:line="240" w:lineRule="auto"/>
        <w:rPr>
          <w:szCs w:val="22"/>
        </w:rPr>
      </w:pPr>
      <w:r w:rsidRPr="00EE2A8B">
        <w:rPr>
          <w:szCs w:val="22"/>
        </w:rPr>
        <w:t>Duecoxin 10 mg žuvacie tablety pre psy: 96/006/DC/26-S</w:t>
      </w:r>
    </w:p>
    <w:p w14:paraId="1C41B76B" w14:textId="77777777" w:rsidR="00EE2A8B" w:rsidRPr="00EE2A8B" w:rsidRDefault="00EE2A8B" w:rsidP="00EE2A8B">
      <w:pPr>
        <w:tabs>
          <w:tab w:val="clear" w:pos="567"/>
        </w:tabs>
        <w:spacing w:line="240" w:lineRule="auto"/>
        <w:rPr>
          <w:szCs w:val="22"/>
        </w:rPr>
      </w:pPr>
      <w:r w:rsidRPr="00EE2A8B">
        <w:rPr>
          <w:szCs w:val="22"/>
        </w:rPr>
        <w:t>Duecoxin 40 mg žuvacie tablety pre psy: 96/007/DC/26-S</w:t>
      </w:r>
    </w:p>
    <w:p w14:paraId="3649DF09" w14:textId="77777777" w:rsidR="00EE2A8B" w:rsidRPr="001E1F22" w:rsidRDefault="00EE2A8B" w:rsidP="00A9226B">
      <w:pPr>
        <w:tabs>
          <w:tab w:val="clear" w:pos="567"/>
        </w:tabs>
        <w:spacing w:line="240" w:lineRule="auto"/>
        <w:rPr>
          <w:szCs w:val="22"/>
        </w:rPr>
      </w:pPr>
    </w:p>
    <w:p w14:paraId="09A483C0" w14:textId="77777777" w:rsidR="00C114FF" w:rsidRPr="001E1F22" w:rsidRDefault="00C114FF" w:rsidP="00A9226B">
      <w:pPr>
        <w:tabs>
          <w:tab w:val="clear" w:pos="567"/>
        </w:tabs>
        <w:spacing w:line="240" w:lineRule="auto"/>
        <w:rPr>
          <w:szCs w:val="22"/>
        </w:rPr>
      </w:pPr>
    </w:p>
    <w:p w14:paraId="075F0105" w14:textId="77777777" w:rsidR="00C114FF" w:rsidRPr="001E1F22" w:rsidRDefault="006D756B" w:rsidP="00B13B6D">
      <w:pPr>
        <w:pStyle w:val="Style1"/>
      </w:pPr>
      <w:r w:rsidRPr="001E1F22">
        <w:t>8.</w:t>
      </w:r>
      <w:r w:rsidRPr="001E1F22">
        <w:tab/>
        <w:t>DÁTUM PRVEJ REGISTRÁCIE</w:t>
      </w:r>
    </w:p>
    <w:p w14:paraId="62B6CCFE" w14:textId="77777777" w:rsidR="00C114FF" w:rsidRPr="001E1F22" w:rsidRDefault="00C114FF" w:rsidP="00A9226B">
      <w:pPr>
        <w:tabs>
          <w:tab w:val="clear" w:pos="567"/>
        </w:tabs>
        <w:spacing w:line="240" w:lineRule="auto"/>
        <w:rPr>
          <w:szCs w:val="22"/>
        </w:rPr>
      </w:pPr>
    </w:p>
    <w:p w14:paraId="19E3249C" w14:textId="68B55703" w:rsidR="00C114FF" w:rsidRPr="001E1F22" w:rsidRDefault="006D756B" w:rsidP="00A9226B">
      <w:pPr>
        <w:tabs>
          <w:tab w:val="clear" w:pos="567"/>
        </w:tabs>
        <w:spacing w:line="240" w:lineRule="auto"/>
        <w:rPr>
          <w:szCs w:val="22"/>
        </w:rPr>
      </w:pPr>
      <w:r w:rsidRPr="001E1F22">
        <w:t>Dátum prvej registrácie</w:t>
      </w:r>
      <w:r w:rsidR="007059F9">
        <w:t>:</w:t>
      </w:r>
      <w:r w:rsidR="00284DFF">
        <w:t xml:space="preserve"> 04/05/2026</w:t>
      </w:r>
    </w:p>
    <w:p w14:paraId="3A004392" w14:textId="77777777" w:rsidR="00D65777" w:rsidRPr="001E1F22" w:rsidRDefault="00D65777" w:rsidP="00A9226B">
      <w:pPr>
        <w:tabs>
          <w:tab w:val="clear" w:pos="567"/>
        </w:tabs>
        <w:spacing w:line="240" w:lineRule="auto"/>
        <w:rPr>
          <w:szCs w:val="22"/>
        </w:rPr>
      </w:pPr>
    </w:p>
    <w:p w14:paraId="372D1C25" w14:textId="77777777" w:rsidR="00D65777" w:rsidRPr="001E1F22" w:rsidRDefault="00D65777" w:rsidP="00A9226B">
      <w:pPr>
        <w:tabs>
          <w:tab w:val="clear" w:pos="567"/>
        </w:tabs>
        <w:spacing w:line="240" w:lineRule="auto"/>
        <w:rPr>
          <w:szCs w:val="22"/>
        </w:rPr>
      </w:pPr>
    </w:p>
    <w:p w14:paraId="589D84B1" w14:textId="2704191B" w:rsidR="00C114FF" w:rsidRPr="001E1F22" w:rsidRDefault="006D756B" w:rsidP="00B13B6D">
      <w:pPr>
        <w:pStyle w:val="Style1"/>
      </w:pPr>
      <w:r w:rsidRPr="001E1F22">
        <w:t>9.</w:t>
      </w:r>
      <w:r w:rsidRPr="001E1F22">
        <w:tab/>
        <w:t>DÁTUM  POSLEDNEJ REVÍZIE SÚHRNU CHARAKTERISTICKÝCH VLASTNOSTÍ LIEKU</w:t>
      </w:r>
    </w:p>
    <w:p w14:paraId="2DF85E8E" w14:textId="77777777" w:rsidR="00C114FF" w:rsidRPr="001E1F22" w:rsidRDefault="00C114FF" w:rsidP="00145C3F">
      <w:pPr>
        <w:tabs>
          <w:tab w:val="clear" w:pos="567"/>
        </w:tabs>
        <w:spacing w:line="240" w:lineRule="auto"/>
        <w:rPr>
          <w:szCs w:val="22"/>
        </w:rPr>
      </w:pPr>
    </w:p>
    <w:p w14:paraId="52B14FA7" w14:textId="70BFCCD1" w:rsidR="0078538F" w:rsidRPr="001E1F22" w:rsidRDefault="001574C8" w:rsidP="00A9226B">
      <w:pPr>
        <w:tabs>
          <w:tab w:val="clear" w:pos="567"/>
        </w:tabs>
        <w:spacing w:line="240" w:lineRule="auto"/>
        <w:rPr>
          <w:szCs w:val="22"/>
        </w:rPr>
      </w:pPr>
      <w:r>
        <w:rPr>
          <w:szCs w:val="22"/>
        </w:rPr>
        <w:t>03/2026</w:t>
      </w:r>
    </w:p>
    <w:p w14:paraId="7749A4D0" w14:textId="77777777" w:rsidR="00B113B9" w:rsidRPr="001E1F22" w:rsidRDefault="00B113B9" w:rsidP="00A9226B">
      <w:pPr>
        <w:tabs>
          <w:tab w:val="clear" w:pos="567"/>
        </w:tabs>
        <w:spacing w:line="240" w:lineRule="auto"/>
        <w:rPr>
          <w:szCs w:val="22"/>
        </w:rPr>
      </w:pPr>
    </w:p>
    <w:p w14:paraId="5F44B606" w14:textId="77777777" w:rsidR="00C114FF" w:rsidRPr="001E1F22" w:rsidRDefault="006D756B" w:rsidP="00B13B6D">
      <w:pPr>
        <w:pStyle w:val="Style1"/>
      </w:pPr>
      <w:r w:rsidRPr="001E1F22">
        <w:t>10.</w:t>
      </w:r>
      <w:r w:rsidRPr="001E1F22">
        <w:tab/>
        <w:t>KLASIFIKÁCIA VETERINÁRNEHO LIEKU</w:t>
      </w:r>
    </w:p>
    <w:p w14:paraId="6A07E4C3" w14:textId="77777777" w:rsidR="0078538F" w:rsidRPr="001E1F22" w:rsidRDefault="0078538F" w:rsidP="00A9226B">
      <w:pPr>
        <w:tabs>
          <w:tab w:val="clear" w:pos="567"/>
        </w:tabs>
        <w:spacing w:line="240" w:lineRule="auto"/>
        <w:rPr>
          <w:szCs w:val="22"/>
        </w:rPr>
      </w:pPr>
    </w:p>
    <w:p w14:paraId="70BBABF2" w14:textId="5C5E7A65" w:rsidR="0078538F" w:rsidRPr="001E1F22" w:rsidRDefault="006D756B" w:rsidP="007059F9">
      <w:pPr>
        <w:numPr>
          <w:ilvl w:val="12"/>
          <w:numId w:val="0"/>
        </w:numPr>
        <w:rPr>
          <w:szCs w:val="22"/>
        </w:rPr>
      </w:pPr>
      <w:r w:rsidRPr="001E1F22">
        <w:t>Výdaj lieku je viazaný na veterinárny predpis</w:t>
      </w:r>
      <w:r w:rsidR="007059F9">
        <w:t>.</w:t>
      </w:r>
    </w:p>
    <w:p w14:paraId="6AC04AFD" w14:textId="77777777" w:rsidR="0078538F" w:rsidRPr="001E1F22" w:rsidRDefault="0078538F" w:rsidP="0078538F">
      <w:pPr>
        <w:ind w:right="-318"/>
        <w:rPr>
          <w:szCs w:val="22"/>
        </w:rPr>
      </w:pPr>
    </w:p>
    <w:p w14:paraId="6E09B149" w14:textId="1693BCFB" w:rsidR="0078538F" w:rsidRPr="001E1F22" w:rsidRDefault="006D756B" w:rsidP="0078538F">
      <w:pPr>
        <w:ind w:right="-318"/>
        <w:rPr>
          <w:szCs w:val="22"/>
        </w:rPr>
      </w:pPr>
      <w:bookmarkStart w:id="11" w:name="_Hlk73467306"/>
      <w:r w:rsidRPr="001E1F22">
        <w:t>Podrobné informácie o veterinárnom lieku sú dostupné v databáze liekov Únie</w:t>
      </w:r>
    </w:p>
    <w:bookmarkEnd w:id="11"/>
    <w:p w14:paraId="04E33482" w14:textId="6CA7F64D" w:rsidR="00C114FF" w:rsidRDefault="006D756B" w:rsidP="00A9226B">
      <w:pPr>
        <w:tabs>
          <w:tab w:val="clear" w:pos="567"/>
        </w:tabs>
        <w:spacing w:line="240" w:lineRule="auto"/>
        <w:rPr>
          <w:szCs w:val="22"/>
        </w:rPr>
      </w:pPr>
      <w:r w:rsidRPr="00B60C92">
        <w:rPr>
          <w:szCs w:val="22"/>
        </w:rPr>
        <w:t>(</w:t>
      </w:r>
      <w:hyperlink r:id="rId7" w:history="1">
        <w:r w:rsidR="00B60C92" w:rsidRPr="00AE60DA">
          <w:rPr>
            <w:rStyle w:val="Hypertextovprepojenie"/>
          </w:rPr>
          <w:t>https://medicines.health.europa.eu/veterinary</w:t>
        </w:r>
      </w:hyperlink>
      <w:r w:rsidRPr="00B60C92">
        <w:rPr>
          <w:szCs w:val="22"/>
        </w:rPr>
        <w:t>).</w:t>
      </w:r>
    </w:p>
    <w:p w14:paraId="02A0EBC7" w14:textId="79545685" w:rsidR="006D756B" w:rsidRDefault="006D756B" w:rsidP="00A9226B">
      <w:pPr>
        <w:tabs>
          <w:tab w:val="clear" w:pos="567"/>
        </w:tabs>
        <w:spacing w:line="240" w:lineRule="auto"/>
        <w:rPr>
          <w:szCs w:val="22"/>
        </w:rPr>
      </w:pPr>
    </w:p>
    <w:p w14:paraId="33881272" w14:textId="047AA7B4" w:rsidR="006D756B" w:rsidRPr="00B60C92" w:rsidRDefault="006D756B" w:rsidP="00A9226B">
      <w:pPr>
        <w:tabs>
          <w:tab w:val="clear" w:pos="567"/>
        </w:tabs>
        <w:spacing w:line="240" w:lineRule="auto"/>
        <w:rPr>
          <w:szCs w:val="22"/>
        </w:rPr>
      </w:pPr>
      <w:r w:rsidRPr="007228E8">
        <w:rPr>
          <w:szCs w:val="22"/>
        </w:rPr>
        <w:t>Podrobné informácie o tomto veterinárnom lieku nájdete aj v národnej databáze</w:t>
      </w:r>
      <w:r>
        <w:t xml:space="preserve"> (</w:t>
      </w:r>
      <w:hyperlink r:id="rId8" w:history="1">
        <w:r w:rsidRPr="00935A97">
          <w:rPr>
            <w:rStyle w:val="Hypertextovprepojenie"/>
          </w:rPr>
          <w:t>https://www.uskvbl.sk</w:t>
        </w:r>
      </w:hyperlink>
      <w:r>
        <w:t>).</w:t>
      </w:r>
    </w:p>
    <w:p w14:paraId="1B6223CA" w14:textId="77777777" w:rsidR="00C114FF" w:rsidRPr="001E1F22" w:rsidRDefault="00C114FF" w:rsidP="00A9226B">
      <w:pPr>
        <w:tabs>
          <w:tab w:val="clear" w:pos="567"/>
        </w:tabs>
        <w:spacing w:line="240" w:lineRule="auto"/>
        <w:rPr>
          <w:szCs w:val="22"/>
        </w:rPr>
      </w:pPr>
    </w:p>
    <w:p w14:paraId="1F03B794" w14:textId="77777777" w:rsidR="00C114FF" w:rsidRPr="001E1F22" w:rsidRDefault="00C114FF" w:rsidP="00A9226B">
      <w:pPr>
        <w:tabs>
          <w:tab w:val="clear" w:pos="567"/>
        </w:tabs>
        <w:spacing w:line="240" w:lineRule="auto"/>
        <w:rPr>
          <w:szCs w:val="22"/>
        </w:rPr>
      </w:pPr>
    </w:p>
    <w:p w14:paraId="095D0FB5" w14:textId="77777777" w:rsidR="00C114FF" w:rsidRPr="001E1F22" w:rsidRDefault="00C114FF" w:rsidP="00A9226B">
      <w:pPr>
        <w:tabs>
          <w:tab w:val="clear" w:pos="567"/>
        </w:tabs>
        <w:spacing w:line="240" w:lineRule="auto"/>
        <w:rPr>
          <w:szCs w:val="22"/>
        </w:rPr>
      </w:pPr>
    </w:p>
    <w:p w14:paraId="523049D3" w14:textId="77777777" w:rsidR="00C114FF" w:rsidRPr="001E1F22" w:rsidRDefault="00C114FF" w:rsidP="00A9226B">
      <w:pPr>
        <w:tabs>
          <w:tab w:val="clear" w:pos="567"/>
        </w:tabs>
        <w:spacing w:line="240" w:lineRule="auto"/>
        <w:rPr>
          <w:szCs w:val="22"/>
        </w:rPr>
      </w:pPr>
    </w:p>
    <w:p w14:paraId="218D10E6" w14:textId="77777777" w:rsidR="00C114FF" w:rsidRPr="001E1F22" w:rsidRDefault="00C114FF" w:rsidP="00A9226B">
      <w:pPr>
        <w:tabs>
          <w:tab w:val="clear" w:pos="567"/>
        </w:tabs>
        <w:spacing w:line="240" w:lineRule="auto"/>
        <w:rPr>
          <w:szCs w:val="22"/>
        </w:rPr>
      </w:pPr>
    </w:p>
    <w:p w14:paraId="3BCE1AF3" w14:textId="77777777" w:rsidR="00C114FF" w:rsidRPr="001E1F22" w:rsidRDefault="00C114FF" w:rsidP="00A9226B">
      <w:pPr>
        <w:tabs>
          <w:tab w:val="clear" w:pos="567"/>
        </w:tabs>
        <w:spacing w:line="240" w:lineRule="auto"/>
        <w:rPr>
          <w:szCs w:val="22"/>
        </w:rPr>
      </w:pPr>
    </w:p>
    <w:p w14:paraId="6CECBC7C" w14:textId="77777777" w:rsidR="00C114FF" w:rsidRPr="001E1F22" w:rsidRDefault="00C114FF" w:rsidP="00A9226B">
      <w:pPr>
        <w:tabs>
          <w:tab w:val="clear" w:pos="567"/>
        </w:tabs>
        <w:spacing w:line="240" w:lineRule="auto"/>
        <w:rPr>
          <w:szCs w:val="22"/>
        </w:rPr>
      </w:pPr>
    </w:p>
    <w:p w14:paraId="5107C394" w14:textId="77777777" w:rsidR="00C114FF" w:rsidRDefault="00C114FF" w:rsidP="00A9226B">
      <w:pPr>
        <w:tabs>
          <w:tab w:val="clear" w:pos="567"/>
        </w:tabs>
        <w:spacing w:line="240" w:lineRule="auto"/>
        <w:rPr>
          <w:szCs w:val="22"/>
        </w:rPr>
      </w:pPr>
    </w:p>
    <w:p w14:paraId="31E6D936" w14:textId="77777777" w:rsidR="00EA01C8" w:rsidRDefault="00EA01C8" w:rsidP="00A9226B">
      <w:pPr>
        <w:tabs>
          <w:tab w:val="clear" w:pos="567"/>
        </w:tabs>
        <w:spacing w:line="240" w:lineRule="auto"/>
        <w:rPr>
          <w:szCs w:val="22"/>
        </w:rPr>
      </w:pPr>
    </w:p>
    <w:p w14:paraId="0027BB4C" w14:textId="7F808883" w:rsidR="00EA01C8" w:rsidRDefault="00EA01C8" w:rsidP="00A9226B">
      <w:pPr>
        <w:tabs>
          <w:tab w:val="clear" w:pos="567"/>
        </w:tabs>
        <w:spacing w:line="240" w:lineRule="auto"/>
        <w:rPr>
          <w:szCs w:val="22"/>
        </w:rPr>
      </w:pPr>
    </w:p>
    <w:p w14:paraId="0101F378" w14:textId="42E5E908" w:rsidR="004C0C0A" w:rsidRDefault="004C0C0A" w:rsidP="00A9226B">
      <w:pPr>
        <w:tabs>
          <w:tab w:val="clear" w:pos="567"/>
        </w:tabs>
        <w:spacing w:line="240" w:lineRule="auto"/>
        <w:rPr>
          <w:szCs w:val="22"/>
        </w:rPr>
      </w:pPr>
    </w:p>
    <w:p w14:paraId="0929B8B8" w14:textId="20A01D7F" w:rsidR="004C0C0A" w:rsidRDefault="004C0C0A" w:rsidP="00A9226B">
      <w:pPr>
        <w:tabs>
          <w:tab w:val="clear" w:pos="567"/>
        </w:tabs>
        <w:spacing w:line="240" w:lineRule="auto"/>
        <w:rPr>
          <w:szCs w:val="22"/>
        </w:rPr>
      </w:pPr>
    </w:p>
    <w:p w14:paraId="399862E2" w14:textId="26165876" w:rsidR="004C0C0A" w:rsidRDefault="004C0C0A" w:rsidP="00A9226B">
      <w:pPr>
        <w:tabs>
          <w:tab w:val="clear" w:pos="567"/>
        </w:tabs>
        <w:spacing w:line="240" w:lineRule="auto"/>
        <w:rPr>
          <w:szCs w:val="22"/>
        </w:rPr>
      </w:pPr>
    </w:p>
    <w:p w14:paraId="424C70F9" w14:textId="0996CC96" w:rsidR="004C0C0A" w:rsidRDefault="004C0C0A" w:rsidP="00A9226B">
      <w:pPr>
        <w:tabs>
          <w:tab w:val="clear" w:pos="567"/>
        </w:tabs>
        <w:spacing w:line="240" w:lineRule="auto"/>
        <w:rPr>
          <w:szCs w:val="22"/>
        </w:rPr>
      </w:pPr>
    </w:p>
    <w:p w14:paraId="79335EF2" w14:textId="42CE5C8E" w:rsidR="004C0C0A" w:rsidRDefault="004C0C0A" w:rsidP="00A9226B">
      <w:pPr>
        <w:tabs>
          <w:tab w:val="clear" w:pos="567"/>
        </w:tabs>
        <w:spacing w:line="240" w:lineRule="auto"/>
        <w:rPr>
          <w:szCs w:val="22"/>
        </w:rPr>
      </w:pPr>
    </w:p>
    <w:p w14:paraId="01C18A22" w14:textId="78DCE5F5" w:rsidR="004C0C0A" w:rsidRDefault="004C0C0A" w:rsidP="00A9226B">
      <w:pPr>
        <w:tabs>
          <w:tab w:val="clear" w:pos="567"/>
        </w:tabs>
        <w:spacing w:line="240" w:lineRule="auto"/>
        <w:rPr>
          <w:szCs w:val="22"/>
        </w:rPr>
      </w:pPr>
    </w:p>
    <w:p w14:paraId="4D6EDD45" w14:textId="77777777" w:rsidR="004C0C0A" w:rsidRDefault="004C0C0A" w:rsidP="00A9226B">
      <w:pPr>
        <w:tabs>
          <w:tab w:val="clear" w:pos="567"/>
        </w:tabs>
        <w:spacing w:line="240" w:lineRule="auto"/>
        <w:rPr>
          <w:szCs w:val="22"/>
        </w:rPr>
      </w:pPr>
    </w:p>
    <w:p w14:paraId="0F48FB73" w14:textId="77777777" w:rsidR="00EA01C8" w:rsidRDefault="00EA01C8" w:rsidP="00A9226B">
      <w:pPr>
        <w:tabs>
          <w:tab w:val="clear" w:pos="567"/>
        </w:tabs>
        <w:spacing w:line="240" w:lineRule="auto"/>
        <w:rPr>
          <w:szCs w:val="22"/>
        </w:rPr>
      </w:pPr>
    </w:p>
    <w:p w14:paraId="7DE31E07" w14:textId="77777777" w:rsidR="00EA01C8" w:rsidRDefault="00EA01C8" w:rsidP="00A9226B">
      <w:pPr>
        <w:tabs>
          <w:tab w:val="clear" w:pos="567"/>
        </w:tabs>
        <w:spacing w:line="240" w:lineRule="auto"/>
        <w:rPr>
          <w:szCs w:val="22"/>
        </w:rPr>
      </w:pPr>
    </w:p>
    <w:p w14:paraId="18D107C0" w14:textId="312B74D0" w:rsidR="004C0C0A" w:rsidRDefault="004C0C0A" w:rsidP="004C0C0A">
      <w:pPr>
        <w:tabs>
          <w:tab w:val="clear" w:pos="567"/>
        </w:tabs>
        <w:spacing w:line="240" w:lineRule="auto"/>
        <w:rPr>
          <w:szCs w:val="22"/>
        </w:rPr>
      </w:pPr>
    </w:p>
    <w:p w14:paraId="6B2D13BF" w14:textId="62AA58CB" w:rsidR="004C0C0A" w:rsidRDefault="004C0C0A" w:rsidP="004C0C0A">
      <w:pPr>
        <w:tabs>
          <w:tab w:val="clear" w:pos="567"/>
        </w:tabs>
        <w:spacing w:line="240" w:lineRule="auto"/>
        <w:rPr>
          <w:szCs w:val="22"/>
        </w:rPr>
      </w:pPr>
    </w:p>
    <w:p w14:paraId="3C1D4B26" w14:textId="4AD8BDC1" w:rsidR="00B60C92" w:rsidRDefault="00B60C92" w:rsidP="004C0C0A">
      <w:pPr>
        <w:tabs>
          <w:tab w:val="clear" w:pos="567"/>
        </w:tabs>
        <w:spacing w:line="240" w:lineRule="auto"/>
        <w:rPr>
          <w:szCs w:val="22"/>
        </w:rPr>
      </w:pPr>
    </w:p>
    <w:p w14:paraId="77F483DB" w14:textId="7A73543A" w:rsidR="00B60C92" w:rsidRDefault="00B60C92" w:rsidP="004C0C0A">
      <w:pPr>
        <w:tabs>
          <w:tab w:val="clear" w:pos="567"/>
        </w:tabs>
        <w:spacing w:line="240" w:lineRule="auto"/>
        <w:rPr>
          <w:szCs w:val="22"/>
        </w:rPr>
      </w:pPr>
    </w:p>
    <w:p w14:paraId="35733606" w14:textId="1FEC4EE3" w:rsidR="00B60C92" w:rsidRDefault="00B60C92" w:rsidP="004C0C0A">
      <w:pPr>
        <w:tabs>
          <w:tab w:val="clear" w:pos="567"/>
        </w:tabs>
        <w:spacing w:line="240" w:lineRule="auto"/>
        <w:rPr>
          <w:szCs w:val="22"/>
        </w:rPr>
      </w:pPr>
    </w:p>
    <w:p w14:paraId="479B119D" w14:textId="22FF81E3" w:rsidR="00B60C92" w:rsidRDefault="00B60C92" w:rsidP="004C0C0A">
      <w:pPr>
        <w:tabs>
          <w:tab w:val="clear" w:pos="567"/>
        </w:tabs>
        <w:spacing w:line="240" w:lineRule="auto"/>
        <w:rPr>
          <w:szCs w:val="22"/>
        </w:rPr>
      </w:pPr>
    </w:p>
    <w:p w14:paraId="3F26B0BD" w14:textId="4A57233E" w:rsidR="00B60C92" w:rsidRDefault="00B60C92" w:rsidP="004C0C0A">
      <w:pPr>
        <w:tabs>
          <w:tab w:val="clear" w:pos="567"/>
        </w:tabs>
        <w:spacing w:line="240" w:lineRule="auto"/>
        <w:rPr>
          <w:szCs w:val="22"/>
        </w:rPr>
      </w:pPr>
    </w:p>
    <w:p w14:paraId="5CBCF29F" w14:textId="6A6AA9D3" w:rsidR="00C114FF" w:rsidRPr="001E1F22" w:rsidRDefault="00C114FF" w:rsidP="00D959C9">
      <w:pPr>
        <w:pStyle w:val="BodytextAgency"/>
        <w:spacing w:after="0"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70B0D" w14:paraId="395E137E" w14:textId="77777777">
        <w:trPr>
          <w:trHeight w:val="977"/>
        </w:trPr>
        <w:tc>
          <w:tcPr>
            <w:tcW w:w="9298" w:type="dxa"/>
            <w:tcBorders>
              <w:bottom w:val="single" w:sz="4" w:space="0" w:color="auto"/>
            </w:tcBorders>
          </w:tcPr>
          <w:p w14:paraId="57B4B545" w14:textId="77777777" w:rsidR="00C114FF" w:rsidRPr="001E1F22" w:rsidRDefault="006D756B" w:rsidP="00A9226B">
            <w:pPr>
              <w:tabs>
                <w:tab w:val="clear" w:pos="567"/>
              </w:tabs>
              <w:spacing w:line="240" w:lineRule="auto"/>
              <w:rPr>
                <w:szCs w:val="22"/>
              </w:rPr>
            </w:pPr>
            <w:r w:rsidRPr="001E1F22">
              <w:rPr>
                <w:b/>
                <w:szCs w:val="22"/>
              </w:rPr>
              <w:t>ÚDAJE, KTORÉ MAJÚ BYŤ UVEDENÉ NA VONKAJŠOM OBALE</w:t>
            </w:r>
          </w:p>
          <w:p w14:paraId="7B55F3EF" w14:textId="77777777" w:rsidR="006177A6" w:rsidRDefault="006177A6" w:rsidP="006177A6">
            <w:pPr>
              <w:tabs>
                <w:tab w:val="clear" w:pos="567"/>
              </w:tabs>
              <w:spacing w:line="240" w:lineRule="auto"/>
              <w:jc w:val="center"/>
              <w:rPr>
                <w:szCs w:val="22"/>
              </w:rPr>
            </w:pPr>
          </w:p>
          <w:p w14:paraId="26F5219C" w14:textId="48148FCE" w:rsidR="006177A6" w:rsidRPr="006177A6" w:rsidRDefault="006177A6" w:rsidP="006177A6">
            <w:pPr>
              <w:tabs>
                <w:tab w:val="clear" w:pos="567"/>
              </w:tabs>
              <w:spacing w:line="240" w:lineRule="auto"/>
              <w:jc w:val="center"/>
              <w:rPr>
                <w:szCs w:val="22"/>
              </w:rPr>
            </w:pPr>
            <w:r w:rsidRPr="006177A6">
              <w:rPr>
                <w:szCs w:val="22"/>
              </w:rPr>
              <w:t xml:space="preserve">Papierová </w:t>
            </w:r>
            <w:r>
              <w:rPr>
                <w:szCs w:val="22"/>
              </w:rPr>
              <w:t>škatuľa</w:t>
            </w:r>
            <w:r w:rsidRPr="006177A6">
              <w:rPr>
                <w:szCs w:val="22"/>
              </w:rPr>
              <w:t>:</w:t>
            </w:r>
          </w:p>
          <w:p w14:paraId="251733EB" w14:textId="77777777" w:rsidR="006177A6" w:rsidRPr="006177A6" w:rsidRDefault="006177A6" w:rsidP="006177A6">
            <w:pPr>
              <w:tabs>
                <w:tab w:val="clear" w:pos="567"/>
              </w:tabs>
              <w:spacing w:line="240" w:lineRule="auto"/>
              <w:jc w:val="center"/>
              <w:rPr>
                <w:szCs w:val="22"/>
              </w:rPr>
            </w:pPr>
            <w:r w:rsidRPr="006177A6">
              <w:rPr>
                <w:szCs w:val="22"/>
              </w:rPr>
              <w:t>1 blister x 10 tabliet</w:t>
            </w:r>
          </w:p>
          <w:p w14:paraId="062F7479" w14:textId="77777777" w:rsidR="006177A6" w:rsidRPr="006177A6" w:rsidRDefault="006177A6" w:rsidP="006177A6">
            <w:pPr>
              <w:tabs>
                <w:tab w:val="clear" w:pos="567"/>
              </w:tabs>
              <w:spacing w:line="240" w:lineRule="auto"/>
              <w:jc w:val="center"/>
              <w:rPr>
                <w:szCs w:val="22"/>
                <w:highlight w:val="lightGray"/>
              </w:rPr>
            </w:pPr>
            <w:r w:rsidRPr="006177A6">
              <w:rPr>
                <w:szCs w:val="22"/>
                <w:highlight w:val="lightGray"/>
              </w:rPr>
              <w:t>3 blistre x 10 tabliet</w:t>
            </w:r>
          </w:p>
          <w:p w14:paraId="4A9B0D67" w14:textId="6593FEFA" w:rsidR="00C114FF" w:rsidRPr="001E1F22" w:rsidRDefault="006177A6" w:rsidP="006177A6">
            <w:pPr>
              <w:tabs>
                <w:tab w:val="clear" w:pos="567"/>
              </w:tabs>
              <w:spacing w:line="240" w:lineRule="auto"/>
              <w:jc w:val="center"/>
              <w:rPr>
                <w:szCs w:val="22"/>
              </w:rPr>
            </w:pPr>
            <w:r w:rsidRPr="006177A6">
              <w:rPr>
                <w:szCs w:val="22"/>
                <w:highlight w:val="lightGray"/>
              </w:rPr>
              <w:t>10 blistrov x 10 tabliet</w:t>
            </w:r>
          </w:p>
        </w:tc>
      </w:tr>
    </w:tbl>
    <w:p w14:paraId="691E91E7" w14:textId="77777777" w:rsidR="00C114FF" w:rsidRPr="001E1F22" w:rsidRDefault="00C114FF" w:rsidP="00A9226B">
      <w:pPr>
        <w:tabs>
          <w:tab w:val="clear" w:pos="567"/>
        </w:tabs>
        <w:spacing w:line="240" w:lineRule="auto"/>
        <w:rPr>
          <w:szCs w:val="22"/>
        </w:rPr>
      </w:pPr>
    </w:p>
    <w:p w14:paraId="54D02F8C" w14:textId="77777777" w:rsidR="00C114FF" w:rsidRPr="001E1F22" w:rsidRDefault="006D756B" w:rsidP="001E1F22">
      <w:pPr>
        <w:pStyle w:val="Style2"/>
      </w:pPr>
      <w:r w:rsidRPr="001E1F22">
        <w:t>1.</w:t>
      </w:r>
      <w:r w:rsidRPr="001E1F22">
        <w:tab/>
        <w:t>NÁZOV VETERINÁRNEHO LIEKU</w:t>
      </w:r>
    </w:p>
    <w:p w14:paraId="51BCE586" w14:textId="77777777" w:rsidR="00C114FF" w:rsidRPr="001E1F22" w:rsidRDefault="00C114FF" w:rsidP="00A9226B">
      <w:pPr>
        <w:tabs>
          <w:tab w:val="clear" w:pos="567"/>
        </w:tabs>
        <w:spacing w:line="240" w:lineRule="auto"/>
        <w:rPr>
          <w:szCs w:val="22"/>
        </w:rPr>
      </w:pPr>
    </w:p>
    <w:p w14:paraId="44321671" w14:textId="57DD9EF0" w:rsidR="006177A6" w:rsidRDefault="006177A6" w:rsidP="006177A6">
      <w:pPr>
        <w:tabs>
          <w:tab w:val="clear" w:pos="567"/>
        </w:tabs>
        <w:spacing w:line="240" w:lineRule="auto"/>
      </w:pPr>
      <w:r>
        <w:t>Duecoxin 10 mg žuvacie tablety pre ps</w:t>
      </w:r>
      <w:r w:rsidR="00401493">
        <w:t>y</w:t>
      </w:r>
    </w:p>
    <w:p w14:paraId="50224BEC" w14:textId="6C273381" w:rsidR="006177A6" w:rsidRPr="001E1F22" w:rsidRDefault="006177A6" w:rsidP="006177A6">
      <w:pPr>
        <w:tabs>
          <w:tab w:val="clear" w:pos="567"/>
        </w:tabs>
        <w:spacing w:line="240" w:lineRule="auto"/>
        <w:rPr>
          <w:szCs w:val="22"/>
        </w:rPr>
      </w:pPr>
      <w:r w:rsidRPr="006177A6">
        <w:rPr>
          <w:highlight w:val="lightGray"/>
        </w:rPr>
        <w:t>Duecoxin 40 mg žuvacie tablety pre ps</w:t>
      </w:r>
      <w:r w:rsidR="00401493">
        <w:rPr>
          <w:highlight w:val="lightGray"/>
        </w:rPr>
        <w:t>y</w:t>
      </w:r>
    </w:p>
    <w:p w14:paraId="00C58438" w14:textId="7EAF873F" w:rsidR="00C114FF" w:rsidRDefault="00C114FF" w:rsidP="00A9226B">
      <w:pPr>
        <w:tabs>
          <w:tab w:val="clear" w:pos="567"/>
        </w:tabs>
        <w:spacing w:line="240" w:lineRule="auto"/>
        <w:rPr>
          <w:szCs w:val="22"/>
        </w:rPr>
      </w:pPr>
    </w:p>
    <w:p w14:paraId="346E1722" w14:textId="77777777" w:rsidR="00C114FF" w:rsidRPr="001E1F22" w:rsidRDefault="006D756B" w:rsidP="001E1F22">
      <w:pPr>
        <w:pStyle w:val="Style2"/>
      </w:pPr>
      <w:r w:rsidRPr="001E1F22">
        <w:t>2.</w:t>
      </w:r>
      <w:r w:rsidRPr="001E1F22">
        <w:tab/>
      </w:r>
      <w:r w:rsidR="009A5BB7">
        <w:t xml:space="preserve">OBSAH </w:t>
      </w:r>
      <w:r w:rsidRPr="001E1F22">
        <w:t>ÚČINN</w:t>
      </w:r>
      <w:r w:rsidR="009A5BB7">
        <w:t>ÝCH</w:t>
      </w:r>
      <w:r w:rsidRPr="001E1F22">
        <w:t xml:space="preserve"> LÁT</w:t>
      </w:r>
      <w:r w:rsidR="009A5BB7">
        <w:t>O</w:t>
      </w:r>
      <w:r w:rsidRPr="001E1F22">
        <w:t>K</w:t>
      </w:r>
    </w:p>
    <w:p w14:paraId="7E7A556E" w14:textId="77777777" w:rsidR="00C114FF" w:rsidRPr="001E1F22" w:rsidRDefault="00C114FF" w:rsidP="00A9226B">
      <w:pPr>
        <w:tabs>
          <w:tab w:val="clear" w:pos="567"/>
        </w:tabs>
        <w:spacing w:line="240" w:lineRule="auto"/>
        <w:rPr>
          <w:szCs w:val="22"/>
        </w:rPr>
      </w:pPr>
    </w:p>
    <w:p w14:paraId="16CAD822" w14:textId="494E3CC1" w:rsidR="006177A6" w:rsidRPr="006177A6" w:rsidRDefault="006177A6" w:rsidP="006177A6">
      <w:pPr>
        <w:tabs>
          <w:tab w:val="clear" w:pos="567"/>
        </w:tabs>
        <w:spacing w:line="240" w:lineRule="auto"/>
        <w:rPr>
          <w:szCs w:val="22"/>
        </w:rPr>
      </w:pPr>
      <w:r w:rsidRPr="006177A6">
        <w:rPr>
          <w:szCs w:val="22"/>
        </w:rPr>
        <w:t>Každá žuvacia tableta obsahuje Robenacoxib 10 mg</w:t>
      </w:r>
    </w:p>
    <w:p w14:paraId="362C5FC0" w14:textId="597D9300" w:rsidR="00C114FF" w:rsidRDefault="006177A6" w:rsidP="006177A6">
      <w:pPr>
        <w:tabs>
          <w:tab w:val="clear" w:pos="567"/>
        </w:tabs>
        <w:spacing w:line="240" w:lineRule="auto"/>
        <w:rPr>
          <w:szCs w:val="22"/>
        </w:rPr>
      </w:pPr>
      <w:r w:rsidRPr="006177A6">
        <w:rPr>
          <w:szCs w:val="22"/>
          <w:highlight w:val="lightGray"/>
        </w:rPr>
        <w:t>Každá žuvacia tableta obsahuje Robenacoxib 40 mg</w:t>
      </w:r>
    </w:p>
    <w:p w14:paraId="5616CBD2" w14:textId="77777777" w:rsidR="006177A6" w:rsidRPr="001E1F22" w:rsidRDefault="006177A6" w:rsidP="00A9226B">
      <w:pPr>
        <w:tabs>
          <w:tab w:val="clear" w:pos="567"/>
        </w:tabs>
        <w:spacing w:line="240" w:lineRule="auto"/>
        <w:rPr>
          <w:szCs w:val="22"/>
        </w:rPr>
      </w:pPr>
    </w:p>
    <w:p w14:paraId="5F621181" w14:textId="77777777" w:rsidR="00C114FF" w:rsidRPr="001E1F22" w:rsidRDefault="006D756B" w:rsidP="001E1F22">
      <w:pPr>
        <w:pStyle w:val="Style2"/>
      </w:pPr>
      <w:r w:rsidRPr="001E1F22">
        <w:t>3.</w:t>
      </w:r>
      <w:r w:rsidRPr="001E1F22">
        <w:tab/>
        <w:t>VEĽKOSŤ BALENIA</w:t>
      </w:r>
    </w:p>
    <w:p w14:paraId="50466A03" w14:textId="77777777" w:rsidR="00C114FF" w:rsidRPr="001E1F22" w:rsidRDefault="00C114FF" w:rsidP="00A9226B">
      <w:pPr>
        <w:tabs>
          <w:tab w:val="clear" w:pos="567"/>
        </w:tabs>
        <w:spacing w:line="240" w:lineRule="auto"/>
        <w:rPr>
          <w:szCs w:val="22"/>
        </w:rPr>
      </w:pPr>
    </w:p>
    <w:p w14:paraId="756AFC53" w14:textId="77777777" w:rsidR="006177A6" w:rsidRPr="006177A6" w:rsidRDefault="006177A6" w:rsidP="006177A6">
      <w:pPr>
        <w:tabs>
          <w:tab w:val="clear" w:pos="567"/>
        </w:tabs>
        <w:spacing w:line="240" w:lineRule="auto"/>
        <w:rPr>
          <w:szCs w:val="22"/>
        </w:rPr>
      </w:pPr>
      <w:r w:rsidRPr="006177A6">
        <w:rPr>
          <w:szCs w:val="22"/>
        </w:rPr>
        <w:t>10 tabliet</w:t>
      </w:r>
    </w:p>
    <w:p w14:paraId="245F026D" w14:textId="77777777" w:rsidR="006177A6" w:rsidRPr="006177A6" w:rsidRDefault="006177A6" w:rsidP="006177A6">
      <w:pPr>
        <w:tabs>
          <w:tab w:val="clear" w:pos="567"/>
        </w:tabs>
        <w:spacing w:line="240" w:lineRule="auto"/>
        <w:rPr>
          <w:szCs w:val="22"/>
          <w:highlight w:val="lightGray"/>
        </w:rPr>
      </w:pPr>
      <w:r w:rsidRPr="006177A6">
        <w:rPr>
          <w:szCs w:val="22"/>
          <w:highlight w:val="lightGray"/>
        </w:rPr>
        <w:t>30 tabliet</w:t>
      </w:r>
    </w:p>
    <w:p w14:paraId="385DE15D" w14:textId="6BECD641" w:rsidR="00C114FF" w:rsidRDefault="006177A6" w:rsidP="006177A6">
      <w:pPr>
        <w:tabs>
          <w:tab w:val="clear" w:pos="567"/>
        </w:tabs>
        <w:spacing w:line="240" w:lineRule="auto"/>
        <w:rPr>
          <w:szCs w:val="22"/>
        </w:rPr>
      </w:pPr>
      <w:r w:rsidRPr="006177A6">
        <w:rPr>
          <w:szCs w:val="22"/>
          <w:highlight w:val="lightGray"/>
        </w:rPr>
        <w:t>100 tabliet</w:t>
      </w:r>
    </w:p>
    <w:p w14:paraId="2F8D0724" w14:textId="77777777" w:rsidR="006177A6" w:rsidRPr="001E1F22" w:rsidRDefault="006177A6" w:rsidP="00A9226B">
      <w:pPr>
        <w:tabs>
          <w:tab w:val="clear" w:pos="567"/>
        </w:tabs>
        <w:spacing w:line="240" w:lineRule="auto"/>
        <w:rPr>
          <w:szCs w:val="22"/>
        </w:rPr>
      </w:pPr>
    </w:p>
    <w:p w14:paraId="049B7253" w14:textId="77777777" w:rsidR="00C114FF" w:rsidRPr="001E1F22" w:rsidRDefault="006D756B" w:rsidP="001E1F22">
      <w:pPr>
        <w:pStyle w:val="Style2"/>
      </w:pPr>
      <w:r w:rsidRPr="001E1F22">
        <w:t>4.</w:t>
      </w:r>
      <w:r w:rsidRPr="001E1F22">
        <w:tab/>
        <w:t>CIEĽOVÉ DRUHY</w:t>
      </w:r>
    </w:p>
    <w:p w14:paraId="5A7D7CD8" w14:textId="77777777" w:rsidR="00C114FF" w:rsidRDefault="00C114FF" w:rsidP="00A9226B">
      <w:pPr>
        <w:tabs>
          <w:tab w:val="clear" w:pos="567"/>
        </w:tabs>
        <w:spacing w:line="240" w:lineRule="auto"/>
        <w:rPr>
          <w:szCs w:val="22"/>
        </w:rPr>
      </w:pPr>
    </w:p>
    <w:p w14:paraId="0F55A1F4" w14:textId="36EFBF4B" w:rsidR="006177A6" w:rsidRPr="001E1F22" w:rsidRDefault="006177A6" w:rsidP="00A9226B">
      <w:pPr>
        <w:tabs>
          <w:tab w:val="clear" w:pos="567"/>
        </w:tabs>
        <w:spacing w:line="240" w:lineRule="auto"/>
        <w:rPr>
          <w:szCs w:val="22"/>
        </w:rPr>
      </w:pPr>
      <w:r>
        <w:rPr>
          <w:szCs w:val="22"/>
        </w:rPr>
        <w:t>Ps</w:t>
      </w:r>
      <w:r w:rsidR="00401493">
        <w:rPr>
          <w:szCs w:val="22"/>
        </w:rPr>
        <w:t>y</w:t>
      </w:r>
      <w:r>
        <w:rPr>
          <w:szCs w:val="22"/>
        </w:rPr>
        <w:t>.</w:t>
      </w:r>
    </w:p>
    <w:p w14:paraId="1B2B4822" w14:textId="77777777" w:rsidR="00C114FF" w:rsidRPr="001E1F22" w:rsidRDefault="00C114FF" w:rsidP="00A9226B">
      <w:pPr>
        <w:tabs>
          <w:tab w:val="clear" w:pos="567"/>
        </w:tabs>
        <w:spacing w:line="240" w:lineRule="auto"/>
        <w:rPr>
          <w:szCs w:val="22"/>
        </w:rPr>
      </w:pPr>
    </w:p>
    <w:p w14:paraId="667AF5C6" w14:textId="77777777" w:rsidR="00C114FF" w:rsidRPr="001E1F22" w:rsidRDefault="006D756B" w:rsidP="001E1F22">
      <w:pPr>
        <w:pStyle w:val="Style2"/>
      </w:pPr>
      <w:r w:rsidRPr="001E1F22">
        <w:t>5.</w:t>
      </w:r>
      <w:r w:rsidRPr="001E1F22">
        <w:tab/>
        <w:t>INDIKÁCIE</w:t>
      </w:r>
    </w:p>
    <w:p w14:paraId="16339A54" w14:textId="77777777" w:rsidR="00C114FF" w:rsidRPr="001E1F22" w:rsidRDefault="00C114FF" w:rsidP="00A9226B">
      <w:pPr>
        <w:tabs>
          <w:tab w:val="clear" w:pos="567"/>
        </w:tabs>
        <w:spacing w:line="240" w:lineRule="auto"/>
        <w:rPr>
          <w:szCs w:val="22"/>
        </w:rPr>
      </w:pPr>
    </w:p>
    <w:p w14:paraId="54B4437C" w14:textId="77777777" w:rsidR="00C114FF" w:rsidRPr="001E1F22" w:rsidRDefault="00C114FF" w:rsidP="00A9226B">
      <w:pPr>
        <w:tabs>
          <w:tab w:val="clear" w:pos="567"/>
        </w:tabs>
        <w:spacing w:line="240" w:lineRule="auto"/>
        <w:rPr>
          <w:szCs w:val="22"/>
        </w:rPr>
      </w:pPr>
    </w:p>
    <w:p w14:paraId="228DC404" w14:textId="77777777" w:rsidR="00C114FF" w:rsidRPr="001E1F22" w:rsidRDefault="006D756B" w:rsidP="001E1F22">
      <w:pPr>
        <w:pStyle w:val="Style2"/>
      </w:pPr>
      <w:r w:rsidRPr="001E1F22">
        <w:t>6.</w:t>
      </w:r>
      <w:r w:rsidRPr="001E1F22">
        <w:tab/>
        <w:t>CESTY POD</w:t>
      </w:r>
      <w:r w:rsidR="00E17C7C">
        <w:t>A</w:t>
      </w:r>
      <w:r w:rsidRPr="001E1F22">
        <w:t>NIA</w:t>
      </w:r>
    </w:p>
    <w:p w14:paraId="33A58A5F" w14:textId="77777777" w:rsidR="00C114FF" w:rsidRDefault="00C114FF" w:rsidP="00A9226B">
      <w:pPr>
        <w:tabs>
          <w:tab w:val="clear" w:pos="567"/>
        </w:tabs>
        <w:spacing w:line="240" w:lineRule="auto"/>
        <w:rPr>
          <w:szCs w:val="22"/>
        </w:rPr>
      </w:pPr>
    </w:p>
    <w:p w14:paraId="4C9A0AD5" w14:textId="29B3ED14" w:rsidR="006177A6" w:rsidRPr="001E1F22" w:rsidRDefault="00401493" w:rsidP="00A9226B">
      <w:pPr>
        <w:tabs>
          <w:tab w:val="clear" w:pos="567"/>
        </w:tabs>
        <w:spacing w:line="240" w:lineRule="auto"/>
        <w:rPr>
          <w:szCs w:val="22"/>
        </w:rPr>
      </w:pPr>
      <w:r>
        <w:rPr>
          <w:szCs w:val="22"/>
        </w:rPr>
        <w:t>Pero</w:t>
      </w:r>
      <w:r w:rsidR="006177A6">
        <w:rPr>
          <w:szCs w:val="22"/>
        </w:rPr>
        <w:t>rálne po</w:t>
      </w:r>
      <w:r>
        <w:rPr>
          <w:szCs w:val="22"/>
        </w:rPr>
        <w:t>užitie</w:t>
      </w:r>
      <w:r w:rsidR="006177A6">
        <w:rPr>
          <w:szCs w:val="22"/>
        </w:rPr>
        <w:t>.</w:t>
      </w:r>
    </w:p>
    <w:p w14:paraId="70BA2BD6" w14:textId="77777777" w:rsidR="00C114FF" w:rsidRPr="001E1F22" w:rsidRDefault="00C114FF" w:rsidP="00A9226B">
      <w:pPr>
        <w:tabs>
          <w:tab w:val="clear" w:pos="567"/>
        </w:tabs>
        <w:spacing w:line="240" w:lineRule="auto"/>
        <w:rPr>
          <w:szCs w:val="22"/>
        </w:rPr>
      </w:pPr>
    </w:p>
    <w:p w14:paraId="31309BF7" w14:textId="77777777" w:rsidR="00C114FF" w:rsidRPr="001E1F22" w:rsidRDefault="006D756B" w:rsidP="001E1F22">
      <w:pPr>
        <w:pStyle w:val="Style2"/>
      </w:pPr>
      <w:r w:rsidRPr="001E1F22">
        <w:t>7.</w:t>
      </w:r>
      <w:r w:rsidRPr="001E1F22">
        <w:tab/>
        <w:t>OCHRANNÉ LEHOTY</w:t>
      </w:r>
    </w:p>
    <w:p w14:paraId="30DC29E0" w14:textId="77777777" w:rsidR="00C114FF" w:rsidRPr="001E1F22" w:rsidRDefault="00C114FF" w:rsidP="00A9226B">
      <w:pPr>
        <w:tabs>
          <w:tab w:val="clear" w:pos="567"/>
        </w:tabs>
        <w:spacing w:line="240" w:lineRule="auto"/>
        <w:rPr>
          <w:szCs w:val="22"/>
        </w:rPr>
      </w:pPr>
    </w:p>
    <w:p w14:paraId="6AE6E326" w14:textId="0B31F5DE" w:rsidR="00C114FF" w:rsidRDefault="00C114FF" w:rsidP="00A9226B">
      <w:pPr>
        <w:tabs>
          <w:tab w:val="clear" w:pos="567"/>
        </w:tabs>
        <w:spacing w:line="240" w:lineRule="auto"/>
        <w:rPr>
          <w:szCs w:val="22"/>
        </w:rPr>
      </w:pPr>
    </w:p>
    <w:p w14:paraId="16B20DBB" w14:textId="77777777" w:rsidR="00B60C92" w:rsidRPr="001E1F22" w:rsidRDefault="00B60C92" w:rsidP="00A9226B">
      <w:pPr>
        <w:tabs>
          <w:tab w:val="clear" w:pos="567"/>
        </w:tabs>
        <w:spacing w:line="240" w:lineRule="auto"/>
        <w:rPr>
          <w:szCs w:val="22"/>
        </w:rPr>
      </w:pPr>
    </w:p>
    <w:p w14:paraId="36A5269C" w14:textId="77777777" w:rsidR="00C114FF" w:rsidRPr="001E1F22" w:rsidRDefault="006D756B" w:rsidP="001E1F22">
      <w:pPr>
        <w:pStyle w:val="Style2"/>
      </w:pPr>
      <w:r w:rsidRPr="001E1F22">
        <w:t>8.</w:t>
      </w:r>
      <w:r w:rsidRPr="001E1F22">
        <w:tab/>
        <w:t>DÁTUM EXSPIRÁCIE</w:t>
      </w:r>
    </w:p>
    <w:p w14:paraId="78C7079C" w14:textId="77777777" w:rsidR="00C114FF" w:rsidRPr="001E1F22" w:rsidRDefault="00C114FF" w:rsidP="00A9226B">
      <w:pPr>
        <w:tabs>
          <w:tab w:val="clear" w:pos="567"/>
        </w:tabs>
        <w:spacing w:line="240" w:lineRule="auto"/>
        <w:rPr>
          <w:szCs w:val="22"/>
        </w:rPr>
      </w:pPr>
    </w:p>
    <w:p w14:paraId="067BDCD1" w14:textId="77777777" w:rsidR="00DE67C4" w:rsidRPr="001E1F22" w:rsidRDefault="006D756B" w:rsidP="00A9226B">
      <w:pPr>
        <w:tabs>
          <w:tab w:val="clear" w:pos="567"/>
        </w:tabs>
        <w:spacing w:line="240" w:lineRule="auto"/>
        <w:rPr>
          <w:szCs w:val="22"/>
        </w:rPr>
      </w:pPr>
      <w:r w:rsidRPr="001E1F22">
        <w:t>Exp</w:t>
      </w:r>
      <w:r>
        <w:t>.</w:t>
      </w:r>
      <w:r w:rsidRPr="001E1F22">
        <w:t xml:space="preserve"> {mesiac/rok}</w:t>
      </w:r>
    </w:p>
    <w:p w14:paraId="58D2FC31" w14:textId="77777777" w:rsidR="001B26EB" w:rsidRPr="001E1F22" w:rsidRDefault="001B26EB" w:rsidP="00A9226B">
      <w:pPr>
        <w:tabs>
          <w:tab w:val="clear" w:pos="567"/>
        </w:tabs>
        <w:spacing w:line="240" w:lineRule="auto"/>
        <w:rPr>
          <w:szCs w:val="22"/>
        </w:rPr>
      </w:pPr>
    </w:p>
    <w:p w14:paraId="05B687D0" w14:textId="1341B678" w:rsidR="00C114FF" w:rsidRDefault="006D756B" w:rsidP="00A9226B">
      <w:pPr>
        <w:tabs>
          <w:tab w:val="clear" w:pos="567"/>
        </w:tabs>
        <w:spacing w:line="240" w:lineRule="auto"/>
        <w:rPr>
          <w:szCs w:val="22"/>
        </w:rPr>
      </w:pPr>
      <w:r w:rsidRPr="001E1F22">
        <w:t xml:space="preserve">Po </w:t>
      </w:r>
      <w:r w:rsidR="006177A6">
        <w:t xml:space="preserve">rozdelení tabliet </w:t>
      </w:r>
      <w:r w:rsidRPr="001E1F22">
        <w:t>použiť do</w:t>
      </w:r>
      <w:r w:rsidR="006177A6">
        <w:t xml:space="preserve">: 3 dní. </w:t>
      </w:r>
    </w:p>
    <w:p w14:paraId="010186EF" w14:textId="77777777" w:rsidR="00B60C92" w:rsidRPr="001E1F22" w:rsidRDefault="00B60C92" w:rsidP="00A9226B">
      <w:pPr>
        <w:tabs>
          <w:tab w:val="clear" w:pos="567"/>
        </w:tabs>
        <w:spacing w:line="240" w:lineRule="auto"/>
        <w:rPr>
          <w:szCs w:val="22"/>
        </w:rPr>
      </w:pPr>
    </w:p>
    <w:p w14:paraId="4684F9EC" w14:textId="77777777" w:rsidR="00C114FF" w:rsidRPr="001E1F22" w:rsidRDefault="006D756B" w:rsidP="001E1F22">
      <w:pPr>
        <w:pStyle w:val="Style2"/>
      </w:pPr>
      <w:r w:rsidRPr="001E1F22">
        <w:t>9.</w:t>
      </w:r>
      <w:r w:rsidRPr="001E1F22">
        <w:tab/>
        <w:t>OSOBITNÉ PODMIENKY NA UCHOVÁVANIE</w:t>
      </w:r>
    </w:p>
    <w:p w14:paraId="7674B7E2" w14:textId="77777777" w:rsidR="00C114FF" w:rsidRPr="001E1F22" w:rsidRDefault="00C114FF" w:rsidP="00A9226B">
      <w:pPr>
        <w:tabs>
          <w:tab w:val="clear" w:pos="567"/>
        </w:tabs>
        <w:spacing w:line="240" w:lineRule="auto"/>
        <w:rPr>
          <w:szCs w:val="22"/>
        </w:rPr>
      </w:pPr>
    </w:p>
    <w:p w14:paraId="270E08DC" w14:textId="1552CD0E" w:rsidR="00C114FF" w:rsidRPr="001E1F22" w:rsidRDefault="006D756B" w:rsidP="00B075D6">
      <w:pPr>
        <w:pStyle w:val="Style5"/>
      </w:pPr>
      <w:r w:rsidRPr="001E1F22">
        <w:t>Uchovávať pri teplote do 25 °C</w:t>
      </w:r>
      <w:r w:rsidR="006177A6">
        <w:t>.</w:t>
      </w:r>
    </w:p>
    <w:p w14:paraId="12269F2D" w14:textId="37DAFE48" w:rsidR="006177A6" w:rsidRPr="006177A6" w:rsidRDefault="006177A6" w:rsidP="006177A6">
      <w:pPr>
        <w:tabs>
          <w:tab w:val="clear" w:pos="567"/>
        </w:tabs>
        <w:spacing w:line="240" w:lineRule="auto"/>
        <w:rPr>
          <w:szCs w:val="22"/>
        </w:rPr>
      </w:pPr>
      <w:r w:rsidRPr="006177A6">
        <w:rPr>
          <w:szCs w:val="22"/>
        </w:rPr>
        <w:t>Uchovávať blister v pôvodnom obale, aby bol chránený pred vlhkom.</w:t>
      </w:r>
    </w:p>
    <w:p w14:paraId="407124A2" w14:textId="769AEBF5" w:rsidR="00C114FF" w:rsidRPr="001E1F22" w:rsidRDefault="006177A6" w:rsidP="006177A6">
      <w:pPr>
        <w:tabs>
          <w:tab w:val="clear" w:pos="567"/>
        </w:tabs>
        <w:spacing w:line="240" w:lineRule="auto"/>
        <w:rPr>
          <w:szCs w:val="22"/>
        </w:rPr>
      </w:pPr>
      <w:r w:rsidRPr="006177A6">
        <w:rPr>
          <w:szCs w:val="22"/>
        </w:rPr>
        <w:t>Všetky nepoužité časti tablety uchovávajte v blistri a v škatu</w:t>
      </w:r>
      <w:r w:rsidR="00401493">
        <w:rPr>
          <w:szCs w:val="22"/>
        </w:rPr>
        <w:t>li</w:t>
      </w:r>
      <w:r w:rsidRPr="006177A6">
        <w:rPr>
          <w:szCs w:val="22"/>
        </w:rPr>
        <w:t>.</w:t>
      </w:r>
    </w:p>
    <w:p w14:paraId="4F9728ED" w14:textId="77777777" w:rsidR="00C114FF" w:rsidRPr="001E1F22" w:rsidRDefault="00C114FF" w:rsidP="00A9226B">
      <w:pPr>
        <w:tabs>
          <w:tab w:val="clear" w:pos="567"/>
        </w:tabs>
        <w:spacing w:line="240" w:lineRule="auto"/>
        <w:rPr>
          <w:szCs w:val="22"/>
        </w:rPr>
      </w:pPr>
    </w:p>
    <w:p w14:paraId="7509F046" w14:textId="77777777" w:rsidR="00C114FF" w:rsidRPr="001E1F22" w:rsidRDefault="006D756B" w:rsidP="001E1F22">
      <w:pPr>
        <w:pStyle w:val="Style2"/>
      </w:pPr>
      <w:r w:rsidRPr="001E1F22">
        <w:t>10.</w:t>
      </w:r>
      <w:r w:rsidRPr="001E1F22">
        <w:tab/>
        <w:t>OZNAČENIE „PRED POUŽITÍM SI PREČÍTAJTE PÍSOMNÚ INFORMÁCIU PRE POUŽÍVATEĽOV“</w:t>
      </w:r>
    </w:p>
    <w:p w14:paraId="1953A804" w14:textId="77777777" w:rsidR="00C114FF" w:rsidRPr="001E1F22" w:rsidRDefault="00C114FF" w:rsidP="00A9226B">
      <w:pPr>
        <w:tabs>
          <w:tab w:val="clear" w:pos="567"/>
        </w:tabs>
        <w:spacing w:line="240" w:lineRule="auto"/>
        <w:rPr>
          <w:szCs w:val="22"/>
        </w:rPr>
      </w:pPr>
    </w:p>
    <w:p w14:paraId="39615B39" w14:textId="77777777" w:rsidR="0073373D" w:rsidRPr="001E1F22" w:rsidRDefault="006D756B" w:rsidP="00A9226B">
      <w:pPr>
        <w:tabs>
          <w:tab w:val="clear" w:pos="567"/>
        </w:tabs>
        <w:spacing w:line="240" w:lineRule="auto"/>
        <w:rPr>
          <w:szCs w:val="22"/>
        </w:rPr>
      </w:pPr>
      <w:r w:rsidRPr="001E1F22">
        <w:t>Pred použitím si prečítajte písomnú informáciu pre používateľov.</w:t>
      </w:r>
    </w:p>
    <w:p w14:paraId="71A0B08E" w14:textId="32A240FD" w:rsidR="00C114FF" w:rsidRDefault="00C114FF" w:rsidP="00A9226B">
      <w:pPr>
        <w:tabs>
          <w:tab w:val="clear" w:pos="567"/>
        </w:tabs>
        <w:spacing w:line="240" w:lineRule="auto"/>
        <w:rPr>
          <w:szCs w:val="22"/>
        </w:rPr>
      </w:pPr>
    </w:p>
    <w:p w14:paraId="15A3EC4D" w14:textId="77777777" w:rsidR="00B60C92" w:rsidRPr="001E1F22" w:rsidRDefault="00B60C92" w:rsidP="00A9226B">
      <w:pPr>
        <w:tabs>
          <w:tab w:val="clear" w:pos="567"/>
        </w:tabs>
        <w:spacing w:line="240" w:lineRule="auto"/>
        <w:rPr>
          <w:szCs w:val="22"/>
        </w:rPr>
      </w:pPr>
    </w:p>
    <w:p w14:paraId="3CA22548" w14:textId="77777777" w:rsidR="00C114FF" w:rsidRPr="001E1F22" w:rsidRDefault="006D756B" w:rsidP="001E1F22">
      <w:pPr>
        <w:pStyle w:val="Style2"/>
      </w:pPr>
      <w:r w:rsidRPr="001E1F22">
        <w:t>11.</w:t>
      </w:r>
      <w:r w:rsidRPr="001E1F22">
        <w:tab/>
        <w:t>OZNAČENIE „LEN PRE ZVIERATÁ“</w:t>
      </w:r>
    </w:p>
    <w:p w14:paraId="337D1200" w14:textId="77777777" w:rsidR="00C114FF" w:rsidRPr="001E1F22" w:rsidRDefault="00C114FF" w:rsidP="00A9226B">
      <w:pPr>
        <w:tabs>
          <w:tab w:val="clear" w:pos="567"/>
        </w:tabs>
        <w:spacing w:line="240" w:lineRule="auto"/>
        <w:rPr>
          <w:szCs w:val="22"/>
        </w:rPr>
      </w:pPr>
    </w:p>
    <w:p w14:paraId="6028517B" w14:textId="77777777" w:rsidR="00C114FF" w:rsidRPr="001E1F22" w:rsidRDefault="006D756B" w:rsidP="00C40CFF">
      <w:pPr>
        <w:tabs>
          <w:tab w:val="clear" w:pos="567"/>
        </w:tabs>
        <w:spacing w:line="240" w:lineRule="auto"/>
        <w:rPr>
          <w:szCs w:val="22"/>
        </w:rPr>
      </w:pPr>
      <w:r w:rsidRPr="001E1F22">
        <w:t>Len pre zvieratá.</w:t>
      </w:r>
    </w:p>
    <w:p w14:paraId="4E465478" w14:textId="29EF6BB0" w:rsidR="00C114FF" w:rsidRDefault="00C114FF" w:rsidP="00A9226B">
      <w:pPr>
        <w:tabs>
          <w:tab w:val="clear" w:pos="567"/>
        </w:tabs>
        <w:spacing w:line="240" w:lineRule="auto"/>
        <w:rPr>
          <w:szCs w:val="22"/>
        </w:rPr>
      </w:pPr>
    </w:p>
    <w:p w14:paraId="61031B3F" w14:textId="77777777" w:rsidR="00B60C92" w:rsidRPr="001E1F22" w:rsidRDefault="00B60C92" w:rsidP="00A9226B">
      <w:pPr>
        <w:tabs>
          <w:tab w:val="clear" w:pos="567"/>
        </w:tabs>
        <w:spacing w:line="240" w:lineRule="auto"/>
        <w:rPr>
          <w:szCs w:val="22"/>
        </w:rPr>
      </w:pPr>
    </w:p>
    <w:p w14:paraId="7B23651E" w14:textId="77777777" w:rsidR="00C114FF" w:rsidRPr="001E1F22" w:rsidRDefault="006D756B" w:rsidP="001E1F22">
      <w:pPr>
        <w:pStyle w:val="Style2"/>
      </w:pPr>
      <w:r w:rsidRPr="001E1F22">
        <w:t>12.</w:t>
      </w:r>
      <w:r w:rsidRPr="001E1F22">
        <w:tab/>
        <w:t>OZNAČENIE „UCHOVÁVAŤ MIMO DOHĽADU A DOSAHU DETÍ“</w:t>
      </w:r>
    </w:p>
    <w:p w14:paraId="17EB34D3" w14:textId="77777777" w:rsidR="00C114FF" w:rsidRPr="001E1F22" w:rsidRDefault="00C114FF" w:rsidP="00A9226B">
      <w:pPr>
        <w:tabs>
          <w:tab w:val="clear" w:pos="567"/>
        </w:tabs>
        <w:spacing w:line="240" w:lineRule="auto"/>
        <w:rPr>
          <w:szCs w:val="22"/>
        </w:rPr>
      </w:pPr>
    </w:p>
    <w:p w14:paraId="35563F1F" w14:textId="77777777" w:rsidR="00C114FF" w:rsidRPr="001E1F22" w:rsidRDefault="006D756B" w:rsidP="00A9226B">
      <w:pPr>
        <w:tabs>
          <w:tab w:val="clear" w:pos="567"/>
        </w:tabs>
        <w:spacing w:line="240" w:lineRule="auto"/>
        <w:rPr>
          <w:szCs w:val="22"/>
        </w:rPr>
      </w:pPr>
      <w:r w:rsidRPr="001E1F22">
        <w:t>Uchováva</w:t>
      </w:r>
      <w:r w:rsidR="00B21B82">
        <w:t>ť</w:t>
      </w:r>
      <w:r w:rsidRPr="001E1F22">
        <w:t xml:space="preserve"> mimo dohľadu a dosahu detí.</w:t>
      </w:r>
    </w:p>
    <w:p w14:paraId="151C0CAB" w14:textId="4F3937B2" w:rsidR="00C114FF" w:rsidRDefault="00C114FF" w:rsidP="00A9226B">
      <w:pPr>
        <w:tabs>
          <w:tab w:val="clear" w:pos="567"/>
        </w:tabs>
        <w:spacing w:line="240" w:lineRule="auto"/>
        <w:rPr>
          <w:szCs w:val="22"/>
        </w:rPr>
      </w:pPr>
    </w:p>
    <w:p w14:paraId="611A9283" w14:textId="77777777" w:rsidR="00B60C92" w:rsidRPr="001E1F22" w:rsidRDefault="00B60C92" w:rsidP="00A9226B">
      <w:pPr>
        <w:tabs>
          <w:tab w:val="clear" w:pos="567"/>
        </w:tabs>
        <w:spacing w:line="240" w:lineRule="auto"/>
        <w:rPr>
          <w:szCs w:val="22"/>
        </w:rPr>
      </w:pPr>
    </w:p>
    <w:p w14:paraId="701EAA93" w14:textId="3EB27104" w:rsidR="00C114FF" w:rsidRPr="001E1F22" w:rsidRDefault="006D756B" w:rsidP="001E1F22">
      <w:pPr>
        <w:pStyle w:val="Style2"/>
      </w:pPr>
      <w:r w:rsidRPr="001E1F22">
        <w:t>13.</w:t>
      </w:r>
      <w:r w:rsidRPr="001E1F22">
        <w:tab/>
        <w:t>NÁZOV DRŽITEĽA ROZHODNUTIA O REGISTRÁCII</w:t>
      </w:r>
    </w:p>
    <w:p w14:paraId="6382BAEB" w14:textId="77777777" w:rsidR="00C114FF" w:rsidRPr="001E1F22" w:rsidRDefault="00C114FF" w:rsidP="003A31B9">
      <w:pPr>
        <w:tabs>
          <w:tab w:val="clear" w:pos="567"/>
        </w:tabs>
        <w:spacing w:line="240" w:lineRule="auto"/>
        <w:rPr>
          <w:szCs w:val="22"/>
        </w:rPr>
      </w:pPr>
    </w:p>
    <w:p w14:paraId="2949AA68" w14:textId="74BEC62E" w:rsidR="00673F4C" w:rsidRPr="001E1F22" w:rsidRDefault="006D756B" w:rsidP="00A9226B">
      <w:pPr>
        <w:tabs>
          <w:tab w:val="clear" w:pos="567"/>
        </w:tabs>
        <w:spacing w:line="240" w:lineRule="auto"/>
        <w:rPr>
          <w:szCs w:val="22"/>
        </w:rPr>
      </w:pPr>
      <w:r>
        <w:t>FATRO</w:t>
      </w:r>
      <w:r w:rsidR="000D0C04">
        <w:t xml:space="preserve"> S.p.A.</w:t>
      </w:r>
    </w:p>
    <w:p w14:paraId="4BD645C7" w14:textId="5373862D" w:rsidR="00C114FF" w:rsidRDefault="00C114FF" w:rsidP="00A9226B">
      <w:pPr>
        <w:tabs>
          <w:tab w:val="clear" w:pos="567"/>
        </w:tabs>
        <w:spacing w:line="240" w:lineRule="auto"/>
        <w:rPr>
          <w:szCs w:val="22"/>
        </w:rPr>
      </w:pPr>
    </w:p>
    <w:p w14:paraId="11EF5D58" w14:textId="77777777" w:rsidR="00B60C92" w:rsidRPr="001E1F22" w:rsidRDefault="00B60C92" w:rsidP="00A9226B">
      <w:pPr>
        <w:tabs>
          <w:tab w:val="clear" w:pos="567"/>
        </w:tabs>
        <w:spacing w:line="240" w:lineRule="auto"/>
        <w:rPr>
          <w:szCs w:val="22"/>
        </w:rPr>
      </w:pPr>
    </w:p>
    <w:p w14:paraId="763FAF1E" w14:textId="77777777" w:rsidR="00C114FF" w:rsidRPr="001E1F22" w:rsidRDefault="006D756B" w:rsidP="001E1F22">
      <w:pPr>
        <w:pStyle w:val="Style2"/>
      </w:pPr>
      <w:r w:rsidRPr="001E1F22">
        <w:t>14.</w:t>
      </w:r>
      <w:r w:rsidRPr="001E1F22">
        <w:tab/>
        <w:t>REGISTRAČNÉ ČÍSLO (ČÍSLA)</w:t>
      </w:r>
    </w:p>
    <w:p w14:paraId="042E0B36" w14:textId="77777777" w:rsidR="00C114FF" w:rsidRPr="001E1F22" w:rsidRDefault="00C114FF" w:rsidP="00A9226B">
      <w:pPr>
        <w:tabs>
          <w:tab w:val="clear" w:pos="567"/>
        </w:tabs>
        <w:spacing w:line="240" w:lineRule="auto"/>
        <w:rPr>
          <w:szCs w:val="22"/>
        </w:rPr>
      </w:pPr>
    </w:p>
    <w:p w14:paraId="6204381D" w14:textId="77777777" w:rsidR="00EE2A8B" w:rsidRPr="00EE2A8B" w:rsidRDefault="00EE2A8B" w:rsidP="00EE2A8B">
      <w:pPr>
        <w:tabs>
          <w:tab w:val="clear" w:pos="567"/>
        </w:tabs>
        <w:spacing w:line="240" w:lineRule="auto"/>
        <w:rPr>
          <w:szCs w:val="22"/>
        </w:rPr>
      </w:pPr>
      <w:r w:rsidRPr="00EE2A8B">
        <w:rPr>
          <w:szCs w:val="22"/>
        </w:rPr>
        <w:t>Duecoxin 10 mg žuvacie tablety pre psy: 96/006/DC/26-S</w:t>
      </w:r>
    </w:p>
    <w:p w14:paraId="56E99FA7" w14:textId="77777777" w:rsidR="00EE2A8B" w:rsidRPr="00EE2A8B" w:rsidRDefault="00EE2A8B" w:rsidP="00EE2A8B">
      <w:pPr>
        <w:tabs>
          <w:tab w:val="clear" w:pos="567"/>
        </w:tabs>
        <w:spacing w:line="240" w:lineRule="auto"/>
        <w:rPr>
          <w:szCs w:val="22"/>
        </w:rPr>
      </w:pPr>
      <w:r w:rsidRPr="00D959C9">
        <w:rPr>
          <w:szCs w:val="22"/>
          <w:highlight w:val="lightGray"/>
        </w:rPr>
        <w:t>Duecoxin 40 mg žuvacie tablety pre psy: 96/007/DC/26-S</w:t>
      </w:r>
    </w:p>
    <w:p w14:paraId="4B7F7D7E" w14:textId="26DCA926" w:rsidR="00C114FF" w:rsidRDefault="00C114FF" w:rsidP="00A9226B">
      <w:pPr>
        <w:tabs>
          <w:tab w:val="clear" w:pos="567"/>
        </w:tabs>
        <w:spacing w:line="240" w:lineRule="auto"/>
        <w:rPr>
          <w:szCs w:val="22"/>
        </w:rPr>
      </w:pPr>
    </w:p>
    <w:p w14:paraId="7A51E8C6" w14:textId="5B9EBF74" w:rsidR="00B60C92" w:rsidRPr="001E1F22" w:rsidRDefault="00B60C92" w:rsidP="00A9226B">
      <w:pPr>
        <w:tabs>
          <w:tab w:val="clear" w:pos="567"/>
        </w:tabs>
        <w:spacing w:line="240" w:lineRule="auto"/>
        <w:rPr>
          <w:szCs w:val="22"/>
        </w:rPr>
      </w:pPr>
    </w:p>
    <w:p w14:paraId="74FE35EB" w14:textId="77777777" w:rsidR="00C114FF" w:rsidRPr="001E1F22" w:rsidRDefault="006D756B" w:rsidP="001E1F22">
      <w:pPr>
        <w:pStyle w:val="Style2"/>
      </w:pPr>
      <w:r w:rsidRPr="001E1F22">
        <w:t>1</w:t>
      </w:r>
      <w:r>
        <w:t>5</w:t>
      </w:r>
      <w:r w:rsidRPr="001E1F22">
        <w:t>.</w:t>
      </w:r>
      <w:r w:rsidRPr="001E1F22">
        <w:tab/>
      </w:r>
      <w:r w:rsidR="00673F4C" w:rsidRPr="001E1F22">
        <w:t>ČÍSLO VÝROBNEJ ŠARŽE</w:t>
      </w:r>
    </w:p>
    <w:p w14:paraId="57676ED5" w14:textId="77777777" w:rsidR="001B26EB" w:rsidRPr="001E1F22" w:rsidRDefault="001B26EB" w:rsidP="00A9226B">
      <w:pPr>
        <w:tabs>
          <w:tab w:val="clear" w:pos="567"/>
        </w:tabs>
        <w:spacing w:line="240" w:lineRule="auto"/>
        <w:rPr>
          <w:szCs w:val="22"/>
        </w:rPr>
      </w:pPr>
    </w:p>
    <w:p w14:paraId="3613C1F6" w14:textId="77777777" w:rsidR="00C114FF" w:rsidRPr="001E1F22" w:rsidRDefault="006D756B" w:rsidP="00A9226B">
      <w:pPr>
        <w:tabs>
          <w:tab w:val="clear" w:pos="567"/>
        </w:tabs>
        <w:spacing w:line="240" w:lineRule="auto"/>
        <w:rPr>
          <w:szCs w:val="22"/>
        </w:rPr>
      </w:pPr>
      <w:r w:rsidRPr="001E1F22">
        <w:t>Lot {číslo}</w:t>
      </w:r>
    </w:p>
    <w:p w14:paraId="2F04D961" w14:textId="77777777" w:rsidR="00A9226B" w:rsidRPr="001E1F22" w:rsidRDefault="00A9226B" w:rsidP="00A9226B">
      <w:pPr>
        <w:tabs>
          <w:tab w:val="clear" w:pos="567"/>
        </w:tabs>
        <w:spacing w:line="240" w:lineRule="auto"/>
        <w:rPr>
          <w:szCs w:val="22"/>
        </w:rPr>
      </w:pPr>
    </w:p>
    <w:p w14:paraId="075E43B5" w14:textId="5C03C33A" w:rsidR="00673F4C" w:rsidRPr="001E1F22" w:rsidRDefault="006D756B" w:rsidP="000D0C04">
      <w:pPr>
        <w:tabs>
          <w:tab w:val="clear" w:pos="567"/>
        </w:tabs>
        <w:spacing w:line="240" w:lineRule="auto"/>
        <w:rPr>
          <w:szCs w:val="22"/>
        </w:rPr>
      </w:pPr>
      <w:r w:rsidRPr="001E1F22">
        <w:br w:type="page"/>
      </w:r>
    </w:p>
    <w:p w14:paraId="451C7FDB" w14:textId="77777777" w:rsidR="00C114FF" w:rsidRPr="001E1F22" w:rsidRDefault="006D756B" w:rsidP="00D70446">
      <w:pPr>
        <w:pBdr>
          <w:top w:val="single" w:sz="4" w:space="1" w:color="auto"/>
          <w:left w:val="single" w:sz="4" w:space="0" w:color="auto"/>
          <w:bottom w:val="single" w:sz="4" w:space="1" w:color="auto"/>
          <w:right w:val="single" w:sz="4" w:space="4" w:color="auto"/>
        </w:pBdr>
        <w:tabs>
          <w:tab w:val="clear" w:pos="567"/>
        </w:tabs>
        <w:spacing w:line="240" w:lineRule="auto"/>
        <w:rPr>
          <w:b/>
          <w:szCs w:val="22"/>
        </w:rPr>
      </w:pPr>
      <w:r w:rsidRPr="001E1F22">
        <w:rPr>
          <w:b/>
          <w:szCs w:val="22"/>
        </w:rPr>
        <w:t>MINIMÁLNE ÚDAJE, KTORÉ MAJÚ BYŤ UVEDENÉ NA MALOM VNÚTORNOM OBALE</w:t>
      </w:r>
    </w:p>
    <w:p w14:paraId="7161DF67" w14:textId="77777777" w:rsidR="00C114FF" w:rsidRPr="001E1F22" w:rsidRDefault="00C114FF" w:rsidP="00D70446">
      <w:pPr>
        <w:pBdr>
          <w:top w:val="single" w:sz="4" w:space="1" w:color="auto"/>
          <w:left w:val="single" w:sz="4" w:space="0" w:color="auto"/>
          <w:bottom w:val="single" w:sz="4" w:space="1" w:color="auto"/>
          <w:right w:val="single" w:sz="4" w:space="4" w:color="auto"/>
        </w:pBdr>
        <w:tabs>
          <w:tab w:val="clear" w:pos="567"/>
        </w:tabs>
        <w:spacing w:line="240" w:lineRule="auto"/>
        <w:rPr>
          <w:szCs w:val="22"/>
        </w:rPr>
      </w:pPr>
    </w:p>
    <w:p w14:paraId="52C4735E" w14:textId="250CA705" w:rsidR="00C114FF" w:rsidRPr="001E1F22" w:rsidRDefault="000D0C04" w:rsidP="000D0C04">
      <w:pPr>
        <w:pBdr>
          <w:top w:val="single" w:sz="4" w:space="1" w:color="auto"/>
          <w:left w:val="single" w:sz="4" w:space="0" w:color="auto"/>
          <w:bottom w:val="single" w:sz="4" w:space="1" w:color="auto"/>
          <w:right w:val="single" w:sz="4" w:space="4" w:color="auto"/>
        </w:pBdr>
        <w:tabs>
          <w:tab w:val="clear" w:pos="567"/>
        </w:tabs>
        <w:spacing w:line="240" w:lineRule="auto"/>
        <w:jc w:val="center"/>
        <w:rPr>
          <w:b/>
          <w:szCs w:val="22"/>
        </w:rPr>
      </w:pPr>
      <w:r>
        <w:rPr>
          <w:b/>
          <w:szCs w:val="22"/>
        </w:rPr>
        <w:t>Blister</w:t>
      </w:r>
    </w:p>
    <w:p w14:paraId="558ACE37" w14:textId="77777777" w:rsidR="00C114FF" w:rsidRPr="001E1F22" w:rsidRDefault="00C114FF" w:rsidP="00A9226B">
      <w:pPr>
        <w:tabs>
          <w:tab w:val="clear" w:pos="567"/>
        </w:tabs>
        <w:spacing w:line="240" w:lineRule="auto"/>
        <w:rPr>
          <w:szCs w:val="22"/>
        </w:rPr>
      </w:pPr>
    </w:p>
    <w:p w14:paraId="4915F17E" w14:textId="77777777" w:rsidR="00C114FF" w:rsidRPr="001E1F22" w:rsidRDefault="006D756B" w:rsidP="001E1F22">
      <w:pPr>
        <w:pStyle w:val="Style2"/>
      </w:pPr>
      <w:r w:rsidRPr="001E1F22">
        <w:t>1.</w:t>
      </w:r>
      <w:r w:rsidRPr="001E1F22">
        <w:tab/>
        <w:t>NÁZOV VETERINÁRNEHO LIEKU</w:t>
      </w:r>
    </w:p>
    <w:p w14:paraId="69DE3C9F" w14:textId="77777777" w:rsidR="00C114FF" w:rsidRPr="001E1F22" w:rsidRDefault="00C114FF" w:rsidP="00A9226B">
      <w:pPr>
        <w:tabs>
          <w:tab w:val="clear" w:pos="567"/>
        </w:tabs>
        <w:spacing w:line="240" w:lineRule="auto"/>
        <w:rPr>
          <w:szCs w:val="22"/>
        </w:rPr>
      </w:pPr>
    </w:p>
    <w:p w14:paraId="7D0DFBCE" w14:textId="77777777" w:rsidR="000D0C04" w:rsidRPr="00955DD7" w:rsidRDefault="000D0C04" w:rsidP="000D0C04">
      <w:pPr>
        <w:rPr>
          <w:szCs w:val="22"/>
        </w:rPr>
      </w:pPr>
      <w:r w:rsidRPr="00955DD7">
        <w:rPr>
          <w:szCs w:val="22"/>
        </w:rPr>
        <w:t>Duecoxin</w:t>
      </w:r>
    </w:p>
    <w:p w14:paraId="1C8210D0" w14:textId="77777777" w:rsidR="000D0C04" w:rsidRDefault="000D0C04" w:rsidP="000D0C04">
      <w:pPr>
        <w:tabs>
          <w:tab w:val="clear" w:pos="567"/>
        </w:tabs>
        <w:spacing w:line="240" w:lineRule="auto"/>
        <w:rPr>
          <w:szCs w:val="22"/>
        </w:rPr>
      </w:pPr>
    </w:p>
    <w:p w14:paraId="35F42E3A" w14:textId="01AF8A94" w:rsidR="00C114FF" w:rsidRDefault="000D0C04" w:rsidP="00A9226B">
      <w:pPr>
        <w:tabs>
          <w:tab w:val="clear" w:pos="567"/>
        </w:tabs>
        <w:spacing w:line="240" w:lineRule="auto"/>
        <w:rPr>
          <w:szCs w:val="22"/>
        </w:rPr>
      </w:pPr>
      <w:r>
        <w:rPr>
          <w:noProof/>
          <w:szCs w:val="22"/>
          <w:lang w:eastAsia="sk-SK"/>
        </w:rPr>
        <w:drawing>
          <wp:inline distT="0" distB="0" distL="0" distR="0" wp14:anchorId="0CC20FEF" wp14:editId="0BBD8BF9">
            <wp:extent cx="713105" cy="518160"/>
            <wp:effectExtent l="0" t="0" r="0" b="0"/>
            <wp:docPr id="16055739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105" cy="518160"/>
                    </a:xfrm>
                    <a:prstGeom prst="rect">
                      <a:avLst/>
                    </a:prstGeom>
                    <a:noFill/>
                  </pic:spPr>
                </pic:pic>
              </a:graphicData>
            </a:graphic>
          </wp:inline>
        </w:drawing>
      </w:r>
    </w:p>
    <w:p w14:paraId="472BA7F3" w14:textId="77777777" w:rsidR="00B60C92" w:rsidRPr="001E1F22" w:rsidRDefault="00B60C92" w:rsidP="00A9226B">
      <w:pPr>
        <w:tabs>
          <w:tab w:val="clear" w:pos="567"/>
        </w:tabs>
        <w:spacing w:line="240" w:lineRule="auto"/>
        <w:rPr>
          <w:szCs w:val="22"/>
        </w:rPr>
      </w:pPr>
    </w:p>
    <w:p w14:paraId="739E26D5" w14:textId="77777777" w:rsidR="00C114FF" w:rsidRPr="001E1F22" w:rsidRDefault="006D756B" w:rsidP="001E1F22">
      <w:pPr>
        <w:pStyle w:val="Style2"/>
      </w:pPr>
      <w:r w:rsidRPr="001E1F22">
        <w:t>2.</w:t>
      </w:r>
      <w:r w:rsidRPr="001E1F22">
        <w:tab/>
        <w:t>KVANTITATÍVNE ÚDAJE O ÚČINNÝCH LÁTKACH</w:t>
      </w:r>
    </w:p>
    <w:p w14:paraId="1544A953" w14:textId="77777777" w:rsidR="00C114FF" w:rsidRDefault="00C114FF" w:rsidP="00A9226B">
      <w:pPr>
        <w:tabs>
          <w:tab w:val="clear" w:pos="567"/>
        </w:tabs>
        <w:spacing w:line="240" w:lineRule="auto"/>
        <w:rPr>
          <w:szCs w:val="22"/>
        </w:rPr>
      </w:pPr>
    </w:p>
    <w:p w14:paraId="10B49CBB" w14:textId="77777777" w:rsidR="000D0C04" w:rsidRPr="000D0C04" w:rsidRDefault="000D0C04" w:rsidP="000D0C04">
      <w:pPr>
        <w:tabs>
          <w:tab w:val="clear" w:pos="567"/>
        </w:tabs>
        <w:spacing w:line="240" w:lineRule="auto"/>
        <w:rPr>
          <w:szCs w:val="22"/>
        </w:rPr>
      </w:pPr>
      <w:r w:rsidRPr="000D0C04">
        <w:rPr>
          <w:szCs w:val="22"/>
        </w:rPr>
        <w:t>10 mg/tabletu</w:t>
      </w:r>
    </w:p>
    <w:p w14:paraId="07ABFE61" w14:textId="7BED6182" w:rsidR="000D0C04" w:rsidRPr="001E1F22" w:rsidRDefault="000D0C04" w:rsidP="000D0C04">
      <w:pPr>
        <w:tabs>
          <w:tab w:val="clear" w:pos="567"/>
        </w:tabs>
        <w:spacing w:line="240" w:lineRule="auto"/>
        <w:rPr>
          <w:szCs w:val="22"/>
        </w:rPr>
      </w:pPr>
      <w:r w:rsidRPr="00AC30B3">
        <w:rPr>
          <w:szCs w:val="22"/>
          <w:highlight w:val="lightGray"/>
        </w:rPr>
        <w:t>40 mg/tabletu</w:t>
      </w:r>
    </w:p>
    <w:p w14:paraId="06209705" w14:textId="77777777" w:rsidR="00C114FF" w:rsidRPr="001E1F22" w:rsidRDefault="00C114FF" w:rsidP="00A9226B">
      <w:pPr>
        <w:tabs>
          <w:tab w:val="clear" w:pos="567"/>
        </w:tabs>
        <w:spacing w:line="240" w:lineRule="auto"/>
        <w:rPr>
          <w:szCs w:val="22"/>
        </w:rPr>
      </w:pPr>
    </w:p>
    <w:p w14:paraId="2B4E4155" w14:textId="77777777" w:rsidR="00C114FF" w:rsidRPr="001E1F22" w:rsidRDefault="006D756B" w:rsidP="001E1F22">
      <w:pPr>
        <w:pStyle w:val="Style2"/>
      </w:pPr>
      <w:r>
        <w:t>3</w:t>
      </w:r>
      <w:r w:rsidRPr="001E1F22">
        <w:t>.</w:t>
      </w:r>
      <w:r w:rsidRPr="001E1F22">
        <w:tab/>
        <w:t>ČÍSLO ŠARŽE</w:t>
      </w:r>
    </w:p>
    <w:p w14:paraId="742D1B4A" w14:textId="77777777" w:rsidR="00C114FF" w:rsidRPr="001E1F22" w:rsidRDefault="00C114FF" w:rsidP="00A9226B">
      <w:pPr>
        <w:tabs>
          <w:tab w:val="clear" w:pos="567"/>
        </w:tabs>
        <w:spacing w:line="240" w:lineRule="auto"/>
        <w:rPr>
          <w:szCs w:val="22"/>
        </w:rPr>
      </w:pPr>
    </w:p>
    <w:p w14:paraId="017CD5AE" w14:textId="77777777" w:rsidR="00F40449" w:rsidRPr="001E1F22" w:rsidRDefault="006D756B" w:rsidP="00F40449">
      <w:pPr>
        <w:rPr>
          <w:szCs w:val="22"/>
        </w:rPr>
      </w:pPr>
      <w:r w:rsidRPr="001E1F22">
        <w:t>Lot {číslo}</w:t>
      </w:r>
    </w:p>
    <w:p w14:paraId="78F0DC17" w14:textId="70D6E081" w:rsidR="00C114FF" w:rsidRDefault="00C114FF" w:rsidP="00A9226B">
      <w:pPr>
        <w:tabs>
          <w:tab w:val="clear" w:pos="567"/>
        </w:tabs>
        <w:spacing w:line="240" w:lineRule="auto"/>
        <w:rPr>
          <w:szCs w:val="22"/>
        </w:rPr>
      </w:pPr>
    </w:p>
    <w:p w14:paraId="7E6F9CC9" w14:textId="77777777" w:rsidR="00B60C92" w:rsidRPr="001E1F22" w:rsidRDefault="00B60C92" w:rsidP="00A9226B">
      <w:pPr>
        <w:tabs>
          <w:tab w:val="clear" w:pos="567"/>
        </w:tabs>
        <w:spacing w:line="240" w:lineRule="auto"/>
        <w:rPr>
          <w:szCs w:val="22"/>
        </w:rPr>
      </w:pPr>
    </w:p>
    <w:p w14:paraId="4B385920" w14:textId="77777777" w:rsidR="00C114FF" w:rsidRPr="001E1F22" w:rsidRDefault="006D756B" w:rsidP="001E1F22">
      <w:pPr>
        <w:pStyle w:val="Style2"/>
      </w:pPr>
      <w:r w:rsidRPr="001E1F22">
        <w:t>4.</w:t>
      </w:r>
      <w:r w:rsidRPr="001E1F22">
        <w:tab/>
        <w:t>DÁTUM EXSPIRÁCIE</w:t>
      </w:r>
    </w:p>
    <w:p w14:paraId="4BBFFF1C" w14:textId="77777777" w:rsidR="0058621D" w:rsidRPr="001E1F22" w:rsidRDefault="0058621D" w:rsidP="00A9226B">
      <w:pPr>
        <w:tabs>
          <w:tab w:val="clear" w:pos="567"/>
        </w:tabs>
        <w:spacing w:line="240" w:lineRule="auto"/>
        <w:rPr>
          <w:szCs w:val="22"/>
        </w:rPr>
      </w:pPr>
    </w:p>
    <w:p w14:paraId="1FAAB0E3" w14:textId="77777777" w:rsidR="00C40CFF" w:rsidRPr="001E1F22" w:rsidRDefault="006D756B" w:rsidP="00C40CFF">
      <w:pPr>
        <w:rPr>
          <w:szCs w:val="22"/>
        </w:rPr>
      </w:pPr>
      <w:r w:rsidRPr="001E1F22">
        <w:t>E</w:t>
      </w:r>
      <w:r w:rsidR="00B07269" w:rsidRPr="001E1F22">
        <w:t>xp</w:t>
      </w:r>
      <w:r>
        <w:t>.</w:t>
      </w:r>
      <w:r w:rsidR="00B07269" w:rsidRPr="001E1F22">
        <w:t xml:space="preserve"> </w:t>
      </w:r>
      <w:r w:rsidRPr="001E1F22">
        <w:t>{mesiac/rok}</w:t>
      </w:r>
    </w:p>
    <w:p w14:paraId="7250B487" w14:textId="77777777" w:rsidR="00F40449" w:rsidRPr="001E1F22" w:rsidRDefault="00F40449" w:rsidP="00C40CFF">
      <w:pPr>
        <w:rPr>
          <w:szCs w:val="22"/>
        </w:rPr>
      </w:pPr>
    </w:p>
    <w:p w14:paraId="0329D3E2" w14:textId="77777777" w:rsidR="00C114FF" w:rsidRPr="001E1F22" w:rsidRDefault="006D756B" w:rsidP="00E74050">
      <w:pPr>
        <w:tabs>
          <w:tab w:val="clear" w:pos="567"/>
        </w:tabs>
        <w:spacing w:line="240" w:lineRule="auto"/>
        <w:rPr>
          <w:szCs w:val="22"/>
        </w:rPr>
      </w:pPr>
      <w:r w:rsidRPr="001E1F22">
        <w:br w:type="page"/>
      </w:r>
    </w:p>
    <w:p w14:paraId="028403E6" w14:textId="5EA66FA8" w:rsidR="00C114FF" w:rsidRPr="001E1F22" w:rsidRDefault="006D756B" w:rsidP="00A9226B">
      <w:pPr>
        <w:tabs>
          <w:tab w:val="clear" w:pos="567"/>
        </w:tabs>
        <w:spacing w:line="240" w:lineRule="auto"/>
        <w:jc w:val="center"/>
        <w:rPr>
          <w:szCs w:val="22"/>
        </w:rPr>
      </w:pPr>
      <w:r w:rsidRPr="001E1F22">
        <w:rPr>
          <w:b/>
          <w:szCs w:val="22"/>
        </w:rPr>
        <w:t>PÍSOMNÁ INFORMÁCIA PRE POUŽÍVATEĽOV</w:t>
      </w:r>
    </w:p>
    <w:p w14:paraId="1D962DCD" w14:textId="77777777" w:rsidR="00C114FF" w:rsidRPr="001E1F22" w:rsidRDefault="00C114FF" w:rsidP="00A9226B">
      <w:pPr>
        <w:tabs>
          <w:tab w:val="clear" w:pos="567"/>
        </w:tabs>
        <w:spacing w:line="240" w:lineRule="auto"/>
        <w:rPr>
          <w:szCs w:val="22"/>
        </w:rPr>
      </w:pPr>
    </w:p>
    <w:p w14:paraId="2567E180" w14:textId="77777777" w:rsidR="00951118" w:rsidRPr="001E1F22" w:rsidRDefault="00951118" w:rsidP="00A9226B">
      <w:pPr>
        <w:tabs>
          <w:tab w:val="clear" w:pos="567"/>
        </w:tabs>
        <w:spacing w:line="240" w:lineRule="auto"/>
        <w:rPr>
          <w:szCs w:val="22"/>
        </w:rPr>
      </w:pPr>
    </w:p>
    <w:p w14:paraId="1D42B5AE" w14:textId="77777777" w:rsidR="00C114FF" w:rsidRPr="001E1F22" w:rsidRDefault="006D756B" w:rsidP="00B13B6D">
      <w:pPr>
        <w:pStyle w:val="Style1"/>
      </w:pPr>
      <w:r w:rsidRPr="001E1F22">
        <w:rPr>
          <w:highlight w:val="lightGray"/>
        </w:rPr>
        <w:t>1.</w:t>
      </w:r>
      <w:r w:rsidRPr="001E1F22">
        <w:tab/>
        <w:t>Názov veterinárneho lieku</w:t>
      </w:r>
    </w:p>
    <w:p w14:paraId="2340A74F" w14:textId="77777777" w:rsidR="00C114FF" w:rsidRPr="001E1F22" w:rsidRDefault="00C114FF" w:rsidP="00A9226B">
      <w:pPr>
        <w:tabs>
          <w:tab w:val="clear" w:pos="567"/>
        </w:tabs>
        <w:spacing w:line="240" w:lineRule="auto"/>
        <w:rPr>
          <w:szCs w:val="22"/>
        </w:rPr>
      </w:pPr>
    </w:p>
    <w:p w14:paraId="006FE2DC" w14:textId="30D1A80A" w:rsidR="00AC30B3" w:rsidRPr="00AC30B3" w:rsidRDefault="00AC30B3" w:rsidP="00AC30B3">
      <w:pPr>
        <w:tabs>
          <w:tab w:val="clear" w:pos="567"/>
        </w:tabs>
        <w:spacing w:line="240" w:lineRule="auto"/>
        <w:rPr>
          <w:szCs w:val="22"/>
        </w:rPr>
      </w:pPr>
      <w:r w:rsidRPr="00AC30B3">
        <w:rPr>
          <w:szCs w:val="22"/>
        </w:rPr>
        <w:t>Duecoxin 10 mg žuvacie tablety pre ps</w:t>
      </w:r>
      <w:r w:rsidR="00155B0D">
        <w:rPr>
          <w:szCs w:val="22"/>
        </w:rPr>
        <w:t>y</w:t>
      </w:r>
    </w:p>
    <w:p w14:paraId="764D979B" w14:textId="76285D7F" w:rsidR="00C114FF" w:rsidRDefault="00AC30B3" w:rsidP="00AC30B3">
      <w:pPr>
        <w:tabs>
          <w:tab w:val="clear" w:pos="567"/>
        </w:tabs>
        <w:spacing w:line="240" w:lineRule="auto"/>
        <w:rPr>
          <w:szCs w:val="22"/>
        </w:rPr>
      </w:pPr>
      <w:r w:rsidRPr="00AC30B3">
        <w:rPr>
          <w:szCs w:val="22"/>
        </w:rPr>
        <w:t>Duecoxin 40 mg žuvacie tablety pre ps</w:t>
      </w:r>
      <w:r w:rsidR="00155B0D">
        <w:rPr>
          <w:szCs w:val="22"/>
        </w:rPr>
        <w:t>y</w:t>
      </w:r>
    </w:p>
    <w:p w14:paraId="6FCB1F97" w14:textId="77777777" w:rsidR="00B60C92" w:rsidRPr="001E1F22" w:rsidRDefault="00B60C92" w:rsidP="00A9226B">
      <w:pPr>
        <w:tabs>
          <w:tab w:val="clear" w:pos="567"/>
        </w:tabs>
        <w:spacing w:line="240" w:lineRule="auto"/>
        <w:rPr>
          <w:szCs w:val="22"/>
        </w:rPr>
      </w:pPr>
    </w:p>
    <w:p w14:paraId="19BE021B" w14:textId="77777777" w:rsidR="00C114FF" w:rsidRPr="001E1F22" w:rsidRDefault="006D756B" w:rsidP="00B13B6D">
      <w:pPr>
        <w:pStyle w:val="Style1"/>
      </w:pPr>
      <w:r w:rsidRPr="001E1F22">
        <w:rPr>
          <w:highlight w:val="lightGray"/>
        </w:rPr>
        <w:t>2.</w:t>
      </w:r>
      <w:r w:rsidRPr="001E1F22">
        <w:tab/>
        <w:t>Zloženie</w:t>
      </w:r>
    </w:p>
    <w:p w14:paraId="296395C2" w14:textId="77777777" w:rsidR="00C114FF" w:rsidRPr="001E1F22" w:rsidRDefault="00C114FF" w:rsidP="00A9226B">
      <w:pPr>
        <w:tabs>
          <w:tab w:val="clear" w:pos="567"/>
        </w:tabs>
        <w:spacing w:line="240" w:lineRule="auto"/>
        <w:rPr>
          <w:iCs/>
          <w:szCs w:val="22"/>
        </w:rPr>
      </w:pPr>
    </w:p>
    <w:p w14:paraId="1D2F723F" w14:textId="77777777" w:rsidR="00AC30B3" w:rsidRPr="00AC30B3" w:rsidRDefault="00AC30B3" w:rsidP="00AC30B3">
      <w:pPr>
        <w:tabs>
          <w:tab w:val="clear" w:pos="567"/>
        </w:tabs>
        <w:spacing w:line="240" w:lineRule="auto"/>
        <w:rPr>
          <w:szCs w:val="22"/>
        </w:rPr>
      </w:pPr>
      <w:r w:rsidRPr="00AC30B3">
        <w:rPr>
          <w:szCs w:val="22"/>
        </w:rPr>
        <w:t>Každá tableta obsahuje:</w:t>
      </w:r>
    </w:p>
    <w:p w14:paraId="403E958E" w14:textId="77777777" w:rsidR="00AC30B3" w:rsidRPr="00AC30B3" w:rsidRDefault="00AC30B3" w:rsidP="00AC30B3">
      <w:pPr>
        <w:tabs>
          <w:tab w:val="clear" w:pos="567"/>
        </w:tabs>
        <w:spacing w:line="240" w:lineRule="auto"/>
        <w:rPr>
          <w:szCs w:val="22"/>
        </w:rPr>
      </w:pPr>
    </w:p>
    <w:p w14:paraId="3BFC4B0B" w14:textId="0CA8E065" w:rsidR="00AC30B3" w:rsidRPr="00AC30B3" w:rsidRDefault="00AC30B3" w:rsidP="00AC30B3">
      <w:pPr>
        <w:tabs>
          <w:tab w:val="clear" w:pos="567"/>
        </w:tabs>
        <w:spacing w:line="240" w:lineRule="auto"/>
        <w:rPr>
          <w:b/>
          <w:bCs/>
          <w:szCs w:val="22"/>
        </w:rPr>
      </w:pPr>
      <w:r w:rsidRPr="00AC30B3">
        <w:rPr>
          <w:b/>
          <w:bCs/>
          <w:szCs w:val="22"/>
        </w:rPr>
        <w:t>Duecox</w:t>
      </w:r>
      <w:r>
        <w:rPr>
          <w:b/>
          <w:bCs/>
          <w:szCs w:val="22"/>
        </w:rPr>
        <w:t>i</w:t>
      </w:r>
      <w:r w:rsidRPr="00AC30B3">
        <w:rPr>
          <w:b/>
          <w:bCs/>
          <w:szCs w:val="22"/>
        </w:rPr>
        <w:t>n 10 mg:</w:t>
      </w:r>
    </w:p>
    <w:p w14:paraId="58D7B265" w14:textId="0287FFE3" w:rsidR="00AC30B3" w:rsidRPr="00AC30B3" w:rsidRDefault="00AC30B3" w:rsidP="00AC30B3">
      <w:pPr>
        <w:tabs>
          <w:tab w:val="clear" w:pos="567"/>
        </w:tabs>
        <w:spacing w:line="240" w:lineRule="auto"/>
        <w:rPr>
          <w:b/>
          <w:bCs/>
          <w:szCs w:val="22"/>
        </w:rPr>
      </w:pPr>
      <w:r w:rsidRPr="00AC30B3">
        <w:rPr>
          <w:b/>
          <w:bCs/>
          <w:szCs w:val="22"/>
        </w:rPr>
        <w:t>Účinná látka:</w:t>
      </w:r>
    </w:p>
    <w:p w14:paraId="65E3BEE1" w14:textId="77777777" w:rsidR="00AC30B3" w:rsidRPr="00AC30B3" w:rsidRDefault="00AC30B3" w:rsidP="00AC30B3">
      <w:pPr>
        <w:tabs>
          <w:tab w:val="clear" w:pos="567"/>
        </w:tabs>
        <w:spacing w:line="240" w:lineRule="auto"/>
        <w:rPr>
          <w:szCs w:val="22"/>
        </w:rPr>
      </w:pPr>
      <w:r w:rsidRPr="00AC30B3">
        <w:rPr>
          <w:szCs w:val="22"/>
        </w:rPr>
        <w:t>Robenacoxib 10 mg</w:t>
      </w:r>
    </w:p>
    <w:p w14:paraId="6D1EB70B" w14:textId="77777777" w:rsidR="00AC30B3" w:rsidRPr="00AC30B3" w:rsidRDefault="00AC30B3" w:rsidP="00AC30B3">
      <w:pPr>
        <w:tabs>
          <w:tab w:val="clear" w:pos="567"/>
        </w:tabs>
        <w:spacing w:line="240" w:lineRule="auto"/>
        <w:rPr>
          <w:szCs w:val="22"/>
        </w:rPr>
      </w:pPr>
    </w:p>
    <w:p w14:paraId="4E61241F" w14:textId="6D342423" w:rsidR="00AC30B3" w:rsidRPr="00986EA5" w:rsidRDefault="00AC30B3" w:rsidP="00AC30B3">
      <w:pPr>
        <w:tabs>
          <w:tab w:val="clear" w:pos="567"/>
        </w:tabs>
        <w:spacing w:line="240" w:lineRule="auto"/>
        <w:rPr>
          <w:b/>
          <w:bCs/>
          <w:szCs w:val="22"/>
        </w:rPr>
      </w:pPr>
      <w:r w:rsidRPr="00986EA5">
        <w:rPr>
          <w:b/>
          <w:bCs/>
          <w:szCs w:val="22"/>
        </w:rPr>
        <w:t>Duecox</w:t>
      </w:r>
      <w:r w:rsidR="00986EA5" w:rsidRPr="00986EA5">
        <w:rPr>
          <w:b/>
          <w:bCs/>
          <w:szCs w:val="22"/>
        </w:rPr>
        <w:t>i</w:t>
      </w:r>
      <w:r w:rsidRPr="00986EA5">
        <w:rPr>
          <w:b/>
          <w:bCs/>
          <w:szCs w:val="22"/>
        </w:rPr>
        <w:t>n 40 mg:</w:t>
      </w:r>
    </w:p>
    <w:p w14:paraId="7FB38E4D" w14:textId="6746D08B" w:rsidR="00AC30B3" w:rsidRPr="00986EA5" w:rsidRDefault="00986EA5" w:rsidP="00AC30B3">
      <w:pPr>
        <w:tabs>
          <w:tab w:val="clear" w:pos="567"/>
        </w:tabs>
        <w:spacing w:line="240" w:lineRule="auto"/>
        <w:rPr>
          <w:b/>
          <w:bCs/>
          <w:szCs w:val="22"/>
        </w:rPr>
      </w:pPr>
      <w:r w:rsidRPr="00986EA5">
        <w:rPr>
          <w:b/>
          <w:bCs/>
          <w:szCs w:val="22"/>
        </w:rPr>
        <w:t>Účinná látka:</w:t>
      </w:r>
    </w:p>
    <w:p w14:paraId="26672665" w14:textId="77777777" w:rsidR="00AC30B3" w:rsidRPr="00AC30B3" w:rsidRDefault="00AC30B3" w:rsidP="00AC30B3">
      <w:pPr>
        <w:tabs>
          <w:tab w:val="clear" w:pos="567"/>
        </w:tabs>
        <w:spacing w:line="240" w:lineRule="auto"/>
        <w:rPr>
          <w:szCs w:val="22"/>
        </w:rPr>
      </w:pPr>
      <w:r w:rsidRPr="00AC30B3">
        <w:rPr>
          <w:szCs w:val="22"/>
        </w:rPr>
        <w:t>Robenacoxib 40 mg</w:t>
      </w:r>
    </w:p>
    <w:p w14:paraId="5E38C56F" w14:textId="77777777" w:rsidR="00AC30B3" w:rsidRPr="00AC30B3" w:rsidRDefault="00AC30B3" w:rsidP="00AC30B3">
      <w:pPr>
        <w:tabs>
          <w:tab w:val="clear" w:pos="567"/>
        </w:tabs>
        <w:spacing w:line="240" w:lineRule="auto"/>
        <w:rPr>
          <w:szCs w:val="22"/>
        </w:rPr>
      </w:pPr>
    </w:p>
    <w:p w14:paraId="42FB1DDF" w14:textId="77777777" w:rsidR="00AC30B3" w:rsidRPr="00AC30B3" w:rsidRDefault="00AC30B3" w:rsidP="00C71D71">
      <w:pPr>
        <w:tabs>
          <w:tab w:val="clear" w:pos="567"/>
        </w:tabs>
        <w:spacing w:line="240" w:lineRule="auto"/>
        <w:jc w:val="both"/>
        <w:rPr>
          <w:szCs w:val="22"/>
        </w:rPr>
      </w:pPr>
      <w:r w:rsidRPr="00AC30B3">
        <w:rPr>
          <w:szCs w:val="22"/>
        </w:rPr>
        <w:t>Štvorcová 0,8 cm alebo 1,5 cm dlhá belavá tableta s dvoma deliacimi ryhami v tvare kríža.</w:t>
      </w:r>
    </w:p>
    <w:p w14:paraId="6C75060C" w14:textId="36B5D917" w:rsidR="00C114FF" w:rsidRDefault="00AC30B3" w:rsidP="00AC30B3">
      <w:pPr>
        <w:tabs>
          <w:tab w:val="clear" w:pos="567"/>
        </w:tabs>
        <w:spacing w:line="240" w:lineRule="auto"/>
        <w:rPr>
          <w:szCs w:val="22"/>
        </w:rPr>
      </w:pPr>
      <w:r w:rsidRPr="00AC30B3">
        <w:rPr>
          <w:szCs w:val="22"/>
        </w:rPr>
        <w:t>Tabletu možno rozdeliť na dve alebo štyri rovnaké časti.</w:t>
      </w:r>
    </w:p>
    <w:p w14:paraId="7A932E61" w14:textId="77777777" w:rsidR="00AC30B3" w:rsidRPr="001E1F22" w:rsidRDefault="00AC30B3" w:rsidP="00A9226B">
      <w:pPr>
        <w:tabs>
          <w:tab w:val="clear" w:pos="567"/>
        </w:tabs>
        <w:spacing w:line="240" w:lineRule="auto"/>
        <w:rPr>
          <w:szCs w:val="22"/>
        </w:rPr>
      </w:pPr>
    </w:p>
    <w:p w14:paraId="6075DAA4" w14:textId="77777777" w:rsidR="00C114FF" w:rsidRPr="001E1F22" w:rsidRDefault="006D756B" w:rsidP="00B13B6D">
      <w:pPr>
        <w:pStyle w:val="Style1"/>
      </w:pPr>
      <w:r w:rsidRPr="001E1F22">
        <w:rPr>
          <w:highlight w:val="lightGray"/>
        </w:rPr>
        <w:t>3.</w:t>
      </w:r>
      <w:r w:rsidR="00715B4F" w:rsidRPr="001E1F22">
        <w:tab/>
      </w:r>
      <w:r w:rsidRPr="001E1F22">
        <w:t>Cieľové druhy</w:t>
      </w:r>
    </w:p>
    <w:p w14:paraId="2451AF27" w14:textId="77777777" w:rsidR="00C114FF" w:rsidRDefault="00C114FF" w:rsidP="00A9226B">
      <w:pPr>
        <w:tabs>
          <w:tab w:val="clear" w:pos="567"/>
        </w:tabs>
        <w:spacing w:line="240" w:lineRule="auto"/>
        <w:rPr>
          <w:szCs w:val="22"/>
        </w:rPr>
      </w:pPr>
    </w:p>
    <w:p w14:paraId="3EE07AFA" w14:textId="0597D77D" w:rsidR="00C71D71" w:rsidRPr="001E1F22" w:rsidRDefault="00C71D71" w:rsidP="00A9226B">
      <w:pPr>
        <w:tabs>
          <w:tab w:val="clear" w:pos="567"/>
        </w:tabs>
        <w:spacing w:line="240" w:lineRule="auto"/>
        <w:rPr>
          <w:szCs w:val="22"/>
        </w:rPr>
      </w:pPr>
      <w:r>
        <w:rPr>
          <w:szCs w:val="22"/>
        </w:rPr>
        <w:t>Ps</w:t>
      </w:r>
      <w:r w:rsidR="008D20D9">
        <w:rPr>
          <w:szCs w:val="22"/>
        </w:rPr>
        <w:t>y</w:t>
      </w:r>
      <w:r>
        <w:rPr>
          <w:szCs w:val="22"/>
        </w:rPr>
        <w:t>.</w:t>
      </w:r>
    </w:p>
    <w:p w14:paraId="6CB94262" w14:textId="77777777" w:rsidR="00C114FF" w:rsidRPr="001E1F22" w:rsidRDefault="00C114FF" w:rsidP="00A9226B">
      <w:pPr>
        <w:tabs>
          <w:tab w:val="clear" w:pos="567"/>
        </w:tabs>
        <w:spacing w:line="240" w:lineRule="auto"/>
        <w:rPr>
          <w:szCs w:val="22"/>
        </w:rPr>
      </w:pPr>
    </w:p>
    <w:p w14:paraId="1A3493ED" w14:textId="77777777" w:rsidR="00C114FF" w:rsidRPr="001E1F22" w:rsidRDefault="006D756B" w:rsidP="00B13B6D">
      <w:pPr>
        <w:pStyle w:val="Style1"/>
      </w:pPr>
      <w:r w:rsidRPr="001E1F22">
        <w:rPr>
          <w:highlight w:val="lightGray"/>
        </w:rPr>
        <w:t>4.</w:t>
      </w:r>
      <w:r w:rsidRPr="001E1F22">
        <w:tab/>
        <w:t>Indikácie na použitie</w:t>
      </w:r>
    </w:p>
    <w:p w14:paraId="6E1BBB58" w14:textId="77777777" w:rsidR="00C114FF" w:rsidRDefault="00C114FF" w:rsidP="00A9226B">
      <w:pPr>
        <w:tabs>
          <w:tab w:val="clear" w:pos="567"/>
        </w:tabs>
        <w:spacing w:line="240" w:lineRule="auto"/>
        <w:rPr>
          <w:szCs w:val="22"/>
        </w:rPr>
      </w:pPr>
    </w:p>
    <w:p w14:paraId="7E04657E" w14:textId="20ACCD37" w:rsidR="00C71D71" w:rsidRPr="001E1F22" w:rsidRDefault="00C71D71" w:rsidP="00C71D71">
      <w:pPr>
        <w:tabs>
          <w:tab w:val="clear" w:pos="567"/>
        </w:tabs>
        <w:spacing w:line="240" w:lineRule="auto"/>
        <w:rPr>
          <w:szCs w:val="22"/>
        </w:rPr>
      </w:pPr>
      <w:r w:rsidRPr="00C71D71">
        <w:rPr>
          <w:szCs w:val="22"/>
        </w:rPr>
        <w:t>Na liečbu bolesti a zápalu spoje</w:t>
      </w:r>
      <w:r w:rsidR="006D756B">
        <w:rPr>
          <w:szCs w:val="22"/>
        </w:rPr>
        <w:t xml:space="preserve">ných s chronickou osteoartrózou alebo </w:t>
      </w:r>
      <w:r w:rsidRPr="00C71D71">
        <w:rPr>
          <w:szCs w:val="22"/>
        </w:rPr>
        <w:t>operáciou mäkkých tkanív.</w:t>
      </w:r>
    </w:p>
    <w:p w14:paraId="38EF0D6A" w14:textId="77777777" w:rsidR="00C114FF" w:rsidRPr="001E1F22" w:rsidRDefault="00C114FF" w:rsidP="00A9226B">
      <w:pPr>
        <w:tabs>
          <w:tab w:val="clear" w:pos="567"/>
        </w:tabs>
        <w:spacing w:line="240" w:lineRule="auto"/>
        <w:rPr>
          <w:szCs w:val="22"/>
        </w:rPr>
      </w:pPr>
    </w:p>
    <w:p w14:paraId="45E26B75" w14:textId="77777777" w:rsidR="00C114FF" w:rsidRPr="001E1F22" w:rsidRDefault="006D756B" w:rsidP="00B13B6D">
      <w:pPr>
        <w:pStyle w:val="Style1"/>
      </w:pPr>
      <w:r w:rsidRPr="001E1F22">
        <w:rPr>
          <w:highlight w:val="lightGray"/>
        </w:rPr>
        <w:t>5.</w:t>
      </w:r>
      <w:r w:rsidRPr="001E1F22">
        <w:tab/>
        <w:t>Kontraindikácie</w:t>
      </w:r>
    </w:p>
    <w:p w14:paraId="1A413A14" w14:textId="77777777" w:rsidR="00C114FF" w:rsidRDefault="00C114FF" w:rsidP="00A9226B">
      <w:pPr>
        <w:tabs>
          <w:tab w:val="clear" w:pos="567"/>
        </w:tabs>
        <w:spacing w:line="240" w:lineRule="auto"/>
        <w:rPr>
          <w:szCs w:val="22"/>
        </w:rPr>
      </w:pPr>
    </w:p>
    <w:p w14:paraId="3703C29F" w14:textId="050EF017" w:rsidR="00C71D71" w:rsidRPr="00C71D71" w:rsidRDefault="00C71D71" w:rsidP="00C71D71">
      <w:pPr>
        <w:tabs>
          <w:tab w:val="clear" w:pos="567"/>
        </w:tabs>
        <w:spacing w:line="240" w:lineRule="auto"/>
        <w:rPr>
          <w:szCs w:val="22"/>
        </w:rPr>
      </w:pPr>
      <w:r w:rsidRPr="00C71D71">
        <w:rPr>
          <w:szCs w:val="22"/>
        </w:rPr>
        <w:t xml:space="preserve">Nepoužívať </w:t>
      </w:r>
      <w:r w:rsidR="008D20D9">
        <w:rPr>
          <w:szCs w:val="22"/>
        </w:rPr>
        <w:t>pri</w:t>
      </w:r>
      <w:r w:rsidRPr="00C71D71">
        <w:rPr>
          <w:szCs w:val="22"/>
        </w:rPr>
        <w:t xml:space="preserve"> pso</w:t>
      </w:r>
      <w:r w:rsidR="008D20D9">
        <w:rPr>
          <w:szCs w:val="22"/>
        </w:rPr>
        <w:t>ch</w:t>
      </w:r>
      <w:r w:rsidRPr="00C71D71">
        <w:rPr>
          <w:szCs w:val="22"/>
        </w:rPr>
        <w:t xml:space="preserve"> trpiacich gastrointestinálnymi ulceráciami alebo s ochorením pečene.</w:t>
      </w:r>
    </w:p>
    <w:p w14:paraId="264E12D9" w14:textId="77777777" w:rsidR="00C71D71" w:rsidRPr="00C71D71" w:rsidRDefault="00C71D71" w:rsidP="00C71D71">
      <w:pPr>
        <w:tabs>
          <w:tab w:val="clear" w:pos="567"/>
        </w:tabs>
        <w:spacing w:line="240" w:lineRule="auto"/>
        <w:rPr>
          <w:szCs w:val="22"/>
        </w:rPr>
      </w:pPr>
      <w:r w:rsidRPr="00C71D71">
        <w:rPr>
          <w:szCs w:val="22"/>
        </w:rPr>
        <w:t>Neužívajte súčasne s kortikosteroidmi alebo inými nesteroidnými protizápalovými liekmi (NSAID).</w:t>
      </w:r>
    </w:p>
    <w:p w14:paraId="673437B3" w14:textId="291D64D2" w:rsidR="00C71D71" w:rsidRPr="001E1F22" w:rsidRDefault="00C71D71" w:rsidP="00C71D71">
      <w:pPr>
        <w:tabs>
          <w:tab w:val="clear" w:pos="567"/>
        </w:tabs>
        <w:spacing w:line="240" w:lineRule="auto"/>
        <w:rPr>
          <w:szCs w:val="22"/>
        </w:rPr>
      </w:pPr>
      <w:r w:rsidRPr="00C71D71">
        <w:rPr>
          <w:szCs w:val="22"/>
        </w:rPr>
        <w:t>Nepoužívať v prípadoch precitlivenosti na účinnú látku alebo na niektorú z pomocných látok</w:t>
      </w:r>
      <w:r w:rsidR="008D20D9">
        <w:rPr>
          <w:szCs w:val="22"/>
        </w:rPr>
        <w:t>.</w:t>
      </w:r>
      <w:r w:rsidRPr="00C71D71">
        <w:rPr>
          <w:szCs w:val="22"/>
        </w:rPr>
        <w:t xml:space="preserve"> Nepoužívať </w:t>
      </w:r>
      <w:r w:rsidR="008D20D9">
        <w:rPr>
          <w:szCs w:val="22"/>
        </w:rPr>
        <w:t>pri</w:t>
      </w:r>
      <w:r w:rsidRPr="00C71D71">
        <w:rPr>
          <w:szCs w:val="22"/>
        </w:rPr>
        <w:t xml:space="preserve"> gravidných a laktujúcich zvierat</w:t>
      </w:r>
      <w:r w:rsidR="008D20D9">
        <w:rPr>
          <w:szCs w:val="22"/>
        </w:rPr>
        <w:t>ách</w:t>
      </w:r>
      <w:r w:rsidRPr="00C71D71">
        <w:rPr>
          <w:szCs w:val="22"/>
        </w:rPr>
        <w:t xml:space="preserve"> (pozri časť </w:t>
      </w:r>
      <w:r>
        <w:rPr>
          <w:szCs w:val="22"/>
        </w:rPr>
        <w:t>Osobitné upozornenia</w:t>
      </w:r>
      <w:r w:rsidRPr="00C71D71">
        <w:rPr>
          <w:szCs w:val="22"/>
        </w:rPr>
        <w:t>).</w:t>
      </w:r>
    </w:p>
    <w:p w14:paraId="535DCB2F" w14:textId="77777777" w:rsidR="00EB457B" w:rsidRPr="001E1F22" w:rsidRDefault="00EB457B" w:rsidP="00EB1A80">
      <w:pPr>
        <w:tabs>
          <w:tab w:val="clear" w:pos="567"/>
        </w:tabs>
        <w:spacing w:line="240" w:lineRule="auto"/>
        <w:rPr>
          <w:szCs w:val="22"/>
        </w:rPr>
      </w:pPr>
    </w:p>
    <w:p w14:paraId="5048B393" w14:textId="77777777" w:rsidR="00C114FF" w:rsidRPr="001E1F22" w:rsidRDefault="006D756B" w:rsidP="00B13B6D">
      <w:pPr>
        <w:pStyle w:val="Style1"/>
      </w:pPr>
      <w:r w:rsidRPr="001E1F22">
        <w:rPr>
          <w:highlight w:val="lightGray"/>
        </w:rPr>
        <w:t>6.</w:t>
      </w:r>
      <w:r w:rsidRPr="001E1F22">
        <w:tab/>
        <w:t>Osobitné upozornenia</w:t>
      </w:r>
    </w:p>
    <w:p w14:paraId="101DDEA7" w14:textId="77777777" w:rsidR="00C114FF" w:rsidRPr="001E1F22" w:rsidRDefault="00C114FF" w:rsidP="00A9226B">
      <w:pPr>
        <w:tabs>
          <w:tab w:val="clear" w:pos="567"/>
        </w:tabs>
        <w:spacing w:line="240" w:lineRule="auto"/>
        <w:rPr>
          <w:szCs w:val="22"/>
        </w:rPr>
      </w:pPr>
    </w:p>
    <w:p w14:paraId="31251ADC" w14:textId="6C905D06" w:rsidR="00F354C5" w:rsidRDefault="006D756B" w:rsidP="00F354C5">
      <w:pPr>
        <w:tabs>
          <w:tab w:val="clear" w:pos="567"/>
        </w:tabs>
        <w:spacing w:line="240" w:lineRule="auto"/>
        <w:rPr>
          <w:szCs w:val="22"/>
          <w:u w:val="single"/>
        </w:rPr>
      </w:pPr>
      <w:r w:rsidRPr="001E1F22">
        <w:rPr>
          <w:szCs w:val="22"/>
          <w:u w:val="single"/>
        </w:rPr>
        <w:t>Osobitné upozornenia</w:t>
      </w:r>
      <w:r w:rsidR="00C71D71">
        <w:rPr>
          <w:szCs w:val="22"/>
          <w:u w:val="single"/>
        </w:rPr>
        <w:t>:</w:t>
      </w:r>
    </w:p>
    <w:p w14:paraId="3342C074" w14:textId="77777777" w:rsidR="00C71D71" w:rsidRDefault="00C71D71" w:rsidP="00F354C5">
      <w:pPr>
        <w:tabs>
          <w:tab w:val="clear" w:pos="567"/>
        </w:tabs>
        <w:spacing w:line="240" w:lineRule="auto"/>
        <w:rPr>
          <w:szCs w:val="22"/>
          <w:u w:val="single"/>
        </w:rPr>
      </w:pPr>
    </w:p>
    <w:p w14:paraId="00102F4A" w14:textId="2028EC3F" w:rsidR="00C71D71" w:rsidRDefault="00C71D71" w:rsidP="00C71D71">
      <w:pPr>
        <w:tabs>
          <w:tab w:val="clear" w:pos="567"/>
        </w:tabs>
        <w:spacing w:line="240" w:lineRule="auto"/>
        <w:rPr>
          <w:szCs w:val="22"/>
        </w:rPr>
      </w:pPr>
      <w:r w:rsidRPr="00DA10D7">
        <w:rPr>
          <w:szCs w:val="22"/>
        </w:rPr>
        <w:t xml:space="preserve">V klinických štúdiách psov s osteoartrózou bola </w:t>
      </w:r>
      <w:r w:rsidR="008D20D9">
        <w:rPr>
          <w:szCs w:val="22"/>
        </w:rPr>
        <w:t>pri</w:t>
      </w:r>
      <w:r w:rsidRPr="00DA10D7">
        <w:rPr>
          <w:szCs w:val="22"/>
        </w:rPr>
        <w:t xml:space="preserve"> 10 – 15 % psov pozorovaná neadekvátna odpoveď na liečbu.</w:t>
      </w:r>
    </w:p>
    <w:p w14:paraId="6C3D2062" w14:textId="77777777" w:rsidR="00C71D71" w:rsidRDefault="00C71D71" w:rsidP="00F354C5">
      <w:pPr>
        <w:tabs>
          <w:tab w:val="clear" w:pos="567"/>
        </w:tabs>
        <w:spacing w:line="240" w:lineRule="auto"/>
        <w:rPr>
          <w:szCs w:val="22"/>
          <w:u w:val="single"/>
        </w:rPr>
      </w:pPr>
    </w:p>
    <w:p w14:paraId="249C0A61" w14:textId="49985664" w:rsidR="00F354C5" w:rsidRDefault="006D756B" w:rsidP="00F354C5">
      <w:pPr>
        <w:tabs>
          <w:tab w:val="clear" w:pos="567"/>
        </w:tabs>
        <w:spacing w:line="240" w:lineRule="auto"/>
      </w:pPr>
      <w:r w:rsidRPr="001E1F22">
        <w:rPr>
          <w:szCs w:val="22"/>
          <w:u w:val="single"/>
        </w:rPr>
        <w:t xml:space="preserve">Osobitné opatrenia na </w:t>
      </w:r>
      <w:r w:rsidR="008D20D9">
        <w:rPr>
          <w:szCs w:val="22"/>
          <w:u w:val="single"/>
        </w:rPr>
        <w:t xml:space="preserve">bezpečné </w:t>
      </w:r>
      <w:r w:rsidRPr="001E1F22">
        <w:rPr>
          <w:szCs w:val="22"/>
          <w:u w:val="single"/>
        </w:rPr>
        <w:t xml:space="preserve">používanie </w:t>
      </w:r>
      <w:r w:rsidR="008D20D9">
        <w:rPr>
          <w:szCs w:val="22"/>
          <w:u w:val="single"/>
        </w:rPr>
        <w:t>pri</w:t>
      </w:r>
      <w:r w:rsidRPr="001E1F22">
        <w:rPr>
          <w:szCs w:val="22"/>
          <w:u w:val="single"/>
        </w:rPr>
        <w:t xml:space="preserve"> cieľových druho</w:t>
      </w:r>
      <w:r w:rsidR="008D20D9">
        <w:rPr>
          <w:szCs w:val="22"/>
          <w:u w:val="single"/>
        </w:rPr>
        <w:t>ch</w:t>
      </w:r>
      <w:r w:rsidRPr="001E1F22">
        <w:t>:</w:t>
      </w:r>
    </w:p>
    <w:p w14:paraId="593D1ED9" w14:textId="77777777" w:rsidR="00C71D71" w:rsidRDefault="00C71D71" w:rsidP="00F354C5">
      <w:pPr>
        <w:tabs>
          <w:tab w:val="clear" w:pos="567"/>
        </w:tabs>
        <w:spacing w:line="240" w:lineRule="auto"/>
      </w:pPr>
    </w:p>
    <w:p w14:paraId="35631BD6" w14:textId="014C98F1" w:rsidR="00C71D71" w:rsidRPr="002905AB" w:rsidRDefault="00C71D71" w:rsidP="00C71D71">
      <w:pPr>
        <w:tabs>
          <w:tab w:val="clear" w:pos="567"/>
        </w:tabs>
        <w:spacing w:line="240" w:lineRule="auto"/>
        <w:jc w:val="both"/>
        <w:rPr>
          <w:szCs w:val="22"/>
        </w:rPr>
      </w:pPr>
      <w:r w:rsidRPr="002905AB">
        <w:rPr>
          <w:szCs w:val="22"/>
        </w:rPr>
        <w:t xml:space="preserve">Bezpečnosť veterinárneho lieku nebola stanovená </w:t>
      </w:r>
      <w:r w:rsidR="008D20D9">
        <w:rPr>
          <w:szCs w:val="22"/>
        </w:rPr>
        <w:t>pri</w:t>
      </w:r>
      <w:r w:rsidRPr="002905AB">
        <w:rPr>
          <w:szCs w:val="22"/>
        </w:rPr>
        <w:t xml:space="preserve"> pso</w:t>
      </w:r>
      <w:r w:rsidR="008D20D9">
        <w:rPr>
          <w:szCs w:val="22"/>
        </w:rPr>
        <w:t>ch</w:t>
      </w:r>
      <w:r w:rsidRPr="002905AB">
        <w:rPr>
          <w:szCs w:val="22"/>
        </w:rPr>
        <w:t xml:space="preserve"> vážiacich menej ako 2,5 kg alebo mladších ako 3 mesiace.</w:t>
      </w:r>
    </w:p>
    <w:p w14:paraId="362FA6CD" w14:textId="77777777" w:rsidR="00C71D71" w:rsidRPr="002905AB" w:rsidRDefault="00C71D71" w:rsidP="00C71D71">
      <w:pPr>
        <w:tabs>
          <w:tab w:val="clear" w:pos="567"/>
        </w:tabs>
        <w:spacing w:line="240" w:lineRule="auto"/>
        <w:jc w:val="both"/>
        <w:rPr>
          <w:szCs w:val="22"/>
        </w:rPr>
      </w:pPr>
      <w:r w:rsidRPr="002905AB">
        <w:rPr>
          <w:szCs w:val="22"/>
        </w:rPr>
        <w:t>Pri dlhodobej liečbe je potrebné na začiatku liečby sledovať pečeňové enzýmy, napr. po 2, 4 a 8 týždňoch. Potom sa odporúča pokračovať v pravidelnom sledovaní, napr. každých 3–6 mesiacov. Terapia by mala byť prerušená, ak sa výrazne zvýšia aktivity pečeňových enzýmov alebo ak pes vykazuje klinické príznaky, ako je anorexia, apatia alebo zvracanie v kombinácii so zvýšenými pečeňovými enzýmami.</w:t>
      </w:r>
    </w:p>
    <w:p w14:paraId="5D1ED9F1" w14:textId="77777777" w:rsidR="00C71D71" w:rsidRPr="002905AB" w:rsidRDefault="00C71D71" w:rsidP="00C71D71">
      <w:pPr>
        <w:tabs>
          <w:tab w:val="clear" w:pos="567"/>
        </w:tabs>
        <w:spacing w:line="240" w:lineRule="auto"/>
        <w:jc w:val="both"/>
        <w:rPr>
          <w:szCs w:val="22"/>
        </w:rPr>
      </w:pPr>
    </w:p>
    <w:p w14:paraId="039BD9BB" w14:textId="3EE9CC1F" w:rsidR="00C71D71" w:rsidRPr="002905AB" w:rsidRDefault="00C71D71" w:rsidP="00C71D71">
      <w:pPr>
        <w:tabs>
          <w:tab w:val="clear" w:pos="567"/>
        </w:tabs>
        <w:spacing w:line="240" w:lineRule="auto"/>
        <w:jc w:val="both"/>
        <w:rPr>
          <w:szCs w:val="22"/>
        </w:rPr>
      </w:pPr>
      <w:r w:rsidRPr="002905AB">
        <w:rPr>
          <w:szCs w:val="22"/>
        </w:rPr>
        <w:t xml:space="preserve">Použitie </w:t>
      </w:r>
      <w:r w:rsidR="008D20D9">
        <w:rPr>
          <w:szCs w:val="22"/>
        </w:rPr>
        <w:t>pri</w:t>
      </w:r>
      <w:r w:rsidRPr="002905AB">
        <w:rPr>
          <w:szCs w:val="22"/>
        </w:rPr>
        <w:t xml:space="preserve"> pso</w:t>
      </w:r>
      <w:r w:rsidR="008D20D9">
        <w:rPr>
          <w:szCs w:val="22"/>
        </w:rPr>
        <w:t>ch</w:t>
      </w:r>
      <w:r w:rsidRPr="002905AB">
        <w:rPr>
          <w:szCs w:val="22"/>
        </w:rPr>
        <w:t xml:space="preserve"> s poruchou srdcovej alebo obličkovej funkcie alebo </w:t>
      </w:r>
      <w:r w:rsidR="008D20D9">
        <w:rPr>
          <w:szCs w:val="22"/>
        </w:rPr>
        <w:t>pri</w:t>
      </w:r>
      <w:r w:rsidRPr="002905AB">
        <w:rPr>
          <w:szCs w:val="22"/>
        </w:rPr>
        <w:t xml:space="preserve"> pso</w:t>
      </w:r>
      <w:r w:rsidR="008D20D9">
        <w:rPr>
          <w:szCs w:val="22"/>
        </w:rPr>
        <w:t>ch</w:t>
      </w:r>
      <w:r w:rsidRPr="002905AB">
        <w:rPr>
          <w:szCs w:val="22"/>
        </w:rPr>
        <w:t>, ktorí sú dehydratovaní, hypovolemickí alebo hypotenzn</w:t>
      </w:r>
      <w:r w:rsidR="008D20D9">
        <w:rPr>
          <w:szCs w:val="22"/>
        </w:rPr>
        <w:t>í</w:t>
      </w:r>
      <w:r w:rsidRPr="002905AB">
        <w:rPr>
          <w:szCs w:val="22"/>
        </w:rPr>
        <w:t>, môže zahŕňať ďalšie riziká. Pokiaľ sa použitiu nemožno vyhnúť, vyžadujú tieto psy starostlivé sledovanie.</w:t>
      </w:r>
    </w:p>
    <w:p w14:paraId="0CFC92FC" w14:textId="77777777" w:rsidR="00C71D71" w:rsidRPr="002905AB" w:rsidRDefault="00C71D71" w:rsidP="00C71D71">
      <w:pPr>
        <w:tabs>
          <w:tab w:val="clear" w:pos="567"/>
        </w:tabs>
        <w:spacing w:line="240" w:lineRule="auto"/>
        <w:jc w:val="both"/>
        <w:rPr>
          <w:szCs w:val="22"/>
        </w:rPr>
      </w:pPr>
    </w:p>
    <w:p w14:paraId="509F7BED" w14:textId="3DC68DE1" w:rsidR="00C71D71" w:rsidRPr="002905AB" w:rsidRDefault="00C71D71" w:rsidP="00C71D71">
      <w:pPr>
        <w:tabs>
          <w:tab w:val="clear" w:pos="567"/>
        </w:tabs>
        <w:spacing w:line="240" w:lineRule="auto"/>
        <w:jc w:val="both"/>
        <w:rPr>
          <w:szCs w:val="22"/>
        </w:rPr>
      </w:pPr>
      <w:r w:rsidRPr="002905AB">
        <w:rPr>
          <w:szCs w:val="22"/>
        </w:rPr>
        <w:t xml:space="preserve">Používajte tento liek pod prísnym veterinárnym dohľadom </w:t>
      </w:r>
      <w:r w:rsidR="008D20D9">
        <w:rPr>
          <w:szCs w:val="22"/>
        </w:rPr>
        <w:t>pri</w:t>
      </w:r>
      <w:r w:rsidRPr="002905AB">
        <w:rPr>
          <w:szCs w:val="22"/>
        </w:rPr>
        <w:t xml:space="preserve"> pso</w:t>
      </w:r>
      <w:r w:rsidR="008D20D9">
        <w:rPr>
          <w:szCs w:val="22"/>
        </w:rPr>
        <w:t>ch</w:t>
      </w:r>
      <w:r w:rsidRPr="002905AB">
        <w:rPr>
          <w:szCs w:val="22"/>
        </w:rPr>
        <w:t xml:space="preserve"> s rizikom gastrointestinálnych vredov, alebo ak pes predtým vykazoval intoleranciu na iné NSAID.</w:t>
      </w:r>
    </w:p>
    <w:p w14:paraId="11621DA6" w14:textId="77777777" w:rsidR="00C71D71" w:rsidRPr="002905AB" w:rsidRDefault="00C71D71" w:rsidP="00C71D71">
      <w:pPr>
        <w:tabs>
          <w:tab w:val="clear" w:pos="567"/>
        </w:tabs>
        <w:spacing w:line="240" w:lineRule="auto"/>
        <w:jc w:val="both"/>
        <w:rPr>
          <w:szCs w:val="22"/>
        </w:rPr>
      </w:pPr>
    </w:p>
    <w:p w14:paraId="7C182804" w14:textId="77777777" w:rsidR="00C71D71" w:rsidRDefault="00C71D71" w:rsidP="00C71D71">
      <w:pPr>
        <w:tabs>
          <w:tab w:val="clear" w:pos="567"/>
        </w:tabs>
        <w:spacing w:line="240" w:lineRule="auto"/>
        <w:jc w:val="both"/>
        <w:rPr>
          <w:szCs w:val="22"/>
        </w:rPr>
      </w:pPr>
      <w:r w:rsidRPr="002905AB">
        <w:rPr>
          <w:szCs w:val="22"/>
        </w:rPr>
        <w:t>Tablety sú ochutené. Aby nedošlo k náhodnému požitiu, uchovávajte tablety mimo dosahu zvierat.</w:t>
      </w:r>
    </w:p>
    <w:p w14:paraId="45C422EE" w14:textId="77777777" w:rsidR="00C71D71" w:rsidRPr="001E1F22" w:rsidRDefault="00C71D71" w:rsidP="00C71D71">
      <w:pPr>
        <w:tabs>
          <w:tab w:val="clear" w:pos="567"/>
        </w:tabs>
        <w:spacing w:line="240" w:lineRule="auto"/>
        <w:rPr>
          <w:szCs w:val="22"/>
        </w:rPr>
      </w:pPr>
    </w:p>
    <w:p w14:paraId="107CD982" w14:textId="60D6C0D0" w:rsidR="00C71D71" w:rsidRPr="001E1F22" w:rsidRDefault="00C71D71" w:rsidP="00C71D71">
      <w:pPr>
        <w:tabs>
          <w:tab w:val="clear" w:pos="567"/>
        </w:tabs>
        <w:spacing w:line="240" w:lineRule="auto"/>
        <w:rPr>
          <w:szCs w:val="22"/>
          <w:u w:val="single"/>
        </w:rPr>
      </w:pPr>
      <w:r w:rsidRPr="001E1F22">
        <w:rPr>
          <w:szCs w:val="22"/>
          <w:u w:val="single"/>
        </w:rPr>
        <w:t>Osobitné opatrenia, ktoré má urobiť osoba podávajúca liek zvieratám</w:t>
      </w:r>
      <w:r>
        <w:rPr>
          <w:szCs w:val="22"/>
          <w:u w:val="single"/>
        </w:rPr>
        <w:t>:</w:t>
      </w:r>
    </w:p>
    <w:p w14:paraId="20B109EC" w14:textId="77777777" w:rsidR="00C71D71" w:rsidRPr="001E1F22" w:rsidRDefault="00C71D71" w:rsidP="00C71D71">
      <w:pPr>
        <w:tabs>
          <w:tab w:val="clear" w:pos="567"/>
        </w:tabs>
        <w:spacing w:line="240" w:lineRule="auto"/>
        <w:rPr>
          <w:szCs w:val="22"/>
        </w:rPr>
      </w:pPr>
    </w:p>
    <w:p w14:paraId="42D67754" w14:textId="053DB4DA" w:rsidR="00C71D71" w:rsidRPr="004D2AE1" w:rsidRDefault="00C71D71" w:rsidP="00C71D71">
      <w:pPr>
        <w:tabs>
          <w:tab w:val="clear" w:pos="567"/>
        </w:tabs>
        <w:spacing w:line="240" w:lineRule="auto"/>
        <w:jc w:val="both"/>
        <w:rPr>
          <w:szCs w:val="22"/>
        </w:rPr>
      </w:pPr>
      <w:r w:rsidRPr="004D2AE1">
        <w:rPr>
          <w:szCs w:val="22"/>
        </w:rPr>
        <w:t xml:space="preserve">U tehotných žien, najmä </w:t>
      </w:r>
      <w:r w:rsidR="00816198" w:rsidRPr="00816198">
        <w:rPr>
          <w:szCs w:val="22"/>
        </w:rPr>
        <w:t>v pok</w:t>
      </w:r>
      <w:r w:rsidR="00816198">
        <w:rPr>
          <w:szCs w:val="22"/>
        </w:rPr>
        <w:t>ročilom štádiu tehotenstva</w:t>
      </w:r>
      <w:r w:rsidRPr="004D2AE1">
        <w:rPr>
          <w:szCs w:val="22"/>
        </w:rPr>
        <w:t>, predĺžená dermálna expozícia zvyšuje riziko predčasného uzavretia ductus arteriosus u plodu. Tehotné ženy by mali venovať osobitnú pozornosť tomu, aby sa zabránilo náhodnej expozícii.</w:t>
      </w:r>
    </w:p>
    <w:p w14:paraId="38ACAE21" w14:textId="77777777" w:rsidR="00C71D71" w:rsidRPr="004D2AE1" w:rsidRDefault="00C71D71" w:rsidP="00C71D71">
      <w:pPr>
        <w:tabs>
          <w:tab w:val="clear" w:pos="567"/>
        </w:tabs>
        <w:spacing w:line="240" w:lineRule="auto"/>
        <w:jc w:val="both"/>
        <w:rPr>
          <w:szCs w:val="22"/>
        </w:rPr>
      </w:pPr>
    </w:p>
    <w:p w14:paraId="53A0EEF2" w14:textId="2B4FC6F2" w:rsidR="00C71D71" w:rsidRPr="004D2AE1" w:rsidRDefault="00C71D71" w:rsidP="00C71D71">
      <w:pPr>
        <w:tabs>
          <w:tab w:val="clear" w:pos="567"/>
        </w:tabs>
        <w:spacing w:line="240" w:lineRule="auto"/>
        <w:jc w:val="both"/>
        <w:rPr>
          <w:szCs w:val="22"/>
        </w:rPr>
      </w:pPr>
      <w:r w:rsidRPr="004D2AE1">
        <w:rPr>
          <w:szCs w:val="22"/>
        </w:rPr>
        <w:t xml:space="preserve">Náhodné požitie zvyšuje riziko nežiaducich účinkov NSAID, najmä u malých detí. Je potrebné dbať na to, aby nedošlo k náhodnému požitiu deťmi. Aby ste zabránili deťom v prístupe k lieku, nevyberajte tablety z blistra, kým nebudete pripravení </w:t>
      </w:r>
      <w:r w:rsidR="00816198">
        <w:rPr>
          <w:szCs w:val="22"/>
        </w:rPr>
        <w:t>ich podať</w:t>
      </w:r>
      <w:r w:rsidRPr="004D2AE1">
        <w:rPr>
          <w:szCs w:val="22"/>
        </w:rPr>
        <w:t xml:space="preserve"> zvieraťu.</w:t>
      </w:r>
    </w:p>
    <w:p w14:paraId="5FFB9447" w14:textId="77777777" w:rsidR="00C71D71" w:rsidRPr="004D2AE1" w:rsidRDefault="00C71D71" w:rsidP="00C71D71">
      <w:pPr>
        <w:tabs>
          <w:tab w:val="clear" w:pos="567"/>
        </w:tabs>
        <w:spacing w:line="240" w:lineRule="auto"/>
        <w:jc w:val="both"/>
        <w:rPr>
          <w:szCs w:val="22"/>
        </w:rPr>
      </w:pPr>
      <w:r w:rsidRPr="004D2AE1">
        <w:rPr>
          <w:szCs w:val="22"/>
        </w:rPr>
        <w:t>Tablety je potrebné podávať a uchovávať (v pôvodnom obale) mimo dohľadu a dosahu detí.</w:t>
      </w:r>
    </w:p>
    <w:p w14:paraId="517443E1" w14:textId="77777777" w:rsidR="00C71D71" w:rsidRPr="004D2AE1" w:rsidRDefault="00C71D71" w:rsidP="00C71D71">
      <w:pPr>
        <w:tabs>
          <w:tab w:val="clear" w:pos="567"/>
        </w:tabs>
        <w:spacing w:line="240" w:lineRule="auto"/>
        <w:jc w:val="both"/>
        <w:rPr>
          <w:szCs w:val="22"/>
        </w:rPr>
      </w:pPr>
    </w:p>
    <w:p w14:paraId="745CF1A4" w14:textId="3E944485" w:rsidR="00C71D71" w:rsidRPr="004D2AE1" w:rsidRDefault="00C71D71" w:rsidP="00C71D71">
      <w:pPr>
        <w:tabs>
          <w:tab w:val="clear" w:pos="567"/>
        </w:tabs>
        <w:spacing w:line="240" w:lineRule="auto"/>
        <w:jc w:val="both"/>
        <w:rPr>
          <w:szCs w:val="22"/>
        </w:rPr>
      </w:pPr>
      <w:r w:rsidRPr="004D2AE1">
        <w:rPr>
          <w:szCs w:val="22"/>
        </w:rPr>
        <w:t xml:space="preserve">V prípade náhodného požitia </w:t>
      </w:r>
      <w:r w:rsidR="00816198" w:rsidRPr="004D2AE1">
        <w:rPr>
          <w:szCs w:val="22"/>
        </w:rPr>
        <w:t xml:space="preserve">ihneď </w:t>
      </w:r>
      <w:r w:rsidRPr="004D2AE1">
        <w:rPr>
          <w:szCs w:val="22"/>
        </w:rPr>
        <w:t xml:space="preserve">vyhľadajte lekársku pomoc a ukážte </w:t>
      </w:r>
      <w:r w:rsidR="00816198" w:rsidRPr="00816198">
        <w:rPr>
          <w:szCs w:val="22"/>
        </w:rPr>
        <w:t>lekárovi písomnú informáciu pre používateľov alebo obal</w:t>
      </w:r>
      <w:r w:rsidRPr="004D2AE1">
        <w:rPr>
          <w:szCs w:val="22"/>
        </w:rPr>
        <w:t>.</w:t>
      </w:r>
    </w:p>
    <w:p w14:paraId="2CAF17CA" w14:textId="77777777" w:rsidR="00C71D71" w:rsidRPr="004D2AE1" w:rsidRDefault="00C71D71" w:rsidP="00C71D71">
      <w:pPr>
        <w:tabs>
          <w:tab w:val="clear" w:pos="567"/>
        </w:tabs>
        <w:spacing w:line="240" w:lineRule="auto"/>
        <w:jc w:val="both"/>
        <w:rPr>
          <w:szCs w:val="22"/>
        </w:rPr>
      </w:pPr>
    </w:p>
    <w:p w14:paraId="543079EC" w14:textId="77777777" w:rsidR="00C71D71" w:rsidRDefault="00C71D71" w:rsidP="00C71D71">
      <w:pPr>
        <w:tabs>
          <w:tab w:val="clear" w:pos="567"/>
        </w:tabs>
        <w:spacing w:line="240" w:lineRule="auto"/>
        <w:jc w:val="both"/>
        <w:rPr>
          <w:szCs w:val="22"/>
        </w:rPr>
      </w:pPr>
      <w:r w:rsidRPr="004D2AE1">
        <w:rPr>
          <w:szCs w:val="22"/>
        </w:rPr>
        <w:t>Po použití veterinárneho lieku si umyte ruky.</w:t>
      </w:r>
    </w:p>
    <w:p w14:paraId="4B8CAB91" w14:textId="77777777" w:rsidR="00C71D71" w:rsidRPr="001E1F22" w:rsidRDefault="00C71D71" w:rsidP="00F354C5">
      <w:pPr>
        <w:tabs>
          <w:tab w:val="clear" w:pos="567"/>
        </w:tabs>
        <w:spacing w:line="240" w:lineRule="auto"/>
        <w:rPr>
          <w:szCs w:val="22"/>
        </w:rPr>
      </w:pPr>
    </w:p>
    <w:p w14:paraId="3EB1C14B" w14:textId="62AAA4D7" w:rsidR="005B1FD0" w:rsidRDefault="006D756B" w:rsidP="00C71D71">
      <w:pPr>
        <w:tabs>
          <w:tab w:val="clear" w:pos="567"/>
        </w:tabs>
        <w:spacing w:line="240" w:lineRule="auto"/>
        <w:rPr>
          <w:szCs w:val="22"/>
          <w:u w:val="single"/>
        </w:rPr>
      </w:pPr>
      <w:r w:rsidRPr="001E1F22">
        <w:rPr>
          <w:szCs w:val="22"/>
          <w:u w:val="single"/>
        </w:rPr>
        <w:t>Gravidita a</w:t>
      </w:r>
      <w:r w:rsidR="00C71D71">
        <w:rPr>
          <w:szCs w:val="22"/>
          <w:u w:val="single"/>
        </w:rPr>
        <w:t> </w:t>
      </w:r>
      <w:r w:rsidRPr="001E1F22">
        <w:rPr>
          <w:szCs w:val="22"/>
          <w:u w:val="single"/>
        </w:rPr>
        <w:t>laktácia</w:t>
      </w:r>
      <w:r w:rsidR="00C71D71">
        <w:rPr>
          <w:szCs w:val="22"/>
          <w:u w:val="single"/>
        </w:rPr>
        <w:t>:</w:t>
      </w:r>
    </w:p>
    <w:p w14:paraId="7E695570" w14:textId="77777777" w:rsidR="00C71D71" w:rsidRDefault="00C71D71" w:rsidP="00C71D71">
      <w:pPr>
        <w:tabs>
          <w:tab w:val="clear" w:pos="567"/>
        </w:tabs>
        <w:spacing w:line="240" w:lineRule="auto"/>
        <w:rPr>
          <w:szCs w:val="22"/>
          <w:u w:val="single"/>
        </w:rPr>
      </w:pPr>
    </w:p>
    <w:p w14:paraId="6F3F185A" w14:textId="77777777" w:rsidR="00C71D71" w:rsidRPr="001E1F22" w:rsidRDefault="00C71D71" w:rsidP="00C71D71">
      <w:pPr>
        <w:tabs>
          <w:tab w:val="clear" w:pos="567"/>
        </w:tabs>
        <w:spacing w:line="240" w:lineRule="auto"/>
        <w:rPr>
          <w:szCs w:val="22"/>
        </w:rPr>
      </w:pPr>
      <w:r w:rsidRPr="001E1F22">
        <w:t>Bezpečnosť veterinárneho lieku nebola potvrdená počas gravidity</w:t>
      </w:r>
      <w:r>
        <w:t xml:space="preserve"> a </w:t>
      </w:r>
      <w:r w:rsidRPr="001E1F22">
        <w:t>laktácie</w:t>
      </w:r>
      <w:r>
        <w:t>.</w:t>
      </w:r>
    </w:p>
    <w:p w14:paraId="1DBB4809" w14:textId="59156527" w:rsidR="00C71D71" w:rsidRPr="001E1F22" w:rsidRDefault="00C71D71" w:rsidP="00C71D71">
      <w:pPr>
        <w:tabs>
          <w:tab w:val="clear" w:pos="567"/>
        </w:tabs>
        <w:spacing w:line="240" w:lineRule="auto"/>
        <w:rPr>
          <w:szCs w:val="22"/>
        </w:rPr>
      </w:pPr>
      <w:r w:rsidRPr="001E1F22">
        <w:t>Ne</w:t>
      </w:r>
      <w:r w:rsidR="00816198">
        <w:t>p</w:t>
      </w:r>
      <w:r w:rsidRPr="001E1F22">
        <w:t>oužívať počas gravidity</w:t>
      </w:r>
      <w:r>
        <w:t xml:space="preserve"> a </w:t>
      </w:r>
      <w:r w:rsidRPr="001E1F22">
        <w:t>laktácie</w:t>
      </w:r>
      <w:r>
        <w:t>.</w:t>
      </w:r>
    </w:p>
    <w:p w14:paraId="62963798" w14:textId="77777777" w:rsidR="00C71D71" w:rsidRPr="001E1F22" w:rsidRDefault="00C71D71" w:rsidP="00C71D71">
      <w:pPr>
        <w:tabs>
          <w:tab w:val="clear" w:pos="567"/>
        </w:tabs>
        <w:spacing w:line="240" w:lineRule="auto"/>
        <w:rPr>
          <w:szCs w:val="22"/>
        </w:rPr>
      </w:pPr>
    </w:p>
    <w:p w14:paraId="1DE8A1F6" w14:textId="77777777" w:rsidR="00C71D71" w:rsidRPr="001E1F22" w:rsidRDefault="00C71D71" w:rsidP="00C71D71">
      <w:pPr>
        <w:tabs>
          <w:tab w:val="clear" w:pos="567"/>
        </w:tabs>
        <w:spacing w:line="240" w:lineRule="auto"/>
        <w:rPr>
          <w:szCs w:val="22"/>
        </w:rPr>
      </w:pPr>
      <w:r w:rsidRPr="001E1F22">
        <w:rPr>
          <w:szCs w:val="22"/>
          <w:u w:val="single"/>
        </w:rPr>
        <w:t>Plodnosť</w:t>
      </w:r>
      <w:r>
        <w:rPr>
          <w:szCs w:val="22"/>
          <w:u w:val="single"/>
        </w:rPr>
        <w:t>:</w:t>
      </w:r>
    </w:p>
    <w:p w14:paraId="6DAEF9D6" w14:textId="77777777" w:rsidR="00C71D71" w:rsidRDefault="00C71D71" w:rsidP="00C71D71">
      <w:pPr>
        <w:tabs>
          <w:tab w:val="clear" w:pos="567"/>
        </w:tabs>
        <w:spacing w:line="240" w:lineRule="auto"/>
      </w:pPr>
    </w:p>
    <w:p w14:paraId="009A15F0" w14:textId="24D663E8" w:rsidR="00C71D71" w:rsidRPr="001E1F22" w:rsidRDefault="00C71D71" w:rsidP="00C71D71">
      <w:pPr>
        <w:tabs>
          <w:tab w:val="clear" w:pos="567"/>
        </w:tabs>
        <w:spacing w:line="240" w:lineRule="auto"/>
        <w:rPr>
          <w:szCs w:val="22"/>
        </w:rPr>
      </w:pPr>
      <w:r w:rsidRPr="001E1F22">
        <w:t xml:space="preserve">Nepoužívať </w:t>
      </w:r>
      <w:r w:rsidR="00816198">
        <w:t>pri</w:t>
      </w:r>
      <w:r w:rsidRPr="001E1F22">
        <w:t xml:space="preserve"> plemenných zvierat</w:t>
      </w:r>
      <w:r w:rsidR="00816198">
        <w:t>ách</w:t>
      </w:r>
      <w:r w:rsidRPr="001E1F22">
        <w:t>.</w:t>
      </w:r>
    </w:p>
    <w:p w14:paraId="32485B2D" w14:textId="1D0BBA22" w:rsidR="00C71D71" w:rsidRPr="001E1F22" w:rsidRDefault="00C71D71" w:rsidP="00C71D71">
      <w:pPr>
        <w:tabs>
          <w:tab w:val="clear" w:pos="567"/>
        </w:tabs>
        <w:spacing w:line="240" w:lineRule="auto"/>
        <w:rPr>
          <w:szCs w:val="22"/>
        </w:rPr>
      </w:pPr>
      <w:r w:rsidRPr="00EE3FCC">
        <w:rPr>
          <w:szCs w:val="22"/>
        </w:rPr>
        <w:t xml:space="preserve">Bezpečnosť veterinárneho lieku nebola potvrdená </w:t>
      </w:r>
      <w:r w:rsidR="00816198">
        <w:rPr>
          <w:szCs w:val="22"/>
        </w:rPr>
        <w:t>pri</w:t>
      </w:r>
      <w:r>
        <w:rPr>
          <w:szCs w:val="22"/>
        </w:rPr>
        <w:t xml:space="preserve"> plemenných </w:t>
      </w:r>
      <w:r w:rsidR="002D6742">
        <w:rPr>
          <w:szCs w:val="22"/>
        </w:rPr>
        <w:t>psoch</w:t>
      </w:r>
      <w:r>
        <w:rPr>
          <w:szCs w:val="22"/>
        </w:rPr>
        <w:t xml:space="preserve">. </w:t>
      </w:r>
    </w:p>
    <w:p w14:paraId="511C9674" w14:textId="77777777" w:rsidR="00C71D71" w:rsidRDefault="00C71D71" w:rsidP="00C71D71">
      <w:pPr>
        <w:tabs>
          <w:tab w:val="clear" w:pos="567"/>
        </w:tabs>
        <w:spacing w:line="240" w:lineRule="auto"/>
        <w:rPr>
          <w:szCs w:val="22"/>
          <w:u w:val="single"/>
        </w:rPr>
      </w:pPr>
    </w:p>
    <w:p w14:paraId="0B88D088" w14:textId="3C8F37A2" w:rsidR="005B1FD0" w:rsidRDefault="00856FAC" w:rsidP="005B1FD0">
      <w:pPr>
        <w:tabs>
          <w:tab w:val="clear" w:pos="567"/>
        </w:tabs>
        <w:spacing w:line="240" w:lineRule="auto"/>
      </w:pPr>
      <w:r w:rsidRPr="00B60C92">
        <w:rPr>
          <w:u w:val="single"/>
        </w:rPr>
        <w:t>Interakcie s inými liekmi a ďalšie formy interakcií</w:t>
      </w:r>
      <w:r w:rsidRPr="001E1F22">
        <w:t>:</w:t>
      </w:r>
    </w:p>
    <w:p w14:paraId="49603EC5" w14:textId="77777777" w:rsidR="00C71D71" w:rsidRDefault="00C71D71" w:rsidP="005B1FD0">
      <w:pPr>
        <w:tabs>
          <w:tab w:val="clear" w:pos="567"/>
        </w:tabs>
        <w:spacing w:line="240" w:lineRule="auto"/>
      </w:pPr>
    </w:p>
    <w:p w14:paraId="41CC294A" w14:textId="65F07D12" w:rsidR="00C71D71" w:rsidRPr="003B5C01" w:rsidRDefault="00C71D71" w:rsidP="00C71D71">
      <w:pPr>
        <w:tabs>
          <w:tab w:val="clear" w:pos="567"/>
        </w:tabs>
        <w:spacing w:line="240" w:lineRule="auto"/>
        <w:jc w:val="both"/>
        <w:rPr>
          <w:szCs w:val="22"/>
        </w:rPr>
      </w:pPr>
      <w:r w:rsidRPr="003B5C01">
        <w:rPr>
          <w:szCs w:val="22"/>
        </w:rPr>
        <w:t xml:space="preserve">Tento veterinárny liek sa nesmie podávať súčasne s inými NSAID alebo glukokortikoidmi. Predbežná liečba inými protizápalovými liekmi môže mať za následok ďalšie alebo zosilnené nežiaduce účinky a preto by malo byť pred začatím liečby týmto veterinárnym liekom dodržané obdobie bez liečby týmito látkami po dobu najmenej 24 hodín. Obdobie bez liečby by však malo vziať do úvahy farmakokinetické vlastnosti predtým používaných </w:t>
      </w:r>
      <w:r w:rsidR="002D6742">
        <w:rPr>
          <w:szCs w:val="22"/>
        </w:rPr>
        <w:t>liekov</w:t>
      </w:r>
      <w:r w:rsidRPr="003B5C01">
        <w:rPr>
          <w:szCs w:val="22"/>
        </w:rPr>
        <w:t>.</w:t>
      </w:r>
    </w:p>
    <w:p w14:paraId="5058CF34" w14:textId="1AB238BC" w:rsidR="00C71D71" w:rsidRPr="003B5C01" w:rsidRDefault="00C71D71" w:rsidP="00C71D71">
      <w:pPr>
        <w:tabs>
          <w:tab w:val="clear" w:pos="567"/>
        </w:tabs>
        <w:spacing w:line="240" w:lineRule="auto"/>
        <w:jc w:val="both"/>
        <w:rPr>
          <w:szCs w:val="22"/>
        </w:rPr>
      </w:pPr>
      <w:r w:rsidRPr="003B5C01">
        <w:rPr>
          <w:szCs w:val="22"/>
        </w:rPr>
        <w:t xml:space="preserve">Súbežná liečba liekmi vykazujúcimi účinok na renálny prietok, napr. diuretiká alebo inhibítory angiotenzín-konvertujúceho enzýmu (ACE), by mali byť predmetom klinického sledovania. </w:t>
      </w:r>
      <w:r w:rsidR="002D6742">
        <w:rPr>
          <w:szCs w:val="22"/>
        </w:rPr>
        <w:t>Pri</w:t>
      </w:r>
      <w:r w:rsidRPr="003B5C01">
        <w:rPr>
          <w:szCs w:val="22"/>
        </w:rPr>
        <w:t xml:space="preserve"> zdravých pso</w:t>
      </w:r>
      <w:r w:rsidR="002D6742">
        <w:rPr>
          <w:szCs w:val="22"/>
        </w:rPr>
        <w:t>ch</w:t>
      </w:r>
      <w:r w:rsidRPr="003B5C01">
        <w:rPr>
          <w:szCs w:val="22"/>
        </w:rPr>
        <w:t xml:space="preserve"> liečených diuretikom furosemidom a bez neho nebolo súčasné podávanie tohto veterinárneho lieku s ACE inhibítorom benazeprilom počas 7 dní spojené so žiadnymi negatívnymi účinkami na koncentráciu aldosterónu v moči, aktivitu plazmatického renínu alebo rýchlosť glomerulárnej filtrácie. Pre kombinovanú liečbu robenakoxibom a benazeprilom neexistujú žiadne údaje o bezpečnosti u cieľovej populácie a vo všeobecnosti žiadne údaje o účinnosti.</w:t>
      </w:r>
    </w:p>
    <w:p w14:paraId="7A11D721" w14:textId="77777777" w:rsidR="00C71D71" w:rsidRPr="003B5C01" w:rsidRDefault="00C71D71" w:rsidP="00C71D71">
      <w:pPr>
        <w:tabs>
          <w:tab w:val="clear" w:pos="567"/>
        </w:tabs>
        <w:spacing w:line="240" w:lineRule="auto"/>
        <w:jc w:val="both"/>
        <w:rPr>
          <w:szCs w:val="22"/>
        </w:rPr>
      </w:pPr>
    </w:p>
    <w:p w14:paraId="1976F3A5" w14:textId="5FD005A5" w:rsidR="00C71D71" w:rsidRPr="003B5C01" w:rsidRDefault="00C71D71" w:rsidP="00C71D71">
      <w:pPr>
        <w:tabs>
          <w:tab w:val="clear" w:pos="567"/>
        </w:tabs>
        <w:spacing w:line="240" w:lineRule="auto"/>
        <w:jc w:val="both"/>
        <w:rPr>
          <w:szCs w:val="22"/>
        </w:rPr>
      </w:pPr>
      <w:r w:rsidRPr="003B5C01">
        <w:rPr>
          <w:szCs w:val="22"/>
        </w:rPr>
        <w:t xml:space="preserve">Treba sa vyhnúť súčasnému podávaniu potenciálne nefrotoxických liekov, pretože môže </w:t>
      </w:r>
      <w:r w:rsidR="002D6742">
        <w:rPr>
          <w:szCs w:val="22"/>
        </w:rPr>
        <w:t>dôjsť k</w:t>
      </w:r>
      <w:r w:rsidRPr="003B5C01">
        <w:rPr>
          <w:szCs w:val="22"/>
        </w:rPr>
        <w:t xml:space="preserve"> zvýšené</w:t>
      </w:r>
      <w:r w:rsidR="002D6742">
        <w:rPr>
          <w:szCs w:val="22"/>
        </w:rPr>
        <w:t>mu</w:t>
      </w:r>
      <w:r w:rsidRPr="003B5C01">
        <w:rPr>
          <w:szCs w:val="22"/>
        </w:rPr>
        <w:t xml:space="preserve"> rizik</w:t>
      </w:r>
      <w:r w:rsidR="002D6742">
        <w:rPr>
          <w:szCs w:val="22"/>
        </w:rPr>
        <w:t>u</w:t>
      </w:r>
      <w:r w:rsidRPr="003B5C01">
        <w:rPr>
          <w:szCs w:val="22"/>
        </w:rPr>
        <w:t xml:space="preserve"> renálnej toxicity.</w:t>
      </w:r>
    </w:p>
    <w:p w14:paraId="036DAEBA" w14:textId="77777777" w:rsidR="00C71D71" w:rsidRPr="003B5C01" w:rsidRDefault="00C71D71" w:rsidP="00C71D71">
      <w:pPr>
        <w:tabs>
          <w:tab w:val="clear" w:pos="567"/>
        </w:tabs>
        <w:spacing w:line="240" w:lineRule="auto"/>
        <w:jc w:val="both"/>
        <w:rPr>
          <w:szCs w:val="22"/>
        </w:rPr>
      </w:pPr>
    </w:p>
    <w:p w14:paraId="21D4C860" w14:textId="0624F8BC" w:rsidR="00C71D71" w:rsidRDefault="00C71D71" w:rsidP="00C71D71">
      <w:pPr>
        <w:tabs>
          <w:tab w:val="clear" w:pos="567"/>
        </w:tabs>
        <w:spacing w:line="240" w:lineRule="auto"/>
        <w:jc w:val="both"/>
        <w:rPr>
          <w:szCs w:val="22"/>
        </w:rPr>
      </w:pPr>
      <w:r w:rsidRPr="003B5C01">
        <w:rPr>
          <w:szCs w:val="22"/>
        </w:rPr>
        <w:t xml:space="preserve">Súčasné </w:t>
      </w:r>
      <w:r w:rsidR="002D6742">
        <w:rPr>
          <w:szCs w:val="22"/>
        </w:rPr>
        <w:t>po</w:t>
      </w:r>
      <w:r w:rsidRPr="003B5C01">
        <w:rPr>
          <w:szCs w:val="22"/>
        </w:rPr>
        <w:t xml:space="preserve">užívanie iných liečiv, ktoré majú vysoký stupeň väzby na proteíny, môže </w:t>
      </w:r>
      <w:r w:rsidR="002D6742">
        <w:rPr>
          <w:szCs w:val="22"/>
        </w:rPr>
        <w:t>konkurovať</w:t>
      </w:r>
      <w:r w:rsidRPr="003B5C01">
        <w:rPr>
          <w:szCs w:val="22"/>
        </w:rPr>
        <w:t xml:space="preserve"> robenacoxib</w:t>
      </w:r>
      <w:r w:rsidR="002D6742">
        <w:rPr>
          <w:szCs w:val="22"/>
        </w:rPr>
        <w:t>u</w:t>
      </w:r>
      <w:r w:rsidRPr="003B5C01">
        <w:rPr>
          <w:szCs w:val="22"/>
        </w:rPr>
        <w:t xml:space="preserve"> </w:t>
      </w:r>
      <w:r w:rsidR="002D6742">
        <w:rPr>
          <w:szCs w:val="22"/>
        </w:rPr>
        <w:t>v</w:t>
      </w:r>
      <w:r w:rsidRPr="003B5C01">
        <w:rPr>
          <w:szCs w:val="22"/>
        </w:rPr>
        <w:t>o väzb</w:t>
      </w:r>
      <w:r w:rsidR="002D6742">
        <w:rPr>
          <w:szCs w:val="22"/>
        </w:rPr>
        <w:t>e</w:t>
      </w:r>
      <w:r w:rsidRPr="003B5C01">
        <w:rPr>
          <w:szCs w:val="22"/>
        </w:rPr>
        <w:t xml:space="preserve"> a viesť tak k toxickým účinkom.</w:t>
      </w:r>
    </w:p>
    <w:p w14:paraId="2E8768C0" w14:textId="77777777" w:rsidR="00C71D71" w:rsidRPr="001E1F22" w:rsidRDefault="00C71D71" w:rsidP="005B1FD0">
      <w:pPr>
        <w:tabs>
          <w:tab w:val="clear" w:pos="567"/>
        </w:tabs>
        <w:spacing w:line="240" w:lineRule="auto"/>
        <w:rPr>
          <w:szCs w:val="22"/>
        </w:rPr>
      </w:pPr>
    </w:p>
    <w:p w14:paraId="1AB4BAC3" w14:textId="77777777" w:rsidR="005B1FD0" w:rsidRPr="001E1F22" w:rsidRDefault="005B1FD0" w:rsidP="005B1FD0">
      <w:pPr>
        <w:tabs>
          <w:tab w:val="clear" w:pos="567"/>
        </w:tabs>
        <w:spacing w:line="240" w:lineRule="auto"/>
        <w:rPr>
          <w:szCs w:val="22"/>
        </w:rPr>
      </w:pPr>
    </w:p>
    <w:p w14:paraId="226D9E03" w14:textId="3B20C520" w:rsidR="005B1FD0" w:rsidRDefault="006D756B" w:rsidP="005B1FD0">
      <w:pPr>
        <w:tabs>
          <w:tab w:val="clear" w:pos="567"/>
        </w:tabs>
        <w:spacing w:line="240" w:lineRule="auto"/>
      </w:pPr>
      <w:r w:rsidRPr="001E1F22">
        <w:rPr>
          <w:szCs w:val="22"/>
          <w:u w:val="single"/>
        </w:rPr>
        <w:t>Predávkovanie</w:t>
      </w:r>
      <w:r w:rsidRPr="001E1F22">
        <w:t>:</w:t>
      </w:r>
    </w:p>
    <w:p w14:paraId="26E3D3E8" w14:textId="77777777" w:rsidR="004E528B" w:rsidRDefault="004E528B" w:rsidP="005B1FD0">
      <w:pPr>
        <w:tabs>
          <w:tab w:val="clear" w:pos="567"/>
        </w:tabs>
        <w:spacing w:line="240" w:lineRule="auto"/>
      </w:pPr>
    </w:p>
    <w:p w14:paraId="348ED622" w14:textId="6BD3F956" w:rsidR="004E528B" w:rsidRPr="003D3AC9" w:rsidRDefault="002D6742" w:rsidP="004E528B">
      <w:pPr>
        <w:tabs>
          <w:tab w:val="clear" w:pos="567"/>
        </w:tabs>
        <w:spacing w:line="240" w:lineRule="auto"/>
        <w:jc w:val="both"/>
        <w:rPr>
          <w:szCs w:val="22"/>
        </w:rPr>
      </w:pPr>
      <w:r>
        <w:rPr>
          <w:szCs w:val="22"/>
        </w:rPr>
        <w:t>Pri</w:t>
      </w:r>
      <w:r w:rsidR="004E528B" w:rsidRPr="003D3AC9">
        <w:rPr>
          <w:szCs w:val="22"/>
        </w:rPr>
        <w:t xml:space="preserve"> mladých zdravých pso</w:t>
      </w:r>
      <w:r>
        <w:rPr>
          <w:szCs w:val="22"/>
        </w:rPr>
        <w:t>ch</w:t>
      </w:r>
      <w:r w:rsidR="004E528B" w:rsidRPr="003D3AC9">
        <w:rPr>
          <w:szCs w:val="22"/>
        </w:rPr>
        <w:t xml:space="preserve"> vo veku 5 – 6 mesiacov nevyvolal perorálny robenacoxib podávaný vo vysokých </w:t>
      </w:r>
      <w:r>
        <w:rPr>
          <w:szCs w:val="22"/>
        </w:rPr>
        <w:t>dávkach</w:t>
      </w:r>
      <w:r w:rsidR="004E528B" w:rsidRPr="003D3AC9">
        <w:rPr>
          <w:szCs w:val="22"/>
        </w:rPr>
        <w:t xml:space="preserve"> (4, 6 alebo 10 mg/kg/deň po</w:t>
      </w:r>
      <w:r>
        <w:rPr>
          <w:szCs w:val="22"/>
        </w:rPr>
        <w:t xml:space="preserve"> dobu</w:t>
      </w:r>
      <w:r w:rsidR="004E528B" w:rsidRPr="003D3AC9">
        <w:rPr>
          <w:szCs w:val="22"/>
        </w:rPr>
        <w:t xml:space="preserve"> 6 mesiacov) žiadne známky toxicity, vrátane žiadn</w:t>
      </w:r>
      <w:r>
        <w:rPr>
          <w:szCs w:val="22"/>
        </w:rPr>
        <w:t>ych</w:t>
      </w:r>
      <w:r w:rsidR="004E528B" w:rsidRPr="003D3AC9">
        <w:rPr>
          <w:szCs w:val="22"/>
        </w:rPr>
        <w:t xml:space="preserve"> známk</w:t>
      </w:r>
      <w:r>
        <w:rPr>
          <w:szCs w:val="22"/>
        </w:rPr>
        <w:t>ok</w:t>
      </w:r>
      <w:r w:rsidR="004E528B" w:rsidRPr="003D3AC9">
        <w:rPr>
          <w:szCs w:val="22"/>
        </w:rPr>
        <w:t xml:space="preserve"> gastrointestinálnej, obličkovej alebo pečeňovej toxicity a žiadny vplyv na dobu krvácania. Robenacoxib tiež nemal žiadne škodlivé účinky na chrupavky alebo kĺby.</w:t>
      </w:r>
    </w:p>
    <w:p w14:paraId="66B9A446" w14:textId="77777777" w:rsidR="004E528B" w:rsidRPr="003D3AC9" w:rsidRDefault="004E528B" w:rsidP="004E528B">
      <w:pPr>
        <w:tabs>
          <w:tab w:val="clear" w:pos="567"/>
        </w:tabs>
        <w:spacing w:line="240" w:lineRule="auto"/>
        <w:jc w:val="both"/>
        <w:rPr>
          <w:szCs w:val="22"/>
        </w:rPr>
      </w:pPr>
    </w:p>
    <w:p w14:paraId="7AE00E08" w14:textId="37B1FF3C" w:rsidR="004E528B" w:rsidRDefault="004E528B" w:rsidP="004E528B">
      <w:pPr>
        <w:tabs>
          <w:tab w:val="clear" w:pos="567"/>
        </w:tabs>
        <w:spacing w:line="240" w:lineRule="auto"/>
        <w:jc w:val="both"/>
        <w:rPr>
          <w:szCs w:val="22"/>
        </w:rPr>
      </w:pPr>
      <w:r w:rsidRPr="003D3AC9">
        <w:rPr>
          <w:szCs w:val="22"/>
        </w:rPr>
        <w:t xml:space="preserve">Rovnako ako u iných NSAID môže predávkovanie spôsobiť gastrointestinálnu, obličkovú alebo pečeňovú toxicitu </w:t>
      </w:r>
      <w:r w:rsidR="002D6742">
        <w:rPr>
          <w:szCs w:val="22"/>
        </w:rPr>
        <w:t>pri</w:t>
      </w:r>
      <w:r w:rsidRPr="003D3AC9">
        <w:rPr>
          <w:szCs w:val="22"/>
        </w:rPr>
        <w:t xml:space="preserve"> citlivých alebo oslabených pso</w:t>
      </w:r>
      <w:r w:rsidR="002D6742">
        <w:rPr>
          <w:szCs w:val="22"/>
        </w:rPr>
        <w:t>ch</w:t>
      </w:r>
      <w:r w:rsidRPr="003D3AC9">
        <w:rPr>
          <w:szCs w:val="22"/>
        </w:rPr>
        <w:t>. Neexistuje žiadne špecifické antidotum. Odporúča sa symptomatická podporná liečba spočívajúca v podávaní gastrointestinálnych ochranných látok a infúzii izotonického fyziologického roztoku.</w:t>
      </w:r>
    </w:p>
    <w:p w14:paraId="0A84AF7F" w14:textId="77777777" w:rsidR="00C114FF" w:rsidRPr="001E1F22" w:rsidRDefault="00C114FF" w:rsidP="00A9226B">
      <w:pPr>
        <w:tabs>
          <w:tab w:val="clear" w:pos="567"/>
        </w:tabs>
        <w:spacing w:line="240" w:lineRule="auto"/>
        <w:rPr>
          <w:szCs w:val="22"/>
        </w:rPr>
      </w:pPr>
    </w:p>
    <w:p w14:paraId="1F4D4387" w14:textId="77777777" w:rsidR="00C114FF" w:rsidRPr="001E1F22" w:rsidRDefault="006D756B" w:rsidP="00B13B6D">
      <w:pPr>
        <w:pStyle w:val="Style1"/>
      </w:pPr>
      <w:r w:rsidRPr="001E1F22">
        <w:rPr>
          <w:highlight w:val="lightGray"/>
        </w:rPr>
        <w:t>7.</w:t>
      </w:r>
      <w:r w:rsidRPr="001E1F22">
        <w:tab/>
        <w:t xml:space="preserve">Nežiaduce </w:t>
      </w:r>
      <w:r w:rsidR="00A3081C">
        <w:t>účinky</w:t>
      </w:r>
    </w:p>
    <w:p w14:paraId="722441D8" w14:textId="77777777" w:rsidR="00C114FF" w:rsidRPr="001E1F22" w:rsidRDefault="00C114FF" w:rsidP="00A9226B">
      <w:pPr>
        <w:tabs>
          <w:tab w:val="clear" w:pos="567"/>
        </w:tabs>
        <w:spacing w:line="240" w:lineRule="auto"/>
        <w:rPr>
          <w:iCs/>
          <w:szCs w:val="22"/>
        </w:rPr>
      </w:pPr>
    </w:p>
    <w:p w14:paraId="73FEF753" w14:textId="4299735E" w:rsidR="00F520FE" w:rsidRDefault="004E528B" w:rsidP="00A9226B">
      <w:pPr>
        <w:tabs>
          <w:tab w:val="clear" w:pos="567"/>
        </w:tabs>
        <w:spacing w:line="240" w:lineRule="auto"/>
        <w:rPr>
          <w:iCs/>
          <w:szCs w:val="22"/>
        </w:rPr>
      </w:pPr>
      <w:r>
        <w:rPr>
          <w:iCs/>
          <w:szCs w:val="22"/>
        </w:rPr>
        <w:t>Ps</w:t>
      </w:r>
      <w:r w:rsidR="002D6742">
        <w:rPr>
          <w:iCs/>
          <w:szCs w:val="22"/>
        </w:rPr>
        <w:t>y</w:t>
      </w:r>
      <w:r>
        <w:rPr>
          <w:iCs/>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5652"/>
      </w:tblGrid>
      <w:tr w:rsidR="004E528B" w:rsidRPr="004E528B" w14:paraId="0C4E6DE5" w14:textId="77777777" w:rsidTr="006D756B">
        <w:tc>
          <w:tcPr>
            <w:tcW w:w="1957" w:type="pct"/>
          </w:tcPr>
          <w:p w14:paraId="40EE7B8A" w14:textId="77777777" w:rsidR="004E528B" w:rsidRPr="004E528B" w:rsidRDefault="004E528B" w:rsidP="004E528B">
            <w:pPr>
              <w:tabs>
                <w:tab w:val="clear" w:pos="567"/>
              </w:tabs>
              <w:spacing w:line="240" w:lineRule="auto"/>
              <w:rPr>
                <w:iCs/>
                <w:szCs w:val="22"/>
              </w:rPr>
            </w:pPr>
            <w:r w:rsidRPr="004E528B">
              <w:rPr>
                <w:iCs/>
                <w:szCs w:val="22"/>
              </w:rPr>
              <w:t>Veľmi časté</w:t>
            </w:r>
          </w:p>
          <w:p w14:paraId="18062212" w14:textId="13EBBD6F" w:rsidR="004E528B" w:rsidRPr="004E528B" w:rsidRDefault="004E528B" w:rsidP="004E528B">
            <w:pPr>
              <w:tabs>
                <w:tab w:val="clear" w:pos="567"/>
              </w:tabs>
              <w:spacing w:line="240" w:lineRule="auto"/>
              <w:rPr>
                <w:iCs/>
                <w:szCs w:val="22"/>
              </w:rPr>
            </w:pPr>
            <w:r w:rsidRPr="004E528B">
              <w:rPr>
                <w:iCs/>
                <w:szCs w:val="22"/>
              </w:rPr>
              <w:t>(</w:t>
            </w:r>
            <w:r w:rsidR="002D6742" w:rsidRPr="002D6742">
              <w:rPr>
                <w:iCs/>
                <w:szCs w:val="22"/>
              </w:rPr>
              <w:t>&gt;</w:t>
            </w:r>
            <w:r w:rsidRPr="004E528B">
              <w:rPr>
                <w:iCs/>
                <w:szCs w:val="22"/>
              </w:rPr>
              <w:t>1 z</w:t>
            </w:r>
            <w:r w:rsidR="002D6742">
              <w:rPr>
                <w:iCs/>
                <w:szCs w:val="22"/>
              </w:rPr>
              <w:t>viera/</w:t>
            </w:r>
            <w:r w:rsidRPr="004E528B">
              <w:rPr>
                <w:iCs/>
                <w:szCs w:val="22"/>
              </w:rPr>
              <w:t xml:space="preserve"> 10 liečených zvierat):</w:t>
            </w:r>
          </w:p>
        </w:tc>
        <w:tc>
          <w:tcPr>
            <w:tcW w:w="3043" w:type="pct"/>
            <w:hideMark/>
          </w:tcPr>
          <w:p w14:paraId="3E55C436" w14:textId="0295CD35" w:rsidR="004E528B" w:rsidRPr="004E528B" w:rsidRDefault="004E528B" w:rsidP="004E528B">
            <w:pPr>
              <w:tabs>
                <w:tab w:val="clear" w:pos="567"/>
              </w:tabs>
              <w:spacing w:line="240" w:lineRule="auto"/>
              <w:rPr>
                <w:iCs/>
                <w:szCs w:val="22"/>
              </w:rPr>
            </w:pPr>
            <w:r w:rsidRPr="004E528B">
              <w:rPr>
                <w:iCs/>
                <w:szCs w:val="22"/>
              </w:rPr>
              <w:t>Porucha tráviaceho traktu</w:t>
            </w:r>
            <w:r w:rsidRPr="004E528B">
              <w:rPr>
                <w:iCs/>
                <w:szCs w:val="22"/>
                <w:vertAlign w:val="superscript"/>
              </w:rPr>
              <w:t>1</w:t>
            </w:r>
            <w:r w:rsidRPr="004E528B">
              <w:rPr>
                <w:iCs/>
                <w:szCs w:val="22"/>
              </w:rPr>
              <w:t xml:space="preserve">, hnačka, </w:t>
            </w:r>
            <w:r w:rsidR="002A7D55">
              <w:rPr>
                <w:iCs/>
                <w:szCs w:val="22"/>
              </w:rPr>
              <w:t>z</w:t>
            </w:r>
            <w:r w:rsidRPr="004E528B">
              <w:rPr>
                <w:iCs/>
                <w:szCs w:val="22"/>
              </w:rPr>
              <w:t>vracanie</w:t>
            </w:r>
          </w:p>
          <w:p w14:paraId="7B5523E1" w14:textId="77777777" w:rsidR="004E528B" w:rsidRPr="004E528B" w:rsidRDefault="004E528B" w:rsidP="004E528B">
            <w:pPr>
              <w:tabs>
                <w:tab w:val="clear" w:pos="567"/>
              </w:tabs>
              <w:spacing w:line="240" w:lineRule="auto"/>
              <w:rPr>
                <w:iCs/>
                <w:szCs w:val="22"/>
              </w:rPr>
            </w:pPr>
          </w:p>
        </w:tc>
      </w:tr>
      <w:tr w:rsidR="004E528B" w:rsidRPr="004E528B" w14:paraId="56186E86" w14:textId="77777777" w:rsidTr="006D756B">
        <w:tc>
          <w:tcPr>
            <w:tcW w:w="1957" w:type="pct"/>
          </w:tcPr>
          <w:p w14:paraId="37DAA71C" w14:textId="77777777" w:rsidR="004E528B" w:rsidRPr="004E528B" w:rsidRDefault="004E528B" w:rsidP="004E528B">
            <w:pPr>
              <w:tabs>
                <w:tab w:val="clear" w:pos="567"/>
              </w:tabs>
              <w:spacing w:line="240" w:lineRule="auto"/>
              <w:rPr>
                <w:iCs/>
                <w:szCs w:val="22"/>
              </w:rPr>
            </w:pPr>
            <w:r w:rsidRPr="004E528B">
              <w:rPr>
                <w:iCs/>
                <w:szCs w:val="22"/>
              </w:rPr>
              <w:t>Časté</w:t>
            </w:r>
          </w:p>
          <w:p w14:paraId="5A49AA7F" w14:textId="2AE767FB" w:rsidR="004E528B" w:rsidRPr="004E528B" w:rsidRDefault="004E528B" w:rsidP="002A7D55">
            <w:pPr>
              <w:tabs>
                <w:tab w:val="clear" w:pos="567"/>
              </w:tabs>
              <w:spacing w:line="240" w:lineRule="auto"/>
              <w:rPr>
                <w:iCs/>
                <w:szCs w:val="22"/>
              </w:rPr>
            </w:pPr>
            <w:r w:rsidRPr="004E528B">
              <w:rPr>
                <w:iCs/>
                <w:szCs w:val="22"/>
              </w:rPr>
              <w:t>(1 a</w:t>
            </w:r>
            <w:r w:rsidR="002A7D55">
              <w:rPr>
                <w:iCs/>
                <w:szCs w:val="22"/>
              </w:rPr>
              <w:t>ž</w:t>
            </w:r>
            <w:r w:rsidRPr="004E528B">
              <w:rPr>
                <w:iCs/>
                <w:szCs w:val="22"/>
              </w:rPr>
              <w:t xml:space="preserve"> 10 z</w:t>
            </w:r>
            <w:r w:rsidR="002A7D55">
              <w:rPr>
                <w:iCs/>
                <w:szCs w:val="22"/>
              </w:rPr>
              <w:t>vierat/</w:t>
            </w:r>
            <w:r w:rsidRPr="004E528B">
              <w:rPr>
                <w:iCs/>
                <w:szCs w:val="22"/>
              </w:rPr>
              <w:t xml:space="preserve"> 100 liečených zvierat):</w:t>
            </w:r>
          </w:p>
        </w:tc>
        <w:tc>
          <w:tcPr>
            <w:tcW w:w="3043" w:type="pct"/>
          </w:tcPr>
          <w:p w14:paraId="571EB55C" w14:textId="77777777" w:rsidR="004E528B" w:rsidRPr="004E528B" w:rsidRDefault="004E528B" w:rsidP="004E528B">
            <w:pPr>
              <w:tabs>
                <w:tab w:val="clear" w:pos="567"/>
              </w:tabs>
              <w:spacing w:line="240" w:lineRule="auto"/>
              <w:rPr>
                <w:iCs/>
                <w:szCs w:val="22"/>
              </w:rPr>
            </w:pPr>
            <w:r w:rsidRPr="004E528B">
              <w:rPr>
                <w:iCs/>
                <w:szCs w:val="22"/>
              </w:rPr>
              <w:t>Znížená chuť do jedla,</w:t>
            </w:r>
          </w:p>
          <w:p w14:paraId="5020617D" w14:textId="77777777" w:rsidR="004E528B" w:rsidRPr="004E528B" w:rsidRDefault="004E528B" w:rsidP="004E528B">
            <w:pPr>
              <w:tabs>
                <w:tab w:val="clear" w:pos="567"/>
              </w:tabs>
              <w:spacing w:line="240" w:lineRule="auto"/>
              <w:rPr>
                <w:iCs/>
                <w:szCs w:val="22"/>
              </w:rPr>
            </w:pPr>
            <w:r w:rsidRPr="004E528B">
              <w:rPr>
                <w:iCs/>
                <w:szCs w:val="22"/>
              </w:rPr>
              <w:t>Zvýšené pečeňové enzýmy</w:t>
            </w:r>
            <w:r w:rsidRPr="004E528B">
              <w:rPr>
                <w:iCs/>
                <w:szCs w:val="22"/>
                <w:vertAlign w:val="superscript"/>
              </w:rPr>
              <w:t>2</w:t>
            </w:r>
          </w:p>
          <w:p w14:paraId="0548D4CD" w14:textId="77777777" w:rsidR="004E528B" w:rsidRPr="004E528B" w:rsidRDefault="004E528B" w:rsidP="004E528B">
            <w:pPr>
              <w:tabs>
                <w:tab w:val="clear" w:pos="567"/>
              </w:tabs>
              <w:spacing w:line="240" w:lineRule="auto"/>
              <w:rPr>
                <w:iCs/>
                <w:szCs w:val="22"/>
              </w:rPr>
            </w:pPr>
          </w:p>
        </w:tc>
      </w:tr>
      <w:tr w:rsidR="004E528B" w:rsidRPr="004E528B" w14:paraId="72378E0B" w14:textId="77777777" w:rsidTr="006D756B">
        <w:tc>
          <w:tcPr>
            <w:tcW w:w="1957" w:type="pct"/>
          </w:tcPr>
          <w:p w14:paraId="0254F169" w14:textId="77777777" w:rsidR="004E528B" w:rsidRPr="004E528B" w:rsidRDefault="004E528B" w:rsidP="004E528B">
            <w:pPr>
              <w:tabs>
                <w:tab w:val="clear" w:pos="567"/>
              </w:tabs>
              <w:spacing w:line="240" w:lineRule="auto"/>
              <w:rPr>
                <w:iCs/>
                <w:szCs w:val="22"/>
              </w:rPr>
            </w:pPr>
            <w:r w:rsidRPr="004E528B">
              <w:rPr>
                <w:iCs/>
                <w:szCs w:val="22"/>
              </w:rPr>
              <w:t>Menej časté</w:t>
            </w:r>
          </w:p>
          <w:p w14:paraId="0FBDFDBF" w14:textId="5846A32E" w:rsidR="004E528B" w:rsidRPr="004E528B" w:rsidRDefault="004E528B" w:rsidP="002A7D55">
            <w:pPr>
              <w:tabs>
                <w:tab w:val="clear" w:pos="567"/>
              </w:tabs>
              <w:spacing w:line="240" w:lineRule="auto"/>
              <w:rPr>
                <w:iCs/>
                <w:szCs w:val="22"/>
              </w:rPr>
            </w:pPr>
            <w:r w:rsidRPr="004E528B">
              <w:rPr>
                <w:iCs/>
                <w:szCs w:val="22"/>
              </w:rPr>
              <w:t>(1 a</w:t>
            </w:r>
            <w:r w:rsidR="002A7D55">
              <w:rPr>
                <w:iCs/>
                <w:szCs w:val="22"/>
              </w:rPr>
              <w:t>ž</w:t>
            </w:r>
            <w:r w:rsidRPr="004E528B">
              <w:rPr>
                <w:iCs/>
                <w:szCs w:val="22"/>
              </w:rPr>
              <w:t xml:space="preserve"> 10 z</w:t>
            </w:r>
            <w:r w:rsidR="002A7D55">
              <w:rPr>
                <w:iCs/>
                <w:szCs w:val="22"/>
              </w:rPr>
              <w:t>vierat/</w:t>
            </w:r>
            <w:r w:rsidRPr="004E528B">
              <w:rPr>
                <w:iCs/>
                <w:szCs w:val="22"/>
              </w:rPr>
              <w:t xml:space="preserve"> 1 000 liečených zvierat):</w:t>
            </w:r>
          </w:p>
        </w:tc>
        <w:tc>
          <w:tcPr>
            <w:tcW w:w="3043" w:type="pct"/>
            <w:hideMark/>
          </w:tcPr>
          <w:p w14:paraId="06BC4F80" w14:textId="77777777" w:rsidR="004E528B" w:rsidRPr="004E528B" w:rsidRDefault="004E528B" w:rsidP="004E528B">
            <w:pPr>
              <w:tabs>
                <w:tab w:val="clear" w:pos="567"/>
              </w:tabs>
              <w:spacing w:line="240" w:lineRule="auto"/>
              <w:rPr>
                <w:iCs/>
                <w:szCs w:val="22"/>
              </w:rPr>
            </w:pPr>
            <w:r w:rsidRPr="004E528B">
              <w:rPr>
                <w:iCs/>
                <w:szCs w:val="22"/>
              </w:rPr>
              <w:t>Krv v stolici,</w:t>
            </w:r>
          </w:p>
          <w:p w14:paraId="01429415" w14:textId="77777777" w:rsidR="004E528B" w:rsidRPr="004E528B" w:rsidRDefault="004E528B" w:rsidP="004E528B">
            <w:pPr>
              <w:tabs>
                <w:tab w:val="clear" w:pos="567"/>
              </w:tabs>
              <w:spacing w:line="240" w:lineRule="auto"/>
              <w:rPr>
                <w:iCs/>
                <w:szCs w:val="22"/>
              </w:rPr>
            </w:pPr>
            <w:r w:rsidRPr="004E528B">
              <w:rPr>
                <w:iCs/>
                <w:szCs w:val="22"/>
              </w:rPr>
              <w:t>Anorexia</w:t>
            </w:r>
            <w:r w:rsidRPr="004E528B">
              <w:rPr>
                <w:iCs/>
                <w:szCs w:val="22"/>
                <w:vertAlign w:val="superscript"/>
              </w:rPr>
              <w:t>3</w:t>
            </w:r>
            <w:r w:rsidRPr="004E528B">
              <w:rPr>
                <w:iCs/>
                <w:szCs w:val="22"/>
              </w:rPr>
              <w:t>, apatia</w:t>
            </w:r>
            <w:r w:rsidRPr="004E528B">
              <w:rPr>
                <w:iCs/>
                <w:szCs w:val="22"/>
                <w:vertAlign w:val="superscript"/>
              </w:rPr>
              <w:t>3</w:t>
            </w:r>
          </w:p>
        </w:tc>
      </w:tr>
      <w:tr w:rsidR="004E528B" w:rsidRPr="004E528B" w14:paraId="092A72A1" w14:textId="77777777" w:rsidTr="006D756B">
        <w:tc>
          <w:tcPr>
            <w:tcW w:w="1957" w:type="pct"/>
          </w:tcPr>
          <w:p w14:paraId="5851207A" w14:textId="77777777" w:rsidR="004E528B" w:rsidRPr="004E528B" w:rsidRDefault="004E528B" w:rsidP="004E528B">
            <w:pPr>
              <w:tabs>
                <w:tab w:val="clear" w:pos="567"/>
              </w:tabs>
              <w:spacing w:line="240" w:lineRule="auto"/>
              <w:rPr>
                <w:iCs/>
                <w:szCs w:val="22"/>
              </w:rPr>
            </w:pPr>
            <w:r w:rsidRPr="004E528B">
              <w:rPr>
                <w:iCs/>
                <w:szCs w:val="22"/>
              </w:rPr>
              <w:t>Veľmi zriedkavé</w:t>
            </w:r>
          </w:p>
          <w:p w14:paraId="3B57BDAA" w14:textId="28EF043D" w:rsidR="004E528B" w:rsidRPr="004E528B" w:rsidRDefault="004E528B" w:rsidP="004E528B">
            <w:pPr>
              <w:tabs>
                <w:tab w:val="clear" w:pos="567"/>
              </w:tabs>
              <w:spacing w:line="240" w:lineRule="auto"/>
              <w:rPr>
                <w:iCs/>
                <w:szCs w:val="22"/>
              </w:rPr>
            </w:pPr>
            <w:r w:rsidRPr="004E528B">
              <w:rPr>
                <w:iCs/>
                <w:szCs w:val="22"/>
              </w:rPr>
              <w:t>(</w:t>
            </w:r>
            <w:r w:rsidR="002A7D55" w:rsidRPr="002A7D55">
              <w:rPr>
                <w:iCs/>
                <w:szCs w:val="22"/>
              </w:rPr>
              <w:t>&lt;</w:t>
            </w:r>
            <w:r w:rsidRPr="004E528B">
              <w:rPr>
                <w:iCs/>
                <w:szCs w:val="22"/>
              </w:rPr>
              <w:t>1 z</w:t>
            </w:r>
            <w:r w:rsidR="002A7D55">
              <w:rPr>
                <w:iCs/>
                <w:szCs w:val="22"/>
              </w:rPr>
              <w:t>viera/</w:t>
            </w:r>
            <w:r w:rsidRPr="004E528B">
              <w:rPr>
                <w:iCs/>
                <w:szCs w:val="22"/>
              </w:rPr>
              <w:t xml:space="preserve"> 10 000 liečených zvierat, vrátane ojedinelých hlásení):</w:t>
            </w:r>
          </w:p>
        </w:tc>
        <w:tc>
          <w:tcPr>
            <w:tcW w:w="3043" w:type="pct"/>
            <w:hideMark/>
          </w:tcPr>
          <w:p w14:paraId="3013F854" w14:textId="77777777" w:rsidR="004E528B" w:rsidRPr="004E528B" w:rsidRDefault="004E528B" w:rsidP="004E528B">
            <w:pPr>
              <w:tabs>
                <w:tab w:val="clear" w:pos="567"/>
              </w:tabs>
              <w:spacing w:line="240" w:lineRule="auto"/>
              <w:rPr>
                <w:iCs/>
                <w:szCs w:val="22"/>
              </w:rPr>
            </w:pPr>
            <w:r w:rsidRPr="004E528B">
              <w:rPr>
                <w:iCs/>
                <w:szCs w:val="22"/>
              </w:rPr>
              <w:t>Letargia</w:t>
            </w:r>
          </w:p>
        </w:tc>
      </w:tr>
    </w:tbl>
    <w:p w14:paraId="3C7C1F06" w14:textId="77777777" w:rsidR="004E528B" w:rsidRDefault="004E528B" w:rsidP="00A9226B">
      <w:pPr>
        <w:tabs>
          <w:tab w:val="clear" w:pos="567"/>
        </w:tabs>
        <w:spacing w:line="240" w:lineRule="auto"/>
        <w:rPr>
          <w:iCs/>
          <w:szCs w:val="22"/>
        </w:rPr>
      </w:pPr>
    </w:p>
    <w:p w14:paraId="15D07538" w14:textId="77777777" w:rsidR="004E528B" w:rsidRDefault="004E528B" w:rsidP="004E528B">
      <w:r w:rsidRPr="00637312">
        <w:rPr>
          <w:vertAlign w:val="superscript"/>
        </w:rPr>
        <w:t>1</w:t>
      </w:r>
      <w:r>
        <w:t xml:space="preserve"> Väčšina prípadov bola mierna a zotavila sa bez liečby.</w:t>
      </w:r>
    </w:p>
    <w:p w14:paraId="792D9A3D" w14:textId="5852972C" w:rsidR="004E528B" w:rsidRDefault="004E528B" w:rsidP="004E528B">
      <w:pPr>
        <w:jc w:val="both"/>
      </w:pPr>
      <w:r w:rsidRPr="00637312">
        <w:rPr>
          <w:vertAlign w:val="superscript"/>
        </w:rPr>
        <w:t>2</w:t>
      </w:r>
      <w:r>
        <w:t xml:space="preserve"> </w:t>
      </w:r>
      <w:r w:rsidR="002A7D55">
        <w:t>Pri</w:t>
      </w:r>
      <w:r>
        <w:t xml:space="preserve"> pso</w:t>
      </w:r>
      <w:r w:rsidR="002A7D55">
        <w:t>ch</w:t>
      </w:r>
      <w:r>
        <w:t xml:space="preserve"> liečených po</w:t>
      </w:r>
      <w:r w:rsidR="002A7D55">
        <w:t xml:space="preserve"> dobu</w:t>
      </w:r>
      <w:r>
        <w:t xml:space="preserve"> 2 týždňov nebolo pozorované žiadne zvýšenie aktivity pečeňových enzýmov. Pri dlhodobej liečbe však bolo zvýšenie aktivity pečeňových enzýmov bežné. Vo väčšine prípadov neboli pozorované žiadne klinické príznaky a aktivity pečeňových enzýmov sa buď stabilizovali, alebo znižovali s pokračujúcou liečbou.</w:t>
      </w:r>
    </w:p>
    <w:p w14:paraId="65831F80" w14:textId="49FF862A" w:rsidR="004E528B" w:rsidRDefault="004E528B" w:rsidP="004E528B">
      <w:pPr>
        <w:jc w:val="both"/>
      </w:pPr>
      <w:r w:rsidRPr="00637312">
        <w:rPr>
          <w:vertAlign w:val="superscript"/>
        </w:rPr>
        <w:t>3</w:t>
      </w:r>
      <w:r>
        <w:t xml:space="preserve"> Zvýšenie aktivity pečeňových enzýmov spojené s klinickými známkami anorexie, apatie alebo </w:t>
      </w:r>
      <w:r w:rsidR="002A7D55">
        <w:t>z</w:t>
      </w:r>
      <w:r>
        <w:t>vracania bolo menej časté</w:t>
      </w:r>
      <w:r w:rsidR="002A7D55">
        <w:t>.</w:t>
      </w:r>
    </w:p>
    <w:p w14:paraId="3C9E5493" w14:textId="77777777" w:rsidR="004E528B" w:rsidRPr="001E1F22" w:rsidRDefault="004E528B" w:rsidP="004E528B">
      <w:pPr>
        <w:tabs>
          <w:tab w:val="clear" w:pos="567"/>
        </w:tabs>
        <w:spacing w:line="240" w:lineRule="auto"/>
        <w:jc w:val="both"/>
        <w:rPr>
          <w:iCs/>
          <w:szCs w:val="22"/>
        </w:rPr>
      </w:pPr>
    </w:p>
    <w:p w14:paraId="72FF9C15" w14:textId="7FCC6B61" w:rsidR="00FA4927" w:rsidRDefault="006D756B" w:rsidP="004E528B">
      <w:pPr>
        <w:jc w:val="both"/>
      </w:pPr>
      <w:r w:rsidRPr="001E1F22">
        <w:t xml:space="preserve">Hlásenie nežiaducich </w:t>
      </w:r>
      <w:r w:rsidR="00A3081C">
        <w:t>účinkov</w:t>
      </w:r>
      <w:r w:rsidRPr="001E1F22">
        <w:t xml:space="preserve"> je dôležité. Umožňuje priebežné monitorovanie bezpečnosti lieku. Ak zistíte akékoľvek nežiaduce účinky, aj tie, ktoré ešte nie sú uvedené v tejto písomnej informácii pre používateľ</w:t>
      </w:r>
      <w:r w:rsidR="00A3081C">
        <w:t>ov</w:t>
      </w:r>
      <w:r w:rsidRPr="001E1F22">
        <w:t xml:space="preserve">, alebo si myslíte, že liek je neúčinný, kontaktujte v prvom rade veterinárneho lekára. Nežiaduce </w:t>
      </w:r>
      <w:r w:rsidR="00B21B82">
        <w:t>účinky</w:t>
      </w:r>
      <w:r w:rsidRPr="001E1F22">
        <w:t xml:space="preserve"> môžete oznámiť aj držiteľovi rozhodnutia o registrácii</w:t>
      </w:r>
      <w:r>
        <w:t xml:space="preserve"> alebo </w:t>
      </w:r>
      <w:r w:rsidRPr="001E1F22">
        <w:t>miestnemu zástupcovi držiteľa rozhodnutia o registrácii prostredníctvom kontaktných údajov na konci tejto písomnej informácie alebo prostredníctvom národného systému hlásenia</w:t>
      </w:r>
      <w:r>
        <w:t>:</w:t>
      </w:r>
      <w:r w:rsidRPr="001E1F22">
        <w:t xml:space="preserve"> </w:t>
      </w:r>
    </w:p>
    <w:p w14:paraId="052CC29E" w14:textId="77777777" w:rsidR="004E528B" w:rsidRPr="00A670FC" w:rsidRDefault="004E528B" w:rsidP="004E528B">
      <w:r w:rsidRPr="00A670FC">
        <w:t>Ústav štátnej kontroly veterinárnych biopreparátov a liečiv</w:t>
      </w:r>
    </w:p>
    <w:p w14:paraId="2132D58E" w14:textId="77777777" w:rsidR="004E528B" w:rsidRPr="00A670FC" w:rsidRDefault="004E528B" w:rsidP="004E528B">
      <w:r w:rsidRPr="00A670FC">
        <w:t>Biovetská 34</w:t>
      </w:r>
    </w:p>
    <w:p w14:paraId="36377E3B" w14:textId="77777777" w:rsidR="004E528B" w:rsidRPr="00A670FC" w:rsidRDefault="004E528B" w:rsidP="004E528B">
      <w:r w:rsidRPr="00A670FC">
        <w:t>949 01 Nitra</w:t>
      </w:r>
    </w:p>
    <w:p w14:paraId="09F26884" w14:textId="77777777" w:rsidR="004E528B" w:rsidRPr="00A670FC" w:rsidRDefault="004E528B" w:rsidP="004E528B">
      <w:r w:rsidRPr="00A670FC">
        <w:t>Slovenská republika</w:t>
      </w:r>
    </w:p>
    <w:p w14:paraId="33A04394" w14:textId="77777777" w:rsidR="004E528B" w:rsidRPr="00A670FC" w:rsidRDefault="004E528B" w:rsidP="004E528B">
      <w:r w:rsidRPr="00A670FC">
        <w:t>Tel.: +421 37 69 33 541</w:t>
      </w:r>
    </w:p>
    <w:p w14:paraId="264D6460" w14:textId="77777777" w:rsidR="004E528B" w:rsidRPr="00A670FC" w:rsidRDefault="004E528B" w:rsidP="004E528B">
      <w:r w:rsidRPr="00A670FC">
        <w:t xml:space="preserve">e-mail: </w:t>
      </w:r>
      <w:hyperlink r:id="rId10" w:history="1">
        <w:r w:rsidRPr="00A670FC">
          <w:rPr>
            <w:rStyle w:val="Hypertextovprepojenie"/>
          </w:rPr>
          <w:t>neziaduce_ucinky@uskvbl.sk</w:t>
        </w:r>
      </w:hyperlink>
    </w:p>
    <w:p w14:paraId="3C096FC9" w14:textId="32167718" w:rsidR="004E528B" w:rsidRPr="00D959C9" w:rsidRDefault="004E528B" w:rsidP="00D959C9">
      <w:pPr>
        <w:rPr>
          <w:szCs w:val="22"/>
        </w:rPr>
      </w:pPr>
      <w:r w:rsidRPr="00002531">
        <w:t>Webová stránka</w:t>
      </w:r>
      <w:r w:rsidRPr="00A670FC">
        <w:t xml:space="preserve">: </w:t>
      </w:r>
      <w:hyperlink r:id="rId11" w:history="1">
        <w:r w:rsidRPr="00A670FC">
          <w:rPr>
            <w:rStyle w:val="Hypertextovprepojenie"/>
          </w:rPr>
          <w:t>www.uskvbl.sk</w:t>
        </w:r>
      </w:hyperlink>
      <w:r w:rsidRPr="00A670FC">
        <w:t xml:space="preserve"> časť Farmakovigilancia</w:t>
      </w:r>
    </w:p>
    <w:p w14:paraId="5EE74250" w14:textId="77777777" w:rsidR="00F520FE" w:rsidRPr="001E1F22" w:rsidRDefault="00F520FE" w:rsidP="00A9226B">
      <w:pPr>
        <w:tabs>
          <w:tab w:val="clear" w:pos="567"/>
        </w:tabs>
        <w:spacing w:line="240" w:lineRule="auto"/>
        <w:rPr>
          <w:iCs/>
          <w:szCs w:val="22"/>
        </w:rPr>
      </w:pPr>
    </w:p>
    <w:p w14:paraId="68E7CD3A" w14:textId="77777777" w:rsidR="00C114FF" w:rsidRPr="001E1F22" w:rsidRDefault="006D756B" w:rsidP="00B13B6D">
      <w:pPr>
        <w:pStyle w:val="Style1"/>
      </w:pPr>
      <w:r w:rsidRPr="001E1F22">
        <w:rPr>
          <w:highlight w:val="lightGray"/>
        </w:rPr>
        <w:t>8.</w:t>
      </w:r>
      <w:r w:rsidRPr="001E1F22">
        <w:tab/>
        <w:t>Dávkovanie pre každý druh, cesty a spôsob podania lieku</w:t>
      </w:r>
    </w:p>
    <w:p w14:paraId="1FB925EE" w14:textId="77777777" w:rsidR="00C114FF" w:rsidRDefault="00C114FF" w:rsidP="00A9226B">
      <w:pPr>
        <w:tabs>
          <w:tab w:val="clear" w:pos="567"/>
        </w:tabs>
        <w:spacing w:line="240" w:lineRule="auto"/>
        <w:rPr>
          <w:szCs w:val="22"/>
        </w:rPr>
      </w:pPr>
    </w:p>
    <w:p w14:paraId="44A954B7" w14:textId="4E507818" w:rsidR="00D85116" w:rsidRDefault="002A7D55" w:rsidP="00A9226B">
      <w:pPr>
        <w:tabs>
          <w:tab w:val="clear" w:pos="567"/>
        </w:tabs>
        <w:spacing w:line="240" w:lineRule="auto"/>
        <w:rPr>
          <w:szCs w:val="22"/>
        </w:rPr>
      </w:pPr>
      <w:r>
        <w:rPr>
          <w:szCs w:val="22"/>
        </w:rPr>
        <w:t>Pero</w:t>
      </w:r>
      <w:r w:rsidR="00D85116">
        <w:rPr>
          <w:szCs w:val="22"/>
        </w:rPr>
        <w:t>rálne po</w:t>
      </w:r>
      <w:r>
        <w:rPr>
          <w:szCs w:val="22"/>
        </w:rPr>
        <w:t>užitie</w:t>
      </w:r>
      <w:r w:rsidR="00D85116">
        <w:rPr>
          <w:szCs w:val="22"/>
        </w:rPr>
        <w:t>.</w:t>
      </w:r>
    </w:p>
    <w:p w14:paraId="3AD2A3AF" w14:textId="7954C8D4" w:rsidR="00D85116" w:rsidRPr="001E1F22" w:rsidRDefault="00D85116" w:rsidP="00A9226B">
      <w:pPr>
        <w:tabs>
          <w:tab w:val="clear" w:pos="567"/>
        </w:tabs>
        <w:spacing w:line="240" w:lineRule="auto"/>
        <w:rPr>
          <w:szCs w:val="22"/>
        </w:rPr>
      </w:pPr>
      <w:r>
        <w:rPr>
          <w:szCs w:val="22"/>
        </w:rPr>
        <w:t xml:space="preserve"> </w:t>
      </w:r>
    </w:p>
    <w:p w14:paraId="134E25FD" w14:textId="77777777" w:rsidR="00411ACC" w:rsidRPr="001566BE" w:rsidRDefault="00411ACC" w:rsidP="00411ACC">
      <w:pPr>
        <w:tabs>
          <w:tab w:val="clear" w:pos="567"/>
        </w:tabs>
        <w:spacing w:line="240" w:lineRule="auto"/>
        <w:jc w:val="both"/>
        <w:rPr>
          <w:szCs w:val="22"/>
        </w:rPr>
      </w:pPr>
    </w:p>
    <w:p w14:paraId="381422B1" w14:textId="001C0192" w:rsidR="00411ACC" w:rsidRDefault="00411ACC" w:rsidP="00411ACC">
      <w:pPr>
        <w:tabs>
          <w:tab w:val="clear" w:pos="567"/>
        </w:tabs>
        <w:spacing w:line="240" w:lineRule="auto"/>
        <w:jc w:val="both"/>
        <w:rPr>
          <w:szCs w:val="22"/>
        </w:rPr>
      </w:pPr>
      <w:r w:rsidRPr="007610BA">
        <w:rPr>
          <w:b/>
          <w:bCs/>
          <w:szCs w:val="22"/>
        </w:rPr>
        <w:t>Osteoartritída:</w:t>
      </w:r>
      <w:r w:rsidRPr="001566BE">
        <w:rPr>
          <w:szCs w:val="22"/>
        </w:rPr>
        <w:t xml:space="preserve"> Odporúčaná dávka robenacoxibu je 1 mg/kg </w:t>
      </w:r>
      <w:r w:rsidR="002A7D55">
        <w:rPr>
          <w:szCs w:val="22"/>
        </w:rPr>
        <w:t>živej</w:t>
      </w:r>
      <w:r w:rsidRPr="001566BE">
        <w:rPr>
          <w:szCs w:val="22"/>
        </w:rPr>
        <w:t xml:space="preserve"> hmotnosti v rozmedzí 1 – 2 mg/kg. Podávajte raz denne každý deň v rovnakom čase podľa nižšie uvedenej tabuľky:</w:t>
      </w:r>
    </w:p>
    <w:p w14:paraId="7783BA96" w14:textId="77777777" w:rsidR="00411ACC" w:rsidRDefault="00411ACC" w:rsidP="00411ACC">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13"/>
        <w:gridCol w:w="1488"/>
        <w:gridCol w:w="1489"/>
      </w:tblGrid>
      <w:tr w:rsidR="00411ACC" w:rsidRPr="00173140" w14:paraId="44A1DF85" w14:textId="77777777" w:rsidTr="006D756B">
        <w:trPr>
          <w:jc w:val="center"/>
        </w:trPr>
        <w:tc>
          <w:tcPr>
            <w:tcW w:w="1413" w:type="dxa"/>
            <w:vMerge w:val="restart"/>
          </w:tcPr>
          <w:p w14:paraId="139A07FA" w14:textId="4D74F124" w:rsidR="00411ACC" w:rsidRPr="00173140" w:rsidRDefault="00411ACC" w:rsidP="00D959C9">
            <w:pPr>
              <w:tabs>
                <w:tab w:val="clear" w:pos="567"/>
              </w:tabs>
              <w:spacing w:line="240" w:lineRule="auto"/>
              <w:jc w:val="center"/>
              <w:rPr>
                <w:szCs w:val="22"/>
              </w:rPr>
            </w:pPr>
            <w:r w:rsidRPr="00173140">
              <w:rPr>
                <w:szCs w:val="22"/>
              </w:rPr>
              <w:br w:type="page"/>
              <w:t>Hmotnosť (</w:t>
            </w:r>
            <w:r w:rsidR="002A7D55">
              <w:rPr>
                <w:szCs w:val="22"/>
              </w:rPr>
              <w:t>k</w:t>
            </w:r>
            <w:r w:rsidRPr="00173140">
              <w:rPr>
                <w:szCs w:val="22"/>
              </w:rPr>
              <w:t>g)</w:t>
            </w:r>
          </w:p>
        </w:tc>
        <w:tc>
          <w:tcPr>
            <w:tcW w:w="2977" w:type="dxa"/>
            <w:gridSpan w:val="2"/>
          </w:tcPr>
          <w:p w14:paraId="1730C27C" w14:textId="77777777" w:rsidR="00411ACC" w:rsidRPr="00173140" w:rsidRDefault="00411ACC" w:rsidP="00D959C9">
            <w:pPr>
              <w:tabs>
                <w:tab w:val="clear" w:pos="567"/>
              </w:tabs>
              <w:spacing w:line="240" w:lineRule="auto"/>
              <w:jc w:val="center"/>
              <w:rPr>
                <w:szCs w:val="22"/>
              </w:rPr>
            </w:pPr>
            <w:r w:rsidRPr="00173140">
              <w:rPr>
                <w:szCs w:val="22"/>
              </w:rPr>
              <w:t>Počet tabl</w:t>
            </w:r>
            <w:r>
              <w:rPr>
                <w:szCs w:val="22"/>
              </w:rPr>
              <w:t>i</w:t>
            </w:r>
            <w:r w:rsidRPr="00173140">
              <w:rPr>
                <w:szCs w:val="22"/>
              </w:rPr>
              <w:t>et</w:t>
            </w:r>
          </w:p>
        </w:tc>
      </w:tr>
      <w:tr w:rsidR="00411ACC" w:rsidRPr="00173140" w14:paraId="668D9BE5" w14:textId="77777777" w:rsidTr="006D756B">
        <w:trPr>
          <w:jc w:val="center"/>
        </w:trPr>
        <w:tc>
          <w:tcPr>
            <w:tcW w:w="1413" w:type="dxa"/>
            <w:vMerge/>
          </w:tcPr>
          <w:p w14:paraId="1108CE4E" w14:textId="77777777" w:rsidR="00411ACC" w:rsidRPr="00173140" w:rsidRDefault="00411ACC" w:rsidP="00D959C9">
            <w:pPr>
              <w:tabs>
                <w:tab w:val="clear" w:pos="567"/>
              </w:tabs>
              <w:spacing w:line="240" w:lineRule="auto"/>
              <w:jc w:val="center"/>
              <w:rPr>
                <w:szCs w:val="22"/>
              </w:rPr>
            </w:pPr>
          </w:p>
        </w:tc>
        <w:tc>
          <w:tcPr>
            <w:tcW w:w="1488" w:type="dxa"/>
          </w:tcPr>
          <w:p w14:paraId="19DF49C6" w14:textId="77777777" w:rsidR="00411ACC" w:rsidRPr="00173140" w:rsidRDefault="00411ACC" w:rsidP="00D959C9">
            <w:pPr>
              <w:tabs>
                <w:tab w:val="clear" w:pos="567"/>
              </w:tabs>
              <w:spacing w:line="240" w:lineRule="auto"/>
              <w:jc w:val="center"/>
              <w:rPr>
                <w:szCs w:val="22"/>
              </w:rPr>
            </w:pPr>
            <w:r w:rsidRPr="00173140">
              <w:rPr>
                <w:szCs w:val="22"/>
              </w:rPr>
              <w:t>10 mg</w:t>
            </w:r>
          </w:p>
        </w:tc>
        <w:tc>
          <w:tcPr>
            <w:tcW w:w="1489" w:type="dxa"/>
          </w:tcPr>
          <w:p w14:paraId="261DF6B1" w14:textId="77777777" w:rsidR="00411ACC" w:rsidRPr="00173140" w:rsidRDefault="00411ACC" w:rsidP="00D959C9">
            <w:pPr>
              <w:tabs>
                <w:tab w:val="clear" w:pos="567"/>
              </w:tabs>
              <w:spacing w:line="240" w:lineRule="auto"/>
              <w:jc w:val="center"/>
              <w:rPr>
                <w:szCs w:val="22"/>
              </w:rPr>
            </w:pPr>
            <w:r w:rsidRPr="00173140">
              <w:rPr>
                <w:szCs w:val="22"/>
              </w:rPr>
              <w:t>40 mg</w:t>
            </w:r>
          </w:p>
        </w:tc>
      </w:tr>
      <w:tr w:rsidR="00411ACC" w:rsidRPr="00173140" w14:paraId="42EC8E75" w14:textId="77777777" w:rsidTr="006D756B">
        <w:trPr>
          <w:jc w:val="center"/>
        </w:trPr>
        <w:tc>
          <w:tcPr>
            <w:tcW w:w="1413" w:type="dxa"/>
          </w:tcPr>
          <w:p w14:paraId="61A297DA" w14:textId="77777777" w:rsidR="00411ACC" w:rsidRPr="00173140" w:rsidRDefault="00411ACC" w:rsidP="00D959C9">
            <w:pPr>
              <w:tabs>
                <w:tab w:val="clear" w:pos="567"/>
              </w:tabs>
              <w:spacing w:line="240" w:lineRule="auto"/>
              <w:jc w:val="center"/>
              <w:rPr>
                <w:szCs w:val="22"/>
              </w:rPr>
            </w:pPr>
            <w:r w:rsidRPr="00173140">
              <w:rPr>
                <w:szCs w:val="22"/>
              </w:rPr>
              <w:t>2,5</w:t>
            </w:r>
          </w:p>
        </w:tc>
        <w:tc>
          <w:tcPr>
            <w:tcW w:w="1488" w:type="dxa"/>
          </w:tcPr>
          <w:p w14:paraId="35A8631B" w14:textId="77777777" w:rsidR="00411ACC" w:rsidRPr="00173140" w:rsidRDefault="00411ACC" w:rsidP="00D959C9">
            <w:pPr>
              <w:tabs>
                <w:tab w:val="clear" w:pos="567"/>
              </w:tabs>
              <w:spacing w:line="240" w:lineRule="auto"/>
              <w:jc w:val="center"/>
              <w:rPr>
                <w:szCs w:val="22"/>
              </w:rPr>
            </w:pPr>
            <w:r w:rsidRPr="00173140">
              <w:rPr>
                <w:szCs w:val="22"/>
              </w:rPr>
              <w:t>¼</w:t>
            </w:r>
          </w:p>
        </w:tc>
        <w:tc>
          <w:tcPr>
            <w:tcW w:w="1489" w:type="dxa"/>
          </w:tcPr>
          <w:p w14:paraId="17EEE5A4" w14:textId="77777777" w:rsidR="00411ACC" w:rsidRPr="00173140" w:rsidRDefault="00411ACC" w:rsidP="00D959C9">
            <w:pPr>
              <w:tabs>
                <w:tab w:val="clear" w:pos="567"/>
              </w:tabs>
              <w:spacing w:line="240" w:lineRule="auto"/>
              <w:jc w:val="center"/>
              <w:rPr>
                <w:szCs w:val="22"/>
              </w:rPr>
            </w:pPr>
          </w:p>
        </w:tc>
      </w:tr>
      <w:tr w:rsidR="00411ACC" w:rsidRPr="00173140" w14:paraId="7E4B7F74" w14:textId="77777777" w:rsidTr="006D756B">
        <w:trPr>
          <w:jc w:val="center"/>
        </w:trPr>
        <w:tc>
          <w:tcPr>
            <w:tcW w:w="1413" w:type="dxa"/>
          </w:tcPr>
          <w:p w14:paraId="0821FC18" w14:textId="77777777" w:rsidR="00411ACC" w:rsidRPr="00173140" w:rsidRDefault="00411ACC" w:rsidP="00D959C9">
            <w:pPr>
              <w:tabs>
                <w:tab w:val="clear" w:pos="567"/>
              </w:tabs>
              <w:spacing w:line="240" w:lineRule="auto"/>
              <w:jc w:val="center"/>
              <w:rPr>
                <w:szCs w:val="22"/>
              </w:rPr>
            </w:pPr>
            <w:r w:rsidRPr="00173140">
              <w:rPr>
                <w:szCs w:val="22"/>
              </w:rPr>
              <w:t>&gt; 2,5 až 5</w:t>
            </w:r>
          </w:p>
        </w:tc>
        <w:tc>
          <w:tcPr>
            <w:tcW w:w="1488" w:type="dxa"/>
          </w:tcPr>
          <w:p w14:paraId="1AD0D32D" w14:textId="77777777" w:rsidR="00411ACC" w:rsidRPr="00173140" w:rsidRDefault="00411ACC" w:rsidP="00D959C9">
            <w:pPr>
              <w:tabs>
                <w:tab w:val="clear" w:pos="567"/>
              </w:tabs>
              <w:spacing w:line="240" w:lineRule="auto"/>
              <w:jc w:val="center"/>
              <w:rPr>
                <w:szCs w:val="22"/>
              </w:rPr>
            </w:pPr>
            <w:r w:rsidRPr="00173140">
              <w:rPr>
                <w:szCs w:val="22"/>
              </w:rPr>
              <w:t>½</w:t>
            </w:r>
          </w:p>
        </w:tc>
        <w:tc>
          <w:tcPr>
            <w:tcW w:w="1489" w:type="dxa"/>
          </w:tcPr>
          <w:p w14:paraId="58423080" w14:textId="77777777" w:rsidR="00411ACC" w:rsidRPr="00173140" w:rsidRDefault="00411ACC" w:rsidP="00D959C9">
            <w:pPr>
              <w:tabs>
                <w:tab w:val="clear" w:pos="567"/>
              </w:tabs>
              <w:spacing w:line="240" w:lineRule="auto"/>
              <w:jc w:val="center"/>
              <w:rPr>
                <w:szCs w:val="22"/>
              </w:rPr>
            </w:pPr>
          </w:p>
        </w:tc>
      </w:tr>
      <w:tr w:rsidR="00411ACC" w:rsidRPr="00173140" w14:paraId="5BB2E4AB" w14:textId="77777777" w:rsidTr="006D756B">
        <w:trPr>
          <w:jc w:val="center"/>
        </w:trPr>
        <w:tc>
          <w:tcPr>
            <w:tcW w:w="1413" w:type="dxa"/>
          </w:tcPr>
          <w:p w14:paraId="316586FE" w14:textId="77777777" w:rsidR="00411ACC" w:rsidRPr="00173140" w:rsidRDefault="00411ACC" w:rsidP="00D959C9">
            <w:pPr>
              <w:tabs>
                <w:tab w:val="clear" w:pos="567"/>
              </w:tabs>
              <w:spacing w:line="240" w:lineRule="auto"/>
              <w:jc w:val="center"/>
              <w:rPr>
                <w:szCs w:val="22"/>
              </w:rPr>
            </w:pPr>
            <w:r w:rsidRPr="00173140">
              <w:rPr>
                <w:szCs w:val="22"/>
              </w:rPr>
              <w:t>&gt; 5 až 7,5</w:t>
            </w:r>
          </w:p>
        </w:tc>
        <w:tc>
          <w:tcPr>
            <w:tcW w:w="1488" w:type="dxa"/>
          </w:tcPr>
          <w:p w14:paraId="1EF88FDF" w14:textId="77777777" w:rsidR="00411ACC" w:rsidRPr="00173140" w:rsidRDefault="00411ACC" w:rsidP="00D959C9">
            <w:pPr>
              <w:tabs>
                <w:tab w:val="clear" w:pos="567"/>
              </w:tabs>
              <w:spacing w:line="240" w:lineRule="auto"/>
              <w:jc w:val="center"/>
              <w:rPr>
                <w:szCs w:val="22"/>
              </w:rPr>
            </w:pPr>
            <w:r w:rsidRPr="00173140">
              <w:rPr>
                <w:szCs w:val="22"/>
              </w:rPr>
              <w:t>¾</w:t>
            </w:r>
          </w:p>
        </w:tc>
        <w:tc>
          <w:tcPr>
            <w:tcW w:w="1489" w:type="dxa"/>
          </w:tcPr>
          <w:p w14:paraId="40B4306F" w14:textId="77777777" w:rsidR="00411ACC" w:rsidRPr="00173140" w:rsidRDefault="00411ACC" w:rsidP="00D959C9">
            <w:pPr>
              <w:tabs>
                <w:tab w:val="clear" w:pos="567"/>
              </w:tabs>
              <w:spacing w:line="240" w:lineRule="auto"/>
              <w:jc w:val="center"/>
              <w:rPr>
                <w:szCs w:val="22"/>
              </w:rPr>
            </w:pPr>
          </w:p>
        </w:tc>
      </w:tr>
      <w:tr w:rsidR="00411ACC" w:rsidRPr="00173140" w14:paraId="6DDAC1F5" w14:textId="77777777" w:rsidTr="006D756B">
        <w:trPr>
          <w:jc w:val="center"/>
        </w:trPr>
        <w:tc>
          <w:tcPr>
            <w:tcW w:w="1413" w:type="dxa"/>
          </w:tcPr>
          <w:p w14:paraId="78FB65DC" w14:textId="77777777" w:rsidR="00411ACC" w:rsidRPr="00173140" w:rsidRDefault="00411ACC" w:rsidP="00D959C9">
            <w:pPr>
              <w:tabs>
                <w:tab w:val="clear" w:pos="567"/>
              </w:tabs>
              <w:spacing w:line="240" w:lineRule="auto"/>
              <w:jc w:val="center"/>
              <w:rPr>
                <w:szCs w:val="22"/>
              </w:rPr>
            </w:pPr>
            <w:r w:rsidRPr="00173140">
              <w:rPr>
                <w:szCs w:val="22"/>
              </w:rPr>
              <w:t>&gt; 7,5 až 10</w:t>
            </w:r>
          </w:p>
        </w:tc>
        <w:tc>
          <w:tcPr>
            <w:tcW w:w="1488" w:type="dxa"/>
          </w:tcPr>
          <w:p w14:paraId="5F7F9EC8" w14:textId="77777777" w:rsidR="00411ACC" w:rsidRPr="00173140" w:rsidRDefault="00411ACC" w:rsidP="00D959C9">
            <w:pPr>
              <w:tabs>
                <w:tab w:val="clear" w:pos="567"/>
              </w:tabs>
              <w:spacing w:line="240" w:lineRule="auto"/>
              <w:jc w:val="center"/>
              <w:rPr>
                <w:szCs w:val="22"/>
              </w:rPr>
            </w:pPr>
            <w:r w:rsidRPr="00173140">
              <w:rPr>
                <w:szCs w:val="22"/>
              </w:rPr>
              <w:t>1</w:t>
            </w:r>
          </w:p>
        </w:tc>
        <w:tc>
          <w:tcPr>
            <w:tcW w:w="1489" w:type="dxa"/>
          </w:tcPr>
          <w:p w14:paraId="3DFB5438" w14:textId="77777777" w:rsidR="00411ACC" w:rsidRPr="00173140" w:rsidRDefault="00411ACC" w:rsidP="00D959C9">
            <w:pPr>
              <w:tabs>
                <w:tab w:val="clear" w:pos="567"/>
              </w:tabs>
              <w:spacing w:line="240" w:lineRule="auto"/>
              <w:jc w:val="center"/>
              <w:rPr>
                <w:szCs w:val="22"/>
              </w:rPr>
            </w:pPr>
            <w:r w:rsidRPr="00173140">
              <w:rPr>
                <w:szCs w:val="22"/>
              </w:rPr>
              <w:t>¼</w:t>
            </w:r>
          </w:p>
        </w:tc>
      </w:tr>
      <w:tr w:rsidR="00411ACC" w:rsidRPr="00173140" w14:paraId="73D483B8" w14:textId="77777777" w:rsidTr="006D756B">
        <w:trPr>
          <w:jc w:val="center"/>
        </w:trPr>
        <w:tc>
          <w:tcPr>
            <w:tcW w:w="1413" w:type="dxa"/>
          </w:tcPr>
          <w:p w14:paraId="7C4FB721" w14:textId="77777777" w:rsidR="00411ACC" w:rsidRPr="00173140" w:rsidRDefault="00411ACC" w:rsidP="00D959C9">
            <w:pPr>
              <w:tabs>
                <w:tab w:val="clear" w:pos="567"/>
              </w:tabs>
              <w:spacing w:line="240" w:lineRule="auto"/>
              <w:jc w:val="center"/>
              <w:rPr>
                <w:szCs w:val="22"/>
              </w:rPr>
            </w:pPr>
            <w:r w:rsidRPr="00173140">
              <w:rPr>
                <w:szCs w:val="22"/>
              </w:rPr>
              <w:t>&gt; 10 až 15</w:t>
            </w:r>
          </w:p>
        </w:tc>
        <w:tc>
          <w:tcPr>
            <w:tcW w:w="1488" w:type="dxa"/>
          </w:tcPr>
          <w:p w14:paraId="1931792F" w14:textId="77777777" w:rsidR="00411ACC" w:rsidRPr="00173140" w:rsidRDefault="00411ACC" w:rsidP="00D959C9">
            <w:pPr>
              <w:tabs>
                <w:tab w:val="clear" w:pos="567"/>
              </w:tabs>
              <w:spacing w:line="240" w:lineRule="auto"/>
              <w:jc w:val="center"/>
              <w:rPr>
                <w:szCs w:val="22"/>
              </w:rPr>
            </w:pPr>
            <w:r w:rsidRPr="00173140">
              <w:rPr>
                <w:szCs w:val="22"/>
              </w:rPr>
              <w:t>1 + ½</w:t>
            </w:r>
          </w:p>
        </w:tc>
        <w:tc>
          <w:tcPr>
            <w:tcW w:w="1489" w:type="dxa"/>
          </w:tcPr>
          <w:p w14:paraId="1A02ADDC" w14:textId="77777777" w:rsidR="00411ACC" w:rsidRPr="00173140" w:rsidRDefault="00411ACC" w:rsidP="00D959C9">
            <w:pPr>
              <w:tabs>
                <w:tab w:val="clear" w:pos="567"/>
              </w:tabs>
              <w:spacing w:line="240" w:lineRule="auto"/>
              <w:jc w:val="center"/>
              <w:rPr>
                <w:szCs w:val="22"/>
              </w:rPr>
            </w:pPr>
          </w:p>
        </w:tc>
      </w:tr>
      <w:tr w:rsidR="00411ACC" w:rsidRPr="00173140" w14:paraId="3478478B" w14:textId="77777777" w:rsidTr="006D756B">
        <w:trPr>
          <w:jc w:val="center"/>
        </w:trPr>
        <w:tc>
          <w:tcPr>
            <w:tcW w:w="1413" w:type="dxa"/>
          </w:tcPr>
          <w:p w14:paraId="3ACE2FE4" w14:textId="77777777" w:rsidR="00411ACC" w:rsidRPr="00173140" w:rsidRDefault="00411ACC" w:rsidP="00D959C9">
            <w:pPr>
              <w:tabs>
                <w:tab w:val="clear" w:pos="567"/>
              </w:tabs>
              <w:spacing w:line="240" w:lineRule="auto"/>
              <w:jc w:val="center"/>
              <w:rPr>
                <w:szCs w:val="22"/>
              </w:rPr>
            </w:pPr>
            <w:r w:rsidRPr="00173140">
              <w:rPr>
                <w:szCs w:val="22"/>
              </w:rPr>
              <w:t>&gt; 15 až 20</w:t>
            </w:r>
          </w:p>
        </w:tc>
        <w:tc>
          <w:tcPr>
            <w:tcW w:w="1488" w:type="dxa"/>
          </w:tcPr>
          <w:p w14:paraId="13101606" w14:textId="77777777" w:rsidR="00411ACC" w:rsidRPr="00173140" w:rsidRDefault="00411ACC" w:rsidP="00D959C9">
            <w:pPr>
              <w:tabs>
                <w:tab w:val="clear" w:pos="567"/>
              </w:tabs>
              <w:spacing w:line="240" w:lineRule="auto"/>
              <w:jc w:val="center"/>
              <w:rPr>
                <w:szCs w:val="22"/>
              </w:rPr>
            </w:pPr>
            <w:r w:rsidRPr="00173140">
              <w:rPr>
                <w:szCs w:val="22"/>
              </w:rPr>
              <w:t>2</w:t>
            </w:r>
          </w:p>
        </w:tc>
        <w:tc>
          <w:tcPr>
            <w:tcW w:w="1489" w:type="dxa"/>
          </w:tcPr>
          <w:p w14:paraId="6B298FA3" w14:textId="77777777" w:rsidR="00411ACC" w:rsidRPr="00173140" w:rsidRDefault="00411ACC" w:rsidP="00D959C9">
            <w:pPr>
              <w:tabs>
                <w:tab w:val="clear" w:pos="567"/>
              </w:tabs>
              <w:spacing w:line="240" w:lineRule="auto"/>
              <w:jc w:val="center"/>
              <w:rPr>
                <w:szCs w:val="22"/>
              </w:rPr>
            </w:pPr>
            <w:r w:rsidRPr="00173140">
              <w:rPr>
                <w:szCs w:val="22"/>
              </w:rPr>
              <w:t>½</w:t>
            </w:r>
          </w:p>
        </w:tc>
      </w:tr>
      <w:tr w:rsidR="00411ACC" w:rsidRPr="00173140" w14:paraId="1AFB14D4" w14:textId="77777777" w:rsidTr="006D756B">
        <w:trPr>
          <w:jc w:val="center"/>
        </w:trPr>
        <w:tc>
          <w:tcPr>
            <w:tcW w:w="1413" w:type="dxa"/>
          </w:tcPr>
          <w:p w14:paraId="055D658F" w14:textId="77777777" w:rsidR="00411ACC" w:rsidRPr="00173140" w:rsidRDefault="00411ACC" w:rsidP="00D959C9">
            <w:pPr>
              <w:tabs>
                <w:tab w:val="clear" w:pos="567"/>
              </w:tabs>
              <w:spacing w:line="240" w:lineRule="auto"/>
              <w:jc w:val="center"/>
              <w:rPr>
                <w:szCs w:val="22"/>
              </w:rPr>
            </w:pPr>
            <w:r w:rsidRPr="00173140">
              <w:rPr>
                <w:szCs w:val="22"/>
              </w:rPr>
              <w:t>&gt; 20 až 30</w:t>
            </w:r>
          </w:p>
        </w:tc>
        <w:tc>
          <w:tcPr>
            <w:tcW w:w="1488" w:type="dxa"/>
          </w:tcPr>
          <w:p w14:paraId="6B0DCC0E" w14:textId="77777777" w:rsidR="00411ACC" w:rsidRPr="00173140" w:rsidRDefault="00411ACC" w:rsidP="00D959C9">
            <w:pPr>
              <w:tabs>
                <w:tab w:val="clear" w:pos="567"/>
              </w:tabs>
              <w:spacing w:line="240" w:lineRule="auto"/>
              <w:jc w:val="center"/>
              <w:rPr>
                <w:szCs w:val="22"/>
              </w:rPr>
            </w:pPr>
          </w:p>
        </w:tc>
        <w:tc>
          <w:tcPr>
            <w:tcW w:w="1489" w:type="dxa"/>
          </w:tcPr>
          <w:p w14:paraId="0B5A1C44" w14:textId="77777777" w:rsidR="00411ACC" w:rsidRPr="00173140" w:rsidRDefault="00411ACC" w:rsidP="00D959C9">
            <w:pPr>
              <w:tabs>
                <w:tab w:val="clear" w:pos="567"/>
              </w:tabs>
              <w:spacing w:line="240" w:lineRule="auto"/>
              <w:jc w:val="center"/>
              <w:rPr>
                <w:szCs w:val="22"/>
              </w:rPr>
            </w:pPr>
            <w:r w:rsidRPr="00173140">
              <w:rPr>
                <w:szCs w:val="22"/>
              </w:rPr>
              <w:t>¾</w:t>
            </w:r>
          </w:p>
        </w:tc>
      </w:tr>
      <w:tr w:rsidR="00411ACC" w:rsidRPr="00173140" w14:paraId="32832F22" w14:textId="77777777" w:rsidTr="006D756B">
        <w:trPr>
          <w:jc w:val="center"/>
        </w:trPr>
        <w:tc>
          <w:tcPr>
            <w:tcW w:w="1413" w:type="dxa"/>
          </w:tcPr>
          <w:p w14:paraId="2D5ABE5E" w14:textId="77777777" w:rsidR="00411ACC" w:rsidRPr="00173140" w:rsidRDefault="00411ACC" w:rsidP="00D959C9">
            <w:pPr>
              <w:tabs>
                <w:tab w:val="clear" w:pos="567"/>
              </w:tabs>
              <w:spacing w:line="240" w:lineRule="auto"/>
              <w:jc w:val="center"/>
              <w:rPr>
                <w:szCs w:val="22"/>
              </w:rPr>
            </w:pPr>
            <w:r w:rsidRPr="00173140">
              <w:rPr>
                <w:szCs w:val="22"/>
              </w:rPr>
              <w:t>&gt; 30 až 40</w:t>
            </w:r>
          </w:p>
        </w:tc>
        <w:tc>
          <w:tcPr>
            <w:tcW w:w="1488" w:type="dxa"/>
          </w:tcPr>
          <w:p w14:paraId="0D45DC37" w14:textId="77777777" w:rsidR="00411ACC" w:rsidRPr="00173140" w:rsidRDefault="00411ACC" w:rsidP="00D959C9">
            <w:pPr>
              <w:tabs>
                <w:tab w:val="clear" w:pos="567"/>
              </w:tabs>
              <w:spacing w:line="240" w:lineRule="auto"/>
              <w:jc w:val="center"/>
              <w:rPr>
                <w:szCs w:val="22"/>
              </w:rPr>
            </w:pPr>
          </w:p>
        </w:tc>
        <w:tc>
          <w:tcPr>
            <w:tcW w:w="1489" w:type="dxa"/>
          </w:tcPr>
          <w:p w14:paraId="4C1DE912" w14:textId="77777777" w:rsidR="00411ACC" w:rsidRPr="00173140" w:rsidRDefault="00411ACC" w:rsidP="00D959C9">
            <w:pPr>
              <w:tabs>
                <w:tab w:val="clear" w:pos="567"/>
              </w:tabs>
              <w:spacing w:line="240" w:lineRule="auto"/>
              <w:jc w:val="center"/>
              <w:rPr>
                <w:szCs w:val="22"/>
              </w:rPr>
            </w:pPr>
            <w:r w:rsidRPr="00173140">
              <w:rPr>
                <w:szCs w:val="22"/>
              </w:rPr>
              <w:t>1</w:t>
            </w:r>
          </w:p>
        </w:tc>
      </w:tr>
      <w:tr w:rsidR="00411ACC" w:rsidRPr="00173140" w14:paraId="541748B0" w14:textId="77777777" w:rsidTr="006D756B">
        <w:trPr>
          <w:jc w:val="center"/>
        </w:trPr>
        <w:tc>
          <w:tcPr>
            <w:tcW w:w="1413" w:type="dxa"/>
          </w:tcPr>
          <w:p w14:paraId="6DB3EBCA" w14:textId="77777777" w:rsidR="00411ACC" w:rsidRPr="00173140" w:rsidRDefault="00411ACC" w:rsidP="00D959C9">
            <w:pPr>
              <w:tabs>
                <w:tab w:val="clear" w:pos="567"/>
              </w:tabs>
              <w:spacing w:line="240" w:lineRule="auto"/>
              <w:jc w:val="center"/>
              <w:rPr>
                <w:szCs w:val="22"/>
              </w:rPr>
            </w:pPr>
            <w:r w:rsidRPr="00173140">
              <w:rPr>
                <w:szCs w:val="22"/>
              </w:rPr>
              <w:t>&gt; 40 až 50</w:t>
            </w:r>
          </w:p>
        </w:tc>
        <w:tc>
          <w:tcPr>
            <w:tcW w:w="1488" w:type="dxa"/>
          </w:tcPr>
          <w:p w14:paraId="2A698651" w14:textId="77777777" w:rsidR="00411ACC" w:rsidRPr="00173140" w:rsidRDefault="00411ACC" w:rsidP="00D959C9">
            <w:pPr>
              <w:tabs>
                <w:tab w:val="clear" w:pos="567"/>
              </w:tabs>
              <w:spacing w:line="240" w:lineRule="auto"/>
              <w:jc w:val="center"/>
              <w:rPr>
                <w:szCs w:val="22"/>
              </w:rPr>
            </w:pPr>
          </w:p>
        </w:tc>
        <w:tc>
          <w:tcPr>
            <w:tcW w:w="1489" w:type="dxa"/>
          </w:tcPr>
          <w:p w14:paraId="2D52947D" w14:textId="17D8F942" w:rsidR="00411ACC" w:rsidRPr="00173140" w:rsidRDefault="00411ACC" w:rsidP="00D959C9">
            <w:pPr>
              <w:tabs>
                <w:tab w:val="clear" w:pos="567"/>
              </w:tabs>
              <w:spacing w:line="240" w:lineRule="auto"/>
              <w:jc w:val="center"/>
              <w:rPr>
                <w:szCs w:val="22"/>
              </w:rPr>
            </w:pPr>
            <w:r w:rsidRPr="00173140">
              <w:rPr>
                <w:szCs w:val="22"/>
              </w:rPr>
              <w:t>1+ ¼</w:t>
            </w:r>
          </w:p>
        </w:tc>
      </w:tr>
      <w:tr w:rsidR="00411ACC" w:rsidRPr="00173140" w14:paraId="3B72FF67" w14:textId="77777777" w:rsidTr="006D756B">
        <w:trPr>
          <w:jc w:val="center"/>
        </w:trPr>
        <w:tc>
          <w:tcPr>
            <w:tcW w:w="1413" w:type="dxa"/>
          </w:tcPr>
          <w:p w14:paraId="1C4C7A81" w14:textId="77777777" w:rsidR="00411ACC" w:rsidRPr="00173140" w:rsidRDefault="00411ACC" w:rsidP="00D959C9">
            <w:pPr>
              <w:tabs>
                <w:tab w:val="clear" w:pos="567"/>
              </w:tabs>
              <w:spacing w:line="240" w:lineRule="auto"/>
              <w:jc w:val="center"/>
              <w:rPr>
                <w:szCs w:val="22"/>
              </w:rPr>
            </w:pPr>
            <w:r w:rsidRPr="00173140">
              <w:rPr>
                <w:szCs w:val="22"/>
              </w:rPr>
              <w:t>&gt; 50 až 60</w:t>
            </w:r>
          </w:p>
        </w:tc>
        <w:tc>
          <w:tcPr>
            <w:tcW w:w="1488" w:type="dxa"/>
          </w:tcPr>
          <w:p w14:paraId="3D04764A" w14:textId="77777777" w:rsidR="00411ACC" w:rsidRPr="00173140" w:rsidRDefault="00411ACC" w:rsidP="00D959C9">
            <w:pPr>
              <w:tabs>
                <w:tab w:val="clear" w:pos="567"/>
              </w:tabs>
              <w:spacing w:line="240" w:lineRule="auto"/>
              <w:jc w:val="center"/>
              <w:rPr>
                <w:szCs w:val="22"/>
              </w:rPr>
            </w:pPr>
          </w:p>
        </w:tc>
        <w:tc>
          <w:tcPr>
            <w:tcW w:w="1489" w:type="dxa"/>
          </w:tcPr>
          <w:p w14:paraId="6F3ABD09" w14:textId="77777777" w:rsidR="00411ACC" w:rsidRPr="00173140" w:rsidRDefault="00411ACC" w:rsidP="00D959C9">
            <w:pPr>
              <w:tabs>
                <w:tab w:val="clear" w:pos="567"/>
              </w:tabs>
              <w:spacing w:line="240" w:lineRule="auto"/>
              <w:jc w:val="center"/>
              <w:rPr>
                <w:szCs w:val="22"/>
              </w:rPr>
            </w:pPr>
            <w:r w:rsidRPr="00173140">
              <w:rPr>
                <w:szCs w:val="22"/>
              </w:rPr>
              <w:t>1 + ½</w:t>
            </w:r>
          </w:p>
        </w:tc>
      </w:tr>
      <w:tr w:rsidR="00411ACC" w:rsidRPr="00173140" w14:paraId="49AE24D6" w14:textId="77777777" w:rsidTr="006D756B">
        <w:trPr>
          <w:jc w:val="center"/>
        </w:trPr>
        <w:tc>
          <w:tcPr>
            <w:tcW w:w="1413" w:type="dxa"/>
          </w:tcPr>
          <w:p w14:paraId="45BCD315" w14:textId="77777777" w:rsidR="00411ACC" w:rsidRPr="00173140" w:rsidRDefault="00411ACC" w:rsidP="00D959C9">
            <w:pPr>
              <w:tabs>
                <w:tab w:val="clear" w:pos="567"/>
              </w:tabs>
              <w:spacing w:line="240" w:lineRule="auto"/>
              <w:jc w:val="center"/>
              <w:rPr>
                <w:szCs w:val="22"/>
              </w:rPr>
            </w:pPr>
            <w:r w:rsidRPr="00173140">
              <w:rPr>
                <w:szCs w:val="22"/>
              </w:rPr>
              <w:t>&gt; 60 až 70</w:t>
            </w:r>
          </w:p>
        </w:tc>
        <w:tc>
          <w:tcPr>
            <w:tcW w:w="1488" w:type="dxa"/>
          </w:tcPr>
          <w:p w14:paraId="77FA9D19" w14:textId="77777777" w:rsidR="00411ACC" w:rsidRPr="00173140" w:rsidRDefault="00411ACC" w:rsidP="00D959C9">
            <w:pPr>
              <w:tabs>
                <w:tab w:val="clear" w:pos="567"/>
              </w:tabs>
              <w:spacing w:line="240" w:lineRule="auto"/>
              <w:jc w:val="center"/>
              <w:rPr>
                <w:szCs w:val="22"/>
              </w:rPr>
            </w:pPr>
          </w:p>
        </w:tc>
        <w:tc>
          <w:tcPr>
            <w:tcW w:w="1489" w:type="dxa"/>
          </w:tcPr>
          <w:p w14:paraId="6469CB6E" w14:textId="79DF1298" w:rsidR="00411ACC" w:rsidRPr="00173140" w:rsidRDefault="00411ACC" w:rsidP="00D959C9">
            <w:pPr>
              <w:tabs>
                <w:tab w:val="clear" w:pos="567"/>
              </w:tabs>
              <w:spacing w:line="240" w:lineRule="auto"/>
              <w:jc w:val="center"/>
              <w:rPr>
                <w:szCs w:val="22"/>
              </w:rPr>
            </w:pPr>
            <w:r w:rsidRPr="00173140">
              <w:rPr>
                <w:szCs w:val="22"/>
              </w:rPr>
              <w:t>1+ ¾</w:t>
            </w:r>
          </w:p>
        </w:tc>
      </w:tr>
      <w:tr w:rsidR="00411ACC" w:rsidRPr="00173140" w14:paraId="1465CE07" w14:textId="77777777" w:rsidTr="006D756B">
        <w:trPr>
          <w:jc w:val="center"/>
        </w:trPr>
        <w:tc>
          <w:tcPr>
            <w:tcW w:w="1413" w:type="dxa"/>
          </w:tcPr>
          <w:p w14:paraId="38C7F278" w14:textId="77777777" w:rsidR="00411ACC" w:rsidRPr="00173140" w:rsidRDefault="00411ACC" w:rsidP="00D959C9">
            <w:pPr>
              <w:tabs>
                <w:tab w:val="clear" w:pos="567"/>
              </w:tabs>
              <w:spacing w:line="240" w:lineRule="auto"/>
              <w:jc w:val="center"/>
              <w:rPr>
                <w:szCs w:val="22"/>
              </w:rPr>
            </w:pPr>
            <w:r w:rsidRPr="00173140">
              <w:rPr>
                <w:szCs w:val="22"/>
              </w:rPr>
              <w:t>&gt; 70 až 80</w:t>
            </w:r>
          </w:p>
        </w:tc>
        <w:tc>
          <w:tcPr>
            <w:tcW w:w="1488" w:type="dxa"/>
          </w:tcPr>
          <w:p w14:paraId="69ADBF6E" w14:textId="77777777" w:rsidR="00411ACC" w:rsidRPr="00173140" w:rsidRDefault="00411ACC" w:rsidP="00D959C9">
            <w:pPr>
              <w:tabs>
                <w:tab w:val="clear" w:pos="567"/>
              </w:tabs>
              <w:spacing w:line="240" w:lineRule="auto"/>
              <w:jc w:val="center"/>
              <w:rPr>
                <w:szCs w:val="22"/>
              </w:rPr>
            </w:pPr>
          </w:p>
        </w:tc>
        <w:tc>
          <w:tcPr>
            <w:tcW w:w="1489" w:type="dxa"/>
          </w:tcPr>
          <w:p w14:paraId="4995D6FF" w14:textId="77777777" w:rsidR="00411ACC" w:rsidRPr="00173140" w:rsidRDefault="00411ACC" w:rsidP="00D959C9">
            <w:pPr>
              <w:tabs>
                <w:tab w:val="clear" w:pos="567"/>
              </w:tabs>
              <w:spacing w:line="240" w:lineRule="auto"/>
              <w:jc w:val="center"/>
              <w:rPr>
                <w:szCs w:val="22"/>
              </w:rPr>
            </w:pPr>
            <w:r w:rsidRPr="00173140">
              <w:rPr>
                <w:szCs w:val="22"/>
              </w:rPr>
              <w:t>2</w:t>
            </w:r>
          </w:p>
        </w:tc>
      </w:tr>
    </w:tbl>
    <w:p w14:paraId="209DB0C5" w14:textId="77777777" w:rsidR="00411ACC" w:rsidRDefault="00411ACC" w:rsidP="00411ACC">
      <w:pPr>
        <w:tabs>
          <w:tab w:val="clear" w:pos="567"/>
        </w:tabs>
        <w:spacing w:line="240" w:lineRule="auto"/>
        <w:jc w:val="both"/>
        <w:rPr>
          <w:szCs w:val="22"/>
        </w:rPr>
      </w:pPr>
    </w:p>
    <w:p w14:paraId="5C934151" w14:textId="77777777" w:rsidR="00411ACC" w:rsidRDefault="00411ACC" w:rsidP="00411ACC">
      <w:pPr>
        <w:tabs>
          <w:tab w:val="clear" w:pos="567"/>
        </w:tabs>
        <w:spacing w:line="240" w:lineRule="auto"/>
        <w:jc w:val="both"/>
        <w:rPr>
          <w:szCs w:val="22"/>
        </w:rPr>
      </w:pPr>
    </w:p>
    <w:p w14:paraId="11FFEA17" w14:textId="2EF1549C" w:rsidR="00411ACC" w:rsidRDefault="00411ACC" w:rsidP="00411ACC">
      <w:pPr>
        <w:tabs>
          <w:tab w:val="clear" w:pos="567"/>
        </w:tabs>
        <w:spacing w:line="240" w:lineRule="auto"/>
        <w:jc w:val="both"/>
        <w:rPr>
          <w:szCs w:val="22"/>
        </w:rPr>
      </w:pPr>
      <w:r w:rsidRPr="007610BA">
        <w:rPr>
          <w:szCs w:val="22"/>
        </w:rPr>
        <w:t xml:space="preserve">Klinická odpoveď </w:t>
      </w:r>
      <w:r w:rsidR="009F0B3A">
        <w:rPr>
          <w:szCs w:val="22"/>
        </w:rPr>
        <w:t>sa</w:t>
      </w:r>
      <w:r w:rsidRPr="007610BA">
        <w:rPr>
          <w:szCs w:val="22"/>
        </w:rPr>
        <w:t xml:space="preserve"> zvyčajne p</w:t>
      </w:r>
      <w:r w:rsidR="009F0B3A">
        <w:rPr>
          <w:szCs w:val="22"/>
        </w:rPr>
        <w:t>rejaví do</w:t>
      </w:r>
      <w:r w:rsidRPr="007610BA">
        <w:rPr>
          <w:szCs w:val="22"/>
        </w:rPr>
        <w:t xml:space="preserve"> týždňa. </w:t>
      </w:r>
      <w:r w:rsidR="009F0B3A" w:rsidRPr="009F0B3A">
        <w:rPr>
          <w:szCs w:val="22"/>
        </w:rPr>
        <w:t>Liečba by sa mala po 10 dňoch prerušiť, ak nie je zrejmé žiadne klinické zlepšenie.</w:t>
      </w:r>
    </w:p>
    <w:p w14:paraId="22E39F40" w14:textId="77777777" w:rsidR="00D959C9" w:rsidRPr="007610BA" w:rsidRDefault="00D959C9" w:rsidP="00411ACC">
      <w:pPr>
        <w:tabs>
          <w:tab w:val="clear" w:pos="567"/>
        </w:tabs>
        <w:spacing w:line="240" w:lineRule="auto"/>
        <w:jc w:val="both"/>
        <w:rPr>
          <w:szCs w:val="22"/>
        </w:rPr>
      </w:pPr>
    </w:p>
    <w:p w14:paraId="21C42283" w14:textId="1901A92F" w:rsidR="00411ACC" w:rsidRPr="007610BA" w:rsidRDefault="00411ACC" w:rsidP="00411ACC">
      <w:pPr>
        <w:tabs>
          <w:tab w:val="clear" w:pos="567"/>
        </w:tabs>
        <w:spacing w:line="240" w:lineRule="auto"/>
        <w:jc w:val="both"/>
        <w:rPr>
          <w:szCs w:val="22"/>
        </w:rPr>
      </w:pPr>
      <w:r w:rsidRPr="007610BA">
        <w:rPr>
          <w:szCs w:val="22"/>
        </w:rPr>
        <w:t xml:space="preserve">Pri dlhodobej liečbe, </w:t>
      </w:r>
      <w:r w:rsidR="009F0B3A">
        <w:rPr>
          <w:szCs w:val="22"/>
        </w:rPr>
        <w:t>po dosiahnutí</w:t>
      </w:r>
      <w:r w:rsidRPr="007610BA">
        <w:rPr>
          <w:szCs w:val="22"/>
        </w:rPr>
        <w:t xml:space="preserve"> klinick</w:t>
      </w:r>
      <w:r w:rsidR="009F0B3A">
        <w:rPr>
          <w:szCs w:val="22"/>
        </w:rPr>
        <w:t>ej</w:t>
      </w:r>
      <w:r w:rsidRPr="007610BA">
        <w:rPr>
          <w:szCs w:val="22"/>
        </w:rPr>
        <w:t xml:space="preserve"> odpove</w:t>
      </w:r>
      <w:r w:rsidR="009F0B3A">
        <w:rPr>
          <w:szCs w:val="22"/>
        </w:rPr>
        <w:t>de</w:t>
      </w:r>
      <w:r w:rsidRPr="007610BA">
        <w:rPr>
          <w:szCs w:val="22"/>
        </w:rPr>
        <w:t>, možno dávku tohto veterinárneho lieku upraviť na najnižšiu účinnú individuálnu dávku, ktorá odráža stupeň bolesti a zápalu spojeného s chronickou osteoartrózou sa môže v priebehu času meniť.</w:t>
      </w:r>
    </w:p>
    <w:p w14:paraId="7C6CD13B" w14:textId="77777777" w:rsidR="00411ACC" w:rsidRPr="007610BA" w:rsidRDefault="00411ACC" w:rsidP="00411ACC">
      <w:pPr>
        <w:tabs>
          <w:tab w:val="clear" w:pos="567"/>
        </w:tabs>
        <w:spacing w:line="240" w:lineRule="auto"/>
        <w:jc w:val="both"/>
        <w:rPr>
          <w:szCs w:val="22"/>
        </w:rPr>
      </w:pPr>
      <w:r w:rsidRPr="007610BA">
        <w:rPr>
          <w:szCs w:val="22"/>
        </w:rPr>
        <w:t>Veterinárny lekár by mal vykonávať pravidelné kontroly.</w:t>
      </w:r>
    </w:p>
    <w:p w14:paraId="75A3B5DF" w14:textId="77777777" w:rsidR="00411ACC" w:rsidRPr="007610BA" w:rsidRDefault="00411ACC" w:rsidP="00411ACC">
      <w:pPr>
        <w:tabs>
          <w:tab w:val="clear" w:pos="567"/>
        </w:tabs>
        <w:spacing w:line="240" w:lineRule="auto"/>
        <w:jc w:val="both"/>
        <w:rPr>
          <w:szCs w:val="22"/>
        </w:rPr>
      </w:pPr>
    </w:p>
    <w:p w14:paraId="24852C84" w14:textId="77777777" w:rsidR="00411ACC" w:rsidRPr="007610BA" w:rsidRDefault="00411ACC" w:rsidP="00411ACC">
      <w:pPr>
        <w:tabs>
          <w:tab w:val="clear" w:pos="567"/>
        </w:tabs>
        <w:spacing w:line="240" w:lineRule="auto"/>
        <w:jc w:val="both"/>
        <w:rPr>
          <w:b/>
          <w:bCs/>
          <w:szCs w:val="22"/>
        </w:rPr>
      </w:pPr>
      <w:r w:rsidRPr="007610BA">
        <w:rPr>
          <w:b/>
          <w:bCs/>
          <w:szCs w:val="22"/>
        </w:rPr>
        <w:t>Operácia mäkkých tkanív:</w:t>
      </w:r>
    </w:p>
    <w:p w14:paraId="24098B36" w14:textId="6FC434DB" w:rsidR="00411ACC" w:rsidRPr="007610BA" w:rsidRDefault="00411ACC" w:rsidP="00411ACC">
      <w:pPr>
        <w:tabs>
          <w:tab w:val="clear" w:pos="567"/>
        </w:tabs>
        <w:spacing w:line="240" w:lineRule="auto"/>
        <w:jc w:val="both"/>
        <w:rPr>
          <w:szCs w:val="22"/>
        </w:rPr>
      </w:pPr>
      <w:r w:rsidRPr="007610BA">
        <w:rPr>
          <w:szCs w:val="22"/>
        </w:rPr>
        <w:t xml:space="preserve">Odporúčaná dávka robenacoxibu je 2 mg/kg </w:t>
      </w:r>
      <w:r w:rsidR="009F0B3A">
        <w:rPr>
          <w:szCs w:val="22"/>
        </w:rPr>
        <w:t>živej</w:t>
      </w:r>
      <w:r w:rsidRPr="007610BA">
        <w:rPr>
          <w:szCs w:val="22"/>
        </w:rPr>
        <w:t xml:space="preserve"> hmotnosti v rozmedzí 2 – 4 mg/kg. Podávajte ako jednorazovú perorálnu liečbu pred operáciou mäkkých tkanív.</w:t>
      </w:r>
    </w:p>
    <w:p w14:paraId="1D2E667E" w14:textId="77777777" w:rsidR="00411ACC" w:rsidRDefault="00411ACC" w:rsidP="00411ACC">
      <w:pPr>
        <w:tabs>
          <w:tab w:val="clear" w:pos="567"/>
        </w:tabs>
        <w:spacing w:line="240" w:lineRule="auto"/>
        <w:jc w:val="both"/>
        <w:rPr>
          <w:szCs w:val="22"/>
        </w:rPr>
      </w:pPr>
      <w:r w:rsidRPr="007610BA">
        <w:rPr>
          <w:szCs w:val="22"/>
        </w:rPr>
        <w:t>Tablety by sa mali podávať bez jedla aspoň 30 minút pred operáciou. Po operácii môže liečba raz denne pokračovať až ďalšie dva dni, podľa tabuľky nižšie:</w:t>
      </w:r>
    </w:p>
    <w:p w14:paraId="181EBB61" w14:textId="77777777" w:rsidR="00411ACC" w:rsidRDefault="00411ACC" w:rsidP="00411ACC">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23"/>
        <w:gridCol w:w="1484"/>
        <w:gridCol w:w="1484"/>
      </w:tblGrid>
      <w:tr w:rsidR="00411ACC" w:rsidRPr="007610BA" w14:paraId="720D4D37" w14:textId="77777777" w:rsidTr="006D756B">
        <w:trPr>
          <w:trHeight w:val="20"/>
          <w:jc w:val="center"/>
        </w:trPr>
        <w:tc>
          <w:tcPr>
            <w:tcW w:w="1423" w:type="dxa"/>
            <w:vMerge w:val="restart"/>
          </w:tcPr>
          <w:p w14:paraId="6E073647" w14:textId="552CAC05" w:rsidR="00411ACC" w:rsidRPr="007610BA" w:rsidRDefault="00411ACC" w:rsidP="00D959C9">
            <w:pPr>
              <w:tabs>
                <w:tab w:val="clear" w:pos="567"/>
              </w:tabs>
              <w:spacing w:line="240" w:lineRule="auto"/>
              <w:jc w:val="center"/>
              <w:rPr>
                <w:szCs w:val="22"/>
              </w:rPr>
            </w:pPr>
            <w:r w:rsidRPr="007610BA">
              <w:rPr>
                <w:szCs w:val="22"/>
              </w:rPr>
              <w:t>Hmotnos</w:t>
            </w:r>
            <w:r w:rsidRPr="00E172E9">
              <w:rPr>
                <w:szCs w:val="22"/>
              </w:rPr>
              <w:t>ť</w:t>
            </w:r>
            <w:r w:rsidRPr="007610BA">
              <w:rPr>
                <w:szCs w:val="22"/>
              </w:rPr>
              <w:t xml:space="preserve"> (</w:t>
            </w:r>
            <w:r w:rsidR="009F0B3A">
              <w:rPr>
                <w:szCs w:val="22"/>
              </w:rPr>
              <w:t>k</w:t>
            </w:r>
            <w:r w:rsidRPr="007610BA">
              <w:rPr>
                <w:szCs w:val="22"/>
              </w:rPr>
              <w:t>g)</w:t>
            </w:r>
          </w:p>
        </w:tc>
        <w:tc>
          <w:tcPr>
            <w:tcW w:w="2968" w:type="dxa"/>
            <w:gridSpan w:val="2"/>
          </w:tcPr>
          <w:p w14:paraId="25BA2AEB" w14:textId="77777777" w:rsidR="00411ACC" w:rsidRPr="007610BA" w:rsidRDefault="00411ACC" w:rsidP="00D959C9">
            <w:pPr>
              <w:tabs>
                <w:tab w:val="clear" w:pos="567"/>
              </w:tabs>
              <w:spacing w:line="240" w:lineRule="auto"/>
              <w:jc w:val="center"/>
              <w:rPr>
                <w:szCs w:val="22"/>
              </w:rPr>
            </w:pPr>
            <w:r w:rsidRPr="007610BA">
              <w:rPr>
                <w:szCs w:val="22"/>
              </w:rPr>
              <w:t>Počet tabl</w:t>
            </w:r>
            <w:r>
              <w:rPr>
                <w:szCs w:val="22"/>
              </w:rPr>
              <w:t>i</w:t>
            </w:r>
            <w:r w:rsidRPr="007610BA">
              <w:rPr>
                <w:szCs w:val="22"/>
              </w:rPr>
              <w:t>et</w:t>
            </w:r>
          </w:p>
        </w:tc>
      </w:tr>
      <w:tr w:rsidR="00411ACC" w:rsidRPr="007610BA" w14:paraId="75B97E0B" w14:textId="77777777" w:rsidTr="006D756B">
        <w:trPr>
          <w:trHeight w:val="20"/>
          <w:jc w:val="center"/>
        </w:trPr>
        <w:tc>
          <w:tcPr>
            <w:tcW w:w="1423" w:type="dxa"/>
            <w:vMerge/>
          </w:tcPr>
          <w:p w14:paraId="03581AA4" w14:textId="77777777" w:rsidR="00411ACC" w:rsidRPr="007610BA" w:rsidRDefault="00411ACC" w:rsidP="00D959C9">
            <w:pPr>
              <w:tabs>
                <w:tab w:val="clear" w:pos="567"/>
              </w:tabs>
              <w:spacing w:line="240" w:lineRule="auto"/>
              <w:jc w:val="center"/>
              <w:rPr>
                <w:szCs w:val="22"/>
              </w:rPr>
            </w:pPr>
          </w:p>
        </w:tc>
        <w:tc>
          <w:tcPr>
            <w:tcW w:w="1484" w:type="dxa"/>
          </w:tcPr>
          <w:p w14:paraId="6602A92B" w14:textId="77777777" w:rsidR="00411ACC" w:rsidRPr="007610BA" w:rsidRDefault="00411ACC" w:rsidP="00D959C9">
            <w:pPr>
              <w:tabs>
                <w:tab w:val="clear" w:pos="567"/>
              </w:tabs>
              <w:spacing w:line="240" w:lineRule="auto"/>
              <w:jc w:val="center"/>
              <w:rPr>
                <w:szCs w:val="22"/>
              </w:rPr>
            </w:pPr>
            <w:r w:rsidRPr="007610BA">
              <w:rPr>
                <w:szCs w:val="22"/>
              </w:rPr>
              <w:t>10 mg</w:t>
            </w:r>
          </w:p>
        </w:tc>
        <w:tc>
          <w:tcPr>
            <w:tcW w:w="1484" w:type="dxa"/>
          </w:tcPr>
          <w:p w14:paraId="0F20BB2E" w14:textId="77777777" w:rsidR="00411ACC" w:rsidRPr="007610BA" w:rsidRDefault="00411ACC" w:rsidP="00D959C9">
            <w:pPr>
              <w:tabs>
                <w:tab w:val="clear" w:pos="567"/>
              </w:tabs>
              <w:spacing w:line="240" w:lineRule="auto"/>
              <w:jc w:val="center"/>
              <w:rPr>
                <w:szCs w:val="22"/>
              </w:rPr>
            </w:pPr>
            <w:r w:rsidRPr="007610BA">
              <w:rPr>
                <w:szCs w:val="22"/>
              </w:rPr>
              <w:t>40 mg</w:t>
            </w:r>
          </w:p>
        </w:tc>
      </w:tr>
      <w:tr w:rsidR="00411ACC" w:rsidRPr="007610BA" w14:paraId="37895A05" w14:textId="77777777" w:rsidTr="006D756B">
        <w:trPr>
          <w:trHeight w:val="20"/>
          <w:jc w:val="center"/>
        </w:trPr>
        <w:tc>
          <w:tcPr>
            <w:tcW w:w="1423" w:type="dxa"/>
          </w:tcPr>
          <w:p w14:paraId="68255DE3" w14:textId="77777777" w:rsidR="00411ACC" w:rsidRPr="007610BA" w:rsidRDefault="00411ACC" w:rsidP="00D959C9">
            <w:pPr>
              <w:tabs>
                <w:tab w:val="clear" w:pos="567"/>
              </w:tabs>
              <w:spacing w:line="240" w:lineRule="auto"/>
              <w:jc w:val="center"/>
              <w:rPr>
                <w:szCs w:val="22"/>
              </w:rPr>
            </w:pPr>
            <w:r w:rsidRPr="007610BA">
              <w:rPr>
                <w:szCs w:val="22"/>
              </w:rPr>
              <w:t>2,5</w:t>
            </w:r>
          </w:p>
        </w:tc>
        <w:tc>
          <w:tcPr>
            <w:tcW w:w="1484" w:type="dxa"/>
          </w:tcPr>
          <w:p w14:paraId="7C8FAAE6" w14:textId="77777777" w:rsidR="00411ACC" w:rsidRPr="007610BA" w:rsidRDefault="00411ACC" w:rsidP="00D959C9">
            <w:pPr>
              <w:tabs>
                <w:tab w:val="clear" w:pos="567"/>
              </w:tabs>
              <w:spacing w:line="240" w:lineRule="auto"/>
              <w:jc w:val="center"/>
              <w:rPr>
                <w:szCs w:val="22"/>
              </w:rPr>
            </w:pPr>
            <w:r w:rsidRPr="007610BA">
              <w:rPr>
                <w:szCs w:val="22"/>
              </w:rPr>
              <w:t>½</w:t>
            </w:r>
          </w:p>
        </w:tc>
        <w:tc>
          <w:tcPr>
            <w:tcW w:w="1484" w:type="dxa"/>
          </w:tcPr>
          <w:p w14:paraId="2E9C26CD" w14:textId="77777777" w:rsidR="00411ACC" w:rsidRPr="007610BA" w:rsidRDefault="00411ACC" w:rsidP="00D959C9">
            <w:pPr>
              <w:tabs>
                <w:tab w:val="clear" w:pos="567"/>
              </w:tabs>
              <w:spacing w:line="240" w:lineRule="auto"/>
              <w:jc w:val="center"/>
              <w:rPr>
                <w:szCs w:val="22"/>
              </w:rPr>
            </w:pPr>
          </w:p>
        </w:tc>
      </w:tr>
      <w:tr w:rsidR="00411ACC" w:rsidRPr="007610BA" w14:paraId="42757504" w14:textId="77777777" w:rsidTr="006D756B">
        <w:trPr>
          <w:trHeight w:val="20"/>
          <w:jc w:val="center"/>
        </w:trPr>
        <w:tc>
          <w:tcPr>
            <w:tcW w:w="1423" w:type="dxa"/>
          </w:tcPr>
          <w:p w14:paraId="2B4F3999" w14:textId="77777777" w:rsidR="00411ACC" w:rsidRPr="007610BA" w:rsidRDefault="00411ACC" w:rsidP="00D959C9">
            <w:pPr>
              <w:tabs>
                <w:tab w:val="clear" w:pos="567"/>
              </w:tabs>
              <w:spacing w:line="240" w:lineRule="auto"/>
              <w:jc w:val="center"/>
              <w:rPr>
                <w:szCs w:val="22"/>
              </w:rPr>
            </w:pPr>
            <w:r w:rsidRPr="007610BA">
              <w:rPr>
                <w:szCs w:val="22"/>
              </w:rPr>
              <w:t>&gt; 2,5 až 5</w:t>
            </w:r>
          </w:p>
        </w:tc>
        <w:tc>
          <w:tcPr>
            <w:tcW w:w="1484" w:type="dxa"/>
          </w:tcPr>
          <w:p w14:paraId="19617CE0" w14:textId="77777777" w:rsidR="00411ACC" w:rsidRPr="007610BA" w:rsidRDefault="00411ACC" w:rsidP="00D959C9">
            <w:pPr>
              <w:tabs>
                <w:tab w:val="clear" w:pos="567"/>
              </w:tabs>
              <w:spacing w:line="240" w:lineRule="auto"/>
              <w:jc w:val="center"/>
              <w:rPr>
                <w:szCs w:val="22"/>
              </w:rPr>
            </w:pPr>
            <w:r w:rsidRPr="007610BA">
              <w:rPr>
                <w:szCs w:val="22"/>
              </w:rPr>
              <w:t>1</w:t>
            </w:r>
          </w:p>
        </w:tc>
        <w:tc>
          <w:tcPr>
            <w:tcW w:w="1484" w:type="dxa"/>
          </w:tcPr>
          <w:p w14:paraId="4C004C21" w14:textId="77777777" w:rsidR="00411ACC" w:rsidRPr="007610BA" w:rsidRDefault="00411ACC" w:rsidP="00D959C9">
            <w:pPr>
              <w:tabs>
                <w:tab w:val="clear" w:pos="567"/>
              </w:tabs>
              <w:spacing w:line="240" w:lineRule="auto"/>
              <w:jc w:val="center"/>
              <w:rPr>
                <w:szCs w:val="22"/>
              </w:rPr>
            </w:pPr>
            <w:r w:rsidRPr="007610BA">
              <w:rPr>
                <w:szCs w:val="22"/>
              </w:rPr>
              <w:t>¼</w:t>
            </w:r>
          </w:p>
        </w:tc>
      </w:tr>
      <w:tr w:rsidR="00411ACC" w:rsidRPr="007610BA" w14:paraId="72086FB7" w14:textId="77777777" w:rsidTr="006D756B">
        <w:trPr>
          <w:trHeight w:val="20"/>
          <w:jc w:val="center"/>
        </w:trPr>
        <w:tc>
          <w:tcPr>
            <w:tcW w:w="1423" w:type="dxa"/>
          </w:tcPr>
          <w:p w14:paraId="2F16EAED" w14:textId="77777777" w:rsidR="00411ACC" w:rsidRPr="007610BA" w:rsidRDefault="00411ACC" w:rsidP="00D959C9">
            <w:pPr>
              <w:tabs>
                <w:tab w:val="clear" w:pos="567"/>
              </w:tabs>
              <w:spacing w:line="240" w:lineRule="auto"/>
              <w:jc w:val="center"/>
              <w:rPr>
                <w:szCs w:val="22"/>
              </w:rPr>
            </w:pPr>
            <w:r w:rsidRPr="007610BA">
              <w:rPr>
                <w:szCs w:val="22"/>
              </w:rPr>
              <w:t>&gt; 5 až 7,5</w:t>
            </w:r>
          </w:p>
        </w:tc>
        <w:tc>
          <w:tcPr>
            <w:tcW w:w="1484" w:type="dxa"/>
          </w:tcPr>
          <w:p w14:paraId="1D3F6316" w14:textId="77777777" w:rsidR="00411ACC" w:rsidRPr="007610BA" w:rsidRDefault="00411ACC" w:rsidP="00D959C9">
            <w:pPr>
              <w:tabs>
                <w:tab w:val="clear" w:pos="567"/>
              </w:tabs>
              <w:spacing w:line="240" w:lineRule="auto"/>
              <w:jc w:val="center"/>
              <w:rPr>
                <w:szCs w:val="22"/>
              </w:rPr>
            </w:pPr>
            <w:r w:rsidRPr="007610BA">
              <w:rPr>
                <w:szCs w:val="22"/>
              </w:rPr>
              <w:t>1 + ½</w:t>
            </w:r>
          </w:p>
        </w:tc>
        <w:tc>
          <w:tcPr>
            <w:tcW w:w="1484" w:type="dxa"/>
          </w:tcPr>
          <w:p w14:paraId="23C9066E" w14:textId="77777777" w:rsidR="00411ACC" w:rsidRPr="007610BA" w:rsidRDefault="00411ACC" w:rsidP="00D959C9">
            <w:pPr>
              <w:tabs>
                <w:tab w:val="clear" w:pos="567"/>
              </w:tabs>
              <w:spacing w:line="240" w:lineRule="auto"/>
              <w:jc w:val="center"/>
              <w:rPr>
                <w:szCs w:val="22"/>
              </w:rPr>
            </w:pPr>
          </w:p>
        </w:tc>
      </w:tr>
      <w:tr w:rsidR="00411ACC" w:rsidRPr="007610BA" w14:paraId="2A9AC0F4" w14:textId="77777777" w:rsidTr="006D756B">
        <w:trPr>
          <w:trHeight w:val="20"/>
          <w:jc w:val="center"/>
        </w:trPr>
        <w:tc>
          <w:tcPr>
            <w:tcW w:w="1423" w:type="dxa"/>
          </w:tcPr>
          <w:p w14:paraId="48B2C3CE" w14:textId="77777777" w:rsidR="00411ACC" w:rsidRPr="007610BA" w:rsidRDefault="00411ACC" w:rsidP="00D959C9">
            <w:pPr>
              <w:tabs>
                <w:tab w:val="clear" w:pos="567"/>
              </w:tabs>
              <w:spacing w:line="240" w:lineRule="auto"/>
              <w:jc w:val="center"/>
              <w:rPr>
                <w:szCs w:val="22"/>
              </w:rPr>
            </w:pPr>
            <w:r w:rsidRPr="007610BA">
              <w:rPr>
                <w:szCs w:val="22"/>
              </w:rPr>
              <w:t>&gt; 7,5 až 10</w:t>
            </w:r>
          </w:p>
        </w:tc>
        <w:tc>
          <w:tcPr>
            <w:tcW w:w="1484" w:type="dxa"/>
          </w:tcPr>
          <w:p w14:paraId="0D0E8749" w14:textId="77777777" w:rsidR="00411ACC" w:rsidRPr="007610BA" w:rsidRDefault="00411ACC" w:rsidP="00D959C9">
            <w:pPr>
              <w:tabs>
                <w:tab w:val="clear" w:pos="567"/>
              </w:tabs>
              <w:spacing w:line="240" w:lineRule="auto"/>
              <w:jc w:val="center"/>
              <w:rPr>
                <w:szCs w:val="22"/>
              </w:rPr>
            </w:pPr>
            <w:r w:rsidRPr="007610BA">
              <w:rPr>
                <w:szCs w:val="22"/>
              </w:rPr>
              <w:t>2</w:t>
            </w:r>
          </w:p>
        </w:tc>
        <w:tc>
          <w:tcPr>
            <w:tcW w:w="1484" w:type="dxa"/>
          </w:tcPr>
          <w:p w14:paraId="0168C002" w14:textId="77777777" w:rsidR="00411ACC" w:rsidRPr="007610BA" w:rsidRDefault="00411ACC" w:rsidP="00D959C9">
            <w:pPr>
              <w:tabs>
                <w:tab w:val="clear" w:pos="567"/>
              </w:tabs>
              <w:spacing w:line="240" w:lineRule="auto"/>
              <w:jc w:val="center"/>
              <w:rPr>
                <w:szCs w:val="22"/>
              </w:rPr>
            </w:pPr>
            <w:r w:rsidRPr="007610BA">
              <w:rPr>
                <w:szCs w:val="22"/>
              </w:rPr>
              <w:t>½</w:t>
            </w:r>
          </w:p>
        </w:tc>
      </w:tr>
      <w:tr w:rsidR="00411ACC" w:rsidRPr="007610BA" w14:paraId="0E010D06" w14:textId="77777777" w:rsidTr="006D756B">
        <w:trPr>
          <w:trHeight w:val="20"/>
          <w:jc w:val="center"/>
        </w:trPr>
        <w:tc>
          <w:tcPr>
            <w:tcW w:w="1423" w:type="dxa"/>
          </w:tcPr>
          <w:p w14:paraId="0DE91B46" w14:textId="77777777" w:rsidR="00411ACC" w:rsidRPr="007610BA" w:rsidRDefault="00411ACC" w:rsidP="00D959C9">
            <w:pPr>
              <w:tabs>
                <w:tab w:val="clear" w:pos="567"/>
              </w:tabs>
              <w:spacing w:line="240" w:lineRule="auto"/>
              <w:jc w:val="center"/>
              <w:rPr>
                <w:szCs w:val="22"/>
              </w:rPr>
            </w:pPr>
            <w:r w:rsidRPr="007610BA">
              <w:rPr>
                <w:szCs w:val="22"/>
              </w:rPr>
              <w:t>&gt; 10 až 15</w:t>
            </w:r>
          </w:p>
        </w:tc>
        <w:tc>
          <w:tcPr>
            <w:tcW w:w="1484" w:type="dxa"/>
          </w:tcPr>
          <w:p w14:paraId="42C8081C" w14:textId="77777777" w:rsidR="00411ACC" w:rsidRPr="007610BA" w:rsidRDefault="00411ACC" w:rsidP="00D959C9">
            <w:pPr>
              <w:tabs>
                <w:tab w:val="clear" w:pos="567"/>
              </w:tabs>
              <w:spacing w:line="240" w:lineRule="auto"/>
              <w:jc w:val="center"/>
              <w:rPr>
                <w:szCs w:val="22"/>
              </w:rPr>
            </w:pPr>
          </w:p>
        </w:tc>
        <w:tc>
          <w:tcPr>
            <w:tcW w:w="1484" w:type="dxa"/>
          </w:tcPr>
          <w:p w14:paraId="0EEBFACC" w14:textId="77777777" w:rsidR="00411ACC" w:rsidRPr="007610BA" w:rsidRDefault="00411ACC" w:rsidP="00D959C9">
            <w:pPr>
              <w:tabs>
                <w:tab w:val="clear" w:pos="567"/>
              </w:tabs>
              <w:spacing w:line="240" w:lineRule="auto"/>
              <w:jc w:val="center"/>
              <w:rPr>
                <w:szCs w:val="22"/>
              </w:rPr>
            </w:pPr>
            <w:r w:rsidRPr="007610BA">
              <w:rPr>
                <w:szCs w:val="22"/>
              </w:rPr>
              <w:t>¾</w:t>
            </w:r>
          </w:p>
        </w:tc>
      </w:tr>
      <w:tr w:rsidR="00411ACC" w:rsidRPr="007610BA" w14:paraId="26DF4B35" w14:textId="77777777" w:rsidTr="006D756B">
        <w:trPr>
          <w:trHeight w:val="20"/>
          <w:jc w:val="center"/>
        </w:trPr>
        <w:tc>
          <w:tcPr>
            <w:tcW w:w="1423" w:type="dxa"/>
          </w:tcPr>
          <w:p w14:paraId="595D5966" w14:textId="77777777" w:rsidR="00411ACC" w:rsidRPr="007610BA" w:rsidRDefault="00411ACC" w:rsidP="00D959C9">
            <w:pPr>
              <w:tabs>
                <w:tab w:val="clear" w:pos="567"/>
              </w:tabs>
              <w:spacing w:line="240" w:lineRule="auto"/>
              <w:jc w:val="center"/>
              <w:rPr>
                <w:szCs w:val="22"/>
              </w:rPr>
            </w:pPr>
            <w:r w:rsidRPr="007610BA">
              <w:rPr>
                <w:szCs w:val="22"/>
              </w:rPr>
              <w:t>&gt; 15 až 20</w:t>
            </w:r>
          </w:p>
        </w:tc>
        <w:tc>
          <w:tcPr>
            <w:tcW w:w="1484" w:type="dxa"/>
          </w:tcPr>
          <w:p w14:paraId="6D3B7D10" w14:textId="77777777" w:rsidR="00411ACC" w:rsidRPr="007610BA" w:rsidRDefault="00411ACC" w:rsidP="00D959C9">
            <w:pPr>
              <w:tabs>
                <w:tab w:val="clear" w:pos="567"/>
              </w:tabs>
              <w:spacing w:line="240" w:lineRule="auto"/>
              <w:jc w:val="center"/>
              <w:rPr>
                <w:szCs w:val="22"/>
              </w:rPr>
            </w:pPr>
          </w:p>
        </w:tc>
        <w:tc>
          <w:tcPr>
            <w:tcW w:w="1484" w:type="dxa"/>
          </w:tcPr>
          <w:p w14:paraId="1E39B4F1" w14:textId="77777777" w:rsidR="00411ACC" w:rsidRPr="007610BA" w:rsidRDefault="00411ACC" w:rsidP="00D959C9">
            <w:pPr>
              <w:tabs>
                <w:tab w:val="clear" w:pos="567"/>
              </w:tabs>
              <w:spacing w:line="240" w:lineRule="auto"/>
              <w:jc w:val="center"/>
              <w:rPr>
                <w:szCs w:val="22"/>
              </w:rPr>
            </w:pPr>
            <w:r w:rsidRPr="007610BA">
              <w:rPr>
                <w:szCs w:val="22"/>
              </w:rPr>
              <w:t>1</w:t>
            </w:r>
          </w:p>
        </w:tc>
      </w:tr>
      <w:tr w:rsidR="00411ACC" w:rsidRPr="007610BA" w14:paraId="213D6FA3" w14:textId="77777777" w:rsidTr="006D756B">
        <w:trPr>
          <w:trHeight w:val="20"/>
          <w:jc w:val="center"/>
        </w:trPr>
        <w:tc>
          <w:tcPr>
            <w:tcW w:w="1423" w:type="dxa"/>
          </w:tcPr>
          <w:p w14:paraId="5F54F8EF" w14:textId="77777777" w:rsidR="00411ACC" w:rsidRPr="007610BA" w:rsidRDefault="00411ACC" w:rsidP="00D959C9">
            <w:pPr>
              <w:tabs>
                <w:tab w:val="clear" w:pos="567"/>
              </w:tabs>
              <w:spacing w:line="240" w:lineRule="auto"/>
              <w:jc w:val="center"/>
              <w:rPr>
                <w:szCs w:val="22"/>
              </w:rPr>
            </w:pPr>
            <w:r w:rsidRPr="007610BA">
              <w:rPr>
                <w:szCs w:val="22"/>
              </w:rPr>
              <w:t>&gt; 20 až 30</w:t>
            </w:r>
          </w:p>
        </w:tc>
        <w:tc>
          <w:tcPr>
            <w:tcW w:w="1484" w:type="dxa"/>
          </w:tcPr>
          <w:p w14:paraId="59DECA01" w14:textId="77777777" w:rsidR="00411ACC" w:rsidRPr="007610BA" w:rsidRDefault="00411ACC" w:rsidP="00D959C9">
            <w:pPr>
              <w:tabs>
                <w:tab w:val="clear" w:pos="567"/>
              </w:tabs>
              <w:spacing w:line="240" w:lineRule="auto"/>
              <w:jc w:val="center"/>
              <w:rPr>
                <w:szCs w:val="22"/>
              </w:rPr>
            </w:pPr>
          </w:p>
        </w:tc>
        <w:tc>
          <w:tcPr>
            <w:tcW w:w="1484" w:type="dxa"/>
          </w:tcPr>
          <w:p w14:paraId="52F878C1" w14:textId="77777777" w:rsidR="00411ACC" w:rsidRPr="007610BA" w:rsidRDefault="00411ACC" w:rsidP="00D959C9">
            <w:pPr>
              <w:tabs>
                <w:tab w:val="clear" w:pos="567"/>
              </w:tabs>
              <w:spacing w:line="240" w:lineRule="auto"/>
              <w:jc w:val="center"/>
              <w:rPr>
                <w:szCs w:val="22"/>
              </w:rPr>
            </w:pPr>
            <w:r w:rsidRPr="007610BA">
              <w:rPr>
                <w:szCs w:val="22"/>
              </w:rPr>
              <w:t>1 + ½</w:t>
            </w:r>
          </w:p>
        </w:tc>
      </w:tr>
      <w:tr w:rsidR="00411ACC" w:rsidRPr="007610BA" w14:paraId="2901B9FC" w14:textId="77777777" w:rsidTr="006D756B">
        <w:trPr>
          <w:trHeight w:val="20"/>
          <w:jc w:val="center"/>
        </w:trPr>
        <w:tc>
          <w:tcPr>
            <w:tcW w:w="1423" w:type="dxa"/>
          </w:tcPr>
          <w:p w14:paraId="4CF08CCB" w14:textId="77777777" w:rsidR="00411ACC" w:rsidRPr="007610BA" w:rsidRDefault="00411ACC" w:rsidP="00D959C9">
            <w:pPr>
              <w:tabs>
                <w:tab w:val="clear" w:pos="567"/>
              </w:tabs>
              <w:spacing w:line="240" w:lineRule="auto"/>
              <w:jc w:val="center"/>
              <w:rPr>
                <w:szCs w:val="22"/>
              </w:rPr>
            </w:pPr>
            <w:r w:rsidRPr="007610BA">
              <w:rPr>
                <w:szCs w:val="22"/>
              </w:rPr>
              <w:t>&gt; 30 až 40</w:t>
            </w:r>
          </w:p>
        </w:tc>
        <w:tc>
          <w:tcPr>
            <w:tcW w:w="1484" w:type="dxa"/>
          </w:tcPr>
          <w:p w14:paraId="435613A6" w14:textId="77777777" w:rsidR="00411ACC" w:rsidRPr="007610BA" w:rsidRDefault="00411ACC" w:rsidP="00D959C9">
            <w:pPr>
              <w:tabs>
                <w:tab w:val="clear" w:pos="567"/>
              </w:tabs>
              <w:spacing w:line="240" w:lineRule="auto"/>
              <w:jc w:val="center"/>
              <w:rPr>
                <w:szCs w:val="22"/>
              </w:rPr>
            </w:pPr>
          </w:p>
        </w:tc>
        <w:tc>
          <w:tcPr>
            <w:tcW w:w="1484" w:type="dxa"/>
          </w:tcPr>
          <w:p w14:paraId="583CA138" w14:textId="77777777" w:rsidR="00411ACC" w:rsidRPr="007610BA" w:rsidRDefault="00411ACC" w:rsidP="00D959C9">
            <w:pPr>
              <w:tabs>
                <w:tab w:val="clear" w:pos="567"/>
              </w:tabs>
              <w:spacing w:line="240" w:lineRule="auto"/>
              <w:jc w:val="center"/>
              <w:rPr>
                <w:szCs w:val="22"/>
              </w:rPr>
            </w:pPr>
            <w:r w:rsidRPr="007610BA">
              <w:rPr>
                <w:szCs w:val="22"/>
              </w:rPr>
              <w:t>2</w:t>
            </w:r>
          </w:p>
        </w:tc>
      </w:tr>
      <w:tr w:rsidR="00411ACC" w:rsidRPr="007610BA" w14:paraId="4860932A" w14:textId="77777777" w:rsidTr="006D756B">
        <w:trPr>
          <w:trHeight w:val="20"/>
          <w:jc w:val="center"/>
        </w:trPr>
        <w:tc>
          <w:tcPr>
            <w:tcW w:w="1423" w:type="dxa"/>
          </w:tcPr>
          <w:p w14:paraId="4248CDD1" w14:textId="77777777" w:rsidR="00411ACC" w:rsidRPr="007610BA" w:rsidRDefault="00411ACC" w:rsidP="00D959C9">
            <w:pPr>
              <w:tabs>
                <w:tab w:val="clear" w:pos="567"/>
              </w:tabs>
              <w:spacing w:line="240" w:lineRule="auto"/>
              <w:jc w:val="center"/>
              <w:rPr>
                <w:szCs w:val="22"/>
              </w:rPr>
            </w:pPr>
            <w:r w:rsidRPr="007610BA">
              <w:rPr>
                <w:szCs w:val="22"/>
              </w:rPr>
              <w:t>&gt; 40 až 50</w:t>
            </w:r>
          </w:p>
        </w:tc>
        <w:tc>
          <w:tcPr>
            <w:tcW w:w="1484" w:type="dxa"/>
          </w:tcPr>
          <w:p w14:paraId="7E0C9986" w14:textId="77777777" w:rsidR="00411ACC" w:rsidRPr="007610BA" w:rsidRDefault="00411ACC" w:rsidP="00D959C9">
            <w:pPr>
              <w:tabs>
                <w:tab w:val="clear" w:pos="567"/>
              </w:tabs>
              <w:spacing w:line="240" w:lineRule="auto"/>
              <w:jc w:val="center"/>
              <w:rPr>
                <w:szCs w:val="22"/>
              </w:rPr>
            </w:pPr>
          </w:p>
        </w:tc>
        <w:tc>
          <w:tcPr>
            <w:tcW w:w="1484" w:type="dxa"/>
          </w:tcPr>
          <w:p w14:paraId="446A9846" w14:textId="686DFF45" w:rsidR="00411ACC" w:rsidRPr="007610BA" w:rsidRDefault="00411ACC" w:rsidP="00D959C9">
            <w:pPr>
              <w:tabs>
                <w:tab w:val="clear" w:pos="567"/>
              </w:tabs>
              <w:spacing w:line="240" w:lineRule="auto"/>
              <w:jc w:val="center"/>
              <w:rPr>
                <w:szCs w:val="22"/>
              </w:rPr>
            </w:pPr>
            <w:r w:rsidRPr="007610BA">
              <w:rPr>
                <w:szCs w:val="22"/>
              </w:rPr>
              <w:t>2+ ½</w:t>
            </w:r>
          </w:p>
        </w:tc>
      </w:tr>
      <w:tr w:rsidR="00411ACC" w:rsidRPr="007610BA" w14:paraId="6C99C837" w14:textId="77777777" w:rsidTr="006D756B">
        <w:trPr>
          <w:trHeight w:val="20"/>
          <w:jc w:val="center"/>
        </w:trPr>
        <w:tc>
          <w:tcPr>
            <w:tcW w:w="1423" w:type="dxa"/>
          </w:tcPr>
          <w:p w14:paraId="3BFA9504" w14:textId="77777777" w:rsidR="00411ACC" w:rsidRPr="007610BA" w:rsidRDefault="00411ACC" w:rsidP="00D959C9">
            <w:pPr>
              <w:tabs>
                <w:tab w:val="clear" w:pos="567"/>
              </w:tabs>
              <w:spacing w:line="240" w:lineRule="auto"/>
              <w:jc w:val="center"/>
              <w:rPr>
                <w:szCs w:val="22"/>
              </w:rPr>
            </w:pPr>
            <w:r w:rsidRPr="007610BA">
              <w:rPr>
                <w:szCs w:val="22"/>
              </w:rPr>
              <w:t>&gt; 50 až 60</w:t>
            </w:r>
          </w:p>
        </w:tc>
        <w:tc>
          <w:tcPr>
            <w:tcW w:w="1484" w:type="dxa"/>
          </w:tcPr>
          <w:p w14:paraId="17337D5E" w14:textId="77777777" w:rsidR="00411ACC" w:rsidRPr="007610BA" w:rsidRDefault="00411ACC" w:rsidP="00D959C9">
            <w:pPr>
              <w:tabs>
                <w:tab w:val="clear" w:pos="567"/>
              </w:tabs>
              <w:spacing w:line="240" w:lineRule="auto"/>
              <w:jc w:val="center"/>
              <w:rPr>
                <w:szCs w:val="22"/>
              </w:rPr>
            </w:pPr>
          </w:p>
        </w:tc>
        <w:tc>
          <w:tcPr>
            <w:tcW w:w="1484" w:type="dxa"/>
          </w:tcPr>
          <w:p w14:paraId="2D5D3A7E" w14:textId="77777777" w:rsidR="00411ACC" w:rsidRPr="007610BA" w:rsidRDefault="00411ACC" w:rsidP="00D959C9">
            <w:pPr>
              <w:tabs>
                <w:tab w:val="clear" w:pos="567"/>
              </w:tabs>
              <w:spacing w:line="240" w:lineRule="auto"/>
              <w:jc w:val="center"/>
              <w:rPr>
                <w:szCs w:val="22"/>
              </w:rPr>
            </w:pPr>
            <w:r w:rsidRPr="007610BA">
              <w:rPr>
                <w:szCs w:val="22"/>
              </w:rPr>
              <w:t>3</w:t>
            </w:r>
          </w:p>
        </w:tc>
      </w:tr>
      <w:tr w:rsidR="00411ACC" w:rsidRPr="007610BA" w14:paraId="650F9816" w14:textId="77777777" w:rsidTr="006D756B">
        <w:trPr>
          <w:trHeight w:val="20"/>
          <w:jc w:val="center"/>
        </w:trPr>
        <w:tc>
          <w:tcPr>
            <w:tcW w:w="1423" w:type="dxa"/>
          </w:tcPr>
          <w:p w14:paraId="62A2DB04" w14:textId="77777777" w:rsidR="00411ACC" w:rsidRPr="007610BA" w:rsidRDefault="00411ACC" w:rsidP="00D959C9">
            <w:pPr>
              <w:tabs>
                <w:tab w:val="clear" w:pos="567"/>
              </w:tabs>
              <w:spacing w:line="240" w:lineRule="auto"/>
              <w:jc w:val="center"/>
              <w:rPr>
                <w:szCs w:val="22"/>
              </w:rPr>
            </w:pPr>
            <w:r w:rsidRPr="007610BA">
              <w:rPr>
                <w:szCs w:val="22"/>
              </w:rPr>
              <w:t>&gt; 60 až 70</w:t>
            </w:r>
          </w:p>
        </w:tc>
        <w:tc>
          <w:tcPr>
            <w:tcW w:w="1484" w:type="dxa"/>
          </w:tcPr>
          <w:p w14:paraId="1CB91E2B" w14:textId="77777777" w:rsidR="00411ACC" w:rsidRPr="007610BA" w:rsidRDefault="00411ACC" w:rsidP="00D959C9">
            <w:pPr>
              <w:tabs>
                <w:tab w:val="clear" w:pos="567"/>
              </w:tabs>
              <w:spacing w:line="240" w:lineRule="auto"/>
              <w:jc w:val="center"/>
              <w:rPr>
                <w:szCs w:val="22"/>
              </w:rPr>
            </w:pPr>
          </w:p>
        </w:tc>
        <w:tc>
          <w:tcPr>
            <w:tcW w:w="1484" w:type="dxa"/>
          </w:tcPr>
          <w:p w14:paraId="04C718D0" w14:textId="5EE6F639" w:rsidR="00411ACC" w:rsidRPr="007610BA" w:rsidRDefault="00411ACC" w:rsidP="00D959C9">
            <w:pPr>
              <w:tabs>
                <w:tab w:val="clear" w:pos="567"/>
              </w:tabs>
              <w:spacing w:line="240" w:lineRule="auto"/>
              <w:jc w:val="center"/>
              <w:rPr>
                <w:szCs w:val="22"/>
              </w:rPr>
            </w:pPr>
            <w:r w:rsidRPr="007610BA">
              <w:rPr>
                <w:szCs w:val="22"/>
              </w:rPr>
              <w:t>3+ ½</w:t>
            </w:r>
          </w:p>
        </w:tc>
      </w:tr>
      <w:tr w:rsidR="00411ACC" w:rsidRPr="007610BA" w14:paraId="1ADF6B08" w14:textId="77777777" w:rsidTr="006D756B">
        <w:trPr>
          <w:trHeight w:val="20"/>
          <w:jc w:val="center"/>
        </w:trPr>
        <w:tc>
          <w:tcPr>
            <w:tcW w:w="1423" w:type="dxa"/>
          </w:tcPr>
          <w:p w14:paraId="224A6A7F" w14:textId="77777777" w:rsidR="00411ACC" w:rsidRPr="007610BA" w:rsidRDefault="00411ACC" w:rsidP="00D959C9">
            <w:pPr>
              <w:tabs>
                <w:tab w:val="clear" w:pos="567"/>
              </w:tabs>
              <w:spacing w:line="240" w:lineRule="auto"/>
              <w:jc w:val="center"/>
              <w:rPr>
                <w:szCs w:val="22"/>
              </w:rPr>
            </w:pPr>
            <w:r w:rsidRPr="007610BA">
              <w:rPr>
                <w:szCs w:val="22"/>
              </w:rPr>
              <w:t>&gt; 70 až 80</w:t>
            </w:r>
          </w:p>
        </w:tc>
        <w:tc>
          <w:tcPr>
            <w:tcW w:w="1484" w:type="dxa"/>
          </w:tcPr>
          <w:p w14:paraId="1BE45032" w14:textId="77777777" w:rsidR="00411ACC" w:rsidRPr="007610BA" w:rsidRDefault="00411ACC" w:rsidP="00D959C9">
            <w:pPr>
              <w:tabs>
                <w:tab w:val="clear" w:pos="567"/>
              </w:tabs>
              <w:spacing w:line="240" w:lineRule="auto"/>
              <w:jc w:val="center"/>
              <w:rPr>
                <w:szCs w:val="22"/>
              </w:rPr>
            </w:pPr>
          </w:p>
        </w:tc>
        <w:tc>
          <w:tcPr>
            <w:tcW w:w="1484" w:type="dxa"/>
          </w:tcPr>
          <w:p w14:paraId="20E561A3" w14:textId="77777777" w:rsidR="00411ACC" w:rsidRPr="007610BA" w:rsidRDefault="00411ACC" w:rsidP="00D959C9">
            <w:pPr>
              <w:tabs>
                <w:tab w:val="clear" w:pos="567"/>
              </w:tabs>
              <w:spacing w:line="240" w:lineRule="auto"/>
              <w:jc w:val="center"/>
              <w:rPr>
                <w:szCs w:val="22"/>
              </w:rPr>
            </w:pPr>
            <w:r w:rsidRPr="007610BA">
              <w:rPr>
                <w:szCs w:val="22"/>
              </w:rPr>
              <w:t>4</w:t>
            </w:r>
          </w:p>
        </w:tc>
      </w:tr>
    </w:tbl>
    <w:p w14:paraId="0819C9F5" w14:textId="77777777" w:rsidR="00411ACC" w:rsidRDefault="00411ACC" w:rsidP="00411ACC">
      <w:pPr>
        <w:tabs>
          <w:tab w:val="clear" w:pos="567"/>
        </w:tabs>
        <w:spacing w:line="240" w:lineRule="auto"/>
        <w:jc w:val="both"/>
        <w:rPr>
          <w:szCs w:val="22"/>
        </w:rPr>
      </w:pPr>
    </w:p>
    <w:p w14:paraId="1CF0D89B" w14:textId="77777777" w:rsidR="00C80401" w:rsidRPr="001E1F22" w:rsidRDefault="00C80401" w:rsidP="00A9226B">
      <w:pPr>
        <w:tabs>
          <w:tab w:val="clear" w:pos="567"/>
        </w:tabs>
        <w:spacing w:line="240" w:lineRule="auto"/>
        <w:rPr>
          <w:szCs w:val="22"/>
        </w:rPr>
      </w:pPr>
    </w:p>
    <w:p w14:paraId="5EB26E2D" w14:textId="77777777" w:rsidR="00C114FF" w:rsidRPr="001E1F22" w:rsidRDefault="006D756B" w:rsidP="00B13B6D">
      <w:pPr>
        <w:pStyle w:val="Style1"/>
      </w:pPr>
      <w:r w:rsidRPr="001E1F22">
        <w:rPr>
          <w:highlight w:val="lightGray"/>
        </w:rPr>
        <w:t>9.</w:t>
      </w:r>
      <w:r w:rsidR="00E042CB" w:rsidRPr="001E1F22">
        <w:tab/>
      </w:r>
      <w:r w:rsidRPr="001E1F22">
        <w:t>Pokyn o správnom podaní</w:t>
      </w:r>
    </w:p>
    <w:p w14:paraId="7E399334" w14:textId="77777777" w:rsidR="00F520FE" w:rsidRPr="001E1F22" w:rsidRDefault="00F520FE" w:rsidP="00F520FE">
      <w:pPr>
        <w:tabs>
          <w:tab w:val="clear" w:pos="567"/>
        </w:tabs>
        <w:spacing w:line="240" w:lineRule="auto"/>
        <w:rPr>
          <w:szCs w:val="22"/>
        </w:rPr>
      </w:pPr>
    </w:p>
    <w:p w14:paraId="68F19C96" w14:textId="77777777" w:rsidR="00411ACC" w:rsidRPr="001566BE" w:rsidRDefault="00411ACC" w:rsidP="00411ACC">
      <w:pPr>
        <w:tabs>
          <w:tab w:val="clear" w:pos="567"/>
        </w:tabs>
        <w:spacing w:line="240" w:lineRule="auto"/>
        <w:jc w:val="both"/>
        <w:rPr>
          <w:szCs w:val="22"/>
        </w:rPr>
      </w:pPr>
      <w:r w:rsidRPr="001566BE">
        <w:rPr>
          <w:szCs w:val="22"/>
        </w:rPr>
        <w:t>Nepodávať s jedlom, pretože klinické štúdie preukázali lepšiu účinnosť robenacoxibu na osteoartritídu, ak sa podáva bez jedla alebo aspoň 30 minút pred jedlom alebo po jedle.</w:t>
      </w:r>
    </w:p>
    <w:p w14:paraId="18112413" w14:textId="77777777" w:rsidR="00411ACC" w:rsidRPr="001566BE" w:rsidRDefault="00411ACC" w:rsidP="00411ACC">
      <w:pPr>
        <w:tabs>
          <w:tab w:val="clear" w:pos="567"/>
        </w:tabs>
        <w:spacing w:line="240" w:lineRule="auto"/>
        <w:jc w:val="both"/>
        <w:rPr>
          <w:szCs w:val="22"/>
        </w:rPr>
      </w:pPr>
    </w:p>
    <w:p w14:paraId="64A1B0DC" w14:textId="77777777" w:rsidR="00411ACC" w:rsidRPr="001566BE" w:rsidRDefault="00411ACC" w:rsidP="00411ACC">
      <w:pPr>
        <w:tabs>
          <w:tab w:val="clear" w:pos="567"/>
        </w:tabs>
        <w:spacing w:line="240" w:lineRule="auto"/>
        <w:jc w:val="both"/>
        <w:rPr>
          <w:szCs w:val="22"/>
        </w:rPr>
      </w:pPr>
      <w:r w:rsidRPr="001566BE">
        <w:rPr>
          <w:szCs w:val="22"/>
        </w:rPr>
        <w:t>Tablety možno rozdeliť pozdĺž určených deliacich rýh na dve alebo štyri rovnaké časti.</w:t>
      </w:r>
    </w:p>
    <w:p w14:paraId="12EE6000" w14:textId="77777777" w:rsidR="001B26EB" w:rsidRPr="001E1F22" w:rsidRDefault="001B26EB" w:rsidP="00A9226B">
      <w:pPr>
        <w:tabs>
          <w:tab w:val="clear" w:pos="567"/>
        </w:tabs>
        <w:spacing w:line="240" w:lineRule="auto"/>
        <w:rPr>
          <w:iCs/>
          <w:szCs w:val="22"/>
        </w:rPr>
      </w:pPr>
    </w:p>
    <w:p w14:paraId="5DE59280" w14:textId="77777777" w:rsidR="00DB468A" w:rsidRPr="001E1F22" w:rsidRDefault="006D756B" w:rsidP="00B13B6D">
      <w:pPr>
        <w:pStyle w:val="Style1"/>
      </w:pPr>
      <w:r w:rsidRPr="001E1F22">
        <w:rPr>
          <w:highlight w:val="lightGray"/>
        </w:rPr>
        <w:t>10.</w:t>
      </w:r>
      <w:r w:rsidRPr="001E1F22">
        <w:tab/>
        <w:t>Ochranné lehoty</w:t>
      </w:r>
    </w:p>
    <w:p w14:paraId="4B3222AC" w14:textId="77777777" w:rsidR="00C114FF" w:rsidRPr="001E1F22" w:rsidRDefault="00C114FF" w:rsidP="00A9226B">
      <w:pPr>
        <w:tabs>
          <w:tab w:val="clear" w:pos="567"/>
        </w:tabs>
        <w:spacing w:line="240" w:lineRule="auto"/>
        <w:rPr>
          <w:iCs/>
          <w:szCs w:val="22"/>
        </w:rPr>
      </w:pPr>
    </w:p>
    <w:p w14:paraId="4C1AFE61" w14:textId="77777777" w:rsidR="00B230C5" w:rsidRPr="001E1F22" w:rsidRDefault="00B230C5" w:rsidP="00B230C5">
      <w:pPr>
        <w:tabs>
          <w:tab w:val="clear" w:pos="567"/>
        </w:tabs>
        <w:spacing w:line="240" w:lineRule="auto"/>
        <w:rPr>
          <w:szCs w:val="22"/>
        </w:rPr>
      </w:pPr>
      <w:r w:rsidRPr="001E1F22">
        <w:t>Netýka sa.</w:t>
      </w:r>
    </w:p>
    <w:p w14:paraId="2F94A7F5" w14:textId="77777777" w:rsidR="009F0B3A" w:rsidRPr="001E1F22" w:rsidRDefault="009F0B3A" w:rsidP="00A9226B">
      <w:pPr>
        <w:tabs>
          <w:tab w:val="clear" w:pos="567"/>
        </w:tabs>
        <w:spacing w:line="240" w:lineRule="auto"/>
        <w:rPr>
          <w:iCs/>
          <w:szCs w:val="22"/>
        </w:rPr>
      </w:pPr>
    </w:p>
    <w:p w14:paraId="218E5A59" w14:textId="77777777" w:rsidR="00C114FF" w:rsidRPr="001E1F22" w:rsidRDefault="006D756B" w:rsidP="00B13B6D">
      <w:pPr>
        <w:pStyle w:val="Style1"/>
      </w:pPr>
      <w:r w:rsidRPr="001E1F22">
        <w:rPr>
          <w:highlight w:val="lightGray"/>
        </w:rPr>
        <w:t>11.</w:t>
      </w:r>
      <w:r w:rsidRPr="001E1F22">
        <w:tab/>
        <w:t>Osobitné opatrenia na uchovávanie</w:t>
      </w:r>
    </w:p>
    <w:p w14:paraId="6D2CDB80" w14:textId="77777777" w:rsidR="00C114FF" w:rsidRPr="001E1F22" w:rsidRDefault="00C114FF" w:rsidP="00A9226B">
      <w:pPr>
        <w:numPr>
          <w:ilvl w:val="12"/>
          <w:numId w:val="0"/>
        </w:numPr>
        <w:tabs>
          <w:tab w:val="clear" w:pos="567"/>
        </w:tabs>
        <w:spacing w:line="240" w:lineRule="auto"/>
        <w:rPr>
          <w:szCs w:val="22"/>
        </w:rPr>
      </w:pPr>
    </w:p>
    <w:p w14:paraId="6CEDAF2A" w14:textId="77777777" w:rsidR="00C114FF" w:rsidRPr="001E1F22" w:rsidRDefault="006D756B" w:rsidP="00A9226B">
      <w:pPr>
        <w:numPr>
          <w:ilvl w:val="12"/>
          <w:numId w:val="0"/>
        </w:numPr>
        <w:tabs>
          <w:tab w:val="clear" w:pos="567"/>
        </w:tabs>
        <w:spacing w:line="240" w:lineRule="auto"/>
        <w:rPr>
          <w:szCs w:val="22"/>
        </w:rPr>
      </w:pPr>
      <w:r w:rsidRPr="001E1F22">
        <w:t>Uchováva</w:t>
      </w:r>
      <w:r w:rsidR="00B21B82">
        <w:t>ť</w:t>
      </w:r>
      <w:r w:rsidRPr="001E1F22">
        <w:t xml:space="preserve"> mimo dohľadu a dosahu detí.</w:t>
      </w:r>
    </w:p>
    <w:p w14:paraId="7565CD39" w14:textId="77777777" w:rsidR="00C114FF" w:rsidRPr="001E1F22" w:rsidRDefault="00C114FF" w:rsidP="00A9226B">
      <w:pPr>
        <w:numPr>
          <w:ilvl w:val="12"/>
          <w:numId w:val="0"/>
        </w:numPr>
        <w:tabs>
          <w:tab w:val="clear" w:pos="567"/>
        </w:tabs>
        <w:spacing w:line="240" w:lineRule="auto"/>
        <w:rPr>
          <w:szCs w:val="22"/>
        </w:rPr>
      </w:pPr>
    </w:p>
    <w:p w14:paraId="42E79080" w14:textId="77777777" w:rsidR="00B230C5" w:rsidRDefault="006D756B" w:rsidP="00A9226B">
      <w:pPr>
        <w:numPr>
          <w:ilvl w:val="12"/>
          <w:numId w:val="0"/>
        </w:numPr>
        <w:tabs>
          <w:tab w:val="clear" w:pos="567"/>
        </w:tabs>
        <w:spacing w:line="240" w:lineRule="auto"/>
      </w:pPr>
      <w:r w:rsidRPr="001E1F22">
        <w:t>Uchovávať pri teplote do 25 °C</w:t>
      </w:r>
      <w:r w:rsidR="00B230C5">
        <w:t>.</w:t>
      </w:r>
    </w:p>
    <w:p w14:paraId="36B220B1" w14:textId="77777777" w:rsidR="00B230C5" w:rsidRPr="001E1F22" w:rsidRDefault="00B230C5" w:rsidP="00B230C5">
      <w:pPr>
        <w:pStyle w:val="Style5"/>
      </w:pPr>
      <w:r w:rsidRPr="001E1F22">
        <w:t xml:space="preserve">Uchovávať </w:t>
      </w:r>
      <w:r>
        <w:t xml:space="preserve">blister v </w:t>
      </w:r>
      <w:r w:rsidRPr="001E1F22">
        <w:t>pôvodnom obale</w:t>
      </w:r>
      <w:r>
        <w:t xml:space="preserve">, </w:t>
      </w:r>
      <w:r w:rsidRPr="001E1F22">
        <w:t>aby bol chránený pred vlhkom.</w:t>
      </w:r>
    </w:p>
    <w:p w14:paraId="6A9CE5C3" w14:textId="2DD01C67" w:rsidR="00B230C5" w:rsidRPr="001E1F22" w:rsidRDefault="00B230C5" w:rsidP="00B230C5">
      <w:pPr>
        <w:pStyle w:val="Style5"/>
      </w:pPr>
      <w:r w:rsidRPr="00974C19">
        <w:t>Všetky nepoužité časti tablety uchovávajte v blistri a</w:t>
      </w:r>
      <w:r>
        <w:t xml:space="preserve"> </w:t>
      </w:r>
      <w:r w:rsidRPr="00974C19">
        <w:t>v škatu</w:t>
      </w:r>
      <w:r w:rsidR="009F0B3A">
        <w:t>li</w:t>
      </w:r>
      <w:r w:rsidRPr="00974C19">
        <w:t>.</w:t>
      </w:r>
    </w:p>
    <w:p w14:paraId="247FCE1B" w14:textId="77777777" w:rsidR="00B230C5" w:rsidRDefault="00B230C5" w:rsidP="00A9226B">
      <w:pPr>
        <w:numPr>
          <w:ilvl w:val="12"/>
          <w:numId w:val="0"/>
        </w:numPr>
        <w:tabs>
          <w:tab w:val="clear" w:pos="567"/>
        </w:tabs>
        <w:spacing w:line="240" w:lineRule="auto"/>
      </w:pPr>
    </w:p>
    <w:p w14:paraId="594C4508" w14:textId="7B38422A" w:rsidR="00C114FF" w:rsidRPr="001E1F22" w:rsidRDefault="006D756B" w:rsidP="00BD7AE3">
      <w:pPr>
        <w:numPr>
          <w:ilvl w:val="12"/>
          <w:numId w:val="0"/>
        </w:numPr>
        <w:tabs>
          <w:tab w:val="clear" w:pos="567"/>
        </w:tabs>
        <w:spacing w:line="240" w:lineRule="auto"/>
        <w:jc w:val="both"/>
        <w:rPr>
          <w:szCs w:val="22"/>
        </w:rPr>
      </w:pPr>
      <w:r w:rsidRPr="001E1F22">
        <w:t xml:space="preserve">Nepoužívať tento veterinárny liek po dátume exspirácie uvedenom na </w:t>
      </w:r>
      <w:r w:rsidR="00B230C5">
        <w:t>blistru a </w:t>
      </w:r>
      <w:r w:rsidRPr="001E1F22">
        <w:t>škatuli</w:t>
      </w:r>
      <w:r w:rsidR="00B230C5">
        <w:t xml:space="preserve"> </w:t>
      </w:r>
      <w:r w:rsidRPr="001E1F22">
        <w:t>po Exp. Dátum exspirácie sa vzťahuje na posledný deň v uvedenom mesiaci</w:t>
      </w:r>
      <w:r w:rsidR="00B230C5">
        <w:t>.</w:t>
      </w:r>
    </w:p>
    <w:p w14:paraId="56A17C0F" w14:textId="77777777" w:rsidR="00B230C5" w:rsidRDefault="00B230C5" w:rsidP="00B230C5">
      <w:pPr>
        <w:tabs>
          <w:tab w:val="clear" w:pos="567"/>
        </w:tabs>
        <w:spacing w:line="240" w:lineRule="auto"/>
      </w:pPr>
    </w:p>
    <w:p w14:paraId="4F5D62AA" w14:textId="4EA62335" w:rsidR="00B230C5" w:rsidRPr="001E1F22" w:rsidRDefault="00B230C5" w:rsidP="00B230C5">
      <w:pPr>
        <w:tabs>
          <w:tab w:val="clear" w:pos="567"/>
        </w:tabs>
        <w:spacing w:line="240" w:lineRule="auto"/>
        <w:rPr>
          <w:szCs w:val="22"/>
        </w:rPr>
      </w:pPr>
      <w:r w:rsidRPr="001E1F22">
        <w:t xml:space="preserve">Čas použiteľnosti </w:t>
      </w:r>
      <w:r>
        <w:t>časti tablety</w:t>
      </w:r>
      <w:r w:rsidRPr="001E1F22">
        <w:t>:</w:t>
      </w:r>
      <w:r>
        <w:t xml:space="preserve"> 3 dni.</w:t>
      </w:r>
    </w:p>
    <w:p w14:paraId="5E0130B3" w14:textId="77777777" w:rsidR="0043320A" w:rsidRPr="001E1F22" w:rsidRDefault="0043320A" w:rsidP="00A9226B">
      <w:pPr>
        <w:numPr>
          <w:ilvl w:val="12"/>
          <w:numId w:val="0"/>
        </w:numPr>
        <w:tabs>
          <w:tab w:val="clear" w:pos="567"/>
        </w:tabs>
        <w:spacing w:line="240" w:lineRule="auto"/>
        <w:rPr>
          <w:szCs w:val="22"/>
        </w:rPr>
      </w:pPr>
    </w:p>
    <w:p w14:paraId="146FA762" w14:textId="77777777" w:rsidR="00C114FF" w:rsidRPr="001E1F22" w:rsidRDefault="006D756B" w:rsidP="00B13B6D">
      <w:pPr>
        <w:pStyle w:val="Style1"/>
      </w:pPr>
      <w:r w:rsidRPr="001E1F22">
        <w:rPr>
          <w:highlight w:val="lightGray"/>
        </w:rPr>
        <w:t>12.</w:t>
      </w:r>
      <w:r w:rsidRPr="001E1F22">
        <w:tab/>
        <w:t>Špeciálne opatrenia na likvidáciu</w:t>
      </w:r>
    </w:p>
    <w:p w14:paraId="1A75235C" w14:textId="77777777" w:rsidR="00C114FF" w:rsidRPr="001E1F22" w:rsidRDefault="00C114FF" w:rsidP="00A9226B">
      <w:pPr>
        <w:tabs>
          <w:tab w:val="clear" w:pos="567"/>
        </w:tabs>
        <w:spacing w:line="240" w:lineRule="auto"/>
        <w:rPr>
          <w:szCs w:val="22"/>
        </w:rPr>
      </w:pPr>
    </w:p>
    <w:p w14:paraId="1ADA4236" w14:textId="72748D74" w:rsidR="00C114FF" w:rsidRPr="001E1F22" w:rsidRDefault="006D756B" w:rsidP="00A9226B">
      <w:pPr>
        <w:tabs>
          <w:tab w:val="clear" w:pos="567"/>
        </w:tabs>
        <w:spacing w:line="240" w:lineRule="auto"/>
        <w:rPr>
          <w:szCs w:val="22"/>
        </w:rPr>
      </w:pPr>
      <w:r w:rsidRPr="001E1F22">
        <w:t>Nelikvidujte lieky odpadovou vodou alebo domovým odpadom.</w:t>
      </w:r>
    </w:p>
    <w:p w14:paraId="422AD787" w14:textId="77777777" w:rsidR="00DB468A" w:rsidRPr="001E1F22" w:rsidRDefault="00DB468A" w:rsidP="00A9226B">
      <w:pPr>
        <w:tabs>
          <w:tab w:val="clear" w:pos="567"/>
        </w:tabs>
        <w:spacing w:line="240" w:lineRule="auto"/>
        <w:rPr>
          <w:szCs w:val="22"/>
        </w:rPr>
      </w:pPr>
    </w:p>
    <w:p w14:paraId="491AE6F3" w14:textId="5E87D4FF" w:rsidR="00DB468A" w:rsidRPr="001E1F22" w:rsidRDefault="006D756B" w:rsidP="00DB468A">
      <w:pPr>
        <w:rPr>
          <w:szCs w:val="22"/>
        </w:rPr>
      </w:pPr>
      <w:r w:rsidRPr="001E1F22">
        <w:t xml:space="preserve">Pri likvidácii nepoužitého veterinárneho lieku alebo </w:t>
      </w:r>
      <w:r w:rsidR="00980FBB">
        <w:t>jeho</w:t>
      </w:r>
      <w:r w:rsidRPr="001E1F22">
        <w:t xml:space="preserve"> odpadového materiálu sa riaďte </w:t>
      </w:r>
      <w:r w:rsidR="00980FBB">
        <w:t>systémom spätného odberu</w:t>
      </w:r>
      <w:r w:rsidRPr="001E1F22">
        <w:t xml:space="preserve"> v súlade s miestnymi požiadavkami a národnými zbernými systémami platnými pre daný veterinárny liek.</w:t>
      </w:r>
      <w:r w:rsidR="00B60C92">
        <w:t xml:space="preserve"> </w:t>
      </w:r>
      <w:r w:rsidRPr="001E1F22">
        <w:t>Tieto opatrenia majú pomôcť chrániť životné prostredie.</w:t>
      </w:r>
    </w:p>
    <w:p w14:paraId="281ADF88" w14:textId="77777777" w:rsidR="00DB468A" w:rsidRPr="001E1F22" w:rsidRDefault="00DB468A" w:rsidP="00A9226B">
      <w:pPr>
        <w:tabs>
          <w:tab w:val="clear" w:pos="567"/>
        </w:tabs>
        <w:spacing w:line="240" w:lineRule="auto"/>
        <w:rPr>
          <w:szCs w:val="22"/>
        </w:rPr>
      </w:pPr>
    </w:p>
    <w:p w14:paraId="29FE236C" w14:textId="2151DF8C" w:rsidR="00C114FF" w:rsidRPr="001E1F22" w:rsidRDefault="006D756B" w:rsidP="00BD7AE3">
      <w:pPr>
        <w:tabs>
          <w:tab w:val="clear" w:pos="567"/>
        </w:tabs>
        <w:spacing w:line="240" w:lineRule="auto"/>
        <w:jc w:val="both"/>
        <w:rPr>
          <w:szCs w:val="22"/>
        </w:rPr>
      </w:pPr>
      <w:r w:rsidRPr="001E1F22">
        <w:t>O spôsobe likvidácie liekov, ktoré už nepotrebujete, sa poraďte s veterinárnym lekárom</w:t>
      </w:r>
      <w:r w:rsidR="00BD7AE3">
        <w:t xml:space="preserve"> </w:t>
      </w:r>
      <w:r w:rsidRPr="001E1F22">
        <w:t>alebo</w:t>
      </w:r>
      <w:r w:rsidR="00BD7AE3">
        <w:t xml:space="preserve"> </w:t>
      </w:r>
      <w:r w:rsidRPr="001E1F22">
        <w:t>lekárnikom.</w:t>
      </w:r>
    </w:p>
    <w:p w14:paraId="7863EC6F" w14:textId="77777777" w:rsidR="00DF7AC7" w:rsidRPr="001E1F22" w:rsidRDefault="00DF7AC7" w:rsidP="00DB468A">
      <w:pPr>
        <w:tabs>
          <w:tab w:val="clear" w:pos="567"/>
        </w:tabs>
        <w:spacing w:line="240" w:lineRule="auto"/>
        <w:rPr>
          <w:bCs/>
          <w:szCs w:val="22"/>
          <w:highlight w:val="lightGray"/>
        </w:rPr>
      </w:pPr>
    </w:p>
    <w:p w14:paraId="6DFA823D" w14:textId="77777777" w:rsidR="00DB468A" w:rsidRPr="001E1F22" w:rsidRDefault="006D756B" w:rsidP="00B13B6D">
      <w:pPr>
        <w:pStyle w:val="Style1"/>
      </w:pPr>
      <w:r w:rsidRPr="001E1F22">
        <w:rPr>
          <w:highlight w:val="lightGray"/>
        </w:rPr>
        <w:t>13.</w:t>
      </w:r>
      <w:r w:rsidRPr="001E1F22">
        <w:tab/>
        <w:t>Klasifikácia veterinárnych liekov</w:t>
      </w:r>
    </w:p>
    <w:p w14:paraId="3E634B2E" w14:textId="77777777" w:rsidR="00C114FF" w:rsidRPr="001E1F22" w:rsidRDefault="00C114FF" w:rsidP="00A9226B">
      <w:pPr>
        <w:tabs>
          <w:tab w:val="clear" w:pos="567"/>
        </w:tabs>
        <w:spacing w:line="240" w:lineRule="auto"/>
        <w:rPr>
          <w:szCs w:val="22"/>
        </w:rPr>
      </w:pPr>
    </w:p>
    <w:p w14:paraId="6603DD47" w14:textId="77777777" w:rsidR="00554933" w:rsidRPr="001E1F22" w:rsidRDefault="00554933" w:rsidP="00554933">
      <w:pPr>
        <w:numPr>
          <w:ilvl w:val="12"/>
          <w:numId w:val="0"/>
        </w:numPr>
        <w:rPr>
          <w:szCs w:val="22"/>
        </w:rPr>
      </w:pPr>
      <w:r w:rsidRPr="001E1F22">
        <w:t>Výdaj lieku je viazaný na veterinárny predpis</w:t>
      </w:r>
      <w:r>
        <w:t>.</w:t>
      </w:r>
    </w:p>
    <w:p w14:paraId="1AA9F7EF" w14:textId="77777777" w:rsidR="00554933" w:rsidRPr="001E1F22" w:rsidRDefault="00554933" w:rsidP="00A9226B">
      <w:pPr>
        <w:tabs>
          <w:tab w:val="clear" w:pos="567"/>
        </w:tabs>
        <w:spacing w:line="240" w:lineRule="auto"/>
        <w:rPr>
          <w:szCs w:val="22"/>
        </w:rPr>
      </w:pPr>
    </w:p>
    <w:p w14:paraId="208048C2" w14:textId="77777777" w:rsidR="00DB468A" w:rsidRPr="001E1F22" w:rsidRDefault="006D756B" w:rsidP="00B13B6D">
      <w:pPr>
        <w:pStyle w:val="Style1"/>
      </w:pPr>
      <w:r w:rsidRPr="001E1F22">
        <w:rPr>
          <w:highlight w:val="lightGray"/>
        </w:rPr>
        <w:t>14.</w:t>
      </w:r>
      <w:r w:rsidRPr="001E1F22">
        <w:tab/>
        <w:t>Registračné čísla a veľkosti balenia</w:t>
      </w:r>
    </w:p>
    <w:p w14:paraId="07433935" w14:textId="77777777" w:rsidR="006D756B" w:rsidRDefault="006D756B" w:rsidP="00A9226B">
      <w:pPr>
        <w:tabs>
          <w:tab w:val="clear" w:pos="567"/>
        </w:tabs>
        <w:spacing w:line="240" w:lineRule="auto"/>
        <w:rPr>
          <w:szCs w:val="22"/>
        </w:rPr>
      </w:pPr>
    </w:p>
    <w:p w14:paraId="778DCC33" w14:textId="77777777" w:rsidR="006D756B" w:rsidRDefault="006D756B" w:rsidP="00A9226B">
      <w:pPr>
        <w:tabs>
          <w:tab w:val="clear" w:pos="567"/>
        </w:tabs>
        <w:spacing w:line="240" w:lineRule="auto"/>
        <w:rPr>
          <w:szCs w:val="22"/>
        </w:rPr>
      </w:pPr>
      <w:r w:rsidRPr="006D756B">
        <w:rPr>
          <w:szCs w:val="22"/>
        </w:rPr>
        <w:t>Registračné čísla</w:t>
      </w:r>
      <w:r>
        <w:rPr>
          <w:szCs w:val="22"/>
        </w:rPr>
        <w:t>:</w:t>
      </w:r>
    </w:p>
    <w:p w14:paraId="15CF6D73" w14:textId="45C524AA" w:rsidR="00EE2A8B" w:rsidRPr="00EE2A8B" w:rsidRDefault="00EE2A8B" w:rsidP="00EE2A8B">
      <w:pPr>
        <w:tabs>
          <w:tab w:val="clear" w:pos="567"/>
        </w:tabs>
        <w:spacing w:line="240" w:lineRule="auto"/>
      </w:pPr>
      <w:r w:rsidRPr="00EE2A8B">
        <w:t>Duecoxin 10 mg žuvacie tablety pre psy</w:t>
      </w:r>
      <w:r>
        <w:t>: 96/006/DC/26-S</w:t>
      </w:r>
    </w:p>
    <w:p w14:paraId="51A6A0FB" w14:textId="1AB1CADA" w:rsidR="00EE2A8B" w:rsidRPr="00EE2A8B" w:rsidRDefault="00EE2A8B" w:rsidP="00EE2A8B">
      <w:pPr>
        <w:tabs>
          <w:tab w:val="clear" w:pos="567"/>
        </w:tabs>
        <w:spacing w:line="240" w:lineRule="auto"/>
        <w:rPr>
          <w:szCs w:val="22"/>
        </w:rPr>
      </w:pPr>
      <w:r w:rsidRPr="00D959C9">
        <w:t>Duecoxin 40 mg žuvacie tablety pre psy</w:t>
      </w:r>
      <w:r>
        <w:t xml:space="preserve">: </w:t>
      </w:r>
      <w:r w:rsidRPr="00EE2A8B">
        <w:t>96/007/DC/26-S</w:t>
      </w:r>
    </w:p>
    <w:p w14:paraId="3AB9D413" w14:textId="77777777" w:rsidR="00EE2A8B" w:rsidRDefault="00EE2A8B" w:rsidP="00A9226B">
      <w:pPr>
        <w:tabs>
          <w:tab w:val="clear" w:pos="567"/>
        </w:tabs>
        <w:spacing w:line="240" w:lineRule="auto"/>
        <w:rPr>
          <w:szCs w:val="22"/>
        </w:rPr>
      </w:pPr>
    </w:p>
    <w:p w14:paraId="5CEA116B" w14:textId="77777777" w:rsidR="006D756B" w:rsidRDefault="006D756B" w:rsidP="00A9226B">
      <w:pPr>
        <w:tabs>
          <w:tab w:val="clear" w:pos="567"/>
        </w:tabs>
        <w:spacing w:line="240" w:lineRule="auto"/>
        <w:rPr>
          <w:szCs w:val="22"/>
        </w:rPr>
      </w:pPr>
    </w:p>
    <w:p w14:paraId="7473F166" w14:textId="04145763" w:rsidR="00DB468A" w:rsidRPr="006D756B" w:rsidRDefault="006D756B" w:rsidP="00A9226B">
      <w:pPr>
        <w:tabs>
          <w:tab w:val="clear" w:pos="567"/>
        </w:tabs>
        <w:spacing w:line="240" w:lineRule="auto"/>
        <w:rPr>
          <w:szCs w:val="22"/>
          <w:u w:val="single"/>
        </w:rPr>
      </w:pPr>
      <w:r w:rsidRPr="006D756B">
        <w:rPr>
          <w:szCs w:val="22"/>
          <w:u w:val="single"/>
        </w:rPr>
        <w:t>Veľkosti balenia:</w:t>
      </w:r>
    </w:p>
    <w:p w14:paraId="60C2C4F0" w14:textId="23DE5411" w:rsidR="00554933" w:rsidRDefault="00554933" w:rsidP="00554933">
      <w:pPr>
        <w:tabs>
          <w:tab w:val="clear" w:pos="567"/>
        </w:tabs>
        <w:spacing w:line="240" w:lineRule="auto"/>
      </w:pPr>
      <w:r>
        <w:t xml:space="preserve">Papierová </w:t>
      </w:r>
      <w:r w:rsidR="009F0B3A" w:rsidRPr="009F0B3A">
        <w:t>škatuľa</w:t>
      </w:r>
      <w:r>
        <w:t xml:space="preserve"> s 1 blistrom (10 žuvacích tabliet)</w:t>
      </w:r>
    </w:p>
    <w:p w14:paraId="2B0A063A" w14:textId="234BCFF1" w:rsidR="00554933" w:rsidRDefault="00554933" w:rsidP="00554933">
      <w:pPr>
        <w:tabs>
          <w:tab w:val="clear" w:pos="567"/>
        </w:tabs>
        <w:spacing w:line="240" w:lineRule="auto"/>
      </w:pPr>
      <w:r>
        <w:t xml:space="preserve">Papierová </w:t>
      </w:r>
      <w:r w:rsidR="009F0B3A" w:rsidRPr="009F0B3A">
        <w:t>škatuľa</w:t>
      </w:r>
      <w:r>
        <w:t xml:space="preserve"> s 3 blistrami (30 žuvacích tabliet)</w:t>
      </w:r>
    </w:p>
    <w:p w14:paraId="3A9DAD25" w14:textId="2E751A22" w:rsidR="00554933" w:rsidRDefault="00554933" w:rsidP="00554933">
      <w:pPr>
        <w:tabs>
          <w:tab w:val="clear" w:pos="567"/>
        </w:tabs>
        <w:spacing w:line="240" w:lineRule="auto"/>
      </w:pPr>
      <w:r>
        <w:t xml:space="preserve">Papierová </w:t>
      </w:r>
      <w:r w:rsidR="009F0B3A" w:rsidRPr="009F0B3A">
        <w:t>škatuľa</w:t>
      </w:r>
      <w:r>
        <w:t xml:space="preserve"> s 10 blistrami (100 žuvacích tabliet).</w:t>
      </w:r>
    </w:p>
    <w:p w14:paraId="46FF746B" w14:textId="77777777" w:rsidR="00554933" w:rsidRDefault="00554933" w:rsidP="00DB468A">
      <w:pPr>
        <w:tabs>
          <w:tab w:val="clear" w:pos="567"/>
        </w:tabs>
        <w:spacing w:line="240" w:lineRule="auto"/>
      </w:pPr>
    </w:p>
    <w:p w14:paraId="1F00CC5E" w14:textId="05236E9E" w:rsidR="00DB468A" w:rsidRPr="001E1F22" w:rsidRDefault="006D756B" w:rsidP="00DB468A">
      <w:pPr>
        <w:tabs>
          <w:tab w:val="clear" w:pos="567"/>
        </w:tabs>
        <w:spacing w:line="240" w:lineRule="auto"/>
        <w:rPr>
          <w:szCs w:val="22"/>
        </w:rPr>
      </w:pPr>
      <w:r w:rsidRPr="001E1F22">
        <w:t>Na trh nemusia byť uvedené všetky veľkosti balenia</w:t>
      </w:r>
      <w:r w:rsidR="00554933">
        <w:t>.</w:t>
      </w:r>
    </w:p>
    <w:p w14:paraId="149DC700" w14:textId="77777777" w:rsidR="00DB468A" w:rsidRPr="001E1F22" w:rsidRDefault="00DB468A" w:rsidP="00A9226B">
      <w:pPr>
        <w:tabs>
          <w:tab w:val="clear" w:pos="567"/>
        </w:tabs>
        <w:spacing w:line="240" w:lineRule="auto"/>
        <w:rPr>
          <w:szCs w:val="22"/>
        </w:rPr>
      </w:pPr>
    </w:p>
    <w:p w14:paraId="03E80A2B" w14:textId="77777777" w:rsidR="00C114FF" w:rsidRPr="001E1F22" w:rsidRDefault="006D756B" w:rsidP="00B13B6D">
      <w:pPr>
        <w:pStyle w:val="Style1"/>
      </w:pPr>
      <w:r w:rsidRPr="001E1F22">
        <w:rPr>
          <w:highlight w:val="lightGray"/>
        </w:rPr>
        <w:t>15.</w:t>
      </w:r>
      <w:r w:rsidRPr="001E1F22">
        <w:tab/>
        <w:t>Dátum poslednej revízie písomnej informácie pre používateľov</w:t>
      </w:r>
    </w:p>
    <w:p w14:paraId="77DACBD0" w14:textId="77777777" w:rsidR="00C114FF" w:rsidRPr="001E1F22" w:rsidRDefault="00C114FF" w:rsidP="00A9226B">
      <w:pPr>
        <w:tabs>
          <w:tab w:val="clear" w:pos="567"/>
        </w:tabs>
        <w:spacing w:line="240" w:lineRule="auto"/>
        <w:rPr>
          <w:szCs w:val="22"/>
        </w:rPr>
      </w:pPr>
    </w:p>
    <w:p w14:paraId="7D916A74" w14:textId="19E124E8" w:rsidR="00DB468A" w:rsidRDefault="001574C8" w:rsidP="00A9226B">
      <w:pPr>
        <w:tabs>
          <w:tab w:val="clear" w:pos="567"/>
        </w:tabs>
        <w:spacing w:line="240" w:lineRule="auto"/>
        <w:rPr>
          <w:szCs w:val="22"/>
        </w:rPr>
      </w:pPr>
      <w:r>
        <w:rPr>
          <w:szCs w:val="22"/>
        </w:rPr>
        <w:t>03/2026</w:t>
      </w:r>
    </w:p>
    <w:p w14:paraId="11611153" w14:textId="77777777" w:rsidR="00D959C9" w:rsidRPr="001E1F22" w:rsidRDefault="00D959C9" w:rsidP="00A9226B">
      <w:pPr>
        <w:tabs>
          <w:tab w:val="clear" w:pos="567"/>
        </w:tabs>
        <w:spacing w:line="240" w:lineRule="auto"/>
        <w:rPr>
          <w:szCs w:val="22"/>
        </w:rPr>
      </w:pPr>
    </w:p>
    <w:p w14:paraId="4EADEAC9" w14:textId="19090BFA" w:rsidR="00C114FF" w:rsidRPr="001E1F22" w:rsidRDefault="006D756B" w:rsidP="00A9226B">
      <w:pPr>
        <w:tabs>
          <w:tab w:val="clear" w:pos="567"/>
        </w:tabs>
        <w:spacing w:line="240" w:lineRule="auto"/>
        <w:rPr>
          <w:szCs w:val="22"/>
        </w:rPr>
      </w:pPr>
      <w:r w:rsidRPr="001E1F22">
        <w:t>Podrobné informácie o veterinárnom lieku sú dostupné v databáze liekov Únie</w:t>
      </w:r>
    </w:p>
    <w:p w14:paraId="01150A99" w14:textId="5E291BA5" w:rsidR="003C4B6A" w:rsidRDefault="006D756B" w:rsidP="003C4B6A">
      <w:pPr>
        <w:tabs>
          <w:tab w:val="clear" w:pos="567"/>
          <w:tab w:val="left" w:pos="708"/>
        </w:tabs>
        <w:spacing w:line="240" w:lineRule="auto"/>
      </w:pPr>
      <w:r w:rsidRPr="00AE60DA">
        <w:t>(</w:t>
      </w:r>
      <w:hyperlink r:id="rId12" w:history="1">
        <w:r w:rsidR="003C4B6A" w:rsidRPr="00AE60DA">
          <w:rPr>
            <w:rStyle w:val="Hypertextovprepojenie"/>
          </w:rPr>
          <w:t>https://medicines.health.europa.eu/veterinary</w:t>
        </w:r>
      </w:hyperlink>
      <w:r w:rsidRPr="00AE60DA">
        <w:t>)</w:t>
      </w:r>
      <w:r w:rsidR="00DF7AC7" w:rsidRPr="00AE60DA">
        <w:t>.</w:t>
      </w:r>
    </w:p>
    <w:p w14:paraId="6A1674FC" w14:textId="0ED5A4E9" w:rsidR="006D756B" w:rsidRDefault="006D756B" w:rsidP="003C4B6A">
      <w:pPr>
        <w:tabs>
          <w:tab w:val="clear" w:pos="567"/>
          <w:tab w:val="left" w:pos="708"/>
        </w:tabs>
        <w:spacing w:line="240" w:lineRule="auto"/>
      </w:pPr>
    </w:p>
    <w:p w14:paraId="35243FE8" w14:textId="436054CD" w:rsidR="006D756B" w:rsidRPr="00AE60DA" w:rsidRDefault="006D756B" w:rsidP="003C4B6A">
      <w:pPr>
        <w:tabs>
          <w:tab w:val="clear" w:pos="567"/>
          <w:tab w:val="left" w:pos="708"/>
        </w:tabs>
        <w:spacing w:line="240" w:lineRule="auto"/>
        <w:rPr>
          <w:szCs w:val="22"/>
        </w:rPr>
      </w:pPr>
      <w:r w:rsidRPr="00894D54">
        <w:rPr>
          <w:szCs w:val="22"/>
        </w:rPr>
        <w:t>Podrobné informácie o tomto veterinárnom lieku nájdete aj v národnej databáze</w:t>
      </w:r>
      <w:r w:rsidRPr="00894D54">
        <w:t xml:space="preserve"> (</w:t>
      </w:r>
      <w:hyperlink r:id="rId13" w:history="1">
        <w:r w:rsidRPr="00894D54">
          <w:rPr>
            <w:color w:val="0000FF"/>
            <w:u w:val="single"/>
          </w:rPr>
          <w:t>https://www.uskvbl.sk</w:t>
        </w:r>
      </w:hyperlink>
      <w:r w:rsidRPr="00894D54">
        <w:t>).</w:t>
      </w:r>
    </w:p>
    <w:p w14:paraId="1868CCA7" w14:textId="77777777" w:rsidR="00E70337" w:rsidRPr="001E1F22" w:rsidRDefault="00E70337" w:rsidP="00A9226B">
      <w:pPr>
        <w:tabs>
          <w:tab w:val="clear" w:pos="567"/>
        </w:tabs>
        <w:spacing w:line="240" w:lineRule="auto"/>
        <w:rPr>
          <w:szCs w:val="22"/>
        </w:rPr>
      </w:pPr>
    </w:p>
    <w:p w14:paraId="077FD7FC" w14:textId="77777777" w:rsidR="00DB468A" w:rsidRPr="001E1F22" w:rsidRDefault="006D756B" w:rsidP="00B13B6D">
      <w:pPr>
        <w:pStyle w:val="Style1"/>
      </w:pPr>
      <w:r w:rsidRPr="001E1F22">
        <w:rPr>
          <w:highlight w:val="lightGray"/>
        </w:rPr>
        <w:t>16.</w:t>
      </w:r>
      <w:r w:rsidRPr="001E1F22">
        <w:tab/>
        <w:t>Kontaktné údaje</w:t>
      </w:r>
    </w:p>
    <w:p w14:paraId="4E8D87F2" w14:textId="77777777" w:rsidR="00C114FF" w:rsidRPr="001E1F22" w:rsidRDefault="00C114FF" w:rsidP="00A9226B">
      <w:pPr>
        <w:tabs>
          <w:tab w:val="clear" w:pos="567"/>
        </w:tabs>
        <w:spacing w:line="240" w:lineRule="auto"/>
        <w:rPr>
          <w:szCs w:val="22"/>
        </w:rPr>
      </w:pPr>
    </w:p>
    <w:p w14:paraId="26A5233F" w14:textId="6E4FCCB2" w:rsidR="00DB468A" w:rsidRDefault="006D756B" w:rsidP="00DB468A">
      <w:bookmarkStart w:id="12" w:name="_Hlk73552578"/>
      <w:r w:rsidRPr="001E1F22">
        <w:rPr>
          <w:iCs/>
          <w:szCs w:val="22"/>
          <w:u w:val="single"/>
        </w:rPr>
        <w:t>Držiteľ rozhodnutia o</w:t>
      </w:r>
      <w:r w:rsidR="00554933">
        <w:rPr>
          <w:iCs/>
          <w:szCs w:val="22"/>
          <w:u w:val="single"/>
        </w:rPr>
        <w:t> </w:t>
      </w:r>
      <w:r w:rsidRPr="001E1F22">
        <w:rPr>
          <w:iCs/>
          <w:szCs w:val="22"/>
          <w:u w:val="single"/>
        </w:rPr>
        <w:t>registrácii</w:t>
      </w:r>
      <w:r w:rsidR="00554933">
        <w:rPr>
          <w:iCs/>
          <w:szCs w:val="22"/>
          <w:u w:val="single"/>
        </w:rPr>
        <w:t xml:space="preserve"> </w:t>
      </w:r>
      <w:r w:rsidRPr="001E1F22">
        <w:rPr>
          <w:iCs/>
          <w:szCs w:val="22"/>
          <w:u w:val="single"/>
        </w:rPr>
        <w:t>a výrobca zodpovedný za uvoľnenie šarže</w:t>
      </w:r>
      <w:r w:rsidRPr="001E1F22">
        <w:t>:</w:t>
      </w:r>
    </w:p>
    <w:p w14:paraId="739849DD" w14:textId="77777777" w:rsidR="00554933" w:rsidRPr="002D17EA" w:rsidRDefault="00554933" w:rsidP="00554933">
      <w:pPr>
        <w:tabs>
          <w:tab w:val="clear" w:pos="567"/>
        </w:tabs>
        <w:spacing w:line="240" w:lineRule="auto"/>
        <w:rPr>
          <w:szCs w:val="22"/>
        </w:rPr>
      </w:pPr>
      <w:r w:rsidRPr="002D17EA">
        <w:rPr>
          <w:szCs w:val="22"/>
        </w:rPr>
        <w:t>FATRO S.p.A.</w:t>
      </w:r>
    </w:p>
    <w:p w14:paraId="3456A729" w14:textId="77777777" w:rsidR="00554933" w:rsidRPr="002D17EA" w:rsidRDefault="00554933" w:rsidP="00554933">
      <w:pPr>
        <w:tabs>
          <w:tab w:val="clear" w:pos="567"/>
        </w:tabs>
        <w:spacing w:line="240" w:lineRule="auto"/>
        <w:rPr>
          <w:szCs w:val="22"/>
        </w:rPr>
      </w:pPr>
      <w:r w:rsidRPr="002D17EA">
        <w:rPr>
          <w:szCs w:val="22"/>
        </w:rPr>
        <w:t>Via Emilia, 285</w:t>
      </w:r>
    </w:p>
    <w:p w14:paraId="7B579DBE" w14:textId="4874D2F3" w:rsidR="00554933" w:rsidRDefault="006D756B" w:rsidP="00554933">
      <w:pPr>
        <w:tabs>
          <w:tab w:val="clear" w:pos="567"/>
        </w:tabs>
        <w:spacing w:line="240" w:lineRule="auto"/>
        <w:rPr>
          <w:szCs w:val="22"/>
        </w:rPr>
      </w:pPr>
      <w:r>
        <w:rPr>
          <w:szCs w:val="22"/>
        </w:rPr>
        <w:t>40064 - Ozzano dell’Emilia (Bologna</w:t>
      </w:r>
      <w:r w:rsidR="00554933" w:rsidRPr="002D17EA">
        <w:rPr>
          <w:szCs w:val="22"/>
        </w:rPr>
        <w:t>)</w:t>
      </w:r>
    </w:p>
    <w:p w14:paraId="6B4B77A9" w14:textId="7E86D825" w:rsidR="00554933" w:rsidRPr="00B41D57" w:rsidRDefault="00E164D0" w:rsidP="00554933">
      <w:pPr>
        <w:tabs>
          <w:tab w:val="clear" w:pos="567"/>
        </w:tabs>
        <w:spacing w:line="240" w:lineRule="auto"/>
        <w:rPr>
          <w:szCs w:val="22"/>
        </w:rPr>
      </w:pPr>
      <w:r>
        <w:rPr>
          <w:szCs w:val="22"/>
        </w:rPr>
        <w:t>Taliansko</w:t>
      </w:r>
    </w:p>
    <w:p w14:paraId="06CC50D5" w14:textId="77777777" w:rsidR="00554933" w:rsidRPr="001E1F22" w:rsidRDefault="00554933" w:rsidP="00DB468A">
      <w:pPr>
        <w:rPr>
          <w:iCs/>
          <w:szCs w:val="22"/>
        </w:rPr>
      </w:pPr>
    </w:p>
    <w:p w14:paraId="085C3D8C" w14:textId="05D3BCEA" w:rsidR="003841FC" w:rsidRPr="001E1F22" w:rsidRDefault="006D756B" w:rsidP="0018657D">
      <w:pPr>
        <w:pStyle w:val="Style4"/>
      </w:pPr>
      <w:bookmarkStart w:id="13" w:name="_Hlk73552585"/>
      <w:bookmarkEnd w:id="12"/>
      <w:r w:rsidRPr="001E1F22">
        <w:rPr>
          <w:u w:val="single"/>
        </w:rPr>
        <w:t>Miestni zástupcovia a kontaktné údaje na hlásenie podozrenia na nežiaduce účinky</w:t>
      </w:r>
      <w:r w:rsidRPr="001E1F22">
        <w:t>:</w:t>
      </w:r>
    </w:p>
    <w:bookmarkEnd w:id="13"/>
    <w:p w14:paraId="68F9FE16" w14:textId="77777777" w:rsidR="006D756B" w:rsidRDefault="006D756B" w:rsidP="006D756B">
      <w:pPr>
        <w:tabs>
          <w:tab w:val="clear" w:pos="567"/>
        </w:tabs>
        <w:spacing w:line="240" w:lineRule="auto"/>
      </w:pPr>
      <w:r>
        <w:t>BIOPHARM, Výzkumný ústav biofarmacie a veterinárních léčiv a.s.</w:t>
      </w:r>
    </w:p>
    <w:p w14:paraId="599571AD" w14:textId="77777777" w:rsidR="006D756B" w:rsidRDefault="006D756B" w:rsidP="006D756B">
      <w:pPr>
        <w:tabs>
          <w:tab w:val="clear" w:pos="567"/>
        </w:tabs>
        <w:spacing w:line="240" w:lineRule="auto"/>
      </w:pPr>
      <w:r>
        <w:t xml:space="preserve">Chotouň 90, 254 01 Pohoří, ČR </w:t>
      </w:r>
    </w:p>
    <w:p w14:paraId="5536D1F6" w14:textId="77777777" w:rsidR="006D756B" w:rsidRDefault="006D756B" w:rsidP="006D756B">
      <w:pPr>
        <w:tabs>
          <w:tab w:val="clear" w:pos="567"/>
        </w:tabs>
        <w:spacing w:line="240" w:lineRule="auto"/>
      </w:pPr>
      <w:r>
        <w:t>Tel: +420 737 048 500</w:t>
      </w:r>
    </w:p>
    <w:p w14:paraId="0D7E4757" w14:textId="00F92584" w:rsidR="006D756B" w:rsidRDefault="006D756B" w:rsidP="006D756B">
      <w:pPr>
        <w:tabs>
          <w:tab w:val="clear" w:pos="567"/>
        </w:tabs>
        <w:spacing w:line="240" w:lineRule="auto"/>
      </w:pPr>
      <w:r>
        <w:t xml:space="preserve">E-mail: </w:t>
      </w:r>
      <w:hyperlink r:id="rId14" w:history="1">
        <w:r w:rsidRPr="009D3224">
          <w:rPr>
            <w:rStyle w:val="Hypertextovprepojenie"/>
          </w:rPr>
          <w:t>pharmacovigilance@bri.cz</w:t>
        </w:r>
      </w:hyperlink>
    </w:p>
    <w:p w14:paraId="22186054" w14:textId="77777777" w:rsidR="006D756B" w:rsidRDefault="006D756B" w:rsidP="006D756B">
      <w:pPr>
        <w:tabs>
          <w:tab w:val="clear" w:pos="567"/>
        </w:tabs>
        <w:spacing w:line="240" w:lineRule="auto"/>
      </w:pPr>
    </w:p>
    <w:p w14:paraId="3C058E50" w14:textId="5CF76782" w:rsidR="000D67D0" w:rsidRDefault="006D756B" w:rsidP="006D756B">
      <w:pPr>
        <w:tabs>
          <w:tab w:val="clear" w:pos="567"/>
        </w:tabs>
        <w:spacing w:line="240" w:lineRule="auto"/>
      </w:pPr>
      <w:r w:rsidRPr="001E1F22">
        <w:t>Ak potrebujete informácie o tomto veterinárnom lieku, kontaktujte miestneho zástupcu držiteľa rozhodnutia o registrácii.</w:t>
      </w:r>
    </w:p>
    <w:p w14:paraId="1A4AD3D9" w14:textId="56EDA955" w:rsidR="006D756B" w:rsidRDefault="006D756B" w:rsidP="006D756B">
      <w:pPr>
        <w:tabs>
          <w:tab w:val="clear" w:pos="567"/>
        </w:tabs>
        <w:spacing w:line="240" w:lineRule="auto"/>
      </w:pPr>
    </w:p>
    <w:p w14:paraId="179BA576" w14:textId="77777777" w:rsidR="006D756B" w:rsidRPr="006D756B" w:rsidRDefault="006D756B" w:rsidP="006D756B">
      <w:pPr>
        <w:tabs>
          <w:tab w:val="clear" w:pos="567"/>
        </w:tabs>
        <w:spacing w:line="240" w:lineRule="auto"/>
        <w:rPr>
          <w:b/>
        </w:rPr>
      </w:pPr>
      <w:r w:rsidRPr="006D756B">
        <w:rPr>
          <w:b/>
          <w:highlight w:val="lightGray"/>
        </w:rPr>
        <w:t>17.</w:t>
      </w:r>
      <w:r w:rsidRPr="006D756B">
        <w:rPr>
          <w:b/>
        </w:rPr>
        <w:tab/>
        <w:t>Ďalšie informácie&gt;</w:t>
      </w:r>
    </w:p>
    <w:p w14:paraId="76861544" w14:textId="798DB84A" w:rsidR="006D756B" w:rsidRPr="001E1F22" w:rsidRDefault="006D756B" w:rsidP="006D756B">
      <w:pPr>
        <w:tabs>
          <w:tab w:val="clear" w:pos="567"/>
        </w:tabs>
        <w:spacing w:line="240" w:lineRule="auto"/>
        <w:rPr>
          <w:szCs w:val="22"/>
        </w:rPr>
      </w:pPr>
      <w:r w:rsidRPr="006D756B">
        <w:rPr>
          <w:noProof/>
          <w:lang w:eastAsia="sk-SK"/>
        </w:rPr>
        <mc:AlternateContent>
          <mc:Choice Requires="wps">
            <w:drawing>
              <wp:anchor distT="45720" distB="45720" distL="114300" distR="114300" simplePos="0" relativeHeight="251659264" behindDoc="0" locked="0" layoutInCell="1" allowOverlap="1" wp14:anchorId="5613E5CD" wp14:editId="5463CC27">
                <wp:simplePos x="0" y="0"/>
                <wp:positionH relativeFrom="margin">
                  <wp:align>left</wp:align>
                </wp:positionH>
                <wp:positionV relativeFrom="paragraph">
                  <wp:posOffset>228956</wp:posOffset>
                </wp:positionV>
                <wp:extent cx="5705475" cy="49530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95300"/>
                        </a:xfrm>
                        <a:prstGeom prst="rect">
                          <a:avLst/>
                        </a:prstGeom>
                        <a:solidFill>
                          <a:srgbClr val="FFFFFF"/>
                        </a:solidFill>
                        <a:ln w="9525">
                          <a:solidFill>
                            <a:srgbClr val="000000"/>
                          </a:solidFill>
                          <a:miter lim="800000"/>
                          <a:headEnd/>
                          <a:tailEnd/>
                        </a:ln>
                      </wps:spPr>
                      <wps:txbx>
                        <w:txbxContent>
                          <w:p w14:paraId="38FBC17B" w14:textId="77777777" w:rsidR="00BE4D2A" w:rsidRPr="00486760" w:rsidRDefault="00BE4D2A" w:rsidP="006D756B">
                            <w:pPr>
                              <w:tabs>
                                <w:tab w:val="clear" w:pos="567"/>
                              </w:tabs>
                              <w:spacing w:line="240" w:lineRule="auto"/>
                              <w:rPr>
                                <w:szCs w:val="22"/>
                              </w:rPr>
                            </w:pPr>
                            <w:r w:rsidRPr="00486760">
                              <w:rPr>
                                <w:szCs w:val="22"/>
                              </w:rPr>
                              <w:t>Len pre zvieratá.</w:t>
                            </w:r>
                            <w:r>
                              <w:rPr>
                                <w:szCs w:val="22"/>
                              </w:rPr>
                              <w:t xml:space="preserve"> </w:t>
                            </w:r>
                            <w:r w:rsidRPr="008E1652">
                              <w:rPr>
                                <w:szCs w:val="22"/>
                              </w:rPr>
                              <w:t>Výdaj lieku je viazaný na veterinárny predpis.</w:t>
                            </w:r>
                          </w:p>
                          <w:p w14:paraId="2D3A6287" w14:textId="77777777" w:rsidR="00BE4D2A" w:rsidRDefault="00BE4D2A" w:rsidP="006D75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3E5CD" id="_x0000_t202" coordsize="21600,21600" o:spt="202" path="m,l,21600r21600,l21600,xe">
                <v:stroke joinstyle="miter"/>
                <v:path gradientshapeok="t" o:connecttype="rect"/>
              </v:shapetype>
              <v:shape id="Casella di testo 2" o:spid="_x0000_s1026" type="#_x0000_t202" style="position:absolute;margin-left:0;margin-top:18.05pt;width:449.25pt;height:3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">
                <v:textbox>
                  <w:txbxContent>
                    <w:p w14:paraId="38FBC17B" w14:textId="77777777" w:rsidR="00BE4D2A" w:rsidRPr="00486760" w:rsidRDefault="00BE4D2A" w:rsidP="006D756B">
                      <w:pPr>
                        <w:tabs>
                          <w:tab w:val="clear" w:pos="567"/>
                        </w:tabs>
                        <w:spacing w:line="240" w:lineRule="auto"/>
                        <w:rPr>
                          <w:szCs w:val="22"/>
                        </w:rPr>
                      </w:pPr>
                      <w:r w:rsidRPr="00486760">
                        <w:rPr>
                          <w:szCs w:val="22"/>
                        </w:rPr>
                        <w:t>Len pre zvieratá.</w:t>
                      </w:r>
                      <w:r>
                        <w:rPr>
                          <w:szCs w:val="22"/>
                        </w:rPr>
                        <w:t xml:space="preserve"> </w:t>
                      </w:r>
                      <w:r w:rsidRPr="008E1652">
                        <w:rPr>
                          <w:szCs w:val="22"/>
                        </w:rPr>
                        <w:t>Výdaj lieku je viazaný na veterinárny predpis.</w:t>
                      </w:r>
                    </w:p>
                    <w:p w14:paraId="2D3A6287" w14:textId="77777777" w:rsidR="00BE4D2A" w:rsidRDefault="00BE4D2A" w:rsidP="006D756B"/>
                  </w:txbxContent>
                </v:textbox>
                <w10:wrap type="square" anchorx="margin"/>
              </v:shape>
            </w:pict>
          </mc:Fallback>
        </mc:AlternateContent>
      </w:r>
    </w:p>
    <w:sectPr w:rsidR="006D756B" w:rsidRPr="001E1F22" w:rsidSect="003837F1">
      <w:footerReference w:type="default" r:id="rId15"/>
      <w:footerReference w:type="first" r:id="rId1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DDA1" w14:textId="77777777" w:rsidR="009D3827" w:rsidRDefault="009D3827">
      <w:pPr>
        <w:spacing w:line="240" w:lineRule="auto"/>
      </w:pPr>
      <w:r>
        <w:separator/>
      </w:r>
    </w:p>
  </w:endnote>
  <w:endnote w:type="continuationSeparator" w:id="0">
    <w:p w14:paraId="42A19F31" w14:textId="77777777" w:rsidR="009D3827" w:rsidRDefault="009D3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B4DD" w14:textId="6A782CED" w:rsidR="00BE4D2A" w:rsidRPr="001E1F22" w:rsidRDefault="00BE4D2A">
    <w:pPr>
      <w:pStyle w:val="Pta"/>
      <w:tabs>
        <w:tab w:val="clear" w:pos="8930"/>
        <w:tab w:val="right" w:pos="8931"/>
      </w:tabs>
      <w:jc w:val="center"/>
      <w:rPr>
        <w:rFonts w:ascii="Times New Roman" w:hAnsi="Times New Roman"/>
      </w:rPr>
    </w:pPr>
    <w:r w:rsidRPr="001E1F22">
      <w:rPr>
        <w:rFonts w:ascii="Times New Roman" w:hAnsi="Times New Roman"/>
      </w:rPr>
      <w:fldChar w:fldCharType="begin"/>
    </w:r>
    <w:r w:rsidRPr="001E1F22">
      <w:rPr>
        <w:rFonts w:ascii="Times New Roman" w:hAnsi="Times New Roman"/>
      </w:rPr>
      <w:instrText xml:space="preserve"> PAGE  \* MERGEFORMAT </w:instrText>
    </w:r>
    <w:r w:rsidRPr="001E1F22">
      <w:rPr>
        <w:rFonts w:ascii="Times New Roman" w:hAnsi="Times New Roman"/>
      </w:rPr>
      <w:fldChar w:fldCharType="separate"/>
    </w:r>
    <w:r w:rsidR="00A041CC">
      <w:rPr>
        <w:rFonts w:ascii="Times New Roman" w:hAnsi="Times New Roman"/>
        <w:noProof/>
      </w:rPr>
      <w:t>16</w:t>
    </w:r>
    <w:r w:rsidRPr="001E1F22">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FCD4" w14:textId="77777777" w:rsidR="00BE4D2A" w:rsidRPr="001E1F22" w:rsidRDefault="00BE4D2A">
    <w:pPr>
      <w:pStyle w:val="Pta"/>
      <w:tabs>
        <w:tab w:val="clear" w:pos="8930"/>
        <w:tab w:val="right" w:pos="8931"/>
      </w:tabs>
      <w:jc w:val="center"/>
      <w:rPr>
        <w:rFonts w:ascii="Times New Roman" w:hAnsi="Times New Roman"/>
      </w:rPr>
    </w:pPr>
    <w:r w:rsidRPr="001E1F22">
      <w:fldChar w:fldCharType="begin"/>
    </w:r>
    <w:r w:rsidRPr="001E1F22">
      <w:instrText xml:space="preserve"> PAGE  \* MERGEFORMAT </w:instrText>
    </w:r>
    <w:r w:rsidRPr="001E1F22">
      <w:fldChar w:fldCharType="separate"/>
    </w:r>
    <w:r w:rsidRPr="001E1F22">
      <w:t>3</w:t>
    </w:r>
    <w:r w:rsidRPr="001E1F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F7B7" w14:textId="77777777" w:rsidR="009D3827" w:rsidRDefault="009D3827">
      <w:pPr>
        <w:spacing w:line="240" w:lineRule="auto"/>
      </w:pPr>
      <w:r>
        <w:separator/>
      </w:r>
    </w:p>
  </w:footnote>
  <w:footnote w:type="continuationSeparator" w:id="0">
    <w:p w14:paraId="3CB3C85A" w14:textId="77777777" w:rsidR="009D3827" w:rsidRDefault="009D38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4F282880">
      <w:start w:val="1"/>
      <w:numFmt w:val="decimal"/>
      <w:lvlText w:val="%1."/>
      <w:lvlJc w:val="left"/>
      <w:pPr>
        <w:tabs>
          <w:tab w:val="num" w:pos="720"/>
        </w:tabs>
        <w:ind w:left="720" w:hanging="360"/>
      </w:pPr>
    </w:lvl>
    <w:lvl w:ilvl="1" w:tplc="0DB8BF98">
      <w:start w:val="1"/>
      <w:numFmt w:val="lowerLetter"/>
      <w:lvlText w:val="%2."/>
      <w:lvlJc w:val="left"/>
      <w:pPr>
        <w:tabs>
          <w:tab w:val="num" w:pos="1440"/>
        </w:tabs>
        <w:ind w:left="1440" w:hanging="360"/>
      </w:pPr>
    </w:lvl>
    <w:lvl w:ilvl="2" w:tplc="E52C6C08" w:tentative="1">
      <w:start w:val="1"/>
      <w:numFmt w:val="lowerRoman"/>
      <w:lvlText w:val="%3."/>
      <w:lvlJc w:val="right"/>
      <w:pPr>
        <w:tabs>
          <w:tab w:val="num" w:pos="2160"/>
        </w:tabs>
        <w:ind w:left="2160" w:hanging="180"/>
      </w:pPr>
    </w:lvl>
    <w:lvl w:ilvl="3" w:tplc="0D781B46" w:tentative="1">
      <w:start w:val="1"/>
      <w:numFmt w:val="decimal"/>
      <w:lvlText w:val="%4."/>
      <w:lvlJc w:val="left"/>
      <w:pPr>
        <w:tabs>
          <w:tab w:val="num" w:pos="2880"/>
        </w:tabs>
        <w:ind w:left="2880" w:hanging="360"/>
      </w:pPr>
    </w:lvl>
    <w:lvl w:ilvl="4" w:tplc="BB0A02EC" w:tentative="1">
      <w:start w:val="1"/>
      <w:numFmt w:val="lowerLetter"/>
      <w:lvlText w:val="%5."/>
      <w:lvlJc w:val="left"/>
      <w:pPr>
        <w:tabs>
          <w:tab w:val="num" w:pos="3600"/>
        </w:tabs>
        <w:ind w:left="3600" w:hanging="360"/>
      </w:pPr>
    </w:lvl>
    <w:lvl w:ilvl="5" w:tplc="7D64DA38" w:tentative="1">
      <w:start w:val="1"/>
      <w:numFmt w:val="lowerRoman"/>
      <w:lvlText w:val="%6."/>
      <w:lvlJc w:val="right"/>
      <w:pPr>
        <w:tabs>
          <w:tab w:val="num" w:pos="4320"/>
        </w:tabs>
        <w:ind w:left="4320" w:hanging="180"/>
      </w:pPr>
    </w:lvl>
    <w:lvl w:ilvl="6" w:tplc="1E4A6254" w:tentative="1">
      <w:start w:val="1"/>
      <w:numFmt w:val="decimal"/>
      <w:lvlText w:val="%7."/>
      <w:lvlJc w:val="left"/>
      <w:pPr>
        <w:tabs>
          <w:tab w:val="num" w:pos="5040"/>
        </w:tabs>
        <w:ind w:left="5040" w:hanging="360"/>
      </w:pPr>
    </w:lvl>
    <w:lvl w:ilvl="7" w:tplc="9834A96E" w:tentative="1">
      <w:start w:val="1"/>
      <w:numFmt w:val="lowerLetter"/>
      <w:lvlText w:val="%8."/>
      <w:lvlJc w:val="left"/>
      <w:pPr>
        <w:tabs>
          <w:tab w:val="num" w:pos="5760"/>
        </w:tabs>
        <w:ind w:left="5760" w:hanging="360"/>
      </w:pPr>
    </w:lvl>
    <w:lvl w:ilvl="8" w:tplc="7C08C6D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9FDE78E0">
      <w:start w:val="6"/>
      <w:numFmt w:val="decimal"/>
      <w:lvlText w:val="%1."/>
      <w:lvlJc w:val="left"/>
      <w:pPr>
        <w:tabs>
          <w:tab w:val="num" w:pos="930"/>
        </w:tabs>
        <w:ind w:left="930" w:hanging="570"/>
      </w:pPr>
      <w:rPr>
        <w:rFonts w:hint="default"/>
      </w:rPr>
    </w:lvl>
    <w:lvl w:ilvl="1" w:tplc="C6148120" w:tentative="1">
      <w:start w:val="1"/>
      <w:numFmt w:val="lowerLetter"/>
      <w:lvlText w:val="%2."/>
      <w:lvlJc w:val="left"/>
      <w:pPr>
        <w:tabs>
          <w:tab w:val="num" w:pos="1440"/>
        </w:tabs>
        <w:ind w:left="1440" w:hanging="360"/>
      </w:pPr>
    </w:lvl>
    <w:lvl w:ilvl="2" w:tplc="22684624" w:tentative="1">
      <w:start w:val="1"/>
      <w:numFmt w:val="lowerRoman"/>
      <w:lvlText w:val="%3."/>
      <w:lvlJc w:val="right"/>
      <w:pPr>
        <w:tabs>
          <w:tab w:val="num" w:pos="2160"/>
        </w:tabs>
        <w:ind w:left="2160" w:hanging="180"/>
      </w:pPr>
    </w:lvl>
    <w:lvl w:ilvl="3" w:tplc="665E8AB8" w:tentative="1">
      <w:start w:val="1"/>
      <w:numFmt w:val="decimal"/>
      <w:lvlText w:val="%4."/>
      <w:lvlJc w:val="left"/>
      <w:pPr>
        <w:tabs>
          <w:tab w:val="num" w:pos="2880"/>
        </w:tabs>
        <w:ind w:left="2880" w:hanging="360"/>
      </w:pPr>
    </w:lvl>
    <w:lvl w:ilvl="4" w:tplc="48F2E8D8" w:tentative="1">
      <w:start w:val="1"/>
      <w:numFmt w:val="lowerLetter"/>
      <w:lvlText w:val="%5."/>
      <w:lvlJc w:val="left"/>
      <w:pPr>
        <w:tabs>
          <w:tab w:val="num" w:pos="3600"/>
        </w:tabs>
        <w:ind w:left="3600" w:hanging="360"/>
      </w:pPr>
    </w:lvl>
    <w:lvl w:ilvl="5" w:tplc="26E693FE" w:tentative="1">
      <w:start w:val="1"/>
      <w:numFmt w:val="lowerRoman"/>
      <w:lvlText w:val="%6."/>
      <w:lvlJc w:val="right"/>
      <w:pPr>
        <w:tabs>
          <w:tab w:val="num" w:pos="4320"/>
        </w:tabs>
        <w:ind w:left="4320" w:hanging="180"/>
      </w:pPr>
    </w:lvl>
    <w:lvl w:ilvl="6" w:tplc="EC58A616" w:tentative="1">
      <w:start w:val="1"/>
      <w:numFmt w:val="decimal"/>
      <w:lvlText w:val="%7."/>
      <w:lvlJc w:val="left"/>
      <w:pPr>
        <w:tabs>
          <w:tab w:val="num" w:pos="5040"/>
        </w:tabs>
        <w:ind w:left="5040" w:hanging="360"/>
      </w:pPr>
    </w:lvl>
    <w:lvl w:ilvl="7" w:tplc="0950880C" w:tentative="1">
      <w:start w:val="1"/>
      <w:numFmt w:val="lowerLetter"/>
      <w:lvlText w:val="%8."/>
      <w:lvlJc w:val="left"/>
      <w:pPr>
        <w:tabs>
          <w:tab w:val="num" w:pos="5760"/>
        </w:tabs>
        <w:ind w:left="5760" w:hanging="360"/>
      </w:pPr>
    </w:lvl>
    <w:lvl w:ilvl="8" w:tplc="CF66137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331ABA38">
      <w:start w:val="1"/>
      <w:numFmt w:val="bullet"/>
      <w:lvlText w:val=""/>
      <w:lvlJc w:val="left"/>
      <w:pPr>
        <w:tabs>
          <w:tab w:val="num" w:pos="776"/>
        </w:tabs>
        <w:ind w:left="776" w:hanging="360"/>
      </w:pPr>
      <w:rPr>
        <w:rFonts w:ascii="Symbol" w:hAnsi="Symbol" w:hint="default"/>
      </w:rPr>
    </w:lvl>
    <w:lvl w:ilvl="1" w:tplc="73A4D374" w:tentative="1">
      <w:start w:val="1"/>
      <w:numFmt w:val="bullet"/>
      <w:lvlText w:val="o"/>
      <w:lvlJc w:val="left"/>
      <w:pPr>
        <w:tabs>
          <w:tab w:val="num" w:pos="1496"/>
        </w:tabs>
        <w:ind w:left="1496" w:hanging="360"/>
      </w:pPr>
      <w:rPr>
        <w:rFonts w:ascii="Courier New" w:hAnsi="Courier New" w:hint="default"/>
      </w:rPr>
    </w:lvl>
    <w:lvl w:ilvl="2" w:tplc="81A07996" w:tentative="1">
      <w:start w:val="1"/>
      <w:numFmt w:val="bullet"/>
      <w:lvlText w:val=""/>
      <w:lvlJc w:val="left"/>
      <w:pPr>
        <w:tabs>
          <w:tab w:val="num" w:pos="2216"/>
        </w:tabs>
        <w:ind w:left="2216" w:hanging="360"/>
      </w:pPr>
      <w:rPr>
        <w:rFonts w:ascii="Wingdings" w:hAnsi="Wingdings" w:hint="default"/>
      </w:rPr>
    </w:lvl>
    <w:lvl w:ilvl="3" w:tplc="EA184EC6" w:tentative="1">
      <w:start w:val="1"/>
      <w:numFmt w:val="bullet"/>
      <w:lvlText w:val=""/>
      <w:lvlJc w:val="left"/>
      <w:pPr>
        <w:tabs>
          <w:tab w:val="num" w:pos="2936"/>
        </w:tabs>
        <w:ind w:left="2936" w:hanging="360"/>
      </w:pPr>
      <w:rPr>
        <w:rFonts w:ascii="Symbol" w:hAnsi="Symbol" w:hint="default"/>
      </w:rPr>
    </w:lvl>
    <w:lvl w:ilvl="4" w:tplc="5E94E01A" w:tentative="1">
      <w:start w:val="1"/>
      <w:numFmt w:val="bullet"/>
      <w:lvlText w:val="o"/>
      <w:lvlJc w:val="left"/>
      <w:pPr>
        <w:tabs>
          <w:tab w:val="num" w:pos="3656"/>
        </w:tabs>
        <w:ind w:left="3656" w:hanging="360"/>
      </w:pPr>
      <w:rPr>
        <w:rFonts w:ascii="Courier New" w:hAnsi="Courier New" w:hint="default"/>
      </w:rPr>
    </w:lvl>
    <w:lvl w:ilvl="5" w:tplc="F7344F44" w:tentative="1">
      <w:start w:val="1"/>
      <w:numFmt w:val="bullet"/>
      <w:lvlText w:val=""/>
      <w:lvlJc w:val="left"/>
      <w:pPr>
        <w:tabs>
          <w:tab w:val="num" w:pos="4376"/>
        </w:tabs>
        <w:ind w:left="4376" w:hanging="360"/>
      </w:pPr>
      <w:rPr>
        <w:rFonts w:ascii="Wingdings" w:hAnsi="Wingdings" w:hint="default"/>
      </w:rPr>
    </w:lvl>
    <w:lvl w:ilvl="6" w:tplc="663C610C" w:tentative="1">
      <w:start w:val="1"/>
      <w:numFmt w:val="bullet"/>
      <w:lvlText w:val=""/>
      <w:lvlJc w:val="left"/>
      <w:pPr>
        <w:tabs>
          <w:tab w:val="num" w:pos="5096"/>
        </w:tabs>
        <w:ind w:left="5096" w:hanging="360"/>
      </w:pPr>
      <w:rPr>
        <w:rFonts w:ascii="Symbol" w:hAnsi="Symbol" w:hint="default"/>
      </w:rPr>
    </w:lvl>
    <w:lvl w:ilvl="7" w:tplc="9F588BD8" w:tentative="1">
      <w:start w:val="1"/>
      <w:numFmt w:val="bullet"/>
      <w:lvlText w:val="o"/>
      <w:lvlJc w:val="left"/>
      <w:pPr>
        <w:tabs>
          <w:tab w:val="num" w:pos="5816"/>
        </w:tabs>
        <w:ind w:left="5816" w:hanging="360"/>
      </w:pPr>
      <w:rPr>
        <w:rFonts w:ascii="Courier New" w:hAnsi="Courier New" w:hint="default"/>
      </w:rPr>
    </w:lvl>
    <w:lvl w:ilvl="8" w:tplc="4D227BF0"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517C8A24">
      <w:start w:val="1"/>
      <w:numFmt w:val="bullet"/>
      <w:lvlText w:val=""/>
      <w:lvlJc w:val="left"/>
      <w:pPr>
        <w:tabs>
          <w:tab w:val="num" w:pos="776"/>
        </w:tabs>
        <w:ind w:left="776" w:hanging="360"/>
      </w:pPr>
      <w:rPr>
        <w:rFonts w:ascii="Symbol" w:hAnsi="Symbol" w:hint="default"/>
      </w:rPr>
    </w:lvl>
    <w:lvl w:ilvl="1" w:tplc="EEC005AC" w:tentative="1">
      <w:start w:val="1"/>
      <w:numFmt w:val="bullet"/>
      <w:lvlText w:val="o"/>
      <w:lvlJc w:val="left"/>
      <w:pPr>
        <w:tabs>
          <w:tab w:val="num" w:pos="1496"/>
        </w:tabs>
        <w:ind w:left="1496" w:hanging="360"/>
      </w:pPr>
      <w:rPr>
        <w:rFonts w:ascii="Courier New" w:hAnsi="Courier New" w:hint="default"/>
      </w:rPr>
    </w:lvl>
    <w:lvl w:ilvl="2" w:tplc="DEA27CE0" w:tentative="1">
      <w:start w:val="1"/>
      <w:numFmt w:val="bullet"/>
      <w:lvlText w:val=""/>
      <w:lvlJc w:val="left"/>
      <w:pPr>
        <w:tabs>
          <w:tab w:val="num" w:pos="2216"/>
        </w:tabs>
        <w:ind w:left="2216" w:hanging="360"/>
      </w:pPr>
      <w:rPr>
        <w:rFonts w:ascii="Wingdings" w:hAnsi="Wingdings" w:hint="default"/>
      </w:rPr>
    </w:lvl>
    <w:lvl w:ilvl="3" w:tplc="441C4964" w:tentative="1">
      <w:start w:val="1"/>
      <w:numFmt w:val="bullet"/>
      <w:lvlText w:val=""/>
      <w:lvlJc w:val="left"/>
      <w:pPr>
        <w:tabs>
          <w:tab w:val="num" w:pos="2936"/>
        </w:tabs>
        <w:ind w:left="2936" w:hanging="360"/>
      </w:pPr>
      <w:rPr>
        <w:rFonts w:ascii="Symbol" w:hAnsi="Symbol" w:hint="default"/>
      </w:rPr>
    </w:lvl>
    <w:lvl w:ilvl="4" w:tplc="1172B8F2" w:tentative="1">
      <w:start w:val="1"/>
      <w:numFmt w:val="bullet"/>
      <w:lvlText w:val="o"/>
      <w:lvlJc w:val="left"/>
      <w:pPr>
        <w:tabs>
          <w:tab w:val="num" w:pos="3656"/>
        </w:tabs>
        <w:ind w:left="3656" w:hanging="360"/>
      </w:pPr>
      <w:rPr>
        <w:rFonts w:ascii="Courier New" w:hAnsi="Courier New" w:hint="default"/>
      </w:rPr>
    </w:lvl>
    <w:lvl w:ilvl="5" w:tplc="B18E0876" w:tentative="1">
      <w:start w:val="1"/>
      <w:numFmt w:val="bullet"/>
      <w:lvlText w:val=""/>
      <w:lvlJc w:val="left"/>
      <w:pPr>
        <w:tabs>
          <w:tab w:val="num" w:pos="4376"/>
        </w:tabs>
        <w:ind w:left="4376" w:hanging="360"/>
      </w:pPr>
      <w:rPr>
        <w:rFonts w:ascii="Wingdings" w:hAnsi="Wingdings" w:hint="default"/>
      </w:rPr>
    </w:lvl>
    <w:lvl w:ilvl="6" w:tplc="088ADBCA" w:tentative="1">
      <w:start w:val="1"/>
      <w:numFmt w:val="bullet"/>
      <w:lvlText w:val=""/>
      <w:lvlJc w:val="left"/>
      <w:pPr>
        <w:tabs>
          <w:tab w:val="num" w:pos="5096"/>
        </w:tabs>
        <w:ind w:left="5096" w:hanging="360"/>
      </w:pPr>
      <w:rPr>
        <w:rFonts w:ascii="Symbol" w:hAnsi="Symbol" w:hint="default"/>
      </w:rPr>
    </w:lvl>
    <w:lvl w:ilvl="7" w:tplc="5AEEB6BA" w:tentative="1">
      <w:start w:val="1"/>
      <w:numFmt w:val="bullet"/>
      <w:lvlText w:val="o"/>
      <w:lvlJc w:val="left"/>
      <w:pPr>
        <w:tabs>
          <w:tab w:val="num" w:pos="5816"/>
        </w:tabs>
        <w:ind w:left="5816" w:hanging="360"/>
      </w:pPr>
      <w:rPr>
        <w:rFonts w:ascii="Courier New" w:hAnsi="Courier New" w:hint="default"/>
      </w:rPr>
    </w:lvl>
    <w:lvl w:ilvl="8" w:tplc="A4E20304"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FED0FA6A">
      <w:start w:val="1"/>
      <w:numFmt w:val="decimal"/>
      <w:lvlText w:val="%1."/>
      <w:lvlJc w:val="left"/>
      <w:pPr>
        <w:tabs>
          <w:tab w:val="num" w:pos="720"/>
        </w:tabs>
        <w:ind w:left="720" w:hanging="360"/>
      </w:pPr>
    </w:lvl>
    <w:lvl w:ilvl="1" w:tplc="4CBC4478">
      <w:start w:val="1"/>
      <w:numFmt w:val="lowerLetter"/>
      <w:lvlText w:val="%2."/>
      <w:lvlJc w:val="left"/>
      <w:pPr>
        <w:tabs>
          <w:tab w:val="num" w:pos="1440"/>
        </w:tabs>
        <w:ind w:left="1440" w:hanging="360"/>
      </w:pPr>
    </w:lvl>
    <w:lvl w:ilvl="2" w:tplc="FB9A0C30" w:tentative="1">
      <w:start w:val="1"/>
      <w:numFmt w:val="lowerRoman"/>
      <w:lvlText w:val="%3."/>
      <w:lvlJc w:val="right"/>
      <w:pPr>
        <w:tabs>
          <w:tab w:val="num" w:pos="2160"/>
        </w:tabs>
        <w:ind w:left="2160" w:hanging="180"/>
      </w:pPr>
    </w:lvl>
    <w:lvl w:ilvl="3" w:tplc="E8E41292" w:tentative="1">
      <w:start w:val="1"/>
      <w:numFmt w:val="decimal"/>
      <w:lvlText w:val="%4."/>
      <w:lvlJc w:val="left"/>
      <w:pPr>
        <w:tabs>
          <w:tab w:val="num" w:pos="2880"/>
        </w:tabs>
        <w:ind w:left="2880" w:hanging="360"/>
      </w:pPr>
    </w:lvl>
    <w:lvl w:ilvl="4" w:tplc="DAE2BBA2" w:tentative="1">
      <w:start w:val="1"/>
      <w:numFmt w:val="lowerLetter"/>
      <w:lvlText w:val="%5."/>
      <w:lvlJc w:val="left"/>
      <w:pPr>
        <w:tabs>
          <w:tab w:val="num" w:pos="3600"/>
        </w:tabs>
        <w:ind w:left="3600" w:hanging="360"/>
      </w:pPr>
    </w:lvl>
    <w:lvl w:ilvl="5" w:tplc="C364498E" w:tentative="1">
      <w:start w:val="1"/>
      <w:numFmt w:val="lowerRoman"/>
      <w:lvlText w:val="%6."/>
      <w:lvlJc w:val="right"/>
      <w:pPr>
        <w:tabs>
          <w:tab w:val="num" w:pos="4320"/>
        </w:tabs>
        <w:ind w:left="4320" w:hanging="180"/>
      </w:pPr>
    </w:lvl>
    <w:lvl w:ilvl="6" w:tplc="1C10D70E" w:tentative="1">
      <w:start w:val="1"/>
      <w:numFmt w:val="decimal"/>
      <w:lvlText w:val="%7."/>
      <w:lvlJc w:val="left"/>
      <w:pPr>
        <w:tabs>
          <w:tab w:val="num" w:pos="5040"/>
        </w:tabs>
        <w:ind w:left="5040" w:hanging="360"/>
      </w:pPr>
    </w:lvl>
    <w:lvl w:ilvl="7" w:tplc="DC727F84" w:tentative="1">
      <w:start w:val="1"/>
      <w:numFmt w:val="lowerLetter"/>
      <w:lvlText w:val="%8."/>
      <w:lvlJc w:val="left"/>
      <w:pPr>
        <w:tabs>
          <w:tab w:val="num" w:pos="5760"/>
        </w:tabs>
        <w:ind w:left="5760" w:hanging="360"/>
      </w:pPr>
    </w:lvl>
    <w:lvl w:ilvl="8" w:tplc="85B28654"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880E2862">
      <w:numFmt w:val="bullet"/>
      <w:lvlText w:val="-"/>
      <w:lvlJc w:val="left"/>
      <w:pPr>
        <w:tabs>
          <w:tab w:val="num" w:pos="720"/>
        </w:tabs>
        <w:ind w:left="720" w:hanging="360"/>
      </w:pPr>
      <w:rPr>
        <w:rFonts w:ascii="Times New Roman" w:eastAsia="Times New Roman" w:hAnsi="Times New Roman" w:cs="Times New Roman" w:hint="default"/>
      </w:rPr>
    </w:lvl>
    <w:lvl w:ilvl="1" w:tplc="A2AC5156" w:tentative="1">
      <w:start w:val="1"/>
      <w:numFmt w:val="bullet"/>
      <w:lvlText w:val="o"/>
      <w:lvlJc w:val="left"/>
      <w:pPr>
        <w:tabs>
          <w:tab w:val="num" w:pos="1440"/>
        </w:tabs>
        <w:ind w:left="1440" w:hanging="360"/>
      </w:pPr>
      <w:rPr>
        <w:rFonts w:ascii="Courier New" w:hAnsi="Courier New" w:hint="default"/>
      </w:rPr>
    </w:lvl>
    <w:lvl w:ilvl="2" w:tplc="C7CC6D80" w:tentative="1">
      <w:start w:val="1"/>
      <w:numFmt w:val="bullet"/>
      <w:lvlText w:val=""/>
      <w:lvlJc w:val="left"/>
      <w:pPr>
        <w:tabs>
          <w:tab w:val="num" w:pos="2160"/>
        </w:tabs>
        <w:ind w:left="2160" w:hanging="360"/>
      </w:pPr>
      <w:rPr>
        <w:rFonts w:ascii="Wingdings" w:hAnsi="Wingdings" w:hint="default"/>
      </w:rPr>
    </w:lvl>
    <w:lvl w:ilvl="3" w:tplc="591E4B4E" w:tentative="1">
      <w:start w:val="1"/>
      <w:numFmt w:val="bullet"/>
      <w:lvlText w:val=""/>
      <w:lvlJc w:val="left"/>
      <w:pPr>
        <w:tabs>
          <w:tab w:val="num" w:pos="2880"/>
        </w:tabs>
        <w:ind w:left="2880" w:hanging="360"/>
      </w:pPr>
      <w:rPr>
        <w:rFonts w:ascii="Symbol" w:hAnsi="Symbol" w:hint="default"/>
      </w:rPr>
    </w:lvl>
    <w:lvl w:ilvl="4" w:tplc="524A3472" w:tentative="1">
      <w:start w:val="1"/>
      <w:numFmt w:val="bullet"/>
      <w:lvlText w:val="o"/>
      <w:lvlJc w:val="left"/>
      <w:pPr>
        <w:tabs>
          <w:tab w:val="num" w:pos="3600"/>
        </w:tabs>
        <w:ind w:left="3600" w:hanging="360"/>
      </w:pPr>
      <w:rPr>
        <w:rFonts w:ascii="Courier New" w:hAnsi="Courier New" w:hint="default"/>
      </w:rPr>
    </w:lvl>
    <w:lvl w:ilvl="5" w:tplc="56B610BC" w:tentative="1">
      <w:start w:val="1"/>
      <w:numFmt w:val="bullet"/>
      <w:lvlText w:val=""/>
      <w:lvlJc w:val="left"/>
      <w:pPr>
        <w:tabs>
          <w:tab w:val="num" w:pos="4320"/>
        </w:tabs>
        <w:ind w:left="4320" w:hanging="360"/>
      </w:pPr>
      <w:rPr>
        <w:rFonts w:ascii="Wingdings" w:hAnsi="Wingdings" w:hint="default"/>
      </w:rPr>
    </w:lvl>
    <w:lvl w:ilvl="6" w:tplc="60481C5E" w:tentative="1">
      <w:start w:val="1"/>
      <w:numFmt w:val="bullet"/>
      <w:lvlText w:val=""/>
      <w:lvlJc w:val="left"/>
      <w:pPr>
        <w:tabs>
          <w:tab w:val="num" w:pos="5040"/>
        </w:tabs>
        <w:ind w:left="5040" w:hanging="360"/>
      </w:pPr>
      <w:rPr>
        <w:rFonts w:ascii="Symbol" w:hAnsi="Symbol" w:hint="default"/>
      </w:rPr>
    </w:lvl>
    <w:lvl w:ilvl="7" w:tplc="9DD8171A" w:tentative="1">
      <w:start w:val="1"/>
      <w:numFmt w:val="bullet"/>
      <w:lvlText w:val="o"/>
      <w:lvlJc w:val="left"/>
      <w:pPr>
        <w:tabs>
          <w:tab w:val="num" w:pos="5760"/>
        </w:tabs>
        <w:ind w:left="5760" w:hanging="360"/>
      </w:pPr>
      <w:rPr>
        <w:rFonts w:ascii="Courier New" w:hAnsi="Courier New" w:hint="default"/>
      </w:rPr>
    </w:lvl>
    <w:lvl w:ilvl="8" w:tplc="813EB6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3372E742">
      <w:start w:val="1"/>
      <w:numFmt w:val="decimal"/>
      <w:lvlText w:val="%1."/>
      <w:lvlJc w:val="left"/>
      <w:pPr>
        <w:tabs>
          <w:tab w:val="num" w:pos="1080"/>
        </w:tabs>
        <w:ind w:left="1080" w:hanging="360"/>
      </w:pPr>
    </w:lvl>
    <w:lvl w:ilvl="1" w:tplc="8D568498" w:tentative="1">
      <w:start w:val="1"/>
      <w:numFmt w:val="lowerLetter"/>
      <w:lvlText w:val="%2."/>
      <w:lvlJc w:val="left"/>
      <w:pPr>
        <w:tabs>
          <w:tab w:val="num" w:pos="1800"/>
        </w:tabs>
        <w:ind w:left="1800" w:hanging="360"/>
      </w:pPr>
    </w:lvl>
    <w:lvl w:ilvl="2" w:tplc="496AFFBC" w:tentative="1">
      <w:start w:val="1"/>
      <w:numFmt w:val="lowerRoman"/>
      <w:lvlText w:val="%3."/>
      <w:lvlJc w:val="right"/>
      <w:pPr>
        <w:tabs>
          <w:tab w:val="num" w:pos="2520"/>
        </w:tabs>
        <w:ind w:left="2520" w:hanging="180"/>
      </w:pPr>
    </w:lvl>
    <w:lvl w:ilvl="3" w:tplc="9B8CB844" w:tentative="1">
      <w:start w:val="1"/>
      <w:numFmt w:val="decimal"/>
      <w:lvlText w:val="%4."/>
      <w:lvlJc w:val="left"/>
      <w:pPr>
        <w:tabs>
          <w:tab w:val="num" w:pos="3240"/>
        </w:tabs>
        <w:ind w:left="3240" w:hanging="360"/>
      </w:pPr>
    </w:lvl>
    <w:lvl w:ilvl="4" w:tplc="90B86756" w:tentative="1">
      <w:start w:val="1"/>
      <w:numFmt w:val="lowerLetter"/>
      <w:lvlText w:val="%5."/>
      <w:lvlJc w:val="left"/>
      <w:pPr>
        <w:tabs>
          <w:tab w:val="num" w:pos="3960"/>
        </w:tabs>
        <w:ind w:left="3960" w:hanging="360"/>
      </w:pPr>
    </w:lvl>
    <w:lvl w:ilvl="5" w:tplc="CA6AF926" w:tentative="1">
      <w:start w:val="1"/>
      <w:numFmt w:val="lowerRoman"/>
      <w:lvlText w:val="%6."/>
      <w:lvlJc w:val="right"/>
      <w:pPr>
        <w:tabs>
          <w:tab w:val="num" w:pos="4680"/>
        </w:tabs>
        <w:ind w:left="4680" w:hanging="180"/>
      </w:pPr>
    </w:lvl>
    <w:lvl w:ilvl="6" w:tplc="B822A24E" w:tentative="1">
      <w:start w:val="1"/>
      <w:numFmt w:val="decimal"/>
      <w:lvlText w:val="%7."/>
      <w:lvlJc w:val="left"/>
      <w:pPr>
        <w:tabs>
          <w:tab w:val="num" w:pos="5400"/>
        </w:tabs>
        <w:ind w:left="5400" w:hanging="360"/>
      </w:pPr>
    </w:lvl>
    <w:lvl w:ilvl="7" w:tplc="0D8AAAA0" w:tentative="1">
      <w:start w:val="1"/>
      <w:numFmt w:val="lowerLetter"/>
      <w:lvlText w:val="%8."/>
      <w:lvlJc w:val="left"/>
      <w:pPr>
        <w:tabs>
          <w:tab w:val="num" w:pos="6120"/>
        </w:tabs>
        <w:ind w:left="6120" w:hanging="360"/>
      </w:pPr>
    </w:lvl>
    <w:lvl w:ilvl="8" w:tplc="6C1CDEF6"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A7C4B788">
      <w:start w:val="1"/>
      <w:numFmt w:val="bullet"/>
      <w:lvlText w:val="-"/>
      <w:lvlJc w:val="left"/>
      <w:pPr>
        <w:tabs>
          <w:tab w:val="num" w:pos="360"/>
        </w:tabs>
        <w:ind w:left="360" w:hanging="360"/>
      </w:pPr>
      <w:rPr>
        <w:rFonts w:ascii="Cambria" w:hAnsi="Cambria" w:hint="default"/>
      </w:rPr>
    </w:lvl>
    <w:lvl w:ilvl="1" w:tplc="7EC84C08" w:tentative="1">
      <w:start w:val="1"/>
      <w:numFmt w:val="bullet"/>
      <w:lvlText w:val="o"/>
      <w:lvlJc w:val="left"/>
      <w:pPr>
        <w:ind w:left="1440" w:hanging="360"/>
      </w:pPr>
      <w:rPr>
        <w:rFonts w:ascii="Courier New" w:hAnsi="Courier New" w:cs="Courier New" w:hint="default"/>
      </w:rPr>
    </w:lvl>
    <w:lvl w:ilvl="2" w:tplc="318AE282" w:tentative="1">
      <w:start w:val="1"/>
      <w:numFmt w:val="bullet"/>
      <w:lvlText w:val=""/>
      <w:lvlJc w:val="left"/>
      <w:pPr>
        <w:ind w:left="2160" w:hanging="360"/>
      </w:pPr>
      <w:rPr>
        <w:rFonts w:ascii="Wingdings" w:hAnsi="Wingdings" w:hint="default"/>
      </w:rPr>
    </w:lvl>
    <w:lvl w:ilvl="3" w:tplc="449EDD12" w:tentative="1">
      <w:start w:val="1"/>
      <w:numFmt w:val="bullet"/>
      <w:lvlText w:val=""/>
      <w:lvlJc w:val="left"/>
      <w:pPr>
        <w:ind w:left="2880" w:hanging="360"/>
      </w:pPr>
      <w:rPr>
        <w:rFonts w:ascii="Symbol" w:hAnsi="Symbol" w:hint="default"/>
      </w:rPr>
    </w:lvl>
    <w:lvl w:ilvl="4" w:tplc="7C1CE374" w:tentative="1">
      <w:start w:val="1"/>
      <w:numFmt w:val="bullet"/>
      <w:lvlText w:val="o"/>
      <w:lvlJc w:val="left"/>
      <w:pPr>
        <w:ind w:left="3600" w:hanging="360"/>
      </w:pPr>
      <w:rPr>
        <w:rFonts w:ascii="Courier New" w:hAnsi="Courier New" w:cs="Courier New" w:hint="default"/>
      </w:rPr>
    </w:lvl>
    <w:lvl w:ilvl="5" w:tplc="5FCA5796" w:tentative="1">
      <w:start w:val="1"/>
      <w:numFmt w:val="bullet"/>
      <w:lvlText w:val=""/>
      <w:lvlJc w:val="left"/>
      <w:pPr>
        <w:ind w:left="4320" w:hanging="360"/>
      </w:pPr>
      <w:rPr>
        <w:rFonts w:ascii="Wingdings" w:hAnsi="Wingdings" w:hint="default"/>
      </w:rPr>
    </w:lvl>
    <w:lvl w:ilvl="6" w:tplc="A95CB34C" w:tentative="1">
      <w:start w:val="1"/>
      <w:numFmt w:val="bullet"/>
      <w:lvlText w:val=""/>
      <w:lvlJc w:val="left"/>
      <w:pPr>
        <w:ind w:left="5040" w:hanging="360"/>
      </w:pPr>
      <w:rPr>
        <w:rFonts w:ascii="Symbol" w:hAnsi="Symbol" w:hint="default"/>
      </w:rPr>
    </w:lvl>
    <w:lvl w:ilvl="7" w:tplc="1926453A" w:tentative="1">
      <w:start w:val="1"/>
      <w:numFmt w:val="bullet"/>
      <w:lvlText w:val="o"/>
      <w:lvlJc w:val="left"/>
      <w:pPr>
        <w:ind w:left="5760" w:hanging="360"/>
      </w:pPr>
      <w:rPr>
        <w:rFonts w:ascii="Courier New" w:hAnsi="Courier New" w:cs="Courier New" w:hint="default"/>
      </w:rPr>
    </w:lvl>
    <w:lvl w:ilvl="8" w:tplc="3E884334"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F6C801A0">
      <w:start w:val="1"/>
      <w:numFmt w:val="decimal"/>
      <w:lvlText w:val="%1."/>
      <w:lvlJc w:val="left"/>
      <w:pPr>
        <w:tabs>
          <w:tab w:val="num" w:pos="930"/>
        </w:tabs>
        <w:ind w:left="930" w:hanging="570"/>
      </w:pPr>
      <w:rPr>
        <w:rFonts w:hint="default"/>
      </w:rPr>
    </w:lvl>
    <w:lvl w:ilvl="1" w:tplc="A1D61074">
      <w:start w:val="5"/>
      <w:numFmt w:val="decimal"/>
      <w:lvlText w:val="%2"/>
      <w:lvlJc w:val="left"/>
      <w:pPr>
        <w:tabs>
          <w:tab w:val="num" w:pos="1650"/>
        </w:tabs>
        <w:ind w:left="1650" w:hanging="570"/>
      </w:pPr>
      <w:rPr>
        <w:rFonts w:hint="default"/>
      </w:rPr>
    </w:lvl>
    <w:lvl w:ilvl="2" w:tplc="7A5EF9B4" w:tentative="1">
      <w:start w:val="1"/>
      <w:numFmt w:val="lowerRoman"/>
      <w:lvlText w:val="%3."/>
      <w:lvlJc w:val="right"/>
      <w:pPr>
        <w:tabs>
          <w:tab w:val="num" w:pos="2160"/>
        </w:tabs>
        <w:ind w:left="2160" w:hanging="180"/>
      </w:pPr>
    </w:lvl>
    <w:lvl w:ilvl="3" w:tplc="0DB2E818" w:tentative="1">
      <w:start w:val="1"/>
      <w:numFmt w:val="decimal"/>
      <w:lvlText w:val="%4."/>
      <w:lvlJc w:val="left"/>
      <w:pPr>
        <w:tabs>
          <w:tab w:val="num" w:pos="2880"/>
        </w:tabs>
        <w:ind w:left="2880" w:hanging="360"/>
      </w:pPr>
    </w:lvl>
    <w:lvl w:ilvl="4" w:tplc="8B42E744" w:tentative="1">
      <w:start w:val="1"/>
      <w:numFmt w:val="lowerLetter"/>
      <w:lvlText w:val="%5."/>
      <w:lvlJc w:val="left"/>
      <w:pPr>
        <w:tabs>
          <w:tab w:val="num" w:pos="3600"/>
        </w:tabs>
        <w:ind w:left="3600" w:hanging="360"/>
      </w:pPr>
    </w:lvl>
    <w:lvl w:ilvl="5" w:tplc="B156C29A" w:tentative="1">
      <w:start w:val="1"/>
      <w:numFmt w:val="lowerRoman"/>
      <w:lvlText w:val="%6."/>
      <w:lvlJc w:val="right"/>
      <w:pPr>
        <w:tabs>
          <w:tab w:val="num" w:pos="4320"/>
        </w:tabs>
        <w:ind w:left="4320" w:hanging="180"/>
      </w:pPr>
    </w:lvl>
    <w:lvl w:ilvl="6" w:tplc="1F845644" w:tentative="1">
      <w:start w:val="1"/>
      <w:numFmt w:val="decimal"/>
      <w:lvlText w:val="%7."/>
      <w:lvlJc w:val="left"/>
      <w:pPr>
        <w:tabs>
          <w:tab w:val="num" w:pos="5040"/>
        </w:tabs>
        <w:ind w:left="5040" w:hanging="360"/>
      </w:pPr>
    </w:lvl>
    <w:lvl w:ilvl="7" w:tplc="E2C05A48" w:tentative="1">
      <w:start w:val="1"/>
      <w:numFmt w:val="lowerLetter"/>
      <w:lvlText w:val="%8."/>
      <w:lvlJc w:val="left"/>
      <w:pPr>
        <w:tabs>
          <w:tab w:val="num" w:pos="5760"/>
        </w:tabs>
        <w:ind w:left="5760" w:hanging="360"/>
      </w:pPr>
    </w:lvl>
    <w:lvl w:ilvl="8" w:tplc="0166F638"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E32A6454">
      <w:start w:val="1"/>
      <w:numFmt w:val="bullet"/>
      <w:lvlText w:val=""/>
      <w:lvlJc w:val="left"/>
      <w:pPr>
        <w:tabs>
          <w:tab w:val="num" w:pos="278"/>
        </w:tabs>
        <w:ind w:left="278" w:hanging="360"/>
      </w:pPr>
      <w:rPr>
        <w:rFonts w:ascii="Symbol" w:hAnsi="Symbol" w:hint="default"/>
      </w:rPr>
    </w:lvl>
    <w:lvl w:ilvl="1" w:tplc="40462512" w:tentative="1">
      <w:start w:val="1"/>
      <w:numFmt w:val="bullet"/>
      <w:lvlText w:val="o"/>
      <w:lvlJc w:val="left"/>
      <w:pPr>
        <w:tabs>
          <w:tab w:val="num" w:pos="1440"/>
        </w:tabs>
        <w:ind w:left="1440" w:hanging="360"/>
      </w:pPr>
      <w:rPr>
        <w:rFonts w:ascii="Courier New" w:hAnsi="Courier New" w:hint="default"/>
      </w:rPr>
    </w:lvl>
    <w:lvl w:ilvl="2" w:tplc="6E006524" w:tentative="1">
      <w:start w:val="1"/>
      <w:numFmt w:val="bullet"/>
      <w:lvlText w:val=""/>
      <w:lvlJc w:val="left"/>
      <w:pPr>
        <w:tabs>
          <w:tab w:val="num" w:pos="2160"/>
        </w:tabs>
        <w:ind w:left="2160" w:hanging="360"/>
      </w:pPr>
      <w:rPr>
        <w:rFonts w:ascii="Wingdings" w:hAnsi="Wingdings" w:hint="default"/>
      </w:rPr>
    </w:lvl>
    <w:lvl w:ilvl="3" w:tplc="7CF66468" w:tentative="1">
      <w:start w:val="1"/>
      <w:numFmt w:val="bullet"/>
      <w:lvlText w:val=""/>
      <w:lvlJc w:val="left"/>
      <w:pPr>
        <w:tabs>
          <w:tab w:val="num" w:pos="2880"/>
        </w:tabs>
        <w:ind w:left="2880" w:hanging="360"/>
      </w:pPr>
      <w:rPr>
        <w:rFonts w:ascii="Symbol" w:hAnsi="Symbol" w:hint="default"/>
      </w:rPr>
    </w:lvl>
    <w:lvl w:ilvl="4" w:tplc="688E65F0" w:tentative="1">
      <w:start w:val="1"/>
      <w:numFmt w:val="bullet"/>
      <w:lvlText w:val="o"/>
      <w:lvlJc w:val="left"/>
      <w:pPr>
        <w:tabs>
          <w:tab w:val="num" w:pos="3600"/>
        </w:tabs>
        <w:ind w:left="3600" w:hanging="360"/>
      </w:pPr>
      <w:rPr>
        <w:rFonts w:ascii="Courier New" w:hAnsi="Courier New" w:hint="default"/>
      </w:rPr>
    </w:lvl>
    <w:lvl w:ilvl="5" w:tplc="FF307144" w:tentative="1">
      <w:start w:val="1"/>
      <w:numFmt w:val="bullet"/>
      <w:lvlText w:val=""/>
      <w:lvlJc w:val="left"/>
      <w:pPr>
        <w:tabs>
          <w:tab w:val="num" w:pos="4320"/>
        </w:tabs>
        <w:ind w:left="4320" w:hanging="360"/>
      </w:pPr>
      <w:rPr>
        <w:rFonts w:ascii="Wingdings" w:hAnsi="Wingdings" w:hint="default"/>
      </w:rPr>
    </w:lvl>
    <w:lvl w:ilvl="6" w:tplc="A490D3B8" w:tentative="1">
      <w:start w:val="1"/>
      <w:numFmt w:val="bullet"/>
      <w:lvlText w:val=""/>
      <w:lvlJc w:val="left"/>
      <w:pPr>
        <w:tabs>
          <w:tab w:val="num" w:pos="5040"/>
        </w:tabs>
        <w:ind w:left="5040" w:hanging="360"/>
      </w:pPr>
      <w:rPr>
        <w:rFonts w:ascii="Symbol" w:hAnsi="Symbol" w:hint="default"/>
      </w:rPr>
    </w:lvl>
    <w:lvl w:ilvl="7" w:tplc="BF82913E" w:tentative="1">
      <w:start w:val="1"/>
      <w:numFmt w:val="bullet"/>
      <w:lvlText w:val="o"/>
      <w:lvlJc w:val="left"/>
      <w:pPr>
        <w:tabs>
          <w:tab w:val="num" w:pos="5760"/>
        </w:tabs>
        <w:ind w:left="5760" w:hanging="360"/>
      </w:pPr>
      <w:rPr>
        <w:rFonts w:ascii="Courier New" w:hAnsi="Courier New" w:hint="default"/>
      </w:rPr>
    </w:lvl>
    <w:lvl w:ilvl="8" w:tplc="7B9A5C5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11FA16C8">
      <w:start w:val="5"/>
      <w:numFmt w:val="upperLetter"/>
      <w:lvlText w:val="%1."/>
      <w:lvlJc w:val="left"/>
      <w:pPr>
        <w:tabs>
          <w:tab w:val="num" w:pos="720"/>
        </w:tabs>
        <w:ind w:left="720" w:hanging="360"/>
      </w:pPr>
      <w:rPr>
        <w:rFonts w:hint="default"/>
      </w:rPr>
    </w:lvl>
    <w:lvl w:ilvl="1" w:tplc="42C86170" w:tentative="1">
      <w:start w:val="1"/>
      <w:numFmt w:val="lowerLetter"/>
      <w:lvlText w:val="%2."/>
      <w:lvlJc w:val="left"/>
      <w:pPr>
        <w:tabs>
          <w:tab w:val="num" w:pos="1440"/>
        </w:tabs>
        <w:ind w:left="1440" w:hanging="360"/>
      </w:pPr>
    </w:lvl>
    <w:lvl w:ilvl="2" w:tplc="890AACE8" w:tentative="1">
      <w:start w:val="1"/>
      <w:numFmt w:val="lowerRoman"/>
      <w:lvlText w:val="%3."/>
      <w:lvlJc w:val="right"/>
      <w:pPr>
        <w:tabs>
          <w:tab w:val="num" w:pos="2160"/>
        </w:tabs>
        <w:ind w:left="2160" w:hanging="180"/>
      </w:pPr>
    </w:lvl>
    <w:lvl w:ilvl="3" w:tplc="B7026C76" w:tentative="1">
      <w:start w:val="1"/>
      <w:numFmt w:val="decimal"/>
      <w:lvlText w:val="%4."/>
      <w:lvlJc w:val="left"/>
      <w:pPr>
        <w:tabs>
          <w:tab w:val="num" w:pos="2880"/>
        </w:tabs>
        <w:ind w:left="2880" w:hanging="360"/>
      </w:pPr>
    </w:lvl>
    <w:lvl w:ilvl="4" w:tplc="42CA94BA" w:tentative="1">
      <w:start w:val="1"/>
      <w:numFmt w:val="lowerLetter"/>
      <w:lvlText w:val="%5."/>
      <w:lvlJc w:val="left"/>
      <w:pPr>
        <w:tabs>
          <w:tab w:val="num" w:pos="3600"/>
        </w:tabs>
        <w:ind w:left="3600" w:hanging="360"/>
      </w:pPr>
    </w:lvl>
    <w:lvl w:ilvl="5" w:tplc="529801CE" w:tentative="1">
      <w:start w:val="1"/>
      <w:numFmt w:val="lowerRoman"/>
      <w:lvlText w:val="%6."/>
      <w:lvlJc w:val="right"/>
      <w:pPr>
        <w:tabs>
          <w:tab w:val="num" w:pos="4320"/>
        </w:tabs>
        <w:ind w:left="4320" w:hanging="180"/>
      </w:pPr>
    </w:lvl>
    <w:lvl w:ilvl="6" w:tplc="9F54C2B0" w:tentative="1">
      <w:start w:val="1"/>
      <w:numFmt w:val="decimal"/>
      <w:lvlText w:val="%7."/>
      <w:lvlJc w:val="left"/>
      <w:pPr>
        <w:tabs>
          <w:tab w:val="num" w:pos="5040"/>
        </w:tabs>
        <w:ind w:left="5040" w:hanging="360"/>
      </w:pPr>
    </w:lvl>
    <w:lvl w:ilvl="7" w:tplc="7DD4AF68" w:tentative="1">
      <w:start w:val="1"/>
      <w:numFmt w:val="lowerLetter"/>
      <w:lvlText w:val="%8."/>
      <w:lvlJc w:val="left"/>
      <w:pPr>
        <w:tabs>
          <w:tab w:val="num" w:pos="5760"/>
        </w:tabs>
        <w:ind w:left="5760" w:hanging="360"/>
      </w:pPr>
    </w:lvl>
    <w:lvl w:ilvl="8" w:tplc="B5B8D61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0032C18C">
      <w:start w:val="1"/>
      <w:numFmt w:val="bullet"/>
      <w:lvlText w:val=""/>
      <w:lvlJc w:val="left"/>
      <w:pPr>
        <w:tabs>
          <w:tab w:val="num" w:pos="776"/>
        </w:tabs>
        <w:ind w:left="776" w:hanging="360"/>
      </w:pPr>
      <w:rPr>
        <w:rFonts w:ascii="Symbol" w:hAnsi="Symbol" w:hint="default"/>
      </w:rPr>
    </w:lvl>
    <w:lvl w:ilvl="1" w:tplc="A29E0B7A" w:tentative="1">
      <w:start w:val="1"/>
      <w:numFmt w:val="bullet"/>
      <w:lvlText w:val="o"/>
      <w:lvlJc w:val="left"/>
      <w:pPr>
        <w:tabs>
          <w:tab w:val="num" w:pos="1496"/>
        </w:tabs>
        <w:ind w:left="1496" w:hanging="360"/>
      </w:pPr>
      <w:rPr>
        <w:rFonts w:ascii="Courier New" w:hAnsi="Courier New" w:hint="default"/>
      </w:rPr>
    </w:lvl>
    <w:lvl w:ilvl="2" w:tplc="891095FA" w:tentative="1">
      <w:start w:val="1"/>
      <w:numFmt w:val="bullet"/>
      <w:lvlText w:val=""/>
      <w:lvlJc w:val="left"/>
      <w:pPr>
        <w:tabs>
          <w:tab w:val="num" w:pos="2216"/>
        </w:tabs>
        <w:ind w:left="2216" w:hanging="360"/>
      </w:pPr>
      <w:rPr>
        <w:rFonts w:ascii="Wingdings" w:hAnsi="Wingdings" w:hint="default"/>
      </w:rPr>
    </w:lvl>
    <w:lvl w:ilvl="3" w:tplc="0C266A7A" w:tentative="1">
      <w:start w:val="1"/>
      <w:numFmt w:val="bullet"/>
      <w:lvlText w:val=""/>
      <w:lvlJc w:val="left"/>
      <w:pPr>
        <w:tabs>
          <w:tab w:val="num" w:pos="2936"/>
        </w:tabs>
        <w:ind w:left="2936" w:hanging="360"/>
      </w:pPr>
      <w:rPr>
        <w:rFonts w:ascii="Symbol" w:hAnsi="Symbol" w:hint="default"/>
      </w:rPr>
    </w:lvl>
    <w:lvl w:ilvl="4" w:tplc="525025F6" w:tentative="1">
      <w:start w:val="1"/>
      <w:numFmt w:val="bullet"/>
      <w:lvlText w:val="o"/>
      <w:lvlJc w:val="left"/>
      <w:pPr>
        <w:tabs>
          <w:tab w:val="num" w:pos="3656"/>
        </w:tabs>
        <w:ind w:left="3656" w:hanging="360"/>
      </w:pPr>
      <w:rPr>
        <w:rFonts w:ascii="Courier New" w:hAnsi="Courier New" w:hint="default"/>
      </w:rPr>
    </w:lvl>
    <w:lvl w:ilvl="5" w:tplc="A600F42C" w:tentative="1">
      <w:start w:val="1"/>
      <w:numFmt w:val="bullet"/>
      <w:lvlText w:val=""/>
      <w:lvlJc w:val="left"/>
      <w:pPr>
        <w:tabs>
          <w:tab w:val="num" w:pos="4376"/>
        </w:tabs>
        <w:ind w:left="4376" w:hanging="360"/>
      </w:pPr>
      <w:rPr>
        <w:rFonts w:ascii="Wingdings" w:hAnsi="Wingdings" w:hint="default"/>
      </w:rPr>
    </w:lvl>
    <w:lvl w:ilvl="6" w:tplc="E4C2734C" w:tentative="1">
      <w:start w:val="1"/>
      <w:numFmt w:val="bullet"/>
      <w:lvlText w:val=""/>
      <w:lvlJc w:val="left"/>
      <w:pPr>
        <w:tabs>
          <w:tab w:val="num" w:pos="5096"/>
        </w:tabs>
        <w:ind w:left="5096" w:hanging="360"/>
      </w:pPr>
      <w:rPr>
        <w:rFonts w:ascii="Symbol" w:hAnsi="Symbol" w:hint="default"/>
      </w:rPr>
    </w:lvl>
    <w:lvl w:ilvl="7" w:tplc="90EAE258" w:tentative="1">
      <w:start w:val="1"/>
      <w:numFmt w:val="bullet"/>
      <w:lvlText w:val="o"/>
      <w:lvlJc w:val="left"/>
      <w:pPr>
        <w:tabs>
          <w:tab w:val="num" w:pos="5816"/>
        </w:tabs>
        <w:ind w:left="5816" w:hanging="360"/>
      </w:pPr>
      <w:rPr>
        <w:rFonts w:ascii="Courier New" w:hAnsi="Courier New" w:hint="default"/>
      </w:rPr>
    </w:lvl>
    <w:lvl w:ilvl="8" w:tplc="CF06CC14"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86C822DA">
      <w:start w:val="1"/>
      <w:numFmt w:val="bullet"/>
      <w:lvlText w:val=""/>
      <w:lvlJc w:val="left"/>
      <w:pPr>
        <w:tabs>
          <w:tab w:val="num" w:pos="278"/>
        </w:tabs>
        <w:ind w:left="278" w:hanging="360"/>
      </w:pPr>
      <w:rPr>
        <w:rFonts w:ascii="Symbol" w:hAnsi="Symbol" w:hint="default"/>
      </w:rPr>
    </w:lvl>
    <w:lvl w:ilvl="1" w:tplc="846A7340" w:tentative="1">
      <w:start w:val="1"/>
      <w:numFmt w:val="bullet"/>
      <w:lvlText w:val="o"/>
      <w:lvlJc w:val="left"/>
      <w:pPr>
        <w:tabs>
          <w:tab w:val="num" w:pos="1440"/>
        </w:tabs>
        <w:ind w:left="1440" w:hanging="360"/>
      </w:pPr>
      <w:rPr>
        <w:rFonts w:ascii="Courier New" w:hAnsi="Courier New" w:hint="default"/>
      </w:rPr>
    </w:lvl>
    <w:lvl w:ilvl="2" w:tplc="FB0A7882" w:tentative="1">
      <w:start w:val="1"/>
      <w:numFmt w:val="bullet"/>
      <w:lvlText w:val=""/>
      <w:lvlJc w:val="left"/>
      <w:pPr>
        <w:tabs>
          <w:tab w:val="num" w:pos="2160"/>
        </w:tabs>
        <w:ind w:left="2160" w:hanging="360"/>
      </w:pPr>
      <w:rPr>
        <w:rFonts w:ascii="Wingdings" w:hAnsi="Wingdings" w:hint="default"/>
      </w:rPr>
    </w:lvl>
    <w:lvl w:ilvl="3" w:tplc="A3F0A74A" w:tentative="1">
      <w:start w:val="1"/>
      <w:numFmt w:val="bullet"/>
      <w:lvlText w:val=""/>
      <w:lvlJc w:val="left"/>
      <w:pPr>
        <w:tabs>
          <w:tab w:val="num" w:pos="2880"/>
        </w:tabs>
        <w:ind w:left="2880" w:hanging="360"/>
      </w:pPr>
      <w:rPr>
        <w:rFonts w:ascii="Symbol" w:hAnsi="Symbol" w:hint="default"/>
      </w:rPr>
    </w:lvl>
    <w:lvl w:ilvl="4" w:tplc="459E0FC8" w:tentative="1">
      <w:start w:val="1"/>
      <w:numFmt w:val="bullet"/>
      <w:lvlText w:val="o"/>
      <w:lvlJc w:val="left"/>
      <w:pPr>
        <w:tabs>
          <w:tab w:val="num" w:pos="3600"/>
        </w:tabs>
        <w:ind w:left="3600" w:hanging="360"/>
      </w:pPr>
      <w:rPr>
        <w:rFonts w:ascii="Courier New" w:hAnsi="Courier New" w:hint="default"/>
      </w:rPr>
    </w:lvl>
    <w:lvl w:ilvl="5" w:tplc="CAB28922" w:tentative="1">
      <w:start w:val="1"/>
      <w:numFmt w:val="bullet"/>
      <w:lvlText w:val=""/>
      <w:lvlJc w:val="left"/>
      <w:pPr>
        <w:tabs>
          <w:tab w:val="num" w:pos="4320"/>
        </w:tabs>
        <w:ind w:left="4320" w:hanging="360"/>
      </w:pPr>
      <w:rPr>
        <w:rFonts w:ascii="Wingdings" w:hAnsi="Wingdings" w:hint="default"/>
      </w:rPr>
    </w:lvl>
    <w:lvl w:ilvl="6" w:tplc="7BBC6DFC" w:tentative="1">
      <w:start w:val="1"/>
      <w:numFmt w:val="bullet"/>
      <w:lvlText w:val=""/>
      <w:lvlJc w:val="left"/>
      <w:pPr>
        <w:tabs>
          <w:tab w:val="num" w:pos="5040"/>
        </w:tabs>
        <w:ind w:left="5040" w:hanging="360"/>
      </w:pPr>
      <w:rPr>
        <w:rFonts w:ascii="Symbol" w:hAnsi="Symbol" w:hint="default"/>
      </w:rPr>
    </w:lvl>
    <w:lvl w:ilvl="7" w:tplc="EE48F54A" w:tentative="1">
      <w:start w:val="1"/>
      <w:numFmt w:val="bullet"/>
      <w:lvlText w:val="o"/>
      <w:lvlJc w:val="left"/>
      <w:pPr>
        <w:tabs>
          <w:tab w:val="num" w:pos="5760"/>
        </w:tabs>
        <w:ind w:left="5760" w:hanging="360"/>
      </w:pPr>
      <w:rPr>
        <w:rFonts w:ascii="Courier New" w:hAnsi="Courier New" w:hint="default"/>
      </w:rPr>
    </w:lvl>
    <w:lvl w:ilvl="8" w:tplc="C55CD33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0F42EE6">
      <w:start w:val="1"/>
      <w:numFmt w:val="upperLetter"/>
      <w:pStyle w:val="Style3"/>
      <w:suff w:val="space"/>
      <w:lvlText w:val="%1."/>
      <w:lvlJc w:val="left"/>
      <w:pPr>
        <w:ind w:left="3828" w:firstLine="0"/>
      </w:pPr>
      <w:rPr>
        <w:rFonts w:hint="default"/>
      </w:rPr>
    </w:lvl>
    <w:lvl w:ilvl="1" w:tplc="B1E05576" w:tentative="1">
      <w:start w:val="1"/>
      <w:numFmt w:val="lowerLetter"/>
      <w:lvlText w:val="%2."/>
      <w:lvlJc w:val="left"/>
      <w:pPr>
        <w:ind w:left="5268" w:hanging="360"/>
      </w:pPr>
    </w:lvl>
    <w:lvl w:ilvl="2" w:tplc="FE6AC92A" w:tentative="1">
      <w:start w:val="1"/>
      <w:numFmt w:val="lowerRoman"/>
      <w:lvlText w:val="%3."/>
      <w:lvlJc w:val="right"/>
      <w:pPr>
        <w:ind w:left="5988" w:hanging="180"/>
      </w:pPr>
    </w:lvl>
    <w:lvl w:ilvl="3" w:tplc="CB609816" w:tentative="1">
      <w:start w:val="1"/>
      <w:numFmt w:val="decimal"/>
      <w:lvlText w:val="%4."/>
      <w:lvlJc w:val="left"/>
      <w:pPr>
        <w:ind w:left="6708" w:hanging="360"/>
      </w:pPr>
    </w:lvl>
    <w:lvl w:ilvl="4" w:tplc="184EA62E" w:tentative="1">
      <w:start w:val="1"/>
      <w:numFmt w:val="lowerLetter"/>
      <w:lvlText w:val="%5."/>
      <w:lvlJc w:val="left"/>
      <w:pPr>
        <w:ind w:left="7428" w:hanging="360"/>
      </w:pPr>
    </w:lvl>
    <w:lvl w:ilvl="5" w:tplc="AEB4D50C" w:tentative="1">
      <w:start w:val="1"/>
      <w:numFmt w:val="lowerRoman"/>
      <w:lvlText w:val="%6."/>
      <w:lvlJc w:val="right"/>
      <w:pPr>
        <w:ind w:left="8148" w:hanging="180"/>
      </w:pPr>
    </w:lvl>
    <w:lvl w:ilvl="6" w:tplc="CAF6E296" w:tentative="1">
      <w:start w:val="1"/>
      <w:numFmt w:val="decimal"/>
      <w:lvlText w:val="%7."/>
      <w:lvlJc w:val="left"/>
      <w:pPr>
        <w:ind w:left="8868" w:hanging="360"/>
      </w:pPr>
    </w:lvl>
    <w:lvl w:ilvl="7" w:tplc="1158B344" w:tentative="1">
      <w:start w:val="1"/>
      <w:numFmt w:val="lowerLetter"/>
      <w:lvlText w:val="%8."/>
      <w:lvlJc w:val="left"/>
      <w:pPr>
        <w:ind w:left="9588" w:hanging="360"/>
      </w:pPr>
    </w:lvl>
    <w:lvl w:ilvl="8" w:tplc="A94687A2" w:tentative="1">
      <w:start w:val="1"/>
      <w:numFmt w:val="lowerRoman"/>
      <w:lvlText w:val="%9."/>
      <w:lvlJc w:val="right"/>
      <w:pPr>
        <w:ind w:left="10308" w:hanging="180"/>
      </w:pPr>
    </w:lvl>
  </w:abstractNum>
  <w:abstractNum w:abstractNumId="28" w15:restartNumberingAfterBreak="0">
    <w:nsid w:val="630E67BF"/>
    <w:multiLevelType w:val="hybridMultilevel"/>
    <w:tmpl w:val="B1D854E2"/>
    <w:lvl w:ilvl="0" w:tplc="D6B0B938">
      <w:start w:val="1"/>
      <w:numFmt w:val="bullet"/>
      <w:lvlText w:val=""/>
      <w:lvlJc w:val="left"/>
      <w:pPr>
        <w:tabs>
          <w:tab w:val="num" w:pos="278"/>
        </w:tabs>
        <w:ind w:left="278" w:hanging="360"/>
      </w:pPr>
      <w:rPr>
        <w:rFonts w:ascii="Symbol" w:hAnsi="Symbol" w:hint="default"/>
      </w:rPr>
    </w:lvl>
    <w:lvl w:ilvl="1" w:tplc="31E8E6A4" w:tentative="1">
      <w:start w:val="1"/>
      <w:numFmt w:val="bullet"/>
      <w:lvlText w:val="o"/>
      <w:lvlJc w:val="left"/>
      <w:pPr>
        <w:tabs>
          <w:tab w:val="num" w:pos="1440"/>
        </w:tabs>
        <w:ind w:left="1440" w:hanging="360"/>
      </w:pPr>
      <w:rPr>
        <w:rFonts w:ascii="Courier New" w:hAnsi="Courier New" w:hint="default"/>
      </w:rPr>
    </w:lvl>
    <w:lvl w:ilvl="2" w:tplc="D960C35A" w:tentative="1">
      <w:start w:val="1"/>
      <w:numFmt w:val="bullet"/>
      <w:lvlText w:val=""/>
      <w:lvlJc w:val="left"/>
      <w:pPr>
        <w:tabs>
          <w:tab w:val="num" w:pos="2160"/>
        </w:tabs>
        <w:ind w:left="2160" w:hanging="360"/>
      </w:pPr>
      <w:rPr>
        <w:rFonts w:ascii="Wingdings" w:hAnsi="Wingdings" w:hint="default"/>
      </w:rPr>
    </w:lvl>
    <w:lvl w:ilvl="3" w:tplc="0BC61B86" w:tentative="1">
      <w:start w:val="1"/>
      <w:numFmt w:val="bullet"/>
      <w:lvlText w:val=""/>
      <w:lvlJc w:val="left"/>
      <w:pPr>
        <w:tabs>
          <w:tab w:val="num" w:pos="2880"/>
        </w:tabs>
        <w:ind w:left="2880" w:hanging="360"/>
      </w:pPr>
      <w:rPr>
        <w:rFonts w:ascii="Symbol" w:hAnsi="Symbol" w:hint="default"/>
      </w:rPr>
    </w:lvl>
    <w:lvl w:ilvl="4" w:tplc="26480266" w:tentative="1">
      <w:start w:val="1"/>
      <w:numFmt w:val="bullet"/>
      <w:lvlText w:val="o"/>
      <w:lvlJc w:val="left"/>
      <w:pPr>
        <w:tabs>
          <w:tab w:val="num" w:pos="3600"/>
        </w:tabs>
        <w:ind w:left="3600" w:hanging="360"/>
      </w:pPr>
      <w:rPr>
        <w:rFonts w:ascii="Courier New" w:hAnsi="Courier New" w:hint="default"/>
      </w:rPr>
    </w:lvl>
    <w:lvl w:ilvl="5" w:tplc="7A2AF862" w:tentative="1">
      <w:start w:val="1"/>
      <w:numFmt w:val="bullet"/>
      <w:lvlText w:val=""/>
      <w:lvlJc w:val="left"/>
      <w:pPr>
        <w:tabs>
          <w:tab w:val="num" w:pos="4320"/>
        </w:tabs>
        <w:ind w:left="4320" w:hanging="360"/>
      </w:pPr>
      <w:rPr>
        <w:rFonts w:ascii="Wingdings" w:hAnsi="Wingdings" w:hint="default"/>
      </w:rPr>
    </w:lvl>
    <w:lvl w:ilvl="6" w:tplc="72884786" w:tentative="1">
      <w:start w:val="1"/>
      <w:numFmt w:val="bullet"/>
      <w:lvlText w:val=""/>
      <w:lvlJc w:val="left"/>
      <w:pPr>
        <w:tabs>
          <w:tab w:val="num" w:pos="5040"/>
        </w:tabs>
        <w:ind w:left="5040" w:hanging="360"/>
      </w:pPr>
      <w:rPr>
        <w:rFonts w:ascii="Symbol" w:hAnsi="Symbol" w:hint="default"/>
      </w:rPr>
    </w:lvl>
    <w:lvl w:ilvl="7" w:tplc="59326756" w:tentative="1">
      <w:start w:val="1"/>
      <w:numFmt w:val="bullet"/>
      <w:lvlText w:val="o"/>
      <w:lvlJc w:val="left"/>
      <w:pPr>
        <w:tabs>
          <w:tab w:val="num" w:pos="5760"/>
        </w:tabs>
        <w:ind w:left="5760" w:hanging="360"/>
      </w:pPr>
      <w:rPr>
        <w:rFonts w:ascii="Courier New" w:hAnsi="Courier New" w:hint="default"/>
      </w:rPr>
    </w:lvl>
    <w:lvl w:ilvl="8" w:tplc="D1AC56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68283C24">
      <w:start w:val="1"/>
      <w:numFmt w:val="decimal"/>
      <w:lvlText w:val="%1."/>
      <w:lvlJc w:val="left"/>
      <w:pPr>
        <w:tabs>
          <w:tab w:val="num" w:pos="720"/>
        </w:tabs>
        <w:ind w:left="720" w:hanging="360"/>
      </w:pPr>
    </w:lvl>
    <w:lvl w:ilvl="1" w:tplc="877AC484" w:tentative="1">
      <w:start w:val="1"/>
      <w:numFmt w:val="lowerLetter"/>
      <w:lvlText w:val="%2."/>
      <w:lvlJc w:val="left"/>
      <w:pPr>
        <w:tabs>
          <w:tab w:val="num" w:pos="1440"/>
        </w:tabs>
        <w:ind w:left="1440" w:hanging="360"/>
      </w:pPr>
    </w:lvl>
    <w:lvl w:ilvl="2" w:tplc="89CCFD3E" w:tentative="1">
      <w:start w:val="1"/>
      <w:numFmt w:val="lowerRoman"/>
      <w:lvlText w:val="%3."/>
      <w:lvlJc w:val="right"/>
      <w:pPr>
        <w:tabs>
          <w:tab w:val="num" w:pos="2160"/>
        </w:tabs>
        <w:ind w:left="2160" w:hanging="180"/>
      </w:pPr>
    </w:lvl>
    <w:lvl w:ilvl="3" w:tplc="CE704D64" w:tentative="1">
      <w:start w:val="1"/>
      <w:numFmt w:val="decimal"/>
      <w:lvlText w:val="%4."/>
      <w:lvlJc w:val="left"/>
      <w:pPr>
        <w:tabs>
          <w:tab w:val="num" w:pos="2880"/>
        </w:tabs>
        <w:ind w:left="2880" w:hanging="360"/>
      </w:pPr>
    </w:lvl>
    <w:lvl w:ilvl="4" w:tplc="8DC404DA" w:tentative="1">
      <w:start w:val="1"/>
      <w:numFmt w:val="lowerLetter"/>
      <w:lvlText w:val="%5."/>
      <w:lvlJc w:val="left"/>
      <w:pPr>
        <w:tabs>
          <w:tab w:val="num" w:pos="3600"/>
        </w:tabs>
        <w:ind w:left="3600" w:hanging="360"/>
      </w:pPr>
    </w:lvl>
    <w:lvl w:ilvl="5" w:tplc="74929BCC" w:tentative="1">
      <w:start w:val="1"/>
      <w:numFmt w:val="lowerRoman"/>
      <w:lvlText w:val="%6."/>
      <w:lvlJc w:val="right"/>
      <w:pPr>
        <w:tabs>
          <w:tab w:val="num" w:pos="4320"/>
        </w:tabs>
        <w:ind w:left="4320" w:hanging="180"/>
      </w:pPr>
    </w:lvl>
    <w:lvl w:ilvl="6" w:tplc="6FC2D106" w:tentative="1">
      <w:start w:val="1"/>
      <w:numFmt w:val="decimal"/>
      <w:lvlText w:val="%7."/>
      <w:lvlJc w:val="left"/>
      <w:pPr>
        <w:tabs>
          <w:tab w:val="num" w:pos="5040"/>
        </w:tabs>
        <w:ind w:left="5040" w:hanging="360"/>
      </w:pPr>
    </w:lvl>
    <w:lvl w:ilvl="7" w:tplc="679C4198" w:tentative="1">
      <w:start w:val="1"/>
      <w:numFmt w:val="lowerLetter"/>
      <w:lvlText w:val="%8."/>
      <w:lvlJc w:val="left"/>
      <w:pPr>
        <w:tabs>
          <w:tab w:val="num" w:pos="5760"/>
        </w:tabs>
        <w:ind w:left="5760" w:hanging="360"/>
      </w:pPr>
    </w:lvl>
    <w:lvl w:ilvl="8" w:tplc="C16AB838"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6E649224">
      <w:start w:val="4"/>
      <w:numFmt w:val="upperLetter"/>
      <w:lvlText w:val="%1."/>
      <w:lvlJc w:val="left"/>
      <w:pPr>
        <w:tabs>
          <w:tab w:val="num" w:pos="930"/>
        </w:tabs>
        <w:ind w:left="930" w:hanging="570"/>
      </w:pPr>
      <w:rPr>
        <w:rFonts w:hint="default"/>
      </w:rPr>
    </w:lvl>
    <w:lvl w:ilvl="1" w:tplc="0B24AD7A" w:tentative="1">
      <w:start w:val="1"/>
      <w:numFmt w:val="lowerLetter"/>
      <w:lvlText w:val="%2."/>
      <w:lvlJc w:val="left"/>
      <w:pPr>
        <w:tabs>
          <w:tab w:val="num" w:pos="1440"/>
        </w:tabs>
        <w:ind w:left="1440" w:hanging="360"/>
      </w:pPr>
    </w:lvl>
    <w:lvl w:ilvl="2" w:tplc="8E2E145C" w:tentative="1">
      <w:start w:val="1"/>
      <w:numFmt w:val="lowerRoman"/>
      <w:lvlText w:val="%3."/>
      <w:lvlJc w:val="right"/>
      <w:pPr>
        <w:tabs>
          <w:tab w:val="num" w:pos="2160"/>
        </w:tabs>
        <w:ind w:left="2160" w:hanging="180"/>
      </w:pPr>
    </w:lvl>
    <w:lvl w:ilvl="3" w:tplc="4CE8C7D0" w:tentative="1">
      <w:start w:val="1"/>
      <w:numFmt w:val="decimal"/>
      <w:lvlText w:val="%4."/>
      <w:lvlJc w:val="left"/>
      <w:pPr>
        <w:tabs>
          <w:tab w:val="num" w:pos="2880"/>
        </w:tabs>
        <w:ind w:left="2880" w:hanging="360"/>
      </w:pPr>
    </w:lvl>
    <w:lvl w:ilvl="4" w:tplc="25E8C2AE" w:tentative="1">
      <w:start w:val="1"/>
      <w:numFmt w:val="lowerLetter"/>
      <w:lvlText w:val="%5."/>
      <w:lvlJc w:val="left"/>
      <w:pPr>
        <w:tabs>
          <w:tab w:val="num" w:pos="3600"/>
        </w:tabs>
        <w:ind w:left="3600" w:hanging="360"/>
      </w:pPr>
    </w:lvl>
    <w:lvl w:ilvl="5" w:tplc="4404C286" w:tentative="1">
      <w:start w:val="1"/>
      <w:numFmt w:val="lowerRoman"/>
      <w:lvlText w:val="%6."/>
      <w:lvlJc w:val="right"/>
      <w:pPr>
        <w:tabs>
          <w:tab w:val="num" w:pos="4320"/>
        </w:tabs>
        <w:ind w:left="4320" w:hanging="180"/>
      </w:pPr>
    </w:lvl>
    <w:lvl w:ilvl="6" w:tplc="4352F332" w:tentative="1">
      <w:start w:val="1"/>
      <w:numFmt w:val="decimal"/>
      <w:lvlText w:val="%7."/>
      <w:lvlJc w:val="left"/>
      <w:pPr>
        <w:tabs>
          <w:tab w:val="num" w:pos="5040"/>
        </w:tabs>
        <w:ind w:left="5040" w:hanging="360"/>
      </w:pPr>
    </w:lvl>
    <w:lvl w:ilvl="7" w:tplc="5D74ADCC" w:tentative="1">
      <w:start w:val="1"/>
      <w:numFmt w:val="lowerLetter"/>
      <w:lvlText w:val="%8."/>
      <w:lvlJc w:val="left"/>
      <w:pPr>
        <w:tabs>
          <w:tab w:val="num" w:pos="5760"/>
        </w:tabs>
        <w:ind w:left="5760" w:hanging="360"/>
      </w:pPr>
    </w:lvl>
    <w:lvl w:ilvl="8" w:tplc="1A9057A2"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5B6B96C">
      <w:start w:val="1"/>
      <w:numFmt w:val="decimal"/>
      <w:lvlText w:val="%1."/>
      <w:lvlJc w:val="left"/>
      <w:pPr>
        <w:ind w:left="720" w:hanging="360"/>
      </w:pPr>
    </w:lvl>
    <w:lvl w:ilvl="1" w:tplc="FBDA8808" w:tentative="1">
      <w:start w:val="1"/>
      <w:numFmt w:val="lowerLetter"/>
      <w:lvlText w:val="%2."/>
      <w:lvlJc w:val="left"/>
      <w:pPr>
        <w:ind w:left="1440" w:hanging="360"/>
      </w:pPr>
    </w:lvl>
    <w:lvl w:ilvl="2" w:tplc="2AD44F66" w:tentative="1">
      <w:start w:val="1"/>
      <w:numFmt w:val="lowerRoman"/>
      <w:lvlText w:val="%3."/>
      <w:lvlJc w:val="right"/>
      <w:pPr>
        <w:ind w:left="2160" w:hanging="180"/>
      </w:pPr>
    </w:lvl>
    <w:lvl w:ilvl="3" w:tplc="8CF05EF2" w:tentative="1">
      <w:start w:val="1"/>
      <w:numFmt w:val="decimal"/>
      <w:lvlText w:val="%4."/>
      <w:lvlJc w:val="left"/>
      <w:pPr>
        <w:ind w:left="2880" w:hanging="360"/>
      </w:pPr>
    </w:lvl>
    <w:lvl w:ilvl="4" w:tplc="F5F6608E" w:tentative="1">
      <w:start w:val="1"/>
      <w:numFmt w:val="lowerLetter"/>
      <w:lvlText w:val="%5."/>
      <w:lvlJc w:val="left"/>
      <w:pPr>
        <w:ind w:left="3600" w:hanging="360"/>
      </w:pPr>
    </w:lvl>
    <w:lvl w:ilvl="5" w:tplc="8242AFE2" w:tentative="1">
      <w:start w:val="1"/>
      <w:numFmt w:val="lowerRoman"/>
      <w:lvlText w:val="%6."/>
      <w:lvlJc w:val="right"/>
      <w:pPr>
        <w:ind w:left="4320" w:hanging="180"/>
      </w:pPr>
    </w:lvl>
    <w:lvl w:ilvl="6" w:tplc="00783634" w:tentative="1">
      <w:start w:val="1"/>
      <w:numFmt w:val="decimal"/>
      <w:lvlText w:val="%7."/>
      <w:lvlJc w:val="left"/>
      <w:pPr>
        <w:ind w:left="5040" w:hanging="360"/>
      </w:pPr>
    </w:lvl>
    <w:lvl w:ilvl="7" w:tplc="EEB06F70" w:tentative="1">
      <w:start w:val="1"/>
      <w:numFmt w:val="lowerLetter"/>
      <w:lvlText w:val="%8."/>
      <w:lvlJc w:val="left"/>
      <w:pPr>
        <w:ind w:left="5760" w:hanging="360"/>
      </w:pPr>
    </w:lvl>
    <w:lvl w:ilvl="8" w:tplc="A2B45C54"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1DA80D94">
      <w:start w:val="1"/>
      <w:numFmt w:val="bullet"/>
      <w:lvlText w:val=""/>
      <w:lvlJc w:val="left"/>
      <w:pPr>
        <w:tabs>
          <w:tab w:val="num" w:pos="278"/>
        </w:tabs>
        <w:ind w:left="278" w:hanging="360"/>
      </w:pPr>
      <w:rPr>
        <w:rFonts w:ascii="Symbol" w:hAnsi="Symbol" w:hint="default"/>
      </w:rPr>
    </w:lvl>
    <w:lvl w:ilvl="1" w:tplc="5CDA9ECE">
      <w:start w:val="1"/>
      <w:numFmt w:val="bullet"/>
      <w:lvlText w:val="o"/>
      <w:lvlJc w:val="left"/>
      <w:pPr>
        <w:tabs>
          <w:tab w:val="num" w:pos="1440"/>
        </w:tabs>
        <w:ind w:left="1440" w:hanging="360"/>
      </w:pPr>
      <w:rPr>
        <w:rFonts w:ascii="Courier New" w:hAnsi="Courier New" w:hint="default"/>
      </w:rPr>
    </w:lvl>
    <w:lvl w:ilvl="2" w:tplc="BE428C92" w:tentative="1">
      <w:start w:val="1"/>
      <w:numFmt w:val="bullet"/>
      <w:lvlText w:val=""/>
      <w:lvlJc w:val="left"/>
      <w:pPr>
        <w:tabs>
          <w:tab w:val="num" w:pos="2160"/>
        </w:tabs>
        <w:ind w:left="2160" w:hanging="360"/>
      </w:pPr>
      <w:rPr>
        <w:rFonts w:ascii="Wingdings" w:hAnsi="Wingdings" w:hint="default"/>
      </w:rPr>
    </w:lvl>
    <w:lvl w:ilvl="3" w:tplc="4170B510" w:tentative="1">
      <w:start w:val="1"/>
      <w:numFmt w:val="bullet"/>
      <w:lvlText w:val=""/>
      <w:lvlJc w:val="left"/>
      <w:pPr>
        <w:tabs>
          <w:tab w:val="num" w:pos="2880"/>
        </w:tabs>
        <w:ind w:left="2880" w:hanging="360"/>
      </w:pPr>
      <w:rPr>
        <w:rFonts w:ascii="Symbol" w:hAnsi="Symbol" w:hint="default"/>
      </w:rPr>
    </w:lvl>
    <w:lvl w:ilvl="4" w:tplc="D9203E32" w:tentative="1">
      <w:start w:val="1"/>
      <w:numFmt w:val="bullet"/>
      <w:lvlText w:val="o"/>
      <w:lvlJc w:val="left"/>
      <w:pPr>
        <w:tabs>
          <w:tab w:val="num" w:pos="3600"/>
        </w:tabs>
        <w:ind w:left="3600" w:hanging="360"/>
      </w:pPr>
      <w:rPr>
        <w:rFonts w:ascii="Courier New" w:hAnsi="Courier New" w:hint="default"/>
      </w:rPr>
    </w:lvl>
    <w:lvl w:ilvl="5" w:tplc="820C7926" w:tentative="1">
      <w:start w:val="1"/>
      <w:numFmt w:val="bullet"/>
      <w:lvlText w:val=""/>
      <w:lvlJc w:val="left"/>
      <w:pPr>
        <w:tabs>
          <w:tab w:val="num" w:pos="4320"/>
        </w:tabs>
        <w:ind w:left="4320" w:hanging="360"/>
      </w:pPr>
      <w:rPr>
        <w:rFonts w:ascii="Wingdings" w:hAnsi="Wingdings" w:hint="default"/>
      </w:rPr>
    </w:lvl>
    <w:lvl w:ilvl="6" w:tplc="1A7C55C6" w:tentative="1">
      <w:start w:val="1"/>
      <w:numFmt w:val="bullet"/>
      <w:lvlText w:val=""/>
      <w:lvlJc w:val="left"/>
      <w:pPr>
        <w:tabs>
          <w:tab w:val="num" w:pos="5040"/>
        </w:tabs>
        <w:ind w:left="5040" w:hanging="360"/>
      </w:pPr>
      <w:rPr>
        <w:rFonts w:ascii="Symbol" w:hAnsi="Symbol" w:hint="default"/>
      </w:rPr>
    </w:lvl>
    <w:lvl w:ilvl="7" w:tplc="EA70881E" w:tentative="1">
      <w:start w:val="1"/>
      <w:numFmt w:val="bullet"/>
      <w:lvlText w:val="o"/>
      <w:lvlJc w:val="left"/>
      <w:pPr>
        <w:tabs>
          <w:tab w:val="num" w:pos="5760"/>
        </w:tabs>
        <w:ind w:left="5760" w:hanging="360"/>
      </w:pPr>
      <w:rPr>
        <w:rFonts w:ascii="Courier New" w:hAnsi="Courier New" w:hint="default"/>
      </w:rPr>
    </w:lvl>
    <w:lvl w:ilvl="8" w:tplc="7514082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56718296">
    <w:abstractNumId w:val="0"/>
    <w:lvlOverride w:ilvl="0">
      <w:lvl w:ilvl="0">
        <w:start w:val="1"/>
        <w:numFmt w:val="bullet"/>
        <w:lvlText w:val="-"/>
        <w:legacy w:legacy="1" w:legacySpace="0" w:legacyIndent="360"/>
        <w:lvlJc w:val="left"/>
        <w:pPr>
          <w:ind w:left="360" w:hanging="360"/>
        </w:pPr>
      </w:lvl>
    </w:lvlOverride>
  </w:num>
  <w:num w:numId="2" w16cid:durableId="12424481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21728230">
    <w:abstractNumId w:val="33"/>
  </w:num>
  <w:num w:numId="4" w16cid:durableId="625279909">
    <w:abstractNumId w:val="32"/>
  </w:num>
  <w:num w:numId="5" w16cid:durableId="379092378">
    <w:abstractNumId w:val="13"/>
  </w:num>
  <w:num w:numId="6" w16cid:durableId="1923248966">
    <w:abstractNumId w:val="24"/>
  </w:num>
  <w:num w:numId="7" w16cid:durableId="1037393739">
    <w:abstractNumId w:val="19"/>
  </w:num>
  <w:num w:numId="8" w16cid:durableId="1217207129">
    <w:abstractNumId w:val="9"/>
  </w:num>
  <w:num w:numId="9" w16cid:durableId="1174685563">
    <w:abstractNumId w:val="30"/>
  </w:num>
  <w:num w:numId="10" w16cid:durableId="343170825">
    <w:abstractNumId w:val="31"/>
  </w:num>
  <w:num w:numId="11" w16cid:durableId="1194726685">
    <w:abstractNumId w:val="15"/>
  </w:num>
  <w:num w:numId="12" w16cid:durableId="1293710269">
    <w:abstractNumId w:val="14"/>
  </w:num>
  <w:num w:numId="13" w16cid:durableId="1581940232">
    <w:abstractNumId w:val="3"/>
  </w:num>
  <w:num w:numId="14" w16cid:durableId="360472126">
    <w:abstractNumId w:val="29"/>
  </w:num>
  <w:num w:numId="15" w16cid:durableId="1347555939">
    <w:abstractNumId w:val="18"/>
  </w:num>
  <w:num w:numId="16" w16cid:durableId="1341007491">
    <w:abstractNumId w:val="34"/>
  </w:num>
  <w:num w:numId="17" w16cid:durableId="1910115289">
    <w:abstractNumId w:val="10"/>
  </w:num>
  <w:num w:numId="18" w16cid:durableId="1177383670">
    <w:abstractNumId w:val="1"/>
  </w:num>
  <w:num w:numId="19" w16cid:durableId="1031145351">
    <w:abstractNumId w:val="16"/>
  </w:num>
  <w:num w:numId="20" w16cid:durableId="1814180432">
    <w:abstractNumId w:val="4"/>
  </w:num>
  <w:num w:numId="21" w16cid:durableId="163135579">
    <w:abstractNumId w:val="8"/>
  </w:num>
  <w:num w:numId="22" w16cid:durableId="28266325">
    <w:abstractNumId w:val="26"/>
  </w:num>
  <w:num w:numId="23" w16cid:durableId="144855613">
    <w:abstractNumId w:val="35"/>
  </w:num>
  <w:num w:numId="24" w16cid:durableId="275137646">
    <w:abstractNumId w:val="21"/>
  </w:num>
  <w:num w:numId="25" w16cid:durableId="1665088287">
    <w:abstractNumId w:val="11"/>
  </w:num>
  <w:num w:numId="26" w16cid:durableId="583338738">
    <w:abstractNumId w:val="12"/>
  </w:num>
  <w:num w:numId="27" w16cid:durableId="2035184582">
    <w:abstractNumId w:val="6"/>
  </w:num>
  <w:num w:numId="28" w16cid:durableId="1226379998">
    <w:abstractNumId w:val="7"/>
  </w:num>
  <w:num w:numId="29" w16cid:durableId="893004600">
    <w:abstractNumId w:val="22"/>
  </w:num>
  <w:num w:numId="30" w16cid:durableId="246623921">
    <w:abstractNumId w:val="37"/>
  </w:num>
  <w:num w:numId="31" w16cid:durableId="181673861">
    <w:abstractNumId w:val="38"/>
  </w:num>
  <w:num w:numId="32" w16cid:durableId="779374751">
    <w:abstractNumId w:val="20"/>
  </w:num>
  <w:num w:numId="33" w16cid:durableId="2006543361">
    <w:abstractNumId w:val="28"/>
  </w:num>
  <w:num w:numId="34" w16cid:durableId="1733234808">
    <w:abstractNumId w:val="23"/>
  </w:num>
  <w:num w:numId="35" w16cid:durableId="19166323">
    <w:abstractNumId w:val="2"/>
  </w:num>
  <w:num w:numId="36" w16cid:durableId="1448508088">
    <w:abstractNumId w:val="5"/>
  </w:num>
  <w:num w:numId="37" w16cid:durableId="232545869">
    <w:abstractNumId w:val="25"/>
  </w:num>
  <w:num w:numId="38" w16cid:durableId="400715392">
    <w:abstractNumId w:val="17"/>
  </w:num>
  <w:num w:numId="39" w16cid:durableId="1941139957">
    <w:abstractNumId w:val="36"/>
  </w:num>
  <w:num w:numId="40" w16cid:durableId="187315402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C114FF"/>
    <w:rsid w:val="00021B82"/>
    <w:rsid w:val="00024777"/>
    <w:rsid w:val="00024E21"/>
    <w:rsid w:val="00027100"/>
    <w:rsid w:val="000348EE"/>
    <w:rsid w:val="00036C50"/>
    <w:rsid w:val="00041D27"/>
    <w:rsid w:val="000521ED"/>
    <w:rsid w:val="00052D2B"/>
    <w:rsid w:val="00054F55"/>
    <w:rsid w:val="00062945"/>
    <w:rsid w:val="00080453"/>
    <w:rsid w:val="0008169A"/>
    <w:rsid w:val="00082200"/>
    <w:rsid w:val="000860CE"/>
    <w:rsid w:val="00092A37"/>
    <w:rsid w:val="000938A6"/>
    <w:rsid w:val="00096D74"/>
    <w:rsid w:val="00096E78"/>
    <w:rsid w:val="00097C1E"/>
    <w:rsid w:val="000A1DF5"/>
    <w:rsid w:val="000B7873"/>
    <w:rsid w:val="000C02A1"/>
    <w:rsid w:val="000C1D4F"/>
    <w:rsid w:val="000C3ED7"/>
    <w:rsid w:val="000C55E6"/>
    <w:rsid w:val="000C687A"/>
    <w:rsid w:val="000C6A5E"/>
    <w:rsid w:val="000D0C04"/>
    <w:rsid w:val="000D538E"/>
    <w:rsid w:val="000D67D0"/>
    <w:rsid w:val="000E195C"/>
    <w:rsid w:val="000E3602"/>
    <w:rsid w:val="000E705A"/>
    <w:rsid w:val="000F38DA"/>
    <w:rsid w:val="000F5822"/>
    <w:rsid w:val="000F796B"/>
    <w:rsid w:val="0010031E"/>
    <w:rsid w:val="001012EB"/>
    <w:rsid w:val="001078D1"/>
    <w:rsid w:val="00111185"/>
    <w:rsid w:val="00115782"/>
    <w:rsid w:val="00124F36"/>
    <w:rsid w:val="00125666"/>
    <w:rsid w:val="00125C80"/>
    <w:rsid w:val="0013799F"/>
    <w:rsid w:val="00140DF6"/>
    <w:rsid w:val="00145C3F"/>
    <w:rsid w:val="00145D34"/>
    <w:rsid w:val="00146284"/>
    <w:rsid w:val="00146575"/>
    <w:rsid w:val="0014690F"/>
    <w:rsid w:val="0015098E"/>
    <w:rsid w:val="00155B0D"/>
    <w:rsid w:val="001566BE"/>
    <w:rsid w:val="001574C8"/>
    <w:rsid w:val="00164543"/>
    <w:rsid w:val="001674D3"/>
    <w:rsid w:val="00173140"/>
    <w:rsid w:val="00175264"/>
    <w:rsid w:val="001764D6"/>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28C9"/>
    <w:rsid w:val="001A34BC"/>
    <w:rsid w:val="001B1C77"/>
    <w:rsid w:val="001B26EB"/>
    <w:rsid w:val="001B6F4A"/>
    <w:rsid w:val="001C5288"/>
    <w:rsid w:val="001C5B03"/>
    <w:rsid w:val="001D4CE4"/>
    <w:rsid w:val="001D6D96"/>
    <w:rsid w:val="001E1F22"/>
    <w:rsid w:val="001E5621"/>
    <w:rsid w:val="001F3239"/>
    <w:rsid w:val="001F3EF9"/>
    <w:rsid w:val="001F627D"/>
    <w:rsid w:val="001F6622"/>
    <w:rsid w:val="001F6714"/>
    <w:rsid w:val="00200EFE"/>
    <w:rsid w:val="0020126C"/>
    <w:rsid w:val="002100FC"/>
    <w:rsid w:val="00213890"/>
    <w:rsid w:val="00214E52"/>
    <w:rsid w:val="002207C0"/>
    <w:rsid w:val="0022380D"/>
    <w:rsid w:val="00224B93"/>
    <w:rsid w:val="0023676E"/>
    <w:rsid w:val="002414B6"/>
    <w:rsid w:val="002422EB"/>
    <w:rsid w:val="00242397"/>
    <w:rsid w:val="00247A48"/>
    <w:rsid w:val="00250DD1"/>
    <w:rsid w:val="00251183"/>
    <w:rsid w:val="00251689"/>
    <w:rsid w:val="0025267C"/>
    <w:rsid w:val="00253B6B"/>
    <w:rsid w:val="00265656"/>
    <w:rsid w:val="00265E77"/>
    <w:rsid w:val="00266155"/>
    <w:rsid w:val="0027270B"/>
    <w:rsid w:val="00274D17"/>
    <w:rsid w:val="00282E7B"/>
    <w:rsid w:val="002838C8"/>
    <w:rsid w:val="00284DFF"/>
    <w:rsid w:val="002905AB"/>
    <w:rsid w:val="00290805"/>
    <w:rsid w:val="00290ABD"/>
    <w:rsid w:val="00290C2A"/>
    <w:rsid w:val="0029154A"/>
    <w:rsid w:val="002931DD"/>
    <w:rsid w:val="00295140"/>
    <w:rsid w:val="002A0E7C"/>
    <w:rsid w:val="002A21ED"/>
    <w:rsid w:val="002A3F88"/>
    <w:rsid w:val="002A710D"/>
    <w:rsid w:val="002A7D55"/>
    <w:rsid w:val="002B0F11"/>
    <w:rsid w:val="002B2E17"/>
    <w:rsid w:val="002B6560"/>
    <w:rsid w:val="002C22DF"/>
    <w:rsid w:val="002C55FF"/>
    <w:rsid w:val="002C592B"/>
    <w:rsid w:val="002D300D"/>
    <w:rsid w:val="002D6742"/>
    <w:rsid w:val="002E0CD4"/>
    <w:rsid w:val="002E3A90"/>
    <w:rsid w:val="002E46CC"/>
    <w:rsid w:val="002E4F48"/>
    <w:rsid w:val="002E62CB"/>
    <w:rsid w:val="002E6DF1"/>
    <w:rsid w:val="002E6ED9"/>
    <w:rsid w:val="002F0957"/>
    <w:rsid w:val="002F41AD"/>
    <w:rsid w:val="002F43F6"/>
    <w:rsid w:val="002F6DAA"/>
    <w:rsid w:val="002F71D5"/>
    <w:rsid w:val="003020BB"/>
    <w:rsid w:val="00302266"/>
    <w:rsid w:val="00304393"/>
    <w:rsid w:val="00305AB2"/>
    <w:rsid w:val="00307A7C"/>
    <w:rsid w:val="0031032B"/>
    <w:rsid w:val="00316E87"/>
    <w:rsid w:val="0032453E"/>
    <w:rsid w:val="00325053"/>
    <w:rsid w:val="003256AC"/>
    <w:rsid w:val="0033129D"/>
    <w:rsid w:val="003320ED"/>
    <w:rsid w:val="0033480E"/>
    <w:rsid w:val="00337123"/>
    <w:rsid w:val="00341866"/>
    <w:rsid w:val="00342C0C"/>
    <w:rsid w:val="003535E0"/>
    <w:rsid w:val="003543AC"/>
    <w:rsid w:val="00355D02"/>
    <w:rsid w:val="00361607"/>
    <w:rsid w:val="00362A12"/>
    <w:rsid w:val="00366F56"/>
    <w:rsid w:val="003737C8"/>
    <w:rsid w:val="0037589D"/>
    <w:rsid w:val="00376BB1"/>
    <w:rsid w:val="00377E23"/>
    <w:rsid w:val="0038277C"/>
    <w:rsid w:val="003837F1"/>
    <w:rsid w:val="003841FC"/>
    <w:rsid w:val="0038638B"/>
    <w:rsid w:val="003909E0"/>
    <w:rsid w:val="00391D93"/>
    <w:rsid w:val="00392B17"/>
    <w:rsid w:val="00393E09"/>
    <w:rsid w:val="00395B15"/>
    <w:rsid w:val="00396026"/>
    <w:rsid w:val="003A31B9"/>
    <w:rsid w:val="003A3E2F"/>
    <w:rsid w:val="003A6CCB"/>
    <w:rsid w:val="003B10C4"/>
    <w:rsid w:val="003B48EB"/>
    <w:rsid w:val="003B5C01"/>
    <w:rsid w:val="003B5CD1"/>
    <w:rsid w:val="003C33FF"/>
    <w:rsid w:val="003C4B6A"/>
    <w:rsid w:val="003C64A5"/>
    <w:rsid w:val="003C6F1D"/>
    <w:rsid w:val="003D03CC"/>
    <w:rsid w:val="003D378C"/>
    <w:rsid w:val="003D3893"/>
    <w:rsid w:val="003D3AC9"/>
    <w:rsid w:val="003D4BB7"/>
    <w:rsid w:val="003E0116"/>
    <w:rsid w:val="003E10EE"/>
    <w:rsid w:val="003E26C3"/>
    <w:rsid w:val="003F0BC8"/>
    <w:rsid w:val="003F0D6C"/>
    <w:rsid w:val="003F0F26"/>
    <w:rsid w:val="003F12D9"/>
    <w:rsid w:val="003F1B4C"/>
    <w:rsid w:val="003F350F"/>
    <w:rsid w:val="003F3CE6"/>
    <w:rsid w:val="003F677F"/>
    <w:rsid w:val="004008F6"/>
    <w:rsid w:val="00401493"/>
    <w:rsid w:val="00401795"/>
    <w:rsid w:val="00405774"/>
    <w:rsid w:val="004079E1"/>
    <w:rsid w:val="00407C22"/>
    <w:rsid w:val="00411ACC"/>
    <w:rsid w:val="00412BBE"/>
    <w:rsid w:val="00414B20"/>
    <w:rsid w:val="00414C42"/>
    <w:rsid w:val="0041628A"/>
    <w:rsid w:val="00417DE3"/>
    <w:rsid w:val="00420850"/>
    <w:rsid w:val="00423968"/>
    <w:rsid w:val="00425B55"/>
    <w:rsid w:val="00427054"/>
    <w:rsid w:val="004304B1"/>
    <w:rsid w:val="00432DA8"/>
    <w:rsid w:val="0043320A"/>
    <w:rsid w:val="004332E3"/>
    <w:rsid w:val="004371A3"/>
    <w:rsid w:val="00444B85"/>
    <w:rsid w:val="004456DA"/>
    <w:rsid w:val="00446960"/>
    <w:rsid w:val="00446F37"/>
    <w:rsid w:val="004518A6"/>
    <w:rsid w:val="00453E1D"/>
    <w:rsid w:val="00454589"/>
    <w:rsid w:val="00456ED0"/>
    <w:rsid w:val="00457550"/>
    <w:rsid w:val="00457B74"/>
    <w:rsid w:val="00461B2A"/>
    <w:rsid w:val="004620A4"/>
    <w:rsid w:val="00474C50"/>
    <w:rsid w:val="004771F9"/>
    <w:rsid w:val="0048046F"/>
    <w:rsid w:val="00486006"/>
    <w:rsid w:val="00486BAD"/>
    <w:rsid w:val="00486BBE"/>
    <w:rsid w:val="00487123"/>
    <w:rsid w:val="00492F6C"/>
    <w:rsid w:val="00495A75"/>
    <w:rsid w:val="00495CAE"/>
    <w:rsid w:val="004A1BD5"/>
    <w:rsid w:val="004A61E1"/>
    <w:rsid w:val="004B1A75"/>
    <w:rsid w:val="004B2344"/>
    <w:rsid w:val="004B406E"/>
    <w:rsid w:val="004B5797"/>
    <w:rsid w:val="004B5DDC"/>
    <w:rsid w:val="004B798E"/>
    <w:rsid w:val="004C0C0A"/>
    <w:rsid w:val="004C2ABD"/>
    <w:rsid w:val="004C2C70"/>
    <w:rsid w:val="004C5F62"/>
    <w:rsid w:val="004C635D"/>
    <w:rsid w:val="004D2AE1"/>
    <w:rsid w:val="004D3E58"/>
    <w:rsid w:val="004D6746"/>
    <w:rsid w:val="004D767B"/>
    <w:rsid w:val="004E0F32"/>
    <w:rsid w:val="004E23A1"/>
    <w:rsid w:val="004E3406"/>
    <w:rsid w:val="004E493C"/>
    <w:rsid w:val="004E528B"/>
    <w:rsid w:val="004E623E"/>
    <w:rsid w:val="004E7092"/>
    <w:rsid w:val="004E7CE7"/>
    <w:rsid w:val="004E7ECE"/>
    <w:rsid w:val="004F4DB1"/>
    <w:rsid w:val="004F6F64"/>
    <w:rsid w:val="005003EE"/>
    <w:rsid w:val="005004EC"/>
    <w:rsid w:val="00506AAE"/>
    <w:rsid w:val="00512264"/>
    <w:rsid w:val="00517756"/>
    <w:rsid w:val="005202C6"/>
    <w:rsid w:val="00523C53"/>
    <w:rsid w:val="00527B8F"/>
    <w:rsid w:val="00540148"/>
    <w:rsid w:val="0054134B"/>
    <w:rsid w:val="00542012"/>
    <w:rsid w:val="00543DF5"/>
    <w:rsid w:val="00545A61"/>
    <w:rsid w:val="0055260D"/>
    <w:rsid w:val="00554933"/>
    <w:rsid w:val="00555422"/>
    <w:rsid w:val="00555810"/>
    <w:rsid w:val="00562DCA"/>
    <w:rsid w:val="0056568F"/>
    <w:rsid w:val="00567354"/>
    <w:rsid w:val="0057436C"/>
    <w:rsid w:val="00575DE3"/>
    <w:rsid w:val="00582578"/>
    <w:rsid w:val="00584959"/>
    <w:rsid w:val="0058621D"/>
    <w:rsid w:val="005A4CBE"/>
    <w:rsid w:val="005B04A8"/>
    <w:rsid w:val="005B1FD0"/>
    <w:rsid w:val="005B28AD"/>
    <w:rsid w:val="005B328D"/>
    <w:rsid w:val="005B3503"/>
    <w:rsid w:val="005B3EE7"/>
    <w:rsid w:val="005B4DCD"/>
    <w:rsid w:val="005B4FAD"/>
    <w:rsid w:val="005C1869"/>
    <w:rsid w:val="005C276A"/>
    <w:rsid w:val="005D1A53"/>
    <w:rsid w:val="005D380C"/>
    <w:rsid w:val="005D6E04"/>
    <w:rsid w:val="005D7A12"/>
    <w:rsid w:val="005E53EE"/>
    <w:rsid w:val="005F0542"/>
    <w:rsid w:val="005F0F72"/>
    <w:rsid w:val="005F1C1F"/>
    <w:rsid w:val="005F346D"/>
    <w:rsid w:val="005F38FB"/>
    <w:rsid w:val="00602D3B"/>
    <w:rsid w:val="0060326F"/>
    <w:rsid w:val="00606EA1"/>
    <w:rsid w:val="006128F0"/>
    <w:rsid w:val="0061726B"/>
    <w:rsid w:val="006177A6"/>
    <w:rsid w:val="00617B81"/>
    <w:rsid w:val="0062387A"/>
    <w:rsid w:val="006326D8"/>
    <w:rsid w:val="0063377D"/>
    <w:rsid w:val="006344BE"/>
    <w:rsid w:val="00634A66"/>
    <w:rsid w:val="00637312"/>
    <w:rsid w:val="00640336"/>
    <w:rsid w:val="00640FC9"/>
    <w:rsid w:val="006414D3"/>
    <w:rsid w:val="006432F2"/>
    <w:rsid w:val="0065320F"/>
    <w:rsid w:val="00653D64"/>
    <w:rsid w:val="00654E13"/>
    <w:rsid w:val="00667489"/>
    <w:rsid w:val="00670D44"/>
    <w:rsid w:val="00673F4C"/>
    <w:rsid w:val="00676AFC"/>
    <w:rsid w:val="006807CD"/>
    <w:rsid w:val="00682D43"/>
    <w:rsid w:val="00685BAF"/>
    <w:rsid w:val="00690463"/>
    <w:rsid w:val="00693612"/>
    <w:rsid w:val="00693DE5"/>
    <w:rsid w:val="006A0D03"/>
    <w:rsid w:val="006A41BB"/>
    <w:rsid w:val="006A41E9"/>
    <w:rsid w:val="006B12CB"/>
    <w:rsid w:val="006B2030"/>
    <w:rsid w:val="006B5916"/>
    <w:rsid w:val="006B660B"/>
    <w:rsid w:val="006C4775"/>
    <w:rsid w:val="006C4F4A"/>
    <w:rsid w:val="006C5E80"/>
    <w:rsid w:val="006C7CEE"/>
    <w:rsid w:val="006D075E"/>
    <w:rsid w:val="006D09DC"/>
    <w:rsid w:val="006D3509"/>
    <w:rsid w:val="006D756B"/>
    <w:rsid w:val="006D7C6E"/>
    <w:rsid w:val="006E15A2"/>
    <w:rsid w:val="006E2F95"/>
    <w:rsid w:val="006E6167"/>
    <w:rsid w:val="006F134E"/>
    <w:rsid w:val="006F148B"/>
    <w:rsid w:val="006F7F98"/>
    <w:rsid w:val="007059F9"/>
    <w:rsid w:val="00705CD4"/>
    <w:rsid w:val="00705EAF"/>
    <w:rsid w:val="0070773E"/>
    <w:rsid w:val="007101CC"/>
    <w:rsid w:val="00715B4F"/>
    <w:rsid w:val="00715C55"/>
    <w:rsid w:val="00723901"/>
    <w:rsid w:val="00724E3B"/>
    <w:rsid w:val="00725EEA"/>
    <w:rsid w:val="007276B6"/>
    <w:rsid w:val="00730CE9"/>
    <w:rsid w:val="0073373D"/>
    <w:rsid w:val="0073656A"/>
    <w:rsid w:val="007439DB"/>
    <w:rsid w:val="007568D8"/>
    <w:rsid w:val="007610BA"/>
    <w:rsid w:val="00765316"/>
    <w:rsid w:val="007708C8"/>
    <w:rsid w:val="0077719D"/>
    <w:rsid w:val="00780DF0"/>
    <w:rsid w:val="007810B7"/>
    <w:rsid w:val="00782F0F"/>
    <w:rsid w:val="0078538F"/>
    <w:rsid w:val="00787482"/>
    <w:rsid w:val="007909DD"/>
    <w:rsid w:val="007919D7"/>
    <w:rsid w:val="007A286D"/>
    <w:rsid w:val="007A314D"/>
    <w:rsid w:val="007A38DF"/>
    <w:rsid w:val="007B00E5"/>
    <w:rsid w:val="007B20CF"/>
    <w:rsid w:val="007B2499"/>
    <w:rsid w:val="007B72E1"/>
    <w:rsid w:val="007B783A"/>
    <w:rsid w:val="007C1B95"/>
    <w:rsid w:val="007C3DF3"/>
    <w:rsid w:val="007C4532"/>
    <w:rsid w:val="007C796D"/>
    <w:rsid w:val="007D73FB"/>
    <w:rsid w:val="007E06E2"/>
    <w:rsid w:val="007E2F2D"/>
    <w:rsid w:val="007F1433"/>
    <w:rsid w:val="007F1491"/>
    <w:rsid w:val="007F2F03"/>
    <w:rsid w:val="00800FE0"/>
    <w:rsid w:val="008066AD"/>
    <w:rsid w:val="00813413"/>
    <w:rsid w:val="00814AF1"/>
    <w:rsid w:val="0081517F"/>
    <w:rsid w:val="00815370"/>
    <w:rsid w:val="00816198"/>
    <w:rsid w:val="0082153D"/>
    <w:rsid w:val="008255AA"/>
    <w:rsid w:val="00830FF3"/>
    <w:rsid w:val="008334BF"/>
    <w:rsid w:val="00836B8C"/>
    <w:rsid w:val="00840062"/>
    <w:rsid w:val="008410C5"/>
    <w:rsid w:val="00846C08"/>
    <w:rsid w:val="008530E7"/>
    <w:rsid w:val="00856BDB"/>
    <w:rsid w:val="00856FAC"/>
    <w:rsid w:val="00857675"/>
    <w:rsid w:val="008668DB"/>
    <w:rsid w:val="00870B0D"/>
    <w:rsid w:val="00872C48"/>
    <w:rsid w:val="00875EC3"/>
    <w:rsid w:val="008763E7"/>
    <w:rsid w:val="008808C5"/>
    <w:rsid w:val="00881A7C"/>
    <w:rsid w:val="00883C78"/>
    <w:rsid w:val="00885159"/>
    <w:rsid w:val="00885214"/>
    <w:rsid w:val="00887615"/>
    <w:rsid w:val="00890052"/>
    <w:rsid w:val="008947AE"/>
    <w:rsid w:val="00894E3A"/>
    <w:rsid w:val="00895562"/>
    <w:rsid w:val="00895A2F"/>
    <w:rsid w:val="00896EBD"/>
    <w:rsid w:val="008A5665"/>
    <w:rsid w:val="008B24A8"/>
    <w:rsid w:val="008B25E4"/>
    <w:rsid w:val="008B3D78"/>
    <w:rsid w:val="008B67A3"/>
    <w:rsid w:val="008C261B"/>
    <w:rsid w:val="008C4FCA"/>
    <w:rsid w:val="008C7882"/>
    <w:rsid w:val="008D20D9"/>
    <w:rsid w:val="008D2261"/>
    <w:rsid w:val="008D4C28"/>
    <w:rsid w:val="008D4D2D"/>
    <w:rsid w:val="008D577B"/>
    <w:rsid w:val="008D7A98"/>
    <w:rsid w:val="008E17C4"/>
    <w:rsid w:val="008E45C4"/>
    <w:rsid w:val="008E64B1"/>
    <w:rsid w:val="008E64FA"/>
    <w:rsid w:val="008E74ED"/>
    <w:rsid w:val="008F4183"/>
    <w:rsid w:val="008F4DEF"/>
    <w:rsid w:val="00903D0D"/>
    <w:rsid w:val="009048E1"/>
    <w:rsid w:val="0090598C"/>
    <w:rsid w:val="009071BB"/>
    <w:rsid w:val="00913885"/>
    <w:rsid w:val="00915ABF"/>
    <w:rsid w:val="00921CAD"/>
    <w:rsid w:val="009311ED"/>
    <w:rsid w:val="00931A80"/>
    <w:rsid w:val="00931D41"/>
    <w:rsid w:val="00933D18"/>
    <w:rsid w:val="00936FA5"/>
    <w:rsid w:val="00942221"/>
    <w:rsid w:val="00950FBB"/>
    <w:rsid w:val="00951118"/>
    <w:rsid w:val="0095122F"/>
    <w:rsid w:val="00953349"/>
    <w:rsid w:val="00953E4C"/>
    <w:rsid w:val="00954E0C"/>
    <w:rsid w:val="00961156"/>
    <w:rsid w:val="00964F03"/>
    <w:rsid w:val="00966F1F"/>
    <w:rsid w:val="009740E7"/>
    <w:rsid w:val="00974C19"/>
    <w:rsid w:val="00975676"/>
    <w:rsid w:val="00976467"/>
    <w:rsid w:val="00976D32"/>
    <w:rsid w:val="00980FBB"/>
    <w:rsid w:val="009844F7"/>
    <w:rsid w:val="00986EA5"/>
    <w:rsid w:val="009938F7"/>
    <w:rsid w:val="00995A7D"/>
    <w:rsid w:val="00996290"/>
    <w:rsid w:val="009A05AA"/>
    <w:rsid w:val="009A2D5A"/>
    <w:rsid w:val="009A5BB7"/>
    <w:rsid w:val="009A5CB4"/>
    <w:rsid w:val="009A6509"/>
    <w:rsid w:val="009A6E2F"/>
    <w:rsid w:val="009B2969"/>
    <w:rsid w:val="009B2C7E"/>
    <w:rsid w:val="009B6DBD"/>
    <w:rsid w:val="009C108A"/>
    <w:rsid w:val="009C2E47"/>
    <w:rsid w:val="009C300F"/>
    <w:rsid w:val="009C59CF"/>
    <w:rsid w:val="009C6BFB"/>
    <w:rsid w:val="009D0C05"/>
    <w:rsid w:val="009D0CC1"/>
    <w:rsid w:val="009D3827"/>
    <w:rsid w:val="009E2C00"/>
    <w:rsid w:val="009E49AD"/>
    <w:rsid w:val="009E4CC5"/>
    <w:rsid w:val="009E66FE"/>
    <w:rsid w:val="009E70F4"/>
    <w:rsid w:val="009E72A3"/>
    <w:rsid w:val="009F0B3A"/>
    <w:rsid w:val="009F1AD2"/>
    <w:rsid w:val="00A00C78"/>
    <w:rsid w:val="00A041CC"/>
    <w:rsid w:val="00A0479E"/>
    <w:rsid w:val="00A07979"/>
    <w:rsid w:val="00A07FB3"/>
    <w:rsid w:val="00A11755"/>
    <w:rsid w:val="00A15938"/>
    <w:rsid w:val="00A207FB"/>
    <w:rsid w:val="00A214C6"/>
    <w:rsid w:val="00A24016"/>
    <w:rsid w:val="00A25133"/>
    <w:rsid w:val="00A265BF"/>
    <w:rsid w:val="00A26F44"/>
    <w:rsid w:val="00A3081C"/>
    <w:rsid w:val="00A34FAB"/>
    <w:rsid w:val="00A42C43"/>
    <w:rsid w:val="00A4313D"/>
    <w:rsid w:val="00A50120"/>
    <w:rsid w:val="00A60351"/>
    <w:rsid w:val="00A61C6D"/>
    <w:rsid w:val="00A63015"/>
    <w:rsid w:val="00A6387B"/>
    <w:rsid w:val="00A66254"/>
    <w:rsid w:val="00A678B4"/>
    <w:rsid w:val="00A704A3"/>
    <w:rsid w:val="00A75E23"/>
    <w:rsid w:val="00A82AA0"/>
    <w:rsid w:val="00A82F8A"/>
    <w:rsid w:val="00A84622"/>
    <w:rsid w:val="00A84BF0"/>
    <w:rsid w:val="00A9226B"/>
    <w:rsid w:val="00A9575C"/>
    <w:rsid w:val="00A95B56"/>
    <w:rsid w:val="00A969AF"/>
    <w:rsid w:val="00AB1A2E"/>
    <w:rsid w:val="00AB328A"/>
    <w:rsid w:val="00AB4918"/>
    <w:rsid w:val="00AB4BC8"/>
    <w:rsid w:val="00AB6BA7"/>
    <w:rsid w:val="00AB7BE8"/>
    <w:rsid w:val="00AC30B3"/>
    <w:rsid w:val="00AD0710"/>
    <w:rsid w:val="00AD4DB9"/>
    <w:rsid w:val="00AD63C0"/>
    <w:rsid w:val="00AE35B2"/>
    <w:rsid w:val="00AE60DA"/>
    <w:rsid w:val="00AE6336"/>
    <w:rsid w:val="00AE651A"/>
    <w:rsid w:val="00AE6AA0"/>
    <w:rsid w:val="00AE7AEE"/>
    <w:rsid w:val="00B00CA4"/>
    <w:rsid w:val="00B049BF"/>
    <w:rsid w:val="00B07269"/>
    <w:rsid w:val="00B075D6"/>
    <w:rsid w:val="00B113B9"/>
    <w:rsid w:val="00B119A2"/>
    <w:rsid w:val="00B13B6D"/>
    <w:rsid w:val="00B177F2"/>
    <w:rsid w:val="00B201F1"/>
    <w:rsid w:val="00B216C5"/>
    <w:rsid w:val="00B21B82"/>
    <w:rsid w:val="00B230C5"/>
    <w:rsid w:val="00B2603F"/>
    <w:rsid w:val="00B304E7"/>
    <w:rsid w:val="00B318B6"/>
    <w:rsid w:val="00B3499B"/>
    <w:rsid w:val="00B41F47"/>
    <w:rsid w:val="00B44468"/>
    <w:rsid w:val="00B52957"/>
    <w:rsid w:val="00B55678"/>
    <w:rsid w:val="00B60AC9"/>
    <w:rsid w:val="00B60C92"/>
    <w:rsid w:val="00B67323"/>
    <w:rsid w:val="00B715F2"/>
    <w:rsid w:val="00B7198A"/>
    <w:rsid w:val="00B74071"/>
    <w:rsid w:val="00B7428E"/>
    <w:rsid w:val="00B74B67"/>
    <w:rsid w:val="00B75580"/>
    <w:rsid w:val="00B779AA"/>
    <w:rsid w:val="00B81C95"/>
    <w:rsid w:val="00B82330"/>
    <w:rsid w:val="00B82ED4"/>
    <w:rsid w:val="00B8424F"/>
    <w:rsid w:val="00B86896"/>
    <w:rsid w:val="00B875A6"/>
    <w:rsid w:val="00B93E4C"/>
    <w:rsid w:val="00B94A1B"/>
    <w:rsid w:val="00BA483E"/>
    <w:rsid w:val="00BA5C89"/>
    <w:rsid w:val="00BB04EB"/>
    <w:rsid w:val="00BB2539"/>
    <w:rsid w:val="00BB3428"/>
    <w:rsid w:val="00BB4CE2"/>
    <w:rsid w:val="00BB5EF0"/>
    <w:rsid w:val="00BB6724"/>
    <w:rsid w:val="00BC0EFB"/>
    <w:rsid w:val="00BC2E39"/>
    <w:rsid w:val="00BC77B5"/>
    <w:rsid w:val="00BD0CAB"/>
    <w:rsid w:val="00BD2364"/>
    <w:rsid w:val="00BD28E3"/>
    <w:rsid w:val="00BD7AE3"/>
    <w:rsid w:val="00BE117E"/>
    <w:rsid w:val="00BE3261"/>
    <w:rsid w:val="00BE4D2A"/>
    <w:rsid w:val="00BF00EF"/>
    <w:rsid w:val="00BF58FC"/>
    <w:rsid w:val="00BF799A"/>
    <w:rsid w:val="00C01F77"/>
    <w:rsid w:val="00C01FFC"/>
    <w:rsid w:val="00C028B4"/>
    <w:rsid w:val="00C05321"/>
    <w:rsid w:val="00C06AE4"/>
    <w:rsid w:val="00C114FF"/>
    <w:rsid w:val="00C11D49"/>
    <w:rsid w:val="00C171A1"/>
    <w:rsid w:val="00C171A4"/>
    <w:rsid w:val="00C17F12"/>
    <w:rsid w:val="00C20734"/>
    <w:rsid w:val="00C21C1A"/>
    <w:rsid w:val="00C237E9"/>
    <w:rsid w:val="00C32989"/>
    <w:rsid w:val="00C341E6"/>
    <w:rsid w:val="00C36883"/>
    <w:rsid w:val="00C40928"/>
    <w:rsid w:val="00C40CFF"/>
    <w:rsid w:val="00C42697"/>
    <w:rsid w:val="00C43F01"/>
    <w:rsid w:val="00C47552"/>
    <w:rsid w:val="00C57A81"/>
    <w:rsid w:val="00C60193"/>
    <w:rsid w:val="00C61276"/>
    <w:rsid w:val="00C634D4"/>
    <w:rsid w:val="00C63AA5"/>
    <w:rsid w:val="00C65071"/>
    <w:rsid w:val="00C6727C"/>
    <w:rsid w:val="00C6744C"/>
    <w:rsid w:val="00C71D71"/>
    <w:rsid w:val="00C73134"/>
    <w:rsid w:val="00C73F6D"/>
    <w:rsid w:val="00C74F6E"/>
    <w:rsid w:val="00C77FA4"/>
    <w:rsid w:val="00C77FFA"/>
    <w:rsid w:val="00C80401"/>
    <w:rsid w:val="00C81C97"/>
    <w:rsid w:val="00C828CF"/>
    <w:rsid w:val="00C840C2"/>
    <w:rsid w:val="00C84101"/>
    <w:rsid w:val="00C8535F"/>
    <w:rsid w:val="00C90EDA"/>
    <w:rsid w:val="00C928AD"/>
    <w:rsid w:val="00C959E7"/>
    <w:rsid w:val="00CA2267"/>
    <w:rsid w:val="00CC1E65"/>
    <w:rsid w:val="00CC4A78"/>
    <w:rsid w:val="00CC567A"/>
    <w:rsid w:val="00CC717D"/>
    <w:rsid w:val="00CD4059"/>
    <w:rsid w:val="00CD4E5A"/>
    <w:rsid w:val="00CD6AFD"/>
    <w:rsid w:val="00CE03CE"/>
    <w:rsid w:val="00CE0F5D"/>
    <w:rsid w:val="00CE1A6A"/>
    <w:rsid w:val="00CF0DFF"/>
    <w:rsid w:val="00CF3B03"/>
    <w:rsid w:val="00D028A9"/>
    <w:rsid w:val="00D0359D"/>
    <w:rsid w:val="00D04DED"/>
    <w:rsid w:val="00D1089A"/>
    <w:rsid w:val="00D116BD"/>
    <w:rsid w:val="00D2001A"/>
    <w:rsid w:val="00D20684"/>
    <w:rsid w:val="00D25F5A"/>
    <w:rsid w:val="00D26B62"/>
    <w:rsid w:val="00D32624"/>
    <w:rsid w:val="00D3691A"/>
    <w:rsid w:val="00D377E2"/>
    <w:rsid w:val="00D403E9"/>
    <w:rsid w:val="00D42DCB"/>
    <w:rsid w:val="00D45482"/>
    <w:rsid w:val="00D46DF2"/>
    <w:rsid w:val="00D47674"/>
    <w:rsid w:val="00D5338C"/>
    <w:rsid w:val="00D56553"/>
    <w:rsid w:val="00D606B2"/>
    <w:rsid w:val="00D625A7"/>
    <w:rsid w:val="00D64074"/>
    <w:rsid w:val="00D65777"/>
    <w:rsid w:val="00D67567"/>
    <w:rsid w:val="00D70446"/>
    <w:rsid w:val="00D728A0"/>
    <w:rsid w:val="00D83661"/>
    <w:rsid w:val="00D85116"/>
    <w:rsid w:val="00D9216A"/>
    <w:rsid w:val="00D959C9"/>
    <w:rsid w:val="00D97E7D"/>
    <w:rsid w:val="00DA10D7"/>
    <w:rsid w:val="00DA2DF1"/>
    <w:rsid w:val="00DB3439"/>
    <w:rsid w:val="00DB3618"/>
    <w:rsid w:val="00DB468A"/>
    <w:rsid w:val="00DB60B5"/>
    <w:rsid w:val="00DC07E1"/>
    <w:rsid w:val="00DC2946"/>
    <w:rsid w:val="00DC550F"/>
    <w:rsid w:val="00DC5F8A"/>
    <w:rsid w:val="00DC64FD"/>
    <w:rsid w:val="00DD1C39"/>
    <w:rsid w:val="00DD40A9"/>
    <w:rsid w:val="00DD53C3"/>
    <w:rsid w:val="00DE127F"/>
    <w:rsid w:val="00DE424A"/>
    <w:rsid w:val="00DE4419"/>
    <w:rsid w:val="00DE67C4"/>
    <w:rsid w:val="00DF0ACA"/>
    <w:rsid w:val="00DF2245"/>
    <w:rsid w:val="00DF4CE9"/>
    <w:rsid w:val="00DF77CF"/>
    <w:rsid w:val="00DF7AC7"/>
    <w:rsid w:val="00E026E8"/>
    <w:rsid w:val="00E042CB"/>
    <w:rsid w:val="00E053AB"/>
    <w:rsid w:val="00E060F7"/>
    <w:rsid w:val="00E125AD"/>
    <w:rsid w:val="00E14C47"/>
    <w:rsid w:val="00E164D0"/>
    <w:rsid w:val="00E172E9"/>
    <w:rsid w:val="00E17C7C"/>
    <w:rsid w:val="00E21B4D"/>
    <w:rsid w:val="00E22698"/>
    <w:rsid w:val="00E226FA"/>
    <w:rsid w:val="00E25B7C"/>
    <w:rsid w:val="00E26D4F"/>
    <w:rsid w:val="00E3076B"/>
    <w:rsid w:val="00E33224"/>
    <w:rsid w:val="00E3725B"/>
    <w:rsid w:val="00E434D1"/>
    <w:rsid w:val="00E56CBB"/>
    <w:rsid w:val="00E61950"/>
    <w:rsid w:val="00E61E51"/>
    <w:rsid w:val="00E6552A"/>
    <w:rsid w:val="00E6707D"/>
    <w:rsid w:val="00E70337"/>
    <w:rsid w:val="00E70E7C"/>
    <w:rsid w:val="00E71313"/>
    <w:rsid w:val="00E72606"/>
    <w:rsid w:val="00E73C3E"/>
    <w:rsid w:val="00E74050"/>
    <w:rsid w:val="00E8154E"/>
    <w:rsid w:val="00E82496"/>
    <w:rsid w:val="00E834CD"/>
    <w:rsid w:val="00E846DC"/>
    <w:rsid w:val="00E84E9D"/>
    <w:rsid w:val="00E86CEE"/>
    <w:rsid w:val="00E877C9"/>
    <w:rsid w:val="00E935AF"/>
    <w:rsid w:val="00EA01C8"/>
    <w:rsid w:val="00EB0E20"/>
    <w:rsid w:val="00EB1A80"/>
    <w:rsid w:val="00EB457B"/>
    <w:rsid w:val="00EC47C4"/>
    <w:rsid w:val="00EC4F3A"/>
    <w:rsid w:val="00EC5E74"/>
    <w:rsid w:val="00ED594D"/>
    <w:rsid w:val="00EE27B0"/>
    <w:rsid w:val="00EE2A8B"/>
    <w:rsid w:val="00EE36E1"/>
    <w:rsid w:val="00EE3FCC"/>
    <w:rsid w:val="00EE6228"/>
    <w:rsid w:val="00EE7AC7"/>
    <w:rsid w:val="00EE7B3F"/>
    <w:rsid w:val="00EF3A8A"/>
    <w:rsid w:val="00F0054D"/>
    <w:rsid w:val="00F02467"/>
    <w:rsid w:val="00F04D0E"/>
    <w:rsid w:val="00F12214"/>
    <w:rsid w:val="00F12565"/>
    <w:rsid w:val="00F144BE"/>
    <w:rsid w:val="00F14ACA"/>
    <w:rsid w:val="00F17A0C"/>
    <w:rsid w:val="00F23927"/>
    <w:rsid w:val="00F244A0"/>
    <w:rsid w:val="00F26A05"/>
    <w:rsid w:val="00F307CE"/>
    <w:rsid w:val="00F343C8"/>
    <w:rsid w:val="00F354C5"/>
    <w:rsid w:val="00F37108"/>
    <w:rsid w:val="00F40449"/>
    <w:rsid w:val="00F45B8E"/>
    <w:rsid w:val="00F47BAA"/>
    <w:rsid w:val="00F51262"/>
    <w:rsid w:val="00F520FE"/>
    <w:rsid w:val="00F52EAB"/>
    <w:rsid w:val="00F54790"/>
    <w:rsid w:val="00F55A04"/>
    <w:rsid w:val="00F60F02"/>
    <w:rsid w:val="00F61A31"/>
    <w:rsid w:val="00F66B55"/>
    <w:rsid w:val="00F66F00"/>
    <w:rsid w:val="00F67A2D"/>
    <w:rsid w:val="00F70A1B"/>
    <w:rsid w:val="00F71B6D"/>
    <w:rsid w:val="00F72FDF"/>
    <w:rsid w:val="00F75960"/>
    <w:rsid w:val="00F82526"/>
    <w:rsid w:val="00F84672"/>
    <w:rsid w:val="00F84802"/>
    <w:rsid w:val="00F95A8C"/>
    <w:rsid w:val="00FA06FD"/>
    <w:rsid w:val="00FA4927"/>
    <w:rsid w:val="00FA515B"/>
    <w:rsid w:val="00FA6B90"/>
    <w:rsid w:val="00FA70F9"/>
    <w:rsid w:val="00FA74CB"/>
    <w:rsid w:val="00FB207A"/>
    <w:rsid w:val="00FB2886"/>
    <w:rsid w:val="00FB466E"/>
    <w:rsid w:val="00FC02F3"/>
    <w:rsid w:val="00FC752C"/>
    <w:rsid w:val="00FD0492"/>
    <w:rsid w:val="00FD13EC"/>
    <w:rsid w:val="00FD1E45"/>
    <w:rsid w:val="00FD450A"/>
    <w:rsid w:val="00FD4DA8"/>
    <w:rsid w:val="00FD4EEF"/>
    <w:rsid w:val="00FD5461"/>
    <w:rsid w:val="00FD6BDB"/>
    <w:rsid w:val="00FD6F00"/>
    <w:rsid w:val="00FD7B98"/>
    <w:rsid w:val="00FE187F"/>
    <w:rsid w:val="00FF18D2"/>
    <w:rsid w:val="00FF22F5"/>
    <w:rsid w:val="00FF3B2A"/>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85F9A"/>
  <w15:docId w15:val="{7C5EE66D-6EAA-4FEE-B63C-9EA5A21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230C5"/>
    <w:pPr>
      <w:tabs>
        <w:tab w:val="left" w:pos="567"/>
      </w:tabs>
      <w:spacing w:line="260" w:lineRule="exact"/>
    </w:pPr>
    <w:rPr>
      <w:sz w:val="22"/>
      <w:lang w:eastAsia="en-US"/>
    </w:rPr>
  </w:style>
  <w:style w:type="paragraph" w:styleId="Nadpis1">
    <w:name w:val="heading 1"/>
    <w:basedOn w:val="Normlny"/>
    <w:next w:val="Normlny"/>
    <w:qFormat/>
    <w:pPr>
      <w:spacing w:before="240" w:after="120"/>
      <w:ind w:left="357" w:hanging="357"/>
      <w:outlineLvl w:val="0"/>
    </w:pPr>
    <w:rPr>
      <w:b/>
      <w:caps/>
      <w:sz w:val="26"/>
    </w:rPr>
  </w:style>
  <w:style w:type="paragraph" w:styleId="Nadpis2">
    <w:name w:val="heading 2"/>
    <w:basedOn w:val="Normlny"/>
    <w:next w:val="Normlny"/>
    <w:qFormat/>
    <w:pPr>
      <w:keepNext/>
      <w:spacing w:before="240" w:after="60"/>
      <w:outlineLvl w:val="1"/>
    </w:pPr>
    <w:rPr>
      <w:rFonts w:ascii="Helvetica" w:hAnsi="Helvetica"/>
      <w:b/>
      <w:i/>
      <w:sz w:val="24"/>
    </w:rPr>
  </w:style>
  <w:style w:type="paragraph" w:styleId="Nadpis3">
    <w:name w:val="heading 3"/>
    <w:basedOn w:val="Normlny"/>
    <w:next w:val="Normlny"/>
    <w:qFormat/>
    <w:pPr>
      <w:keepNext/>
      <w:keepLines/>
      <w:spacing w:before="120" w:after="80"/>
      <w:outlineLvl w:val="2"/>
    </w:pPr>
    <w:rPr>
      <w:b/>
      <w:kern w:val="28"/>
      <w:sz w:val="24"/>
    </w:rPr>
  </w:style>
  <w:style w:type="paragraph" w:styleId="Nadpis4">
    <w:name w:val="heading 4"/>
    <w:basedOn w:val="Normlny"/>
    <w:next w:val="Normlny"/>
    <w:qFormat/>
    <w:pPr>
      <w:keepNext/>
      <w:tabs>
        <w:tab w:val="clear" w:pos="567"/>
      </w:tabs>
      <w:outlineLvl w:val="3"/>
    </w:pPr>
    <w:rPr>
      <w:b/>
      <w:noProof/>
    </w:rPr>
  </w:style>
  <w:style w:type="paragraph" w:styleId="Nadpis5">
    <w:name w:val="heading 5"/>
    <w:basedOn w:val="Normlny"/>
    <w:next w:val="Normlny"/>
    <w:qFormat/>
    <w:pPr>
      <w:keepNext/>
      <w:tabs>
        <w:tab w:val="clear" w:pos="567"/>
      </w:tabs>
      <w:jc w:val="center"/>
      <w:outlineLvl w:val="4"/>
    </w:pPr>
    <w:rPr>
      <w:b/>
      <w:noProof/>
    </w:rPr>
  </w:style>
  <w:style w:type="paragraph" w:styleId="Nadpis6">
    <w:name w:val="heading 6"/>
    <w:basedOn w:val="Normlny"/>
    <w:next w:val="Normlny"/>
    <w:qFormat/>
    <w:pPr>
      <w:keepNext/>
      <w:tabs>
        <w:tab w:val="left" w:pos="-720"/>
        <w:tab w:val="left" w:pos="4536"/>
      </w:tabs>
      <w:suppressAutoHyphens/>
      <w:outlineLvl w:val="5"/>
    </w:pPr>
    <w:rPr>
      <w:i/>
    </w:rPr>
  </w:style>
  <w:style w:type="paragraph" w:styleId="Nadpis7">
    <w:name w:val="heading 7"/>
    <w:basedOn w:val="Normlny"/>
    <w:next w:val="Normlny"/>
    <w:qFormat/>
    <w:pPr>
      <w:keepNext/>
      <w:tabs>
        <w:tab w:val="left" w:pos="-720"/>
        <w:tab w:val="left" w:pos="4536"/>
      </w:tabs>
      <w:suppressAutoHyphens/>
      <w:jc w:val="both"/>
      <w:outlineLvl w:val="6"/>
    </w:pPr>
    <w:rPr>
      <w:i/>
    </w:rPr>
  </w:style>
  <w:style w:type="paragraph" w:styleId="Nadpis8">
    <w:name w:val="heading 8"/>
    <w:basedOn w:val="Normlny"/>
    <w:next w:val="Normlny"/>
    <w:qFormat/>
    <w:pPr>
      <w:keepNext/>
      <w:tabs>
        <w:tab w:val="clear" w:pos="567"/>
      </w:tabs>
      <w:ind w:right="-318"/>
      <w:outlineLvl w:val="7"/>
    </w:pPr>
    <w:rPr>
      <w:b/>
    </w:rPr>
  </w:style>
  <w:style w:type="paragraph" w:styleId="Nadpis9">
    <w:name w:val="heading 9"/>
    <w:basedOn w:val="Normlny"/>
    <w:next w:val="Normlny"/>
    <w:qFormat/>
    <w:pPr>
      <w:keepNext/>
      <w:tabs>
        <w:tab w:val="clear" w:pos="567"/>
      </w:tabs>
      <w:ind w:left="2268" w:right="1711" w:hanging="567"/>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153"/>
        <w:tab w:val="right" w:pos="8306"/>
      </w:tabs>
      <w:spacing w:line="240" w:lineRule="auto"/>
    </w:pPr>
    <w:rPr>
      <w:rFonts w:ascii="Helvetica" w:hAnsi="Helvetica"/>
      <w:sz w:val="20"/>
    </w:rPr>
  </w:style>
  <w:style w:type="paragraph" w:styleId="Pta">
    <w:name w:val="footer"/>
    <w:basedOn w:val="Normlny"/>
    <w:pPr>
      <w:tabs>
        <w:tab w:val="clear" w:pos="567"/>
        <w:tab w:val="center" w:pos="4536"/>
        <w:tab w:val="center" w:pos="8930"/>
      </w:tabs>
      <w:spacing w:line="240" w:lineRule="auto"/>
    </w:pPr>
    <w:rPr>
      <w:rFonts w:ascii="Helvetica" w:hAnsi="Helvetica"/>
      <w:sz w:val="16"/>
    </w:rPr>
  </w:style>
  <w:style w:type="paragraph" w:styleId="Obsah9">
    <w:name w:val="toc 9"/>
    <w:basedOn w:val="Normlny"/>
    <w:next w:val="Normlny"/>
    <w:semiHidden/>
    <w:pPr>
      <w:tabs>
        <w:tab w:val="clear" w:pos="567"/>
      </w:tabs>
      <w:ind w:left="1760"/>
    </w:pPr>
  </w:style>
  <w:style w:type="character" w:styleId="Odkaznavysvetlivku">
    <w:name w:val="endnote reference"/>
    <w:semiHidden/>
    <w:rPr>
      <w:vertAlign w:val="superscript"/>
    </w:rPr>
  </w:style>
  <w:style w:type="character" w:styleId="Odkaznapoznmkupodiarou">
    <w:name w:val="footnote reference"/>
    <w:semiHidden/>
    <w:rPr>
      <w:vertAlign w:val="superscript"/>
    </w:rPr>
  </w:style>
  <w:style w:type="paragraph" w:styleId="Textpoznmkypodiarou">
    <w:name w:val="footnote text"/>
    <w:basedOn w:val="Normlny"/>
    <w:semiHidden/>
    <w:pPr>
      <w:tabs>
        <w:tab w:val="clear" w:pos="567"/>
      </w:tabs>
      <w:spacing w:line="240" w:lineRule="auto"/>
      <w:jc w:val="both"/>
    </w:pPr>
    <w:rPr>
      <w:sz w:val="20"/>
    </w:rPr>
  </w:style>
  <w:style w:type="paragraph" w:styleId="Zkladntext">
    <w:name w:val="Body Text"/>
    <w:basedOn w:val="Normlny"/>
    <w:pPr>
      <w:tabs>
        <w:tab w:val="clear" w:pos="567"/>
      </w:tabs>
      <w:spacing w:line="240" w:lineRule="auto"/>
      <w:jc w:val="both"/>
    </w:pPr>
  </w:style>
  <w:style w:type="paragraph" w:styleId="Oznaitext">
    <w:name w:val="Block Text"/>
    <w:basedOn w:val="Normlny"/>
    <w:pPr>
      <w:tabs>
        <w:tab w:val="clear" w:pos="567"/>
      </w:tabs>
      <w:ind w:left="2268" w:right="1711" w:hanging="567"/>
    </w:pPr>
    <w:rPr>
      <w:b/>
    </w:rPr>
  </w:style>
  <w:style w:type="paragraph" w:styleId="Zkladntext2">
    <w:name w:val="Body Text 2"/>
    <w:basedOn w:val="Normlny"/>
    <w:pPr>
      <w:tabs>
        <w:tab w:val="clear" w:pos="567"/>
      </w:tabs>
      <w:spacing w:line="240" w:lineRule="auto"/>
    </w:pPr>
    <w:rPr>
      <w:i/>
      <w:color w:val="008000"/>
    </w:rPr>
  </w:style>
  <w:style w:type="paragraph" w:styleId="Zkladntext3">
    <w:name w:val="Body Text 3"/>
    <w:basedOn w:val="Normlny"/>
    <w:pPr>
      <w:ind w:right="113"/>
      <w:jc w:val="both"/>
    </w:pPr>
    <w:rPr>
      <w:b/>
    </w:rPr>
  </w:style>
  <w:style w:type="paragraph" w:styleId="Textvysvetlivky">
    <w:name w:val="endnote text"/>
    <w:basedOn w:val="Normlny"/>
    <w:link w:val="TextvysvetlivkyChar"/>
    <w:semiHidden/>
    <w:pPr>
      <w:spacing w:line="240" w:lineRule="auto"/>
    </w:pPr>
  </w:style>
  <w:style w:type="character" w:styleId="Odkaznakomentr">
    <w:name w:val="annotation reference"/>
    <w:qFormat/>
    <w:rPr>
      <w:sz w:val="16"/>
    </w:rPr>
  </w:style>
  <w:style w:type="paragraph" w:styleId="Zarkazkladnhotextu2">
    <w:name w:val="Body Text Indent 2"/>
    <w:basedOn w:val="Normlny"/>
    <w:pPr>
      <w:ind w:left="567" w:hanging="567"/>
      <w:jc w:val="both"/>
    </w:pPr>
    <w:rPr>
      <w:b/>
    </w:rPr>
  </w:style>
  <w:style w:type="paragraph" w:styleId="Textkomentra">
    <w:name w:val="annotation text"/>
    <w:aliases w:val="Kommentarer"/>
    <w:basedOn w:val="Normlny"/>
    <w:link w:val="TextkomentraChar"/>
    <w:uiPriority w:val="99"/>
    <w:qFormat/>
    <w:rPr>
      <w:sz w:val="20"/>
    </w:rPr>
  </w:style>
  <w:style w:type="paragraph" w:customStyle="1" w:styleId="BodyText20">
    <w:name w:val="Body Text 2_0"/>
    <w:basedOn w:val="Normlny"/>
    <w:pPr>
      <w:ind w:left="567" w:hanging="567"/>
    </w:pPr>
    <w:rPr>
      <w:b/>
    </w:rPr>
  </w:style>
  <w:style w:type="paragraph" w:customStyle="1" w:styleId="BodyText21">
    <w:name w:val="Body Text 2_1"/>
    <w:basedOn w:val="Normlny"/>
    <w:pPr>
      <w:tabs>
        <w:tab w:val="clear" w:pos="567"/>
      </w:tabs>
      <w:spacing w:line="240" w:lineRule="auto"/>
      <w:ind w:left="567" w:hanging="567"/>
    </w:pPr>
    <w:rPr>
      <w:b/>
    </w:rPr>
  </w:style>
  <w:style w:type="paragraph" w:styleId="Zarkazkladnhotextu3">
    <w:name w:val="Body Text Indent 3"/>
    <w:basedOn w:val="Normlny"/>
    <w:pPr>
      <w:spacing w:line="240" w:lineRule="auto"/>
      <w:ind w:left="567" w:hanging="567"/>
    </w:pPr>
  </w:style>
  <w:style w:type="paragraph" w:customStyle="1" w:styleId="BodyText22">
    <w:name w:val="Body Text 2_2"/>
    <w:basedOn w:val="Normlny"/>
    <w:pPr>
      <w:spacing w:line="240" w:lineRule="auto"/>
      <w:ind w:left="567" w:hanging="567"/>
    </w:pPr>
    <w:rPr>
      <w:b/>
    </w:rPr>
  </w:style>
  <w:style w:type="character" w:styleId="Hypertextovprepojenie">
    <w:name w:val="Hyperlink"/>
    <w:rPr>
      <w:color w:val="0000FF"/>
      <w:u w:val="single"/>
    </w:rPr>
  </w:style>
  <w:style w:type="paragraph" w:customStyle="1" w:styleId="AHeader1">
    <w:name w:val="AHeader 1"/>
    <w:basedOn w:val="Normlny"/>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PouitHypertextovPrepojenie">
    <w:name w:val="FollowedHyperlink"/>
    <w:rPr>
      <w:color w:val="800080"/>
      <w:u w:val="single"/>
    </w:rPr>
  </w:style>
  <w:style w:type="paragraph" w:styleId="Zarkazkladnhotextu">
    <w:name w:val="Body Text Indent"/>
    <w:basedOn w:val="Normlny"/>
    <w:pPr>
      <w:tabs>
        <w:tab w:val="clear" w:pos="567"/>
      </w:tabs>
      <w:spacing w:line="240" w:lineRule="auto"/>
      <w:ind w:left="567" w:hanging="567"/>
    </w:pPr>
    <w:rPr>
      <w:b/>
    </w:rPr>
  </w:style>
  <w:style w:type="paragraph" w:styleId="Textbubliny">
    <w:name w:val="Balloon Text"/>
    <w:basedOn w:val="Normlny"/>
    <w:semiHidden/>
    <w:rPr>
      <w:rFonts w:ascii="Tahoma" w:hAnsi="Tahoma" w:cs="Tahoma"/>
      <w:sz w:val="16"/>
      <w:szCs w:val="16"/>
    </w:rPr>
  </w:style>
  <w:style w:type="paragraph" w:styleId="Predmetkomentra">
    <w:name w:val="annotation subject"/>
    <w:basedOn w:val="Textkomentra"/>
    <w:next w:val="Textkomentra"/>
    <w:semiHidden/>
    <w:rPr>
      <w:b/>
      <w:bCs/>
    </w:rPr>
  </w:style>
  <w:style w:type="table" w:styleId="Mriekatabuky">
    <w:name w:val="Table Grid"/>
    <w:basedOn w:val="Normlnatabu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y"/>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zoznamu"/>
    <w:rsid w:val="00FF4664"/>
    <w:pPr>
      <w:numPr>
        <w:numId w:val="36"/>
      </w:numPr>
    </w:pPr>
  </w:style>
  <w:style w:type="paragraph" w:customStyle="1" w:styleId="DraftingNotesAgency">
    <w:name w:val="Drafting Notes (Agency)"/>
    <w:basedOn w:val="Normlny"/>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y"/>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atabu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y"/>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sk-SK" w:eastAsia="en-GB" w:bidi="ar-SA"/>
    </w:rPr>
  </w:style>
  <w:style w:type="character" w:customStyle="1" w:styleId="NormalAgencyChar">
    <w:name w:val="Normal (Agency) Char"/>
    <w:link w:val="NormalAgency"/>
    <w:rsid w:val="00FF4664"/>
    <w:rPr>
      <w:rFonts w:ascii="Verdana" w:eastAsia="Verdana" w:hAnsi="Verdana" w:cs="Verdana"/>
      <w:sz w:val="18"/>
      <w:szCs w:val="18"/>
      <w:lang w:val="sk-SK"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sk-SK"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sk-SK" w:eastAsia="en-GB" w:bidi="ar-SA"/>
    </w:rPr>
  </w:style>
  <w:style w:type="paragraph" w:customStyle="1" w:styleId="Normalold">
    <w:name w:val="Normal (old)"/>
    <w:basedOn w:val="Normlny"/>
    <w:rsid w:val="00FF4664"/>
    <w:pPr>
      <w:tabs>
        <w:tab w:val="clear" w:pos="567"/>
      </w:tabs>
      <w:spacing w:line="240" w:lineRule="auto"/>
      <w:ind w:left="720" w:hanging="720"/>
    </w:pPr>
    <w:rPr>
      <w:rFonts w:eastAsia="SimSun"/>
      <w:szCs w:val="18"/>
      <w:lang w:eastAsia="zh-CN"/>
    </w:rPr>
  </w:style>
  <w:style w:type="character" w:customStyle="1" w:styleId="TextkomentraChar">
    <w:name w:val="Text komentára Char"/>
    <w:aliases w:val="Kommentarer Char"/>
    <w:link w:val="Textkomentra"/>
    <w:uiPriority w:val="99"/>
    <w:qFormat/>
    <w:locked/>
    <w:rsid w:val="003909E0"/>
    <w:rPr>
      <w:lang w:val="sk-SK" w:eastAsia="en-US" w:bidi="ar-SA"/>
    </w:rPr>
  </w:style>
  <w:style w:type="character" w:customStyle="1" w:styleId="TextvysvetlivkyChar">
    <w:name w:val="Text vysvetlivky Char"/>
    <w:link w:val="Textvysvetlivky"/>
    <w:semiHidden/>
    <w:rsid w:val="00673F4C"/>
    <w:rPr>
      <w:sz w:val="22"/>
      <w:lang w:eastAsia="en-US"/>
    </w:rPr>
  </w:style>
  <w:style w:type="paragraph" w:customStyle="1" w:styleId="Style1">
    <w:name w:val="Style1"/>
    <w:basedOn w:val="Normlny"/>
    <w:qFormat/>
    <w:rsid w:val="00B13B6D"/>
    <w:pPr>
      <w:tabs>
        <w:tab w:val="clear" w:pos="567"/>
        <w:tab w:val="left" w:pos="0"/>
      </w:tabs>
      <w:spacing w:line="240" w:lineRule="auto"/>
      <w:ind w:left="567" w:hanging="567"/>
    </w:pPr>
    <w:rPr>
      <w:b/>
      <w:szCs w:val="22"/>
    </w:rPr>
  </w:style>
  <w:style w:type="paragraph" w:customStyle="1" w:styleId="Style2">
    <w:name w:val="Style2"/>
    <w:basedOn w:val="Normlny"/>
    <w:qFormat/>
    <w:rsid w:val="001E1F22"/>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y"/>
    <w:qFormat/>
    <w:rsid w:val="00407C22"/>
    <w:pPr>
      <w:numPr>
        <w:numId w:val="40"/>
      </w:numPr>
      <w:tabs>
        <w:tab w:val="clear" w:pos="567"/>
      </w:tabs>
      <w:spacing w:line="240" w:lineRule="auto"/>
      <w:jc w:val="center"/>
    </w:pPr>
    <w:rPr>
      <w:b/>
      <w:szCs w:val="22"/>
    </w:rPr>
  </w:style>
  <w:style w:type="paragraph" w:customStyle="1" w:styleId="Style4">
    <w:name w:val="Style4"/>
    <w:basedOn w:val="Normlny"/>
    <w:qFormat/>
    <w:rsid w:val="0018657D"/>
    <w:rPr>
      <w:szCs w:val="22"/>
    </w:rPr>
  </w:style>
  <w:style w:type="paragraph" w:customStyle="1" w:styleId="Style5">
    <w:name w:val="Style5"/>
    <w:basedOn w:val="Normlny"/>
    <w:qFormat/>
    <w:rsid w:val="001D4CE4"/>
    <w:pPr>
      <w:numPr>
        <w:ilvl w:val="12"/>
      </w:numPr>
      <w:tabs>
        <w:tab w:val="clear" w:pos="567"/>
      </w:tabs>
      <w:spacing w:line="240" w:lineRule="auto"/>
    </w:pPr>
    <w:rPr>
      <w:szCs w:val="22"/>
    </w:rPr>
  </w:style>
  <w:style w:type="character" w:customStyle="1" w:styleId="UnresolvedMention1">
    <w:name w:val="Unresolved Mention1"/>
    <w:basedOn w:val="Predvolenpsmoodseku"/>
    <w:uiPriority w:val="99"/>
    <w:semiHidden/>
    <w:unhideWhenUsed/>
    <w:rsid w:val="00C02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skvbl.sk" TargetMode="External"/><Relationship Id="rId13" Type="http://schemas.openxmlformats.org/officeDocument/2006/relationships/hyperlink" Target="https://www.uskvbl.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icines.health.europa.eu/veterinary" TargetMode="External"/><Relationship Id="rId12" Type="http://schemas.openxmlformats.org/officeDocument/2006/relationships/hyperlink" Target="https://medicines.health.europa.eu/veterin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kvbl.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neziaduce_ucinky@uskvbl.s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pharmacovigilance@br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16</Pages>
  <Words>4075</Words>
  <Characters>23232</Characters>
  <Application>Microsoft Office Word</Application>
  <DocSecurity>0</DocSecurity>
  <Lines>193</Lines>
  <Paragraphs>54</Paragraphs>
  <ScaleCrop>false</ScaleCrop>
  <HeadingPairs>
    <vt:vector size="8" baseType="variant">
      <vt:variant>
        <vt:lpstr>Názov</vt:lpstr>
      </vt:variant>
      <vt:variant>
        <vt:i4>1</vt:i4>
      </vt:variant>
      <vt:variant>
        <vt:lpstr>Titolo</vt:lpstr>
      </vt:variant>
      <vt:variant>
        <vt:i4>1</vt:i4>
      </vt:variant>
      <vt:variant>
        <vt:lpstr>Název</vt:lpstr>
      </vt:variant>
      <vt:variant>
        <vt:i4>1</vt:i4>
      </vt:variant>
      <vt:variant>
        <vt:lpstr>Title</vt:lpstr>
      </vt:variant>
      <vt:variant>
        <vt:i4>1</vt:i4>
      </vt:variant>
    </vt:vector>
  </HeadingPairs>
  <TitlesOfParts>
    <vt:vector size="4" baseType="lpstr">
      <vt:lpstr>Vqrdtemplateclean_sk</vt:lpstr>
      <vt:lpstr>Vqrdtemplateclean_sk</vt:lpstr>
      <vt:lpstr>Vqrdtemplateclean_sk</vt:lpstr>
      <vt:lpstr>Vqrdtemplatetracked_sk</vt:lpstr>
    </vt:vector>
  </TitlesOfParts>
  <Company>CDT</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Vqrdtemplateclean_sk</dc:title>
  <dc:subject>General-EMA/201224/2010</dc:subject>
  <dc:creator>CDT</dc:creator>
  <cp:lastModifiedBy>UŠKVBL-R-7</cp:lastModifiedBy>
  <cp:revision>42</cp:revision>
  <cp:lastPrinted>2026-04-13T10:48:00Z</cp:lastPrinted>
  <dcterms:created xsi:type="dcterms:W3CDTF">2024-11-29T08:22:00Z</dcterms:created>
  <dcterms:modified xsi:type="dcterms:W3CDTF">2026-05-07T05:09:00Z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26/10/2022 11:15:09</vt:lpwstr>
  </property>
  <property fmtid="{D5CDD505-2E9C-101B-9397-08002B2CF9AE}" pid="6" name="DM_Creator_Name">
    <vt:lpwstr>Akhtar Timea</vt:lpwstr>
  </property>
  <property fmtid="{D5CDD505-2E9C-101B-9397-08002B2CF9AE}" pid="7" name="DM_DocRefId">
    <vt:lpwstr>EMA/853198/2022</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EMA/853198/2022</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26/10/2022 11:15:09</vt:lpwstr>
  </property>
  <property fmtid="{D5CDD505-2E9C-101B-9397-08002B2CF9AE}" pid="34" name="DM_Modifier_Name">
    <vt:lpwstr>Akhtar Timea</vt:lpwstr>
  </property>
  <property fmtid="{D5CDD505-2E9C-101B-9397-08002B2CF9AE}" pid="35" name="DM_Modify_Date">
    <vt:lpwstr>26/10/2022 11:15:09</vt:lpwstr>
  </property>
  <property fmtid="{D5CDD505-2E9C-101B-9397-08002B2CF9AE}" pid="36" name="DM_Name">
    <vt:lpwstr>Vqrdtemplateclean_sk</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templates/18 V-Template v.9 - new vet legislation 2020-2021/10. SECOND publication Oct-2022/04. CLEA</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69a83dde-b340-402a-8f35-ad6b00ea55ef</vt:lpwstr>
  </property>
  <property fmtid="{D5CDD505-2E9C-101B-9397-08002B2CF9AE}" pid="67" name="MSIP_Label_0eea11ca-d417-4147-80ed-01a58412c458_ActionId">
    <vt:lpwstr>255bbf36-fc96-4d11-af3c-6a321e4a4d7e</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2022-10-26T09:14:07Z</vt:lpwstr>
  </property>
  <property fmtid="{D5CDD505-2E9C-101B-9397-08002B2CF9AE}" pid="73" name="MSIP_Label_0eea11ca-d417-4147-80ed-01a58412c458_SiteId">
    <vt:lpwstr>bc9dc15c-61bc-4f03-b60b-e5b6d8922839</vt:lpwstr>
  </property>
</Properties>
</file>