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AB67B" w14:textId="77777777" w:rsidR="00924829" w:rsidRDefault="00924829" w:rsidP="009248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924829">
        <w:rPr>
          <w:rFonts w:ascii="Times New Roman" w:hAnsi="Times New Roman" w:cs="Times New Roman"/>
          <w:b/>
        </w:rPr>
        <w:t>SÚHRN CHARAKTERISTICKÝCH VLASTNOSTÍ LIEKU</w:t>
      </w:r>
    </w:p>
    <w:p w14:paraId="453EC9C4" w14:textId="77777777" w:rsidR="00B229B0" w:rsidRDefault="00B229B0" w:rsidP="009248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14:paraId="14CF33C8" w14:textId="77777777" w:rsidR="00B229B0" w:rsidRDefault="00B229B0" w:rsidP="009248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14:paraId="002BBC46" w14:textId="34B7908B" w:rsidR="00CB1035" w:rsidRPr="00CB1035" w:rsidRDefault="00CB1035" w:rsidP="00FA7E9D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NÁZOV VETERINÁRNEHO LIEKU</w:t>
      </w:r>
    </w:p>
    <w:p w14:paraId="28E275F0" w14:textId="77777777" w:rsidR="00CB1035" w:rsidRPr="00CB1035" w:rsidRDefault="00CB1035" w:rsidP="00CB103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n-US"/>
        </w:rPr>
      </w:pPr>
    </w:p>
    <w:p w14:paraId="12D34DFC" w14:textId="429B25A7" w:rsidR="00CB1035" w:rsidRPr="00CB1035" w:rsidRDefault="004C5A13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filaria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SR 3,4 mg/ml prášok a rozpúšťadlo na injekčnú suspenziu pre psy</w:t>
      </w:r>
    </w:p>
    <w:p w14:paraId="4F637D96" w14:textId="77777777" w:rsid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646F79C0" w14:textId="77777777" w:rsidR="00A94AF2" w:rsidRPr="00CB1035" w:rsidRDefault="00A94AF2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36D5B072" w14:textId="77777777"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KVALITATÍVNE A KVANTITATÍVNE ZLOŽENIE</w:t>
      </w:r>
    </w:p>
    <w:p w14:paraId="3EDECDCC" w14:textId="77777777" w:rsidR="00CB1035" w:rsidRDefault="00CB1035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21B8BE2" w14:textId="30A7C9C0" w:rsidR="004C5A13" w:rsidRPr="00C81C14" w:rsidRDefault="005E2F1D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Každá</w:t>
      </w:r>
      <w:r w:rsidR="004C5A13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liekovka 197,3 mg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prášku </w:t>
      </w:r>
      <w:r w:rsidR="002914F9"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spellStart"/>
      <w:r w:rsidR="004C5A13" w:rsidRPr="00C81C14">
        <w:rPr>
          <w:rFonts w:ascii="Times New Roman" w:eastAsia="Times New Roman" w:hAnsi="Times New Roman" w:cs="Times New Roman"/>
          <w:color w:val="000000"/>
          <w:u w:val="single"/>
        </w:rPr>
        <w:t>mikro</w:t>
      </w:r>
      <w:r w:rsidR="001222D5" w:rsidRPr="00C81C14">
        <w:rPr>
          <w:rFonts w:ascii="Times New Roman" w:eastAsia="Times New Roman" w:hAnsi="Times New Roman" w:cs="Times New Roman"/>
          <w:color w:val="000000"/>
          <w:u w:val="single"/>
        </w:rPr>
        <w:t>gu</w:t>
      </w:r>
      <w:r w:rsidR="0043155F">
        <w:rPr>
          <w:rFonts w:ascii="Times New Roman" w:eastAsia="Times New Roman" w:hAnsi="Times New Roman" w:cs="Times New Roman"/>
          <w:color w:val="000000"/>
          <w:u w:val="single"/>
        </w:rPr>
        <w:t>ľ</w:t>
      </w:r>
      <w:r w:rsidR="001222D5" w:rsidRPr="00C81C14">
        <w:rPr>
          <w:rFonts w:ascii="Times New Roman" w:eastAsia="Times New Roman" w:hAnsi="Times New Roman" w:cs="Times New Roman"/>
          <w:color w:val="000000"/>
          <w:u w:val="single"/>
        </w:rPr>
        <w:t>ôčok</w:t>
      </w:r>
      <w:proofErr w:type="spellEnd"/>
      <w:r w:rsidR="002914F9">
        <w:rPr>
          <w:rFonts w:ascii="Times New Roman" w:eastAsia="Times New Roman" w:hAnsi="Times New Roman" w:cs="Times New Roman"/>
          <w:color w:val="000000"/>
          <w:u w:val="single"/>
        </w:rPr>
        <w:t>)</w:t>
      </w:r>
      <w:r w:rsidR="003A2645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19742F" w:rsidRPr="00C81C14">
        <w:rPr>
          <w:rFonts w:ascii="Times New Roman" w:eastAsia="Times New Roman" w:hAnsi="Times New Roman" w:cs="Times New Roman"/>
          <w:color w:val="000000"/>
          <w:u w:val="single"/>
        </w:rPr>
        <w:t>obsahuje:</w:t>
      </w:r>
    </w:p>
    <w:p w14:paraId="008511B1" w14:textId="77777777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729FDD3" w14:textId="77777777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3D8362AE" w14:textId="77777777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  <w:t>19,73 mg</w:t>
      </w:r>
    </w:p>
    <w:p w14:paraId="57E12052" w14:textId="77777777" w:rsidR="005E2F1D" w:rsidRPr="00C81C14" w:rsidRDefault="005E2F1D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FCC1481" w14:textId="2A7B4557" w:rsidR="004C5A13" w:rsidRPr="00C81C14" w:rsidRDefault="005E2F1D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Každá</w:t>
      </w:r>
      <w:r w:rsidR="004C5A13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liekovka 592 mg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prášku </w:t>
      </w:r>
      <w:r w:rsidR="002914F9"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spellStart"/>
      <w:r w:rsidR="004C5A13" w:rsidRPr="00C81C14">
        <w:rPr>
          <w:rFonts w:ascii="Times New Roman" w:eastAsia="Times New Roman" w:hAnsi="Times New Roman" w:cs="Times New Roman"/>
          <w:color w:val="000000"/>
          <w:u w:val="single"/>
        </w:rPr>
        <w:t>mikro</w:t>
      </w:r>
      <w:r w:rsidR="001222D5" w:rsidRPr="00C81C14">
        <w:rPr>
          <w:rFonts w:ascii="Times New Roman" w:eastAsia="Times New Roman" w:hAnsi="Times New Roman" w:cs="Times New Roman"/>
          <w:color w:val="000000"/>
          <w:u w:val="single"/>
        </w:rPr>
        <w:t>gu</w:t>
      </w:r>
      <w:r w:rsidR="0043155F">
        <w:rPr>
          <w:rFonts w:ascii="Times New Roman" w:eastAsia="Times New Roman" w:hAnsi="Times New Roman" w:cs="Times New Roman"/>
          <w:color w:val="000000"/>
          <w:u w:val="single"/>
        </w:rPr>
        <w:t>ľ</w:t>
      </w:r>
      <w:r w:rsidR="001222D5" w:rsidRPr="00C81C14">
        <w:rPr>
          <w:rFonts w:ascii="Times New Roman" w:eastAsia="Times New Roman" w:hAnsi="Times New Roman" w:cs="Times New Roman"/>
          <w:color w:val="000000"/>
          <w:u w:val="single"/>
        </w:rPr>
        <w:t>ôčok</w:t>
      </w:r>
      <w:proofErr w:type="spellEnd"/>
      <w:r w:rsidR="002914F9">
        <w:rPr>
          <w:rFonts w:ascii="Times New Roman" w:eastAsia="Times New Roman" w:hAnsi="Times New Roman" w:cs="Times New Roman"/>
          <w:color w:val="000000"/>
          <w:u w:val="single"/>
        </w:rPr>
        <w:t>)</w:t>
      </w:r>
      <w:r w:rsidR="003A2645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19742F" w:rsidRPr="00C81C14">
        <w:rPr>
          <w:rFonts w:ascii="Times New Roman" w:eastAsia="Times New Roman" w:hAnsi="Times New Roman" w:cs="Times New Roman"/>
          <w:color w:val="000000"/>
          <w:u w:val="single"/>
        </w:rPr>
        <w:t>obsahuje:</w:t>
      </w:r>
    </w:p>
    <w:p w14:paraId="5C5A4B2D" w14:textId="77777777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3C57555" w14:textId="77777777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6932F3C0" w14:textId="5C4073C2" w:rsidR="004C5A13" w:rsidRPr="00C81C14" w:rsidRDefault="004C5A13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  <w:t>59,2 mg</w:t>
      </w:r>
    </w:p>
    <w:p w14:paraId="62BDFD97" w14:textId="77777777" w:rsidR="004C5A13" w:rsidRPr="00C81C14" w:rsidRDefault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1F3F99B" w14:textId="382FA32B" w:rsidR="0019742F" w:rsidRPr="00C81C14" w:rsidRDefault="00197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Pomocné látky:</w:t>
      </w:r>
    </w:p>
    <w:p w14:paraId="39236D06" w14:textId="77777777" w:rsidR="0019742F" w:rsidRPr="00C81C14" w:rsidRDefault="0019742F" w:rsidP="0019742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9742F" w:rsidRPr="00940F5B" w14:paraId="523496B6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622A" w14:textId="3BE187BC" w:rsidR="0019742F" w:rsidRPr="00C81C14" w:rsidRDefault="0019742F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Kvalitatívne zloženie pomocných látok a iných zložiek</w:t>
            </w:r>
          </w:p>
        </w:tc>
      </w:tr>
      <w:tr w:rsidR="0019742F" w:rsidRPr="00940F5B" w14:paraId="34BA1970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976" w14:textId="561FEF46" w:rsidR="0019742F" w:rsidRPr="00C81C14" w:rsidRDefault="0019742F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Prášok (</w:t>
            </w:r>
            <w:proofErr w:type="spellStart"/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mikrogu</w:t>
            </w:r>
            <w:r w:rsidR="0043155F">
              <w:rPr>
                <w:rFonts w:ascii="Times New Roman" w:eastAsiaTheme="majorEastAsia" w:hAnsi="Times New Roman" w:cs="Times New Roman"/>
                <w:b/>
                <w:bCs/>
              </w:rPr>
              <w:t>ľ</w:t>
            </w: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ôčky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)</w:t>
            </w:r>
          </w:p>
        </w:tc>
      </w:tr>
      <w:tr w:rsidR="0019742F" w:rsidRPr="00940F5B" w14:paraId="4941ED38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A1CC" w14:textId="77777777" w:rsidR="0019742F" w:rsidRPr="00C81C14" w:rsidRDefault="0019742F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Cholesterol</w:t>
            </w:r>
          </w:p>
        </w:tc>
      </w:tr>
      <w:tr w:rsidR="0019742F" w:rsidRPr="00940F5B" w14:paraId="1D8A6E70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5C95" w14:textId="02F56F9A" w:rsidR="0019742F" w:rsidRPr="00C81C14" w:rsidRDefault="0019742F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Karnaubský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vosk (E903)</w:t>
            </w:r>
          </w:p>
        </w:tc>
      </w:tr>
      <w:tr w:rsidR="0019742F" w:rsidRPr="00940F5B" w14:paraId="4D8D419E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7BE7" w14:textId="6E7719EC" w:rsidR="0019742F" w:rsidRPr="00C81C14" w:rsidRDefault="00AE6C6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P</w:t>
            </w:r>
            <w:r w:rsidR="0019742F" w:rsidRPr="00C81C14">
              <w:rPr>
                <w:rFonts w:ascii="Times New Roman" w:eastAsiaTheme="majorEastAsia" w:hAnsi="Times New Roman" w:cs="Times New Roman"/>
                <w:bCs/>
              </w:rPr>
              <w:t>almový olej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hydrogenovaný</w:t>
            </w:r>
            <w:proofErr w:type="spellEnd"/>
          </w:p>
        </w:tc>
      </w:tr>
      <w:tr w:rsidR="0019742F" w:rsidRPr="00940F5B" w14:paraId="119D0F11" w14:textId="77777777" w:rsidTr="001974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33BF" w14:textId="10A797FC" w:rsidR="0019742F" w:rsidRPr="00C81C14" w:rsidRDefault="0019742F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940F5B">
              <w:rPr>
                <w:rFonts w:ascii="Times New Roman" w:hAnsi="Times New Roman" w:cs="Times New Roman"/>
              </w:rPr>
              <w:t>Glycer</w:t>
            </w:r>
            <w:r w:rsidR="00872B28" w:rsidRPr="00940F5B">
              <w:rPr>
                <w:rFonts w:ascii="Times New Roman" w:hAnsi="Times New Roman" w:cs="Times New Roman"/>
              </w:rPr>
              <w:t>ol</w:t>
            </w:r>
            <w:proofErr w:type="spellEnd"/>
            <w:r w:rsidR="00872B28" w:rsidRPr="00940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F5B">
              <w:rPr>
                <w:rFonts w:ascii="Times New Roman" w:hAnsi="Times New Roman" w:cs="Times New Roman"/>
              </w:rPr>
              <w:t>tristearát</w:t>
            </w:r>
            <w:proofErr w:type="spellEnd"/>
          </w:p>
        </w:tc>
      </w:tr>
    </w:tbl>
    <w:p w14:paraId="5157A923" w14:textId="77777777" w:rsidR="0019742F" w:rsidRPr="00C81C14" w:rsidRDefault="0019742F" w:rsidP="0019742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</w:rPr>
      </w:pPr>
    </w:p>
    <w:p w14:paraId="34122457" w14:textId="2477269D" w:rsidR="001222D5" w:rsidRPr="00C81C14" w:rsidRDefault="005E2F1D" w:rsidP="0019742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u w:val="single"/>
        </w:rPr>
      </w:pPr>
      <w:r>
        <w:rPr>
          <w:rFonts w:ascii="Times New Roman" w:eastAsiaTheme="majorEastAsia" w:hAnsi="Times New Roman" w:cs="Times New Roman"/>
          <w:bCs/>
          <w:u w:val="single"/>
        </w:rPr>
        <w:t xml:space="preserve">Každá </w:t>
      </w:r>
      <w:r w:rsidR="001222D5" w:rsidRPr="00C81C14">
        <w:rPr>
          <w:rFonts w:ascii="Times New Roman" w:eastAsiaTheme="majorEastAsia" w:hAnsi="Times New Roman" w:cs="Times New Roman"/>
          <w:bCs/>
          <w:u w:val="single"/>
        </w:rPr>
        <w:t>liekovka rozpúšťadl</w:t>
      </w:r>
      <w:r>
        <w:rPr>
          <w:rFonts w:ascii="Times New Roman" w:eastAsiaTheme="majorEastAsia" w:hAnsi="Times New Roman" w:cs="Times New Roman"/>
          <w:bCs/>
          <w:u w:val="single"/>
        </w:rPr>
        <w:t>a</w:t>
      </w:r>
      <w:r w:rsidR="001222D5" w:rsidRPr="00C81C14">
        <w:rPr>
          <w:rFonts w:ascii="Times New Roman" w:eastAsiaTheme="majorEastAsia" w:hAnsi="Times New Roman" w:cs="Times New Roman"/>
          <w:bCs/>
          <w:u w:val="single"/>
        </w:rPr>
        <w:t xml:space="preserve"> </w:t>
      </w:r>
      <w:r w:rsidR="00F01178">
        <w:rPr>
          <w:rFonts w:ascii="Times New Roman" w:eastAsiaTheme="majorEastAsia" w:hAnsi="Times New Roman" w:cs="Times New Roman"/>
          <w:bCs/>
          <w:u w:val="single"/>
        </w:rPr>
        <w:t xml:space="preserve">(5,67 ml alebo 17 ml) </w:t>
      </w:r>
      <w:r w:rsidR="001222D5" w:rsidRPr="00C81C14">
        <w:rPr>
          <w:rFonts w:ascii="Times New Roman" w:eastAsiaTheme="majorEastAsia" w:hAnsi="Times New Roman" w:cs="Times New Roman"/>
          <w:bCs/>
          <w:u w:val="single"/>
        </w:rPr>
        <w:t>obsahuje:</w:t>
      </w:r>
    </w:p>
    <w:p w14:paraId="4C83DBD1" w14:textId="77777777" w:rsidR="001222D5" w:rsidRPr="00C81C14" w:rsidRDefault="004C5A13" w:rsidP="001222D5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/>
          <w:bCs/>
        </w:rPr>
      </w:pPr>
      <w:r w:rsidRPr="00C81C14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424"/>
      </w:tblGrid>
      <w:tr w:rsidR="001222D5" w:rsidRPr="00940F5B" w14:paraId="43568C6C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CB8C" w14:textId="4AE21E8C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Kvalitatívne zloženie pomocných látok a iných zložiek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A5E8" w14:textId="3344588D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Kvantitatívne zloženie, ak sú tieto informácie dôležité pre správne podanie veterinárneho lieku</w:t>
            </w:r>
          </w:p>
        </w:tc>
      </w:tr>
      <w:tr w:rsidR="001222D5" w:rsidRPr="00940F5B" w14:paraId="3A7FF7E8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EE96" w14:textId="44620558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Rozpúšťadlo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B25" w14:textId="77777777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1222D5" w:rsidRPr="00940F5B" w14:paraId="53C02CB6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56B9" w14:textId="0A111D45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Metylparahydroxybenzoát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(E218)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013" w14:textId="1D259DE8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1,89 mg/ml</w:t>
            </w:r>
          </w:p>
        </w:tc>
      </w:tr>
      <w:tr w:rsidR="001222D5" w:rsidRPr="00940F5B" w14:paraId="4E08DDB2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2AB8" w14:textId="4D9C9770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Propylparahydroxybenzoát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9E32" w14:textId="399FA8E1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0,22 mg/ml</w:t>
            </w:r>
          </w:p>
        </w:tc>
      </w:tr>
      <w:tr w:rsidR="001222D5" w:rsidRPr="00940F5B" w14:paraId="4AB53F64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E755" w14:textId="4FFF6E84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Chlorid sodný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06A" w14:textId="77777777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1222D5" w:rsidRPr="00940F5B" w14:paraId="46DCE7AE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B19A" w14:textId="79E070EC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Hypromelóza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2910 (E464)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55C" w14:textId="77777777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1222D5" w:rsidRPr="00940F5B" w14:paraId="1D2D9044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CCF6" w14:textId="7B6F7475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 w:rsidRPr="00940F5B">
              <w:rPr>
                <w:rFonts w:ascii="Times New Roman" w:hAnsi="Times New Roman" w:cs="Times New Roman"/>
              </w:rPr>
              <w:t>Kyselina chlorovodíková, zriedená (na úpravu pH)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F89" w14:textId="77777777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1222D5" w:rsidRPr="00940F5B" w14:paraId="1174D6F7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3DD7" w14:textId="147B0883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Voda na injekcie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9B3" w14:textId="77777777" w:rsidR="001222D5" w:rsidRPr="00C81C14" w:rsidRDefault="001222D5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</w:tbl>
    <w:p w14:paraId="53D96710" w14:textId="77777777" w:rsidR="0006664E" w:rsidRPr="00C81C14" w:rsidRDefault="0006664E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D71A660" w14:textId="4CDB60C2" w:rsidR="001222D5" w:rsidRPr="00C81C14" w:rsidRDefault="00A53A2E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Každý</w:t>
      </w:r>
      <w:r w:rsidR="001222D5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ml rekonštituovanej suspenzie obsahuje:</w:t>
      </w:r>
    </w:p>
    <w:p w14:paraId="7292591B" w14:textId="77777777" w:rsidR="001222D5" w:rsidRPr="00C81C14" w:rsidRDefault="001222D5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31C39D4" w14:textId="7BB25646" w:rsidR="001222D5" w:rsidRPr="00C81C14" w:rsidRDefault="001222D5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338A08A4" w14:textId="481FCB22" w:rsidR="001222D5" w:rsidRPr="00C81C14" w:rsidRDefault="001222D5" w:rsidP="001222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  <w:t>3,4 mg</w:t>
      </w:r>
    </w:p>
    <w:p w14:paraId="727BA21E" w14:textId="77777777" w:rsidR="001222D5" w:rsidRPr="00C81C14" w:rsidRDefault="001222D5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BAD58A7" w14:textId="14A4BB3E" w:rsidR="001222D5" w:rsidRPr="00C81C14" w:rsidRDefault="001222D5" w:rsidP="004C5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Pomocné látky</w:t>
      </w:r>
      <w:r w:rsidR="00D34E49" w:rsidRPr="00C81C1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7EFA6A1B" w14:textId="77777777" w:rsidR="001222D5" w:rsidRPr="00C81C14" w:rsidRDefault="001222D5" w:rsidP="001222D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424"/>
      </w:tblGrid>
      <w:tr w:rsidR="001222D5" w:rsidRPr="00940F5B" w14:paraId="3C9ABC10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94FA" w14:textId="0F6AAF49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Kvalitatívne zloženie pomocných látok a iných zložiek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2EBD" w14:textId="41241B75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81C14">
              <w:rPr>
                <w:rFonts w:ascii="Times New Roman" w:eastAsiaTheme="majorEastAsia" w:hAnsi="Times New Roman" w:cs="Times New Roman"/>
                <w:b/>
                <w:bCs/>
              </w:rPr>
              <w:t>Kvantitatívne zloženie, ak sú tieto informácie dôležité pre správne podanie veterinárneho lieku</w:t>
            </w:r>
          </w:p>
        </w:tc>
      </w:tr>
      <w:tr w:rsidR="001222D5" w:rsidRPr="00940F5B" w14:paraId="19BAF015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C85" w14:textId="0B6A8672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Metylparahydroxybenzoát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(E218)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B177" w14:textId="20E6162B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14">
              <w:rPr>
                <w:rFonts w:ascii="Times New Roman" w:eastAsia="Times New Roman" w:hAnsi="Times New Roman" w:cs="Times New Roman"/>
              </w:rPr>
              <w:t>1,82 mg/ml</w:t>
            </w:r>
          </w:p>
        </w:tc>
      </w:tr>
      <w:tr w:rsidR="001222D5" w:rsidRPr="00940F5B" w14:paraId="76E61782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24E7" w14:textId="10B48654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Propylparahydroxybenzoát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9281" w14:textId="43433B4D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14">
              <w:rPr>
                <w:rFonts w:ascii="Times New Roman" w:eastAsia="Times New Roman" w:hAnsi="Times New Roman" w:cs="Times New Roman"/>
              </w:rPr>
              <w:t>0,21 mg/ml</w:t>
            </w:r>
          </w:p>
        </w:tc>
      </w:tr>
      <w:tr w:rsidR="001222D5" w:rsidRPr="00940F5B" w14:paraId="7C490D3C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C5A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14">
              <w:rPr>
                <w:rFonts w:ascii="Times New Roman" w:eastAsia="Times New Roman" w:hAnsi="Times New Roman" w:cs="Times New Roman"/>
              </w:rPr>
              <w:t>Cholesterol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8B7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48EF34B6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9EF3" w14:textId="6C9F546F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lastRenderedPageBreak/>
              <w:t>Karnaubský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vosk (E903)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655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3EFA29C7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114C" w14:textId="7891FFDB" w:rsidR="001222D5" w:rsidRPr="00C81C14" w:rsidRDefault="00AE6C65" w:rsidP="00AE6C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P</w:t>
            </w:r>
            <w:r w:rsidR="001222D5" w:rsidRPr="00C81C14">
              <w:rPr>
                <w:rFonts w:ascii="Times New Roman" w:eastAsiaTheme="majorEastAsia" w:hAnsi="Times New Roman" w:cs="Times New Roman"/>
                <w:bCs/>
              </w:rPr>
              <w:t>almový olej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hydrogenovaný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8A9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3B36102B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7B7B" w14:textId="3EA65C4A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0F5B">
              <w:rPr>
                <w:rFonts w:ascii="Times New Roman" w:hAnsi="Times New Roman" w:cs="Times New Roman"/>
              </w:rPr>
              <w:t>Glycerol</w:t>
            </w:r>
            <w:proofErr w:type="spellEnd"/>
            <w:r w:rsidRPr="00940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F5B">
              <w:rPr>
                <w:rFonts w:ascii="Times New Roman" w:hAnsi="Times New Roman" w:cs="Times New Roman"/>
              </w:rPr>
              <w:t>tristearát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C67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74AEC184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16AB" w14:textId="2153641C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Chlorid sodný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7D1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458E4F4F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7ED" w14:textId="460CBA28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C14">
              <w:rPr>
                <w:rFonts w:ascii="Times New Roman" w:eastAsiaTheme="majorEastAsia" w:hAnsi="Times New Roman" w:cs="Times New Roman"/>
                <w:bCs/>
              </w:rPr>
              <w:t>Hypromelóza</w:t>
            </w:r>
            <w:proofErr w:type="spellEnd"/>
            <w:r w:rsidRPr="00C81C14">
              <w:rPr>
                <w:rFonts w:ascii="Times New Roman" w:eastAsiaTheme="majorEastAsia" w:hAnsi="Times New Roman" w:cs="Times New Roman"/>
                <w:bCs/>
              </w:rPr>
              <w:t xml:space="preserve"> 2910 (E464)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C6A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501DE0D1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6CD3" w14:textId="1CCD148C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0F5B">
              <w:rPr>
                <w:rFonts w:ascii="Times New Roman" w:hAnsi="Times New Roman" w:cs="Times New Roman"/>
              </w:rPr>
              <w:t>Kyselina chlorovodíková, zriedená (na úpravu pH)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6C5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22D5" w:rsidRPr="00940F5B" w14:paraId="2ADF7C91" w14:textId="77777777" w:rsidTr="001222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962F" w14:textId="35E1BF8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14">
              <w:rPr>
                <w:rFonts w:ascii="Times New Roman" w:eastAsiaTheme="majorEastAsia" w:hAnsi="Times New Roman" w:cs="Times New Roman"/>
                <w:bCs/>
              </w:rPr>
              <w:t>Voda na injekcie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DE7" w14:textId="77777777" w:rsidR="001222D5" w:rsidRPr="00C81C14" w:rsidRDefault="00122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BAA29D" w14:textId="77777777" w:rsidR="001222D5" w:rsidRPr="00C81C14" w:rsidRDefault="001222D5" w:rsidP="001222D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0AE52" w14:textId="4CAC47A3" w:rsidR="00CB1035" w:rsidRPr="00CB1035" w:rsidRDefault="002D381F" w:rsidP="00CB1035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 xml:space="preserve">Prášok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</w:t>
      </w:r>
      <w:r w:rsidR="00CB1035" w:rsidRPr="00CB1035">
        <w:rPr>
          <w:rFonts w:ascii="Times New Roman" w:hAnsi="Times New Roman" w:cs="Times New Roman"/>
        </w:rPr>
        <w:t>ikrogu</w:t>
      </w:r>
      <w:r w:rsidR="0043155F">
        <w:rPr>
          <w:rFonts w:ascii="Times New Roman" w:hAnsi="Times New Roman" w:cs="Times New Roman"/>
        </w:rPr>
        <w:t>ľ</w:t>
      </w:r>
      <w:r w:rsidR="00CB1035" w:rsidRPr="00CB1035">
        <w:rPr>
          <w:rFonts w:ascii="Times New Roman" w:hAnsi="Times New Roman" w:cs="Times New Roman"/>
        </w:rPr>
        <w:t>ôčky</w:t>
      </w:r>
      <w:proofErr w:type="spellEnd"/>
      <w:r>
        <w:rPr>
          <w:rFonts w:ascii="Times New Roman" w:hAnsi="Times New Roman" w:cs="Times New Roman"/>
        </w:rPr>
        <w:t>)</w:t>
      </w:r>
      <w:r w:rsidR="00CB1035" w:rsidRPr="00CB1035">
        <w:rPr>
          <w:rFonts w:ascii="Times New Roman" w:hAnsi="Times New Roman" w:cs="Times New Roman"/>
        </w:rPr>
        <w:t>:</w:t>
      </w:r>
      <w:r w:rsidR="0043155F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biele až bledožlté voľne pl</w:t>
      </w:r>
      <w:r w:rsidR="00AE6C65">
        <w:rPr>
          <w:rFonts w:ascii="Times New Roman" w:hAnsi="Times New Roman" w:cs="Times New Roman"/>
        </w:rPr>
        <w:t>ávaj</w:t>
      </w:r>
      <w:r w:rsidR="00CB1035" w:rsidRPr="00CB1035">
        <w:rPr>
          <w:rFonts w:ascii="Times New Roman" w:hAnsi="Times New Roman" w:cs="Times New Roman"/>
        </w:rPr>
        <w:t xml:space="preserve">úce </w:t>
      </w:r>
      <w:proofErr w:type="spellStart"/>
      <w:r w:rsidR="00CB1035" w:rsidRPr="00CB1035">
        <w:rPr>
          <w:rFonts w:ascii="Times New Roman" w:hAnsi="Times New Roman" w:cs="Times New Roman"/>
        </w:rPr>
        <w:t>mikroguľôčky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123C702F" w14:textId="08451727"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Rozpúšťadlo: číry až mierne </w:t>
      </w:r>
      <w:proofErr w:type="spellStart"/>
      <w:r w:rsidRPr="00CB1035">
        <w:rPr>
          <w:rFonts w:ascii="Times New Roman" w:hAnsi="Times New Roman" w:cs="Times New Roman"/>
        </w:rPr>
        <w:t>opales</w:t>
      </w:r>
      <w:r w:rsidR="00AE6C65">
        <w:rPr>
          <w:rFonts w:ascii="Times New Roman" w:hAnsi="Times New Roman" w:cs="Times New Roman"/>
        </w:rPr>
        <w:t>kujúci</w:t>
      </w:r>
      <w:proofErr w:type="spellEnd"/>
      <w:r w:rsidRPr="00CB1035">
        <w:rPr>
          <w:rFonts w:ascii="Times New Roman" w:hAnsi="Times New Roman" w:cs="Times New Roman"/>
        </w:rPr>
        <w:t>, bezfarebný až bledožltý roztok.</w:t>
      </w:r>
    </w:p>
    <w:p w14:paraId="33A8803C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Rekonštituovaná suspenzia: homogénna suspenzia </w:t>
      </w:r>
      <w:r w:rsidRPr="00CB1035">
        <w:rPr>
          <w:rFonts w:ascii="Times New Roman" w:hAnsi="Times New Roman" w:cs="Times New Roman"/>
          <w:shd w:val="clear" w:color="auto" w:fill="FFFFFF"/>
        </w:rPr>
        <w:t>bez aglomerátov.</w:t>
      </w:r>
    </w:p>
    <w:p w14:paraId="624C4A5F" w14:textId="77777777" w:rsid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</w:rPr>
      </w:pPr>
    </w:p>
    <w:p w14:paraId="239FD903" w14:textId="77777777" w:rsidR="00A94AF2" w:rsidRPr="00CB1035" w:rsidRDefault="00A94AF2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</w:rPr>
      </w:pPr>
    </w:p>
    <w:p w14:paraId="23CE10C8" w14:textId="77777777"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KLINICKÉ ÚDAJE</w:t>
      </w:r>
    </w:p>
    <w:p w14:paraId="33667C35" w14:textId="77777777" w:rsidR="00CB1035" w:rsidRPr="00CB1035" w:rsidRDefault="00CB1035" w:rsidP="00CB1035">
      <w:pPr>
        <w:pStyle w:val="Odsekzoznamu"/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7DB7D5E4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Cieľové druhy</w:t>
      </w:r>
    </w:p>
    <w:p w14:paraId="10958777" w14:textId="77777777"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en-US"/>
        </w:rPr>
      </w:pPr>
    </w:p>
    <w:p w14:paraId="537A889E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Psy.</w:t>
      </w:r>
    </w:p>
    <w:p w14:paraId="1ED7EB91" w14:textId="77777777" w:rsidR="00CB1035" w:rsidRPr="00CB1035" w:rsidRDefault="00CB1035" w:rsidP="00CB1035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en-US"/>
        </w:rPr>
      </w:pPr>
    </w:p>
    <w:p w14:paraId="5C74EF2B" w14:textId="526C5F2D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Indikácie na použitie </w:t>
      </w:r>
      <w:r w:rsidR="001222D5">
        <w:rPr>
          <w:rFonts w:ascii="Times New Roman" w:hAnsi="Times New Roman" w:cs="Times New Roman"/>
          <w:b/>
        </w:rPr>
        <w:t>pre každý cieľový druh</w:t>
      </w:r>
    </w:p>
    <w:p w14:paraId="0D082821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0CF835DC" w14:textId="5D95EBF6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</w:t>
      </w:r>
      <w:proofErr w:type="spellStart"/>
      <w:r w:rsidRPr="00CB1035">
        <w:rPr>
          <w:rFonts w:ascii="Times New Roman" w:hAnsi="Times New Roman" w:cs="Times New Roman"/>
        </w:rPr>
        <w:t>dirofilariózy</w:t>
      </w:r>
      <w:proofErr w:type="spellEnd"/>
      <w:r w:rsidRPr="00CB1035">
        <w:rPr>
          <w:rFonts w:ascii="Times New Roman" w:hAnsi="Times New Roman" w:cs="Times New Roman"/>
        </w:rPr>
        <w:t xml:space="preserve"> (larvy L3 a L4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immitis</w:t>
      </w:r>
      <w:proofErr w:type="spellEnd"/>
      <w:r w:rsidRPr="00CB1035">
        <w:rPr>
          <w:rFonts w:ascii="Times New Roman" w:hAnsi="Times New Roman" w:cs="Times New Roman"/>
        </w:rPr>
        <w:t>).</w:t>
      </w:r>
    </w:p>
    <w:p w14:paraId="2936F16B" w14:textId="5B8A306E" w:rsid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kožných lézií a dermatitídy spôsobenej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>(larvy L3).</w:t>
      </w:r>
    </w:p>
    <w:p w14:paraId="3BD86E10" w14:textId="4D3DB99A" w:rsidR="00CB1035" w:rsidRDefault="00CB1035" w:rsidP="00C81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Na liečbu infekcií spôsobených larvami a</w:t>
      </w:r>
      <w:r w:rsidR="003E07DC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dospelými</w:t>
      </w:r>
      <w:r w:rsidR="003E07DC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prítomnými v </w:t>
      </w:r>
      <w:r w:rsidR="00AE6C65">
        <w:rPr>
          <w:rFonts w:ascii="Times New Roman" w:hAnsi="Times New Roman" w:cs="Times New Roman"/>
        </w:rPr>
        <w:t>období</w:t>
      </w:r>
      <w:r w:rsidRPr="00CB1035">
        <w:rPr>
          <w:rFonts w:ascii="Times New Roman" w:hAnsi="Times New Roman" w:cs="Times New Roman"/>
        </w:rPr>
        <w:t xml:space="preserve"> liečby.</w:t>
      </w:r>
    </w:p>
    <w:p w14:paraId="294BA337" w14:textId="77777777" w:rsidR="00AE6C65" w:rsidRPr="00CB1035" w:rsidRDefault="00AE6C6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32DA2" w14:textId="606E17E0" w:rsidR="00CB1035" w:rsidRPr="00CB1035" w:rsidRDefault="002522B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</w:t>
      </w:r>
      <w:r w:rsidR="00CB1035" w:rsidRPr="00CB1035">
        <w:rPr>
          <w:rFonts w:ascii="Times New Roman" w:hAnsi="Times New Roman" w:cs="Times New Roman"/>
        </w:rPr>
        <w:t xml:space="preserve"> sa podá do 1 mesiaca od začiatku aktivity </w:t>
      </w:r>
      <w:proofErr w:type="spellStart"/>
      <w:r w:rsidR="00CB1035" w:rsidRPr="00CB1035">
        <w:rPr>
          <w:rFonts w:ascii="Times New Roman" w:hAnsi="Times New Roman" w:cs="Times New Roman"/>
        </w:rPr>
        <w:t>medzihostiteľa</w:t>
      </w:r>
      <w:proofErr w:type="spellEnd"/>
      <w:r w:rsidR="00CB1035" w:rsidRPr="00CB1035">
        <w:rPr>
          <w:rFonts w:ascii="Times New Roman" w:hAnsi="Times New Roman" w:cs="Times New Roman"/>
        </w:rPr>
        <w:t xml:space="preserve"> (komáre), v Európe preukázal </w:t>
      </w:r>
      <w:r w:rsidR="003E07DC">
        <w:rPr>
          <w:rFonts w:ascii="Times New Roman" w:hAnsi="Times New Roman" w:cs="Times New Roman"/>
        </w:rPr>
        <w:t xml:space="preserve">veterinárny </w:t>
      </w:r>
      <w:r w:rsidR="003E07DC" w:rsidRPr="00CB1035">
        <w:rPr>
          <w:rFonts w:ascii="Times New Roman" w:hAnsi="Times New Roman" w:cs="Times New Roman"/>
        </w:rPr>
        <w:t xml:space="preserve">liek </w:t>
      </w:r>
      <w:r w:rsidR="00CB1035" w:rsidRPr="00CB1035">
        <w:rPr>
          <w:rFonts w:ascii="Times New Roman" w:hAnsi="Times New Roman" w:cs="Times New Roman"/>
        </w:rPr>
        <w:t xml:space="preserve">pretrvávajúcu účinnosť počas celého </w:t>
      </w:r>
      <w:r w:rsidR="00B229B0">
        <w:rPr>
          <w:rFonts w:ascii="Times New Roman" w:hAnsi="Times New Roman" w:cs="Times New Roman"/>
        </w:rPr>
        <w:t xml:space="preserve">obdobia </w:t>
      </w:r>
      <w:r w:rsidR="00CB1035" w:rsidRPr="00CB1035">
        <w:rPr>
          <w:rFonts w:ascii="Times New Roman" w:hAnsi="Times New Roman" w:cs="Times New Roman"/>
        </w:rPr>
        <w:t xml:space="preserve">rizika infekčnej sezóny </w:t>
      </w:r>
      <w:r>
        <w:rPr>
          <w:rFonts w:ascii="Times New Roman" w:hAnsi="Times New Roman" w:cs="Times New Roman"/>
        </w:rPr>
        <w:t xml:space="preserve">srdcovej </w:t>
      </w:r>
      <w:proofErr w:type="spellStart"/>
      <w:r w:rsidR="00CB1035" w:rsidRPr="00CB1035">
        <w:rPr>
          <w:rFonts w:ascii="Times New Roman" w:hAnsi="Times New Roman" w:cs="Times New Roman"/>
        </w:rPr>
        <w:t>dirofilarióz</w:t>
      </w:r>
      <w:r w:rsidR="007B48AA">
        <w:rPr>
          <w:rFonts w:ascii="Times New Roman" w:hAnsi="Times New Roman" w:cs="Times New Roman"/>
        </w:rPr>
        <w:t>y</w:t>
      </w:r>
      <w:proofErr w:type="spellEnd"/>
      <w:r w:rsidR="00CB1035" w:rsidRPr="00CB1035">
        <w:rPr>
          <w:rFonts w:ascii="Times New Roman" w:hAnsi="Times New Roman" w:cs="Times New Roman"/>
        </w:rPr>
        <w:t xml:space="preserve"> spôsoben</w:t>
      </w:r>
      <w:r w:rsidR="007B48AA">
        <w:rPr>
          <w:rFonts w:ascii="Times New Roman" w:hAnsi="Times New Roman" w:cs="Times New Roman"/>
        </w:rPr>
        <w:t>ej</w:t>
      </w:r>
      <w:r w:rsidR="00CB1035" w:rsidRPr="00CB1035">
        <w:rPr>
          <w:rFonts w:ascii="Times New Roman" w:hAnsi="Times New Roman" w:cs="Times New Roman"/>
        </w:rPr>
        <w:t xml:space="preserve"> </w:t>
      </w:r>
      <w:r w:rsidR="002212C8">
        <w:rPr>
          <w:rFonts w:ascii="Times New Roman" w:hAnsi="Times New Roman" w:cs="Times New Roman"/>
          <w:i/>
        </w:rPr>
        <w:t xml:space="preserve">D. </w:t>
      </w:r>
      <w:proofErr w:type="spellStart"/>
      <w:r w:rsidR="002212C8">
        <w:rPr>
          <w:rFonts w:ascii="Times New Roman" w:hAnsi="Times New Roman" w:cs="Times New Roman"/>
          <w:i/>
        </w:rPr>
        <w:t>immit</w:t>
      </w:r>
      <w:r w:rsidR="00CB1035" w:rsidRPr="00CB1035">
        <w:rPr>
          <w:rFonts w:ascii="Times New Roman" w:hAnsi="Times New Roman" w:cs="Times New Roman"/>
          <w:i/>
        </w:rPr>
        <w:t>is</w:t>
      </w:r>
      <w:proofErr w:type="spellEnd"/>
      <w:r w:rsidR="00CB1035" w:rsidRPr="00CB1035">
        <w:rPr>
          <w:rFonts w:ascii="Times New Roman" w:hAnsi="Times New Roman" w:cs="Times New Roman"/>
        </w:rPr>
        <w:t xml:space="preserve"> a na kožn</w:t>
      </w:r>
      <w:r w:rsidR="003E07DC">
        <w:rPr>
          <w:rFonts w:ascii="Times New Roman" w:hAnsi="Times New Roman" w:cs="Times New Roman"/>
        </w:rPr>
        <w:t>é</w:t>
      </w:r>
      <w:r w:rsidR="00CB1035" w:rsidRPr="00CB1035">
        <w:rPr>
          <w:rFonts w:ascii="Times New Roman" w:hAnsi="Times New Roman" w:cs="Times New Roman"/>
        </w:rPr>
        <w:t xml:space="preserve"> lézi</w:t>
      </w:r>
      <w:r w:rsidR="003E07DC">
        <w:rPr>
          <w:rFonts w:ascii="Times New Roman" w:hAnsi="Times New Roman" w:cs="Times New Roman"/>
        </w:rPr>
        <w:t>e</w:t>
      </w:r>
      <w:r w:rsidR="00CB1035" w:rsidRPr="00CB1035">
        <w:rPr>
          <w:rFonts w:ascii="Times New Roman" w:hAnsi="Times New Roman" w:cs="Times New Roman"/>
        </w:rPr>
        <w:t xml:space="preserve"> spôsob</w:t>
      </w:r>
      <w:r w:rsidR="0043155F">
        <w:rPr>
          <w:rFonts w:ascii="Times New Roman" w:hAnsi="Times New Roman" w:cs="Times New Roman"/>
        </w:rPr>
        <w:t>en</w:t>
      </w:r>
      <w:r w:rsidR="003E07DC">
        <w:rPr>
          <w:rFonts w:ascii="Times New Roman" w:hAnsi="Times New Roman" w:cs="Times New Roman"/>
        </w:rPr>
        <w:t>é</w:t>
      </w:r>
      <w:r w:rsidR="00CB1035"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="00CB1035" w:rsidRPr="00CB1035">
        <w:rPr>
          <w:rFonts w:ascii="Times New Roman" w:hAnsi="Times New Roman" w:cs="Times New Roman"/>
          <w:i/>
        </w:rPr>
        <w:t>repens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09FA872E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B1035">
        <w:rPr>
          <w:rFonts w:ascii="Times New Roman" w:hAnsi="Times New Roman" w:cs="Times New Roman"/>
        </w:rPr>
        <w:t xml:space="preserve">Nebola zistená pretrvávajúca účinnosť proti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>.</w:t>
      </w:r>
    </w:p>
    <w:p w14:paraId="6B20B5C4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0EA1A09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t>Kontraindikácie</w:t>
      </w:r>
    </w:p>
    <w:p w14:paraId="0FF5B299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</w:pPr>
    </w:p>
    <w:p w14:paraId="5FD15D90" w14:textId="06C8CBF0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Nepoužívať </w:t>
      </w:r>
      <w:r w:rsidR="007B48AA">
        <w:rPr>
          <w:rFonts w:ascii="Times New Roman" w:hAnsi="Times New Roman" w:cs="Times New Roman"/>
        </w:rPr>
        <w:t>pri</w:t>
      </w:r>
      <w:r w:rsidRPr="00CB1035">
        <w:rPr>
          <w:rFonts w:ascii="Times New Roman" w:hAnsi="Times New Roman" w:cs="Times New Roman"/>
        </w:rPr>
        <w:t xml:space="preserve"> pso</w:t>
      </w:r>
      <w:r w:rsidR="007B48AA">
        <w:rPr>
          <w:rFonts w:ascii="Times New Roman" w:hAnsi="Times New Roman" w:cs="Times New Roman"/>
        </w:rPr>
        <w:t>ch</w:t>
      </w:r>
      <w:r w:rsidRPr="00CB1035">
        <w:rPr>
          <w:rFonts w:ascii="Times New Roman" w:hAnsi="Times New Roman" w:cs="Times New Roman"/>
        </w:rPr>
        <w:t xml:space="preserve"> mladších ako 12 týždňov.</w:t>
      </w:r>
    </w:p>
    <w:p w14:paraId="7DFF502D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Nepodávať intravenózne.</w:t>
      </w:r>
    </w:p>
    <w:p w14:paraId="46B3B9A5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14:paraId="77E5CCF9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45F56B16" w14:textId="3669ECD4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t>Osobitné</w:t>
      </w:r>
      <w:r w:rsidRPr="00CB1035">
        <w:rPr>
          <w:rFonts w:ascii="Times New Roman" w:hAnsi="Times New Roman" w:cs="Times New Roman"/>
          <w:b/>
          <w:color w:val="000000" w:themeColor="text1"/>
        </w:rPr>
        <w:t xml:space="preserve"> upozornenia</w:t>
      </w:r>
    </w:p>
    <w:p w14:paraId="731A03EE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815B29A" w14:textId="31A61A23" w:rsidR="00CB1035" w:rsidRPr="00CB1035" w:rsidRDefault="00145321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Predchádzať </w:t>
      </w:r>
      <w:r w:rsidR="00CB1035" w:rsidRPr="00CB1035">
        <w:rPr>
          <w:rFonts w:ascii="Times New Roman" w:hAnsi="Times New Roman" w:cs="Times New Roman"/>
          <w:color w:val="000000" w:themeColor="text1"/>
        </w:rPr>
        <w:t>nasled</w:t>
      </w:r>
      <w:r>
        <w:rPr>
          <w:rFonts w:ascii="Times New Roman" w:hAnsi="Times New Roman" w:cs="Times New Roman"/>
          <w:color w:val="000000" w:themeColor="text1"/>
        </w:rPr>
        <w:t>ovným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postupom, </w:t>
      </w:r>
      <w:r>
        <w:rPr>
          <w:rFonts w:ascii="Times New Roman" w:hAnsi="Times New Roman" w:cs="Times New Roman"/>
          <w:color w:val="000000" w:themeColor="text1"/>
        </w:rPr>
        <w:t>ktoré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zvyšujú riziko </w:t>
      </w:r>
      <w:r>
        <w:rPr>
          <w:rFonts w:ascii="Times New Roman" w:hAnsi="Times New Roman" w:cs="Times New Roman"/>
          <w:color w:val="000000" w:themeColor="text1"/>
        </w:rPr>
        <w:t>vývoja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rezistencie a</w:t>
      </w:r>
      <w:r>
        <w:rPr>
          <w:rFonts w:ascii="Times New Roman" w:hAnsi="Times New Roman" w:cs="Times New Roman"/>
          <w:color w:val="000000" w:themeColor="text1"/>
        </w:rPr>
        <w:t xml:space="preserve"> môžu mať za následok 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neúčinn</w:t>
      </w:r>
      <w:r>
        <w:rPr>
          <w:rFonts w:ascii="Times New Roman" w:hAnsi="Times New Roman" w:cs="Times New Roman"/>
          <w:color w:val="000000" w:themeColor="text1"/>
        </w:rPr>
        <w:t>ú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liečb</w:t>
      </w:r>
      <w:r>
        <w:rPr>
          <w:rFonts w:ascii="Times New Roman" w:hAnsi="Times New Roman" w:cs="Times New Roman"/>
          <w:color w:val="000000" w:themeColor="text1"/>
        </w:rPr>
        <w:t>u</w:t>
      </w:r>
      <w:r w:rsidR="00CB1035" w:rsidRPr="00CB1035">
        <w:rPr>
          <w:rFonts w:ascii="Times New Roman" w:hAnsi="Times New Roman" w:cs="Times New Roman"/>
          <w:color w:val="000000" w:themeColor="text1"/>
        </w:rPr>
        <w:t>:</w:t>
      </w:r>
    </w:p>
    <w:p w14:paraId="0371A294" w14:textId="59B9EA1E" w:rsidR="00CB1035" w:rsidRPr="00CB1035" w:rsidRDefault="00CB1035" w:rsidP="00CB1035">
      <w:pPr>
        <w:pStyle w:val="Odsekzoznamu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príliš časté a opakované používanie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antihelmintík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</w:t>
      </w:r>
      <w:r w:rsidR="00145321">
        <w:rPr>
          <w:rFonts w:ascii="Times New Roman" w:hAnsi="Times New Roman" w:cs="Times New Roman"/>
          <w:color w:val="000000" w:themeColor="text1"/>
        </w:rPr>
        <w:t>rovnakej skupiny</w:t>
      </w:r>
    </w:p>
    <w:p w14:paraId="3976B912" w14:textId="21DEE521" w:rsidR="00CB1035" w:rsidRPr="00CB1035" w:rsidRDefault="00145321" w:rsidP="00CB1035">
      <w:pPr>
        <w:pStyle w:val="Odsekzoznamu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</w:t>
      </w:r>
      <w:r w:rsidR="00CB1035" w:rsidRPr="00CB1035">
        <w:rPr>
          <w:rFonts w:ascii="Times New Roman" w:hAnsi="Times New Roman" w:cs="Times New Roman"/>
          <w:color w:val="000000" w:themeColor="text1"/>
        </w:rPr>
        <w:t>oddávkovanie</w:t>
      </w:r>
      <w:proofErr w:type="spellEnd"/>
      <w:r w:rsidR="00CB1035" w:rsidRPr="00CB103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 dôvodu nesprávneho stanovenia 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živej hmotnosti, </w:t>
      </w:r>
      <w:r>
        <w:rPr>
          <w:rFonts w:ascii="Times New Roman" w:hAnsi="Times New Roman" w:cs="Times New Roman"/>
          <w:color w:val="000000" w:themeColor="text1"/>
        </w:rPr>
        <w:t>nesprávne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podani</w:t>
      </w:r>
      <w:r w:rsidR="0081659B">
        <w:rPr>
          <w:rFonts w:ascii="Times New Roman" w:hAnsi="Times New Roman" w:cs="Times New Roman"/>
          <w:color w:val="000000" w:themeColor="text1"/>
        </w:rPr>
        <w:t>e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</w:t>
      </w:r>
      <w:r w:rsidR="00453124">
        <w:rPr>
          <w:rFonts w:ascii="Times New Roman" w:hAnsi="Times New Roman" w:cs="Times New Roman"/>
          <w:color w:val="000000" w:themeColor="text1"/>
        </w:rPr>
        <w:t xml:space="preserve">veterinárneho </w:t>
      </w:r>
      <w:r w:rsidR="00CB1035" w:rsidRPr="00CB1035">
        <w:rPr>
          <w:rFonts w:ascii="Times New Roman" w:hAnsi="Times New Roman" w:cs="Times New Roman"/>
          <w:color w:val="000000" w:themeColor="text1"/>
        </w:rPr>
        <w:t>lieku alebo ch</w:t>
      </w:r>
      <w:r w:rsidR="0081659B">
        <w:rPr>
          <w:rFonts w:ascii="Times New Roman" w:hAnsi="Times New Roman" w:cs="Times New Roman"/>
          <w:color w:val="000000" w:themeColor="text1"/>
        </w:rPr>
        <w:t>ybná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kalibráci</w:t>
      </w:r>
      <w:r w:rsidR="0081659B">
        <w:rPr>
          <w:rFonts w:ascii="Times New Roman" w:hAnsi="Times New Roman" w:cs="Times New Roman"/>
          <w:color w:val="000000" w:themeColor="text1"/>
        </w:rPr>
        <w:t>a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dávkova</w:t>
      </w:r>
      <w:r w:rsidR="0081659B">
        <w:rPr>
          <w:rFonts w:ascii="Times New Roman" w:hAnsi="Times New Roman" w:cs="Times New Roman"/>
          <w:color w:val="000000" w:themeColor="text1"/>
        </w:rPr>
        <w:t>c</w:t>
      </w:r>
      <w:r w:rsidR="00CB1035" w:rsidRPr="00CB1035">
        <w:rPr>
          <w:rFonts w:ascii="Times New Roman" w:hAnsi="Times New Roman" w:cs="Times New Roman"/>
          <w:color w:val="000000" w:themeColor="text1"/>
        </w:rPr>
        <w:t>ie</w:t>
      </w:r>
      <w:r w:rsidR="0081659B">
        <w:rPr>
          <w:rFonts w:ascii="Times New Roman" w:hAnsi="Times New Roman" w:cs="Times New Roman"/>
          <w:color w:val="000000" w:themeColor="text1"/>
        </w:rPr>
        <w:t>ho</w:t>
      </w:r>
      <w:r w:rsidR="00CB1035" w:rsidRPr="00CB1035">
        <w:rPr>
          <w:rFonts w:ascii="Times New Roman" w:hAnsi="Times New Roman" w:cs="Times New Roman"/>
          <w:color w:val="000000" w:themeColor="text1"/>
        </w:rPr>
        <w:t xml:space="preserve"> </w:t>
      </w:r>
      <w:r w:rsidR="0081659B">
        <w:rPr>
          <w:rFonts w:ascii="Times New Roman" w:hAnsi="Times New Roman" w:cs="Times New Roman"/>
          <w:color w:val="000000" w:themeColor="text1"/>
        </w:rPr>
        <w:t xml:space="preserve">zariadenia </w:t>
      </w:r>
      <w:r w:rsidR="00CB1035" w:rsidRPr="00CB1035">
        <w:rPr>
          <w:rFonts w:ascii="Times New Roman" w:hAnsi="Times New Roman" w:cs="Times New Roman"/>
          <w:color w:val="000000" w:themeColor="text1"/>
        </w:rPr>
        <w:t>(ak existuje).</w:t>
      </w:r>
    </w:p>
    <w:p w14:paraId="1AA6AEF3" w14:textId="3A4F6B10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>Klinické prípady</w:t>
      </w:r>
      <w:r w:rsidR="0081659B">
        <w:rPr>
          <w:rFonts w:ascii="Times New Roman" w:hAnsi="Times New Roman" w:cs="Times New Roman"/>
          <w:color w:val="000000" w:themeColor="text1"/>
        </w:rPr>
        <w:t xml:space="preserve"> </w:t>
      </w:r>
      <w:r w:rsidRPr="00CB1035">
        <w:rPr>
          <w:rFonts w:ascii="Times New Roman" w:hAnsi="Times New Roman" w:cs="Times New Roman"/>
          <w:color w:val="000000" w:themeColor="text1"/>
        </w:rPr>
        <w:t>podozr</w:t>
      </w:r>
      <w:r w:rsidR="0081659B">
        <w:rPr>
          <w:rFonts w:ascii="Times New Roman" w:hAnsi="Times New Roman" w:cs="Times New Roman"/>
          <w:color w:val="000000" w:themeColor="text1"/>
        </w:rPr>
        <w:t>ivé z</w:t>
      </w:r>
      <w:r w:rsidRPr="00CB1035">
        <w:rPr>
          <w:rFonts w:ascii="Times New Roman" w:hAnsi="Times New Roman" w:cs="Times New Roman"/>
          <w:color w:val="000000" w:themeColor="text1"/>
        </w:rPr>
        <w:t xml:space="preserve"> rezistenci</w:t>
      </w:r>
      <w:r w:rsidR="0081659B">
        <w:rPr>
          <w:rFonts w:ascii="Times New Roman" w:hAnsi="Times New Roman" w:cs="Times New Roman"/>
          <w:color w:val="000000" w:themeColor="text1"/>
        </w:rPr>
        <w:t>e</w:t>
      </w:r>
      <w:r w:rsidRPr="00CB1035">
        <w:rPr>
          <w:rFonts w:ascii="Times New Roman" w:hAnsi="Times New Roman" w:cs="Times New Roman"/>
          <w:color w:val="000000" w:themeColor="text1"/>
        </w:rPr>
        <w:t xml:space="preserve"> </w:t>
      </w:r>
      <w:r w:rsidR="0081659B">
        <w:rPr>
          <w:rFonts w:ascii="Times New Roman" w:hAnsi="Times New Roman" w:cs="Times New Roman"/>
          <w:color w:val="000000" w:themeColor="text1"/>
        </w:rPr>
        <w:t>voči</w:t>
      </w:r>
      <w:r w:rsidRPr="00CB103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antihelmintiká</w:t>
      </w:r>
      <w:r w:rsidR="0081659B">
        <w:rPr>
          <w:rFonts w:ascii="Times New Roman" w:hAnsi="Times New Roman" w:cs="Times New Roman"/>
          <w:color w:val="000000" w:themeColor="text1"/>
        </w:rPr>
        <w:t>m</w:t>
      </w:r>
      <w:proofErr w:type="spellEnd"/>
      <w:r w:rsidR="0081659B">
        <w:rPr>
          <w:rFonts w:ascii="Times New Roman" w:hAnsi="Times New Roman" w:cs="Times New Roman"/>
          <w:color w:val="000000" w:themeColor="text1"/>
        </w:rPr>
        <w:t xml:space="preserve"> </w:t>
      </w:r>
      <w:r w:rsidRPr="00CB1035">
        <w:rPr>
          <w:rFonts w:ascii="Times New Roman" w:hAnsi="Times New Roman" w:cs="Times New Roman"/>
          <w:color w:val="000000" w:themeColor="text1"/>
        </w:rPr>
        <w:t xml:space="preserve">ďalej </w:t>
      </w:r>
      <w:r w:rsidR="0081659B">
        <w:rPr>
          <w:rFonts w:ascii="Times New Roman" w:hAnsi="Times New Roman" w:cs="Times New Roman"/>
          <w:color w:val="000000" w:themeColor="text1"/>
        </w:rPr>
        <w:t>sledovať použitím</w:t>
      </w:r>
      <w:r w:rsidRPr="00CB1035">
        <w:rPr>
          <w:rFonts w:ascii="Times New Roman" w:hAnsi="Times New Roman" w:cs="Times New Roman"/>
          <w:color w:val="000000" w:themeColor="text1"/>
        </w:rPr>
        <w:t xml:space="preserve"> vhodných testov. Tam, kde výsledky testu (testov) výrazne naznačujú rezistenciu </w:t>
      </w:r>
      <w:r w:rsidR="0081659B">
        <w:rPr>
          <w:rFonts w:ascii="Times New Roman" w:hAnsi="Times New Roman" w:cs="Times New Roman"/>
          <w:color w:val="000000" w:themeColor="text1"/>
        </w:rPr>
        <w:t>voči</w:t>
      </w:r>
      <w:r w:rsidRPr="00CB1035">
        <w:rPr>
          <w:rFonts w:ascii="Times New Roman" w:hAnsi="Times New Roman" w:cs="Times New Roman"/>
          <w:color w:val="000000" w:themeColor="text1"/>
        </w:rPr>
        <w:t xml:space="preserve"> konkrétne</w:t>
      </w:r>
      <w:r w:rsidR="0081659B">
        <w:rPr>
          <w:rFonts w:ascii="Times New Roman" w:hAnsi="Times New Roman" w:cs="Times New Roman"/>
          <w:color w:val="000000" w:themeColor="text1"/>
        </w:rPr>
        <w:t>mu</w:t>
      </w:r>
      <w:r w:rsidRPr="00CB103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, malo </w:t>
      </w:r>
      <w:r w:rsidR="0081659B">
        <w:rPr>
          <w:rFonts w:ascii="Times New Roman" w:hAnsi="Times New Roman" w:cs="Times New Roman"/>
          <w:color w:val="000000" w:themeColor="text1"/>
        </w:rPr>
        <w:t xml:space="preserve">by sa </w:t>
      </w:r>
      <w:r w:rsidRPr="00CB1035">
        <w:rPr>
          <w:rFonts w:ascii="Times New Roman" w:hAnsi="Times New Roman" w:cs="Times New Roman"/>
          <w:color w:val="000000" w:themeColor="text1"/>
        </w:rPr>
        <w:t xml:space="preserve">použiť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patriace do inej farmakologickej </w:t>
      </w:r>
      <w:r w:rsidR="00962F66">
        <w:rPr>
          <w:rFonts w:ascii="Times New Roman" w:hAnsi="Times New Roman" w:cs="Times New Roman"/>
          <w:color w:val="000000" w:themeColor="text1"/>
        </w:rPr>
        <w:t>skupiny</w:t>
      </w:r>
      <w:r w:rsidRPr="00CB1035">
        <w:rPr>
          <w:rFonts w:ascii="Times New Roman" w:hAnsi="Times New Roman" w:cs="Times New Roman"/>
          <w:color w:val="000000" w:themeColor="text1"/>
        </w:rPr>
        <w:t xml:space="preserve"> a s iným mechanizmom účinku.</w:t>
      </w:r>
    </w:p>
    <w:p w14:paraId="079257BA" w14:textId="77777777" w:rsid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highlight w:val="yellow"/>
        </w:rPr>
      </w:pPr>
    </w:p>
    <w:p w14:paraId="143C3DEF" w14:textId="254974D1" w:rsidR="00CB1035" w:rsidRPr="00CB1035" w:rsidRDefault="00CB1035" w:rsidP="00C81C14">
      <w:pPr>
        <w:keepNext/>
        <w:keepLines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CB1035">
        <w:rPr>
          <w:rFonts w:ascii="Times New Roman" w:hAnsi="Times New Roman" w:cs="Times New Roman"/>
          <w:b/>
        </w:rPr>
        <w:t>Osobitné</w:t>
      </w:r>
      <w:r w:rsidRPr="00CB1035">
        <w:rPr>
          <w:rFonts w:ascii="Times New Roman" w:hAnsi="Times New Roman" w:cs="Times New Roman"/>
          <w:b/>
          <w:color w:val="000000" w:themeColor="text1"/>
        </w:rPr>
        <w:t xml:space="preserve"> opatrenia na používanie</w:t>
      </w:r>
    </w:p>
    <w:p w14:paraId="6620B89D" w14:textId="77777777" w:rsidR="00CB1035" w:rsidRPr="00CB1035" w:rsidRDefault="00CB1035" w:rsidP="00CB1035">
      <w:pPr>
        <w:keepNext/>
        <w:keepLines/>
        <w:spacing w:after="0" w:line="240" w:lineRule="auto"/>
        <w:ind w:left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lang w:val="en-US"/>
        </w:rPr>
      </w:pPr>
    </w:p>
    <w:p w14:paraId="1057411F" w14:textId="391E3B5A"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 xml:space="preserve">Osobitné opatrenia na </w:t>
      </w:r>
      <w:r w:rsidR="00453124">
        <w:rPr>
          <w:rFonts w:ascii="Times New Roman" w:hAnsi="Times New Roman" w:cs="Times New Roman"/>
          <w:u w:val="single"/>
        </w:rPr>
        <w:t xml:space="preserve">bezpečné </w:t>
      </w:r>
      <w:r w:rsidRPr="00CB1035">
        <w:rPr>
          <w:rFonts w:ascii="Times New Roman" w:hAnsi="Times New Roman" w:cs="Times New Roman"/>
          <w:u w:val="single"/>
        </w:rPr>
        <w:t>používanie u</w:t>
      </w:r>
      <w:r w:rsidR="00453124">
        <w:rPr>
          <w:rFonts w:ascii="Times New Roman" w:hAnsi="Times New Roman" w:cs="Times New Roman"/>
          <w:u w:val="single"/>
        </w:rPr>
        <w:t> cieľových druhov</w:t>
      </w:r>
      <w:r w:rsidR="003F0018">
        <w:rPr>
          <w:rFonts w:ascii="Times New Roman" w:hAnsi="Times New Roman" w:cs="Times New Roman"/>
          <w:u w:val="single"/>
        </w:rPr>
        <w:t>:</w:t>
      </w:r>
    </w:p>
    <w:p w14:paraId="7E69ECD1" w14:textId="6D3C1884" w:rsidR="00CB1035" w:rsidRPr="00CB1035" w:rsidRDefault="00453124" w:rsidP="00CB103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Veterinárny l</w:t>
      </w:r>
      <w:r w:rsidR="00CB1035" w:rsidRPr="00CB1035">
        <w:rPr>
          <w:rFonts w:ascii="Times New Roman" w:hAnsi="Times New Roman" w:cs="Times New Roman"/>
        </w:rPr>
        <w:t xml:space="preserve">iek používať iba </w:t>
      </w:r>
      <w:r w:rsidR="0081659B"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kontrolovaných pso</w:t>
      </w:r>
      <w:r w:rsidR="0081659B">
        <w:rPr>
          <w:rFonts w:ascii="Times New Roman" w:hAnsi="Times New Roman" w:cs="Times New Roman"/>
        </w:rPr>
        <w:t>ch</w:t>
      </w:r>
      <w:r w:rsidR="00CB1035" w:rsidRPr="00CB1035">
        <w:rPr>
          <w:rFonts w:ascii="Times New Roman" w:hAnsi="Times New Roman" w:cs="Times New Roman"/>
        </w:rPr>
        <w:t>, ktor</w:t>
      </w:r>
      <w:r w:rsidR="0081659B">
        <w:rPr>
          <w:rFonts w:ascii="Times New Roman" w:hAnsi="Times New Roman" w:cs="Times New Roman"/>
        </w:rPr>
        <w:t>é</w:t>
      </w:r>
      <w:r w:rsidR="00CB1035" w:rsidRPr="00CB1035">
        <w:rPr>
          <w:rFonts w:ascii="Times New Roman" w:hAnsi="Times New Roman" w:cs="Times New Roman"/>
        </w:rPr>
        <w:t xml:space="preserve"> mali negatívny test na </w:t>
      </w:r>
      <w:proofErr w:type="spellStart"/>
      <w:r w:rsidR="00CB1035" w:rsidRPr="00CB1035">
        <w:rPr>
          <w:rFonts w:ascii="Times New Roman" w:hAnsi="Times New Roman" w:cs="Times New Roman"/>
        </w:rPr>
        <w:t>dirofilariózu</w:t>
      </w:r>
      <w:proofErr w:type="spellEnd"/>
      <w:r w:rsidR="00CB1035" w:rsidRPr="00CB1035">
        <w:rPr>
          <w:rFonts w:ascii="Times New Roman" w:hAnsi="Times New Roman" w:cs="Times New Roman"/>
        </w:rPr>
        <w:t xml:space="preserve">. Pred začatím profylaktickej liečby </w:t>
      </w:r>
      <w:r>
        <w:rPr>
          <w:rFonts w:ascii="Times New Roman" w:hAnsi="Times New Roman" w:cs="Times New Roman"/>
        </w:rPr>
        <w:t xml:space="preserve">veterinárnym liekom </w:t>
      </w:r>
      <w:r w:rsidR="00CB1035" w:rsidRPr="00CB1035">
        <w:rPr>
          <w:rFonts w:ascii="Times New Roman" w:hAnsi="Times New Roman" w:cs="Times New Roman"/>
        </w:rPr>
        <w:t xml:space="preserve">infikované psy </w:t>
      </w:r>
      <w:r w:rsidR="003F1B2D">
        <w:rPr>
          <w:rFonts w:ascii="Times New Roman" w:hAnsi="Times New Roman" w:cs="Times New Roman"/>
        </w:rPr>
        <w:t xml:space="preserve">musia byť </w:t>
      </w:r>
      <w:r w:rsidR="00CB1035" w:rsidRPr="00CB1035">
        <w:rPr>
          <w:rFonts w:ascii="Times New Roman" w:hAnsi="Times New Roman" w:cs="Times New Roman"/>
        </w:rPr>
        <w:t>preliečené</w:t>
      </w:r>
      <w:r w:rsidR="0081659B">
        <w:rPr>
          <w:rFonts w:ascii="Times New Roman" w:hAnsi="Times New Roman" w:cs="Times New Roman"/>
        </w:rPr>
        <w:t xml:space="preserve">, aby sa </w:t>
      </w:r>
      <w:r w:rsidR="00CB1035" w:rsidRPr="00CB1035">
        <w:rPr>
          <w:rFonts w:ascii="Times New Roman" w:hAnsi="Times New Roman" w:cs="Times New Roman"/>
        </w:rPr>
        <w:t>odstrán</w:t>
      </w:r>
      <w:r w:rsidR="0081659B">
        <w:rPr>
          <w:rFonts w:ascii="Times New Roman" w:hAnsi="Times New Roman" w:cs="Times New Roman"/>
        </w:rPr>
        <w:t>ili</w:t>
      </w:r>
      <w:r w:rsidR="00CB1035" w:rsidRPr="00CB1035">
        <w:rPr>
          <w:rFonts w:ascii="Times New Roman" w:hAnsi="Times New Roman" w:cs="Times New Roman"/>
        </w:rPr>
        <w:t xml:space="preserve"> dospel</w:t>
      </w:r>
      <w:r w:rsidR="0081659B">
        <w:rPr>
          <w:rFonts w:ascii="Times New Roman" w:hAnsi="Times New Roman" w:cs="Times New Roman"/>
        </w:rPr>
        <w:t>é</w:t>
      </w:r>
      <w:r w:rsidR="00CB1035" w:rsidRPr="00CB1035">
        <w:rPr>
          <w:rFonts w:ascii="Times New Roman" w:hAnsi="Times New Roman" w:cs="Times New Roman"/>
        </w:rPr>
        <w:t xml:space="preserve"> </w:t>
      </w:r>
      <w:r w:rsidR="00511DCC">
        <w:rPr>
          <w:rFonts w:ascii="Times New Roman" w:hAnsi="Times New Roman" w:cs="Times New Roman"/>
        </w:rPr>
        <w:t>srdcové červy</w:t>
      </w:r>
      <w:r w:rsidR="00CB1035" w:rsidRPr="00CB1035">
        <w:rPr>
          <w:rFonts w:ascii="Times New Roman" w:hAnsi="Times New Roman" w:cs="Times New Roman"/>
        </w:rPr>
        <w:t xml:space="preserve"> a </w:t>
      </w:r>
      <w:proofErr w:type="spellStart"/>
      <w:r w:rsidR="00CB1035" w:rsidRPr="00CB1035">
        <w:rPr>
          <w:rFonts w:ascii="Times New Roman" w:hAnsi="Times New Roman" w:cs="Times New Roman"/>
        </w:rPr>
        <w:t>mikrofilári</w:t>
      </w:r>
      <w:r w:rsidR="0081659B">
        <w:rPr>
          <w:rFonts w:ascii="Times New Roman" w:hAnsi="Times New Roman" w:cs="Times New Roman"/>
        </w:rPr>
        <w:t>e</w:t>
      </w:r>
      <w:proofErr w:type="spellEnd"/>
      <w:r w:rsidR="00CB1035" w:rsidRPr="00CB1035">
        <w:rPr>
          <w:rFonts w:ascii="Times New Roman" w:hAnsi="Times New Roman" w:cs="Times New Roman"/>
        </w:rPr>
        <w:t>. Tieto ošetrenia musia byť vykonávané pod dohľadom veterinárneho lekára.</w:t>
      </w:r>
    </w:p>
    <w:p w14:paraId="5FC6E33E" w14:textId="77777777" w:rsidR="006A39CD" w:rsidRPr="00D03005" w:rsidRDefault="006A39CD" w:rsidP="006A39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F14B9" w14:textId="358566FB" w:rsidR="00CB1035" w:rsidRPr="00C823A9" w:rsidRDefault="006A39CD" w:rsidP="006A39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23A9">
        <w:rPr>
          <w:rFonts w:ascii="Times New Roman" w:hAnsi="Times New Roman" w:cs="Times New Roman"/>
        </w:rPr>
        <w:lastRenderedPageBreak/>
        <w:t xml:space="preserve">Veterinárny liek </w:t>
      </w:r>
      <w:r w:rsidR="00511DCC" w:rsidRPr="00C823A9">
        <w:rPr>
          <w:rFonts w:ascii="Times New Roman" w:hAnsi="Times New Roman" w:cs="Times New Roman"/>
        </w:rPr>
        <w:t xml:space="preserve">je </w:t>
      </w:r>
      <w:r w:rsidRPr="00C823A9">
        <w:rPr>
          <w:rFonts w:ascii="Times New Roman" w:hAnsi="Times New Roman" w:cs="Times New Roman"/>
        </w:rPr>
        <w:t xml:space="preserve">veľmi bezpečný aj pre druhy citlivé na </w:t>
      </w:r>
      <w:proofErr w:type="spellStart"/>
      <w:r w:rsidRPr="00C823A9">
        <w:rPr>
          <w:rFonts w:ascii="Times New Roman" w:hAnsi="Times New Roman" w:cs="Times New Roman"/>
        </w:rPr>
        <w:t>ivermektíny</w:t>
      </w:r>
      <w:proofErr w:type="spellEnd"/>
      <w:r w:rsidRPr="00C823A9">
        <w:rPr>
          <w:rFonts w:ascii="Times New Roman" w:hAnsi="Times New Roman" w:cs="Times New Roman"/>
        </w:rPr>
        <w:t xml:space="preserve"> a zvieratá, ktoré boli pozitívne testované na </w:t>
      </w:r>
      <w:proofErr w:type="spellStart"/>
      <w:r w:rsidRPr="00C823A9">
        <w:rPr>
          <w:rFonts w:ascii="Times New Roman" w:hAnsi="Times New Roman" w:cs="Times New Roman"/>
        </w:rPr>
        <w:t>dirofilariózu</w:t>
      </w:r>
      <w:proofErr w:type="spellEnd"/>
      <w:r w:rsidRPr="00C823A9">
        <w:rPr>
          <w:rFonts w:ascii="Times New Roman" w:hAnsi="Times New Roman" w:cs="Times New Roman"/>
        </w:rPr>
        <w:t>.</w:t>
      </w:r>
    </w:p>
    <w:p w14:paraId="1EB10875" w14:textId="77777777" w:rsidR="006A39CD" w:rsidRPr="00CB1035" w:rsidRDefault="006A39CD" w:rsidP="00C81C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BACE5B" w14:textId="45390FC1"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opatrenia, ktoré má urobiť osoba podávajúca liek zvieratám</w:t>
      </w:r>
      <w:r w:rsidR="003F0018">
        <w:rPr>
          <w:rFonts w:ascii="Times New Roman" w:hAnsi="Times New Roman" w:cs="Times New Roman"/>
          <w:u w:val="single"/>
        </w:rPr>
        <w:t>:</w:t>
      </w:r>
    </w:p>
    <w:p w14:paraId="748B4808" w14:textId="59CC7BBB"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 estery kyseliny </w:t>
      </w:r>
      <w:proofErr w:type="spellStart"/>
      <w:r w:rsidRPr="00CB1035">
        <w:rPr>
          <w:rFonts w:ascii="Times New Roman" w:hAnsi="Times New Roman" w:cs="Times New Roman"/>
        </w:rPr>
        <w:t>parahydroxybenzoovej</w:t>
      </w:r>
      <w:proofErr w:type="spellEnd"/>
      <w:r w:rsidRPr="00CB1035">
        <w:rPr>
          <w:rFonts w:ascii="Times New Roman" w:hAnsi="Times New Roman" w:cs="Times New Roman"/>
        </w:rPr>
        <w:t xml:space="preserve"> môžu spôsobiť alergické reakcie. </w:t>
      </w:r>
      <w:r w:rsidR="00453124">
        <w:rPr>
          <w:rFonts w:ascii="Times New Roman" w:hAnsi="Times New Roman" w:cs="Times New Roman"/>
        </w:rPr>
        <w:t>Osoby</w:t>
      </w:r>
      <w:r w:rsidR="00453124" w:rsidRPr="00CB1035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 xml:space="preserve">so známou precitlivenosťou na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alebo niektorú z pomocných látok by sa mali vyhnúť kontaktu s veterinárnym liekom.</w:t>
      </w:r>
    </w:p>
    <w:p w14:paraId="1E5745FB" w14:textId="3213AB93"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B1035">
        <w:rPr>
          <w:rFonts w:ascii="Times New Roman" w:hAnsi="Times New Roman" w:cs="Times New Roman"/>
        </w:rPr>
        <w:t xml:space="preserve">Zabráňte kontaktu s pokožkou alebo očami. Po použití si dôkladne umyte ruky. V prípade náhodného poliatia kože </w:t>
      </w:r>
      <w:r w:rsidR="00511DCC">
        <w:rPr>
          <w:rFonts w:ascii="Times New Roman" w:hAnsi="Times New Roman" w:cs="Times New Roman"/>
        </w:rPr>
        <w:t>ihneď</w:t>
      </w:r>
      <w:r w:rsidRPr="00CB1035">
        <w:rPr>
          <w:rFonts w:ascii="Times New Roman" w:hAnsi="Times New Roman" w:cs="Times New Roman"/>
        </w:rPr>
        <w:t xml:space="preserve"> umyte zasiahnuté miesto mydlom a vodou. Ak sa </w:t>
      </w:r>
      <w:r w:rsidR="00511DCC">
        <w:rPr>
          <w:rFonts w:ascii="Times New Roman" w:hAnsi="Times New Roman" w:cs="Times New Roman"/>
        </w:rPr>
        <w:t xml:space="preserve">veterinárny </w:t>
      </w:r>
      <w:r w:rsidRPr="00CB1035">
        <w:rPr>
          <w:rFonts w:ascii="Times New Roman" w:hAnsi="Times New Roman" w:cs="Times New Roman"/>
        </w:rPr>
        <w:t xml:space="preserve">liek náhodne dostane do očí,  dôkladne </w:t>
      </w:r>
      <w:r w:rsidR="00C823A9">
        <w:rPr>
          <w:rFonts w:ascii="Times New Roman" w:hAnsi="Times New Roman" w:cs="Times New Roman"/>
        </w:rPr>
        <w:t xml:space="preserve">ich </w:t>
      </w:r>
      <w:r w:rsidRPr="00CB1035">
        <w:rPr>
          <w:rFonts w:ascii="Times New Roman" w:hAnsi="Times New Roman" w:cs="Times New Roman"/>
        </w:rPr>
        <w:t>vypláchnuť vodou.</w:t>
      </w:r>
    </w:p>
    <w:p w14:paraId="15247764" w14:textId="0FEF1B2A" w:rsidR="00CB1035" w:rsidRP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D</w:t>
      </w:r>
      <w:r w:rsidR="004819C0">
        <w:rPr>
          <w:rFonts w:ascii="Times New Roman" w:hAnsi="Times New Roman" w:cs="Times New Roman"/>
        </w:rPr>
        <w:t>bajte na to</w:t>
      </w:r>
      <w:r w:rsidRPr="00CB1035">
        <w:rPr>
          <w:rFonts w:ascii="Times New Roman" w:hAnsi="Times New Roman" w:cs="Times New Roman"/>
        </w:rPr>
        <w:t xml:space="preserve">, aby ste zabránili </w:t>
      </w:r>
      <w:proofErr w:type="spellStart"/>
      <w:r w:rsidRPr="00CB1035">
        <w:rPr>
          <w:rFonts w:ascii="Times New Roman" w:hAnsi="Times New Roman" w:cs="Times New Roman"/>
        </w:rPr>
        <w:t>samoinjikovaniu</w:t>
      </w:r>
      <w:proofErr w:type="spellEnd"/>
      <w:r w:rsidRPr="00CB1035">
        <w:rPr>
          <w:rFonts w:ascii="Times New Roman" w:hAnsi="Times New Roman" w:cs="Times New Roman"/>
        </w:rPr>
        <w:t xml:space="preserve">.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453124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 xml:space="preserve">vyhľadajte ihneď lekársku pomoc a ukážte </w:t>
      </w:r>
      <w:r w:rsidR="00453124">
        <w:rPr>
          <w:rFonts w:ascii="Times New Roman" w:hAnsi="Times New Roman" w:cs="Times New Roman"/>
        </w:rPr>
        <w:t xml:space="preserve">lekárovi </w:t>
      </w:r>
      <w:r w:rsidRPr="00CB1035">
        <w:rPr>
          <w:rFonts w:ascii="Times New Roman" w:hAnsi="Times New Roman" w:cs="Times New Roman"/>
        </w:rPr>
        <w:t xml:space="preserve">písomnú informáciu pre používateľov alebo obal. </w:t>
      </w:r>
    </w:p>
    <w:p w14:paraId="3304FC90" w14:textId="77777777" w:rsid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Rada pre lekára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>: Liečte symptomaticky.</w:t>
      </w:r>
    </w:p>
    <w:p w14:paraId="2A6BDAA9" w14:textId="77777777" w:rsidR="00453124" w:rsidRDefault="00453124" w:rsidP="00CB1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77CFB" w14:textId="77777777" w:rsidR="00453124" w:rsidRPr="00C81C14" w:rsidRDefault="00453124" w:rsidP="0045312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1C14">
        <w:rPr>
          <w:rFonts w:ascii="Times New Roman" w:hAnsi="Times New Roman" w:cs="Times New Roman"/>
          <w:u w:val="single"/>
        </w:rPr>
        <w:t>Osobitné opatrenia na ochranu životného prostredia:</w:t>
      </w:r>
    </w:p>
    <w:p w14:paraId="3D51E465" w14:textId="0E8C65CA" w:rsidR="00453124" w:rsidRPr="00CB1035" w:rsidRDefault="00453124" w:rsidP="00453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3124">
        <w:rPr>
          <w:rFonts w:ascii="Times New Roman" w:hAnsi="Times New Roman" w:cs="Times New Roman"/>
        </w:rPr>
        <w:t>Neuplatňujú sa.</w:t>
      </w:r>
    </w:p>
    <w:p w14:paraId="6159F3DB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52ED06B4" w14:textId="4E496428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Nežiaduce účinky</w:t>
      </w:r>
    </w:p>
    <w:p w14:paraId="71E4871F" w14:textId="77777777" w:rsidR="00453124" w:rsidRDefault="00453124" w:rsidP="00453124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val="en-US"/>
        </w:rPr>
      </w:pPr>
    </w:p>
    <w:p w14:paraId="06A9C48C" w14:textId="2060DFE9" w:rsidR="00453124" w:rsidRPr="00C81C14" w:rsidRDefault="00453124" w:rsidP="00C81C14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81C14">
        <w:rPr>
          <w:rFonts w:ascii="Times New Roman" w:eastAsiaTheme="minorEastAsia" w:hAnsi="Times New Roman" w:cs="Times New Roman"/>
        </w:rPr>
        <w:t>Psy:</w:t>
      </w:r>
    </w:p>
    <w:p w14:paraId="39E5F1FF" w14:textId="77777777" w:rsidR="00453124" w:rsidRPr="00C81C14" w:rsidRDefault="00453124" w:rsidP="00C81C14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highlight w:val="yellow"/>
        </w:rPr>
      </w:pPr>
    </w:p>
    <w:tbl>
      <w:tblPr>
        <w:tblW w:w="466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278"/>
      </w:tblGrid>
      <w:tr w:rsidR="00453124" w:rsidRPr="007B357B" w14:paraId="11564612" w14:textId="77777777" w:rsidTr="00453124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3E3" w14:textId="43F07267" w:rsidR="00453124" w:rsidRPr="00C81C14" w:rsidRDefault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Časté</w:t>
            </w:r>
          </w:p>
          <w:p w14:paraId="1713338C" w14:textId="13FE4F4B" w:rsidR="00453124" w:rsidRPr="00C81C14" w:rsidRDefault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zo 100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51A8" w14:textId="00458982" w:rsidR="00453124" w:rsidRPr="00C81C14" w:rsidRDefault="004531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1C14">
              <w:rPr>
                <w:rFonts w:ascii="Times New Roman" w:hAnsi="Times New Roman" w:cs="Times New Roman"/>
              </w:rPr>
              <w:t>Granulóm</w:t>
            </w:r>
            <w:proofErr w:type="spellEnd"/>
            <w:r w:rsidRPr="00C81C14">
              <w:rPr>
                <w:rFonts w:ascii="Times New Roman" w:hAnsi="Times New Roman" w:cs="Times New Roman"/>
              </w:rPr>
              <w:t xml:space="preserve"> v mieste vpichu</w:t>
            </w:r>
            <w:r w:rsidRPr="00C81C14">
              <w:rPr>
                <w:rFonts w:ascii="Times New Roman" w:eastAsiaTheme="minorEastAsia" w:hAnsi="Times New Roman" w:cs="Times New Roman"/>
                <w:szCs w:val="24"/>
                <w:vertAlign w:val="superscript"/>
              </w:rPr>
              <w:t>1</w:t>
            </w:r>
            <w:r w:rsidRPr="00C81C1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2228507" w14:textId="73736DDF" w:rsidR="00453124" w:rsidRPr="00C81C14" w:rsidRDefault="0045312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1C14">
              <w:rPr>
                <w:rFonts w:ascii="Times New Roman" w:hAnsi="Times New Roman" w:cs="Times New Roman"/>
                <w:iCs/>
              </w:rPr>
              <w:t>Bolesť v mieste vpichu</w:t>
            </w:r>
            <w:r w:rsidRPr="00C81C14">
              <w:rPr>
                <w:rFonts w:ascii="Times New Roman" w:hAnsi="Times New Roman" w:cs="Times New Roman"/>
                <w:iCs/>
                <w:vertAlign w:val="superscript"/>
              </w:rPr>
              <w:t>2</w:t>
            </w:r>
            <w:r w:rsidRPr="00C81C14">
              <w:rPr>
                <w:rFonts w:ascii="Times New Roman" w:hAnsi="Times New Roman" w:cs="Times New Roman"/>
                <w:iCs/>
              </w:rPr>
              <w:t>, opuch v mieste vpichu</w:t>
            </w:r>
            <w:r w:rsidRPr="00C81C14">
              <w:rPr>
                <w:rFonts w:ascii="Times New Roman" w:hAnsi="Times New Roman" w:cs="Times New Roman"/>
                <w:iCs/>
                <w:vertAlign w:val="superscript"/>
              </w:rPr>
              <w:t>2</w:t>
            </w:r>
            <w:r w:rsidRPr="00C81C14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453124" w:rsidRPr="007B357B" w14:paraId="040B2F18" w14:textId="77777777" w:rsidTr="00453124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34CD" w14:textId="77777777" w:rsidR="00453124" w:rsidRPr="00C81C14" w:rsidRDefault="00453124" w:rsidP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Menej časté</w:t>
            </w:r>
          </w:p>
          <w:p w14:paraId="43707564" w14:textId="673B85AB" w:rsidR="00453124" w:rsidRPr="00C81C14" w:rsidRDefault="00453124" w:rsidP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 1 000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4842" w14:textId="3FC377AE" w:rsidR="00453124" w:rsidRPr="00C81C14" w:rsidRDefault="006A39CD" w:rsidP="00C81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81C14">
              <w:rPr>
                <w:rFonts w:ascii="Times New Roman" w:hAnsi="Times New Roman" w:cs="Times New Roman"/>
              </w:rPr>
              <w:t>Hypersenzitívna</w:t>
            </w:r>
            <w:proofErr w:type="spellEnd"/>
            <w:r w:rsidRPr="00C81C14">
              <w:rPr>
                <w:rFonts w:ascii="Times New Roman" w:hAnsi="Times New Roman" w:cs="Times New Roman"/>
              </w:rPr>
              <w:t xml:space="preserve"> reakcia</w:t>
            </w:r>
            <w:r w:rsidR="00453124" w:rsidRPr="00C81C14">
              <w:rPr>
                <w:rFonts w:ascii="Times New Roman" w:hAnsi="Times New Roman" w:cs="Times New Roman"/>
                <w:vertAlign w:val="superscript"/>
              </w:rPr>
              <w:t>3</w:t>
            </w:r>
            <w:r w:rsidR="00453124" w:rsidRPr="00C81C14">
              <w:rPr>
                <w:rFonts w:ascii="Times New Roman" w:hAnsi="Times New Roman" w:cs="Times New Roman"/>
              </w:rPr>
              <w:t>,</w:t>
            </w:r>
            <w:r w:rsidRPr="00C81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C14">
              <w:rPr>
                <w:rFonts w:ascii="Times New Roman" w:hAnsi="Times New Roman" w:cs="Times New Roman"/>
              </w:rPr>
              <w:t>angioedém</w:t>
            </w:r>
            <w:proofErr w:type="spellEnd"/>
            <w:r w:rsidR="00453124" w:rsidRPr="00C81C14">
              <w:rPr>
                <w:rFonts w:ascii="Times New Roman" w:hAnsi="Times New Roman" w:cs="Times New Roman"/>
              </w:rPr>
              <w:t>,</w:t>
            </w:r>
            <w:r w:rsidRPr="00C81C14">
              <w:rPr>
                <w:rFonts w:ascii="Times New Roman" w:hAnsi="Times New Roman" w:cs="Times New Roman"/>
              </w:rPr>
              <w:t xml:space="preserve"> žihľavka</w:t>
            </w:r>
            <w:r w:rsidR="00453124" w:rsidRPr="00C81C14">
              <w:rPr>
                <w:rFonts w:ascii="Times New Roman" w:hAnsi="Times New Roman" w:cs="Times New Roman"/>
              </w:rPr>
              <w:t xml:space="preserve">, </w:t>
            </w:r>
            <w:r w:rsidRPr="00C81C14">
              <w:rPr>
                <w:rFonts w:ascii="Times New Roman" w:hAnsi="Times New Roman" w:cs="Times New Roman"/>
              </w:rPr>
              <w:t>anafylaxia</w:t>
            </w:r>
            <w:r w:rsidR="00453124" w:rsidRPr="00C81C14">
              <w:rPr>
                <w:rFonts w:ascii="Times New Roman" w:hAnsi="Times New Roman" w:cs="Times New Roman"/>
                <w:vertAlign w:val="superscript"/>
              </w:rPr>
              <w:t>4</w:t>
            </w:r>
            <w:r w:rsidR="00453124" w:rsidRPr="00C81C14">
              <w:rPr>
                <w:rFonts w:ascii="Times New Roman" w:hAnsi="Times New Roman" w:cs="Times New Roman"/>
              </w:rPr>
              <w:t>;</w:t>
            </w:r>
          </w:p>
          <w:p w14:paraId="5864D807" w14:textId="6216E944" w:rsidR="00453124" w:rsidRPr="00C81C14" w:rsidRDefault="006A39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Svrbenie</w:t>
            </w:r>
            <w:r w:rsidR="00453124" w:rsidRPr="00C81C14">
              <w:rPr>
                <w:rFonts w:ascii="Times New Roman" w:hAnsi="Times New Roman" w:cs="Times New Roman"/>
              </w:rPr>
              <w:t>;</w:t>
            </w:r>
          </w:p>
          <w:p w14:paraId="2FC06C65" w14:textId="11DFC67B" w:rsidR="00453124" w:rsidRPr="00C81C14" w:rsidRDefault="006A3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eastAsiaTheme="minorEastAsia" w:hAnsi="Times New Roman" w:cs="Times New Roman"/>
              </w:rPr>
              <w:t>Letargia,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C81C14">
              <w:rPr>
                <w:rFonts w:ascii="Times New Roman" w:eastAsiaTheme="minorEastAsia" w:hAnsi="Times New Roman" w:cs="Times New Roman"/>
              </w:rPr>
              <w:t>a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>norexia</w:t>
            </w:r>
            <w:r w:rsidR="00453124" w:rsidRPr="00C81C14">
              <w:rPr>
                <w:rFonts w:ascii="Times New Roman" w:eastAsiaTheme="minorEastAsia" w:hAnsi="Times New Roman" w:cs="Times New Roman"/>
                <w:vertAlign w:val="superscript"/>
              </w:rPr>
              <w:t>5</w:t>
            </w:r>
          </w:p>
        </w:tc>
      </w:tr>
      <w:tr w:rsidR="00453124" w:rsidRPr="007B357B" w14:paraId="594B7A10" w14:textId="77777777" w:rsidTr="00453124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67C5" w14:textId="77777777" w:rsidR="00453124" w:rsidRPr="00C81C14" w:rsidRDefault="00453124" w:rsidP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Zriedkavé</w:t>
            </w:r>
          </w:p>
          <w:p w14:paraId="5A30396E" w14:textId="0517ED40" w:rsidR="00453124" w:rsidRPr="00C81C14" w:rsidRDefault="00453124" w:rsidP="00453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 10 000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1CB6" w14:textId="26F5FD85" w:rsidR="00453124" w:rsidRPr="00C81C14" w:rsidRDefault="006A39C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81C14">
              <w:rPr>
                <w:rFonts w:ascii="Times New Roman" w:eastAsiaTheme="minorEastAsia" w:hAnsi="Times New Roman" w:cs="Times New Roman"/>
              </w:rPr>
              <w:t>Hnačka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C81C14">
              <w:rPr>
                <w:rFonts w:ascii="Times New Roman" w:eastAsiaTheme="minorEastAsia" w:hAnsi="Times New Roman" w:cs="Times New Roman"/>
              </w:rPr>
              <w:t>vracanie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>;</w:t>
            </w:r>
          </w:p>
          <w:p w14:paraId="43122D3C" w14:textId="62F1D2AD" w:rsidR="00453124" w:rsidRPr="00C81C14" w:rsidRDefault="00DE6EB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>taxia</w:t>
            </w:r>
            <w:r w:rsidR="00453124" w:rsidRPr="00C81C14">
              <w:rPr>
                <w:rFonts w:ascii="Times New Roman" w:eastAsiaTheme="minorEastAsia" w:hAnsi="Times New Roman" w:cs="Times New Roman"/>
                <w:vertAlign w:val="superscript"/>
              </w:rPr>
              <w:t>6</w:t>
            </w:r>
            <w:r w:rsidR="00453124" w:rsidRPr="00C81C14"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="006A39CD" w:rsidRPr="00C81C14">
              <w:rPr>
                <w:rFonts w:ascii="Times New Roman" w:eastAsiaTheme="minorEastAsia" w:hAnsi="Times New Roman" w:cs="Times New Roman"/>
              </w:rPr>
              <w:t>tremor</w:t>
            </w:r>
            <w:proofErr w:type="spellEnd"/>
          </w:p>
          <w:p w14:paraId="2B5E3CB3" w14:textId="77777777" w:rsidR="00453124" w:rsidRPr="00C81C14" w:rsidRDefault="0045312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F96AC40" w14:textId="722C2E6E" w:rsidR="00453124" w:rsidRPr="00C81C14" w:rsidRDefault="00453124" w:rsidP="00C81C14">
      <w:pPr>
        <w:pStyle w:val="Odsekzoznamu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1 </w:t>
      </w:r>
      <w:r w:rsidR="006A39CD" w:rsidRPr="00C81C14">
        <w:rPr>
          <w:rFonts w:ascii="Times New Roman" w:eastAsiaTheme="minorEastAsia" w:hAnsi="Times New Roman" w:cs="Times New Roman"/>
          <w:sz w:val="20"/>
          <w:szCs w:val="20"/>
        </w:rPr>
        <w:t>Z</w:t>
      </w:r>
      <w:r w:rsidR="006A39CD" w:rsidRPr="00C81C14">
        <w:rPr>
          <w:rFonts w:ascii="Times New Roman" w:hAnsi="Times New Roman" w:cs="Times New Roman"/>
          <w:sz w:val="20"/>
          <w:szCs w:val="20"/>
        </w:rPr>
        <w:t>vyčajne presne ohraničen</w:t>
      </w:r>
      <w:r w:rsidR="00A77B8C" w:rsidRPr="00C81C14">
        <w:rPr>
          <w:rFonts w:ascii="Times New Roman" w:hAnsi="Times New Roman" w:cs="Times New Roman"/>
          <w:sz w:val="20"/>
          <w:szCs w:val="20"/>
        </w:rPr>
        <w:t>ý</w:t>
      </w:r>
      <w:r w:rsidR="006A39CD" w:rsidRPr="00C81C14">
        <w:rPr>
          <w:rFonts w:ascii="Times New Roman" w:hAnsi="Times New Roman" w:cs="Times New Roman"/>
          <w:sz w:val="20"/>
          <w:szCs w:val="20"/>
        </w:rPr>
        <w:t xml:space="preserve"> a malých rozmerov, priemerná závažnosť lézií bola zaznamenaná ako „mierna“.</w:t>
      </w:r>
    </w:p>
    <w:p w14:paraId="125AF76F" w14:textId="23FE2E45" w:rsidR="00453124" w:rsidRPr="00C81C14" w:rsidRDefault="00453124" w:rsidP="00C81C14">
      <w:pPr>
        <w:pStyle w:val="Odsekzoznamu"/>
        <w:spacing w:after="0" w:line="240" w:lineRule="auto"/>
        <w:ind w:left="360" w:firstLine="34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6A39CD" w:rsidRPr="00C81C14">
        <w:rPr>
          <w:rFonts w:ascii="Times New Roman" w:eastAsiaTheme="minorEastAsia" w:hAnsi="Times New Roman" w:cs="Times New Roman"/>
          <w:sz w:val="20"/>
          <w:szCs w:val="20"/>
        </w:rPr>
        <w:t>K</w:t>
      </w:r>
      <w:r w:rsidR="006A39CD" w:rsidRPr="00C81C14">
        <w:rPr>
          <w:rFonts w:ascii="Times New Roman" w:hAnsi="Times New Roman" w:cs="Times New Roman"/>
          <w:sz w:val="20"/>
          <w:szCs w:val="20"/>
        </w:rPr>
        <w:t>rátkodobá bolesť v mieste vpichu alebo mierna lokálna reakcia (opuch) po</w:t>
      </w:r>
      <w:r w:rsidR="004819C0" w:rsidRPr="00C81C14">
        <w:rPr>
          <w:rFonts w:ascii="Times New Roman" w:hAnsi="Times New Roman" w:cs="Times New Roman"/>
          <w:sz w:val="20"/>
          <w:szCs w:val="20"/>
        </w:rPr>
        <w:t xml:space="preserve"> dobu</w:t>
      </w:r>
      <w:r w:rsidR="006A39CD" w:rsidRPr="00C81C14">
        <w:rPr>
          <w:rFonts w:ascii="Times New Roman" w:hAnsi="Times New Roman" w:cs="Times New Roman"/>
          <w:sz w:val="20"/>
          <w:szCs w:val="20"/>
        </w:rPr>
        <w:t xml:space="preserve"> 2 – 3 týždňov.</w:t>
      </w:r>
    </w:p>
    <w:p w14:paraId="46D30B2E" w14:textId="6941CDBA" w:rsidR="00453124" w:rsidRPr="00C81C14" w:rsidRDefault="00453124" w:rsidP="00C81C14">
      <w:pPr>
        <w:pStyle w:val="Odsekzoznamu"/>
        <w:spacing w:before="60" w:after="60"/>
        <w:ind w:left="708"/>
        <w:rPr>
          <w:rFonts w:ascii="Times New Roman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3 </w:t>
      </w:r>
      <w:r w:rsidR="006A39CD" w:rsidRPr="00C81C14">
        <w:rPr>
          <w:rFonts w:ascii="Times New Roman" w:eastAsiaTheme="minorEastAsia" w:hAnsi="Times New Roman" w:cs="Times New Roman"/>
          <w:sz w:val="20"/>
          <w:szCs w:val="20"/>
        </w:rPr>
        <w:t>M</w:t>
      </w:r>
      <w:r w:rsidR="004819C0" w:rsidRPr="00C81C14">
        <w:rPr>
          <w:rFonts w:ascii="Times New Roman" w:hAnsi="Times New Roman" w:cs="Times New Roman"/>
          <w:sz w:val="20"/>
          <w:szCs w:val="20"/>
        </w:rPr>
        <w:t>ôžu sa</w:t>
      </w:r>
      <w:r w:rsidR="006A39CD" w:rsidRPr="00C81C14">
        <w:rPr>
          <w:rFonts w:ascii="Times New Roman" w:hAnsi="Times New Roman" w:cs="Times New Roman"/>
          <w:sz w:val="20"/>
          <w:szCs w:val="20"/>
        </w:rPr>
        <w:t xml:space="preserve"> pozorovať lokálne </w:t>
      </w:r>
      <w:proofErr w:type="spellStart"/>
      <w:r w:rsidR="006A39CD" w:rsidRPr="00C81C14">
        <w:rPr>
          <w:rFonts w:ascii="Times New Roman" w:hAnsi="Times New Roman" w:cs="Times New Roman"/>
          <w:sz w:val="20"/>
          <w:szCs w:val="20"/>
        </w:rPr>
        <w:t>hypersenzitívne</w:t>
      </w:r>
      <w:proofErr w:type="spellEnd"/>
      <w:r w:rsidR="006A39CD" w:rsidRPr="00C81C14">
        <w:rPr>
          <w:rFonts w:ascii="Times New Roman" w:hAnsi="Times New Roman" w:cs="Times New Roman"/>
          <w:sz w:val="20"/>
          <w:szCs w:val="20"/>
        </w:rPr>
        <w:t xml:space="preserve"> reakcie (napr. tvár, sliznice, nohy, semenníky, očné viečka, pery).</w:t>
      </w:r>
    </w:p>
    <w:p w14:paraId="2960C3D8" w14:textId="07D30FE8" w:rsidR="00453124" w:rsidRPr="00C81C14" w:rsidRDefault="00453124" w:rsidP="00C81C14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4 </w:t>
      </w:r>
      <w:r w:rsidR="006A39CD" w:rsidRPr="00C81C14">
        <w:rPr>
          <w:rFonts w:ascii="Times New Roman" w:eastAsiaTheme="minorEastAsia" w:hAnsi="Times New Roman" w:cs="Times New Roman"/>
          <w:sz w:val="20"/>
          <w:szCs w:val="20"/>
        </w:rPr>
        <w:t>Ak sa takáto reakcia vyskytne, mala by sa bezodkladne podať vhodná liečba.</w:t>
      </w:r>
    </w:p>
    <w:p w14:paraId="00461109" w14:textId="0A0353F0" w:rsidR="00453124" w:rsidRPr="00C81C14" w:rsidRDefault="00453124" w:rsidP="00C81C14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5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71329" w:rsidRPr="00C81C14">
        <w:rPr>
          <w:rFonts w:ascii="Times New Roman" w:eastAsiaTheme="minorEastAsia" w:hAnsi="Times New Roman" w:cs="Times New Roman"/>
          <w:sz w:val="20"/>
          <w:szCs w:val="20"/>
        </w:rPr>
        <w:t>Dá sa predpokladať, že to bol dôsledok letargie, ktorú zviera prejavovalo počas 48 hodín.</w:t>
      </w:r>
    </w:p>
    <w:p w14:paraId="1B083866" w14:textId="2C7FA082" w:rsidR="00453124" w:rsidRPr="00C81C14" w:rsidRDefault="00453124" w:rsidP="00C81C14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6</w:t>
      </w:r>
      <w:r w:rsidR="00B71329"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 </w:t>
      </w:r>
      <w:r w:rsidR="00B71329" w:rsidRPr="00C81C14">
        <w:rPr>
          <w:rFonts w:ascii="Times New Roman" w:eastAsiaTheme="minorEastAsia" w:hAnsi="Times New Roman" w:cs="Times New Roman"/>
          <w:sz w:val="20"/>
          <w:szCs w:val="20"/>
        </w:rPr>
        <w:t>Dočasná.</w:t>
      </w:r>
    </w:p>
    <w:p w14:paraId="6A2701AD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0C03ABD9" w14:textId="775EEC4E" w:rsidR="00CB1035" w:rsidRDefault="00B71329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B71329">
        <w:rPr>
          <w:rFonts w:ascii="Times New Roman" w:eastAsiaTheme="minorEastAsia" w:hAnsi="Times New Roman" w:cs="Times New Roman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</w:t>
      </w:r>
      <w:r>
        <w:rPr>
          <w:rFonts w:ascii="Times New Roman" w:eastAsiaTheme="minorEastAsia" w:hAnsi="Times New Roman" w:cs="Times New Roman"/>
        </w:rPr>
        <w:t>v</w:t>
      </w:r>
      <w:r w:rsidRPr="00B71329">
        <w:rPr>
          <w:rFonts w:ascii="Times New Roman" w:eastAsiaTheme="minorEastAsia" w:hAnsi="Times New Roman" w:cs="Times New Roman"/>
        </w:rPr>
        <w:t xml:space="preserve"> písomnej informáci</w:t>
      </w:r>
      <w:r w:rsidR="0006664E">
        <w:rPr>
          <w:rFonts w:ascii="Times New Roman" w:eastAsiaTheme="minorEastAsia" w:hAnsi="Times New Roman" w:cs="Times New Roman"/>
        </w:rPr>
        <w:t>i</w:t>
      </w:r>
      <w:r w:rsidRPr="00B71329">
        <w:rPr>
          <w:rFonts w:ascii="Times New Roman" w:eastAsiaTheme="minorEastAsia" w:hAnsi="Times New Roman" w:cs="Times New Roman"/>
        </w:rPr>
        <w:t xml:space="preserve"> pre používateľov.</w:t>
      </w:r>
    </w:p>
    <w:p w14:paraId="2EE68C92" w14:textId="77777777" w:rsidR="00B71329" w:rsidRPr="00CB1035" w:rsidRDefault="00B71329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03E45284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Použitie počas gravidity, laktácie, znášky</w:t>
      </w:r>
    </w:p>
    <w:p w14:paraId="693E4BA5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1DEE83BE" w14:textId="7CD1F4C3" w:rsidR="00B71329" w:rsidRDefault="00B71329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1329">
        <w:rPr>
          <w:rFonts w:ascii="Times New Roman" w:hAnsi="Times New Roman" w:cs="Times New Roman"/>
        </w:rPr>
        <w:t xml:space="preserve">Bezpečnosť veterinárneho lieku bola potvrdená </w:t>
      </w:r>
      <w:r w:rsidR="004819C0">
        <w:rPr>
          <w:rFonts w:ascii="Times New Roman" w:hAnsi="Times New Roman" w:cs="Times New Roman"/>
        </w:rPr>
        <w:t>pri</w:t>
      </w:r>
      <w:r>
        <w:rPr>
          <w:rFonts w:ascii="Times New Roman" w:hAnsi="Times New Roman" w:cs="Times New Roman"/>
        </w:rPr>
        <w:t> gravidných s</w:t>
      </w:r>
      <w:r w:rsidR="004819C0">
        <w:rPr>
          <w:rFonts w:ascii="Times New Roman" w:hAnsi="Times New Roman" w:cs="Times New Roman"/>
        </w:rPr>
        <w:t>ukách</w:t>
      </w:r>
      <w:r>
        <w:rPr>
          <w:rFonts w:ascii="Times New Roman" w:hAnsi="Times New Roman" w:cs="Times New Roman"/>
        </w:rPr>
        <w:t xml:space="preserve"> a počas laktácie.</w:t>
      </w:r>
    </w:p>
    <w:p w14:paraId="5E35B21A" w14:textId="77777777" w:rsidR="00B71329" w:rsidRDefault="00B71329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66310C" w14:textId="77777777" w:rsidR="00B71329" w:rsidRPr="00C81C14" w:rsidRDefault="00B71329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1C14">
        <w:rPr>
          <w:rFonts w:ascii="Times New Roman" w:hAnsi="Times New Roman" w:cs="Times New Roman"/>
          <w:u w:val="single"/>
        </w:rPr>
        <w:t>Gravidita a laktácia:</w:t>
      </w:r>
    </w:p>
    <w:p w14:paraId="24E19B2B" w14:textId="1859C2A6" w:rsidR="00CB1035" w:rsidRPr="00C81C14" w:rsidRDefault="00B71329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1C14">
        <w:rPr>
          <w:rFonts w:ascii="Times New Roman" w:hAnsi="Times New Roman" w:cs="Times New Roman"/>
        </w:rPr>
        <w:t>Môže sa použiť počas gravidity a laktácie.</w:t>
      </w:r>
    </w:p>
    <w:p w14:paraId="7C438BF8" w14:textId="77777777" w:rsidR="00B71329" w:rsidRPr="00C81C14" w:rsidRDefault="00B71329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7E0A8793" w14:textId="188841D3" w:rsidR="00CB1035" w:rsidRPr="00CB1035" w:rsidRDefault="00B71329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I</w:t>
      </w:r>
      <w:r w:rsidR="00CB1035" w:rsidRPr="00CB1035">
        <w:rPr>
          <w:rFonts w:ascii="Times New Roman" w:hAnsi="Times New Roman" w:cs="Times New Roman"/>
          <w:b/>
        </w:rPr>
        <w:t xml:space="preserve">nterakcie </w:t>
      </w:r>
      <w:r>
        <w:rPr>
          <w:rFonts w:ascii="Times New Roman" w:hAnsi="Times New Roman" w:cs="Times New Roman"/>
          <w:b/>
        </w:rPr>
        <w:t xml:space="preserve">s inými liekmi </w:t>
      </w:r>
      <w:r w:rsidR="00CB1035" w:rsidRPr="00CB1035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 xml:space="preserve">ďalšie </w:t>
      </w:r>
      <w:r w:rsidR="00CB1035" w:rsidRPr="00CB1035">
        <w:rPr>
          <w:rFonts w:ascii="Times New Roman" w:hAnsi="Times New Roman" w:cs="Times New Roman"/>
          <w:b/>
        </w:rPr>
        <w:t xml:space="preserve">formy </w:t>
      </w:r>
      <w:r>
        <w:rPr>
          <w:rFonts w:ascii="Times New Roman" w:hAnsi="Times New Roman" w:cs="Times New Roman"/>
          <w:b/>
        </w:rPr>
        <w:t>interakcií</w:t>
      </w:r>
    </w:p>
    <w:p w14:paraId="75001320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1EEAB53A" w14:textId="77777777"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zvyšuje účinky GABA </w:t>
      </w:r>
      <w:proofErr w:type="spellStart"/>
      <w:r w:rsidRPr="00CB1035">
        <w:rPr>
          <w:rFonts w:ascii="Times New Roman" w:hAnsi="Times New Roman" w:cs="Times New Roman"/>
        </w:rPr>
        <w:t>agonistov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14:paraId="2D373CA0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lang w:val="fr-FR"/>
        </w:rPr>
      </w:pPr>
    </w:p>
    <w:p w14:paraId="3B1D95B3" w14:textId="55B7330F" w:rsidR="00CB1035" w:rsidRPr="00CB1035" w:rsidRDefault="00B71329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B71329">
        <w:t xml:space="preserve"> </w:t>
      </w:r>
      <w:r w:rsidRPr="00B71329">
        <w:rPr>
          <w:rFonts w:ascii="Times New Roman" w:hAnsi="Times New Roman" w:cs="Times New Roman"/>
          <w:b/>
        </w:rPr>
        <w:t>Cesty podania a dávkovanie</w:t>
      </w:r>
    </w:p>
    <w:p w14:paraId="7904CA1E" w14:textId="77777777" w:rsid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22031FF7" w14:textId="15B21326" w:rsidR="00B71329" w:rsidRPr="005E1112" w:rsidRDefault="00B71329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5E1112">
        <w:rPr>
          <w:rFonts w:ascii="Times New Roman" w:eastAsiaTheme="minorEastAsia" w:hAnsi="Times New Roman" w:cs="Times New Roman"/>
        </w:rPr>
        <w:lastRenderedPageBreak/>
        <w:t>Subkutánne</w:t>
      </w:r>
      <w:proofErr w:type="spellEnd"/>
      <w:r w:rsidRPr="005E1112">
        <w:rPr>
          <w:rFonts w:ascii="Times New Roman" w:eastAsiaTheme="minorEastAsia" w:hAnsi="Times New Roman" w:cs="Times New Roman"/>
        </w:rPr>
        <w:t xml:space="preserve"> </w:t>
      </w:r>
      <w:r w:rsidR="003828E4" w:rsidRPr="005E1112">
        <w:rPr>
          <w:rFonts w:ascii="Times New Roman" w:eastAsiaTheme="minorEastAsia" w:hAnsi="Times New Roman" w:cs="Times New Roman"/>
        </w:rPr>
        <w:t>p</w:t>
      </w:r>
      <w:r w:rsidR="002E5C7B" w:rsidRPr="005E1112">
        <w:rPr>
          <w:rFonts w:ascii="Times New Roman" w:eastAsiaTheme="minorEastAsia" w:hAnsi="Times New Roman" w:cs="Times New Roman"/>
        </w:rPr>
        <w:t>oužitie</w:t>
      </w:r>
      <w:r w:rsidR="003828E4" w:rsidRPr="005E1112">
        <w:rPr>
          <w:rFonts w:ascii="Times New Roman" w:eastAsiaTheme="minorEastAsia" w:hAnsi="Times New Roman" w:cs="Times New Roman"/>
        </w:rPr>
        <w:t>.</w:t>
      </w:r>
    </w:p>
    <w:p w14:paraId="73B5C45F" w14:textId="77777777" w:rsidR="00B71329" w:rsidRPr="00CB1035" w:rsidRDefault="00B71329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47CAD5C9" w14:textId="5B56E3E9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Podať </w:t>
      </w: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v dávke 0,17 mg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/kg živej hmotnosti ako </w:t>
      </w:r>
      <w:r w:rsidR="00B71329">
        <w:rPr>
          <w:rFonts w:ascii="Times New Roman" w:hAnsi="Times New Roman" w:cs="Times New Roman"/>
        </w:rPr>
        <w:t>jednorazovú</w:t>
      </w:r>
      <w:r w:rsidR="00B71329" w:rsidRPr="00CB1035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>injekciu, zodpovedajúcu 0,05 ml/kg živej hmotnosti konečnej suspenzie rekonštituovaného lieku.</w:t>
      </w:r>
    </w:p>
    <w:p w14:paraId="4B7867A5" w14:textId="6DBD0BE9" w:rsidR="00CB1035" w:rsidRPr="00CB1035" w:rsidRDefault="002E5C7B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B1035" w:rsidRPr="00CB1035">
        <w:rPr>
          <w:rFonts w:ascii="Times New Roman" w:hAnsi="Times New Roman" w:cs="Times New Roman"/>
        </w:rPr>
        <w:t>ospievajúci</w:t>
      </w:r>
      <w:r w:rsidR="00C307CC">
        <w:rPr>
          <w:rFonts w:ascii="Times New Roman" w:hAnsi="Times New Roman" w:cs="Times New Roman"/>
        </w:rPr>
        <w:t>m</w:t>
      </w:r>
      <w:r w:rsidR="00CB1035" w:rsidRPr="00CB1035">
        <w:rPr>
          <w:rFonts w:ascii="Times New Roman" w:hAnsi="Times New Roman" w:cs="Times New Roman"/>
        </w:rPr>
        <w:t xml:space="preserve"> pso</w:t>
      </w:r>
      <w:r w:rsidR="00C307CC">
        <w:rPr>
          <w:rFonts w:ascii="Times New Roman" w:hAnsi="Times New Roman" w:cs="Times New Roman"/>
        </w:rPr>
        <w:t>m</w:t>
      </w:r>
      <w:r w:rsidR="00CB1035" w:rsidRPr="00CB1035">
        <w:rPr>
          <w:rFonts w:ascii="Times New Roman" w:hAnsi="Times New Roman" w:cs="Times New Roman"/>
        </w:rPr>
        <w:t xml:space="preserve"> vo veku </w:t>
      </w:r>
      <w:r w:rsidR="004819C0">
        <w:rPr>
          <w:rFonts w:ascii="Times New Roman" w:hAnsi="Times New Roman" w:cs="Times New Roman"/>
        </w:rPr>
        <w:t xml:space="preserve">od </w:t>
      </w:r>
      <w:r w:rsidR="00CB1035" w:rsidRPr="00CB1035">
        <w:rPr>
          <w:rFonts w:ascii="Times New Roman" w:hAnsi="Times New Roman" w:cs="Times New Roman"/>
        </w:rPr>
        <w:t>12 týždň</w:t>
      </w:r>
      <w:r w:rsidR="004819C0">
        <w:rPr>
          <w:rFonts w:ascii="Times New Roman" w:hAnsi="Times New Roman" w:cs="Times New Roman"/>
        </w:rPr>
        <w:t>ov</w:t>
      </w:r>
      <w:r w:rsidR="00CB1035" w:rsidRPr="00CB1035">
        <w:rPr>
          <w:rFonts w:ascii="Times New Roman" w:hAnsi="Times New Roman" w:cs="Times New Roman"/>
        </w:rPr>
        <w:t xml:space="preserve"> </w:t>
      </w:r>
      <w:r w:rsidR="004819C0">
        <w:rPr>
          <w:rFonts w:ascii="Times New Roman" w:hAnsi="Times New Roman" w:cs="Times New Roman"/>
        </w:rPr>
        <w:t>do</w:t>
      </w:r>
      <w:r w:rsidR="00CB1035" w:rsidRPr="00CB1035">
        <w:rPr>
          <w:rFonts w:ascii="Times New Roman" w:hAnsi="Times New Roman" w:cs="Times New Roman"/>
        </w:rPr>
        <w:t xml:space="preserve"> 9 mesiac</w:t>
      </w:r>
      <w:r w:rsidR="004819C0">
        <w:rPr>
          <w:rFonts w:ascii="Times New Roman" w:hAnsi="Times New Roman" w:cs="Times New Roman"/>
        </w:rPr>
        <w:t>ov</w:t>
      </w:r>
      <w:r w:rsidR="00CB1035" w:rsidRPr="00CB1035">
        <w:rPr>
          <w:rFonts w:ascii="Times New Roman" w:hAnsi="Times New Roman" w:cs="Times New Roman"/>
        </w:rPr>
        <w:t xml:space="preserve"> sa odporúča podať plnú dávku rekonštituovaného lieku </w:t>
      </w:r>
      <w:r w:rsidR="0087724C">
        <w:rPr>
          <w:rFonts w:ascii="Times New Roman" w:hAnsi="Times New Roman" w:cs="Times New Roman"/>
        </w:rPr>
        <w:t>s o</w:t>
      </w:r>
      <w:r w:rsidR="00CB1035" w:rsidRPr="00CB1035">
        <w:rPr>
          <w:rFonts w:ascii="Times New Roman" w:hAnsi="Times New Roman" w:cs="Times New Roman"/>
        </w:rPr>
        <w:t>hľadom na aktuálnu živú hmotnosť v čase podania lieku. N</w:t>
      </w:r>
      <w:r w:rsidR="00981589">
        <w:rPr>
          <w:rFonts w:ascii="Times New Roman" w:hAnsi="Times New Roman" w:cs="Times New Roman"/>
        </w:rPr>
        <w:t>ep</w:t>
      </w:r>
      <w:r w:rsidR="004819C0">
        <w:rPr>
          <w:rFonts w:ascii="Times New Roman" w:hAnsi="Times New Roman" w:cs="Times New Roman"/>
        </w:rPr>
        <w:t xml:space="preserve">redávkovať </w:t>
      </w:r>
      <w:r w:rsidR="0087724C">
        <w:rPr>
          <w:rFonts w:ascii="Times New Roman" w:hAnsi="Times New Roman" w:cs="Times New Roman"/>
        </w:rPr>
        <w:t xml:space="preserve">vzhľadom na </w:t>
      </w:r>
      <w:r w:rsidR="00CB1035" w:rsidRPr="00CB1035">
        <w:rPr>
          <w:rFonts w:ascii="Times New Roman" w:hAnsi="Times New Roman" w:cs="Times New Roman"/>
        </w:rPr>
        <w:t xml:space="preserve"> konečn</w:t>
      </w:r>
      <w:r w:rsidR="004819C0">
        <w:rPr>
          <w:rFonts w:ascii="Times New Roman" w:hAnsi="Times New Roman" w:cs="Times New Roman"/>
        </w:rPr>
        <w:t>ú</w:t>
      </w:r>
      <w:r w:rsidR="00CB1035" w:rsidRPr="00CB1035">
        <w:rPr>
          <w:rFonts w:ascii="Times New Roman" w:hAnsi="Times New Roman" w:cs="Times New Roman"/>
        </w:rPr>
        <w:t xml:space="preserve"> hmotnosť zvieraťa. </w:t>
      </w:r>
      <w:r w:rsidR="000765B5">
        <w:rPr>
          <w:rFonts w:ascii="Times New Roman" w:hAnsi="Times New Roman" w:cs="Times New Roman"/>
        </w:rPr>
        <w:t>Z dôvodu</w:t>
      </w:r>
      <w:r w:rsidR="00C307CC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rýchl</w:t>
      </w:r>
      <w:r w:rsidR="000765B5">
        <w:rPr>
          <w:rFonts w:ascii="Times New Roman" w:hAnsi="Times New Roman" w:cs="Times New Roman"/>
        </w:rPr>
        <w:t>ej</w:t>
      </w:r>
      <w:r w:rsidR="00CB1035" w:rsidRPr="00CB1035">
        <w:rPr>
          <w:rFonts w:ascii="Times New Roman" w:hAnsi="Times New Roman" w:cs="Times New Roman"/>
        </w:rPr>
        <w:t xml:space="preserve"> zmen</w:t>
      </w:r>
      <w:r w:rsidR="000765B5">
        <w:rPr>
          <w:rFonts w:ascii="Times New Roman" w:hAnsi="Times New Roman" w:cs="Times New Roman"/>
        </w:rPr>
        <w:t>y</w:t>
      </w:r>
      <w:r w:rsidR="00CB1035" w:rsidRPr="00CB1035">
        <w:rPr>
          <w:rFonts w:ascii="Times New Roman" w:hAnsi="Times New Roman" w:cs="Times New Roman"/>
        </w:rPr>
        <w:t xml:space="preserve"> živej hmotnosti očakávanej </w:t>
      </w:r>
      <w:r w:rsidR="00981589"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12-týždňových šte</w:t>
      </w:r>
      <w:r w:rsidR="00981589">
        <w:rPr>
          <w:rFonts w:ascii="Times New Roman" w:hAnsi="Times New Roman" w:cs="Times New Roman"/>
        </w:rPr>
        <w:t>ňatách</w:t>
      </w:r>
      <w:r w:rsidR="00CB1035" w:rsidRPr="00CB1035">
        <w:rPr>
          <w:rFonts w:ascii="Times New Roman" w:hAnsi="Times New Roman" w:cs="Times New Roman"/>
        </w:rPr>
        <w:t xml:space="preserve"> môže byť potrebná ďalšia liečba, aby sa zabezpečila plná účinnosť. Používa</w:t>
      </w:r>
      <w:r w:rsidR="00981589">
        <w:rPr>
          <w:rFonts w:ascii="Times New Roman" w:hAnsi="Times New Roman" w:cs="Times New Roman"/>
        </w:rPr>
        <w:t>ť</w:t>
      </w:r>
      <w:r w:rsidR="00CB1035" w:rsidRPr="00CB1035">
        <w:rPr>
          <w:rFonts w:ascii="Times New Roman" w:hAnsi="Times New Roman" w:cs="Times New Roman"/>
        </w:rPr>
        <w:t xml:space="preserve"> len v súlade s posúdením prínos</w:t>
      </w:r>
      <w:r w:rsidR="00981589">
        <w:rPr>
          <w:rFonts w:ascii="Times New Roman" w:hAnsi="Times New Roman" w:cs="Times New Roman"/>
        </w:rPr>
        <w:t>u</w:t>
      </w:r>
      <w:r w:rsidR="00CB1035" w:rsidRPr="00CB1035">
        <w:rPr>
          <w:rFonts w:ascii="Times New Roman" w:hAnsi="Times New Roman" w:cs="Times New Roman"/>
        </w:rPr>
        <w:t xml:space="preserve"> a riz</w:t>
      </w:r>
      <w:r w:rsidR="00981589">
        <w:rPr>
          <w:rFonts w:ascii="Times New Roman" w:hAnsi="Times New Roman" w:cs="Times New Roman"/>
        </w:rPr>
        <w:t>ika</w:t>
      </w:r>
      <w:r w:rsidR="00CB1035" w:rsidRPr="00CB1035">
        <w:rPr>
          <w:rFonts w:ascii="Times New Roman" w:hAnsi="Times New Roman" w:cs="Times New Roman"/>
        </w:rPr>
        <w:t xml:space="preserve"> zodpovedným veterinárnym lekárom.</w:t>
      </w:r>
    </w:p>
    <w:p w14:paraId="652D06CC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Plán liečby by sa mal zakladať na veterinárnej diagnóze a na miestnej </w:t>
      </w:r>
      <w:proofErr w:type="spellStart"/>
      <w:r w:rsidRPr="00CB1035">
        <w:rPr>
          <w:rFonts w:ascii="Times New Roman" w:hAnsi="Times New Roman" w:cs="Times New Roman"/>
        </w:rPr>
        <w:t>epizootologickej</w:t>
      </w:r>
      <w:proofErr w:type="spellEnd"/>
      <w:r w:rsidRPr="00CB1035">
        <w:rPr>
          <w:rFonts w:ascii="Times New Roman" w:hAnsi="Times New Roman" w:cs="Times New Roman"/>
        </w:rPr>
        <w:t xml:space="preserve"> situácii.</w:t>
      </w:r>
    </w:p>
    <w:p w14:paraId="14E88236" w14:textId="77777777" w:rsidR="00CB1035" w:rsidRPr="00CB1035" w:rsidRDefault="00CB1035" w:rsidP="00C81C14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36D7FB34" w14:textId="06135F23" w:rsid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Nižšie uvedená dávkovacia tabuľka </w:t>
      </w:r>
      <w:r w:rsidR="00C307CC">
        <w:rPr>
          <w:rFonts w:ascii="Times New Roman" w:hAnsi="Times New Roman" w:cs="Times New Roman"/>
        </w:rPr>
        <w:t>je</w:t>
      </w:r>
      <w:r w:rsidRPr="00CB1035">
        <w:rPr>
          <w:rFonts w:ascii="Times New Roman" w:hAnsi="Times New Roman" w:cs="Times New Roman"/>
        </w:rPr>
        <w:t xml:space="preserve"> len orient</w:t>
      </w:r>
      <w:r w:rsidR="00C307CC">
        <w:rPr>
          <w:rFonts w:ascii="Times New Roman" w:hAnsi="Times New Roman" w:cs="Times New Roman"/>
        </w:rPr>
        <w:t>ačná</w:t>
      </w:r>
      <w:r w:rsidRPr="00CB1035">
        <w:rPr>
          <w:rFonts w:ascii="Times New Roman" w:hAnsi="Times New Roman" w:cs="Times New Roman"/>
        </w:rPr>
        <w:t>:</w:t>
      </w:r>
    </w:p>
    <w:p w14:paraId="16CCCC77" w14:textId="77777777" w:rsidR="00A6266B" w:rsidRPr="00CB1035" w:rsidRDefault="00A6266B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737" w:type="dxa"/>
        <w:tblLook w:val="04A0" w:firstRow="1" w:lastRow="0" w:firstColumn="1" w:lastColumn="0" w:noHBand="0" w:noVBand="1"/>
      </w:tblPr>
      <w:tblGrid>
        <w:gridCol w:w="2065"/>
        <w:gridCol w:w="1610"/>
        <w:gridCol w:w="799"/>
        <w:gridCol w:w="2127"/>
        <w:gridCol w:w="1851"/>
      </w:tblGrid>
      <w:tr w:rsidR="00CB1035" w:rsidRPr="00CB1035" w14:paraId="25CFD8F7" w14:textId="77777777" w:rsidTr="00C81C14">
        <w:tc>
          <w:tcPr>
            <w:tcW w:w="20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CCAB2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14:paraId="4BCEBA4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CE1295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14:paraId="00ABCC9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3F33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25D687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14:paraId="4DA3C6A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096ED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14:paraId="47EE8E2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</w:tr>
      <w:tr w:rsidR="00CB1035" w:rsidRPr="00CB1035" w14:paraId="12954B8A" w14:textId="77777777" w:rsidTr="00C81C14">
        <w:tc>
          <w:tcPr>
            <w:tcW w:w="2065" w:type="dxa"/>
            <w:tcBorders>
              <w:left w:val="nil"/>
              <w:bottom w:val="nil"/>
              <w:right w:val="nil"/>
            </w:tcBorders>
            <w:vAlign w:val="center"/>
          </w:tcPr>
          <w:p w14:paraId="31C3460F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vAlign w:val="center"/>
          </w:tcPr>
          <w:p w14:paraId="2B638E7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DE72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1E791D7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  <w:vAlign w:val="center"/>
          </w:tcPr>
          <w:p w14:paraId="276CC38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1,75</w:t>
            </w:r>
          </w:p>
        </w:tc>
      </w:tr>
      <w:tr w:rsidR="00CB1035" w:rsidRPr="00CB1035" w14:paraId="0F1266C8" w14:textId="77777777" w:rsidTr="00C81C1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A389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6D4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AF518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768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017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2,00</w:t>
            </w:r>
          </w:p>
        </w:tc>
      </w:tr>
      <w:tr w:rsidR="00CB1035" w:rsidRPr="00CB1035" w14:paraId="1F080146" w14:textId="77777777" w:rsidTr="00C81C1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BD81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D63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68A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876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CE10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2,25</w:t>
            </w:r>
          </w:p>
        </w:tc>
      </w:tr>
      <w:tr w:rsidR="00CB1035" w:rsidRPr="00CB1035" w14:paraId="52EE8B69" w14:textId="77777777" w:rsidTr="00C81C1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59C85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55B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E8B5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F58A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8E22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2,50</w:t>
            </w:r>
          </w:p>
        </w:tc>
      </w:tr>
      <w:tr w:rsidR="00CB1035" w:rsidRPr="00CB1035" w14:paraId="0DB76BAD" w14:textId="77777777" w:rsidTr="00C81C1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2BE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C71A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A54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6292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4357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2,75</w:t>
            </w:r>
          </w:p>
        </w:tc>
      </w:tr>
      <w:tr w:rsidR="00CB1035" w:rsidRPr="00CB1035" w14:paraId="77AF82DB" w14:textId="77777777" w:rsidTr="00C81C14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841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5C8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50B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9D3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7E14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3,00</w:t>
            </w:r>
          </w:p>
        </w:tc>
      </w:tr>
      <w:tr w:rsidR="00CB1035" w:rsidRPr="00CB1035" w14:paraId="7F5B3EE3" w14:textId="77777777" w:rsidTr="00C81C14">
        <w:tc>
          <w:tcPr>
            <w:tcW w:w="2065" w:type="dxa"/>
            <w:tcBorders>
              <w:top w:val="nil"/>
              <w:left w:val="nil"/>
              <w:right w:val="nil"/>
            </w:tcBorders>
            <w:vAlign w:val="center"/>
          </w:tcPr>
          <w:p w14:paraId="233BF13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  <w:vAlign w:val="center"/>
          </w:tcPr>
          <w:p w14:paraId="4DA2775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A328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402508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51" w:type="dxa"/>
            <w:tcBorders>
              <w:top w:val="nil"/>
              <w:left w:val="nil"/>
              <w:right w:val="nil"/>
            </w:tcBorders>
            <w:vAlign w:val="center"/>
          </w:tcPr>
          <w:p w14:paraId="07D7DD8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3,25</w:t>
            </w:r>
          </w:p>
        </w:tc>
      </w:tr>
    </w:tbl>
    <w:p w14:paraId="6A889468" w14:textId="10812C16" w:rsidR="00CB1035" w:rsidRPr="00CB1035" w:rsidRDefault="00C307CC" w:rsidP="00CB1035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pso</w:t>
      </w:r>
      <w:r>
        <w:rPr>
          <w:rFonts w:ascii="Times New Roman" w:hAnsi="Times New Roman" w:cs="Times New Roman"/>
        </w:rPr>
        <w:t>ch</w:t>
      </w:r>
      <w:r w:rsidR="00CB1035" w:rsidRPr="00CB1035">
        <w:rPr>
          <w:rFonts w:ascii="Times New Roman" w:hAnsi="Times New Roman" w:cs="Times New Roman"/>
        </w:rPr>
        <w:t xml:space="preserve"> nad 65 kg podávajte 0,25 ml na každých 5 kg živej hmotnosti.</w:t>
      </w:r>
    </w:p>
    <w:p w14:paraId="14B2430F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5C351CC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125AD32" w14:textId="75376D34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Ak sa </w:t>
      </w:r>
      <w:r w:rsidR="00B71329">
        <w:rPr>
          <w:rFonts w:ascii="Times New Roman" w:hAnsi="Times New Roman" w:cs="Times New Roman"/>
        </w:rPr>
        <w:t xml:space="preserve">veterinárny </w:t>
      </w:r>
      <w:r w:rsidRPr="00CB1035">
        <w:rPr>
          <w:rFonts w:ascii="Times New Roman" w:hAnsi="Times New Roman" w:cs="Times New Roman"/>
        </w:rPr>
        <w:t xml:space="preserve">liek podáva namiesto inej preventívnej každomesačnej liečby, dávka </w:t>
      </w:r>
      <w:r w:rsidR="00981589">
        <w:rPr>
          <w:rFonts w:ascii="Times New Roman" w:hAnsi="Times New Roman" w:cs="Times New Roman"/>
        </w:rPr>
        <w:t xml:space="preserve">sa </w:t>
      </w:r>
      <w:r w:rsidRPr="00CB1035">
        <w:rPr>
          <w:rFonts w:ascii="Times New Roman" w:hAnsi="Times New Roman" w:cs="Times New Roman"/>
        </w:rPr>
        <w:t>musí poda</w:t>
      </w:r>
      <w:r w:rsidR="00981589">
        <w:rPr>
          <w:rFonts w:ascii="Times New Roman" w:hAnsi="Times New Roman" w:cs="Times New Roman"/>
        </w:rPr>
        <w:t>ť</w:t>
      </w:r>
      <w:r w:rsidRPr="00CB1035">
        <w:rPr>
          <w:rFonts w:ascii="Times New Roman" w:hAnsi="Times New Roman" w:cs="Times New Roman"/>
        </w:rPr>
        <w:t xml:space="preserve"> do mesiaca od posledného podania.</w:t>
      </w:r>
    </w:p>
    <w:p w14:paraId="1D71FF7A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14:paraId="3962BA85" w14:textId="41E9B006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Návod na prípravu a podanie </w:t>
      </w:r>
      <w:r w:rsidR="00B71329">
        <w:rPr>
          <w:rFonts w:ascii="Times New Roman" w:hAnsi="Times New Roman" w:cs="Times New Roman"/>
        </w:rPr>
        <w:t xml:space="preserve">veterinárneho </w:t>
      </w:r>
      <w:r w:rsidRPr="00CB1035">
        <w:rPr>
          <w:rFonts w:ascii="Times New Roman" w:hAnsi="Times New Roman" w:cs="Times New Roman"/>
        </w:rPr>
        <w:t>lieku:</w:t>
      </w:r>
    </w:p>
    <w:p w14:paraId="1B9A656F" w14:textId="376D5953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Natiahnite </w:t>
      </w:r>
      <w:r w:rsidR="00981589">
        <w:rPr>
          <w:rFonts w:ascii="Times New Roman" w:hAnsi="Times New Roman" w:cs="Times New Roman"/>
        </w:rPr>
        <w:t xml:space="preserve">celý </w:t>
      </w:r>
      <w:r w:rsidRPr="00CB1035">
        <w:rPr>
          <w:rFonts w:ascii="Times New Roman" w:hAnsi="Times New Roman" w:cs="Times New Roman"/>
        </w:rPr>
        <w:t>ob</w:t>
      </w:r>
      <w:r w:rsidR="00981589">
        <w:rPr>
          <w:rFonts w:ascii="Times New Roman" w:hAnsi="Times New Roman" w:cs="Times New Roman"/>
        </w:rPr>
        <w:t xml:space="preserve">jem </w:t>
      </w:r>
      <w:r w:rsidRPr="00CB1035">
        <w:rPr>
          <w:rFonts w:ascii="Times New Roman" w:hAnsi="Times New Roman" w:cs="Times New Roman"/>
        </w:rPr>
        <w:t>liekovk</w:t>
      </w:r>
      <w:r w:rsidR="00981589">
        <w:rPr>
          <w:rFonts w:ascii="Times New Roman" w:hAnsi="Times New Roman" w:cs="Times New Roman"/>
        </w:rPr>
        <w:t>y</w:t>
      </w:r>
      <w:r w:rsidRPr="00CB1035">
        <w:rPr>
          <w:rFonts w:ascii="Times New Roman" w:hAnsi="Times New Roman" w:cs="Times New Roman"/>
        </w:rPr>
        <w:t xml:space="preserve"> s rozpúšťadlom. Nepoužívajte žiadne iné rozpúšťadlo.</w:t>
      </w:r>
    </w:p>
    <w:p w14:paraId="0D321EB5" w14:textId="1B028561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Pomaly </w:t>
      </w:r>
      <w:r w:rsidR="00BD3631">
        <w:rPr>
          <w:rFonts w:ascii="Times New Roman" w:hAnsi="Times New Roman" w:cs="Times New Roman"/>
        </w:rPr>
        <w:t>preneste</w:t>
      </w:r>
      <w:r w:rsidRPr="00CB1035">
        <w:rPr>
          <w:rFonts w:ascii="Times New Roman" w:hAnsi="Times New Roman" w:cs="Times New Roman"/>
        </w:rPr>
        <w:t xml:space="preserve"> rozpúšťadlo do injekčnej liekovky obsah</w:t>
      </w:r>
      <w:r w:rsidR="00981589">
        <w:rPr>
          <w:rFonts w:ascii="Times New Roman" w:hAnsi="Times New Roman" w:cs="Times New Roman"/>
        </w:rPr>
        <w:t>ujúcej</w:t>
      </w:r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>. Na uľahčenie prenosu sa odporúča použiť adaptér</w:t>
      </w:r>
      <w:r w:rsidR="00D03005">
        <w:rPr>
          <w:rFonts w:ascii="Times New Roman" w:hAnsi="Times New Roman" w:cs="Times New Roman"/>
        </w:rPr>
        <w:t xml:space="preserve">, ktorý je súčasťou </w:t>
      </w:r>
      <w:r w:rsidRPr="00CB1035">
        <w:rPr>
          <w:rFonts w:ascii="Times New Roman" w:hAnsi="Times New Roman" w:cs="Times New Roman"/>
        </w:rPr>
        <w:t>balen</w:t>
      </w:r>
      <w:r w:rsidR="00D03005">
        <w:rPr>
          <w:rFonts w:ascii="Times New Roman" w:hAnsi="Times New Roman" w:cs="Times New Roman"/>
        </w:rPr>
        <w:t>ia,</w:t>
      </w:r>
      <w:r w:rsidRPr="00CB1035">
        <w:rPr>
          <w:rFonts w:ascii="Times New Roman" w:hAnsi="Times New Roman" w:cs="Times New Roman"/>
        </w:rPr>
        <w:t xml:space="preserve"> tak ako je opísané v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 xml:space="preserve">návode na </w:t>
      </w:r>
      <w:r w:rsidR="00981589">
        <w:rPr>
          <w:rFonts w:ascii="Times New Roman" w:hAnsi="Times New Roman" w:cs="Times New Roman"/>
        </w:rPr>
        <w:t>použitie</w:t>
      </w:r>
      <w:r w:rsidRPr="00CB1035">
        <w:rPr>
          <w:rFonts w:ascii="Times New Roman" w:hAnsi="Times New Roman" w:cs="Times New Roman"/>
        </w:rPr>
        <w:t xml:space="preserve">. Adaptér </w:t>
      </w:r>
      <w:r w:rsidR="00981589">
        <w:rPr>
          <w:rFonts w:ascii="Times New Roman" w:hAnsi="Times New Roman" w:cs="Times New Roman"/>
        </w:rPr>
        <w:t>sa môže</w:t>
      </w:r>
      <w:r w:rsidRPr="00CB1035">
        <w:rPr>
          <w:rFonts w:ascii="Times New Roman" w:hAnsi="Times New Roman" w:cs="Times New Roman"/>
        </w:rPr>
        <w:t xml:space="preserve"> nechať na liekovke, ktorá obsahuje rekonštituovanú suspenziu a</w:t>
      </w:r>
      <w:r w:rsidR="0098158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m</w:t>
      </w:r>
      <w:r w:rsidR="00981589">
        <w:rPr>
          <w:rFonts w:ascii="Times New Roman" w:hAnsi="Times New Roman" w:cs="Times New Roman"/>
        </w:rPr>
        <w:t>ôže sa</w:t>
      </w:r>
      <w:r w:rsidRPr="00CB1035">
        <w:rPr>
          <w:rFonts w:ascii="Times New Roman" w:hAnsi="Times New Roman" w:cs="Times New Roman"/>
        </w:rPr>
        <w:t xml:space="preserve"> použiť aj </w:t>
      </w:r>
      <w:r w:rsidR="00981589">
        <w:rPr>
          <w:rFonts w:ascii="Times New Roman" w:hAnsi="Times New Roman" w:cs="Times New Roman"/>
        </w:rPr>
        <w:t>pri</w:t>
      </w:r>
      <w:r w:rsidRPr="00CB1035">
        <w:rPr>
          <w:rFonts w:ascii="Times New Roman" w:hAnsi="Times New Roman" w:cs="Times New Roman"/>
        </w:rPr>
        <w:t xml:space="preserve"> </w:t>
      </w:r>
      <w:r w:rsidR="00981589">
        <w:rPr>
          <w:rFonts w:ascii="Times New Roman" w:hAnsi="Times New Roman" w:cs="Times New Roman"/>
        </w:rPr>
        <w:t>ďalších</w:t>
      </w:r>
      <w:r w:rsidRPr="00CB1035">
        <w:rPr>
          <w:rFonts w:ascii="Times New Roman" w:hAnsi="Times New Roman" w:cs="Times New Roman"/>
        </w:rPr>
        <w:t xml:space="preserve"> odber</w:t>
      </w:r>
      <w:r w:rsidR="00BD3631">
        <w:rPr>
          <w:rFonts w:ascii="Times New Roman" w:hAnsi="Times New Roman" w:cs="Times New Roman"/>
        </w:rPr>
        <w:t>och</w:t>
      </w:r>
      <w:r w:rsidRPr="00CB1035">
        <w:rPr>
          <w:rFonts w:ascii="Times New Roman" w:hAnsi="Times New Roman" w:cs="Times New Roman"/>
        </w:rPr>
        <w:t>.</w:t>
      </w:r>
    </w:p>
    <w:p w14:paraId="56D0AEE3" w14:textId="64039ED0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Po pridaní </w:t>
      </w:r>
      <w:r w:rsidR="00BD3631">
        <w:rPr>
          <w:rFonts w:ascii="Times New Roman" w:hAnsi="Times New Roman" w:cs="Times New Roman"/>
        </w:rPr>
        <w:t>r</w:t>
      </w:r>
      <w:r w:rsidR="00E7060F">
        <w:rPr>
          <w:rFonts w:ascii="Times New Roman" w:hAnsi="Times New Roman" w:cs="Times New Roman"/>
        </w:rPr>
        <w:t>ozpúšťadla</w:t>
      </w:r>
      <w:r w:rsidRPr="00CB1035">
        <w:rPr>
          <w:rFonts w:ascii="Times New Roman" w:hAnsi="Times New Roman" w:cs="Times New Roman"/>
        </w:rPr>
        <w:t xml:space="preserve"> do liekovky s</w:t>
      </w:r>
      <w:r w:rsidR="00B71329">
        <w:rPr>
          <w:rFonts w:ascii="Times New Roman" w:hAnsi="Times New Roman" w:cs="Times New Roman"/>
        </w:rPr>
        <w:t> </w:t>
      </w:r>
      <w:proofErr w:type="spellStart"/>
      <w:r w:rsidRPr="00CB1035">
        <w:rPr>
          <w:rFonts w:ascii="Times New Roman" w:hAnsi="Times New Roman" w:cs="Times New Roman"/>
        </w:rPr>
        <w:t>mikroguľôčkami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E7060F">
        <w:rPr>
          <w:rFonts w:ascii="Times New Roman" w:hAnsi="Times New Roman" w:cs="Times New Roman"/>
        </w:rPr>
        <w:t>dôkladne</w:t>
      </w:r>
      <w:r w:rsidRPr="00CB1035">
        <w:rPr>
          <w:rFonts w:ascii="Times New Roman" w:hAnsi="Times New Roman" w:cs="Times New Roman"/>
        </w:rPr>
        <w:t xml:space="preserve"> pretrepte, kým </w:t>
      </w:r>
      <w:r w:rsidR="00E7060F">
        <w:rPr>
          <w:rFonts w:ascii="Times New Roman" w:hAnsi="Times New Roman" w:cs="Times New Roman"/>
        </w:rPr>
        <w:t xml:space="preserve">sa </w:t>
      </w:r>
      <w:r w:rsidRPr="00CB1035">
        <w:rPr>
          <w:rFonts w:ascii="Times New Roman" w:hAnsi="Times New Roman" w:cs="Times New Roman"/>
        </w:rPr>
        <w:t>všetk</w:t>
      </w:r>
      <w:r w:rsidR="00E7060F">
        <w:rPr>
          <w:rFonts w:ascii="Times New Roman" w:hAnsi="Times New Roman" w:cs="Times New Roman"/>
        </w:rPr>
        <w:t>y</w:t>
      </w:r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mikroguľôč</w:t>
      </w:r>
      <w:r w:rsidR="00E7060F">
        <w:rPr>
          <w:rFonts w:ascii="Times New Roman" w:hAnsi="Times New Roman" w:cs="Times New Roman"/>
        </w:rPr>
        <w:t>ky</w:t>
      </w:r>
      <w:proofErr w:type="spellEnd"/>
      <w:r w:rsidR="00E7060F">
        <w:rPr>
          <w:rFonts w:ascii="Times New Roman" w:hAnsi="Times New Roman" w:cs="Times New Roman"/>
        </w:rPr>
        <w:t xml:space="preserve"> nerozptýlia</w:t>
      </w:r>
      <w:r w:rsidRPr="00CB1035">
        <w:rPr>
          <w:rFonts w:ascii="Times New Roman" w:hAnsi="Times New Roman" w:cs="Times New Roman"/>
        </w:rPr>
        <w:t>.</w:t>
      </w:r>
    </w:p>
    <w:p w14:paraId="1ED22FF4" w14:textId="79F07716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Suspenziu nechajte postáť 10 minút, alebo kým sa nerozp</w:t>
      </w:r>
      <w:r w:rsidR="00E7060F">
        <w:rPr>
          <w:rFonts w:ascii="Times New Roman" w:hAnsi="Times New Roman" w:cs="Times New Roman"/>
        </w:rPr>
        <w:t>ustia</w:t>
      </w:r>
      <w:r w:rsidRPr="00CB1035">
        <w:rPr>
          <w:rFonts w:ascii="Times New Roman" w:hAnsi="Times New Roman" w:cs="Times New Roman"/>
        </w:rPr>
        <w:t xml:space="preserve"> všetky väčšie bubliny.</w:t>
      </w:r>
    </w:p>
    <w:p w14:paraId="0086764A" w14:textId="4882D3A5" w:rsidR="00CB1035" w:rsidRPr="00CB1035" w:rsidRDefault="00E7060F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B1035" w:rsidRPr="00CB1035">
        <w:rPr>
          <w:rFonts w:ascii="Times New Roman" w:hAnsi="Times New Roman" w:cs="Times New Roman"/>
        </w:rPr>
        <w:t>triekačk</w:t>
      </w:r>
      <w:r>
        <w:rPr>
          <w:rFonts w:ascii="Times New Roman" w:hAnsi="Times New Roman" w:cs="Times New Roman"/>
        </w:rPr>
        <w:t>ou odoberte príslušnú</w:t>
      </w:r>
      <w:r w:rsidR="00CB1035" w:rsidRPr="00CB1035">
        <w:rPr>
          <w:rFonts w:ascii="Times New Roman" w:hAnsi="Times New Roman" w:cs="Times New Roman"/>
        </w:rPr>
        <w:t xml:space="preserve"> dávku a</w:t>
      </w:r>
      <w:r w:rsidR="00B7132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ošetrite</w:t>
      </w:r>
      <w:r w:rsidR="00CB1035" w:rsidRPr="00CB1035">
        <w:rPr>
          <w:rFonts w:ascii="Times New Roman" w:hAnsi="Times New Roman" w:cs="Times New Roman"/>
        </w:rPr>
        <w:t xml:space="preserve"> zviera hneď, ako je to možné. </w:t>
      </w:r>
      <w:r w:rsidR="00026B13"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dlh</w:t>
      </w:r>
      <w:r w:rsidR="00026B13">
        <w:rPr>
          <w:rFonts w:ascii="Times New Roman" w:hAnsi="Times New Roman" w:cs="Times New Roman"/>
        </w:rPr>
        <w:t>om</w:t>
      </w:r>
      <w:r w:rsidR="00CB1035" w:rsidRPr="00CB1035">
        <w:rPr>
          <w:rFonts w:ascii="Times New Roman" w:hAnsi="Times New Roman" w:cs="Times New Roman"/>
        </w:rPr>
        <w:t xml:space="preserve"> čakan</w:t>
      </w:r>
      <w:r w:rsidR="00026B13">
        <w:rPr>
          <w:rFonts w:ascii="Times New Roman" w:hAnsi="Times New Roman" w:cs="Times New Roman"/>
        </w:rPr>
        <w:t>í</w:t>
      </w:r>
      <w:r w:rsidR="00CB1035" w:rsidRPr="00CB1035">
        <w:rPr>
          <w:rFonts w:ascii="Times New Roman" w:hAnsi="Times New Roman" w:cs="Times New Roman"/>
        </w:rPr>
        <w:t xml:space="preserve"> pred podaním sa liek môže oddeliť. V</w:t>
      </w:r>
      <w:r w:rsidR="00B71329">
        <w:rPr>
          <w:rFonts w:ascii="Times New Roman" w:hAnsi="Times New Roman" w:cs="Times New Roman"/>
        </w:rPr>
        <w:t> </w:t>
      </w:r>
      <w:r w:rsidR="00CB1035" w:rsidRPr="00CB1035">
        <w:rPr>
          <w:rFonts w:ascii="Times New Roman" w:hAnsi="Times New Roman" w:cs="Times New Roman"/>
        </w:rPr>
        <w:t>tých</w:t>
      </w:r>
      <w:r w:rsidR="000765B5">
        <w:rPr>
          <w:rFonts w:ascii="Times New Roman" w:hAnsi="Times New Roman" w:cs="Times New Roman"/>
        </w:rPr>
        <w:t>to</w:t>
      </w:r>
      <w:r w:rsidR="00CB1035" w:rsidRPr="00CB1035">
        <w:rPr>
          <w:rFonts w:ascii="Times New Roman" w:hAnsi="Times New Roman" w:cs="Times New Roman"/>
        </w:rPr>
        <w:t xml:space="preserve"> prípadoch </w:t>
      </w:r>
      <w:r>
        <w:rPr>
          <w:rFonts w:ascii="Times New Roman" w:hAnsi="Times New Roman" w:cs="Times New Roman"/>
        </w:rPr>
        <w:t>sa odporúča</w:t>
      </w:r>
      <w:r w:rsidR="00CB1035" w:rsidRPr="00CB1035">
        <w:rPr>
          <w:rFonts w:ascii="Times New Roman" w:hAnsi="Times New Roman" w:cs="Times New Roman"/>
        </w:rPr>
        <w:t xml:space="preserve"> jemne otáčať striekačkou</w:t>
      </w:r>
      <w:r>
        <w:rPr>
          <w:rFonts w:ascii="Times New Roman" w:hAnsi="Times New Roman" w:cs="Times New Roman"/>
        </w:rPr>
        <w:t xml:space="preserve">, aby sa liek </w:t>
      </w:r>
      <w:proofErr w:type="spellStart"/>
      <w:r w:rsidR="00CB1035" w:rsidRPr="00CB1035">
        <w:rPr>
          <w:rFonts w:ascii="Times New Roman" w:hAnsi="Times New Roman" w:cs="Times New Roman"/>
        </w:rPr>
        <w:t>resuspen</w:t>
      </w:r>
      <w:r>
        <w:rPr>
          <w:rFonts w:ascii="Times New Roman" w:hAnsi="Times New Roman" w:cs="Times New Roman"/>
        </w:rPr>
        <w:t>doval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4174B5C5" w14:textId="6A819D64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Pred každým ošetrením liekovk</w:t>
      </w:r>
      <w:r w:rsidR="00DC2CF4">
        <w:rPr>
          <w:rFonts w:ascii="Times New Roman" w:hAnsi="Times New Roman" w:cs="Times New Roman"/>
        </w:rPr>
        <w:t>u</w:t>
      </w:r>
      <w:r w:rsidRPr="00CB1035">
        <w:rPr>
          <w:rFonts w:ascii="Times New Roman" w:hAnsi="Times New Roman" w:cs="Times New Roman"/>
        </w:rPr>
        <w:t>, ktorá obsahuje rekonštituovanú suspenziu, jemne prevr</w:t>
      </w:r>
      <w:r w:rsidR="00D03005">
        <w:rPr>
          <w:rFonts w:ascii="Times New Roman" w:hAnsi="Times New Roman" w:cs="Times New Roman"/>
        </w:rPr>
        <w:t>áťte</w:t>
      </w:r>
      <w:r w:rsidRPr="00CB1035">
        <w:rPr>
          <w:rFonts w:ascii="Times New Roman" w:hAnsi="Times New Roman" w:cs="Times New Roman"/>
        </w:rPr>
        <w:t xml:space="preserve">, aby sa plávajúce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="00DC2CF4">
        <w:rPr>
          <w:rFonts w:ascii="Times New Roman" w:hAnsi="Times New Roman" w:cs="Times New Roman"/>
        </w:rPr>
        <w:t xml:space="preserve"> </w:t>
      </w:r>
      <w:proofErr w:type="spellStart"/>
      <w:r w:rsidR="00DC2CF4">
        <w:rPr>
          <w:rFonts w:ascii="Times New Roman" w:hAnsi="Times New Roman" w:cs="Times New Roman"/>
        </w:rPr>
        <w:t>resuspendovali</w:t>
      </w:r>
      <w:proofErr w:type="spellEnd"/>
      <w:r w:rsidRPr="00CB1035">
        <w:rPr>
          <w:rFonts w:ascii="Times New Roman" w:hAnsi="Times New Roman" w:cs="Times New Roman"/>
        </w:rPr>
        <w:t>.</w:t>
      </w:r>
    </w:p>
    <w:p w14:paraId="356E2BF2" w14:textId="709D7DD4" w:rsidR="00CB1035" w:rsidRPr="00CB1035" w:rsidRDefault="00CB103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Vždy používajte ihly takého kalibru a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veľkosti, ktoré zodpovedajú veľkosti zvieraťa. Odporúča</w:t>
      </w:r>
      <w:r w:rsidR="00884B2C">
        <w:rPr>
          <w:rFonts w:ascii="Times New Roman" w:hAnsi="Times New Roman" w:cs="Times New Roman"/>
        </w:rPr>
        <w:t xml:space="preserve"> sa</w:t>
      </w:r>
      <w:r w:rsidRPr="00CB1035">
        <w:rPr>
          <w:rFonts w:ascii="Times New Roman" w:hAnsi="Times New Roman" w:cs="Times New Roman"/>
        </w:rPr>
        <w:t xml:space="preserve"> ihl</w:t>
      </w:r>
      <w:r w:rsidR="00884B2C"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20G pre zvieratá s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hmotnosťou do 20 kg a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ihl</w:t>
      </w:r>
      <w:r w:rsidR="00884B2C"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18G pre zvieratá s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vyššou hmotnosťou.</w:t>
      </w:r>
    </w:p>
    <w:p w14:paraId="5E98BF00" w14:textId="54405959" w:rsidR="00CB1035" w:rsidRPr="00CB1035" w:rsidRDefault="00D03005" w:rsidP="00CB1035">
      <w:pPr>
        <w:pStyle w:val="Odsekzoznamu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Na určenie </w:t>
      </w:r>
      <w:r w:rsidR="00884B2C">
        <w:rPr>
          <w:rFonts w:ascii="Times New Roman" w:hAnsi="Times New Roman" w:cs="Times New Roman"/>
        </w:rPr>
        <w:t>času použiteľnosti uveďte dátum rekonštitúcie</w:t>
      </w:r>
      <w:r w:rsidR="00CB1035" w:rsidRPr="00CB1035">
        <w:rPr>
          <w:rFonts w:ascii="Times New Roman" w:hAnsi="Times New Roman" w:cs="Times New Roman"/>
        </w:rPr>
        <w:t xml:space="preserve"> na </w:t>
      </w:r>
      <w:r w:rsidR="00884B2C">
        <w:rPr>
          <w:rFonts w:ascii="Times New Roman" w:hAnsi="Times New Roman" w:cs="Times New Roman"/>
        </w:rPr>
        <w:t>určené</w:t>
      </w:r>
      <w:r w:rsidR="00CB1035" w:rsidRPr="00CB1035">
        <w:rPr>
          <w:rFonts w:ascii="Times New Roman" w:hAnsi="Times New Roman" w:cs="Times New Roman"/>
        </w:rPr>
        <w:t xml:space="preserve"> miesto na škatuľke a</w:t>
      </w:r>
      <w:r w:rsidR="00B71329">
        <w:rPr>
          <w:rFonts w:ascii="Times New Roman" w:hAnsi="Times New Roman" w:cs="Times New Roman"/>
        </w:rPr>
        <w:t> </w:t>
      </w:r>
      <w:r w:rsidR="00884B2C">
        <w:rPr>
          <w:rFonts w:ascii="Times New Roman" w:hAnsi="Times New Roman" w:cs="Times New Roman"/>
        </w:rPr>
        <w:t xml:space="preserve">fľaši. </w:t>
      </w:r>
    </w:p>
    <w:p w14:paraId="24E445E8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45AA621" w14:textId="43B08F83" w:rsidR="00CB1035" w:rsidRPr="00CB1035" w:rsidRDefault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Injekčnú liekovku s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rekonštituovaným liekom možno prepichnúť až 34-krát.</w:t>
      </w:r>
    </w:p>
    <w:p w14:paraId="04A41975" w14:textId="7787AD54" w:rsidR="00CB1035" w:rsidRPr="00CB1035" w:rsidRDefault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Striekačky a</w:t>
      </w:r>
      <w:r w:rsidR="00B71329">
        <w:rPr>
          <w:rFonts w:ascii="Times New Roman" w:hAnsi="Times New Roman" w:cs="Times New Roman"/>
        </w:rPr>
        <w:t> </w:t>
      </w:r>
      <w:r w:rsidRPr="00CB1035">
        <w:rPr>
          <w:rFonts w:ascii="Times New Roman" w:hAnsi="Times New Roman" w:cs="Times New Roman"/>
        </w:rPr>
        <w:t>ihly dodávané s</w:t>
      </w:r>
      <w:r w:rsidR="00B71329">
        <w:rPr>
          <w:rFonts w:ascii="Times New Roman" w:hAnsi="Times New Roman" w:cs="Times New Roman"/>
        </w:rPr>
        <w:t xml:space="preserve"> veterinárnym </w:t>
      </w:r>
      <w:r w:rsidRPr="00CB1035">
        <w:rPr>
          <w:rFonts w:ascii="Times New Roman" w:hAnsi="Times New Roman" w:cs="Times New Roman"/>
        </w:rPr>
        <w:t>liekom by sa mali použiť iba na prípravu rekonštituovanej suspenzie, nesmú sa použiť na podanie rekonštituovanej suspenzie zvieratám.</w:t>
      </w:r>
    </w:p>
    <w:p w14:paraId="26714C56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</w:rPr>
      </w:pPr>
    </w:p>
    <w:p w14:paraId="638A46DF" w14:textId="3CC287D2" w:rsidR="00CB1035" w:rsidRPr="00CB1035" w:rsidRDefault="00B71329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B71329">
        <w:rPr>
          <w:rFonts w:ascii="Times New Roman" w:hAnsi="Times New Roman" w:cs="Times New Roman"/>
          <w:b/>
        </w:rPr>
        <w:t xml:space="preserve">Príznaky predávkovania (a ak je to potrebné, núdzové postupy, </w:t>
      </w:r>
      <w:proofErr w:type="spellStart"/>
      <w:r w:rsidRPr="00B71329">
        <w:rPr>
          <w:rFonts w:ascii="Times New Roman" w:hAnsi="Times New Roman" w:cs="Times New Roman"/>
          <w:b/>
        </w:rPr>
        <w:t>antidotá</w:t>
      </w:r>
      <w:proofErr w:type="spellEnd"/>
      <w:r w:rsidRPr="00B71329">
        <w:rPr>
          <w:rFonts w:ascii="Times New Roman" w:hAnsi="Times New Roman" w:cs="Times New Roman"/>
          <w:b/>
        </w:rPr>
        <w:t>)</w:t>
      </w:r>
    </w:p>
    <w:p w14:paraId="4ACDCBBA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540D7BEE" w14:textId="32CB8533" w:rsidR="00CB1035" w:rsidRPr="00CB1035" w:rsidRDefault="00884B2C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väčšin</w:t>
      </w:r>
      <w:r>
        <w:rPr>
          <w:rFonts w:ascii="Times New Roman" w:hAnsi="Times New Roman" w:cs="Times New Roman"/>
        </w:rPr>
        <w:t xml:space="preserve">e zvierat </w:t>
      </w:r>
      <w:r w:rsidR="00CB1035" w:rsidRPr="00CB1035">
        <w:rPr>
          <w:rFonts w:ascii="Times New Roman" w:hAnsi="Times New Roman" w:cs="Times New Roman"/>
        </w:rPr>
        <w:t xml:space="preserve">liečených </w:t>
      </w:r>
      <w:r>
        <w:rPr>
          <w:rFonts w:ascii="Times New Roman" w:hAnsi="Times New Roman" w:cs="Times New Roman"/>
        </w:rPr>
        <w:t>rovnakou</w:t>
      </w:r>
      <w:r w:rsidR="00CB1035" w:rsidRPr="00CB1035">
        <w:rPr>
          <w:rFonts w:ascii="Times New Roman" w:hAnsi="Times New Roman" w:cs="Times New Roman"/>
        </w:rPr>
        <w:t xml:space="preserve"> alebo vyššou </w:t>
      </w:r>
      <w:r w:rsidRPr="00CB1035">
        <w:rPr>
          <w:rFonts w:ascii="Times New Roman" w:hAnsi="Times New Roman" w:cs="Times New Roman"/>
        </w:rPr>
        <w:t xml:space="preserve">dávkou </w:t>
      </w:r>
      <w:r w:rsidR="00CB1035" w:rsidRPr="00CB1035">
        <w:rPr>
          <w:rFonts w:ascii="Times New Roman" w:hAnsi="Times New Roman" w:cs="Times New Roman"/>
        </w:rPr>
        <w:t xml:space="preserve">ako 0,5 mg/kg živej hmotnosti (3-násobok odporúčanej dávky alebo viac) sa pozorovali </w:t>
      </w:r>
      <w:r>
        <w:rPr>
          <w:rFonts w:ascii="Times New Roman" w:hAnsi="Times New Roman" w:cs="Times New Roman"/>
        </w:rPr>
        <w:t xml:space="preserve">stredne vážne </w:t>
      </w:r>
      <w:proofErr w:type="spellStart"/>
      <w:r w:rsidR="00CB1035" w:rsidRPr="00CB1035">
        <w:rPr>
          <w:rFonts w:ascii="Times New Roman" w:hAnsi="Times New Roman" w:cs="Times New Roman"/>
        </w:rPr>
        <w:t>granulomatózne</w:t>
      </w:r>
      <w:proofErr w:type="spellEnd"/>
      <w:r w:rsidR="00CB1035" w:rsidRPr="00CB1035">
        <w:rPr>
          <w:rFonts w:ascii="Times New Roman" w:hAnsi="Times New Roman" w:cs="Times New Roman"/>
        </w:rPr>
        <w:t xml:space="preserve"> lézie.</w:t>
      </w:r>
    </w:p>
    <w:p w14:paraId="24583FBD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</w:rPr>
      </w:pPr>
    </w:p>
    <w:p w14:paraId="5986B176" w14:textId="342DC8DA" w:rsidR="00123FB6" w:rsidRDefault="00123FB6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123FB6">
        <w:rPr>
          <w:rFonts w:ascii="Times New Roman" w:eastAsiaTheme="majorEastAsia" w:hAnsi="Times New Roman" w:cs="Times New Roman"/>
          <w:b/>
          <w:bCs/>
        </w:rPr>
        <w:lastRenderedPageBreak/>
        <w:t xml:space="preserve">Osobitné obmedzenia používania a osobitné podmienky používania vrátane obmedzení používania </w:t>
      </w:r>
      <w:proofErr w:type="spellStart"/>
      <w:r w:rsidRPr="00123FB6">
        <w:rPr>
          <w:rFonts w:ascii="Times New Roman" w:eastAsiaTheme="majorEastAsia" w:hAnsi="Times New Roman" w:cs="Times New Roman"/>
          <w:b/>
          <w:bCs/>
        </w:rPr>
        <w:t>antimikrobiálnych</w:t>
      </w:r>
      <w:proofErr w:type="spellEnd"/>
      <w:r w:rsidRPr="00123FB6">
        <w:rPr>
          <w:rFonts w:ascii="Times New Roman" w:eastAsiaTheme="majorEastAsia" w:hAnsi="Times New Roman" w:cs="Times New Roman"/>
          <w:b/>
          <w:bCs/>
        </w:rPr>
        <w:t xml:space="preserve"> a </w:t>
      </w:r>
      <w:proofErr w:type="spellStart"/>
      <w:r w:rsidRPr="00123FB6">
        <w:rPr>
          <w:rFonts w:ascii="Times New Roman" w:eastAsiaTheme="majorEastAsia" w:hAnsi="Times New Roman" w:cs="Times New Roman"/>
          <w:b/>
          <w:bCs/>
        </w:rPr>
        <w:t>antiparazitických</w:t>
      </w:r>
      <w:proofErr w:type="spellEnd"/>
      <w:r w:rsidRPr="00123FB6">
        <w:rPr>
          <w:rFonts w:ascii="Times New Roman" w:eastAsiaTheme="majorEastAsia" w:hAnsi="Times New Roman" w:cs="Times New Roman"/>
          <w:b/>
          <w:bCs/>
        </w:rPr>
        <w:t xml:space="preserve"> veterinárnych liekov s cieľom obmedziť riziko vzniku rezistencie</w:t>
      </w:r>
    </w:p>
    <w:p w14:paraId="3EF68135" w14:textId="77777777" w:rsidR="00123FB6" w:rsidRDefault="00123FB6" w:rsidP="00C81C14">
      <w:pPr>
        <w:keepNext/>
        <w:keepLines/>
        <w:spacing w:after="0" w:line="240" w:lineRule="auto"/>
        <w:ind w:left="567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5FE3B3A4" w14:textId="3A05FB30" w:rsidR="00123FB6" w:rsidRPr="00C81C14" w:rsidRDefault="00123FB6" w:rsidP="00123FB6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  <w:r w:rsidRPr="00C81C14">
        <w:rPr>
          <w:rFonts w:ascii="Times New Roman" w:hAnsi="Times New Roman" w:cs="Times New Roman"/>
        </w:rPr>
        <w:t>Liek môže podávať len veterinárny lekár.</w:t>
      </w:r>
    </w:p>
    <w:p w14:paraId="25FE4AB6" w14:textId="77777777" w:rsidR="00123FB6" w:rsidRPr="00C81C14" w:rsidRDefault="00123FB6" w:rsidP="00C81C14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68920D2D" w14:textId="285EE2A0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Ochrann</w:t>
      </w:r>
      <w:r w:rsidR="00123FB6">
        <w:rPr>
          <w:rFonts w:ascii="Times New Roman" w:hAnsi="Times New Roman" w:cs="Times New Roman"/>
          <w:b/>
        </w:rPr>
        <w:t>é</w:t>
      </w:r>
      <w:r w:rsidRPr="00CB1035">
        <w:rPr>
          <w:rFonts w:ascii="Times New Roman" w:hAnsi="Times New Roman" w:cs="Times New Roman"/>
          <w:b/>
        </w:rPr>
        <w:t xml:space="preserve"> lehot</w:t>
      </w:r>
      <w:r w:rsidR="00123FB6">
        <w:rPr>
          <w:rFonts w:ascii="Times New Roman" w:hAnsi="Times New Roman" w:cs="Times New Roman"/>
          <w:b/>
        </w:rPr>
        <w:t>y</w:t>
      </w:r>
    </w:p>
    <w:p w14:paraId="4610572E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7BED65C3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Netýka sa.</w:t>
      </w:r>
    </w:p>
    <w:p w14:paraId="5D65D2D0" w14:textId="77777777" w:rsid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14:paraId="4E9E5BCF" w14:textId="77777777" w:rsidR="00A94AF2" w:rsidRPr="00CB1035" w:rsidRDefault="00A94AF2" w:rsidP="00CB1035">
      <w:pPr>
        <w:spacing w:after="0" w:line="240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14:paraId="265561D6" w14:textId="783E3CE8"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FARMAKOLOGICKÉ </w:t>
      </w:r>
      <w:r w:rsidR="00123FB6">
        <w:rPr>
          <w:rFonts w:ascii="Times New Roman" w:hAnsi="Times New Roman" w:cs="Times New Roman"/>
          <w:b/>
        </w:rPr>
        <w:t>ÚDAJE</w:t>
      </w:r>
    </w:p>
    <w:p w14:paraId="34971447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2D1F43" w14:textId="38E28A32" w:rsidR="00123FB6" w:rsidRPr="00551678" w:rsidRDefault="00123FB6" w:rsidP="00C53331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123FB6">
        <w:rPr>
          <w:rFonts w:ascii="Times New Roman" w:eastAsiaTheme="majorEastAsia" w:hAnsi="Times New Roman" w:cs="Times New Roman"/>
          <w:b/>
          <w:bCs/>
        </w:rPr>
        <w:t>ATCvet</w:t>
      </w:r>
      <w:proofErr w:type="spellEnd"/>
      <w:r w:rsidRPr="00123FB6">
        <w:rPr>
          <w:rFonts w:ascii="Times New Roman" w:eastAsiaTheme="majorEastAsia" w:hAnsi="Times New Roman" w:cs="Times New Roman"/>
          <w:b/>
          <w:bCs/>
        </w:rPr>
        <w:t xml:space="preserve"> kód: </w:t>
      </w:r>
      <w:r w:rsidRPr="00551678">
        <w:rPr>
          <w:rFonts w:ascii="Times New Roman" w:eastAsiaTheme="majorEastAsia" w:hAnsi="Times New Roman" w:cs="Times New Roman"/>
        </w:rPr>
        <w:t>QP54AB02</w:t>
      </w:r>
    </w:p>
    <w:p w14:paraId="65DC8098" w14:textId="77777777" w:rsidR="00551678" w:rsidRPr="00551678" w:rsidRDefault="00551678" w:rsidP="00551678">
      <w:pPr>
        <w:keepNext/>
        <w:keepLines/>
        <w:spacing w:after="0" w:line="240" w:lineRule="auto"/>
        <w:ind w:left="567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31EC6659" w14:textId="4E639D5E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CB1035">
        <w:rPr>
          <w:rFonts w:ascii="Times New Roman" w:hAnsi="Times New Roman" w:cs="Times New Roman"/>
          <w:b/>
        </w:rPr>
        <w:t>Farmakodynami</w:t>
      </w:r>
      <w:r w:rsidR="00123FB6">
        <w:rPr>
          <w:rFonts w:ascii="Times New Roman" w:hAnsi="Times New Roman" w:cs="Times New Roman"/>
          <w:b/>
        </w:rPr>
        <w:t>ka</w:t>
      </w:r>
      <w:proofErr w:type="spellEnd"/>
    </w:p>
    <w:p w14:paraId="551F1F4D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600A4F1" w14:textId="7D539BD0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</w:t>
      </w:r>
      <w:proofErr w:type="spellStart"/>
      <w:r w:rsidRPr="00CB1035">
        <w:rPr>
          <w:rFonts w:ascii="Times New Roman" w:hAnsi="Times New Roman" w:cs="Times New Roman"/>
        </w:rPr>
        <w:t>antiparazitium</w:t>
      </w:r>
      <w:proofErr w:type="spellEnd"/>
      <w:r w:rsidRPr="00CB1035">
        <w:rPr>
          <w:rFonts w:ascii="Times New Roman" w:hAnsi="Times New Roman" w:cs="Times New Roman"/>
        </w:rPr>
        <w:t xml:space="preserve"> účinné proti širokému spektru vnútorných a vonkajších parazitov a je to </w:t>
      </w:r>
      <w:proofErr w:type="spellStart"/>
      <w:r w:rsidRPr="00CB1035">
        <w:rPr>
          <w:rFonts w:ascii="Times New Roman" w:hAnsi="Times New Roman" w:cs="Times New Roman"/>
        </w:rPr>
        <w:t>makrocyklický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laktón</w:t>
      </w:r>
      <w:proofErr w:type="spellEnd"/>
      <w:r w:rsidRPr="00CB1035">
        <w:rPr>
          <w:rFonts w:ascii="Times New Roman" w:hAnsi="Times New Roman" w:cs="Times New Roman"/>
        </w:rPr>
        <w:t xml:space="preserve"> druhej generácie</w:t>
      </w:r>
      <w:r w:rsidR="00026B13">
        <w:rPr>
          <w:rFonts w:ascii="Times New Roman" w:hAnsi="Times New Roman" w:cs="Times New Roman"/>
        </w:rPr>
        <w:t xml:space="preserve"> skupiny</w:t>
      </w:r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milbemicínov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14:paraId="01C46E79" w14:textId="0A031F05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Jeho hlavným mechanizmom účinku je zvýšenie priepustnosti bunkovej membrány pre ióny chlóru v </w:t>
      </w:r>
      <w:proofErr w:type="spellStart"/>
      <w:r w:rsidRPr="00CB1035">
        <w:rPr>
          <w:rFonts w:ascii="Times New Roman" w:hAnsi="Times New Roman" w:cs="Times New Roman"/>
        </w:rPr>
        <w:t>postsynaptických</w:t>
      </w:r>
      <w:proofErr w:type="spellEnd"/>
      <w:r w:rsidRPr="00CB1035">
        <w:rPr>
          <w:rFonts w:ascii="Times New Roman" w:hAnsi="Times New Roman" w:cs="Times New Roman"/>
        </w:rPr>
        <w:t xml:space="preserve"> spojoch a navodenie nezvratného stavu pokoja. To spôsobí ochabnutú paralýzu a nakoniec smrť parazita vystaveného </w:t>
      </w:r>
      <w:r w:rsidR="00884B2C">
        <w:rPr>
          <w:rFonts w:ascii="Times New Roman" w:hAnsi="Times New Roman" w:cs="Times New Roman"/>
        </w:rPr>
        <w:t xml:space="preserve">pôsobeniu </w:t>
      </w:r>
      <w:r w:rsidRPr="00CB1035">
        <w:rPr>
          <w:rFonts w:ascii="Times New Roman" w:hAnsi="Times New Roman" w:cs="Times New Roman"/>
        </w:rPr>
        <w:t>látk</w:t>
      </w:r>
      <w:r w:rsidR="00884B2C">
        <w:rPr>
          <w:rFonts w:ascii="Times New Roman" w:hAnsi="Times New Roman" w:cs="Times New Roman"/>
        </w:rPr>
        <w:t>y</w:t>
      </w:r>
      <w:r w:rsidRPr="00CB1035">
        <w:rPr>
          <w:rFonts w:ascii="Times New Roman" w:hAnsi="Times New Roman" w:cs="Times New Roman"/>
        </w:rPr>
        <w:t xml:space="preserve">. Neexistuje žiadny iný dôkaz, že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má iné účinky na akékoľvek tkanivá alebo orgány cicavcov.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v dávke 0,17 mg/kg živej hmotnosti je účinný </w:t>
      </w:r>
      <w:r w:rsidR="00A336F5">
        <w:rPr>
          <w:rFonts w:ascii="Times New Roman" w:hAnsi="Times New Roman" w:cs="Times New Roman"/>
        </w:rPr>
        <w:t>pri</w:t>
      </w:r>
      <w:r w:rsidRPr="00CB1035">
        <w:rPr>
          <w:rFonts w:ascii="Times New Roman" w:hAnsi="Times New Roman" w:cs="Times New Roman"/>
        </w:rPr>
        <w:t xml:space="preserve"> pre</w:t>
      </w:r>
      <w:r w:rsidR="00A336F5">
        <w:rPr>
          <w:rFonts w:ascii="Times New Roman" w:hAnsi="Times New Roman" w:cs="Times New Roman"/>
        </w:rPr>
        <w:t>vencii</w:t>
      </w:r>
      <w:r w:rsidRPr="00CB1035">
        <w:rPr>
          <w:rFonts w:ascii="Times New Roman" w:hAnsi="Times New Roman" w:cs="Times New Roman"/>
        </w:rPr>
        <w:t xml:space="preserve"> infekci</w:t>
      </w:r>
      <w:r w:rsidR="00A336F5">
        <w:rPr>
          <w:rFonts w:ascii="Times New Roman" w:hAnsi="Times New Roman" w:cs="Times New Roman"/>
        </w:rPr>
        <w:t>í</w:t>
      </w:r>
      <w:r w:rsidRPr="00CB1035">
        <w:rPr>
          <w:rFonts w:ascii="Times New Roman" w:hAnsi="Times New Roman" w:cs="Times New Roman"/>
        </w:rPr>
        <w:t xml:space="preserve"> migrujúcimi larvami</w:t>
      </w:r>
      <w:r w:rsidRPr="00CB1035">
        <w:rPr>
          <w:rFonts w:ascii="Times New Roman" w:hAnsi="Times New Roman" w:cs="Times New Roman"/>
          <w:i/>
        </w:rPr>
        <w:t xml:space="preserve"> D. </w:t>
      </w:r>
      <w:proofErr w:type="spellStart"/>
      <w:r w:rsidRPr="00CB1035">
        <w:rPr>
          <w:rFonts w:ascii="Times New Roman" w:hAnsi="Times New Roman" w:cs="Times New Roman"/>
          <w:i/>
        </w:rPr>
        <w:t>immitis</w:t>
      </w:r>
      <w:proofErr w:type="spellEnd"/>
      <w:r w:rsidRPr="00CB1035">
        <w:rPr>
          <w:rFonts w:ascii="Times New Roman" w:hAnsi="Times New Roman" w:cs="Times New Roman"/>
        </w:rPr>
        <w:t>. Pri odporúčaných dávkach sa nezistil žiad</w:t>
      </w:r>
      <w:r w:rsidR="00A336F5">
        <w:rPr>
          <w:rFonts w:ascii="Times New Roman" w:hAnsi="Times New Roman" w:cs="Times New Roman"/>
        </w:rPr>
        <w:t>ny</w:t>
      </w:r>
      <w:r w:rsidRPr="00CB1035">
        <w:rPr>
          <w:rFonts w:ascii="Times New Roman" w:hAnsi="Times New Roman" w:cs="Times New Roman"/>
        </w:rPr>
        <w:t xml:space="preserve"> účinok na dospelé formy parazita.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účinný aj proti niektorým </w:t>
      </w:r>
      <w:proofErr w:type="spellStart"/>
      <w:r w:rsidRPr="00CB1035">
        <w:rPr>
          <w:rFonts w:ascii="Times New Roman" w:hAnsi="Times New Roman" w:cs="Times New Roman"/>
        </w:rPr>
        <w:t>gastrointestinálnym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nematódam</w:t>
      </w:r>
      <w:proofErr w:type="spellEnd"/>
      <w:r w:rsidRPr="00CB1035">
        <w:rPr>
          <w:rFonts w:ascii="Times New Roman" w:hAnsi="Times New Roman" w:cs="Times New Roman"/>
        </w:rPr>
        <w:t xml:space="preserve"> psov.</w:t>
      </w:r>
    </w:p>
    <w:p w14:paraId="67CEBEEB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7F289A" w14:textId="1076B0D5" w:rsidR="00CB1035" w:rsidRPr="00011504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011504">
        <w:rPr>
          <w:rFonts w:ascii="Times New Roman" w:hAnsi="Times New Roman" w:cs="Times New Roman"/>
          <w:b/>
        </w:rPr>
        <w:t>Farmakokineti</w:t>
      </w:r>
      <w:r w:rsidR="00123FB6" w:rsidRPr="00011504">
        <w:rPr>
          <w:rFonts w:ascii="Times New Roman" w:hAnsi="Times New Roman" w:cs="Times New Roman"/>
          <w:b/>
        </w:rPr>
        <w:t>ka</w:t>
      </w:r>
      <w:proofErr w:type="spellEnd"/>
    </w:p>
    <w:p w14:paraId="06453D4B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94D1335" w14:textId="34C9AB94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je vysoko </w:t>
      </w:r>
      <w:proofErr w:type="spellStart"/>
      <w:r w:rsidRPr="00CB1035">
        <w:rPr>
          <w:rFonts w:ascii="Times New Roman" w:hAnsi="Times New Roman" w:cs="Times New Roman"/>
        </w:rPr>
        <w:t>lipofilná</w:t>
      </w:r>
      <w:proofErr w:type="spellEnd"/>
      <w:r w:rsidRPr="00CB1035">
        <w:rPr>
          <w:rFonts w:ascii="Times New Roman" w:hAnsi="Times New Roman" w:cs="Times New Roman"/>
        </w:rPr>
        <w:t xml:space="preserve"> zlúčenina, ktorej rezíduá sa v porovnaní s inými tkanivami prevažne </w:t>
      </w:r>
      <w:r w:rsidR="00DE6EB6">
        <w:rPr>
          <w:rFonts w:ascii="Times New Roman" w:hAnsi="Times New Roman" w:cs="Times New Roman"/>
        </w:rPr>
        <w:t>nachádzajú</w:t>
      </w:r>
      <w:r w:rsidRPr="00CB1035">
        <w:rPr>
          <w:rFonts w:ascii="Times New Roman" w:hAnsi="Times New Roman" w:cs="Times New Roman"/>
        </w:rPr>
        <w:t xml:space="preserve"> v tuku. Po podaní </w:t>
      </w:r>
      <w:r w:rsidR="00123FB6">
        <w:rPr>
          <w:rFonts w:ascii="Times New Roman" w:hAnsi="Times New Roman" w:cs="Times New Roman"/>
        </w:rPr>
        <w:t xml:space="preserve">veterinárneho </w:t>
      </w:r>
      <w:r w:rsidRPr="00CB1035">
        <w:rPr>
          <w:rFonts w:ascii="Times New Roman" w:hAnsi="Times New Roman" w:cs="Times New Roman"/>
        </w:rPr>
        <w:t xml:space="preserve">lieku sa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absorbuje z miesta aplikácie a podlieha obmedzeným </w:t>
      </w:r>
      <w:proofErr w:type="spellStart"/>
      <w:r w:rsidRPr="00CB1035">
        <w:rPr>
          <w:rFonts w:ascii="Times New Roman" w:hAnsi="Times New Roman" w:cs="Times New Roman"/>
        </w:rPr>
        <w:t>biotransformáciám</w:t>
      </w:r>
      <w:proofErr w:type="spellEnd"/>
      <w:r w:rsidRPr="00CB1035">
        <w:rPr>
          <w:rFonts w:ascii="Times New Roman" w:hAnsi="Times New Roman" w:cs="Times New Roman"/>
        </w:rPr>
        <w:t xml:space="preserve"> prostredníctvom </w:t>
      </w:r>
      <w:proofErr w:type="spellStart"/>
      <w:r w:rsidRPr="00CB1035">
        <w:rPr>
          <w:rFonts w:ascii="Times New Roman" w:hAnsi="Times New Roman" w:cs="Times New Roman"/>
        </w:rPr>
        <w:t>hydroxylácie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14:paraId="0CE696A1" w14:textId="0200EC3A" w:rsidR="00CB1035" w:rsidRPr="00CB1035" w:rsidRDefault="00CB1035" w:rsidP="00CB1035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Predpokladá sa, že </w:t>
      </w:r>
      <w:proofErr w:type="spellStart"/>
      <w:r w:rsidRPr="00CB1035">
        <w:rPr>
          <w:rFonts w:ascii="Times New Roman" w:hAnsi="Times New Roman" w:cs="Times New Roman"/>
        </w:rPr>
        <w:t>hydroxylácia</w:t>
      </w:r>
      <w:proofErr w:type="spellEnd"/>
      <w:r w:rsidRPr="00CB1035">
        <w:rPr>
          <w:rFonts w:ascii="Times New Roman" w:hAnsi="Times New Roman" w:cs="Times New Roman"/>
        </w:rPr>
        <w:t xml:space="preserve"> prebieha v pečeni. Jediný významný spôsob vylučovania je </w:t>
      </w:r>
      <w:r w:rsidR="00026B13">
        <w:rPr>
          <w:rFonts w:ascii="Times New Roman" w:hAnsi="Times New Roman" w:cs="Times New Roman"/>
        </w:rPr>
        <w:t>výk</w:t>
      </w:r>
      <w:r w:rsidR="00DE6EB6">
        <w:rPr>
          <w:rFonts w:ascii="Times New Roman" w:hAnsi="Times New Roman" w:cs="Times New Roman"/>
        </w:rPr>
        <w:t>a</w:t>
      </w:r>
      <w:r w:rsidR="00026B13">
        <w:rPr>
          <w:rFonts w:ascii="Times New Roman" w:hAnsi="Times New Roman" w:cs="Times New Roman"/>
        </w:rPr>
        <w:t>l</w:t>
      </w:r>
      <w:r w:rsidR="00DE6EB6">
        <w:rPr>
          <w:rFonts w:ascii="Times New Roman" w:hAnsi="Times New Roman" w:cs="Times New Roman"/>
        </w:rPr>
        <w:t>mi</w:t>
      </w:r>
      <w:r w:rsidRPr="00CB1035">
        <w:rPr>
          <w:rFonts w:ascii="Times New Roman" w:hAnsi="Times New Roman" w:cs="Times New Roman"/>
        </w:rPr>
        <w:t>. Po liečbe</w:t>
      </w:r>
      <w:r w:rsidR="00DE6EB6">
        <w:rPr>
          <w:rFonts w:ascii="Times New Roman" w:hAnsi="Times New Roman" w:cs="Times New Roman"/>
        </w:rPr>
        <w:t xml:space="preserve"> </w:t>
      </w:r>
      <w:r w:rsidR="00123FB6">
        <w:rPr>
          <w:rFonts w:ascii="Times New Roman" w:hAnsi="Times New Roman" w:cs="Times New Roman"/>
        </w:rPr>
        <w:t xml:space="preserve">veterinárnym liekom </w:t>
      </w:r>
      <w:r w:rsidR="00932300">
        <w:rPr>
          <w:rFonts w:ascii="Times New Roman" w:hAnsi="Times New Roman" w:cs="Times New Roman"/>
        </w:rPr>
        <w:t xml:space="preserve">sa </w:t>
      </w:r>
      <w:r w:rsidR="00DE6EB6">
        <w:rPr>
          <w:rFonts w:ascii="Times New Roman" w:hAnsi="Times New Roman" w:cs="Times New Roman"/>
        </w:rPr>
        <w:t>pri</w:t>
      </w:r>
      <w:r w:rsidRPr="00CB1035">
        <w:rPr>
          <w:rFonts w:ascii="Times New Roman" w:hAnsi="Times New Roman" w:cs="Times New Roman"/>
        </w:rPr>
        <w:t xml:space="preserve"> pso</w:t>
      </w:r>
      <w:r w:rsidR="00DE6EB6">
        <w:rPr>
          <w:rFonts w:ascii="Times New Roman" w:hAnsi="Times New Roman" w:cs="Times New Roman"/>
        </w:rPr>
        <w:t>ch</w:t>
      </w:r>
      <w:r w:rsidRPr="00CB1035">
        <w:rPr>
          <w:rFonts w:ascii="Times New Roman" w:hAnsi="Times New Roman" w:cs="Times New Roman"/>
        </w:rPr>
        <w:t xml:space="preserve"> mera</w:t>
      </w:r>
      <w:r w:rsidR="00932300">
        <w:rPr>
          <w:rFonts w:ascii="Times New Roman" w:hAnsi="Times New Roman" w:cs="Times New Roman"/>
        </w:rPr>
        <w:t>li</w:t>
      </w:r>
      <w:r w:rsidRPr="00CB1035">
        <w:rPr>
          <w:rFonts w:ascii="Times New Roman" w:hAnsi="Times New Roman" w:cs="Times New Roman"/>
        </w:rPr>
        <w:t xml:space="preserve"> </w:t>
      </w:r>
      <w:r w:rsidR="00DE6EB6">
        <w:rPr>
          <w:rFonts w:ascii="Times New Roman" w:hAnsi="Times New Roman" w:cs="Times New Roman"/>
        </w:rPr>
        <w:t>hladiny</w:t>
      </w:r>
      <w:r w:rsidRPr="00CB1035">
        <w:rPr>
          <w:rFonts w:ascii="Times New Roman" w:hAnsi="Times New Roman" w:cs="Times New Roman"/>
        </w:rPr>
        <w:t xml:space="preserve"> 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v krvi. Hladiny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 v sére sú závislé od dávky. Najvyššia koncentrácia bola zistená 10 dní po liečbe. </w:t>
      </w:r>
      <w:r w:rsidR="00932300">
        <w:rPr>
          <w:rFonts w:ascii="Times New Roman" w:hAnsi="Times New Roman" w:cs="Times New Roman"/>
        </w:rPr>
        <w:t>Maximálna hodnota</w:t>
      </w:r>
      <w:r w:rsidRPr="00CB1035">
        <w:rPr>
          <w:rFonts w:ascii="Times New Roman" w:hAnsi="Times New Roman" w:cs="Times New Roman"/>
        </w:rPr>
        <w:t xml:space="preserve"> 4,13 </w:t>
      </w:r>
      <w:proofErr w:type="spellStart"/>
      <w:r w:rsidRPr="00CB1035">
        <w:rPr>
          <w:rFonts w:ascii="Times New Roman" w:hAnsi="Times New Roman" w:cs="Times New Roman"/>
        </w:rPr>
        <w:t>ng</w:t>
      </w:r>
      <w:proofErr w:type="spellEnd"/>
      <w:r w:rsidRPr="00CB1035">
        <w:rPr>
          <w:rFonts w:ascii="Times New Roman" w:hAnsi="Times New Roman" w:cs="Times New Roman"/>
        </w:rPr>
        <w:t xml:space="preserve">/ml v krvi počas štúdie (180 dní) </w:t>
      </w:r>
      <w:proofErr w:type="spellStart"/>
      <w:r w:rsidR="00932300">
        <w:rPr>
          <w:rFonts w:ascii="Times New Roman" w:hAnsi="Times New Roman" w:cs="Times New Roman"/>
        </w:rPr>
        <w:t>kontiunuálne</w:t>
      </w:r>
      <w:proofErr w:type="spellEnd"/>
      <w:r w:rsidRPr="00CB1035">
        <w:rPr>
          <w:rFonts w:ascii="Times New Roman" w:hAnsi="Times New Roman" w:cs="Times New Roman"/>
        </w:rPr>
        <w:t xml:space="preserve"> klesal</w:t>
      </w:r>
      <w:r w:rsidR="00932300"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>. Posledný d</w:t>
      </w:r>
      <w:r w:rsidR="00932300">
        <w:rPr>
          <w:rFonts w:ascii="Times New Roman" w:hAnsi="Times New Roman" w:cs="Times New Roman"/>
        </w:rPr>
        <w:t>eň</w:t>
      </w:r>
      <w:r w:rsidRPr="00CB1035">
        <w:rPr>
          <w:rFonts w:ascii="Times New Roman" w:hAnsi="Times New Roman" w:cs="Times New Roman"/>
        </w:rPr>
        <w:t xml:space="preserve"> s kvantifikovateľnými koncentráciami bol 165. deň.</w:t>
      </w:r>
    </w:p>
    <w:p w14:paraId="052D65C9" w14:textId="77777777" w:rsidR="00CB1035" w:rsidRPr="00C81C14" w:rsidRDefault="00CB1035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5F6AAE3" w14:textId="18005461" w:rsidR="00CB1035" w:rsidRPr="00C81C14" w:rsidRDefault="00123FB6" w:rsidP="00696584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81C14">
        <w:rPr>
          <w:rFonts w:ascii="Times New Roman" w:hAnsi="Times New Roman" w:cs="Times New Roman"/>
          <w:b/>
          <w:bCs/>
        </w:rPr>
        <w:t>Enviromentálne</w:t>
      </w:r>
      <w:proofErr w:type="spellEnd"/>
      <w:r w:rsidRPr="00C81C14">
        <w:rPr>
          <w:rFonts w:ascii="Times New Roman" w:hAnsi="Times New Roman" w:cs="Times New Roman"/>
          <w:b/>
          <w:bCs/>
        </w:rPr>
        <w:t xml:space="preserve"> vlastnosti</w:t>
      </w:r>
    </w:p>
    <w:p w14:paraId="2306AB05" w14:textId="77777777" w:rsidR="00CB1035" w:rsidRPr="00CB1035" w:rsidRDefault="00CB1035" w:rsidP="00CB1035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spĺňa kritériá pre (veľmi) </w:t>
      </w:r>
      <w:proofErr w:type="spellStart"/>
      <w:r w:rsidRPr="00CB1035">
        <w:rPr>
          <w:rFonts w:ascii="Times New Roman" w:hAnsi="Times New Roman" w:cs="Times New Roman"/>
        </w:rPr>
        <w:t>perzistentnú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bioakumulatívnu</w:t>
      </w:r>
      <w:proofErr w:type="spellEnd"/>
      <w:r w:rsidRPr="00CB1035">
        <w:rPr>
          <w:rFonts w:ascii="Times New Roman" w:hAnsi="Times New Roman" w:cs="Times New Roman"/>
        </w:rPr>
        <w:t xml:space="preserve"> a toxickú (PTB) látku.</w:t>
      </w:r>
    </w:p>
    <w:p w14:paraId="51DBAF83" w14:textId="77777777" w:rsidR="00CB1035" w:rsidRPr="00C81C14" w:rsidRDefault="00CB1035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A7451DE" w14:textId="77777777" w:rsidR="00A94AF2" w:rsidRPr="00C81C14" w:rsidRDefault="00A94AF2" w:rsidP="00CB1035">
      <w:pPr>
        <w:tabs>
          <w:tab w:val="left" w:pos="132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E9267A" w14:textId="6B094CBB"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FARMACEUTICKÉ </w:t>
      </w:r>
      <w:r w:rsidR="00123FB6">
        <w:rPr>
          <w:rFonts w:ascii="Times New Roman" w:hAnsi="Times New Roman" w:cs="Times New Roman"/>
          <w:b/>
        </w:rPr>
        <w:t>INFORMÁCIE</w:t>
      </w:r>
    </w:p>
    <w:p w14:paraId="52761A1E" w14:textId="77777777" w:rsidR="00CB1035" w:rsidRPr="00CB1035" w:rsidRDefault="00CB1035" w:rsidP="00CB1035">
      <w:pPr>
        <w:pStyle w:val="Odsekzoznamu"/>
        <w:keepNext/>
        <w:keepLines/>
        <w:spacing w:after="0" w:line="240" w:lineRule="auto"/>
        <w:ind w:left="567"/>
        <w:outlineLvl w:val="0"/>
        <w:rPr>
          <w:rFonts w:ascii="Times New Roman" w:eastAsiaTheme="majorEastAsia" w:hAnsi="Times New Roman" w:cs="Times New Roman"/>
          <w:b/>
          <w:bCs/>
          <w:lang w:val="en-US"/>
        </w:rPr>
      </w:pPr>
    </w:p>
    <w:p w14:paraId="677C13C1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Závažné inkompatibility</w:t>
      </w:r>
    </w:p>
    <w:p w14:paraId="1E0ECF7F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393B02B2" w14:textId="01448DD5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Z dôvodu chýbania štúdií kompatibility sa tento veterinárny liek nesmie miešať s inými veterinárnymi liekmi.</w:t>
      </w:r>
    </w:p>
    <w:p w14:paraId="27E32C0D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1DA9D7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Čas použiteľnosti</w:t>
      </w:r>
    </w:p>
    <w:p w14:paraId="7A098301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59F3BEC3" w14:textId="77777777"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Čas použiteľnosti veterinárneho lieku zabaleného v neporušenom obale: 3 roky.</w:t>
      </w:r>
    </w:p>
    <w:p w14:paraId="76EA335A" w14:textId="787328A3"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Čas použiteľnosti po rekonštitúcii podľa návodu: 3 mesiac</w:t>
      </w:r>
      <w:r w:rsidR="0006664E">
        <w:rPr>
          <w:rFonts w:ascii="Times New Roman" w:hAnsi="Times New Roman" w:cs="Times New Roman"/>
        </w:rPr>
        <w:t>ov</w:t>
      </w:r>
      <w:r w:rsidRPr="00CB1035">
        <w:rPr>
          <w:rFonts w:ascii="Times New Roman" w:hAnsi="Times New Roman" w:cs="Times New Roman"/>
        </w:rPr>
        <w:t>.</w:t>
      </w:r>
    </w:p>
    <w:p w14:paraId="11C0EED9" w14:textId="77777777" w:rsidR="00CB1035" w:rsidRPr="00CB1035" w:rsidRDefault="00CB1035" w:rsidP="00CB1035">
      <w:pPr>
        <w:tabs>
          <w:tab w:val="left" w:pos="6375"/>
        </w:tabs>
        <w:spacing w:after="0" w:line="240" w:lineRule="auto"/>
        <w:rPr>
          <w:rFonts w:ascii="Times New Roman" w:eastAsiaTheme="minorEastAsia" w:hAnsi="Times New Roman" w:cs="Times New Roman"/>
        </w:rPr>
      </w:pPr>
    </w:p>
    <w:p w14:paraId="3197A4B8" w14:textId="26B0BBA5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 xml:space="preserve">Osobitné </w:t>
      </w:r>
      <w:r w:rsidR="00123FB6">
        <w:rPr>
          <w:rFonts w:ascii="Times New Roman" w:hAnsi="Times New Roman" w:cs="Times New Roman"/>
          <w:b/>
        </w:rPr>
        <w:t>upozornenia</w:t>
      </w:r>
      <w:r w:rsidRPr="00CB1035">
        <w:rPr>
          <w:rFonts w:ascii="Times New Roman" w:hAnsi="Times New Roman" w:cs="Times New Roman"/>
          <w:b/>
        </w:rPr>
        <w:t xml:space="preserve"> na uchovávanie</w:t>
      </w:r>
    </w:p>
    <w:p w14:paraId="2196EEED" w14:textId="77777777" w:rsidR="00CB1035" w:rsidRPr="00CB1035" w:rsidRDefault="00CB1035" w:rsidP="00CB1035">
      <w:pPr>
        <w:spacing w:after="0" w:line="240" w:lineRule="auto"/>
        <w:rPr>
          <w:rFonts w:ascii="Times New Roman" w:eastAsiaTheme="majorEastAsia" w:hAnsi="Times New Roman" w:cs="Times New Roman"/>
          <w:bCs/>
          <w:color w:val="FF0000"/>
          <w:lang w:val="en-US"/>
        </w:rPr>
      </w:pPr>
    </w:p>
    <w:p w14:paraId="3658C9E6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14:paraId="07464131" w14:textId="48C18F0A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14:paraId="2D3FB6F7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lastRenderedPageBreak/>
        <w:t>Po rekonštitúcii uchovávať v chladničke (2 °C – 8 °C).</w:t>
      </w:r>
    </w:p>
    <w:p w14:paraId="005AE41F" w14:textId="77777777" w:rsidR="00CB1035" w:rsidRPr="00CB1035" w:rsidRDefault="00CB1035" w:rsidP="00CB1035">
      <w:pPr>
        <w:pStyle w:val="Odsekzoznamu"/>
        <w:spacing w:after="0" w:line="240" w:lineRule="auto"/>
        <w:ind w:left="0"/>
        <w:rPr>
          <w:rFonts w:ascii="Times New Roman" w:eastAsiaTheme="minorEastAsia" w:hAnsi="Times New Roman" w:cs="Times New Roman"/>
        </w:rPr>
      </w:pPr>
    </w:p>
    <w:p w14:paraId="39EE2A31" w14:textId="77777777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Charakter a zloženie vnútorného obalu</w:t>
      </w:r>
    </w:p>
    <w:p w14:paraId="00D564BC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lang w:val="en-US"/>
        </w:rPr>
      </w:pPr>
    </w:p>
    <w:p w14:paraId="5DD1A88A" w14:textId="74EADE90" w:rsidR="00123FB6" w:rsidRPr="00C81C14" w:rsidRDefault="00123FB6" w:rsidP="00CB1035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u w:val="single"/>
        </w:rPr>
      </w:pPr>
      <w:r w:rsidRPr="00C81C14">
        <w:rPr>
          <w:rFonts w:ascii="Times New Roman" w:hAnsi="Times New Roman" w:cs="Times New Roman"/>
          <w:u w:val="single"/>
        </w:rPr>
        <w:t>Injekčná liekovka s práškom</w:t>
      </w:r>
      <w:r w:rsidR="002D381F" w:rsidRPr="00C81C14">
        <w:rPr>
          <w:rFonts w:ascii="Times New Roman" w:hAnsi="Times New Roman" w:cs="Times New Roman"/>
          <w:u w:val="single"/>
        </w:rPr>
        <w:t xml:space="preserve"> (</w:t>
      </w:r>
      <w:proofErr w:type="spellStart"/>
      <w:r w:rsidR="002D381F" w:rsidRPr="00C81C14">
        <w:rPr>
          <w:rFonts w:ascii="Times New Roman" w:hAnsi="Times New Roman" w:cs="Times New Roman"/>
          <w:u w:val="single"/>
        </w:rPr>
        <w:t>m</w:t>
      </w:r>
      <w:r w:rsidR="00CB1035" w:rsidRPr="00C81C14">
        <w:rPr>
          <w:rFonts w:ascii="Times New Roman" w:hAnsi="Times New Roman" w:cs="Times New Roman"/>
          <w:u w:val="single"/>
        </w:rPr>
        <w:t>ikroguľôčky</w:t>
      </w:r>
      <w:proofErr w:type="spellEnd"/>
      <w:r w:rsidR="002D381F" w:rsidRPr="00C81C14">
        <w:rPr>
          <w:rFonts w:ascii="Times New Roman" w:hAnsi="Times New Roman" w:cs="Times New Roman"/>
          <w:u w:val="single"/>
        </w:rPr>
        <w:t>)</w:t>
      </w:r>
      <w:r w:rsidR="00CB1035" w:rsidRPr="00C81C14">
        <w:rPr>
          <w:rFonts w:ascii="Times New Roman" w:hAnsi="Times New Roman" w:cs="Times New Roman"/>
          <w:u w:val="single"/>
        </w:rPr>
        <w:t xml:space="preserve">: </w:t>
      </w:r>
    </w:p>
    <w:p w14:paraId="39F3F4BF" w14:textId="7C50A5A6" w:rsidR="00123FB6" w:rsidRDefault="00123FB6" w:rsidP="00CB1035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ml injekčná liekovka z hnedého skla typu I obsahujúca 197,3 mg </w:t>
      </w:r>
      <w:proofErr w:type="spellStart"/>
      <w:r>
        <w:rPr>
          <w:rFonts w:ascii="Times New Roman" w:hAnsi="Times New Roman" w:cs="Times New Roman"/>
        </w:rPr>
        <w:t>mikrogulôčok</w:t>
      </w:r>
      <w:proofErr w:type="spellEnd"/>
      <w:r>
        <w:rPr>
          <w:rFonts w:ascii="Times New Roman" w:hAnsi="Times New Roman" w:cs="Times New Roman"/>
        </w:rPr>
        <w:t xml:space="preserve">, uzavretá </w:t>
      </w:r>
      <w:proofErr w:type="spellStart"/>
      <w:r>
        <w:rPr>
          <w:rFonts w:ascii="Times New Roman" w:hAnsi="Times New Roman" w:cs="Times New Roman"/>
        </w:rPr>
        <w:t>chlórbutylovou</w:t>
      </w:r>
      <w:proofErr w:type="spellEnd"/>
      <w:r>
        <w:rPr>
          <w:rFonts w:ascii="Times New Roman" w:hAnsi="Times New Roman" w:cs="Times New Roman"/>
        </w:rPr>
        <w:t xml:space="preserve"> gumovou zátkou typu I a odklápateľným hliníkovým uzáverom.</w:t>
      </w:r>
    </w:p>
    <w:p w14:paraId="212A54EE" w14:textId="77777777" w:rsidR="00123FB6" w:rsidRDefault="00123FB6" w:rsidP="00CB1035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</w:p>
    <w:p w14:paraId="15863460" w14:textId="5BF28355" w:rsid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20 ml injekčná liekovka z</w:t>
      </w:r>
      <w:r w:rsidR="00123FB6">
        <w:rPr>
          <w:rFonts w:ascii="Times New Roman" w:hAnsi="Times New Roman" w:cs="Times New Roman"/>
        </w:rPr>
        <w:t xml:space="preserve"> hnedého </w:t>
      </w:r>
      <w:r w:rsidRPr="00CB1035">
        <w:rPr>
          <w:rFonts w:ascii="Times New Roman" w:hAnsi="Times New Roman" w:cs="Times New Roman"/>
        </w:rPr>
        <w:t xml:space="preserve">skla typu II obsahujúca 592 mg </w:t>
      </w:r>
      <w:proofErr w:type="spellStart"/>
      <w:r w:rsidRPr="00CB1035">
        <w:rPr>
          <w:rFonts w:ascii="Times New Roman" w:hAnsi="Times New Roman" w:cs="Times New Roman"/>
        </w:rPr>
        <w:t>mikroguľôčok</w:t>
      </w:r>
      <w:proofErr w:type="spellEnd"/>
      <w:r w:rsidRPr="00CB1035">
        <w:rPr>
          <w:rFonts w:ascii="Times New Roman" w:hAnsi="Times New Roman" w:cs="Times New Roman"/>
        </w:rPr>
        <w:t xml:space="preserve">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14:paraId="2B3423AD" w14:textId="77777777" w:rsidR="00123FB6" w:rsidRPr="00CB1035" w:rsidRDefault="00123FB6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</w:rPr>
      </w:pPr>
    </w:p>
    <w:p w14:paraId="71CF0A1D" w14:textId="01A54866" w:rsidR="00B15931" w:rsidRPr="00C81C14" w:rsidRDefault="00123FB6" w:rsidP="00CB103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u w:val="single"/>
        </w:rPr>
      </w:pPr>
      <w:r w:rsidRPr="00C81C14">
        <w:rPr>
          <w:rFonts w:ascii="Times New Roman" w:hAnsi="Times New Roman" w:cs="Times New Roman"/>
          <w:u w:val="single"/>
        </w:rPr>
        <w:t>Injekčná</w:t>
      </w:r>
      <w:r w:rsidR="00B15931" w:rsidRPr="00C81C14">
        <w:rPr>
          <w:rFonts w:ascii="Times New Roman" w:hAnsi="Times New Roman" w:cs="Times New Roman"/>
          <w:u w:val="single"/>
        </w:rPr>
        <w:t xml:space="preserve"> liekovka s rozpúšťadlom</w:t>
      </w:r>
      <w:r w:rsidR="00CB1035" w:rsidRPr="00C81C14">
        <w:rPr>
          <w:rFonts w:ascii="Times New Roman" w:hAnsi="Times New Roman" w:cs="Times New Roman"/>
          <w:u w:val="single"/>
        </w:rPr>
        <w:t xml:space="preserve">: </w:t>
      </w:r>
    </w:p>
    <w:p w14:paraId="2594AA6B" w14:textId="0354351C" w:rsidR="00B15931" w:rsidRDefault="00B15931" w:rsidP="00CB103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6 ml injekčná liekovka z bezfarebného skla typu I obsahujúca 5,67 ml rozpúšťadla,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14:paraId="01E7A783" w14:textId="77777777" w:rsidR="00B15931" w:rsidRDefault="00B15931" w:rsidP="00CB103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58940391" w14:textId="70A4EB66" w:rsidR="00CB1035" w:rsidRPr="00CB1035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20 ml injekčná liekovka z bezfarebného skla typu II obsahujúca 17 ml rozpúšťadla, uzavretá </w:t>
      </w:r>
      <w:proofErr w:type="spellStart"/>
      <w:r w:rsidRPr="00CB1035">
        <w:rPr>
          <w:rFonts w:ascii="Times New Roman" w:hAnsi="Times New Roman" w:cs="Times New Roman"/>
        </w:rPr>
        <w:t>chlórbutylovou</w:t>
      </w:r>
      <w:proofErr w:type="spellEnd"/>
      <w:r w:rsidRPr="00CB1035">
        <w:rPr>
          <w:rFonts w:ascii="Times New Roman" w:hAnsi="Times New Roman" w:cs="Times New Roman"/>
        </w:rPr>
        <w:t xml:space="preserve"> gumovou zátkou typu I a odklápateľným hliníkovým uzáverom.</w:t>
      </w:r>
    </w:p>
    <w:p w14:paraId="4159BBF6" w14:textId="77777777" w:rsidR="00CB1035" w:rsidRPr="00CB1035" w:rsidRDefault="00CB1035" w:rsidP="00CB1035">
      <w:pPr>
        <w:keepNext/>
        <w:keepLines/>
        <w:spacing w:after="0" w:line="240" w:lineRule="auto"/>
        <w:ind w:left="567"/>
        <w:jc w:val="both"/>
        <w:outlineLvl w:val="1"/>
        <w:rPr>
          <w:rFonts w:ascii="Times New Roman" w:eastAsiaTheme="majorEastAsia" w:hAnsi="Times New Roman" w:cs="Times New Roman"/>
          <w:bCs/>
        </w:rPr>
      </w:pPr>
    </w:p>
    <w:p w14:paraId="7E1E1B21" w14:textId="6BAE8070" w:rsidR="00A94AF2" w:rsidRDefault="00CB1035" w:rsidP="00CB103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Veľkosti balenia:</w:t>
      </w:r>
    </w:p>
    <w:p w14:paraId="284CC057" w14:textId="6DF2A75F" w:rsidR="00CB1035" w:rsidRPr="00CB1035" w:rsidRDefault="00932300" w:rsidP="00CB1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="00CB1035" w:rsidRPr="00CB1035">
        <w:rPr>
          <w:rFonts w:ascii="Times New Roman" w:hAnsi="Times New Roman" w:cs="Times New Roman"/>
        </w:rPr>
        <w:t xml:space="preserve"> škatuľa s 1 injekčnou liekovkou 197,3 mg</w:t>
      </w:r>
      <w:r w:rsidR="0079273E">
        <w:rPr>
          <w:rFonts w:ascii="Times New Roman" w:hAnsi="Times New Roman" w:cs="Times New Roman"/>
        </w:rPr>
        <w:t xml:space="preserve"> prášku</w:t>
      </w:r>
      <w:r w:rsidR="00CB1035" w:rsidRPr="00CB1035">
        <w:rPr>
          <w:rFonts w:ascii="Times New Roman" w:hAnsi="Times New Roman" w:cs="Times New Roman"/>
        </w:rPr>
        <w:t xml:space="preserve">, 1 injekčnou liekovkou </w:t>
      </w:r>
      <w:r w:rsidR="0079273E">
        <w:rPr>
          <w:rFonts w:ascii="Times New Roman" w:hAnsi="Times New Roman" w:cs="Times New Roman"/>
        </w:rPr>
        <w:t xml:space="preserve">5,67 ml </w:t>
      </w:r>
      <w:r w:rsidR="00CB1035" w:rsidRPr="00CB1035">
        <w:rPr>
          <w:rFonts w:ascii="Times New Roman" w:hAnsi="Times New Roman" w:cs="Times New Roman"/>
        </w:rPr>
        <w:t>rozpúšťadl</w:t>
      </w:r>
      <w:r w:rsidR="0079273E">
        <w:rPr>
          <w:rFonts w:ascii="Times New Roman" w:hAnsi="Times New Roman" w:cs="Times New Roman"/>
        </w:rPr>
        <w:t>a</w:t>
      </w:r>
      <w:r w:rsidR="00CB1035" w:rsidRPr="00CB1035">
        <w:rPr>
          <w:rFonts w:ascii="Times New Roman" w:hAnsi="Times New Roman" w:cs="Times New Roman"/>
        </w:rPr>
        <w:t xml:space="preserve"> a 1 adaptérom.</w:t>
      </w:r>
    </w:p>
    <w:p w14:paraId="237B9044" w14:textId="30A8E0F9" w:rsidR="00CB1035" w:rsidRPr="00CB1035" w:rsidRDefault="00932300" w:rsidP="00C81C14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="00CB1035" w:rsidRPr="00CB1035">
        <w:rPr>
          <w:rFonts w:ascii="Times New Roman" w:hAnsi="Times New Roman" w:cs="Times New Roman"/>
        </w:rPr>
        <w:t xml:space="preserve"> škatuľa s 1 injekčnou liekovkou 197,3 mg</w:t>
      </w:r>
      <w:r w:rsidR="0079273E">
        <w:rPr>
          <w:rFonts w:ascii="Times New Roman" w:hAnsi="Times New Roman" w:cs="Times New Roman"/>
        </w:rPr>
        <w:t xml:space="preserve"> </w:t>
      </w:r>
      <w:r w:rsidR="00053F51">
        <w:rPr>
          <w:rFonts w:ascii="Times New Roman" w:hAnsi="Times New Roman" w:cs="Times New Roman"/>
        </w:rPr>
        <w:t>prášku</w:t>
      </w:r>
      <w:r w:rsidR="00CB1035" w:rsidRPr="00CB1035">
        <w:rPr>
          <w:rFonts w:ascii="Times New Roman" w:hAnsi="Times New Roman" w:cs="Times New Roman"/>
        </w:rPr>
        <w:t xml:space="preserve">, 1 injekčnou liekovkou </w:t>
      </w:r>
      <w:r w:rsidR="00053F51">
        <w:rPr>
          <w:rFonts w:ascii="Times New Roman" w:hAnsi="Times New Roman" w:cs="Times New Roman"/>
        </w:rPr>
        <w:t>5,67 ml r</w:t>
      </w:r>
      <w:r w:rsidR="00CB1035" w:rsidRPr="00CB1035">
        <w:rPr>
          <w:rFonts w:ascii="Times New Roman" w:hAnsi="Times New Roman" w:cs="Times New Roman"/>
        </w:rPr>
        <w:t>ozpúšťadl</w:t>
      </w:r>
      <w:r w:rsidR="00053F51">
        <w:rPr>
          <w:rFonts w:ascii="Times New Roman" w:hAnsi="Times New Roman" w:cs="Times New Roman"/>
        </w:rPr>
        <w:t xml:space="preserve">a </w:t>
      </w:r>
      <w:r w:rsidR="00CB1035" w:rsidRPr="00CB1035">
        <w:rPr>
          <w:rFonts w:ascii="Times New Roman" w:hAnsi="Times New Roman" w:cs="Times New Roman"/>
        </w:rPr>
        <w:t xml:space="preserve"> a 1 adaptérom, 1 striekačkou a 1 ihlou.</w:t>
      </w:r>
    </w:p>
    <w:p w14:paraId="103C5E2B" w14:textId="34958836" w:rsidR="00B15931" w:rsidRPr="00CB1035" w:rsidRDefault="00932300" w:rsidP="00B15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="00B15931" w:rsidRPr="00CB1035">
        <w:rPr>
          <w:rFonts w:ascii="Times New Roman" w:hAnsi="Times New Roman" w:cs="Times New Roman"/>
        </w:rPr>
        <w:t xml:space="preserve"> škatuľa s 1 injekčnou liekovkou </w:t>
      </w:r>
      <w:r w:rsidR="006F6DC8">
        <w:rPr>
          <w:rFonts w:ascii="Times New Roman" w:hAnsi="Times New Roman" w:cs="Times New Roman"/>
        </w:rPr>
        <w:t xml:space="preserve">592 mg </w:t>
      </w:r>
      <w:r w:rsidR="00B15931" w:rsidRPr="00CB1035">
        <w:rPr>
          <w:rFonts w:ascii="Times New Roman" w:hAnsi="Times New Roman" w:cs="Times New Roman"/>
        </w:rPr>
        <w:t>prášk</w:t>
      </w:r>
      <w:r w:rsidR="006F6DC8">
        <w:rPr>
          <w:rFonts w:ascii="Times New Roman" w:hAnsi="Times New Roman" w:cs="Times New Roman"/>
        </w:rPr>
        <w:t>u</w:t>
      </w:r>
      <w:r w:rsidR="00B15931" w:rsidRPr="00CB1035">
        <w:rPr>
          <w:rFonts w:ascii="Times New Roman" w:hAnsi="Times New Roman" w:cs="Times New Roman"/>
        </w:rPr>
        <w:t xml:space="preserve">, 1 injekčnou liekovkou </w:t>
      </w:r>
      <w:r w:rsidR="00CF4CB0">
        <w:rPr>
          <w:rFonts w:ascii="Times New Roman" w:hAnsi="Times New Roman" w:cs="Times New Roman"/>
        </w:rPr>
        <w:t xml:space="preserve">17 ml </w:t>
      </w:r>
      <w:r w:rsidR="00B15931" w:rsidRPr="00CB1035">
        <w:rPr>
          <w:rFonts w:ascii="Times New Roman" w:hAnsi="Times New Roman" w:cs="Times New Roman"/>
        </w:rPr>
        <w:t>rozpúšťadl</w:t>
      </w:r>
      <w:r w:rsidR="00CF4CB0">
        <w:rPr>
          <w:rFonts w:ascii="Times New Roman" w:hAnsi="Times New Roman" w:cs="Times New Roman"/>
        </w:rPr>
        <w:t>a</w:t>
      </w:r>
      <w:r w:rsidR="00B15931" w:rsidRPr="00CB1035">
        <w:rPr>
          <w:rFonts w:ascii="Times New Roman" w:hAnsi="Times New Roman" w:cs="Times New Roman"/>
        </w:rPr>
        <w:t xml:space="preserve">  a 1 adaptérom.</w:t>
      </w:r>
    </w:p>
    <w:p w14:paraId="76F55390" w14:textId="710C979C" w:rsidR="00B15931" w:rsidRDefault="00932300" w:rsidP="00C81C14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Pr="00CB1035">
        <w:rPr>
          <w:rFonts w:ascii="Times New Roman" w:hAnsi="Times New Roman" w:cs="Times New Roman"/>
        </w:rPr>
        <w:t xml:space="preserve"> </w:t>
      </w:r>
      <w:r w:rsidR="00B15931" w:rsidRPr="00CB1035">
        <w:rPr>
          <w:rFonts w:ascii="Times New Roman" w:hAnsi="Times New Roman" w:cs="Times New Roman"/>
        </w:rPr>
        <w:t xml:space="preserve">škatuľa s 1 injekčnou liekovkou </w:t>
      </w:r>
      <w:r w:rsidR="00CF4CB0" w:rsidRPr="00CB1035">
        <w:rPr>
          <w:rFonts w:ascii="Times New Roman" w:hAnsi="Times New Roman" w:cs="Times New Roman"/>
        </w:rPr>
        <w:t xml:space="preserve">592 mg </w:t>
      </w:r>
      <w:r w:rsidR="00B15931" w:rsidRPr="00CB1035">
        <w:rPr>
          <w:rFonts w:ascii="Times New Roman" w:hAnsi="Times New Roman" w:cs="Times New Roman"/>
        </w:rPr>
        <w:t>prášk</w:t>
      </w:r>
      <w:r w:rsidR="00CF4CB0">
        <w:rPr>
          <w:rFonts w:ascii="Times New Roman" w:hAnsi="Times New Roman" w:cs="Times New Roman"/>
        </w:rPr>
        <w:t>u</w:t>
      </w:r>
      <w:r w:rsidR="00B15931" w:rsidRPr="00CB1035">
        <w:rPr>
          <w:rFonts w:ascii="Times New Roman" w:hAnsi="Times New Roman" w:cs="Times New Roman"/>
        </w:rPr>
        <w:t xml:space="preserve">, 1 injekčnou liekovkou </w:t>
      </w:r>
      <w:r w:rsidR="00CF4CB0">
        <w:rPr>
          <w:rFonts w:ascii="Times New Roman" w:hAnsi="Times New Roman" w:cs="Times New Roman"/>
        </w:rPr>
        <w:t xml:space="preserve">17 ml </w:t>
      </w:r>
      <w:r w:rsidR="00B15931" w:rsidRPr="00CB1035">
        <w:rPr>
          <w:rFonts w:ascii="Times New Roman" w:hAnsi="Times New Roman" w:cs="Times New Roman"/>
        </w:rPr>
        <w:t>rozpúšťadl</w:t>
      </w:r>
      <w:r w:rsidR="00CF4CB0">
        <w:rPr>
          <w:rFonts w:ascii="Times New Roman" w:hAnsi="Times New Roman" w:cs="Times New Roman"/>
        </w:rPr>
        <w:t>a</w:t>
      </w:r>
      <w:r w:rsidR="00B15931" w:rsidRPr="00CB1035">
        <w:rPr>
          <w:rFonts w:ascii="Times New Roman" w:hAnsi="Times New Roman" w:cs="Times New Roman"/>
        </w:rPr>
        <w:t xml:space="preserve"> a 1 adaptérom, 1 striekačkou a 1 ihlou.</w:t>
      </w:r>
    </w:p>
    <w:p w14:paraId="07B93B05" w14:textId="77777777" w:rsidR="00A94AF2" w:rsidRPr="00CB1035" w:rsidRDefault="00A94AF2" w:rsidP="00B15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5A3F31" w14:textId="3079CEFB" w:rsidR="00CB1035" w:rsidRDefault="00A94AF2" w:rsidP="00531E87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A94AF2">
        <w:rPr>
          <w:rFonts w:ascii="Times New Roman" w:eastAsiaTheme="minorEastAsia" w:hAnsi="Times New Roman" w:cs="Times New Roman"/>
        </w:rPr>
        <w:t>Na trh nemusia byť uvedené všetky veľkosti balenia</w:t>
      </w:r>
      <w:r>
        <w:rPr>
          <w:rFonts w:ascii="Times New Roman" w:eastAsiaTheme="minorEastAsia" w:hAnsi="Times New Roman" w:cs="Times New Roman"/>
        </w:rPr>
        <w:t>.</w:t>
      </w:r>
    </w:p>
    <w:p w14:paraId="73A55D6A" w14:textId="77777777" w:rsidR="00A94AF2" w:rsidRPr="00CB1035" w:rsidRDefault="00A94AF2" w:rsidP="00531E87">
      <w:pPr>
        <w:spacing w:after="0" w:line="240" w:lineRule="auto"/>
        <w:rPr>
          <w:rFonts w:ascii="Times New Roman" w:eastAsiaTheme="minorEastAsia" w:hAnsi="Times New Roman" w:cs="Times New Roman"/>
          <w:highlight w:val="yellow"/>
        </w:rPr>
      </w:pPr>
    </w:p>
    <w:p w14:paraId="5F37275F" w14:textId="01C21CEB" w:rsidR="00CB1035" w:rsidRPr="00CB1035" w:rsidRDefault="00CB1035" w:rsidP="00CB1035">
      <w:pPr>
        <w:keepNext/>
        <w:keepLines/>
        <w:numPr>
          <w:ilvl w:val="1"/>
          <w:numId w:val="1"/>
        </w:numPr>
        <w:spacing w:after="0" w:line="24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</w:t>
      </w:r>
    </w:p>
    <w:p w14:paraId="61EE48EB" w14:textId="77777777" w:rsidR="00CB1035" w:rsidRPr="00CB1035" w:rsidRDefault="00CB1035" w:rsidP="00CB103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0A0A58A4" w14:textId="77777777" w:rsidR="00B15931" w:rsidRDefault="00B15931" w:rsidP="00CB1035">
      <w:pPr>
        <w:spacing w:after="0" w:line="240" w:lineRule="auto"/>
        <w:rPr>
          <w:rFonts w:ascii="Times New Roman" w:hAnsi="Times New Roman" w:cs="Times New Roman"/>
        </w:rPr>
      </w:pPr>
      <w:r w:rsidRPr="00B15931">
        <w:rPr>
          <w:rFonts w:ascii="Times New Roman" w:hAnsi="Times New Roman" w:cs="Times New Roman"/>
        </w:rPr>
        <w:t>Lieky sa nesmú likvidovať prostredníctvom odpadovej vody ani odpadu v</w:t>
      </w:r>
      <w:r>
        <w:rPr>
          <w:rFonts w:ascii="Times New Roman" w:hAnsi="Times New Roman" w:cs="Times New Roman"/>
        </w:rPr>
        <w:t> </w:t>
      </w:r>
      <w:r w:rsidRPr="00B15931">
        <w:rPr>
          <w:rFonts w:ascii="Times New Roman" w:hAnsi="Times New Roman" w:cs="Times New Roman"/>
        </w:rPr>
        <w:t>domácnostiach</w:t>
      </w:r>
      <w:r>
        <w:rPr>
          <w:rFonts w:ascii="Times New Roman" w:hAnsi="Times New Roman" w:cs="Times New Roman"/>
        </w:rPr>
        <w:t>.</w:t>
      </w:r>
    </w:p>
    <w:p w14:paraId="430790B2" w14:textId="77777777" w:rsidR="00B15931" w:rsidRDefault="00B15931" w:rsidP="00CB1035">
      <w:pPr>
        <w:spacing w:after="0" w:line="240" w:lineRule="auto"/>
        <w:rPr>
          <w:rFonts w:ascii="Times New Roman" w:hAnsi="Times New Roman" w:cs="Times New Roman"/>
        </w:rPr>
      </w:pPr>
    </w:p>
    <w:p w14:paraId="37F2EE92" w14:textId="5663858F" w:rsidR="00B15931" w:rsidRDefault="00B15931" w:rsidP="00CB1035">
      <w:pPr>
        <w:spacing w:after="0" w:line="240" w:lineRule="auto"/>
        <w:rPr>
          <w:rFonts w:ascii="Times New Roman" w:hAnsi="Times New Roman" w:cs="Times New Roman"/>
        </w:rPr>
      </w:pPr>
      <w:r w:rsidRPr="00B15931">
        <w:rPr>
          <w:rFonts w:ascii="Times New Roman" w:hAnsi="Times New Roman" w:cs="Times New Roman"/>
        </w:rPr>
        <w:t xml:space="preserve">Veterinárny liek nesmie kontaminovať vodné toky, pretože </w:t>
      </w:r>
      <w:proofErr w:type="spellStart"/>
      <w:r>
        <w:rPr>
          <w:rFonts w:ascii="Times New Roman" w:hAnsi="Times New Roman" w:cs="Times New Roman"/>
        </w:rPr>
        <w:t>moxidektín</w:t>
      </w:r>
      <w:proofErr w:type="spellEnd"/>
      <w:r w:rsidRPr="00B15931">
        <w:rPr>
          <w:rFonts w:ascii="Times New Roman" w:hAnsi="Times New Roman" w:cs="Times New Roman"/>
        </w:rPr>
        <w:t xml:space="preserve"> môže byť nebezpečný pre ryby a iné vodné organizmy</w:t>
      </w:r>
      <w:r>
        <w:rPr>
          <w:rFonts w:ascii="Times New Roman" w:hAnsi="Times New Roman" w:cs="Times New Roman"/>
        </w:rPr>
        <w:t>.</w:t>
      </w:r>
    </w:p>
    <w:p w14:paraId="5204A9C8" w14:textId="77777777" w:rsidR="00B15931" w:rsidRDefault="00B15931" w:rsidP="00CB1035">
      <w:pPr>
        <w:spacing w:after="0" w:line="240" w:lineRule="auto"/>
        <w:rPr>
          <w:rFonts w:ascii="Times New Roman" w:hAnsi="Times New Roman" w:cs="Times New Roman"/>
        </w:rPr>
      </w:pPr>
    </w:p>
    <w:p w14:paraId="599B0D53" w14:textId="47B6FC95" w:rsidR="00B15931" w:rsidRDefault="00B15931" w:rsidP="00CB1035">
      <w:pPr>
        <w:spacing w:after="0" w:line="240" w:lineRule="auto"/>
        <w:rPr>
          <w:rFonts w:ascii="Times New Roman" w:hAnsi="Times New Roman" w:cs="Times New Roman"/>
        </w:rPr>
      </w:pPr>
      <w:r w:rsidRPr="00B15931">
        <w:rPr>
          <w:rFonts w:ascii="Times New Roman" w:hAnsi="Times New Roman" w:cs="Times New Roman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0EDC1B93" w14:textId="77777777" w:rsidR="00836FDB" w:rsidRDefault="00836FDB" w:rsidP="00CB1035">
      <w:pPr>
        <w:spacing w:after="0" w:line="240" w:lineRule="auto"/>
        <w:rPr>
          <w:rFonts w:ascii="Times New Roman" w:hAnsi="Times New Roman" w:cs="Times New Roman"/>
        </w:rPr>
      </w:pPr>
    </w:p>
    <w:p w14:paraId="55D7D771" w14:textId="166B6442" w:rsidR="00CB1035" w:rsidRPr="00CB1035" w:rsidRDefault="00B15931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NÁZOV </w:t>
      </w:r>
      <w:r w:rsidR="00CB1035" w:rsidRPr="00CB1035">
        <w:rPr>
          <w:rFonts w:ascii="Times New Roman" w:hAnsi="Times New Roman" w:cs="Times New Roman"/>
          <w:b/>
        </w:rPr>
        <w:t>DRŽITEĽ</w:t>
      </w:r>
      <w:r>
        <w:rPr>
          <w:rFonts w:ascii="Times New Roman" w:hAnsi="Times New Roman" w:cs="Times New Roman"/>
          <w:b/>
        </w:rPr>
        <w:t>A</w:t>
      </w:r>
      <w:r w:rsidR="00CB1035" w:rsidRPr="00CB1035">
        <w:rPr>
          <w:rFonts w:ascii="Times New Roman" w:hAnsi="Times New Roman" w:cs="Times New Roman"/>
          <w:b/>
        </w:rPr>
        <w:t xml:space="preserve"> ROZHODNUTIA O REGISTRÁCII</w:t>
      </w:r>
    </w:p>
    <w:p w14:paraId="5470F2E0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pt-PT"/>
        </w:rPr>
      </w:pPr>
    </w:p>
    <w:p w14:paraId="0C2259A3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FATRO </w:t>
      </w:r>
      <w:proofErr w:type="spellStart"/>
      <w:r w:rsidRPr="00CB1035">
        <w:rPr>
          <w:rFonts w:ascii="Times New Roman" w:hAnsi="Times New Roman" w:cs="Times New Roman"/>
        </w:rPr>
        <w:t>S.p.A</w:t>
      </w:r>
      <w:proofErr w:type="spellEnd"/>
      <w:r w:rsidRPr="00CB1035">
        <w:rPr>
          <w:rFonts w:ascii="Times New Roman" w:hAnsi="Times New Roman" w:cs="Times New Roman"/>
        </w:rPr>
        <w:t>.</w:t>
      </w:r>
    </w:p>
    <w:p w14:paraId="2A170571" w14:textId="77777777" w:rsidR="00A94AF2" w:rsidRPr="00CB1035" w:rsidRDefault="00A94AF2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4A16A45F" w14:textId="77777777" w:rsidR="00CB1035" w:rsidRPr="00CB1035" w:rsidRDefault="00CB1035" w:rsidP="00CB103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highlight w:val="yellow"/>
          <w:lang w:val="pt-PT"/>
        </w:rPr>
      </w:pPr>
    </w:p>
    <w:p w14:paraId="61ACA88D" w14:textId="77777777" w:rsidR="00CB1035" w:rsidRPr="00CB1035" w:rsidRDefault="00EB63F7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REGISTRAČNÉ ČÍSLO</w:t>
      </w:r>
    </w:p>
    <w:p w14:paraId="37CB1379" w14:textId="77777777" w:rsidR="00CB1035" w:rsidRDefault="00CB1035" w:rsidP="00CB1035">
      <w:pPr>
        <w:pStyle w:val="Odsekzoznamu"/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</w:rPr>
      </w:pPr>
    </w:p>
    <w:p w14:paraId="04B6D22A" w14:textId="77777777" w:rsidR="00531E87" w:rsidRPr="00CB1035" w:rsidRDefault="00531E87" w:rsidP="00531E87">
      <w:pPr>
        <w:pStyle w:val="Odsekzoznamu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96/006/MR/22-S</w:t>
      </w:r>
    </w:p>
    <w:p w14:paraId="74A95A7D" w14:textId="68B8362C" w:rsidR="00CB1035" w:rsidRDefault="006F11C3" w:rsidP="00C81C14">
      <w:pPr>
        <w:pStyle w:val="Odsekzoznamu"/>
        <w:keepNext/>
        <w:keepLines/>
        <w:tabs>
          <w:tab w:val="left" w:pos="1628"/>
        </w:tabs>
        <w:spacing w:after="0" w:line="240" w:lineRule="auto"/>
        <w:ind w:left="567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ab/>
      </w:r>
    </w:p>
    <w:p w14:paraId="1559307C" w14:textId="77777777" w:rsidR="00A94AF2" w:rsidRPr="00CB1035" w:rsidRDefault="00A94AF2" w:rsidP="00CB1035">
      <w:pPr>
        <w:pStyle w:val="Odsekzoznamu"/>
        <w:keepNext/>
        <w:keepLines/>
        <w:spacing w:after="0" w:line="240" w:lineRule="auto"/>
        <w:ind w:left="567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</w:p>
    <w:p w14:paraId="20016752" w14:textId="4491BB60" w:rsidR="00CB1035" w:rsidRPr="00CB1035" w:rsidRDefault="00CB1035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  <w:r w:rsidRPr="00CB1035">
        <w:rPr>
          <w:rFonts w:ascii="Times New Roman" w:hAnsi="Times New Roman" w:cs="Times New Roman"/>
          <w:b/>
        </w:rPr>
        <w:t>DÁTUM PRVEJ REGISTRÁCIE</w:t>
      </w:r>
    </w:p>
    <w:p w14:paraId="70E57CA5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p w14:paraId="2EEBA733" w14:textId="77777777" w:rsidR="00CB1035" w:rsidRDefault="00CB1035" w:rsidP="00CB1035">
      <w:pPr>
        <w:spacing w:after="0" w:line="240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Dátum prvej registrácie: </w:t>
      </w:r>
      <w:r w:rsidR="00262C16">
        <w:rPr>
          <w:rFonts w:ascii="Times New Roman" w:hAnsi="Times New Roman" w:cs="Times New Roman"/>
        </w:rPr>
        <w:t>07/04/</w:t>
      </w:r>
      <w:r w:rsidR="00E63E78">
        <w:rPr>
          <w:rFonts w:ascii="Times New Roman" w:hAnsi="Times New Roman" w:cs="Times New Roman"/>
        </w:rPr>
        <w:t>2022</w:t>
      </w:r>
    </w:p>
    <w:p w14:paraId="217A20AD" w14:textId="77777777" w:rsidR="00531E87" w:rsidRPr="00CB1035" w:rsidRDefault="00531E87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5445BD2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  <w:lang w:val="en-US"/>
        </w:rPr>
      </w:pPr>
    </w:p>
    <w:p w14:paraId="0A83725D" w14:textId="1C1E19F6" w:rsidR="00CB1035" w:rsidRPr="00C81C14" w:rsidRDefault="00B15931" w:rsidP="00CB1035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B15931">
        <w:rPr>
          <w:rFonts w:ascii="Times New Roman" w:hAnsi="Times New Roman" w:cs="Times New Roman"/>
          <w:b/>
        </w:rPr>
        <w:lastRenderedPageBreak/>
        <w:t>DÁTUM  POSLEDNEJ REVÍZIE SÚHRNU CHARAKTERISTICKÝCH VLASTNOSTÍ LIEKU</w:t>
      </w:r>
    </w:p>
    <w:p w14:paraId="6FC722EA" w14:textId="77777777" w:rsid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14:paraId="4C0B2EC0" w14:textId="5CF953CF" w:rsidR="00932300" w:rsidRDefault="00E87086" w:rsidP="00C81C1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09/2024</w:t>
      </w:r>
    </w:p>
    <w:p w14:paraId="3F62F7F5" w14:textId="77777777" w:rsidR="00CB1035" w:rsidRPr="00CB1035" w:rsidRDefault="00CB1035" w:rsidP="00C81C14">
      <w:pPr>
        <w:spacing w:after="0"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14:paraId="7F882EA4" w14:textId="77777777" w:rsidR="00B15931" w:rsidRPr="00CB1035" w:rsidRDefault="00B15931" w:rsidP="00B15931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Theme="majorEastAsia" w:hAnsi="Times New Roman" w:cs="Times New Roman"/>
          <w:b/>
          <w:bCs/>
        </w:rPr>
      </w:pPr>
      <w:r w:rsidRPr="00B15931">
        <w:rPr>
          <w:rFonts w:ascii="Times New Roman" w:eastAsiaTheme="majorEastAsia" w:hAnsi="Times New Roman" w:cs="Times New Roman"/>
          <w:b/>
          <w:bCs/>
        </w:rPr>
        <w:t>KLASIFIKÁCIA VETERINÁRNEHO LIEKU</w:t>
      </w:r>
    </w:p>
    <w:p w14:paraId="26724895" w14:textId="77777777" w:rsidR="00B15931" w:rsidRPr="00CB1035" w:rsidRDefault="00B15931">
      <w:pPr>
        <w:spacing w:after="0" w:line="240" w:lineRule="auto"/>
        <w:rPr>
          <w:rFonts w:ascii="Times New Roman" w:hAnsi="Times New Roman" w:cs="Times New Roman"/>
          <w:b/>
        </w:rPr>
      </w:pPr>
    </w:p>
    <w:p w14:paraId="11E687CC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Výdaj lieku je viazaný na veterinárny predpis.</w:t>
      </w:r>
    </w:p>
    <w:p w14:paraId="53F46A96" w14:textId="77777777" w:rsidR="005578FD" w:rsidRPr="00A94AF2" w:rsidRDefault="005578FD" w:rsidP="00C81C14">
      <w:pPr>
        <w:spacing w:after="0"/>
        <w:rPr>
          <w:rFonts w:ascii="Times New Roman" w:hAnsi="Times New Roman" w:cs="Times New Roman"/>
        </w:rPr>
      </w:pPr>
    </w:p>
    <w:p w14:paraId="5C72B993" w14:textId="667B450C" w:rsidR="00A94AF2" w:rsidRDefault="00A94AF2" w:rsidP="00C81C14">
      <w:pPr>
        <w:spacing w:after="0"/>
        <w:ind w:right="-318"/>
        <w:rPr>
          <w:rFonts w:ascii="Times New Roman" w:hAnsi="Times New Roman" w:cs="Times New Roman"/>
        </w:rPr>
      </w:pPr>
      <w:bookmarkStart w:id="0" w:name="_Hlk73467306"/>
      <w:r w:rsidRPr="00C81C14">
        <w:rPr>
          <w:rFonts w:ascii="Times New Roman" w:hAnsi="Times New Roman" w:cs="Times New Roman"/>
        </w:rPr>
        <w:t>Podrobné informácie o veterinárnom lieku sú dostupné v databáze liekov Únie</w:t>
      </w:r>
      <w:bookmarkEnd w:id="0"/>
    </w:p>
    <w:p w14:paraId="0375F3C4" w14:textId="198D4A93" w:rsidR="00A94AF2" w:rsidRPr="00C81C14" w:rsidRDefault="00A94AF2" w:rsidP="00C81C14">
      <w:pPr>
        <w:ind w:right="-318"/>
        <w:rPr>
          <w:rFonts w:ascii="Times New Roman" w:hAnsi="Times New Roman" w:cs="Times New Roman"/>
        </w:rPr>
      </w:pPr>
      <w:r w:rsidRPr="00C81C14">
        <w:rPr>
          <w:rFonts w:ascii="Times New Roman" w:hAnsi="Times New Roman" w:cs="Times New Roman"/>
        </w:rPr>
        <w:t>(</w:t>
      </w:r>
      <w:hyperlink r:id="rId9" w:history="1">
        <w:r w:rsidRPr="00C81C14">
          <w:rPr>
            <w:rStyle w:val="Hypertextovprepojenie"/>
            <w:rFonts w:ascii="Times New Roman" w:hAnsi="Times New Roman" w:cs="Times New Roman"/>
          </w:rPr>
          <w:t>https://medicines.health.europa.eu/veterinary</w:t>
        </w:r>
      </w:hyperlink>
      <w:r w:rsidRPr="00C81C14">
        <w:rPr>
          <w:rFonts w:ascii="Times New Roman" w:hAnsi="Times New Roman" w:cs="Times New Roman"/>
        </w:rPr>
        <w:t>).</w:t>
      </w:r>
    </w:p>
    <w:p w14:paraId="2B4B8784" w14:textId="77777777" w:rsidR="00A94AF2" w:rsidRPr="00CB1035" w:rsidRDefault="00A94AF2">
      <w:pPr>
        <w:rPr>
          <w:rFonts w:ascii="Times New Roman" w:hAnsi="Times New Roman" w:cs="Times New Roman"/>
        </w:rPr>
      </w:pPr>
    </w:p>
    <w:p w14:paraId="62A9CF49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78218B6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44FAB4E4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60FA6033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00496869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1B373C7E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31187808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12C18CFF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64ACE0F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1ECFCA80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4985B0E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03E9F7AA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41CEE47D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39205DF0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9C08174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5932FAA2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13C5FB3C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D43F33B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23494DCE" w14:textId="3739C08B" w:rsidR="00CE08BF" w:rsidRDefault="00CE08BF">
      <w:r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B1035" w:rsidRPr="00CB1035" w14:paraId="2D8CB629" w14:textId="77777777" w:rsidTr="00C81C14">
        <w:trPr>
          <w:trHeight w:val="227"/>
        </w:trPr>
        <w:tc>
          <w:tcPr>
            <w:tcW w:w="9520" w:type="dxa"/>
          </w:tcPr>
          <w:p w14:paraId="2A83F82D" w14:textId="6A9FAF85" w:rsidR="00CB1035" w:rsidRPr="00CB1035" w:rsidRDefault="00CB1035" w:rsidP="00C8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lastRenderedPageBreak/>
              <w:t>ÚDAJE, KTORÉ MAJÚ BYŤ UVEDENÉ NA VONKAJŠOM OBALE</w:t>
            </w:r>
          </w:p>
          <w:p w14:paraId="23D49045" w14:textId="77777777" w:rsidR="00CB1035" w:rsidRPr="00CB1035" w:rsidRDefault="00CB10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B305D8" w14:textId="7014134E" w:rsidR="0006664E" w:rsidRDefault="00C81C14" w:rsidP="00C81C1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Papier</w:t>
            </w:r>
            <w:r w:rsidR="00CB1035" w:rsidRPr="00CB1035">
              <w:rPr>
                <w:rFonts w:ascii="Times New Roman" w:hAnsi="Times New Roman" w:cs="Times New Roman"/>
              </w:rPr>
              <w:t>ová škatuľa</w:t>
            </w:r>
            <w:r w:rsidR="00CB1035" w:rsidRPr="00CB103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CAF6A34" w14:textId="66F4258E" w:rsidR="00CB1035" w:rsidRPr="00CB1035" w:rsidRDefault="00CB1035" w:rsidP="00C81C1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 injekčná liekovka s práškom + 1 injekčná liekovka s rozpúšťadlom + adaptér</w:t>
            </w:r>
          </w:p>
          <w:p w14:paraId="608A1D23" w14:textId="04507F2F" w:rsidR="00CB1035" w:rsidRPr="00CB1035" w:rsidRDefault="00CB1035" w:rsidP="00C81C1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highlight w:val="lightGray"/>
              </w:rPr>
              <w:t>1 injekčná liekovka s práškom + 1 injekčná liekovka s rozpúšťadlom + adaptér+ striekačka + ihla</w:t>
            </w:r>
          </w:p>
        </w:tc>
      </w:tr>
    </w:tbl>
    <w:p w14:paraId="0A3512B2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11AFB4D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4CABB01A" w14:textId="77777777" w:rsidTr="00CB1035">
        <w:trPr>
          <w:trHeight w:val="227"/>
        </w:trPr>
        <w:tc>
          <w:tcPr>
            <w:tcW w:w="9639" w:type="dxa"/>
          </w:tcPr>
          <w:p w14:paraId="73277B22" w14:textId="77777777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14:paraId="718FACE2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highlight w:val="yellow"/>
          <w:lang w:val="en-US"/>
        </w:rPr>
      </w:pPr>
    </w:p>
    <w:p w14:paraId="2FE85955" w14:textId="7B8C92BC" w:rsidR="00CB1035" w:rsidRPr="00CB1035" w:rsidRDefault="00D34E49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  <w:highlight w:val="lightGray"/>
        </w:rPr>
      </w:pPr>
      <w:proofErr w:type="spellStart"/>
      <w:r w:rsidRPr="00CB103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filaria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SR 3,4 mg/ml prášok a rozpúšťadlo na injekčnú suspenziu</w:t>
      </w:r>
    </w:p>
    <w:p w14:paraId="4A936947" w14:textId="77777777" w:rsidR="00CB1035" w:rsidRPr="00C81C14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highlight w:val="yellow"/>
          <w:lang w:val="pt-PT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2A8EDABB" w14:textId="77777777" w:rsidTr="00CB1035">
        <w:trPr>
          <w:trHeight w:val="170"/>
        </w:trPr>
        <w:tc>
          <w:tcPr>
            <w:tcW w:w="9639" w:type="dxa"/>
          </w:tcPr>
          <w:p w14:paraId="143AB06C" w14:textId="0ED3973D" w:rsidR="00CB1035" w:rsidRPr="00CB1035" w:rsidRDefault="00C53331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53331">
              <w:rPr>
                <w:rFonts w:ascii="Times New Roman" w:hAnsi="Times New Roman" w:cs="Times New Roman"/>
                <w:b/>
              </w:rPr>
              <w:t>OBSAH ÚČINNÝCH LÁTOK</w:t>
            </w:r>
          </w:p>
        </w:tc>
      </w:tr>
    </w:tbl>
    <w:p w14:paraId="4569F3F3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C4658D4" w14:textId="6BB7EBFC" w:rsidR="00D34E49" w:rsidRPr="00C81C14" w:rsidRDefault="00B800E5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Každá </w:t>
      </w:r>
      <w:r w:rsidR="00D34E49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liekovka 197,3 mg </w:t>
      </w:r>
      <w:r>
        <w:rPr>
          <w:rFonts w:ascii="Times New Roman" w:eastAsia="Times New Roman" w:hAnsi="Times New Roman" w:cs="Times New Roman"/>
          <w:color w:val="000000"/>
          <w:u w:val="single"/>
        </w:rPr>
        <w:t>prášku</w:t>
      </w:r>
      <w:r w:rsidRPr="007B357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spellStart"/>
      <w:r w:rsidR="00A53A2E">
        <w:rPr>
          <w:rFonts w:ascii="Times New Roman" w:eastAsia="Times New Roman" w:hAnsi="Times New Roman" w:cs="Times New Roman"/>
          <w:color w:val="000000"/>
          <w:u w:val="single"/>
        </w:rPr>
        <w:t>mikroguľ</w:t>
      </w:r>
      <w:r w:rsidR="00D34E49" w:rsidRPr="00C81C14">
        <w:rPr>
          <w:rFonts w:ascii="Times New Roman" w:eastAsia="Times New Roman" w:hAnsi="Times New Roman" w:cs="Times New Roman"/>
          <w:color w:val="000000"/>
          <w:u w:val="single"/>
        </w:rPr>
        <w:t>ôčok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>)</w:t>
      </w:r>
      <w:r w:rsidR="00D34E49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obsahuje:</w:t>
      </w:r>
    </w:p>
    <w:p w14:paraId="61CAC11D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A5F585E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76CDD806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  <w:t>19,73 mg</w:t>
      </w:r>
    </w:p>
    <w:p w14:paraId="51E56221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</w:p>
    <w:p w14:paraId="67F260E1" w14:textId="662A4446" w:rsidR="00D34E49" w:rsidRPr="00C81C14" w:rsidRDefault="00B800E5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lightGray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Každá</w:t>
      </w:r>
      <w:r w:rsidRPr="007B357B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 xml:space="preserve"> </w:t>
      </w:r>
      <w:r w:rsidR="00D34E49" w:rsidRPr="00C81C14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 xml:space="preserve">liekovka 592 mg </w:t>
      </w:r>
      <w:r w:rsidRPr="00B800E5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 xml:space="preserve">prášku </w:t>
      </w:r>
      <w:r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>(</w:t>
      </w:r>
      <w:proofErr w:type="spellStart"/>
      <w:r w:rsidR="00A53A2E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>mikroguľ</w:t>
      </w:r>
      <w:r w:rsidR="00D34E49" w:rsidRPr="00C81C14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>ôčok</w:t>
      </w:r>
      <w:proofErr w:type="spellEnd"/>
      <w:r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>)</w:t>
      </w:r>
      <w:r w:rsidR="003A2645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 xml:space="preserve"> </w:t>
      </w:r>
      <w:r w:rsidR="00D34E49" w:rsidRPr="00C81C14">
        <w:rPr>
          <w:rFonts w:ascii="Times New Roman" w:eastAsia="Times New Roman" w:hAnsi="Times New Roman" w:cs="Times New Roman"/>
          <w:color w:val="000000"/>
          <w:highlight w:val="lightGray"/>
          <w:u w:val="single"/>
        </w:rPr>
        <w:t>obsahuje:</w:t>
      </w:r>
    </w:p>
    <w:p w14:paraId="587B9039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lightGray"/>
        </w:rPr>
      </w:pPr>
    </w:p>
    <w:p w14:paraId="1758B78C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highlight w:val="lightGray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  <w:highlight w:val="lightGray"/>
        </w:rPr>
        <w:t>Účinná látka:</w:t>
      </w:r>
    </w:p>
    <w:p w14:paraId="41862B5C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ab/>
      </w:r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ab/>
      </w:r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ab/>
        <w:t>59,2 mg</w:t>
      </w:r>
    </w:p>
    <w:p w14:paraId="4AC133DE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A5E0017" w14:textId="4571BAAE" w:rsidR="00D34E49" w:rsidRPr="00C81C14" w:rsidRDefault="005E0C31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Každý</w:t>
      </w:r>
      <w:r w:rsidR="00D34E49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ml rekonštituovanej suspenzie obsahuje:</w:t>
      </w:r>
    </w:p>
    <w:p w14:paraId="4F1434E3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7FE6A57" w14:textId="77777777" w:rsidR="00D34E49" w:rsidRPr="00C81C14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06426BD1" w14:textId="77777777" w:rsidR="00D34E49" w:rsidRDefault="00D34E49" w:rsidP="00D34E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>3,4 mg</w:t>
      </w:r>
    </w:p>
    <w:p w14:paraId="6E49BD0C" w14:textId="77777777" w:rsidR="00D34E49" w:rsidRDefault="00D34E49" w:rsidP="00CB103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5D9EFD66" w14:textId="77777777" w:rsidTr="00CB1035">
        <w:trPr>
          <w:trHeight w:val="227"/>
        </w:trPr>
        <w:tc>
          <w:tcPr>
            <w:tcW w:w="9639" w:type="dxa"/>
          </w:tcPr>
          <w:p w14:paraId="2349B484" w14:textId="77777777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VEĽKOSŤ BALENIA</w:t>
            </w:r>
          </w:p>
        </w:tc>
      </w:tr>
    </w:tbl>
    <w:p w14:paraId="376C1CE7" w14:textId="77777777" w:rsid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14:paraId="4AFE7D1A" w14:textId="31EE44A5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81C14">
        <w:rPr>
          <w:rFonts w:ascii="Times New Roman" w:hAnsi="Times New Roman" w:cs="Times New Roman"/>
        </w:rPr>
        <w:t>1 injekčná liekovka 197,3 mg</w:t>
      </w:r>
      <w:r w:rsidR="003828E4" w:rsidRPr="00CE08BF">
        <w:rPr>
          <w:rFonts w:ascii="Times New Roman" w:hAnsi="Times New Roman" w:cs="Times New Roman"/>
        </w:rPr>
        <w:t xml:space="preserve"> </w:t>
      </w:r>
      <w:r w:rsidR="00C81C14" w:rsidRPr="00C81C14">
        <w:rPr>
          <w:rFonts w:ascii="Times New Roman" w:hAnsi="Times New Roman" w:cs="Times New Roman"/>
        </w:rPr>
        <w:t>prášk</w:t>
      </w:r>
      <w:r w:rsidR="00C81C14">
        <w:rPr>
          <w:rFonts w:ascii="Times New Roman" w:hAnsi="Times New Roman" w:cs="Times New Roman"/>
        </w:rPr>
        <w:t>u</w:t>
      </w:r>
      <w:r w:rsidR="00C81C14" w:rsidRPr="00C81C14">
        <w:rPr>
          <w:rFonts w:ascii="Times New Roman" w:hAnsi="Times New Roman" w:cs="Times New Roman"/>
        </w:rPr>
        <w:t xml:space="preserve"> </w:t>
      </w:r>
      <w:r w:rsidRPr="00C81C14">
        <w:rPr>
          <w:rFonts w:ascii="Times New Roman" w:hAnsi="Times New Roman" w:cs="Times New Roman"/>
        </w:rPr>
        <w:t>+ 1 injekčná liekovka  </w:t>
      </w:r>
      <w:r w:rsidR="00C81C14" w:rsidRPr="00C81C14">
        <w:rPr>
          <w:rFonts w:ascii="Times New Roman" w:hAnsi="Times New Roman" w:cs="Times New Roman"/>
        </w:rPr>
        <w:t xml:space="preserve">5,67 ml </w:t>
      </w:r>
      <w:r w:rsidRPr="00C81C14">
        <w:rPr>
          <w:rFonts w:ascii="Times New Roman" w:hAnsi="Times New Roman" w:cs="Times New Roman"/>
        </w:rPr>
        <w:t>rozpúšťadl</w:t>
      </w:r>
      <w:r w:rsidR="00C81C14">
        <w:rPr>
          <w:rFonts w:ascii="Times New Roman" w:hAnsi="Times New Roman" w:cs="Times New Roman"/>
        </w:rPr>
        <w:t>a</w:t>
      </w:r>
      <w:r w:rsidRPr="00C81C14">
        <w:rPr>
          <w:rFonts w:ascii="Times New Roman" w:hAnsi="Times New Roman" w:cs="Times New Roman"/>
        </w:rPr>
        <w:t xml:space="preserve"> + adaptér</w:t>
      </w:r>
    </w:p>
    <w:p w14:paraId="2012206B" w14:textId="41BF1719" w:rsidR="00CB1035" w:rsidRDefault="00CB1035" w:rsidP="00CB1035">
      <w:pPr>
        <w:spacing w:after="0" w:line="276" w:lineRule="auto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1 injekčná liekovka 197,3 mg</w:t>
      </w:r>
      <w:r w:rsidR="003828E4">
        <w:rPr>
          <w:rFonts w:ascii="Times New Roman" w:hAnsi="Times New Roman" w:cs="Times New Roman"/>
          <w:highlight w:val="lightGray"/>
        </w:rPr>
        <w:t xml:space="preserve"> </w:t>
      </w:r>
      <w:r w:rsidR="00C81C14">
        <w:rPr>
          <w:rFonts w:ascii="Times New Roman" w:hAnsi="Times New Roman" w:cs="Times New Roman"/>
          <w:highlight w:val="lightGray"/>
        </w:rPr>
        <w:t xml:space="preserve">prášku </w:t>
      </w:r>
      <w:r w:rsidRPr="00CB1035">
        <w:rPr>
          <w:rFonts w:ascii="Times New Roman" w:hAnsi="Times New Roman" w:cs="Times New Roman"/>
          <w:highlight w:val="lightGray"/>
        </w:rPr>
        <w:t xml:space="preserve">+ 1 injekčná liekovka </w:t>
      </w:r>
      <w:r w:rsidR="00C81C14" w:rsidRPr="00CB1035">
        <w:rPr>
          <w:rFonts w:ascii="Times New Roman" w:hAnsi="Times New Roman" w:cs="Times New Roman"/>
          <w:highlight w:val="lightGray"/>
        </w:rPr>
        <w:t xml:space="preserve">5,67 ml </w:t>
      </w:r>
      <w:r w:rsidRPr="00CB1035">
        <w:rPr>
          <w:rFonts w:ascii="Times New Roman" w:hAnsi="Times New Roman" w:cs="Times New Roman"/>
          <w:highlight w:val="lightGray"/>
        </w:rPr>
        <w:t>rozpúšťadl</w:t>
      </w:r>
      <w:r w:rsidR="00C81C14">
        <w:rPr>
          <w:rFonts w:ascii="Times New Roman" w:hAnsi="Times New Roman" w:cs="Times New Roman"/>
          <w:highlight w:val="lightGray"/>
        </w:rPr>
        <w:t>a</w:t>
      </w:r>
      <w:r w:rsidRPr="00CB1035">
        <w:rPr>
          <w:rFonts w:ascii="Times New Roman" w:hAnsi="Times New Roman" w:cs="Times New Roman"/>
          <w:highlight w:val="lightGray"/>
        </w:rPr>
        <w:t xml:space="preserve"> s objemom 5,67 ml + adaptér</w:t>
      </w:r>
      <w:r w:rsidR="003828E4">
        <w:rPr>
          <w:rFonts w:ascii="Times New Roman" w:hAnsi="Times New Roman" w:cs="Times New Roman"/>
          <w:highlight w:val="lightGray"/>
        </w:rPr>
        <w:t xml:space="preserve"> </w:t>
      </w:r>
      <w:r w:rsidRPr="00CB1035">
        <w:rPr>
          <w:rFonts w:ascii="Times New Roman" w:hAnsi="Times New Roman" w:cs="Times New Roman"/>
          <w:highlight w:val="lightGray"/>
        </w:rPr>
        <w:t>+ striekačka + ihla</w:t>
      </w:r>
    </w:p>
    <w:p w14:paraId="608884EF" w14:textId="64656052" w:rsidR="003828E4" w:rsidRPr="00CB1035" w:rsidRDefault="003828E4" w:rsidP="003828E4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81C14">
        <w:rPr>
          <w:rFonts w:ascii="Times New Roman" w:hAnsi="Times New Roman" w:cs="Times New Roman"/>
          <w:highlight w:val="lightGray"/>
        </w:rPr>
        <w:t xml:space="preserve">1 injekčná liekovka  592 mg </w:t>
      </w:r>
      <w:r w:rsidR="00C81C14">
        <w:rPr>
          <w:rFonts w:ascii="Times New Roman" w:hAnsi="Times New Roman" w:cs="Times New Roman"/>
          <w:highlight w:val="lightGray"/>
        </w:rPr>
        <w:t xml:space="preserve">prášku </w:t>
      </w:r>
      <w:r w:rsidRPr="00C81C14">
        <w:rPr>
          <w:rFonts w:ascii="Times New Roman" w:hAnsi="Times New Roman" w:cs="Times New Roman"/>
          <w:highlight w:val="lightGray"/>
        </w:rPr>
        <w:t xml:space="preserve">+ 1 injekčná liekovka </w:t>
      </w:r>
      <w:r w:rsidR="00C81C14">
        <w:rPr>
          <w:rFonts w:ascii="Times New Roman" w:hAnsi="Times New Roman" w:cs="Times New Roman"/>
          <w:highlight w:val="lightGray"/>
        </w:rPr>
        <w:t xml:space="preserve">17 ml </w:t>
      </w:r>
      <w:r w:rsidRPr="00C81C14">
        <w:rPr>
          <w:rFonts w:ascii="Times New Roman" w:hAnsi="Times New Roman" w:cs="Times New Roman"/>
          <w:highlight w:val="lightGray"/>
        </w:rPr>
        <w:t>rozpúšťadl</w:t>
      </w:r>
      <w:r w:rsidR="00C81C14">
        <w:rPr>
          <w:rFonts w:ascii="Times New Roman" w:hAnsi="Times New Roman" w:cs="Times New Roman"/>
          <w:highlight w:val="lightGray"/>
        </w:rPr>
        <w:t>a</w:t>
      </w:r>
      <w:r w:rsidRPr="00C81C14">
        <w:rPr>
          <w:rFonts w:ascii="Times New Roman" w:hAnsi="Times New Roman" w:cs="Times New Roman"/>
          <w:highlight w:val="lightGray"/>
        </w:rPr>
        <w:t xml:space="preserve"> + adaptér</w:t>
      </w:r>
    </w:p>
    <w:p w14:paraId="7060B67D" w14:textId="5F4B0429" w:rsidR="003828E4" w:rsidRPr="00CB1035" w:rsidRDefault="003828E4" w:rsidP="003828E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  <w:highlight w:val="lightGray"/>
        </w:rPr>
        <w:t>1 injekčná liekovka  592 mg</w:t>
      </w:r>
      <w:r>
        <w:rPr>
          <w:rFonts w:ascii="Times New Roman" w:hAnsi="Times New Roman" w:cs="Times New Roman"/>
          <w:highlight w:val="lightGray"/>
        </w:rPr>
        <w:t xml:space="preserve"> </w:t>
      </w:r>
      <w:r w:rsidR="007862D0">
        <w:rPr>
          <w:rFonts w:ascii="Times New Roman" w:hAnsi="Times New Roman" w:cs="Times New Roman"/>
          <w:highlight w:val="lightGray"/>
        </w:rPr>
        <w:t xml:space="preserve">prášku </w:t>
      </w:r>
      <w:r w:rsidRPr="00CB1035">
        <w:rPr>
          <w:rFonts w:ascii="Times New Roman" w:hAnsi="Times New Roman" w:cs="Times New Roman"/>
          <w:highlight w:val="lightGray"/>
        </w:rPr>
        <w:t xml:space="preserve">+ 1 injekčná liekovka </w:t>
      </w:r>
      <w:r w:rsidR="007862D0" w:rsidRPr="00CB1035">
        <w:rPr>
          <w:rFonts w:ascii="Times New Roman" w:hAnsi="Times New Roman" w:cs="Times New Roman"/>
          <w:highlight w:val="lightGray"/>
        </w:rPr>
        <w:t xml:space="preserve">17 ml </w:t>
      </w:r>
      <w:r w:rsidRPr="00CB1035">
        <w:rPr>
          <w:rFonts w:ascii="Times New Roman" w:hAnsi="Times New Roman" w:cs="Times New Roman"/>
          <w:highlight w:val="lightGray"/>
        </w:rPr>
        <w:t>rozpúšťadl</w:t>
      </w:r>
      <w:r w:rsidR="007862D0">
        <w:rPr>
          <w:rFonts w:ascii="Times New Roman" w:hAnsi="Times New Roman" w:cs="Times New Roman"/>
          <w:highlight w:val="lightGray"/>
        </w:rPr>
        <w:t>a</w:t>
      </w:r>
      <w:r w:rsidRPr="00CB1035">
        <w:rPr>
          <w:rFonts w:ascii="Times New Roman" w:hAnsi="Times New Roman" w:cs="Times New Roman"/>
          <w:highlight w:val="lightGray"/>
        </w:rPr>
        <w:t xml:space="preserve"> + adaptér</w:t>
      </w:r>
      <w:r>
        <w:rPr>
          <w:rFonts w:ascii="Times New Roman" w:hAnsi="Times New Roman" w:cs="Times New Roman"/>
          <w:highlight w:val="lightGray"/>
        </w:rPr>
        <w:t xml:space="preserve"> </w:t>
      </w:r>
      <w:r w:rsidRPr="00CB1035">
        <w:rPr>
          <w:rFonts w:ascii="Times New Roman" w:hAnsi="Times New Roman" w:cs="Times New Roman"/>
          <w:highlight w:val="lightGray"/>
        </w:rPr>
        <w:t>+ striekačka + ihla</w:t>
      </w:r>
    </w:p>
    <w:p w14:paraId="727277C5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6BDF27BC" w14:textId="77777777" w:rsidTr="00CB1035">
        <w:trPr>
          <w:trHeight w:val="227"/>
        </w:trPr>
        <w:tc>
          <w:tcPr>
            <w:tcW w:w="9639" w:type="dxa"/>
          </w:tcPr>
          <w:p w14:paraId="2C69A4AC" w14:textId="77777777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CIEĽOVÉ DRUHY</w:t>
            </w:r>
          </w:p>
        </w:tc>
      </w:tr>
    </w:tbl>
    <w:p w14:paraId="6B043B8C" w14:textId="77777777" w:rsidR="00CB1035" w:rsidRPr="00CB1035" w:rsidRDefault="00CB1035" w:rsidP="00CB1035">
      <w:pPr>
        <w:spacing w:after="0" w:line="276" w:lineRule="auto"/>
        <w:ind w:left="709"/>
        <w:rPr>
          <w:rFonts w:ascii="Times New Roman" w:eastAsiaTheme="minorEastAsia" w:hAnsi="Times New Roman" w:cs="Times New Roman"/>
          <w:lang w:val="en-US"/>
        </w:rPr>
      </w:pPr>
    </w:p>
    <w:p w14:paraId="1C6D6B90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Psy.</w:t>
      </w:r>
    </w:p>
    <w:p w14:paraId="2CC436F9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3A997BDC" w14:textId="77777777" w:rsidTr="00CB1035">
        <w:trPr>
          <w:trHeight w:val="227"/>
        </w:trPr>
        <w:tc>
          <w:tcPr>
            <w:tcW w:w="9639" w:type="dxa"/>
          </w:tcPr>
          <w:p w14:paraId="7E7DC91E" w14:textId="1DC0A170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INDIKÁCI</w:t>
            </w:r>
            <w:r w:rsidR="003828E4">
              <w:rPr>
                <w:rFonts w:ascii="Times New Roman" w:hAnsi="Times New Roman" w:cs="Times New Roman"/>
                <w:b/>
              </w:rPr>
              <w:t>E</w:t>
            </w:r>
          </w:p>
        </w:tc>
      </w:tr>
    </w:tbl>
    <w:p w14:paraId="074B13B3" w14:textId="77777777" w:rsid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p w14:paraId="663F6389" w14:textId="77777777" w:rsidR="009D667F" w:rsidRPr="00CB1035" w:rsidRDefault="009D667F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5F23C0B3" w14:textId="77777777" w:rsidTr="00CB1035">
        <w:trPr>
          <w:trHeight w:val="227"/>
        </w:trPr>
        <w:tc>
          <w:tcPr>
            <w:tcW w:w="9639" w:type="dxa"/>
          </w:tcPr>
          <w:p w14:paraId="28DA70BD" w14:textId="579BFEB4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CEST</w:t>
            </w:r>
            <w:r w:rsidR="003828E4">
              <w:rPr>
                <w:rFonts w:ascii="Times New Roman" w:hAnsi="Times New Roman" w:cs="Times New Roman"/>
                <w:b/>
              </w:rPr>
              <w:t>Y</w:t>
            </w:r>
            <w:r w:rsidRPr="00CB1035">
              <w:rPr>
                <w:rFonts w:ascii="Times New Roman" w:hAnsi="Times New Roman" w:cs="Times New Roman"/>
                <w:b/>
              </w:rPr>
              <w:t xml:space="preserve"> PODANIA</w:t>
            </w:r>
          </w:p>
        </w:tc>
      </w:tr>
    </w:tbl>
    <w:p w14:paraId="79A47C26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it-IT"/>
        </w:rPr>
      </w:pPr>
    </w:p>
    <w:p w14:paraId="363BB7F0" w14:textId="4EDEE181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Subkutánne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7862D0">
        <w:rPr>
          <w:rFonts w:ascii="Times New Roman" w:hAnsi="Times New Roman" w:cs="Times New Roman"/>
        </w:rPr>
        <w:t>použitie</w:t>
      </w:r>
      <w:r w:rsidRPr="00CB1035">
        <w:rPr>
          <w:rFonts w:ascii="Times New Roman" w:hAnsi="Times New Roman" w:cs="Times New Roman"/>
        </w:rPr>
        <w:t>.</w:t>
      </w:r>
    </w:p>
    <w:p w14:paraId="4F81B7EC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5E9659A2" w14:textId="77777777" w:rsidTr="00CB1035">
        <w:trPr>
          <w:trHeight w:val="227"/>
        </w:trPr>
        <w:tc>
          <w:tcPr>
            <w:tcW w:w="9639" w:type="dxa"/>
          </w:tcPr>
          <w:p w14:paraId="3E79B80B" w14:textId="0C443BC5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OCHRANN</w:t>
            </w:r>
            <w:r w:rsidR="003828E4">
              <w:rPr>
                <w:rFonts w:ascii="Times New Roman" w:hAnsi="Times New Roman" w:cs="Times New Roman"/>
                <w:b/>
              </w:rPr>
              <w:t>É</w:t>
            </w:r>
            <w:r w:rsidR="00C53331">
              <w:rPr>
                <w:rFonts w:ascii="Times New Roman" w:hAnsi="Times New Roman" w:cs="Times New Roman"/>
                <w:b/>
              </w:rPr>
              <w:t xml:space="preserve"> </w:t>
            </w:r>
            <w:r w:rsidRPr="00CB1035">
              <w:rPr>
                <w:rFonts w:ascii="Times New Roman" w:hAnsi="Times New Roman" w:cs="Times New Roman"/>
                <w:b/>
              </w:rPr>
              <w:t>LEHOT</w:t>
            </w:r>
            <w:r w:rsidR="003828E4">
              <w:rPr>
                <w:rFonts w:ascii="Times New Roman" w:hAnsi="Times New Roman" w:cs="Times New Roman"/>
                <w:b/>
              </w:rPr>
              <w:t>Y</w:t>
            </w:r>
          </w:p>
        </w:tc>
      </w:tr>
    </w:tbl>
    <w:p w14:paraId="48F97B4F" w14:textId="77777777" w:rsidR="00CB1035" w:rsidRPr="00CB1035" w:rsidRDefault="00CB1035" w:rsidP="00CB1035">
      <w:pPr>
        <w:tabs>
          <w:tab w:val="left" w:pos="1114"/>
        </w:tabs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14:paraId="4498A961" w14:textId="77777777" w:rsidR="003828E4" w:rsidRPr="00CB1035" w:rsidRDefault="003828E4" w:rsidP="003828E4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828E4" w:rsidRPr="00CB1035" w14:paraId="2CDD92DC" w14:textId="77777777" w:rsidTr="001A4466">
        <w:trPr>
          <w:trHeight w:val="227"/>
        </w:trPr>
        <w:tc>
          <w:tcPr>
            <w:tcW w:w="9639" w:type="dxa"/>
          </w:tcPr>
          <w:p w14:paraId="2FA6CB9A" w14:textId="77777777" w:rsidR="003828E4" w:rsidRPr="00CB1035" w:rsidRDefault="003828E4" w:rsidP="001A4466">
            <w:pPr>
              <w:keepNext/>
              <w:keepLines/>
              <w:numPr>
                <w:ilvl w:val="0"/>
                <w:numId w:val="5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DÁTUM EXSPIRÁCIE</w:t>
            </w:r>
          </w:p>
        </w:tc>
      </w:tr>
    </w:tbl>
    <w:p w14:paraId="4B57D970" w14:textId="77777777" w:rsidR="003828E4" w:rsidRPr="00CB1035" w:rsidRDefault="003828E4" w:rsidP="003828E4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lang w:val="en-US"/>
        </w:rPr>
      </w:pPr>
    </w:p>
    <w:p w14:paraId="043D7D86" w14:textId="102F1B16" w:rsidR="003828E4" w:rsidRPr="00CB1035" w:rsidRDefault="003828E4" w:rsidP="003828E4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xp</w:t>
      </w:r>
      <w:proofErr w:type="spellEnd"/>
      <w:r>
        <w:rPr>
          <w:rFonts w:ascii="Times New Roman" w:hAnsi="Times New Roman" w:cs="Times New Roman"/>
        </w:rPr>
        <w:t>.</w:t>
      </w:r>
      <w:r w:rsidRPr="00CB1035">
        <w:rPr>
          <w:rFonts w:ascii="Times New Roman" w:hAnsi="Times New Roman" w:cs="Times New Roman"/>
        </w:rPr>
        <w:t xml:space="preserve"> {mesiac/rok}</w:t>
      </w:r>
    </w:p>
    <w:p w14:paraId="46053D5E" w14:textId="166FEEA1" w:rsidR="003828E4" w:rsidRPr="00CB1035" w:rsidRDefault="003828E4" w:rsidP="003828E4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lastRenderedPageBreak/>
        <w:t>Čas použiteľnosti po rekonštitúcii podľa návodu: 3 mesiac</w:t>
      </w:r>
      <w:r w:rsidR="0006664E">
        <w:rPr>
          <w:rFonts w:ascii="Times New Roman" w:hAnsi="Times New Roman" w:cs="Times New Roman"/>
        </w:rPr>
        <w:t>ov</w:t>
      </w:r>
      <w:r w:rsidRPr="00CB1035">
        <w:rPr>
          <w:rFonts w:ascii="Times New Roman" w:hAnsi="Times New Roman" w:cs="Times New Roman"/>
        </w:rPr>
        <w:t>.</w:t>
      </w:r>
    </w:p>
    <w:p w14:paraId="5210281F" w14:textId="45A0A8EA" w:rsidR="003828E4" w:rsidRDefault="003828E4" w:rsidP="003828E4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použiť do: _________________</w:t>
      </w:r>
    </w:p>
    <w:p w14:paraId="3F7CE92E" w14:textId="77777777" w:rsidR="00C53331" w:rsidRDefault="00C53331" w:rsidP="003828E4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33C51160" w14:textId="77777777" w:rsidTr="00CB1035">
        <w:trPr>
          <w:trHeight w:val="227"/>
        </w:trPr>
        <w:tc>
          <w:tcPr>
            <w:tcW w:w="9639" w:type="dxa"/>
          </w:tcPr>
          <w:p w14:paraId="653B6CAD" w14:textId="77777777" w:rsidR="00CB1035" w:rsidRPr="00CB1035" w:rsidRDefault="00CB1035" w:rsidP="00CB1035">
            <w:pPr>
              <w:keepNext/>
              <w:keepLines/>
              <w:numPr>
                <w:ilvl w:val="0"/>
                <w:numId w:val="5"/>
              </w:numPr>
              <w:ind w:left="447" w:hanging="413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OSOBITNÉ PODMIENKY NA UCHOVÁVANIE</w:t>
            </w:r>
          </w:p>
        </w:tc>
      </w:tr>
    </w:tbl>
    <w:p w14:paraId="2A385243" w14:textId="77777777" w:rsidR="00CB1035" w:rsidRPr="00CB1035" w:rsidRDefault="00CB1035" w:rsidP="00CB1035">
      <w:pPr>
        <w:spacing w:after="0" w:line="240" w:lineRule="auto"/>
        <w:rPr>
          <w:rFonts w:ascii="Times New Roman" w:eastAsiaTheme="majorEastAsia" w:hAnsi="Times New Roman" w:cs="Times New Roman"/>
          <w:bCs/>
          <w:color w:val="FF0000"/>
          <w:lang w:val="en-US"/>
        </w:rPr>
      </w:pPr>
    </w:p>
    <w:p w14:paraId="4DB8ABA1" w14:textId="77777777"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14:paraId="409D30C8" w14:textId="77777777"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14:paraId="696534B5" w14:textId="77777777" w:rsidR="00CB1035" w:rsidRPr="00CB1035" w:rsidRDefault="00CB1035" w:rsidP="00CB1035">
      <w:pPr>
        <w:spacing w:after="0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uchovávať v chladničke (2 °C – 8 °C).</w:t>
      </w:r>
    </w:p>
    <w:p w14:paraId="00D824C8" w14:textId="77777777" w:rsidR="00064430" w:rsidRPr="00CB1035" w:rsidRDefault="00064430" w:rsidP="00064430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64430" w:rsidRPr="00CB1035" w14:paraId="64F00637" w14:textId="77777777" w:rsidTr="001A4466">
        <w:trPr>
          <w:trHeight w:val="227"/>
        </w:trPr>
        <w:tc>
          <w:tcPr>
            <w:tcW w:w="9639" w:type="dxa"/>
          </w:tcPr>
          <w:p w14:paraId="7F07AFCB" w14:textId="25DE2FD9" w:rsidR="00064430" w:rsidRPr="009C6FC1" w:rsidRDefault="009C1E81" w:rsidP="009C6FC1">
            <w:pPr>
              <w:keepNext/>
              <w:keepLines/>
              <w:numPr>
                <w:ilvl w:val="0"/>
                <w:numId w:val="5"/>
              </w:numPr>
              <w:ind w:left="447" w:hanging="413"/>
              <w:outlineLvl w:val="0"/>
              <w:rPr>
                <w:rFonts w:ascii="Times New Roman" w:hAnsi="Times New Roman" w:cs="Times New Roman"/>
                <w:b/>
              </w:rPr>
            </w:pPr>
            <w:r w:rsidRPr="009C1E81">
              <w:rPr>
                <w:rFonts w:ascii="Times New Roman" w:hAnsi="Times New Roman" w:cs="Times New Roman"/>
                <w:b/>
              </w:rPr>
              <w:t>OZNAČENIE „PRED POUŽITÍM SI PREČÍTAJTE PÍSOMNÚ INFORMÁCIU PRE POUŽÍVATEĽOV“</w:t>
            </w:r>
          </w:p>
        </w:tc>
      </w:tr>
    </w:tbl>
    <w:p w14:paraId="672B60F1" w14:textId="77777777" w:rsidR="00064430" w:rsidRPr="00C81C14" w:rsidRDefault="00064430" w:rsidP="00064430">
      <w:pPr>
        <w:spacing w:after="0" w:line="240" w:lineRule="auto"/>
        <w:rPr>
          <w:rFonts w:ascii="Times New Roman" w:eastAsiaTheme="majorEastAsia" w:hAnsi="Times New Roman" w:cs="Times New Roman"/>
          <w:bCs/>
          <w:color w:val="FF0000"/>
        </w:rPr>
      </w:pPr>
    </w:p>
    <w:p w14:paraId="6AA3EB9A" w14:textId="3556014B" w:rsidR="00CB1035" w:rsidRDefault="009C1E81" w:rsidP="009C1E81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9C1E81">
        <w:rPr>
          <w:rFonts w:ascii="Times New Roman" w:eastAsiaTheme="minorEastAsia" w:hAnsi="Times New Roman" w:cs="Times New Roman"/>
        </w:rPr>
        <w:t>Pred použitím si prečítajte písomnú informáciu pre používateľov.</w:t>
      </w:r>
    </w:p>
    <w:p w14:paraId="61FF88F9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7FC53D35" w14:textId="77777777" w:rsidTr="00CB1035">
        <w:trPr>
          <w:trHeight w:val="227"/>
        </w:trPr>
        <w:tc>
          <w:tcPr>
            <w:tcW w:w="9639" w:type="dxa"/>
          </w:tcPr>
          <w:p w14:paraId="2336937F" w14:textId="3C444079" w:rsidR="00CB1035" w:rsidRPr="00CB1035" w:rsidRDefault="00CB1035" w:rsidP="009C6FC1">
            <w:pPr>
              <w:keepNext/>
              <w:keepLines/>
              <w:numPr>
                <w:ilvl w:val="0"/>
                <w:numId w:val="5"/>
              </w:numPr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 xml:space="preserve">OZNAČENIE „LEN PRE ZVIERATÁ“ </w:t>
            </w:r>
          </w:p>
        </w:tc>
      </w:tr>
    </w:tbl>
    <w:p w14:paraId="4CCA24CC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p w14:paraId="01F27A68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Len pre zvieratá.</w:t>
      </w:r>
    </w:p>
    <w:p w14:paraId="3AA3CDC3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219DC014" w14:textId="77777777" w:rsidTr="00CB1035">
        <w:trPr>
          <w:trHeight w:val="227"/>
        </w:trPr>
        <w:tc>
          <w:tcPr>
            <w:tcW w:w="9639" w:type="dxa"/>
          </w:tcPr>
          <w:p w14:paraId="39197B58" w14:textId="77777777" w:rsidR="00CB1035" w:rsidRPr="00CB1035" w:rsidRDefault="00CB1035" w:rsidP="009C6FC1">
            <w:pPr>
              <w:keepNext/>
              <w:keepLines/>
              <w:numPr>
                <w:ilvl w:val="0"/>
                <w:numId w:val="5"/>
              </w:numPr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OZNAČENIE „UCHOVÁVAŤ MIMO DOHĽADU A DOSAHU DETÍ“</w:t>
            </w:r>
          </w:p>
        </w:tc>
      </w:tr>
    </w:tbl>
    <w:p w14:paraId="3BDE8254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</w:rPr>
      </w:pPr>
    </w:p>
    <w:p w14:paraId="623A99CB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Uchovávať mimo dohľadu a dosahu detí.</w:t>
      </w:r>
    </w:p>
    <w:p w14:paraId="7D2AF34F" w14:textId="77777777" w:rsidR="00CB1035" w:rsidRPr="00C81C14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pt-PT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6A896A90" w14:textId="77777777" w:rsidTr="00CB1035">
        <w:trPr>
          <w:trHeight w:val="227"/>
        </w:trPr>
        <w:tc>
          <w:tcPr>
            <w:tcW w:w="9639" w:type="dxa"/>
          </w:tcPr>
          <w:p w14:paraId="73C5137C" w14:textId="77777777" w:rsidR="00CB1035" w:rsidRPr="00CB1035" w:rsidRDefault="00CB1035" w:rsidP="002C7BB7">
            <w:pPr>
              <w:keepNext/>
              <w:keepLines/>
              <w:numPr>
                <w:ilvl w:val="0"/>
                <w:numId w:val="5"/>
              </w:numPr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A ADRESA DRŽITEĽA ROZHODNUTIA O REGISTRÁCII</w:t>
            </w:r>
          </w:p>
        </w:tc>
      </w:tr>
    </w:tbl>
    <w:p w14:paraId="34CA1385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it-IT"/>
        </w:rPr>
      </w:pPr>
    </w:p>
    <w:p w14:paraId="475B9CCC" w14:textId="34B2E5EC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FATRO </w:t>
      </w:r>
      <w:proofErr w:type="spellStart"/>
      <w:r w:rsidRPr="00CB1035">
        <w:rPr>
          <w:rFonts w:ascii="Times New Roman" w:hAnsi="Times New Roman" w:cs="Times New Roman"/>
        </w:rPr>
        <w:t>S.p.A</w:t>
      </w:r>
      <w:proofErr w:type="spellEnd"/>
      <w:r w:rsidRPr="00CB1035">
        <w:rPr>
          <w:rFonts w:ascii="Times New Roman" w:hAnsi="Times New Roman" w:cs="Times New Roman"/>
        </w:rPr>
        <w:t>.</w:t>
      </w:r>
    </w:p>
    <w:p w14:paraId="2D3354E8" w14:textId="77777777" w:rsidR="00531E87" w:rsidRPr="00CB1035" w:rsidRDefault="00531E87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17151F9F" w14:textId="77777777" w:rsidTr="00CB1035">
        <w:trPr>
          <w:trHeight w:val="227"/>
        </w:trPr>
        <w:tc>
          <w:tcPr>
            <w:tcW w:w="9639" w:type="dxa"/>
          </w:tcPr>
          <w:p w14:paraId="254D0713" w14:textId="77777777" w:rsidR="00CB1035" w:rsidRPr="00CB1035" w:rsidRDefault="00CB1035" w:rsidP="009C6FC1">
            <w:pPr>
              <w:keepNext/>
              <w:keepLines/>
              <w:numPr>
                <w:ilvl w:val="0"/>
                <w:numId w:val="5"/>
              </w:numPr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REGISTRAČNÉ ČÍSLO</w:t>
            </w:r>
          </w:p>
        </w:tc>
      </w:tr>
    </w:tbl>
    <w:p w14:paraId="206AE7B0" w14:textId="77777777" w:rsid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14:paraId="40470502" w14:textId="147CADB1" w:rsidR="00531E87" w:rsidRPr="00CB1035" w:rsidRDefault="0003345A" w:rsidP="00531E87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</w:rPr>
        <w:t>R</w:t>
      </w:r>
      <w:r w:rsidRPr="0003345A">
        <w:rPr>
          <w:rFonts w:ascii="Times New Roman" w:hAnsi="Times New Roman" w:cs="Times New Roman"/>
        </w:rPr>
        <w:t>egistračné číslo</w:t>
      </w:r>
      <w:r>
        <w:rPr>
          <w:rFonts w:ascii="Times New Roman" w:hAnsi="Times New Roman" w:cs="Times New Roman"/>
        </w:rPr>
        <w:t>:</w:t>
      </w:r>
      <w:r>
        <w:rPr>
          <w:rFonts w:ascii="Times New Roman" w:eastAsiaTheme="minorEastAsia" w:hAnsi="Times New Roman" w:cs="Times New Roman"/>
          <w:lang w:val="en-US"/>
        </w:rPr>
        <w:t xml:space="preserve"> </w:t>
      </w:r>
      <w:r w:rsidR="00531E87">
        <w:rPr>
          <w:rFonts w:ascii="Times New Roman" w:eastAsiaTheme="minorEastAsia" w:hAnsi="Times New Roman" w:cs="Times New Roman"/>
          <w:lang w:val="en-US"/>
        </w:rPr>
        <w:t>96/006/MR/22-S</w:t>
      </w:r>
    </w:p>
    <w:p w14:paraId="7F97EECC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59EC9596" w14:textId="77777777" w:rsidTr="00CB1035">
        <w:trPr>
          <w:trHeight w:val="227"/>
        </w:trPr>
        <w:tc>
          <w:tcPr>
            <w:tcW w:w="9639" w:type="dxa"/>
          </w:tcPr>
          <w:p w14:paraId="02B0F67C" w14:textId="77777777" w:rsidR="00CB1035" w:rsidRPr="00CB1035" w:rsidRDefault="00CB1035" w:rsidP="009C6FC1">
            <w:pPr>
              <w:keepNext/>
              <w:keepLines/>
              <w:numPr>
                <w:ilvl w:val="0"/>
                <w:numId w:val="5"/>
              </w:numPr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ČÍSLO VÝROBNEJ ŠARŽE</w:t>
            </w:r>
          </w:p>
        </w:tc>
      </w:tr>
    </w:tbl>
    <w:p w14:paraId="64339194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14:paraId="2964D5CD" w14:textId="6492A582" w:rsidR="00CB1035" w:rsidRDefault="009C1E81" w:rsidP="00CB1035">
      <w:p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Lot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{číslo}</w:t>
      </w:r>
    </w:p>
    <w:p w14:paraId="1C6AD6B1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782A2D3B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0516318A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3F772D69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5A15EA69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15CEB31C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565F2FBB" w14:textId="77777777" w:rsidR="007862D0" w:rsidRDefault="007862D0" w:rsidP="00CB1035">
      <w:pPr>
        <w:spacing w:after="0" w:line="276" w:lineRule="auto"/>
        <w:rPr>
          <w:rFonts w:ascii="Times New Roman" w:hAnsi="Times New Roman" w:cs="Times New Roman"/>
        </w:rPr>
      </w:pPr>
    </w:p>
    <w:p w14:paraId="35BA0167" w14:textId="77777777" w:rsidR="00EB63F7" w:rsidRDefault="00EB63F7" w:rsidP="00CB1035">
      <w:pPr>
        <w:spacing w:after="0" w:line="276" w:lineRule="auto"/>
        <w:rPr>
          <w:rFonts w:ascii="Times New Roman" w:hAnsi="Times New Roman" w:cs="Times New Roman"/>
        </w:rPr>
      </w:pPr>
    </w:p>
    <w:p w14:paraId="45B86C86" w14:textId="77777777" w:rsidR="00924829" w:rsidRDefault="00924829">
      <w:r>
        <w:br w:type="page"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615"/>
      </w:tblGrid>
      <w:tr w:rsidR="00CB1035" w:rsidRPr="00CB1035" w14:paraId="78AE2C06" w14:textId="77777777" w:rsidTr="00CB1035">
        <w:trPr>
          <w:trHeight w:val="227"/>
          <w:jc w:val="center"/>
        </w:trPr>
        <w:tc>
          <w:tcPr>
            <w:tcW w:w="9615" w:type="dxa"/>
          </w:tcPr>
          <w:p w14:paraId="3C7848B7" w14:textId="5666EDAA" w:rsidR="00CB1035" w:rsidRPr="00CB1035" w:rsidRDefault="00CB1035" w:rsidP="00C8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lastRenderedPageBreak/>
              <w:t>MINIMÁLNE ÚDAJE, KTORÉ MAJÚ BYŤ UVEDENÉ NA MALOM VNÚTORNOM OBALE</w:t>
            </w:r>
          </w:p>
          <w:p w14:paraId="6D8A567D" w14:textId="77777777" w:rsidR="00CB1035" w:rsidRDefault="00CB1035" w:rsidP="00C81C1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4225DC6B" w14:textId="7D949D67" w:rsidR="009C1E81" w:rsidRDefault="005E0C31" w:rsidP="00C8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Etiketa</w:t>
            </w:r>
          </w:p>
          <w:p w14:paraId="2B42DC7B" w14:textId="176C09FA" w:rsidR="00CB1035" w:rsidRDefault="00CB1035" w:rsidP="00C81C14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 xml:space="preserve">Injekčná liekovka </w:t>
            </w:r>
            <w:r w:rsidR="009C1E81">
              <w:rPr>
                <w:rFonts w:ascii="Times New Roman" w:hAnsi="Times New Roman" w:cs="Times New Roman"/>
              </w:rPr>
              <w:t>197,3 mg</w:t>
            </w:r>
            <w:r w:rsidR="007862D0">
              <w:rPr>
                <w:rFonts w:ascii="Times New Roman" w:hAnsi="Times New Roman" w:cs="Times New Roman"/>
              </w:rPr>
              <w:t xml:space="preserve"> prášku</w:t>
            </w:r>
          </w:p>
          <w:p w14:paraId="6F24FA95" w14:textId="26C789D3" w:rsidR="009C1E81" w:rsidRPr="00CB1035" w:rsidRDefault="009C1E81" w:rsidP="0078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Injekčná liekovka 592 mg</w:t>
            </w:r>
            <w:r w:rsidR="007862D0">
              <w:rPr>
                <w:rFonts w:ascii="Times New Roman" w:hAnsi="Times New Roman" w:cs="Times New Roman"/>
              </w:rPr>
              <w:t xml:space="preserve"> prášku</w:t>
            </w:r>
          </w:p>
        </w:tc>
      </w:tr>
    </w:tbl>
    <w:p w14:paraId="4CDBD2CC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p w14:paraId="2832B640" w14:textId="77777777" w:rsidR="00CB1035" w:rsidRP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0E60773C" w14:textId="77777777" w:rsidTr="00CB1035">
        <w:trPr>
          <w:trHeight w:val="227"/>
        </w:trPr>
        <w:tc>
          <w:tcPr>
            <w:tcW w:w="9639" w:type="dxa"/>
          </w:tcPr>
          <w:p w14:paraId="3C867C6F" w14:textId="77777777"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14:paraId="25CAE229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14:paraId="7352FC8F" w14:textId="5FDD3292" w:rsidR="00CB1035" w:rsidRPr="00CB1035" w:rsidRDefault="009C1E81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filaria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 xml:space="preserve">SR </w:t>
      </w:r>
    </w:p>
    <w:p w14:paraId="58CB0DDF" w14:textId="77777777" w:rsidR="00726B36" w:rsidRDefault="00726B36" w:rsidP="00CB1035">
      <w:pPr>
        <w:spacing w:after="0" w:line="240" w:lineRule="auto"/>
        <w:rPr>
          <w:rFonts w:ascii="Times New Roman" w:hAnsi="Times New Roman" w:cs="Times New Roman"/>
        </w:rPr>
      </w:pPr>
    </w:p>
    <w:p w14:paraId="642E3DBE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6BEFA538" w14:textId="77777777" w:rsidTr="00CB1035">
        <w:trPr>
          <w:trHeight w:val="227"/>
        </w:trPr>
        <w:tc>
          <w:tcPr>
            <w:tcW w:w="9639" w:type="dxa"/>
          </w:tcPr>
          <w:p w14:paraId="5D038AC6" w14:textId="21F07AC1" w:rsidR="00CB1035" w:rsidRPr="00CB1035" w:rsidRDefault="009C1E81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9C1E81">
              <w:rPr>
                <w:rFonts w:ascii="Times New Roman" w:hAnsi="Times New Roman" w:cs="Times New Roman"/>
                <w:b/>
              </w:rPr>
              <w:t>KVANTITATÍVNE ÚDAJE O ÚČINNÝCH LÁTKACH</w:t>
            </w:r>
          </w:p>
        </w:tc>
      </w:tr>
    </w:tbl>
    <w:p w14:paraId="63A246A2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14:paraId="66E1794C" w14:textId="2B580C1F" w:rsidR="009C1E81" w:rsidRPr="00C81C14" w:rsidRDefault="005E0C31" w:rsidP="00CB1035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Každá</w:t>
      </w:r>
      <w:r w:rsidR="009C1E81" w:rsidRPr="00C81C14">
        <w:rPr>
          <w:rFonts w:ascii="Times New Roman" w:eastAsia="Times New Roman" w:hAnsi="Times New Roman" w:cs="Times New Roman"/>
          <w:color w:val="000000"/>
        </w:rPr>
        <w:t xml:space="preserve"> injekčná liekovka </w:t>
      </w:r>
      <w:r w:rsidR="000834BA">
        <w:rPr>
          <w:rFonts w:ascii="Times New Roman" w:eastAsia="Times New Roman" w:hAnsi="Times New Roman" w:cs="Times New Roman"/>
          <w:color w:val="000000"/>
        </w:rPr>
        <w:t xml:space="preserve">s </w:t>
      </w:r>
      <w:r w:rsidR="009C1E81" w:rsidRPr="00C81C14">
        <w:rPr>
          <w:rFonts w:ascii="Times New Roman" w:eastAsia="Times New Roman" w:hAnsi="Times New Roman" w:cs="Times New Roman"/>
          <w:color w:val="000000"/>
        </w:rPr>
        <w:t>práškom obsahuje:</w:t>
      </w:r>
    </w:p>
    <w:p w14:paraId="34D2C0FD" w14:textId="3151E16C" w:rsidR="009C1E81" w:rsidRPr="00C81C14" w:rsidRDefault="009C1E81" w:rsidP="00CB1035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C81C14">
        <w:rPr>
          <w:rFonts w:ascii="Times New Roman" w:eastAsia="Times New Roman" w:hAnsi="Times New Roman" w:cs="Times New Roman"/>
          <w:color w:val="000000"/>
        </w:rPr>
        <w:t xml:space="preserve">197,3 mg </w:t>
      </w: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mikrogu</w:t>
      </w:r>
      <w:r w:rsidR="007862D0">
        <w:rPr>
          <w:rFonts w:ascii="Times New Roman" w:eastAsia="Times New Roman" w:hAnsi="Times New Roman" w:cs="Times New Roman"/>
          <w:color w:val="000000"/>
        </w:rPr>
        <w:t>ľ</w:t>
      </w:r>
      <w:r w:rsidRPr="00C81C14">
        <w:rPr>
          <w:rFonts w:ascii="Times New Roman" w:eastAsia="Times New Roman" w:hAnsi="Times New Roman" w:cs="Times New Roman"/>
          <w:color w:val="000000"/>
        </w:rPr>
        <w:t>ôčok</w:t>
      </w:r>
      <w:proofErr w:type="spellEnd"/>
      <w:r w:rsidR="005E0C31">
        <w:rPr>
          <w:rFonts w:ascii="Times New Roman" w:eastAsia="Times New Roman" w:hAnsi="Times New Roman" w:cs="Times New Roman"/>
          <w:color w:val="000000"/>
        </w:rPr>
        <w:t>,</w:t>
      </w:r>
      <w:r w:rsidRPr="00C81C14">
        <w:rPr>
          <w:rFonts w:ascii="Times New Roman" w:eastAsia="Times New Roman" w:hAnsi="Times New Roman" w:cs="Times New Roman"/>
          <w:color w:val="000000"/>
        </w:rPr>
        <w:t xml:space="preserve"> čo zodpovedá 19,73 mg </w:t>
      </w: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moxidektínu</w:t>
      </w:r>
      <w:proofErr w:type="spellEnd"/>
    </w:p>
    <w:p w14:paraId="36005B3F" w14:textId="65881D91" w:rsidR="009C1E81" w:rsidRPr="00C81C14" w:rsidRDefault="009C1E81" w:rsidP="009C1E81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 xml:space="preserve">592 mg </w:t>
      </w:r>
      <w:proofErr w:type="spellStart"/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>mikrogu</w:t>
      </w:r>
      <w:r w:rsidR="005E0C31">
        <w:rPr>
          <w:rFonts w:ascii="Times New Roman" w:eastAsia="Times New Roman" w:hAnsi="Times New Roman" w:cs="Times New Roman"/>
          <w:color w:val="000000"/>
          <w:highlight w:val="lightGray"/>
        </w:rPr>
        <w:t>ľ</w:t>
      </w:r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>ôčok</w:t>
      </w:r>
      <w:proofErr w:type="spellEnd"/>
      <w:r w:rsidR="005E0C31">
        <w:rPr>
          <w:rFonts w:ascii="Times New Roman" w:eastAsia="Times New Roman" w:hAnsi="Times New Roman" w:cs="Times New Roman"/>
          <w:color w:val="000000"/>
          <w:highlight w:val="lightGray"/>
        </w:rPr>
        <w:t>,</w:t>
      </w:r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 xml:space="preserve"> čo zodpovedá 59,2 mg </w:t>
      </w:r>
      <w:proofErr w:type="spellStart"/>
      <w:r w:rsidRPr="00C81C14">
        <w:rPr>
          <w:rFonts w:ascii="Times New Roman" w:eastAsia="Times New Roman" w:hAnsi="Times New Roman" w:cs="Times New Roman"/>
          <w:color w:val="000000"/>
          <w:highlight w:val="lightGray"/>
        </w:rPr>
        <w:t>moxidektínu</w:t>
      </w:r>
      <w:proofErr w:type="spellEnd"/>
    </w:p>
    <w:p w14:paraId="1B8680B4" w14:textId="77777777" w:rsidR="009C1E81" w:rsidRDefault="009C1E81" w:rsidP="00CB1035">
      <w:pPr>
        <w:spacing w:after="0" w:line="276" w:lineRule="auto"/>
        <w:rPr>
          <w:rFonts w:ascii="Times New Roman" w:eastAsiaTheme="minorEastAsia" w:hAnsi="Times New Roman" w:cs="Times New Roman"/>
          <w:b/>
        </w:rPr>
      </w:pPr>
    </w:p>
    <w:p w14:paraId="131287AC" w14:textId="32722C95" w:rsidR="009C1E81" w:rsidRDefault="005E0C31" w:rsidP="009C1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Každý</w:t>
      </w:r>
      <w:r w:rsidR="009C1E81" w:rsidRPr="00C81C14">
        <w:rPr>
          <w:rFonts w:ascii="Times New Roman" w:eastAsia="Times New Roman" w:hAnsi="Times New Roman" w:cs="Times New Roman"/>
          <w:color w:val="000000"/>
        </w:rPr>
        <w:t xml:space="preserve"> ml rekonštituovanej suspenzie obsahuje 3,4 mg </w:t>
      </w:r>
      <w:proofErr w:type="spellStart"/>
      <w:r w:rsidR="009C1E81" w:rsidRPr="00C81C14">
        <w:rPr>
          <w:rFonts w:ascii="Times New Roman" w:eastAsia="Times New Roman" w:hAnsi="Times New Roman" w:cs="Times New Roman"/>
          <w:color w:val="000000"/>
        </w:rPr>
        <w:t>moxidektínu</w:t>
      </w:r>
      <w:proofErr w:type="spellEnd"/>
      <w:r w:rsidR="009C1E81" w:rsidRPr="00C81C14">
        <w:rPr>
          <w:rFonts w:ascii="Times New Roman" w:eastAsia="Times New Roman" w:hAnsi="Times New Roman" w:cs="Times New Roman"/>
          <w:color w:val="000000"/>
        </w:rPr>
        <w:t>.</w:t>
      </w:r>
    </w:p>
    <w:p w14:paraId="2FFFD8FE" w14:textId="77777777" w:rsidR="00726B36" w:rsidRDefault="00726B36" w:rsidP="009C1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534571A" w14:textId="77777777" w:rsidR="00726B36" w:rsidRPr="00C81C14" w:rsidRDefault="00726B36" w:rsidP="009C1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B1035" w:rsidRPr="00CB1035" w14:paraId="1580B91F" w14:textId="77777777" w:rsidTr="009C6FC1">
        <w:trPr>
          <w:trHeight w:val="227"/>
        </w:trPr>
        <w:tc>
          <w:tcPr>
            <w:tcW w:w="9520" w:type="dxa"/>
          </w:tcPr>
          <w:p w14:paraId="415FDBD1" w14:textId="77777777"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ČÍSLO ŠARŽE</w:t>
            </w:r>
          </w:p>
        </w:tc>
      </w:tr>
    </w:tbl>
    <w:p w14:paraId="064A85B9" w14:textId="77777777"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14:paraId="73F8CB2B" w14:textId="5F50F624" w:rsidR="00CB1035" w:rsidRPr="00CB1035" w:rsidRDefault="009C1E81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Lot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{číslo}</w:t>
      </w:r>
    </w:p>
    <w:p w14:paraId="2A971CF8" w14:textId="77777777" w:rsid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14:paraId="43A4B0E4" w14:textId="77777777" w:rsidR="0006664E" w:rsidRPr="00CB1035" w:rsidRDefault="0006664E" w:rsidP="00CB1035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4B24CC42" w14:textId="77777777" w:rsidTr="00CB1035">
        <w:trPr>
          <w:trHeight w:val="227"/>
        </w:trPr>
        <w:tc>
          <w:tcPr>
            <w:tcW w:w="9639" w:type="dxa"/>
          </w:tcPr>
          <w:p w14:paraId="023F22C0" w14:textId="77777777" w:rsidR="00CB1035" w:rsidRPr="00CB1035" w:rsidRDefault="00CB1035" w:rsidP="00CB1035">
            <w:pPr>
              <w:keepNext/>
              <w:keepLines/>
              <w:numPr>
                <w:ilvl w:val="0"/>
                <w:numId w:val="4"/>
              </w:numPr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DÁTUM EXSPIRÁCIE</w:t>
            </w:r>
          </w:p>
        </w:tc>
      </w:tr>
    </w:tbl>
    <w:p w14:paraId="5DBCD5C5" w14:textId="77777777"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14:paraId="3061D696" w14:textId="77DCFDF5" w:rsidR="00CB1035" w:rsidRPr="00CB1035" w:rsidRDefault="009C1E81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xp</w:t>
      </w:r>
      <w:proofErr w:type="spellEnd"/>
      <w:r>
        <w:rPr>
          <w:rFonts w:ascii="Times New Roman" w:hAnsi="Times New Roman" w:cs="Times New Roman"/>
        </w:rPr>
        <w:t>.</w:t>
      </w:r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{mesiac/rok}</w:t>
      </w:r>
    </w:p>
    <w:p w14:paraId="3472012C" w14:textId="016C2A36"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>Čas použiteľnosti po rekonštitúcii podľa návodu: 3 mesiac</w:t>
      </w:r>
      <w:r w:rsidR="0006664E">
        <w:rPr>
          <w:rFonts w:ascii="Times New Roman" w:hAnsi="Times New Roman" w:cs="Times New Roman"/>
        </w:rPr>
        <w:t>ov</w:t>
      </w:r>
      <w:r w:rsidRPr="00CB1035">
        <w:rPr>
          <w:rFonts w:ascii="Times New Roman" w:hAnsi="Times New Roman" w:cs="Times New Roman"/>
        </w:rPr>
        <w:t>.</w:t>
      </w:r>
    </w:p>
    <w:p w14:paraId="14A3D62B" w14:textId="77777777"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</w:rPr>
        <w:t>Po rekonštitúcii použiť do: _________________</w:t>
      </w:r>
      <w:r w:rsidRPr="00CB1035">
        <w:rPr>
          <w:rFonts w:ascii="Times New Roman" w:hAnsi="Times New Roman" w:cs="Times New Roman"/>
          <w:u w:val="single"/>
        </w:rPr>
        <w:t xml:space="preserve">                   </w:t>
      </w:r>
    </w:p>
    <w:p w14:paraId="6C5BF9A6" w14:textId="77777777"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00BA8A45" w14:textId="77777777" w:rsidR="00CB1035" w:rsidRDefault="00CB1035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0F572B6C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1E29841D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39BDFC27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487F3B6C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541778E6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2385E127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621B6796" w14:textId="77777777" w:rsidR="00EB63F7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5061DE33" w14:textId="77777777" w:rsidR="00EB63F7" w:rsidRPr="00CB1035" w:rsidRDefault="00EB63F7" w:rsidP="00CB1035">
      <w:pPr>
        <w:spacing w:after="0" w:line="276" w:lineRule="auto"/>
        <w:jc w:val="right"/>
        <w:rPr>
          <w:rFonts w:ascii="Times New Roman" w:eastAsiaTheme="minorEastAsia" w:hAnsi="Times New Roman" w:cs="Times New Roman"/>
          <w:lang w:val="en-US"/>
        </w:rPr>
      </w:pPr>
    </w:p>
    <w:p w14:paraId="5FA13364" w14:textId="77777777" w:rsidR="009C1E81" w:rsidRDefault="009C1E81">
      <w:r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B1035" w:rsidRPr="00CB1035" w14:paraId="4C17521E" w14:textId="77777777" w:rsidTr="00C81C14">
        <w:tc>
          <w:tcPr>
            <w:tcW w:w="9520" w:type="dxa"/>
          </w:tcPr>
          <w:p w14:paraId="55963C44" w14:textId="0FA8F3E4" w:rsidR="00CB1035" w:rsidRDefault="00CB1035" w:rsidP="00C8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lastRenderedPageBreak/>
              <w:t>ÚDAJE, KTORÉ MAJÚ BYŤ UVEDENÉ NA MALOM VNÚTORNOM OBALE</w:t>
            </w:r>
          </w:p>
          <w:p w14:paraId="7F92F290" w14:textId="77777777" w:rsidR="00CB1035" w:rsidRPr="00CB1035" w:rsidRDefault="00CB1035" w:rsidP="00C81C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6580F" w14:textId="53203649" w:rsidR="009C1E81" w:rsidRDefault="005E0C31" w:rsidP="00C81C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Etiketa</w:t>
            </w:r>
          </w:p>
          <w:p w14:paraId="358AE0C3" w14:textId="752DDF8A" w:rsidR="00CB1035" w:rsidRDefault="00CB1035" w:rsidP="00C81C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 xml:space="preserve">Injekčná liekovka </w:t>
            </w:r>
            <w:r w:rsidR="005E0C31">
              <w:rPr>
                <w:rFonts w:ascii="Times New Roman" w:hAnsi="Times New Roman" w:cs="Times New Roman"/>
              </w:rPr>
              <w:t>5,67 ml</w:t>
            </w:r>
            <w:r w:rsidR="005E0C31" w:rsidRPr="00CB1035">
              <w:rPr>
                <w:rFonts w:ascii="Times New Roman" w:hAnsi="Times New Roman" w:cs="Times New Roman"/>
              </w:rPr>
              <w:t xml:space="preserve"> </w:t>
            </w:r>
            <w:r w:rsidRPr="00CB1035">
              <w:rPr>
                <w:rFonts w:ascii="Times New Roman" w:hAnsi="Times New Roman" w:cs="Times New Roman"/>
              </w:rPr>
              <w:t>rozpúšťadl</w:t>
            </w:r>
            <w:r w:rsidR="005E0C31">
              <w:rPr>
                <w:rFonts w:ascii="Times New Roman" w:hAnsi="Times New Roman" w:cs="Times New Roman"/>
              </w:rPr>
              <w:t>a</w:t>
            </w:r>
            <w:r w:rsidR="009C1E81">
              <w:rPr>
                <w:rFonts w:ascii="Times New Roman" w:hAnsi="Times New Roman" w:cs="Times New Roman"/>
              </w:rPr>
              <w:t xml:space="preserve"> </w:t>
            </w:r>
          </w:p>
          <w:p w14:paraId="437073CD" w14:textId="466C386A" w:rsidR="009C1E81" w:rsidRPr="00CB1035" w:rsidRDefault="009C1E81" w:rsidP="005E0C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Injekčná liekovka </w:t>
            </w:r>
            <w:r w:rsidR="005E0C31">
              <w:rPr>
                <w:rFonts w:ascii="Times New Roman" w:hAnsi="Times New Roman" w:cs="Times New Roman"/>
              </w:rPr>
              <w:t>17 ml</w:t>
            </w:r>
            <w:r>
              <w:rPr>
                <w:rFonts w:ascii="Times New Roman" w:hAnsi="Times New Roman" w:cs="Times New Roman"/>
              </w:rPr>
              <w:t> rozpúšťadl</w:t>
            </w:r>
            <w:r w:rsidR="005E0C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B63027" w14:textId="77777777" w:rsidR="00CB1035" w:rsidRDefault="00CB1035" w:rsidP="00A6266B">
      <w:pPr>
        <w:tabs>
          <w:tab w:val="left" w:pos="541"/>
        </w:tabs>
        <w:spacing w:after="0" w:line="276" w:lineRule="auto"/>
        <w:rPr>
          <w:rFonts w:ascii="Times New Roman" w:eastAsiaTheme="minorEastAsia" w:hAnsi="Times New Roman" w:cs="Times New Roman"/>
        </w:rPr>
      </w:pPr>
    </w:p>
    <w:p w14:paraId="76172C8D" w14:textId="77777777" w:rsidR="0006664E" w:rsidRPr="00CB1035" w:rsidRDefault="0006664E" w:rsidP="00A6266B">
      <w:pPr>
        <w:tabs>
          <w:tab w:val="left" w:pos="541"/>
        </w:tabs>
        <w:spacing w:after="0" w:line="276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30BA66B3" w14:textId="77777777" w:rsidTr="00CB1035">
        <w:trPr>
          <w:trHeight w:val="227"/>
        </w:trPr>
        <w:tc>
          <w:tcPr>
            <w:tcW w:w="9639" w:type="dxa"/>
          </w:tcPr>
          <w:p w14:paraId="2962072F" w14:textId="77777777" w:rsidR="00CB1035" w:rsidRPr="00CB1035" w:rsidRDefault="00CB1035" w:rsidP="00CB1035">
            <w:pPr>
              <w:keepNext/>
              <w:keepLines/>
              <w:numPr>
                <w:ilvl w:val="0"/>
                <w:numId w:val="6"/>
              </w:numPr>
              <w:ind w:left="459" w:hanging="425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CB1035">
              <w:rPr>
                <w:rFonts w:ascii="Times New Roman" w:hAnsi="Times New Roman" w:cs="Times New Roman"/>
                <w:b/>
              </w:rPr>
              <w:t>NÁZOV VETERINÁRNEHO LIEKU</w:t>
            </w:r>
          </w:p>
        </w:tc>
      </w:tr>
    </w:tbl>
    <w:p w14:paraId="7A02A595" w14:textId="77777777" w:rsidR="00CB1035" w:rsidRPr="00CB1035" w:rsidRDefault="00CB1035" w:rsidP="00CB1035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lang w:val="en-US"/>
        </w:rPr>
      </w:pPr>
    </w:p>
    <w:p w14:paraId="72151960" w14:textId="77777777" w:rsidR="0006664E" w:rsidRDefault="009C1E81" w:rsidP="009C1E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Rozpúšťadlo pre </w:t>
      </w:r>
    </w:p>
    <w:p w14:paraId="1173B262" w14:textId="1535EF2A" w:rsidR="00CB1035" w:rsidRPr="00CB1035" w:rsidRDefault="00CB1035" w:rsidP="009C1E81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A</w:t>
      </w:r>
      <w:r w:rsidR="009C1E81">
        <w:rPr>
          <w:rFonts w:ascii="Times New Roman" w:hAnsi="Times New Roman" w:cs="Times New Roman"/>
        </w:rPr>
        <w:t>filaria</w:t>
      </w:r>
      <w:proofErr w:type="spellEnd"/>
      <w:r w:rsidRPr="00CB1035">
        <w:rPr>
          <w:rFonts w:ascii="Times New Roman" w:hAnsi="Times New Roman" w:cs="Times New Roman"/>
        </w:rPr>
        <w:t xml:space="preserve"> SR </w:t>
      </w:r>
    </w:p>
    <w:p w14:paraId="4AB9E5FA" w14:textId="1084EE6A" w:rsid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FD084E8" w14:textId="77777777" w:rsidR="00726B36" w:rsidRPr="00CB1035" w:rsidRDefault="00726B36" w:rsidP="00CB1035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3C9D3C2D" w14:textId="77777777" w:rsidTr="00CB1035">
        <w:trPr>
          <w:trHeight w:val="227"/>
        </w:trPr>
        <w:tc>
          <w:tcPr>
            <w:tcW w:w="9639" w:type="dxa"/>
          </w:tcPr>
          <w:p w14:paraId="58B8979D" w14:textId="710B68EA" w:rsidR="00CB1035" w:rsidRPr="00CB1035" w:rsidRDefault="009C1E81" w:rsidP="00CB1035">
            <w:pPr>
              <w:keepNext/>
              <w:keepLines/>
              <w:ind w:left="459" w:hanging="459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B1035" w:rsidRPr="00CB1035">
              <w:rPr>
                <w:rFonts w:ascii="Times New Roman" w:hAnsi="Times New Roman" w:cs="Times New Roman"/>
                <w:b/>
              </w:rPr>
              <w:t>.    OBSAH V HMOTNOSTNÝCH, OBJEMOVÝCH JEDNOTKÁCH ALEBO POČET DÁVOK</w:t>
            </w:r>
          </w:p>
        </w:tc>
      </w:tr>
    </w:tbl>
    <w:p w14:paraId="771A5187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</w:rPr>
      </w:pPr>
    </w:p>
    <w:p w14:paraId="10159B68" w14:textId="77777777" w:rsidR="004C29CF" w:rsidRPr="00CB1035" w:rsidRDefault="004C29CF" w:rsidP="004C29CF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81C14">
        <w:rPr>
          <w:rFonts w:ascii="Times New Roman" w:hAnsi="Times New Roman" w:cs="Times New Roman"/>
        </w:rPr>
        <w:t>5,67 ml</w:t>
      </w:r>
    </w:p>
    <w:p w14:paraId="47B69750" w14:textId="77777777" w:rsidR="00CB1035" w:rsidRPr="00A6266B" w:rsidRDefault="00CB1035" w:rsidP="00A6266B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C81C14">
        <w:rPr>
          <w:rFonts w:ascii="Times New Roman" w:hAnsi="Times New Roman" w:cs="Times New Roman"/>
          <w:highlight w:val="lightGray"/>
        </w:rPr>
        <w:t>17 ml</w:t>
      </w:r>
    </w:p>
    <w:p w14:paraId="0C526CDE" w14:textId="77777777" w:rsidR="00726B36" w:rsidRDefault="00726B36" w:rsidP="00CB1035">
      <w:pPr>
        <w:spacing w:after="0" w:line="276" w:lineRule="auto"/>
        <w:ind w:left="567"/>
        <w:rPr>
          <w:rFonts w:ascii="Times New Roman" w:hAnsi="Times New Roman" w:cs="Times New Roman"/>
          <w:highlight w:val="lightGray"/>
        </w:rPr>
      </w:pPr>
    </w:p>
    <w:p w14:paraId="50612E39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4D277157" w14:textId="77777777" w:rsidTr="00CB1035">
        <w:trPr>
          <w:trHeight w:val="227"/>
        </w:trPr>
        <w:tc>
          <w:tcPr>
            <w:tcW w:w="9639" w:type="dxa"/>
          </w:tcPr>
          <w:p w14:paraId="3B372230" w14:textId="51C03A1D" w:rsidR="00CB1035" w:rsidRPr="00CB1035" w:rsidRDefault="004C29CF" w:rsidP="00CB1035">
            <w:pPr>
              <w:keepNext/>
              <w:keepLines/>
              <w:ind w:left="360" w:hanging="326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B1035" w:rsidRPr="00CB1035">
              <w:rPr>
                <w:rFonts w:ascii="Times New Roman" w:hAnsi="Times New Roman" w:cs="Times New Roman"/>
                <w:b/>
              </w:rPr>
              <w:t xml:space="preserve">.    ČÍSLO ŠARŽE </w:t>
            </w:r>
          </w:p>
        </w:tc>
      </w:tr>
    </w:tbl>
    <w:p w14:paraId="7D33F1A4" w14:textId="77777777" w:rsidR="00CB1035" w:rsidRPr="00CB1035" w:rsidRDefault="00CB1035" w:rsidP="00CB1035">
      <w:pPr>
        <w:spacing w:after="0" w:line="276" w:lineRule="auto"/>
        <w:ind w:left="567"/>
        <w:rPr>
          <w:rFonts w:ascii="Times New Roman" w:eastAsiaTheme="minorEastAsia" w:hAnsi="Times New Roman" w:cs="Times New Roman"/>
          <w:lang w:val="en-US"/>
        </w:rPr>
      </w:pPr>
    </w:p>
    <w:p w14:paraId="4CCA1504" w14:textId="4B97826F" w:rsidR="00CB1035" w:rsidRPr="00CB1035" w:rsidRDefault="004C29CF" w:rsidP="00CB1035">
      <w:pPr>
        <w:spacing w:after="0" w:line="276" w:lineRule="auto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Lot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{číslo}</w:t>
      </w:r>
    </w:p>
    <w:p w14:paraId="7F951EC7" w14:textId="77777777" w:rsidR="00CB1035" w:rsidRDefault="00CB1035" w:rsidP="00CB1035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</w:p>
    <w:p w14:paraId="51273E8A" w14:textId="77777777" w:rsidR="00726B36" w:rsidRPr="00CB1035" w:rsidRDefault="00726B36" w:rsidP="00CB1035">
      <w:pPr>
        <w:spacing w:after="0" w:line="276" w:lineRule="auto"/>
        <w:rPr>
          <w:rFonts w:ascii="Times New Roman" w:eastAsiaTheme="minorEastAsia" w:hAnsi="Times New Roman" w:cs="Times New Roman"/>
          <w:lang w:val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B1035" w:rsidRPr="00CB1035" w14:paraId="7B53C39A" w14:textId="77777777" w:rsidTr="00CB1035">
        <w:trPr>
          <w:trHeight w:val="227"/>
        </w:trPr>
        <w:tc>
          <w:tcPr>
            <w:tcW w:w="9639" w:type="dxa"/>
          </w:tcPr>
          <w:p w14:paraId="16CAC0D1" w14:textId="7614E013" w:rsidR="00CB1035" w:rsidRPr="00CB1035" w:rsidRDefault="004C29CF" w:rsidP="00CB1035">
            <w:pPr>
              <w:keepNext/>
              <w:keepLines/>
              <w:ind w:left="360" w:hanging="360"/>
              <w:outlineLvl w:val="0"/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B1035" w:rsidRPr="00CB1035">
              <w:rPr>
                <w:rFonts w:ascii="Times New Roman" w:hAnsi="Times New Roman" w:cs="Times New Roman"/>
                <w:b/>
              </w:rPr>
              <w:t>.    DÁTUM EXSPIRÁCIE</w:t>
            </w:r>
          </w:p>
        </w:tc>
      </w:tr>
    </w:tbl>
    <w:p w14:paraId="5783D531" w14:textId="77777777" w:rsidR="00CB1035" w:rsidRPr="00CB1035" w:rsidRDefault="00CB1035" w:rsidP="00CB1035">
      <w:pPr>
        <w:spacing w:after="0"/>
        <w:rPr>
          <w:rFonts w:ascii="Times New Roman" w:hAnsi="Times New Roman" w:cs="Times New Roman"/>
          <w:lang w:val="en-US"/>
        </w:rPr>
      </w:pPr>
    </w:p>
    <w:p w14:paraId="7796A884" w14:textId="7F9EC56C" w:rsidR="00CB1035" w:rsidRPr="00CB1035" w:rsidRDefault="004C29CF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xp</w:t>
      </w:r>
      <w:proofErr w:type="spellEnd"/>
      <w:r>
        <w:rPr>
          <w:rFonts w:ascii="Times New Roman" w:hAnsi="Times New Roman" w:cs="Times New Roman"/>
        </w:rPr>
        <w:t>.</w:t>
      </w:r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{mesiac/rok}</w:t>
      </w:r>
    </w:p>
    <w:p w14:paraId="00CD761B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65389437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469AFAD7" w14:textId="77777777" w:rsidR="00CB1035" w:rsidRDefault="00CB1035">
      <w:pPr>
        <w:rPr>
          <w:rFonts w:ascii="Times New Roman" w:hAnsi="Times New Roman" w:cs="Times New Roman"/>
        </w:rPr>
      </w:pPr>
    </w:p>
    <w:p w14:paraId="4295EEE2" w14:textId="77777777" w:rsidR="00A6266B" w:rsidRDefault="00A6266B">
      <w:pPr>
        <w:rPr>
          <w:rFonts w:ascii="Times New Roman" w:hAnsi="Times New Roman" w:cs="Times New Roman"/>
        </w:rPr>
      </w:pPr>
    </w:p>
    <w:p w14:paraId="0CFA39B5" w14:textId="77777777" w:rsidR="00A6266B" w:rsidRPr="00CB1035" w:rsidRDefault="00A6266B">
      <w:pPr>
        <w:rPr>
          <w:rFonts w:ascii="Times New Roman" w:hAnsi="Times New Roman" w:cs="Times New Roman"/>
        </w:rPr>
      </w:pPr>
    </w:p>
    <w:p w14:paraId="768493EA" w14:textId="77777777" w:rsidR="00CB1035" w:rsidRDefault="00CB1035">
      <w:pPr>
        <w:rPr>
          <w:rFonts w:ascii="Times New Roman" w:hAnsi="Times New Roman" w:cs="Times New Roman"/>
        </w:rPr>
      </w:pPr>
    </w:p>
    <w:p w14:paraId="572B7CEE" w14:textId="77777777" w:rsidR="00CB1035" w:rsidRDefault="00CB1035">
      <w:pPr>
        <w:rPr>
          <w:rFonts w:ascii="Times New Roman" w:hAnsi="Times New Roman" w:cs="Times New Roman"/>
        </w:rPr>
      </w:pPr>
    </w:p>
    <w:p w14:paraId="3A64994B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40599C20" w14:textId="77777777" w:rsidR="00CB1035" w:rsidRPr="00CB1035" w:rsidRDefault="00CB1035">
      <w:pPr>
        <w:rPr>
          <w:rFonts w:ascii="Times New Roman" w:hAnsi="Times New Roman" w:cs="Times New Roman"/>
        </w:rPr>
      </w:pPr>
    </w:p>
    <w:p w14:paraId="4746DC09" w14:textId="77777777" w:rsidR="00081308" w:rsidRDefault="00081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8C75536" w14:textId="31E33664" w:rsidR="00CB1035" w:rsidRPr="00CB1035" w:rsidRDefault="00CB1035" w:rsidP="00924829">
      <w:pPr>
        <w:spacing w:after="0" w:line="240" w:lineRule="auto"/>
        <w:ind w:left="-247"/>
        <w:jc w:val="center"/>
        <w:rPr>
          <w:rFonts w:ascii="Times New Roman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14:paraId="47FD5B53" w14:textId="77777777" w:rsidR="00CB1035" w:rsidRPr="00CB1035" w:rsidRDefault="00CB1035" w:rsidP="00CB1035">
      <w:pPr>
        <w:spacing w:after="0" w:line="240" w:lineRule="auto"/>
        <w:ind w:firstLine="426"/>
        <w:rPr>
          <w:rFonts w:ascii="Times New Roman" w:eastAsiaTheme="minorEastAsia" w:hAnsi="Times New Roman" w:cs="Times New Roman"/>
        </w:rPr>
      </w:pPr>
    </w:p>
    <w:p w14:paraId="54C51C20" w14:textId="77777777" w:rsidR="004C29CF" w:rsidRPr="001E1F22" w:rsidRDefault="004C29CF" w:rsidP="004C29CF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91AB38E" w14:textId="77777777" w:rsidR="00CB1035" w:rsidRPr="00CB1035" w:rsidRDefault="00CB1035" w:rsidP="00CB1035">
      <w:pPr>
        <w:spacing w:after="0" w:line="240" w:lineRule="auto"/>
        <w:ind w:left="426" w:firstLine="11"/>
        <w:jc w:val="both"/>
        <w:rPr>
          <w:rFonts w:ascii="Times New Roman" w:eastAsiaTheme="minorEastAsia" w:hAnsi="Times New Roman" w:cs="Times New Roman"/>
          <w:b/>
          <w:lang w:val="en-US"/>
        </w:rPr>
      </w:pPr>
    </w:p>
    <w:p w14:paraId="00670BF5" w14:textId="5124E6B6" w:rsidR="00CB1035" w:rsidRPr="00CB1035" w:rsidRDefault="004C29CF" w:rsidP="00CB1035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filaria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>SR 3,4 mg/ml prášok a rozpúšťadlo na injekčnú suspenziu pre psy</w:t>
      </w:r>
    </w:p>
    <w:p w14:paraId="69799501" w14:textId="77777777" w:rsidR="00CB1035" w:rsidRPr="00C81C14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  <w:lang w:val="pt-PT"/>
        </w:rPr>
      </w:pPr>
    </w:p>
    <w:p w14:paraId="3F78A90C" w14:textId="77777777" w:rsidR="004C29CF" w:rsidRPr="007B357B" w:rsidRDefault="004C29CF" w:rsidP="004C29CF">
      <w:pPr>
        <w:pStyle w:val="Style1"/>
      </w:pPr>
      <w:r w:rsidRPr="001E1F22">
        <w:rPr>
          <w:highlight w:val="lightGray"/>
        </w:rPr>
        <w:t>2.</w:t>
      </w:r>
      <w:r w:rsidRPr="001E1F22">
        <w:tab/>
      </w:r>
      <w:r w:rsidRPr="007B357B">
        <w:t>Zloženie</w:t>
      </w:r>
    </w:p>
    <w:p w14:paraId="1F423156" w14:textId="77777777" w:rsidR="00C02FB3" w:rsidRPr="00C81C14" w:rsidRDefault="00C02FB3" w:rsidP="00CB103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21B9554" w14:textId="00195DEF" w:rsidR="004C29CF" w:rsidRPr="00C81C14" w:rsidRDefault="00B800E5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Každá 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liekovka 197,3 mg </w:t>
      </w:r>
      <w:r>
        <w:rPr>
          <w:rFonts w:ascii="Times New Roman" w:eastAsia="Times New Roman" w:hAnsi="Times New Roman" w:cs="Times New Roman"/>
          <w:color w:val="000000"/>
          <w:u w:val="single"/>
        </w:rPr>
        <w:t>prášku</w:t>
      </w:r>
      <w:r w:rsidRPr="007B357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spellStart"/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mikrogu</w:t>
      </w:r>
      <w:r w:rsidR="0043155F">
        <w:rPr>
          <w:rFonts w:ascii="Times New Roman" w:eastAsia="Times New Roman" w:hAnsi="Times New Roman" w:cs="Times New Roman"/>
          <w:color w:val="000000"/>
          <w:u w:val="single"/>
        </w:rPr>
        <w:t>ľ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ôčok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>)</w:t>
      </w:r>
      <w:r w:rsidR="003A2645">
        <w:rPr>
          <w:rFonts w:ascii="Times New Roman" w:eastAsia="Times New Roman" w:hAnsi="Times New Roman" w:cs="Times New Roman"/>
          <w:color w:val="000000"/>
          <w:u w:val="single"/>
        </w:rPr>
        <w:t xml:space="preserve"> obsahuje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:</w:t>
      </w:r>
    </w:p>
    <w:p w14:paraId="573C8F7B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95944F7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00B78510" w14:textId="12FED99C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="0043155F"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Pr="00C81C14">
        <w:rPr>
          <w:rFonts w:ascii="Times New Roman" w:eastAsia="Times New Roman" w:hAnsi="Times New Roman" w:cs="Times New Roman"/>
          <w:color w:val="000000"/>
        </w:rPr>
        <w:t>19,73 mg</w:t>
      </w:r>
    </w:p>
    <w:p w14:paraId="1B785550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26D8EC4" w14:textId="4AA70D6A" w:rsidR="004C29CF" w:rsidRPr="00C81C14" w:rsidRDefault="00B800E5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Každá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liekovka</w:t>
      </w:r>
      <w:r w:rsidR="003A2645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592 mg </w:t>
      </w:r>
      <w:r>
        <w:rPr>
          <w:rFonts w:ascii="Times New Roman" w:eastAsia="Times New Roman" w:hAnsi="Times New Roman" w:cs="Times New Roman"/>
          <w:color w:val="000000"/>
          <w:u w:val="single"/>
        </w:rPr>
        <w:t>prášku (</w:t>
      </w:r>
      <w:proofErr w:type="spellStart"/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mikrogu</w:t>
      </w:r>
      <w:r w:rsidR="0043155F">
        <w:rPr>
          <w:rFonts w:ascii="Times New Roman" w:eastAsia="Times New Roman" w:hAnsi="Times New Roman" w:cs="Times New Roman"/>
          <w:color w:val="000000"/>
          <w:u w:val="single"/>
        </w:rPr>
        <w:t>ľ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ôčok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>)</w:t>
      </w:r>
      <w:r w:rsidR="00D946DD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3A2645">
        <w:rPr>
          <w:rFonts w:ascii="Times New Roman" w:eastAsia="Times New Roman" w:hAnsi="Times New Roman" w:cs="Times New Roman"/>
          <w:color w:val="000000"/>
          <w:u w:val="single"/>
        </w:rPr>
        <w:t>obsahuje</w:t>
      </w:r>
      <w:r w:rsidR="003A2645" w:rsidRPr="003A2645" w:rsidDel="00B800E5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>:</w:t>
      </w:r>
    </w:p>
    <w:p w14:paraId="700ADD17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BD0A288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3DF819E4" w14:textId="05BA84DC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="0043155F"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 w:rsidRPr="00C81C14">
        <w:rPr>
          <w:rFonts w:ascii="Times New Roman" w:eastAsia="Times New Roman" w:hAnsi="Times New Roman" w:cs="Times New Roman"/>
          <w:color w:val="000000"/>
        </w:rPr>
        <w:t>59,2 mg</w:t>
      </w:r>
    </w:p>
    <w:p w14:paraId="72061B9D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E2C35E0" w14:textId="7334041E" w:rsidR="004C29CF" w:rsidRPr="00C81C14" w:rsidRDefault="004937C7" w:rsidP="004C29CF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u w:val="single"/>
        </w:rPr>
      </w:pPr>
      <w:r>
        <w:rPr>
          <w:rFonts w:ascii="Times New Roman" w:eastAsiaTheme="majorEastAsia" w:hAnsi="Times New Roman" w:cs="Times New Roman"/>
          <w:bCs/>
          <w:u w:val="single"/>
        </w:rPr>
        <w:t xml:space="preserve">Každá </w:t>
      </w:r>
      <w:r w:rsidR="004C29CF" w:rsidRPr="00C81C14">
        <w:rPr>
          <w:rFonts w:ascii="Times New Roman" w:eastAsiaTheme="majorEastAsia" w:hAnsi="Times New Roman" w:cs="Times New Roman"/>
          <w:bCs/>
          <w:u w:val="single"/>
        </w:rPr>
        <w:t xml:space="preserve">liekovka </w:t>
      </w:r>
      <w:r w:rsidRPr="004937C7">
        <w:rPr>
          <w:rFonts w:ascii="Times New Roman" w:eastAsiaTheme="majorEastAsia" w:hAnsi="Times New Roman" w:cs="Times New Roman"/>
          <w:bCs/>
          <w:u w:val="single"/>
        </w:rPr>
        <w:t>rozpúšťadla</w:t>
      </w:r>
      <w:r w:rsidR="004C29CF" w:rsidRPr="00C81C14">
        <w:rPr>
          <w:rFonts w:ascii="Times New Roman" w:eastAsiaTheme="majorEastAsia" w:hAnsi="Times New Roman" w:cs="Times New Roman"/>
          <w:bCs/>
          <w:u w:val="single"/>
        </w:rPr>
        <w:t xml:space="preserve"> </w:t>
      </w:r>
      <w:r w:rsidR="00CE08BF" w:rsidRPr="00C81C14">
        <w:rPr>
          <w:rFonts w:ascii="Times New Roman" w:eastAsiaTheme="majorEastAsia" w:hAnsi="Times New Roman" w:cs="Times New Roman"/>
          <w:bCs/>
          <w:u w:val="single"/>
        </w:rPr>
        <w:t xml:space="preserve">(5,67 ml alebo 17 ml) </w:t>
      </w:r>
      <w:r w:rsidR="004C29CF" w:rsidRPr="00C81C14">
        <w:rPr>
          <w:rFonts w:ascii="Times New Roman" w:eastAsiaTheme="majorEastAsia" w:hAnsi="Times New Roman" w:cs="Times New Roman"/>
          <w:bCs/>
          <w:u w:val="single"/>
        </w:rPr>
        <w:t>obsahuje:</w:t>
      </w:r>
    </w:p>
    <w:p w14:paraId="38430FC3" w14:textId="77777777" w:rsidR="00CE08BF" w:rsidRPr="00C81C14" w:rsidRDefault="00CE08BF" w:rsidP="00CE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14ED3B" w14:textId="2B4CB185" w:rsidR="00CE08BF" w:rsidRPr="00C81C14" w:rsidRDefault="00CE08BF" w:rsidP="00CE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Pomocné látky:</w:t>
      </w:r>
    </w:p>
    <w:p w14:paraId="0C6D5E0C" w14:textId="5E7310D0" w:rsidR="004C29CF" w:rsidRPr="00C81C14" w:rsidRDefault="004C29CF" w:rsidP="00C81C14">
      <w:pPr>
        <w:spacing w:after="0" w:line="240" w:lineRule="auto"/>
        <w:rPr>
          <w:rFonts w:ascii="Times New Roman" w:eastAsiaTheme="majorEastAsia" w:hAnsi="Times New Roman" w:cs="Times New Roman"/>
          <w:bCs/>
          <w:szCs w:val="28"/>
        </w:rPr>
      </w:pPr>
      <w:proofErr w:type="spellStart"/>
      <w:r w:rsidRPr="00C81C14">
        <w:rPr>
          <w:rFonts w:ascii="Times New Roman" w:eastAsiaTheme="majorEastAsia" w:hAnsi="Times New Roman" w:cs="Times New Roman"/>
          <w:bCs/>
        </w:rPr>
        <w:t>Metylparahydroxybenzoát</w:t>
      </w:r>
      <w:proofErr w:type="spellEnd"/>
      <w:r w:rsidRPr="00C81C14">
        <w:rPr>
          <w:rFonts w:ascii="Times New Roman" w:eastAsiaTheme="majorEastAsia" w:hAnsi="Times New Roman" w:cs="Times New Roman"/>
          <w:bCs/>
        </w:rPr>
        <w:t xml:space="preserve"> </w:t>
      </w:r>
      <w:r w:rsidRPr="00C81C14">
        <w:rPr>
          <w:rFonts w:ascii="Times New Roman" w:eastAsiaTheme="majorEastAsia" w:hAnsi="Times New Roman" w:cs="Times New Roman"/>
          <w:bCs/>
          <w:szCs w:val="28"/>
        </w:rPr>
        <w:t>(E218)            1,89 mg/ml</w:t>
      </w:r>
    </w:p>
    <w:p w14:paraId="5ABD9F2A" w14:textId="11AB97CE" w:rsidR="004C29CF" w:rsidRPr="00C81C14" w:rsidRDefault="004C29CF" w:rsidP="00C81C14">
      <w:pPr>
        <w:spacing w:after="0" w:line="240" w:lineRule="auto"/>
        <w:rPr>
          <w:rFonts w:ascii="Times New Roman" w:eastAsiaTheme="majorEastAsia" w:hAnsi="Times New Roman" w:cs="Times New Roman"/>
          <w:bCs/>
          <w:szCs w:val="28"/>
        </w:rPr>
      </w:pPr>
      <w:proofErr w:type="spellStart"/>
      <w:r w:rsidRPr="00C81C14">
        <w:rPr>
          <w:rFonts w:ascii="Times New Roman" w:eastAsiaTheme="majorEastAsia" w:hAnsi="Times New Roman" w:cs="Times New Roman"/>
          <w:bCs/>
        </w:rPr>
        <w:t>Propylparahydroxybenzoát</w:t>
      </w:r>
      <w:proofErr w:type="spellEnd"/>
      <w:r w:rsidRPr="00C81C14">
        <w:rPr>
          <w:rFonts w:ascii="Times New Roman" w:eastAsiaTheme="majorEastAsia" w:hAnsi="Times New Roman" w:cs="Times New Roman"/>
          <w:bCs/>
          <w:szCs w:val="28"/>
        </w:rPr>
        <w:t xml:space="preserve">                       0,22 mg/ml</w:t>
      </w:r>
    </w:p>
    <w:p w14:paraId="01C80FE1" w14:textId="63B1E1D6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81C1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15E2B5" w14:textId="24935D21" w:rsidR="004C29CF" w:rsidRPr="00C81C14" w:rsidRDefault="005E0C31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Každý</w:t>
      </w:r>
      <w:r w:rsidR="004C29CF" w:rsidRPr="00C81C14">
        <w:rPr>
          <w:rFonts w:ascii="Times New Roman" w:eastAsia="Times New Roman" w:hAnsi="Times New Roman" w:cs="Times New Roman"/>
          <w:color w:val="000000"/>
          <w:u w:val="single"/>
        </w:rPr>
        <w:t xml:space="preserve"> ml rekonštituovanej suspenzie obsahuje:</w:t>
      </w:r>
    </w:p>
    <w:p w14:paraId="29A72DE6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D988994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Účinná látka:</w:t>
      </w:r>
    </w:p>
    <w:p w14:paraId="2FE2AF02" w14:textId="74AEB608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1C14">
        <w:rPr>
          <w:rFonts w:ascii="Times New Roman" w:eastAsia="Times New Roman" w:hAnsi="Times New Roman" w:cs="Times New Roman"/>
          <w:color w:val="000000"/>
        </w:rPr>
        <w:t>Moxidektín</w:t>
      </w:r>
      <w:proofErr w:type="spellEnd"/>
      <w:r w:rsidRPr="00C81C14">
        <w:rPr>
          <w:rFonts w:ascii="Times New Roman" w:eastAsia="Times New Roman" w:hAnsi="Times New Roman" w:cs="Times New Roman"/>
          <w:color w:val="000000"/>
        </w:rPr>
        <w:tab/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="0043155F">
        <w:rPr>
          <w:rFonts w:ascii="Times New Roman" w:eastAsia="Times New Roman" w:hAnsi="Times New Roman" w:cs="Times New Roman"/>
          <w:color w:val="000000"/>
        </w:rPr>
        <w:t xml:space="preserve">   </w:t>
      </w:r>
      <w:r w:rsidRPr="00C81C14">
        <w:rPr>
          <w:rFonts w:ascii="Times New Roman" w:eastAsia="Times New Roman" w:hAnsi="Times New Roman" w:cs="Times New Roman"/>
          <w:color w:val="000000"/>
        </w:rPr>
        <w:tab/>
      </w:r>
      <w:r w:rsidR="0043155F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Pr="00C81C14">
        <w:rPr>
          <w:rFonts w:ascii="Times New Roman" w:eastAsia="Times New Roman" w:hAnsi="Times New Roman" w:cs="Times New Roman"/>
          <w:color w:val="000000"/>
        </w:rPr>
        <w:t>3,4 mg</w:t>
      </w:r>
    </w:p>
    <w:p w14:paraId="2660BB11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7F53EC2" w14:textId="77777777" w:rsidR="004C29CF" w:rsidRPr="00C81C14" w:rsidRDefault="004C29CF" w:rsidP="004C2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81C14">
        <w:rPr>
          <w:rFonts w:ascii="Times New Roman" w:eastAsia="Times New Roman" w:hAnsi="Times New Roman" w:cs="Times New Roman"/>
          <w:b/>
          <w:bCs/>
          <w:color w:val="000000"/>
        </w:rPr>
        <w:t>Pomocné látky:</w:t>
      </w:r>
    </w:p>
    <w:p w14:paraId="6334FE78" w14:textId="7EEB6810" w:rsidR="004C29CF" w:rsidRPr="00C81C14" w:rsidRDefault="004C29CF" w:rsidP="004C29CF">
      <w:pPr>
        <w:spacing w:after="0" w:line="240" w:lineRule="auto"/>
        <w:rPr>
          <w:rFonts w:ascii="Times New Roman" w:eastAsiaTheme="majorEastAsia" w:hAnsi="Times New Roman" w:cs="Times New Roman"/>
          <w:bCs/>
          <w:szCs w:val="28"/>
        </w:rPr>
      </w:pPr>
      <w:proofErr w:type="spellStart"/>
      <w:r w:rsidRPr="00C81C14">
        <w:rPr>
          <w:rFonts w:ascii="Times New Roman" w:eastAsiaTheme="majorEastAsia" w:hAnsi="Times New Roman" w:cs="Times New Roman"/>
          <w:bCs/>
        </w:rPr>
        <w:t>Metylparahydroxybenzoát</w:t>
      </w:r>
      <w:proofErr w:type="spellEnd"/>
      <w:r w:rsidRPr="00C81C14">
        <w:rPr>
          <w:rFonts w:ascii="Times New Roman" w:eastAsiaTheme="majorEastAsia" w:hAnsi="Times New Roman" w:cs="Times New Roman"/>
          <w:bCs/>
        </w:rPr>
        <w:t xml:space="preserve"> </w:t>
      </w:r>
      <w:r w:rsidRPr="00C81C14">
        <w:rPr>
          <w:rFonts w:ascii="Times New Roman" w:eastAsiaTheme="majorEastAsia" w:hAnsi="Times New Roman" w:cs="Times New Roman"/>
          <w:bCs/>
          <w:szCs w:val="28"/>
        </w:rPr>
        <w:t>(E218)              1,82 mg/ml</w:t>
      </w:r>
    </w:p>
    <w:p w14:paraId="03134060" w14:textId="280430CA" w:rsidR="004C29CF" w:rsidRPr="00C81C14" w:rsidRDefault="004C29CF" w:rsidP="004C29CF">
      <w:pPr>
        <w:spacing w:after="0" w:line="240" w:lineRule="auto"/>
        <w:rPr>
          <w:rFonts w:ascii="Times New Roman" w:eastAsiaTheme="majorEastAsia" w:hAnsi="Times New Roman" w:cs="Times New Roman"/>
          <w:bCs/>
          <w:szCs w:val="28"/>
        </w:rPr>
      </w:pPr>
      <w:proofErr w:type="spellStart"/>
      <w:r w:rsidRPr="00C81C14">
        <w:rPr>
          <w:rFonts w:ascii="Times New Roman" w:eastAsiaTheme="majorEastAsia" w:hAnsi="Times New Roman" w:cs="Times New Roman"/>
          <w:bCs/>
        </w:rPr>
        <w:t>Propylparahydroxybenzoát</w:t>
      </w:r>
      <w:proofErr w:type="spellEnd"/>
      <w:r w:rsidRPr="00C81C14">
        <w:rPr>
          <w:rFonts w:ascii="Times New Roman" w:eastAsiaTheme="majorEastAsia" w:hAnsi="Times New Roman" w:cs="Times New Roman"/>
          <w:bCs/>
          <w:szCs w:val="28"/>
        </w:rPr>
        <w:t xml:space="preserve">                         0,21 mg/ml</w:t>
      </w:r>
    </w:p>
    <w:p w14:paraId="59E04A85" w14:textId="77777777" w:rsidR="004C29CF" w:rsidRPr="00C81C14" w:rsidRDefault="004C29CF" w:rsidP="004C29CF">
      <w:pPr>
        <w:spacing w:after="0" w:line="240" w:lineRule="auto"/>
        <w:rPr>
          <w:rFonts w:ascii="Times New Roman" w:eastAsiaTheme="majorEastAsia" w:hAnsi="Times New Roman" w:cs="Times New Roman"/>
          <w:bCs/>
          <w:szCs w:val="28"/>
        </w:rPr>
      </w:pPr>
    </w:p>
    <w:p w14:paraId="09E45F2B" w14:textId="7988D92D" w:rsidR="00CB1035" w:rsidRPr="00CB1035" w:rsidRDefault="002D381F" w:rsidP="00CB1035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 xml:space="preserve">Prášok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</w:t>
      </w:r>
      <w:r w:rsidR="00CB1035" w:rsidRPr="00CB1035">
        <w:rPr>
          <w:rFonts w:ascii="Times New Roman" w:hAnsi="Times New Roman" w:cs="Times New Roman"/>
        </w:rPr>
        <w:t>ikrogu</w:t>
      </w:r>
      <w:r w:rsidR="0043155F">
        <w:rPr>
          <w:rFonts w:ascii="Times New Roman" w:hAnsi="Times New Roman" w:cs="Times New Roman"/>
        </w:rPr>
        <w:t>ľ</w:t>
      </w:r>
      <w:r w:rsidR="00CB1035" w:rsidRPr="00CB1035">
        <w:rPr>
          <w:rFonts w:ascii="Times New Roman" w:hAnsi="Times New Roman" w:cs="Times New Roman"/>
        </w:rPr>
        <w:t>ôčky</w:t>
      </w:r>
      <w:proofErr w:type="spellEnd"/>
      <w:r>
        <w:rPr>
          <w:rFonts w:ascii="Times New Roman" w:hAnsi="Times New Roman" w:cs="Times New Roman"/>
        </w:rPr>
        <w:t>)</w:t>
      </w:r>
      <w:r w:rsidR="00CB1035" w:rsidRPr="00CB1035">
        <w:rPr>
          <w:rFonts w:ascii="Times New Roman" w:hAnsi="Times New Roman" w:cs="Times New Roman"/>
        </w:rPr>
        <w:t xml:space="preserve">: biele až bledožlté voľne </w:t>
      </w:r>
      <w:r w:rsidR="004937C7" w:rsidRPr="004937C7">
        <w:rPr>
          <w:rFonts w:ascii="Times New Roman" w:hAnsi="Times New Roman" w:cs="Times New Roman"/>
        </w:rPr>
        <w:t>plávajúce</w:t>
      </w:r>
      <w:r w:rsidR="00CB1035" w:rsidRPr="00CB1035">
        <w:rPr>
          <w:rFonts w:ascii="Times New Roman" w:hAnsi="Times New Roman" w:cs="Times New Roman"/>
        </w:rPr>
        <w:t xml:space="preserve"> </w:t>
      </w:r>
      <w:proofErr w:type="spellStart"/>
      <w:r w:rsidR="00CB1035" w:rsidRPr="00CB1035">
        <w:rPr>
          <w:rFonts w:ascii="Times New Roman" w:hAnsi="Times New Roman" w:cs="Times New Roman"/>
        </w:rPr>
        <w:t>mikroguľôčky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1923B2AA" w14:textId="12009C9F" w:rsidR="00CB1035" w:rsidRPr="00CB1035" w:rsidRDefault="00CB1035" w:rsidP="00CB10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Rozpúšťadlo: číry až mierne </w:t>
      </w:r>
      <w:proofErr w:type="spellStart"/>
      <w:r w:rsidR="004937C7" w:rsidRPr="004937C7">
        <w:rPr>
          <w:rFonts w:ascii="Times New Roman" w:hAnsi="Times New Roman" w:cs="Times New Roman"/>
        </w:rPr>
        <w:t>opaleskujúci</w:t>
      </w:r>
      <w:proofErr w:type="spellEnd"/>
      <w:r w:rsidRPr="00CB1035">
        <w:rPr>
          <w:rFonts w:ascii="Times New Roman" w:hAnsi="Times New Roman" w:cs="Times New Roman"/>
        </w:rPr>
        <w:t>, bezfarebný až bledožltý roztok.</w:t>
      </w:r>
    </w:p>
    <w:p w14:paraId="0989E686" w14:textId="77777777" w:rsidR="00CB1035" w:rsidRDefault="00CB1035" w:rsidP="00CB103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B1035">
        <w:rPr>
          <w:rFonts w:ascii="Times New Roman" w:hAnsi="Times New Roman" w:cs="Times New Roman"/>
        </w:rPr>
        <w:t xml:space="preserve">Rekonštituovaná suspenzia: homogénna suspenzia </w:t>
      </w:r>
      <w:r w:rsidRPr="00CB1035">
        <w:rPr>
          <w:rFonts w:ascii="Times New Roman" w:hAnsi="Times New Roman" w:cs="Times New Roman"/>
          <w:shd w:val="clear" w:color="auto" w:fill="FFFFFF"/>
        </w:rPr>
        <w:t>bez aglomerátov.</w:t>
      </w:r>
    </w:p>
    <w:p w14:paraId="5B516A4D" w14:textId="77777777" w:rsidR="00CA7D28" w:rsidRDefault="00CA7D28" w:rsidP="00CB103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52F2FB" w14:textId="77777777" w:rsidR="00CA7D28" w:rsidRPr="001E1F22" w:rsidRDefault="00CA7D28" w:rsidP="00CA7D28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095E3598" w14:textId="77777777" w:rsidR="00CA7D28" w:rsidRDefault="00CA7D28" w:rsidP="00CB10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FFA20C" w14:textId="37CA6B58" w:rsidR="00CA7D28" w:rsidRPr="00CB1035" w:rsidRDefault="00CA7D28" w:rsidP="00CB10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Psy.</w:t>
      </w:r>
    </w:p>
    <w:p w14:paraId="0A5D5017" w14:textId="77777777" w:rsidR="00CB1035" w:rsidRPr="00CB1035" w:rsidRDefault="00CB1035" w:rsidP="00CB1035">
      <w:pPr>
        <w:spacing w:after="0" w:line="240" w:lineRule="auto"/>
        <w:ind w:left="426" w:firstLine="11"/>
        <w:jc w:val="both"/>
        <w:rPr>
          <w:rFonts w:ascii="Times New Roman" w:eastAsiaTheme="minorEastAsia" w:hAnsi="Times New Roman" w:cs="Times New Roman"/>
        </w:rPr>
      </w:pPr>
    </w:p>
    <w:p w14:paraId="3ADB715A" w14:textId="77777777" w:rsidR="00CA7D28" w:rsidRPr="001E1F22" w:rsidRDefault="00CA7D28" w:rsidP="00CA7D28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493924" w14:textId="77777777" w:rsidR="00CB1035" w:rsidRPr="00C81C14" w:rsidRDefault="00CB1035" w:rsidP="00CB1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1C9F5" w14:textId="3C852A3F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</w:t>
      </w:r>
      <w:proofErr w:type="spellStart"/>
      <w:r w:rsidRPr="00CB1035">
        <w:rPr>
          <w:rFonts w:ascii="Times New Roman" w:hAnsi="Times New Roman" w:cs="Times New Roman"/>
        </w:rPr>
        <w:t>dirofilariózy</w:t>
      </w:r>
      <w:proofErr w:type="spellEnd"/>
      <w:r w:rsidRPr="00CB1035">
        <w:rPr>
          <w:rFonts w:ascii="Times New Roman" w:hAnsi="Times New Roman" w:cs="Times New Roman"/>
        </w:rPr>
        <w:t xml:space="preserve"> (larvy L3 a L4 </w:t>
      </w:r>
      <w:proofErr w:type="spellStart"/>
      <w:r w:rsidR="00647D95">
        <w:rPr>
          <w:rFonts w:ascii="Times New Roman" w:hAnsi="Times New Roman" w:cs="Times New Roman"/>
          <w:i/>
        </w:rPr>
        <w:t>Dirofilaria</w:t>
      </w:r>
      <w:proofErr w:type="spellEnd"/>
      <w:r w:rsidR="00647D95">
        <w:rPr>
          <w:rFonts w:ascii="Times New Roman" w:hAnsi="Times New Roman" w:cs="Times New Roman"/>
          <w:i/>
        </w:rPr>
        <w:t xml:space="preserve"> </w:t>
      </w:r>
      <w:proofErr w:type="spellStart"/>
      <w:r w:rsidR="00647D95">
        <w:rPr>
          <w:rFonts w:ascii="Times New Roman" w:hAnsi="Times New Roman" w:cs="Times New Roman"/>
          <w:i/>
        </w:rPr>
        <w:t>immi</w:t>
      </w:r>
      <w:r w:rsidRPr="00CB1035">
        <w:rPr>
          <w:rFonts w:ascii="Times New Roman" w:hAnsi="Times New Roman" w:cs="Times New Roman"/>
          <w:i/>
        </w:rPr>
        <w:t>tis</w:t>
      </w:r>
      <w:proofErr w:type="spellEnd"/>
      <w:r w:rsidRPr="00CB1035">
        <w:rPr>
          <w:rFonts w:ascii="Times New Roman" w:hAnsi="Times New Roman" w:cs="Times New Roman"/>
        </w:rPr>
        <w:t>).</w:t>
      </w:r>
    </w:p>
    <w:p w14:paraId="244D9878" w14:textId="5BB28C5A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prevenciu kožných lézií a dermatitídy spôsobenej </w:t>
      </w:r>
      <w:proofErr w:type="spellStart"/>
      <w:r w:rsidRPr="00CB1035">
        <w:rPr>
          <w:rFonts w:ascii="Times New Roman" w:hAnsi="Times New Roman" w:cs="Times New Roman"/>
          <w:i/>
        </w:rPr>
        <w:t>Dirofilaria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repens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>(larvy L3).</w:t>
      </w:r>
    </w:p>
    <w:p w14:paraId="4FDEEC9D" w14:textId="20504B76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Na liečbu infekcií spôsobených larvami a dospelými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</w:rPr>
        <w:t xml:space="preserve"> prítomnými v </w:t>
      </w:r>
      <w:r w:rsidR="004937C7" w:rsidRPr="004937C7">
        <w:rPr>
          <w:rFonts w:ascii="Times New Roman" w:hAnsi="Times New Roman" w:cs="Times New Roman"/>
        </w:rPr>
        <w:t>období</w:t>
      </w:r>
      <w:r w:rsidRPr="00CB1035">
        <w:rPr>
          <w:rFonts w:ascii="Times New Roman" w:hAnsi="Times New Roman" w:cs="Times New Roman"/>
        </w:rPr>
        <w:t xml:space="preserve"> liečby.</w:t>
      </w:r>
    </w:p>
    <w:p w14:paraId="362825A4" w14:textId="38EBB86A" w:rsidR="00CB1035" w:rsidRPr="00CB1035" w:rsidRDefault="004937C7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Ak</w:t>
      </w:r>
      <w:r w:rsidR="00CB1035" w:rsidRPr="00CB1035">
        <w:rPr>
          <w:rFonts w:ascii="Times New Roman" w:hAnsi="Times New Roman" w:cs="Times New Roman"/>
        </w:rPr>
        <w:t xml:space="preserve"> sa podá do 1 mesiaca od začiatku aktivity </w:t>
      </w:r>
      <w:proofErr w:type="spellStart"/>
      <w:r w:rsidR="00CB1035" w:rsidRPr="00CB1035">
        <w:rPr>
          <w:rFonts w:ascii="Times New Roman" w:hAnsi="Times New Roman" w:cs="Times New Roman"/>
        </w:rPr>
        <w:t>medzihostiteľa</w:t>
      </w:r>
      <w:proofErr w:type="spellEnd"/>
      <w:r w:rsidR="00CB1035" w:rsidRPr="00CB1035">
        <w:rPr>
          <w:rFonts w:ascii="Times New Roman" w:hAnsi="Times New Roman" w:cs="Times New Roman"/>
        </w:rPr>
        <w:t xml:space="preserve"> (komáre),</w:t>
      </w:r>
      <w:r w:rsidR="00F01178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 xml:space="preserve">v Európe preukázal </w:t>
      </w:r>
      <w:r w:rsidRPr="004937C7">
        <w:rPr>
          <w:rFonts w:ascii="Times New Roman" w:hAnsi="Times New Roman" w:cs="Times New Roman"/>
        </w:rPr>
        <w:t xml:space="preserve">veterinárny liek </w:t>
      </w:r>
      <w:r w:rsidR="00CB1035" w:rsidRPr="00CB1035">
        <w:rPr>
          <w:rFonts w:ascii="Times New Roman" w:hAnsi="Times New Roman" w:cs="Times New Roman"/>
        </w:rPr>
        <w:t xml:space="preserve">pretrvávajúcu účinnosť počas celého </w:t>
      </w:r>
      <w:r w:rsidRPr="004937C7">
        <w:rPr>
          <w:rFonts w:ascii="Times New Roman" w:hAnsi="Times New Roman" w:cs="Times New Roman"/>
        </w:rPr>
        <w:t>obdobia</w:t>
      </w:r>
      <w:r w:rsidR="00CB1035" w:rsidRPr="00CB1035">
        <w:rPr>
          <w:rFonts w:ascii="Times New Roman" w:hAnsi="Times New Roman" w:cs="Times New Roman"/>
        </w:rPr>
        <w:t xml:space="preserve"> rizika infekčnej sezóny </w:t>
      </w:r>
      <w:r w:rsidRPr="004937C7">
        <w:rPr>
          <w:rFonts w:ascii="Times New Roman" w:hAnsi="Times New Roman" w:cs="Times New Roman"/>
        </w:rPr>
        <w:t xml:space="preserve">srdcovej </w:t>
      </w:r>
      <w:proofErr w:type="spellStart"/>
      <w:r w:rsidRPr="004937C7">
        <w:rPr>
          <w:rFonts w:ascii="Times New Roman" w:hAnsi="Times New Roman" w:cs="Times New Roman"/>
        </w:rPr>
        <w:t>dirofilariózy</w:t>
      </w:r>
      <w:proofErr w:type="spellEnd"/>
      <w:r w:rsidRPr="004937C7">
        <w:rPr>
          <w:rFonts w:ascii="Times New Roman" w:hAnsi="Times New Roman" w:cs="Times New Roman"/>
        </w:rPr>
        <w:t xml:space="preserve"> spôsobenej</w:t>
      </w:r>
      <w:r w:rsidR="00CB1035" w:rsidRPr="00CB1035">
        <w:rPr>
          <w:rFonts w:ascii="Times New Roman" w:hAnsi="Times New Roman" w:cs="Times New Roman"/>
        </w:rPr>
        <w:t xml:space="preserve"> </w:t>
      </w:r>
      <w:r w:rsidR="00647D95">
        <w:rPr>
          <w:rFonts w:ascii="Times New Roman" w:hAnsi="Times New Roman" w:cs="Times New Roman"/>
          <w:i/>
        </w:rPr>
        <w:t xml:space="preserve">D. </w:t>
      </w:r>
      <w:proofErr w:type="spellStart"/>
      <w:r w:rsidR="00647D95">
        <w:rPr>
          <w:rFonts w:ascii="Times New Roman" w:hAnsi="Times New Roman" w:cs="Times New Roman"/>
          <w:i/>
        </w:rPr>
        <w:t>immi</w:t>
      </w:r>
      <w:r w:rsidR="00CB1035" w:rsidRPr="00CB1035">
        <w:rPr>
          <w:rFonts w:ascii="Times New Roman" w:hAnsi="Times New Roman" w:cs="Times New Roman"/>
          <w:i/>
        </w:rPr>
        <w:t>tis</w:t>
      </w:r>
      <w:proofErr w:type="spellEnd"/>
      <w:r w:rsidR="00CB1035" w:rsidRPr="00CB1035">
        <w:rPr>
          <w:rFonts w:ascii="Times New Roman" w:hAnsi="Times New Roman" w:cs="Times New Roman"/>
        </w:rPr>
        <w:t xml:space="preserve"> a na kožné lézie </w:t>
      </w:r>
      <w:r w:rsidRPr="004937C7">
        <w:rPr>
          <w:rFonts w:ascii="Times New Roman" w:hAnsi="Times New Roman" w:cs="Times New Roman"/>
        </w:rPr>
        <w:t>spôsob</w:t>
      </w:r>
      <w:r w:rsidR="0043155F">
        <w:rPr>
          <w:rFonts w:ascii="Times New Roman" w:hAnsi="Times New Roman" w:cs="Times New Roman"/>
        </w:rPr>
        <w:t>en</w:t>
      </w:r>
      <w:r w:rsidRPr="004937C7">
        <w:rPr>
          <w:rFonts w:ascii="Times New Roman" w:hAnsi="Times New Roman" w:cs="Times New Roman"/>
        </w:rPr>
        <w:t>é</w:t>
      </w:r>
      <w:r w:rsidR="00CB1035" w:rsidRPr="00CB1035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  <w:i/>
        </w:rPr>
        <w:t xml:space="preserve">D. </w:t>
      </w:r>
      <w:proofErr w:type="spellStart"/>
      <w:r w:rsidR="00CB1035" w:rsidRPr="00CB1035">
        <w:rPr>
          <w:rFonts w:ascii="Times New Roman" w:hAnsi="Times New Roman" w:cs="Times New Roman"/>
          <w:i/>
        </w:rPr>
        <w:t>repens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3D38DFEB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</w:rPr>
      </w:pPr>
      <w:r w:rsidRPr="00CB1035">
        <w:rPr>
          <w:rFonts w:ascii="Times New Roman" w:hAnsi="Times New Roman" w:cs="Times New Roman"/>
        </w:rPr>
        <w:t xml:space="preserve">Nebola zistená pretrvávajúca účinnosť proti </w:t>
      </w:r>
      <w:proofErr w:type="spellStart"/>
      <w:r w:rsidRPr="00CB1035">
        <w:rPr>
          <w:rFonts w:ascii="Times New Roman" w:hAnsi="Times New Roman" w:cs="Times New Roman"/>
          <w:i/>
        </w:rPr>
        <w:t>Ancylostomum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caninum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r w:rsidRPr="00CB1035">
        <w:rPr>
          <w:rFonts w:ascii="Times New Roman" w:hAnsi="Times New Roman" w:cs="Times New Roman"/>
        </w:rPr>
        <w:t xml:space="preserve">a </w:t>
      </w:r>
      <w:proofErr w:type="spellStart"/>
      <w:r w:rsidRPr="00CB1035">
        <w:rPr>
          <w:rFonts w:ascii="Times New Roman" w:hAnsi="Times New Roman" w:cs="Times New Roman"/>
          <w:i/>
        </w:rPr>
        <w:t>Uncinaria</w:t>
      </w:r>
      <w:proofErr w:type="spellEnd"/>
      <w:r w:rsidRPr="00CB1035">
        <w:rPr>
          <w:rFonts w:ascii="Times New Roman" w:hAnsi="Times New Roman" w:cs="Times New Roman"/>
          <w:i/>
        </w:rPr>
        <w:t xml:space="preserve"> </w:t>
      </w:r>
      <w:proofErr w:type="spellStart"/>
      <w:r w:rsidRPr="00CB1035">
        <w:rPr>
          <w:rFonts w:ascii="Times New Roman" w:hAnsi="Times New Roman" w:cs="Times New Roman"/>
          <w:i/>
        </w:rPr>
        <w:t>stenocephala</w:t>
      </w:r>
      <w:proofErr w:type="spellEnd"/>
      <w:r w:rsidRPr="00CB1035">
        <w:rPr>
          <w:rFonts w:ascii="Times New Roman" w:hAnsi="Times New Roman" w:cs="Times New Roman"/>
          <w:i/>
        </w:rPr>
        <w:t>.</w:t>
      </w:r>
    </w:p>
    <w:p w14:paraId="49F2FDF5" w14:textId="77777777"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highlight w:val="yellow"/>
        </w:rPr>
      </w:pPr>
    </w:p>
    <w:p w14:paraId="2A25F326" w14:textId="77777777" w:rsidR="00CA7D28" w:rsidRPr="001E1F22" w:rsidRDefault="00CA7D28" w:rsidP="00CA7D28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0E346FC0" w14:textId="77777777" w:rsidR="00CB1035" w:rsidRPr="00C81C14" w:rsidRDefault="00CB1035" w:rsidP="00CB1035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</w:rPr>
      </w:pPr>
    </w:p>
    <w:p w14:paraId="0CAFC470" w14:textId="460E7D1E"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Nepoužívať </w:t>
      </w:r>
      <w:r w:rsidR="00965620" w:rsidRPr="00965620">
        <w:rPr>
          <w:rFonts w:ascii="Times New Roman" w:hAnsi="Times New Roman" w:cs="Times New Roman"/>
        </w:rPr>
        <w:t xml:space="preserve">pri psoch </w:t>
      </w:r>
      <w:r w:rsidRPr="00CB1035">
        <w:rPr>
          <w:rFonts w:ascii="Times New Roman" w:hAnsi="Times New Roman" w:cs="Times New Roman"/>
        </w:rPr>
        <w:t>mladších ako 12 týždňov.</w:t>
      </w:r>
    </w:p>
    <w:p w14:paraId="4E0FAC31" w14:textId="77777777"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Nepodávať intravenózne.</w:t>
      </w:r>
    </w:p>
    <w:p w14:paraId="4A4DB3C9" w14:textId="77777777" w:rsidR="00CB1035" w:rsidRPr="00CB1035" w:rsidRDefault="00CB1035" w:rsidP="00CB103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14:paraId="5D58355C" w14:textId="77777777" w:rsidR="00CA7D28" w:rsidRDefault="00CA7D28" w:rsidP="00CA7D28">
      <w:pPr>
        <w:pStyle w:val="Style1"/>
      </w:pPr>
      <w:r w:rsidRPr="001E1F22">
        <w:rPr>
          <w:highlight w:val="lightGray"/>
        </w:rPr>
        <w:lastRenderedPageBreak/>
        <w:t>6.</w:t>
      </w:r>
      <w:r w:rsidRPr="001E1F22">
        <w:tab/>
        <w:t>Osobitné upozornenia</w:t>
      </w:r>
    </w:p>
    <w:p w14:paraId="097ACCAD" w14:textId="77777777" w:rsidR="00CA7D28" w:rsidRPr="001E1F22" w:rsidRDefault="00CA7D28" w:rsidP="00CA7D28">
      <w:pPr>
        <w:pStyle w:val="Style1"/>
      </w:pPr>
    </w:p>
    <w:p w14:paraId="495114FA" w14:textId="64B81F92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upozornenia</w:t>
      </w:r>
      <w:r>
        <w:rPr>
          <w:rFonts w:ascii="Times New Roman" w:hAnsi="Times New Roman" w:cs="Times New Roman"/>
          <w:u w:val="single"/>
        </w:rPr>
        <w:t>:</w:t>
      </w:r>
    </w:p>
    <w:p w14:paraId="469EA405" w14:textId="38C66DF8" w:rsidR="00CA7D28" w:rsidRPr="00CB1035" w:rsidRDefault="00965620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965620">
        <w:rPr>
          <w:rFonts w:ascii="Times New Roman" w:hAnsi="Times New Roman" w:cs="Times New Roman"/>
          <w:color w:val="000000" w:themeColor="text1"/>
        </w:rPr>
        <w:t>Predchádzať nasledovným</w:t>
      </w:r>
      <w:r w:rsidR="00CA7D28" w:rsidRPr="00CB1035">
        <w:rPr>
          <w:rFonts w:ascii="Times New Roman" w:hAnsi="Times New Roman" w:cs="Times New Roman"/>
          <w:color w:val="000000" w:themeColor="text1"/>
        </w:rPr>
        <w:t xml:space="preserve"> postupom, </w:t>
      </w:r>
      <w:r w:rsidRPr="00965620">
        <w:rPr>
          <w:rFonts w:ascii="Times New Roman" w:hAnsi="Times New Roman" w:cs="Times New Roman"/>
          <w:color w:val="000000" w:themeColor="text1"/>
        </w:rPr>
        <w:t>ktoré</w:t>
      </w:r>
      <w:r w:rsidR="00CA7D28" w:rsidRPr="00CB1035">
        <w:rPr>
          <w:rFonts w:ascii="Times New Roman" w:hAnsi="Times New Roman" w:cs="Times New Roman"/>
          <w:color w:val="000000" w:themeColor="text1"/>
        </w:rPr>
        <w:t xml:space="preserve"> zvyšujú riziko </w:t>
      </w:r>
      <w:r w:rsidRPr="00965620">
        <w:rPr>
          <w:rFonts w:ascii="Times New Roman" w:hAnsi="Times New Roman" w:cs="Times New Roman"/>
          <w:color w:val="000000" w:themeColor="text1"/>
        </w:rPr>
        <w:t>vývoja</w:t>
      </w:r>
      <w:r w:rsidR="00CA7D28" w:rsidRPr="00CB1035">
        <w:rPr>
          <w:rFonts w:ascii="Times New Roman" w:hAnsi="Times New Roman" w:cs="Times New Roman"/>
          <w:color w:val="000000" w:themeColor="text1"/>
        </w:rPr>
        <w:t xml:space="preserve"> rezistencie a</w:t>
      </w:r>
      <w:r w:rsidRPr="00965620">
        <w:rPr>
          <w:rFonts w:ascii="Times New Roman" w:hAnsi="Times New Roman" w:cs="Times New Roman"/>
          <w:color w:val="000000" w:themeColor="text1"/>
        </w:rPr>
        <w:t xml:space="preserve"> môžu mať za následok  neúčinnú liečbu</w:t>
      </w:r>
      <w:r w:rsidR="00CA7D28" w:rsidRPr="00CB1035">
        <w:rPr>
          <w:rFonts w:ascii="Times New Roman" w:hAnsi="Times New Roman" w:cs="Times New Roman"/>
          <w:color w:val="000000" w:themeColor="text1"/>
        </w:rPr>
        <w:t>:</w:t>
      </w:r>
    </w:p>
    <w:p w14:paraId="4F072E8E" w14:textId="4EE4250E" w:rsidR="00CA7D28" w:rsidRPr="00CB1035" w:rsidRDefault="00CA7D28" w:rsidP="00CA7D28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príliš časté a opakované používanie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antihelmintík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</w:t>
      </w:r>
      <w:r w:rsidR="00965620">
        <w:rPr>
          <w:rFonts w:ascii="Times New Roman" w:hAnsi="Times New Roman" w:cs="Times New Roman"/>
          <w:color w:val="000000" w:themeColor="text1"/>
        </w:rPr>
        <w:t>rovnakej skupiny</w:t>
      </w:r>
    </w:p>
    <w:p w14:paraId="6191D626" w14:textId="12BB00C2" w:rsidR="00CA7D28" w:rsidRPr="00CB1035" w:rsidRDefault="00965620" w:rsidP="00CA7D28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965620">
        <w:rPr>
          <w:rFonts w:ascii="Times New Roman" w:hAnsi="Times New Roman" w:cs="Times New Roman"/>
          <w:color w:val="000000" w:themeColor="text1"/>
        </w:rPr>
        <w:t>poddávkovanie</w:t>
      </w:r>
      <w:proofErr w:type="spellEnd"/>
      <w:r w:rsidRPr="00965620">
        <w:rPr>
          <w:rFonts w:ascii="Times New Roman" w:hAnsi="Times New Roman" w:cs="Times New Roman"/>
          <w:color w:val="000000" w:themeColor="text1"/>
        </w:rPr>
        <w:t xml:space="preserve"> z dôvodu nesprávneho stanovenia</w:t>
      </w:r>
      <w:r w:rsidR="00CA7D28" w:rsidRPr="00CB1035">
        <w:rPr>
          <w:rFonts w:ascii="Times New Roman" w:hAnsi="Times New Roman" w:cs="Times New Roman"/>
          <w:color w:val="000000" w:themeColor="text1"/>
        </w:rPr>
        <w:t xml:space="preserve"> živej hmotnosti, </w:t>
      </w:r>
      <w:r w:rsidRPr="00965620">
        <w:rPr>
          <w:rFonts w:ascii="Times New Roman" w:hAnsi="Times New Roman" w:cs="Times New Roman"/>
          <w:color w:val="000000" w:themeColor="text1"/>
        </w:rPr>
        <w:t xml:space="preserve">nesprávne podanie </w:t>
      </w:r>
      <w:r w:rsidR="0016496E">
        <w:rPr>
          <w:rFonts w:ascii="Times New Roman" w:hAnsi="Times New Roman" w:cs="Times New Roman"/>
          <w:color w:val="000000" w:themeColor="text1"/>
        </w:rPr>
        <w:t xml:space="preserve">veterinárneho </w:t>
      </w:r>
      <w:r w:rsidR="00CA7D28" w:rsidRPr="00CB1035">
        <w:rPr>
          <w:rFonts w:ascii="Times New Roman" w:hAnsi="Times New Roman" w:cs="Times New Roman"/>
          <w:color w:val="000000" w:themeColor="text1"/>
        </w:rPr>
        <w:t xml:space="preserve">lieku alebo </w:t>
      </w:r>
      <w:r w:rsidRPr="00965620">
        <w:rPr>
          <w:rFonts w:ascii="Times New Roman" w:hAnsi="Times New Roman" w:cs="Times New Roman"/>
          <w:color w:val="000000" w:themeColor="text1"/>
        </w:rPr>
        <w:t xml:space="preserve">chybná kalibrácia dávkovacieho zariadenia </w:t>
      </w:r>
      <w:r w:rsidR="00CA7D28" w:rsidRPr="00CB1035">
        <w:rPr>
          <w:rFonts w:ascii="Times New Roman" w:hAnsi="Times New Roman" w:cs="Times New Roman"/>
          <w:color w:val="000000" w:themeColor="text1"/>
        </w:rPr>
        <w:t>(ak existuje).</w:t>
      </w:r>
    </w:p>
    <w:p w14:paraId="32D16478" w14:textId="7600A60C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CB1035">
        <w:rPr>
          <w:rFonts w:ascii="Times New Roman" w:hAnsi="Times New Roman" w:cs="Times New Roman"/>
          <w:color w:val="000000" w:themeColor="text1"/>
        </w:rPr>
        <w:t xml:space="preserve">Klinické prípady </w:t>
      </w:r>
      <w:r w:rsidR="00965620" w:rsidRPr="00965620">
        <w:rPr>
          <w:rFonts w:ascii="Times New Roman" w:hAnsi="Times New Roman" w:cs="Times New Roman"/>
          <w:color w:val="000000" w:themeColor="text1"/>
        </w:rPr>
        <w:t xml:space="preserve">podozrivé z rezistencie voči </w:t>
      </w:r>
      <w:proofErr w:type="spellStart"/>
      <w:r w:rsidR="00965620" w:rsidRPr="00965620">
        <w:rPr>
          <w:rFonts w:ascii="Times New Roman" w:hAnsi="Times New Roman" w:cs="Times New Roman"/>
          <w:color w:val="000000" w:themeColor="text1"/>
        </w:rPr>
        <w:t>antihelmintikám</w:t>
      </w:r>
      <w:proofErr w:type="spellEnd"/>
      <w:r w:rsidR="00965620" w:rsidRPr="00965620">
        <w:rPr>
          <w:rFonts w:ascii="Times New Roman" w:hAnsi="Times New Roman" w:cs="Times New Roman"/>
          <w:color w:val="000000" w:themeColor="text1"/>
        </w:rPr>
        <w:t xml:space="preserve"> </w:t>
      </w:r>
      <w:r w:rsidRPr="00CB1035">
        <w:rPr>
          <w:rFonts w:ascii="Times New Roman" w:hAnsi="Times New Roman" w:cs="Times New Roman"/>
          <w:color w:val="000000" w:themeColor="text1"/>
        </w:rPr>
        <w:t xml:space="preserve">ďalej </w:t>
      </w:r>
      <w:r w:rsidR="00965620" w:rsidRPr="00965620">
        <w:rPr>
          <w:rFonts w:ascii="Times New Roman" w:hAnsi="Times New Roman" w:cs="Times New Roman"/>
          <w:color w:val="000000" w:themeColor="text1"/>
        </w:rPr>
        <w:t>sledovať použitím</w:t>
      </w:r>
      <w:r w:rsidRPr="00CB1035">
        <w:rPr>
          <w:rFonts w:ascii="Times New Roman" w:hAnsi="Times New Roman" w:cs="Times New Roman"/>
          <w:color w:val="000000" w:themeColor="text1"/>
        </w:rPr>
        <w:t xml:space="preserve"> vhodných testov. Tam, kde výsledky testu (testov) výrazne naznačujú rezistenciu </w:t>
      </w:r>
      <w:r w:rsidR="00965620" w:rsidRPr="00965620">
        <w:rPr>
          <w:rFonts w:ascii="Times New Roman" w:hAnsi="Times New Roman" w:cs="Times New Roman"/>
          <w:color w:val="000000" w:themeColor="text1"/>
        </w:rPr>
        <w:t xml:space="preserve">voči konkrétnemu </w:t>
      </w:r>
      <w:proofErr w:type="spellStart"/>
      <w:r w:rsidR="00965620" w:rsidRPr="00965620">
        <w:rPr>
          <w:rFonts w:ascii="Times New Roman" w:hAnsi="Times New Roman" w:cs="Times New Roman"/>
          <w:color w:val="000000" w:themeColor="text1"/>
        </w:rPr>
        <w:t>antihelmintiku</w:t>
      </w:r>
      <w:proofErr w:type="spellEnd"/>
      <w:r w:rsidR="00965620" w:rsidRPr="00965620">
        <w:rPr>
          <w:rFonts w:ascii="Times New Roman" w:hAnsi="Times New Roman" w:cs="Times New Roman"/>
          <w:color w:val="000000" w:themeColor="text1"/>
        </w:rPr>
        <w:t xml:space="preserve">, </w:t>
      </w:r>
      <w:r w:rsidRPr="00CB1035">
        <w:rPr>
          <w:rFonts w:ascii="Times New Roman" w:hAnsi="Times New Roman" w:cs="Times New Roman"/>
          <w:color w:val="000000" w:themeColor="text1"/>
        </w:rPr>
        <w:t xml:space="preserve">malo </w:t>
      </w:r>
      <w:r w:rsidR="00965620">
        <w:rPr>
          <w:rFonts w:ascii="Times New Roman" w:hAnsi="Times New Roman" w:cs="Times New Roman"/>
          <w:color w:val="000000" w:themeColor="text1"/>
        </w:rPr>
        <w:t xml:space="preserve">by sa </w:t>
      </w:r>
      <w:r w:rsidRPr="00CB1035">
        <w:rPr>
          <w:rFonts w:ascii="Times New Roman" w:hAnsi="Times New Roman" w:cs="Times New Roman"/>
          <w:color w:val="000000" w:themeColor="text1"/>
        </w:rPr>
        <w:t xml:space="preserve">použiť </w:t>
      </w:r>
      <w:proofErr w:type="spellStart"/>
      <w:r w:rsidRPr="00CB1035">
        <w:rPr>
          <w:rFonts w:ascii="Times New Roman" w:hAnsi="Times New Roman" w:cs="Times New Roman"/>
          <w:color w:val="000000" w:themeColor="text1"/>
        </w:rPr>
        <w:t>antihelmintikum</w:t>
      </w:r>
      <w:proofErr w:type="spellEnd"/>
      <w:r w:rsidRPr="00CB1035">
        <w:rPr>
          <w:rFonts w:ascii="Times New Roman" w:hAnsi="Times New Roman" w:cs="Times New Roman"/>
          <w:color w:val="000000" w:themeColor="text1"/>
        </w:rPr>
        <w:t xml:space="preserve"> patriace do inej farmakologickej </w:t>
      </w:r>
      <w:r w:rsidR="00965620" w:rsidRPr="00965620">
        <w:rPr>
          <w:rFonts w:ascii="Times New Roman" w:hAnsi="Times New Roman" w:cs="Times New Roman"/>
          <w:color w:val="000000" w:themeColor="text1"/>
        </w:rPr>
        <w:t>skupiny</w:t>
      </w:r>
      <w:r w:rsidRPr="00CB1035">
        <w:rPr>
          <w:rFonts w:ascii="Times New Roman" w:hAnsi="Times New Roman" w:cs="Times New Roman"/>
          <w:color w:val="000000" w:themeColor="text1"/>
        </w:rPr>
        <w:t xml:space="preserve"> a s iným mechanizmom účinku.</w:t>
      </w:r>
    </w:p>
    <w:p w14:paraId="26082251" w14:textId="77777777" w:rsidR="00CA7D28" w:rsidRPr="00CB1035" w:rsidRDefault="00CA7D28" w:rsidP="00CA7D28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14:paraId="21194549" w14:textId="76A70304" w:rsidR="00CA7D28" w:rsidRPr="00CB1035" w:rsidRDefault="009C6FC1" w:rsidP="00CA7D28">
      <w:pPr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9C6FC1">
        <w:rPr>
          <w:rFonts w:ascii="Times New Roman" w:hAnsi="Times New Roman" w:cs="Times New Roman"/>
          <w:u w:val="single"/>
        </w:rPr>
        <w:t>Osobitné opatrenia na používanie u cieľových druhov</w:t>
      </w:r>
      <w:r w:rsidR="00CA7D28">
        <w:rPr>
          <w:rFonts w:ascii="Times New Roman" w:hAnsi="Times New Roman" w:cs="Times New Roman"/>
          <w:u w:val="single"/>
        </w:rPr>
        <w:t>:</w:t>
      </w:r>
    </w:p>
    <w:p w14:paraId="6183BC69" w14:textId="46CF1337" w:rsidR="00CA7D28" w:rsidRPr="005E1112" w:rsidRDefault="0016496E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</w:rPr>
      </w:pPr>
      <w:r w:rsidRPr="00E709BA">
        <w:rPr>
          <w:rFonts w:ascii="Times New Roman" w:hAnsi="Times New Roman" w:cs="Times New Roman"/>
        </w:rPr>
        <w:t>Veterinárny l</w:t>
      </w:r>
      <w:r w:rsidR="00CA7D28" w:rsidRPr="00E709BA">
        <w:rPr>
          <w:rFonts w:ascii="Times New Roman" w:hAnsi="Times New Roman" w:cs="Times New Roman"/>
        </w:rPr>
        <w:t xml:space="preserve">iek  používať iba </w:t>
      </w:r>
      <w:r w:rsidR="00DF7020" w:rsidRPr="005E1112">
        <w:rPr>
          <w:rFonts w:ascii="Times New Roman" w:hAnsi="Times New Roman" w:cs="Times New Roman"/>
        </w:rPr>
        <w:t>pri</w:t>
      </w:r>
      <w:r w:rsidR="00CA7D28" w:rsidRPr="005E1112">
        <w:rPr>
          <w:rFonts w:ascii="Times New Roman" w:hAnsi="Times New Roman" w:cs="Times New Roman"/>
        </w:rPr>
        <w:t xml:space="preserve"> kontrolovaných </w:t>
      </w:r>
      <w:r w:rsidR="00DF7020" w:rsidRPr="005E1112">
        <w:rPr>
          <w:rFonts w:ascii="Times New Roman" w:hAnsi="Times New Roman" w:cs="Times New Roman"/>
        </w:rPr>
        <w:t>psoch, ktoré</w:t>
      </w:r>
      <w:r w:rsidR="00CA7D28" w:rsidRPr="005E1112">
        <w:rPr>
          <w:rFonts w:ascii="Times New Roman" w:hAnsi="Times New Roman" w:cs="Times New Roman"/>
        </w:rPr>
        <w:t xml:space="preserve"> mali negatívny test na </w:t>
      </w:r>
      <w:proofErr w:type="spellStart"/>
      <w:r w:rsidR="00CA7D28" w:rsidRPr="005E1112">
        <w:rPr>
          <w:rFonts w:ascii="Times New Roman" w:hAnsi="Times New Roman" w:cs="Times New Roman"/>
        </w:rPr>
        <w:t>dirofiláriózu</w:t>
      </w:r>
      <w:proofErr w:type="spellEnd"/>
      <w:r w:rsidR="00CA7D28" w:rsidRPr="005E1112">
        <w:rPr>
          <w:rFonts w:ascii="Times New Roman" w:hAnsi="Times New Roman" w:cs="Times New Roman"/>
        </w:rPr>
        <w:t xml:space="preserve">. Pred začatím profylaktickej liečby </w:t>
      </w:r>
      <w:r w:rsidRPr="005E1112">
        <w:rPr>
          <w:rFonts w:ascii="Times New Roman" w:hAnsi="Times New Roman" w:cs="Times New Roman"/>
        </w:rPr>
        <w:t xml:space="preserve">veterinárnym liekom </w:t>
      </w:r>
      <w:r w:rsidR="00CA7D28" w:rsidRPr="005E1112">
        <w:rPr>
          <w:rFonts w:ascii="Times New Roman" w:hAnsi="Times New Roman" w:cs="Times New Roman"/>
        </w:rPr>
        <w:t xml:space="preserve">infikované psy </w:t>
      </w:r>
      <w:r w:rsidR="00DF7020" w:rsidRPr="005E1112">
        <w:rPr>
          <w:rFonts w:ascii="Times New Roman" w:hAnsi="Times New Roman" w:cs="Times New Roman"/>
        </w:rPr>
        <w:t xml:space="preserve">musia byť </w:t>
      </w:r>
      <w:r w:rsidR="00CA7D28" w:rsidRPr="005E1112">
        <w:rPr>
          <w:rFonts w:ascii="Times New Roman" w:hAnsi="Times New Roman" w:cs="Times New Roman"/>
        </w:rPr>
        <w:t>preliečené</w:t>
      </w:r>
      <w:r w:rsidR="00DF7020" w:rsidRPr="005E1112">
        <w:rPr>
          <w:rFonts w:ascii="Times New Roman" w:hAnsi="Times New Roman" w:cs="Times New Roman"/>
        </w:rPr>
        <w:t xml:space="preserve">, aby sa odstránili dospelé srdcové červy </w:t>
      </w:r>
      <w:r w:rsidR="00CA7D28" w:rsidRPr="005E1112">
        <w:rPr>
          <w:rFonts w:ascii="Times New Roman" w:hAnsi="Times New Roman" w:cs="Times New Roman"/>
        </w:rPr>
        <w:t xml:space="preserve">a </w:t>
      </w:r>
      <w:proofErr w:type="spellStart"/>
      <w:r w:rsidR="00DF7020" w:rsidRPr="005E1112">
        <w:rPr>
          <w:rFonts w:ascii="Times New Roman" w:hAnsi="Times New Roman" w:cs="Times New Roman"/>
        </w:rPr>
        <w:t>mikrofilárie</w:t>
      </w:r>
      <w:proofErr w:type="spellEnd"/>
      <w:r w:rsidR="00CA7D28" w:rsidRPr="005E1112">
        <w:rPr>
          <w:rFonts w:ascii="Times New Roman" w:hAnsi="Times New Roman" w:cs="Times New Roman"/>
        </w:rPr>
        <w:t>. Tieto ošetrenia musia byť vykonávané pod dohľadom veterinárneho lekára.</w:t>
      </w:r>
    </w:p>
    <w:p w14:paraId="15DFFF82" w14:textId="77777777" w:rsidR="00CA7D28" w:rsidRPr="00CB1035" w:rsidRDefault="00CA7D28" w:rsidP="00CA7D2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u w:val="single"/>
        </w:rPr>
      </w:pPr>
    </w:p>
    <w:p w14:paraId="1D0DC1FB" w14:textId="1120EE7D" w:rsidR="0016496E" w:rsidRPr="00CB1035" w:rsidRDefault="0016496E" w:rsidP="0016496E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Veterinárny l</w:t>
      </w:r>
      <w:r w:rsidRPr="00CB1035">
        <w:rPr>
          <w:rFonts w:ascii="Times New Roman" w:hAnsi="Times New Roman" w:cs="Times New Roman"/>
        </w:rPr>
        <w:t xml:space="preserve">iek </w:t>
      </w:r>
      <w:r w:rsidR="00DF7020">
        <w:rPr>
          <w:rFonts w:ascii="Times New Roman" w:hAnsi="Times New Roman" w:cs="Times New Roman"/>
        </w:rPr>
        <w:t>je</w:t>
      </w:r>
      <w:r w:rsidRPr="00CB1035">
        <w:rPr>
          <w:rFonts w:ascii="Times New Roman" w:hAnsi="Times New Roman" w:cs="Times New Roman"/>
        </w:rPr>
        <w:t xml:space="preserve"> veľmi bezpečný aj pre druhy citlivé na </w:t>
      </w:r>
      <w:proofErr w:type="spellStart"/>
      <w:r w:rsidRPr="00CB1035">
        <w:rPr>
          <w:rFonts w:ascii="Times New Roman" w:hAnsi="Times New Roman" w:cs="Times New Roman"/>
        </w:rPr>
        <w:t>ivermektíny</w:t>
      </w:r>
      <w:proofErr w:type="spellEnd"/>
      <w:r w:rsidRPr="00CB1035">
        <w:rPr>
          <w:rFonts w:ascii="Times New Roman" w:hAnsi="Times New Roman" w:cs="Times New Roman"/>
        </w:rPr>
        <w:t xml:space="preserve"> a zvieratá, ktoré boli pozitívne testované na </w:t>
      </w:r>
      <w:proofErr w:type="spellStart"/>
      <w:r w:rsidRPr="00CB1035">
        <w:rPr>
          <w:rFonts w:ascii="Times New Roman" w:hAnsi="Times New Roman" w:cs="Times New Roman"/>
        </w:rPr>
        <w:t>dirofilariózu</w:t>
      </w:r>
      <w:proofErr w:type="spellEnd"/>
      <w:r w:rsidRPr="00CB1035">
        <w:rPr>
          <w:rFonts w:ascii="Times New Roman" w:hAnsi="Times New Roman" w:cs="Times New Roman"/>
        </w:rPr>
        <w:t>.</w:t>
      </w:r>
    </w:p>
    <w:p w14:paraId="33D768F1" w14:textId="77777777" w:rsidR="0016496E" w:rsidRPr="00CB1035" w:rsidRDefault="0016496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D59DF44" w14:textId="01562ADF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Osobitné opatrenia, ktoré má urobiť osoba podávajúca liek zvieratám</w:t>
      </w:r>
      <w:r w:rsidR="009C6FC1">
        <w:rPr>
          <w:rFonts w:ascii="Times New Roman" w:hAnsi="Times New Roman" w:cs="Times New Roman"/>
          <w:u w:val="single"/>
        </w:rPr>
        <w:t>:</w:t>
      </w:r>
    </w:p>
    <w:p w14:paraId="0BD700A8" w14:textId="3769EC28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 estery kyseliny </w:t>
      </w:r>
      <w:proofErr w:type="spellStart"/>
      <w:r w:rsidRPr="00CB1035">
        <w:rPr>
          <w:rFonts w:ascii="Times New Roman" w:hAnsi="Times New Roman" w:cs="Times New Roman"/>
        </w:rPr>
        <w:t>parahydroxybenzoovej</w:t>
      </w:r>
      <w:proofErr w:type="spellEnd"/>
      <w:r w:rsidRPr="00CB1035">
        <w:rPr>
          <w:rFonts w:ascii="Times New Roman" w:hAnsi="Times New Roman" w:cs="Times New Roman"/>
        </w:rPr>
        <w:t xml:space="preserve"> môžu spôsobiť alergické reakcie. </w:t>
      </w:r>
      <w:r w:rsidR="0016496E">
        <w:rPr>
          <w:rFonts w:ascii="Times New Roman" w:hAnsi="Times New Roman" w:cs="Times New Roman"/>
        </w:rPr>
        <w:t>Osoby</w:t>
      </w:r>
      <w:r w:rsidRPr="00CB1035">
        <w:rPr>
          <w:rFonts w:ascii="Times New Roman" w:hAnsi="Times New Roman" w:cs="Times New Roman"/>
        </w:rPr>
        <w:t xml:space="preserve"> so známou precitlivenosťou na </w:t>
      </w: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alebo niektorú z pomocných látok by sa mali vyhnúť kontaktu s veterinárnym liekom.</w:t>
      </w:r>
    </w:p>
    <w:p w14:paraId="5240F569" w14:textId="02FFF981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CB1035">
        <w:rPr>
          <w:rFonts w:ascii="Times New Roman" w:hAnsi="Times New Roman" w:cs="Times New Roman"/>
        </w:rPr>
        <w:t xml:space="preserve">Zabráňte kontaktu s pokožkou alebo očami. Po použití si dôkladne umyte ruky. V prípade náhodného poliatia kože </w:t>
      </w:r>
      <w:r w:rsidR="00DF7020" w:rsidRPr="00DF7020">
        <w:rPr>
          <w:rFonts w:ascii="Times New Roman" w:hAnsi="Times New Roman" w:cs="Times New Roman"/>
        </w:rPr>
        <w:t>ihneď</w:t>
      </w:r>
      <w:r w:rsidRPr="00CB1035">
        <w:rPr>
          <w:rFonts w:ascii="Times New Roman" w:hAnsi="Times New Roman" w:cs="Times New Roman"/>
        </w:rPr>
        <w:t xml:space="preserve"> umyte zasiahnuté miesto mydlom a vodou. Ak sa </w:t>
      </w:r>
      <w:r w:rsidR="00DF7020">
        <w:rPr>
          <w:rFonts w:ascii="Times New Roman" w:hAnsi="Times New Roman" w:cs="Times New Roman"/>
        </w:rPr>
        <w:t>veterinárny</w:t>
      </w:r>
      <w:r w:rsidR="00DF7020" w:rsidRPr="00CB1035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 xml:space="preserve">liek náhodne dostane do očí, dôkladne </w:t>
      </w:r>
      <w:r w:rsidR="00DF7020" w:rsidRPr="00CB1035">
        <w:rPr>
          <w:rFonts w:ascii="Times New Roman" w:hAnsi="Times New Roman" w:cs="Times New Roman"/>
        </w:rPr>
        <w:t xml:space="preserve">ich </w:t>
      </w:r>
      <w:r w:rsidRPr="00CB1035">
        <w:rPr>
          <w:rFonts w:ascii="Times New Roman" w:hAnsi="Times New Roman" w:cs="Times New Roman"/>
        </w:rPr>
        <w:t>vypláchnuť vodou.</w:t>
      </w:r>
    </w:p>
    <w:p w14:paraId="2113A8D2" w14:textId="51B11BD1" w:rsidR="00CA7D28" w:rsidRPr="00CB1035" w:rsidRDefault="00DF7020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F7020">
        <w:rPr>
          <w:rFonts w:ascii="Times New Roman" w:hAnsi="Times New Roman" w:cs="Times New Roman"/>
        </w:rPr>
        <w:t>Dbajte na to</w:t>
      </w:r>
      <w:r w:rsidR="00CA7D28" w:rsidRPr="00CB1035">
        <w:rPr>
          <w:rFonts w:ascii="Times New Roman" w:hAnsi="Times New Roman" w:cs="Times New Roman"/>
        </w:rPr>
        <w:t xml:space="preserve">, aby ste zabránili </w:t>
      </w:r>
      <w:proofErr w:type="spellStart"/>
      <w:r w:rsidR="00CA7D28" w:rsidRPr="00CB1035">
        <w:rPr>
          <w:rFonts w:ascii="Times New Roman" w:hAnsi="Times New Roman" w:cs="Times New Roman"/>
        </w:rPr>
        <w:t>samoinjikovaniu</w:t>
      </w:r>
      <w:proofErr w:type="spellEnd"/>
      <w:r w:rsidR="00CA7D28" w:rsidRPr="00CB1035">
        <w:rPr>
          <w:rFonts w:ascii="Times New Roman" w:hAnsi="Times New Roman" w:cs="Times New Roman"/>
        </w:rPr>
        <w:t xml:space="preserve">. V prípade náhodného </w:t>
      </w:r>
      <w:proofErr w:type="spellStart"/>
      <w:r w:rsidR="00CA7D28" w:rsidRPr="00CB1035">
        <w:rPr>
          <w:rFonts w:ascii="Times New Roman" w:hAnsi="Times New Roman" w:cs="Times New Roman"/>
        </w:rPr>
        <w:t>samoinjikovania</w:t>
      </w:r>
      <w:proofErr w:type="spellEnd"/>
      <w:r w:rsidR="00CA7D28" w:rsidRPr="00CB1035">
        <w:rPr>
          <w:rFonts w:ascii="Times New Roman" w:hAnsi="Times New Roman" w:cs="Times New Roman"/>
        </w:rPr>
        <w:t xml:space="preserve"> vyhľadajte ihneď lekársku pomoc a ukážte </w:t>
      </w:r>
      <w:r w:rsidR="0016496E">
        <w:rPr>
          <w:rFonts w:ascii="Times New Roman" w:hAnsi="Times New Roman" w:cs="Times New Roman"/>
        </w:rPr>
        <w:t xml:space="preserve">lekárovi </w:t>
      </w:r>
      <w:r w:rsidR="00CA7D28" w:rsidRPr="00CB1035">
        <w:rPr>
          <w:rFonts w:ascii="Times New Roman" w:hAnsi="Times New Roman" w:cs="Times New Roman"/>
        </w:rPr>
        <w:t xml:space="preserve">písomnú informáciu pre používateľov alebo obal. </w:t>
      </w:r>
    </w:p>
    <w:p w14:paraId="0A403471" w14:textId="77777777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Rada pre lekára v prípade náhodného </w:t>
      </w:r>
      <w:proofErr w:type="spellStart"/>
      <w:r w:rsidRPr="00CB1035">
        <w:rPr>
          <w:rFonts w:ascii="Times New Roman" w:hAnsi="Times New Roman" w:cs="Times New Roman"/>
        </w:rPr>
        <w:t>samoinjikovania</w:t>
      </w:r>
      <w:proofErr w:type="spellEnd"/>
      <w:r w:rsidRPr="00CB1035">
        <w:rPr>
          <w:rFonts w:ascii="Times New Roman" w:hAnsi="Times New Roman" w:cs="Times New Roman"/>
        </w:rPr>
        <w:t>: Liečte symptomaticky.</w:t>
      </w:r>
    </w:p>
    <w:p w14:paraId="5C2896B6" w14:textId="77777777" w:rsidR="00CA7D28" w:rsidRPr="00CB1035" w:rsidRDefault="00CA7D28" w:rsidP="00CA7D2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1C2A9EC8" w14:textId="2F51504B" w:rsidR="00CA7D28" w:rsidRPr="00CB1035" w:rsidRDefault="0016496E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</w:t>
      </w:r>
      <w:r w:rsidR="00CA7D28" w:rsidRPr="00CB1035">
        <w:rPr>
          <w:rFonts w:ascii="Times New Roman" w:hAnsi="Times New Roman" w:cs="Times New Roman"/>
          <w:u w:val="single"/>
        </w:rPr>
        <w:t>ravidit</w:t>
      </w:r>
      <w:r>
        <w:rPr>
          <w:rFonts w:ascii="Times New Roman" w:hAnsi="Times New Roman" w:cs="Times New Roman"/>
          <w:u w:val="single"/>
        </w:rPr>
        <w:t>a a laktácia:</w:t>
      </w:r>
    </w:p>
    <w:p w14:paraId="2A1A3041" w14:textId="0F238301" w:rsidR="00CA7D28" w:rsidRDefault="0016496E" w:rsidP="00CA7D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96E">
        <w:rPr>
          <w:rFonts w:ascii="Times New Roman" w:hAnsi="Times New Roman" w:cs="Times New Roman"/>
        </w:rPr>
        <w:t xml:space="preserve">Bezpečnosť veterinárneho lieku bola potvrdená </w:t>
      </w:r>
      <w:r w:rsidR="007D4591">
        <w:rPr>
          <w:rFonts w:ascii="Times New Roman" w:hAnsi="Times New Roman" w:cs="Times New Roman"/>
        </w:rPr>
        <w:t>pri</w:t>
      </w:r>
      <w:r w:rsidRPr="0016496E">
        <w:rPr>
          <w:rFonts w:ascii="Times New Roman" w:hAnsi="Times New Roman" w:cs="Times New Roman"/>
        </w:rPr>
        <w:t xml:space="preserve"> gravidných </w:t>
      </w:r>
      <w:r w:rsidR="007D4591" w:rsidRPr="007D4591">
        <w:rPr>
          <w:rFonts w:ascii="Times New Roman" w:hAnsi="Times New Roman" w:cs="Times New Roman"/>
        </w:rPr>
        <w:t>sukách</w:t>
      </w:r>
      <w:r w:rsidRPr="0016496E">
        <w:rPr>
          <w:rFonts w:ascii="Times New Roman" w:hAnsi="Times New Roman" w:cs="Times New Roman"/>
        </w:rPr>
        <w:t xml:space="preserve"> a počas laktácie.</w:t>
      </w:r>
    </w:p>
    <w:p w14:paraId="6BF5758A" w14:textId="795201CF" w:rsidR="0016496E" w:rsidRPr="00CB1035" w:rsidRDefault="0016496E" w:rsidP="00CA7D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96E">
        <w:rPr>
          <w:rFonts w:ascii="Times New Roman" w:hAnsi="Times New Roman" w:cs="Times New Roman"/>
        </w:rPr>
        <w:t>Môže sa použiť počas gravidity a laktácie.</w:t>
      </w:r>
    </w:p>
    <w:p w14:paraId="49BA0009" w14:textId="77777777" w:rsidR="00CA7D28" w:rsidRPr="00CB1035" w:rsidRDefault="00CA7D28" w:rsidP="00CA7D2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7FA02B9D" w14:textId="66B07A66" w:rsidR="00CA7D28" w:rsidRPr="00CB1035" w:rsidRDefault="0016496E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16496E">
        <w:rPr>
          <w:rFonts w:ascii="Times New Roman" w:hAnsi="Times New Roman" w:cs="Times New Roman"/>
          <w:u w:val="single"/>
        </w:rPr>
        <w:t>Interakcie s inými liekmi a ďalšie formy interakcií</w:t>
      </w:r>
      <w:r>
        <w:rPr>
          <w:rFonts w:ascii="Times New Roman" w:hAnsi="Times New Roman" w:cs="Times New Roman"/>
          <w:u w:val="single"/>
        </w:rPr>
        <w:t>:</w:t>
      </w:r>
    </w:p>
    <w:p w14:paraId="3EB617C7" w14:textId="77777777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zvyšuje účinky GABA </w:t>
      </w:r>
      <w:proofErr w:type="spellStart"/>
      <w:r w:rsidRPr="00CB1035">
        <w:rPr>
          <w:rFonts w:ascii="Times New Roman" w:hAnsi="Times New Roman" w:cs="Times New Roman"/>
        </w:rPr>
        <w:t>agonistov</w:t>
      </w:r>
      <w:proofErr w:type="spellEnd"/>
      <w:r w:rsidRPr="00CB1035">
        <w:rPr>
          <w:rFonts w:ascii="Times New Roman" w:hAnsi="Times New Roman" w:cs="Times New Roman"/>
        </w:rPr>
        <w:t xml:space="preserve">. </w:t>
      </w:r>
    </w:p>
    <w:p w14:paraId="6ABAFCF1" w14:textId="77777777" w:rsidR="00CA7D28" w:rsidRPr="00CB1035" w:rsidRDefault="00CA7D28" w:rsidP="00CA7D2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2286869D" w14:textId="3D090580" w:rsidR="00CA7D28" w:rsidRPr="00CB1035" w:rsidRDefault="00CA7D28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  <w:u w:val="single"/>
        </w:rPr>
        <w:t>Predávkovanie</w:t>
      </w:r>
      <w:r w:rsidR="0016496E">
        <w:rPr>
          <w:rFonts w:ascii="Times New Roman" w:hAnsi="Times New Roman" w:cs="Times New Roman"/>
          <w:u w:val="single"/>
        </w:rPr>
        <w:t>:</w:t>
      </w:r>
    </w:p>
    <w:p w14:paraId="1DE6FF71" w14:textId="74349AD0" w:rsidR="00CA7D28" w:rsidRPr="00CB1035" w:rsidRDefault="008B1AA3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8B1AA3">
        <w:rPr>
          <w:rFonts w:ascii="Times New Roman" w:hAnsi="Times New Roman" w:cs="Times New Roman"/>
        </w:rPr>
        <w:t xml:space="preserve">Pri väčšine zvierat </w:t>
      </w:r>
      <w:r w:rsidR="00CA7D28" w:rsidRPr="00CB1035">
        <w:rPr>
          <w:rFonts w:ascii="Times New Roman" w:hAnsi="Times New Roman" w:cs="Times New Roman"/>
        </w:rPr>
        <w:t xml:space="preserve">liečených </w:t>
      </w:r>
      <w:r w:rsidRPr="008B1AA3">
        <w:rPr>
          <w:rFonts w:ascii="Times New Roman" w:hAnsi="Times New Roman" w:cs="Times New Roman"/>
        </w:rPr>
        <w:t>rovnakou</w:t>
      </w:r>
      <w:r>
        <w:rPr>
          <w:rFonts w:ascii="Times New Roman" w:hAnsi="Times New Roman" w:cs="Times New Roman"/>
        </w:rPr>
        <w:t xml:space="preserve"> </w:t>
      </w:r>
      <w:r w:rsidR="00CA7D28" w:rsidRPr="00CB1035">
        <w:rPr>
          <w:rFonts w:ascii="Times New Roman" w:hAnsi="Times New Roman" w:cs="Times New Roman"/>
        </w:rPr>
        <w:t xml:space="preserve">alebo vyššou </w:t>
      </w:r>
      <w:r w:rsidRPr="008B1AA3">
        <w:rPr>
          <w:rFonts w:ascii="Times New Roman" w:hAnsi="Times New Roman" w:cs="Times New Roman"/>
        </w:rPr>
        <w:t xml:space="preserve">dávkou </w:t>
      </w:r>
      <w:r w:rsidR="00CA7D28" w:rsidRPr="00CB1035">
        <w:rPr>
          <w:rFonts w:ascii="Times New Roman" w:hAnsi="Times New Roman" w:cs="Times New Roman"/>
        </w:rPr>
        <w:t xml:space="preserve">ako 0,5 mg/kg živej hmotnosti (3-násobok odporúčanej dávky alebo viac) sa pozorovali </w:t>
      </w:r>
      <w:r w:rsidRPr="008B1AA3">
        <w:rPr>
          <w:rFonts w:ascii="Times New Roman" w:hAnsi="Times New Roman" w:cs="Times New Roman"/>
        </w:rPr>
        <w:t xml:space="preserve">stredne vážne </w:t>
      </w:r>
      <w:proofErr w:type="spellStart"/>
      <w:r w:rsidR="00CA7D28" w:rsidRPr="00CB1035">
        <w:rPr>
          <w:rFonts w:ascii="Times New Roman" w:hAnsi="Times New Roman" w:cs="Times New Roman"/>
        </w:rPr>
        <w:t>granulomatózne</w:t>
      </w:r>
      <w:proofErr w:type="spellEnd"/>
      <w:r w:rsidR="00CA7D28" w:rsidRPr="00CB1035">
        <w:rPr>
          <w:rFonts w:ascii="Times New Roman" w:hAnsi="Times New Roman" w:cs="Times New Roman"/>
        </w:rPr>
        <w:t xml:space="preserve"> lézie.</w:t>
      </w:r>
    </w:p>
    <w:p w14:paraId="41E253B0" w14:textId="77777777" w:rsidR="00CA7D28" w:rsidRDefault="00CA7D28" w:rsidP="0016496E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49D85300" w14:textId="29DD4BEC" w:rsidR="0016496E" w:rsidRPr="00C81C14" w:rsidRDefault="0016496E" w:rsidP="0016496E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 w:rsidRPr="00C81C14">
        <w:rPr>
          <w:rFonts w:ascii="Times New Roman" w:eastAsiaTheme="minorEastAsia" w:hAnsi="Times New Roman" w:cs="Times New Roman"/>
          <w:u w:val="single"/>
        </w:rPr>
        <w:t>Osobitné obmedzenia používania a osobitné podmienky používania:</w:t>
      </w:r>
    </w:p>
    <w:p w14:paraId="551ACB7F" w14:textId="77777777" w:rsidR="0016496E" w:rsidRDefault="0016496E" w:rsidP="0016496E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  <w:r w:rsidRPr="00310B03">
        <w:rPr>
          <w:rFonts w:ascii="Times New Roman" w:hAnsi="Times New Roman" w:cs="Times New Roman"/>
        </w:rPr>
        <w:t>Liek môže podávať len veterinárny lekár.</w:t>
      </w:r>
    </w:p>
    <w:p w14:paraId="2F7614A4" w14:textId="77777777" w:rsidR="0016496E" w:rsidRPr="00310B03" w:rsidRDefault="0016496E" w:rsidP="0016496E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</w:rPr>
      </w:pPr>
    </w:p>
    <w:p w14:paraId="22B16546" w14:textId="32034A29" w:rsidR="00CA7D28" w:rsidRPr="00CB1035" w:rsidRDefault="0016496E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Závažné i</w:t>
      </w:r>
      <w:r w:rsidR="00CA7D28" w:rsidRPr="00CB1035">
        <w:rPr>
          <w:rFonts w:ascii="Times New Roman" w:hAnsi="Times New Roman" w:cs="Times New Roman"/>
          <w:u w:val="single"/>
        </w:rPr>
        <w:t>nkompatibility</w:t>
      </w:r>
      <w:r w:rsidR="009C6FC1">
        <w:rPr>
          <w:rFonts w:ascii="Times New Roman" w:hAnsi="Times New Roman" w:cs="Times New Roman"/>
          <w:u w:val="single"/>
        </w:rPr>
        <w:t>:</w:t>
      </w:r>
    </w:p>
    <w:p w14:paraId="0A86FC35" w14:textId="2124105B" w:rsidR="00CA7D28" w:rsidRDefault="00CA7D28" w:rsidP="00CA7D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Z dôvodu chýbania štúdií kompatibility sa tento veterinárny liek nesmie miešať s inými veterinárnymi liekmi.</w:t>
      </w:r>
    </w:p>
    <w:p w14:paraId="2AF389C4" w14:textId="77777777" w:rsidR="009C6FC1" w:rsidRPr="00CB1035" w:rsidRDefault="009C6FC1" w:rsidP="00CA7D2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5979D8E7" w14:textId="77777777" w:rsidR="0016496E" w:rsidRPr="001E1F22" w:rsidRDefault="0016496E" w:rsidP="0016496E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14:paraId="519DAA4E" w14:textId="77777777" w:rsidR="0006664E" w:rsidRPr="00CB1035" w:rsidRDefault="0006664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D2EB4CE" w14:textId="77777777" w:rsidR="0016496E" w:rsidRPr="00C81C14" w:rsidRDefault="0016496E" w:rsidP="0016496E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81C14">
        <w:rPr>
          <w:rFonts w:ascii="Times New Roman" w:eastAsiaTheme="minorEastAsia" w:hAnsi="Times New Roman" w:cs="Times New Roman"/>
        </w:rPr>
        <w:t>Psy:</w:t>
      </w:r>
    </w:p>
    <w:p w14:paraId="43DB0C6A" w14:textId="77777777" w:rsidR="0016496E" w:rsidRPr="00C81C14" w:rsidRDefault="0016496E" w:rsidP="0016496E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highlight w:val="yellow"/>
        </w:rPr>
      </w:pPr>
    </w:p>
    <w:tbl>
      <w:tblPr>
        <w:tblW w:w="466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278"/>
      </w:tblGrid>
      <w:tr w:rsidR="0016496E" w:rsidRPr="007B357B" w14:paraId="242BD678" w14:textId="77777777" w:rsidTr="001A4466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2695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Časté</w:t>
            </w:r>
          </w:p>
          <w:p w14:paraId="2D6D076F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zo 100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F6FA" w14:textId="77777777" w:rsidR="0016496E" w:rsidRPr="00C81C14" w:rsidRDefault="0016496E" w:rsidP="001A44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1C14">
              <w:rPr>
                <w:rFonts w:ascii="Times New Roman" w:hAnsi="Times New Roman" w:cs="Times New Roman"/>
              </w:rPr>
              <w:t>Granulóm</w:t>
            </w:r>
            <w:proofErr w:type="spellEnd"/>
            <w:r w:rsidRPr="00C81C14">
              <w:rPr>
                <w:rFonts w:ascii="Times New Roman" w:hAnsi="Times New Roman" w:cs="Times New Roman"/>
              </w:rPr>
              <w:t xml:space="preserve"> v mieste vpichu</w:t>
            </w:r>
            <w:r w:rsidRPr="00C81C14">
              <w:rPr>
                <w:rFonts w:ascii="Times New Roman" w:eastAsiaTheme="minorEastAsia" w:hAnsi="Times New Roman" w:cs="Times New Roman"/>
                <w:szCs w:val="24"/>
                <w:vertAlign w:val="superscript"/>
              </w:rPr>
              <w:t>1</w:t>
            </w:r>
            <w:r w:rsidRPr="00C81C1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489C3DD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1C14">
              <w:rPr>
                <w:rFonts w:ascii="Times New Roman" w:hAnsi="Times New Roman" w:cs="Times New Roman"/>
                <w:iCs/>
              </w:rPr>
              <w:t>Bolesť v mieste vpichu</w:t>
            </w:r>
            <w:r w:rsidRPr="00C81C14">
              <w:rPr>
                <w:rFonts w:ascii="Times New Roman" w:hAnsi="Times New Roman" w:cs="Times New Roman"/>
                <w:iCs/>
                <w:vertAlign w:val="superscript"/>
              </w:rPr>
              <w:t>2</w:t>
            </w:r>
            <w:r w:rsidRPr="00C81C14">
              <w:rPr>
                <w:rFonts w:ascii="Times New Roman" w:hAnsi="Times New Roman" w:cs="Times New Roman"/>
                <w:iCs/>
              </w:rPr>
              <w:t>, opuch v mieste vpichu</w:t>
            </w:r>
            <w:r w:rsidRPr="00C81C14">
              <w:rPr>
                <w:rFonts w:ascii="Times New Roman" w:hAnsi="Times New Roman" w:cs="Times New Roman"/>
                <w:iCs/>
                <w:vertAlign w:val="superscript"/>
              </w:rPr>
              <w:t>2</w:t>
            </w:r>
            <w:r w:rsidRPr="00C81C14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16496E" w:rsidRPr="007B357B" w14:paraId="6282A549" w14:textId="77777777" w:rsidTr="001A4466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83A0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lastRenderedPageBreak/>
              <w:t>Menej časté</w:t>
            </w:r>
          </w:p>
          <w:p w14:paraId="73F95648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 1 000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FB19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81C14">
              <w:rPr>
                <w:rFonts w:ascii="Times New Roman" w:hAnsi="Times New Roman" w:cs="Times New Roman"/>
              </w:rPr>
              <w:t>Hypersenzitívna</w:t>
            </w:r>
            <w:proofErr w:type="spellEnd"/>
            <w:r w:rsidRPr="00C81C14">
              <w:rPr>
                <w:rFonts w:ascii="Times New Roman" w:hAnsi="Times New Roman" w:cs="Times New Roman"/>
              </w:rPr>
              <w:t xml:space="preserve"> reakcia</w:t>
            </w:r>
            <w:r w:rsidRPr="00C81C14">
              <w:rPr>
                <w:rFonts w:ascii="Times New Roman" w:hAnsi="Times New Roman" w:cs="Times New Roman"/>
                <w:vertAlign w:val="superscript"/>
              </w:rPr>
              <w:t>3</w:t>
            </w:r>
            <w:r w:rsidRPr="00C81C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1C14">
              <w:rPr>
                <w:rFonts w:ascii="Times New Roman" w:hAnsi="Times New Roman" w:cs="Times New Roman"/>
              </w:rPr>
              <w:t>angioedém</w:t>
            </w:r>
            <w:proofErr w:type="spellEnd"/>
            <w:r w:rsidRPr="00C81C14">
              <w:rPr>
                <w:rFonts w:ascii="Times New Roman" w:hAnsi="Times New Roman" w:cs="Times New Roman"/>
              </w:rPr>
              <w:t>, žihľavka, anafylaxia</w:t>
            </w:r>
            <w:r w:rsidRPr="00C81C14">
              <w:rPr>
                <w:rFonts w:ascii="Times New Roman" w:hAnsi="Times New Roman" w:cs="Times New Roman"/>
                <w:vertAlign w:val="superscript"/>
              </w:rPr>
              <w:t>4</w:t>
            </w:r>
            <w:r w:rsidRPr="00C81C14">
              <w:rPr>
                <w:rFonts w:ascii="Times New Roman" w:hAnsi="Times New Roman" w:cs="Times New Roman"/>
              </w:rPr>
              <w:t>;</w:t>
            </w:r>
          </w:p>
          <w:p w14:paraId="4600BA22" w14:textId="77777777" w:rsidR="0016496E" w:rsidRPr="00C81C14" w:rsidRDefault="0016496E" w:rsidP="001A44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Svrbenie;</w:t>
            </w:r>
          </w:p>
          <w:p w14:paraId="24F19234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eastAsiaTheme="minorEastAsia" w:hAnsi="Times New Roman" w:cs="Times New Roman"/>
              </w:rPr>
              <w:t>Letargia, anorexia</w:t>
            </w:r>
            <w:r w:rsidRPr="00C81C14">
              <w:rPr>
                <w:rFonts w:ascii="Times New Roman" w:eastAsiaTheme="minorEastAsia" w:hAnsi="Times New Roman" w:cs="Times New Roman"/>
                <w:vertAlign w:val="superscript"/>
              </w:rPr>
              <w:t>5</w:t>
            </w:r>
          </w:p>
        </w:tc>
      </w:tr>
      <w:tr w:rsidR="0016496E" w:rsidRPr="007B357B" w14:paraId="2F7E750C" w14:textId="77777777" w:rsidTr="001A4466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DDE6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Zriedkavé</w:t>
            </w:r>
          </w:p>
          <w:p w14:paraId="674CAE79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C14">
              <w:rPr>
                <w:rFonts w:ascii="Times New Roman" w:hAnsi="Times New Roman" w:cs="Times New Roman"/>
              </w:rPr>
              <w:t>(u viac ako 1 ale menej ako 10 z 10 000 liečených zvierat):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3B5" w14:textId="77777777" w:rsidR="0016496E" w:rsidRPr="00C81C14" w:rsidRDefault="0016496E" w:rsidP="001A44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81C14">
              <w:rPr>
                <w:rFonts w:ascii="Times New Roman" w:eastAsiaTheme="minorEastAsia" w:hAnsi="Times New Roman" w:cs="Times New Roman"/>
              </w:rPr>
              <w:t>Hnačka, vracanie;</w:t>
            </w:r>
          </w:p>
          <w:p w14:paraId="1B0831E0" w14:textId="7F943105" w:rsidR="0016496E" w:rsidRPr="00C81C14" w:rsidRDefault="00977A0C" w:rsidP="001A446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 w:rsidR="0016496E" w:rsidRPr="00C81C14">
              <w:rPr>
                <w:rFonts w:ascii="Times New Roman" w:eastAsiaTheme="minorEastAsia" w:hAnsi="Times New Roman" w:cs="Times New Roman"/>
              </w:rPr>
              <w:t>taxia</w:t>
            </w:r>
            <w:r w:rsidR="0016496E" w:rsidRPr="00C81C14">
              <w:rPr>
                <w:rFonts w:ascii="Times New Roman" w:eastAsiaTheme="minorEastAsia" w:hAnsi="Times New Roman" w:cs="Times New Roman"/>
                <w:vertAlign w:val="superscript"/>
              </w:rPr>
              <w:t>6</w:t>
            </w:r>
            <w:r w:rsidR="0016496E" w:rsidRPr="00C81C14"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="0016496E" w:rsidRPr="00C81C14">
              <w:rPr>
                <w:rFonts w:ascii="Times New Roman" w:eastAsiaTheme="minorEastAsia" w:hAnsi="Times New Roman" w:cs="Times New Roman"/>
              </w:rPr>
              <w:t>tremor</w:t>
            </w:r>
            <w:proofErr w:type="spellEnd"/>
          </w:p>
          <w:p w14:paraId="246E1DEB" w14:textId="77777777" w:rsidR="0016496E" w:rsidRPr="00C81C14" w:rsidRDefault="0016496E" w:rsidP="001A446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15D1B70" w14:textId="73299555" w:rsidR="0016496E" w:rsidRPr="00C81C14" w:rsidRDefault="0016496E" w:rsidP="0016496E">
      <w:pPr>
        <w:pStyle w:val="Odsekzoznamu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1 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>Z</w:t>
      </w:r>
      <w:r w:rsidRPr="00C81C14">
        <w:rPr>
          <w:rFonts w:ascii="Times New Roman" w:hAnsi="Times New Roman" w:cs="Times New Roman"/>
          <w:sz w:val="20"/>
          <w:szCs w:val="20"/>
        </w:rPr>
        <w:t xml:space="preserve">vyčajne presne </w:t>
      </w:r>
      <w:r w:rsidR="00977A0C" w:rsidRPr="00C81C14">
        <w:rPr>
          <w:rFonts w:ascii="Times New Roman" w:hAnsi="Times New Roman" w:cs="Times New Roman"/>
          <w:sz w:val="20"/>
          <w:szCs w:val="20"/>
        </w:rPr>
        <w:t>ohraničený</w:t>
      </w:r>
      <w:r w:rsidRPr="00C81C14">
        <w:rPr>
          <w:rFonts w:ascii="Times New Roman" w:hAnsi="Times New Roman" w:cs="Times New Roman"/>
          <w:sz w:val="20"/>
          <w:szCs w:val="20"/>
        </w:rPr>
        <w:t xml:space="preserve"> a malých rozmerov, priemerná závažnosť lézií bola zaznamenaná ako „mierna“.</w:t>
      </w:r>
    </w:p>
    <w:p w14:paraId="0BF25582" w14:textId="1D52DC23" w:rsidR="0016496E" w:rsidRPr="00C81C14" w:rsidRDefault="0016496E" w:rsidP="0016496E">
      <w:pPr>
        <w:pStyle w:val="Odsekzoznamu"/>
        <w:spacing w:after="0" w:line="240" w:lineRule="auto"/>
        <w:ind w:left="360" w:firstLine="348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 xml:space="preserve"> K</w:t>
      </w:r>
      <w:r w:rsidRPr="00C81C14">
        <w:rPr>
          <w:rFonts w:ascii="Times New Roman" w:hAnsi="Times New Roman" w:cs="Times New Roman"/>
          <w:sz w:val="20"/>
          <w:szCs w:val="20"/>
        </w:rPr>
        <w:t xml:space="preserve">rátkodobá bolesť v mieste vpichu alebo mierna lokálna reakcia (opuch) </w:t>
      </w:r>
      <w:r w:rsidR="00977A0C" w:rsidRPr="00C81C14">
        <w:rPr>
          <w:rFonts w:ascii="Times New Roman" w:hAnsi="Times New Roman" w:cs="Times New Roman"/>
          <w:sz w:val="20"/>
          <w:szCs w:val="20"/>
        </w:rPr>
        <w:t>po dobu</w:t>
      </w:r>
      <w:r w:rsidRPr="00C81C14">
        <w:rPr>
          <w:rFonts w:ascii="Times New Roman" w:hAnsi="Times New Roman" w:cs="Times New Roman"/>
          <w:sz w:val="20"/>
          <w:szCs w:val="20"/>
        </w:rPr>
        <w:t xml:space="preserve"> 2 – 3 týždňov.</w:t>
      </w:r>
    </w:p>
    <w:p w14:paraId="6AC70A15" w14:textId="71618B13" w:rsidR="0016496E" w:rsidRPr="00C81C14" w:rsidRDefault="0016496E" w:rsidP="0016496E">
      <w:pPr>
        <w:pStyle w:val="Odsekzoznamu"/>
        <w:spacing w:before="60" w:after="60"/>
        <w:ind w:left="708"/>
        <w:rPr>
          <w:rFonts w:ascii="Times New Roman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3 </w:t>
      </w:r>
      <w:r w:rsidR="00977A0C" w:rsidRPr="00C81C14">
        <w:rPr>
          <w:rFonts w:ascii="Times New Roman" w:eastAsiaTheme="minorEastAsia" w:hAnsi="Times New Roman" w:cs="Times New Roman"/>
          <w:sz w:val="20"/>
          <w:szCs w:val="20"/>
        </w:rPr>
        <w:t>M</w:t>
      </w:r>
      <w:r w:rsidR="00977A0C" w:rsidRPr="00C81C14">
        <w:rPr>
          <w:rFonts w:ascii="Times New Roman" w:hAnsi="Times New Roman" w:cs="Times New Roman"/>
          <w:sz w:val="20"/>
          <w:szCs w:val="20"/>
        </w:rPr>
        <w:t>ôžu sa</w:t>
      </w:r>
      <w:r w:rsidRPr="00C81C14">
        <w:rPr>
          <w:rFonts w:ascii="Times New Roman" w:hAnsi="Times New Roman" w:cs="Times New Roman"/>
          <w:sz w:val="20"/>
          <w:szCs w:val="20"/>
        </w:rPr>
        <w:t xml:space="preserve"> pozorovať lokálne </w:t>
      </w:r>
      <w:proofErr w:type="spellStart"/>
      <w:r w:rsidRPr="00C81C14">
        <w:rPr>
          <w:rFonts w:ascii="Times New Roman" w:hAnsi="Times New Roman" w:cs="Times New Roman"/>
          <w:sz w:val="20"/>
          <w:szCs w:val="20"/>
        </w:rPr>
        <w:t>hypersenzitívne</w:t>
      </w:r>
      <w:proofErr w:type="spellEnd"/>
      <w:r w:rsidRPr="00C81C14">
        <w:rPr>
          <w:rFonts w:ascii="Times New Roman" w:hAnsi="Times New Roman" w:cs="Times New Roman"/>
          <w:sz w:val="20"/>
          <w:szCs w:val="20"/>
        </w:rPr>
        <w:t xml:space="preserve"> reakcie (napr. tvár, sliznice, nohy, semenníky, očné viečka, pery).</w:t>
      </w:r>
    </w:p>
    <w:p w14:paraId="70DAA7C2" w14:textId="77777777" w:rsidR="0016496E" w:rsidRPr="00C81C14" w:rsidRDefault="0016496E" w:rsidP="0016496E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4 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>Ak sa takáto reakcia vyskytne, mala by sa bezodkladne podať vhodná liečba.</w:t>
      </w:r>
    </w:p>
    <w:p w14:paraId="0F62BF7B" w14:textId="77777777" w:rsidR="0016496E" w:rsidRPr="00C81C14" w:rsidRDefault="0016496E" w:rsidP="0016496E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5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 xml:space="preserve"> Dá sa predpokladať, že to bol dôsledok letargie, ktorú zviera prejavovalo počas 48 hodín.</w:t>
      </w:r>
    </w:p>
    <w:p w14:paraId="5A588ADA" w14:textId="77777777" w:rsidR="0016496E" w:rsidRPr="00C81C14" w:rsidRDefault="0016496E" w:rsidP="0016496E">
      <w:pPr>
        <w:pStyle w:val="Odsekzoznamu"/>
        <w:spacing w:before="60" w:after="60"/>
        <w:ind w:left="360" w:firstLine="348"/>
        <w:rPr>
          <w:rFonts w:ascii="Times New Roman" w:eastAsiaTheme="minorEastAsia" w:hAnsi="Times New Roman" w:cs="Times New Roman"/>
          <w:sz w:val="20"/>
          <w:szCs w:val="20"/>
        </w:rPr>
      </w:pPr>
      <w:r w:rsidRPr="00C81C14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 xml:space="preserve">6 </w:t>
      </w:r>
      <w:r w:rsidRPr="00C81C14">
        <w:rPr>
          <w:rFonts w:ascii="Times New Roman" w:eastAsiaTheme="minorEastAsia" w:hAnsi="Times New Roman" w:cs="Times New Roman"/>
          <w:sz w:val="20"/>
          <w:szCs w:val="20"/>
        </w:rPr>
        <w:t>Dočasná.</w:t>
      </w:r>
    </w:p>
    <w:p w14:paraId="6685440F" w14:textId="77777777" w:rsidR="00CE08BF" w:rsidRDefault="00CE08BF" w:rsidP="00CB1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7426B" w14:textId="046C8188" w:rsidR="0016496E" w:rsidRDefault="0016496E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96E">
        <w:rPr>
          <w:rFonts w:ascii="Times New Roman" w:hAnsi="Times New Roman" w:cs="Times New Roman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držiteľa rozhodnutia o registrácii prostredníctvom kontaktných údajov na konci tejto písomnej informácie alebo prostredníctvom národného systému hlásenia:</w:t>
      </w:r>
    </w:p>
    <w:p w14:paraId="5186B819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>Ústav štátnej kontroly veterinárnych biopreparátov a liečiv</w:t>
      </w:r>
    </w:p>
    <w:p w14:paraId="38516CA7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>Biovetská 34</w:t>
      </w:r>
    </w:p>
    <w:p w14:paraId="26C206C8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>949 01 Nitra</w:t>
      </w:r>
    </w:p>
    <w:p w14:paraId="7C8ADE66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>Slovenská republika</w:t>
      </w:r>
    </w:p>
    <w:p w14:paraId="7682F4A6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>Tel.: +421 37 69 33 541</w:t>
      </w:r>
    </w:p>
    <w:p w14:paraId="18F07F6A" w14:textId="77777777" w:rsidR="0003345A" w:rsidRPr="0003345A" w:rsidRDefault="0003345A" w:rsidP="0003345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  <w:lang w:val="nl-NL"/>
        </w:rPr>
        <w:t xml:space="preserve">e-mail: </w:t>
      </w:r>
      <w:hyperlink r:id="rId10" w:history="1">
        <w:r w:rsidRPr="0003345A">
          <w:rPr>
            <w:rStyle w:val="Hypertextovprepojenie"/>
            <w:rFonts w:ascii="Times New Roman" w:hAnsi="Times New Roman" w:cs="Times New Roman"/>
            <w:lang w:val="nl-NL"/>
          </w:rPr>
          <w:t>neziaduce_ucinky@uskvbl.sk</w:t>
        </w:r>
      </w:hyperlink>
    </w:p>
    <w:p w14:paraId="4A9623BA" w14:textId="77777777" w:rsidR="0003345A" w:rsidRDefault="0003345A" w:rsidP="00C81C14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lang w:val="nl-NL"/>
        </w:rPr>
      </w:pPr>
      <w:r w:rsidRPr="0003345A">
        <w:rPr>
          <w:rFonts w:ascii="Times New Roman" w:hAnsi="Times New Roman" w:cs="Times New Roman"/>
        </w:rPr>
        <w:t>Webová stránka</w:t>
      </w:r>
      <w:r w:rsidRPr="0003345A">
        <w:rPr>
          <w:rFonts w:ascii="Times New Roman" w:hAnsi="Times New Roman" w:cs="Times New Roman"/>
          <w:lang w:val="nl-NL"/>
        </w:rPr>
        <w:t xml:space="preserve">: </w:t>
      </w:r>
      <w:r w:rsidRPr="0003345A">
        <w:rPr>
          <w:rFonts w:ascii="Times New Roman" w:hAnsi="Times New Roman" w:cs="Times New Roman"/>
        </w:rPr>
        <w:fldChar w:fldCharType="begin"/>
      </w:r>
      <w:r w:rsidRPr="0003345A">
        <w:rPr>
          <w:rFonts w:ascii="Times New Roman" w:hAnsi="Times New Roman" w:cs="Times New Roman"/>
        </w:rPr>
        <w:instrText xml:space="preserve"> HYPERLINK "http://www.uskvbl.sk" </w:instrText>
      </w:r>
      <w:r w:rsidRPr="0003345A">
        <w:rPr>
          <w:rFonts w:ascii="Times New Roman" w:hAnsi="Times New Roman" w:cs="Times New Roman"/>
        </w:rPr>
        <w:fldChar w:fldCharType="separate"/>
      </w:r>
      <w:r w:rsidRPr="0003345A">
        <w:rPr>
          <w:rStyle w:val="Hypertextovprepojenie"/>
          <w:rFonts w:ascii="Times New Roman" w:hAnsi="Times New Roman" w:cs="Times New Roman"/>
          <w:lang w:val="nl-NL"/>
        </w:rPr>
        <w:t>www.uskvbl.sk</w:t>
      </w:r>
      <w:r w:rsidRPr="0003345A">
        <w:rPr>
          <w:rFonts w:ascii="Times New Roman" w:hAnsi="Times New Roman" w:cs="Times New Roman"/>
        </w:rPr>
        <w:fldChar w:fldCharType="end"/>
      </w:r>
      <w:r w:rsidRPr="0003345A">
        <w:rPr>
          <w:rFonts w:ascii="Times New Roman" w:hAnsi="Times New Roman" w:cs="Times New Roman"/>
          <w:lang w:val="nl-NL"/>
        </w:rPr>
        <w:t xml:space="preserve"> časť Farmakovigilancia</w:t>
      </w:r>
    </w:p>
    <w:p w14:paraId="7691F1B3" w14:textId="77777777" w:rsidR="00CB1035" w:rsidRPr="00C81C14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14:paraId="50A06662" w14:textId="77777777" w:rsidR="0016496E" w:rsidRPr="001E1F22" w:rsidRDefault="0016496E" w:rsidP="0016496E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BAA592B" w14:textId="77777777" w:rsidR="00CB1035" w:rsidRPr="00CB1035" w:rsidRDefault="00CB1035" w:rsidP="00CB1035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712B9691" w14:textId="30D5F114" w:rsidR="00CB1035" w:rsidRPr="00CB1035" w:rsidRDefault="00977A0C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>Podať</w:t>
      </w:r>
      <w:r w:rsidR="00CB1035" w:rsidRPr="00CB1035">
        <w:rPr>
          <w:rFonts w:ascii="Times New Roman" w:hAnsi="Times New Roman" w:cs="Times New Roman"/>
        </w:rPr>
        <w:t xml:space="preserve"> </w:t>
      </w:r>
      <w:proofErr w:type="spellStart"/>
      <w:r w:rsidR="00CB1035" w:rsidRPr="00CB1035">
        <w:rPr>
          <w:rFonts w:ascii="Times New Roman" w:hAnsi="Times New Roman" w:cs="Times New Roman"/>
        </w:rPr>
        <w:t>subkutánne</w:t>
      </w:r>
      <w:proofErr w:type="spellEnd"/>
      <w:r w:rsidR="00CB1035" w:rsidRPr="00CB1035">
        <w:rPr>
          <w:rFonts w:ascii="Times New Roman" w:hAnsi="Times New Roman" w:cs="Times New Roman"/>
        </w:rPr>
        <w:t xml:space="preserve"> v dávke 0,17 mg </w:t>
      </w:r>
      <w:proofErr w:type="spellStart"/>
      <w:r w:rsidR="00CB1035" w:rsidRPr="00CB1035">
        <w:rPr>
          <w:rFonts w:ascii="Times New Roman" w:hAnsi="Times New Roman" w:cs="Times New Roman"/>
        </w:rPr>
        <w:t>moxidektínu</w:t>
      </w:r>
      <w:proofErr w:type="spellEnd"/>
      <w:r w:rsidR="00CB1035" w:rsidRPr="00CB1035">
        <w:rPr>
          <w:rFonts w:ascii="Times New Roman" w:hAnsi="Times New Roman" w:cs="Times New Roman"/>
        </w:rPr>
        <w:t>/kg živej hmotnosti ako jed</w:t>
      </w:r>
      <w:r w:rsidR="002E5C7B">
        <w:rPr>
          <w:rFonts w:ascii="Times New Roman" w:hAnsi="Times New Roman" w:cs="Times New Roman"/>
        </w:rPr>
        <w:t>norazovú</w:t>
      </w:r>
      <w:r w:rsidR="00CB1035" w:rsidRPr="00CB1035">
        <w:rPr>
          <w:rFonts w:ascii="Times New Roman" w:hAnsi="Times New Roman" w:cs="Times New Roman"/>
        </w:rPr>
        <w:t xml:space="preserve"> injekciu, zodpovedajúcu 0,05 ml/kg živej hmotnosti konečnej suspenzie rekonštituovaného lieku.</w:t>
      </w:r>
    </w:p>
    <w:p w14:paraId="303C319D" w14:textId="5B6B1F7E" w:rsidR="00CB1035" w:rsidRPr="00CB1035" w:rsidRDefault="002E5C7B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77A0C" w:rsidRPr="00CB1035">
        <w:rPr>
          <w:rFonts w:ascii="Times New Roman" w:hAnsi="Times New Roman" w:cs="Times New Roman"/>
        </w:rPr>
        <w:t>ospievajúci</w:t>
      </w:r>
      <w:r w:rsidR="00977A0C">
        <w:rPr>
          <w:rFonts w:ascii="Times New Roman" w:hAnsi="Times New Roman" w:cs="Times New Roman"/>
        </w:rPr>
        <w:t>m</w:t>
      </w:r>
      <w:r w:rsidR="00977A0C" w:rsidRPr="00CB1035">
        <w:rPr>
          <w:rFonts w:ascii="Times New Roman" w:hAnsi="Times New Roman" w:cs="Times New Roman"/>
        </w:rPr>
        <w:t xml:space="preserve"> pso</w:t>
      </w:r>
      <w:r w:rsidR="00977A0C">
        <w:rPr>
          <w:rFonts w:ascii="Times New Roman" w:hAnsi="Times New Roman" w:cs="Times New Roman"/>
        </w:rPr>
        <w:t>m</w:t>
      </w:r>
      <w:r w:rsidR="00CB1035" w:rsidRPr="00CB1035">
        <w:rPr>
          <w:rFonts w:ascii="Times New Roman" w:hAnsi="Times New Roman" w:cs="Times New Roman"/>
        </w:rPr>
        <w:t xml:space="preserve"> vo veku </w:t>
      </w:r>
      <w:r w:rsidR="00977A0C">
        <w:rPr>
          <w:rFonts w:ascii="Times New Roman" w:hAnsi="Times New Roman" w:cs="Times New Roman"/>
        </w:rPr>
        <w:t>od</w:t>
      </w:r>
      <w:r w:rsidR="00CB1035" w:rsidRPr="00CB1035">
        <w:rPr>
          <w:rFonts w:ascii="Times New Roman" w:hAnsi="Times New Roman" w:cs="Times New Roman"/>
        </w:rPr>
        <w:t xml:space="preserve"> 12 </w:t>
      </w:r>
      <w:r w:rsidR="00977A0C" w:rsidRPr="00977A0C">
        <w:rPr>
          <w:rFonts w:ascii="Times New Roman" w:hAnsi="Times New Roman" w:cs="Times New Roman"/>
        </w:rPr>
        <w:t>týždňov do</w:t>
      </w:r>
      <w:r w:rsidR="00CB1035" w:rsidRPr="00CB1035">
        <w:rPr>
          <w:rFonts w:ascii="Times New Roman" w:hAnsi="Times New Roman" w:cs="Times New Roman"/>
        </w:rPr>
        <w:t xml:space="preserve"> a 9 </w:t>
      </w:r>
      <w:r w:rsidR="00977A0C" w:rsidRPr="00977A0C">
        <w:rPr>
          <w:rFonts w:ascii="Times New Roman" w:hAnsi="Times New Roman" w:cs="Times New Roman"/>
        </w:rPr>
        <w:t>mesiacov</w:t>
      </w:r>
      <w:r w:rsidR="00CB1035" w:rsidRPr="00CB1035">
        <w:rPr>
          <w:rFonts w:ascii="Times New Roman" w:hAnsi="Times New Roman" w:cs="Times New Roman"/>
        </w:rPr>
        <w:t xml:space="preserve"> sa odporúča </w:t>
      </w:r>
      <w:r w:rsidR="00977A0C" w:rsidRPr="00977A0C">
        <w:rPr>
          <w:rFonts w:ascii="Times New Roman" w:hAnsi="Times New Roman" w:cs="Times New Roman"/>
        </w:rPr>
        <w:t xml:space="preserve">podať plnú </w:t>
      </w:r>
      <w:r w:rsidR="00CB1035" w:rsidRPr="00CB1035">
        <w:rPr>
          <w:rFonts w:ascii="Times New Roman" w:hAnsi="Times New Roman" w:cs="Times New Roman"/>
        </w:rPr>
        <w:t xml:space="preserve">dávku rekonštituovaného lieku </w:t>
      </w:r>
      <w:r>
        <w:rPr>
          <w:rFonts w:ascii="Times New Roman" w:hAnsi="Times New Roman" w:cs="Times New Roman"/>
        </w:rPr>
        <w:t>s o</w:t>
      </w:r>
      <w:r w:rsidR="00977A0C" w:rsidRPr="00977A0C">
        <w:rPr>
          <w:rFonts w:ascii="Times New Roman" w:hAnsi="Times New Roman" w:cs="Times New Roman"/>
        </w:rPr>
        <w:t>hľadom</w:t>
      </w:r>
      <w:r w:rsidR="00CB1035" w:rsidRPr="00CB1035">
        <w:rPr>
          <w:rFonts w:ascii="Times New Roman" w:hAnsi="Times New Roman" w:cs="Times New Roman"/>
        </w:rPr>
        <w:t xml:space="preserve"> na aktuálnu živú hmotnosť v čase podania lieku. </w:t>
      </w:r>
      <w:r w:rsidR="00977A0C" w:rsidRPr="00CB1035">
        <w:rPr>
          <w:rFonts w:ascii="Times New Roman" w:hAnsi="Times New Roman" w:cs="Times New Roman"/>
        </w:rPr>
        <w:t>N</w:t>
      </w:r>
      <w:r w:rsidR="00977A0C">
        <w:rPr>
          <w:rFonts w:ascii="Times New Roman" w:hAnsi="Times New Roman" w:cs="Times New Roman"/>
        </w:rPr>
        <w:t>epredávkovať vzhľadom n</w:t>
      </w:r>
      <w:r w:rsidR="00977A0C" w:rsidRPr="00CB1035">
        <w:rPr>
          <w:rFonts w:ascii="Times New Roman" w:hAnsi="Times New Roman" w:cs="Times New Roman"/>
        </w:rPr>
        <w:t>a konečn</w:t>
      </w:r>
      <w:r w:rsidR="00977A0C">
        <w:rPr>
          <w:rFonts w:ascii="Times New Roman" w:hAnsi="Times New Roman" w:cs="Times New Roman"/>
        </w:rPr>
        <w:t>ú</w:t>
      </w:r>
      <w:r w:rsidR="00977A0C" w:rsidRPr="00CB1035">
        <w:rPr>
          <w:rFonts w:ascii="Times New Roman" w:hAnsi="Times New Roman" w:cs="Times New Roman"/>
        </w:rPr>
        <w:t xml:space="preserve"> hmotnosť </w:t>
      </w:r>
      <w:r w:rsidR="00CB1035" w:rsidRPr="00CB1035">
        <w:rPr>
          <w:rFonts w:ascii="Times New Roman" w:hAnsi="Times New Roman" w:cs="Times New Roman"/>
        </w:rPr>
        <w:t>zvieraťa</w:t>
      </w:r>
      <w:r w:rsidR="00977A0C">
        <w:rPr>
          <w:rFonts w:ascii="Times New Roman" w:hAnsi="Times New Roman" w:cs="Times New Roman"/>
        </w:rPr>
        <w:t xml:space="preserve">. </w:t>
      </w:r>
      <w:r w:rsidR="000765B5">
        <w:rPr>
          <w:rFonts w:ascii="Times New Roman" w:hAnsi="Times New Roman" w:cs="Times New Roman"/>
        </w:rPr>
        <w:t xml:space="preserve">Z dôvodu </w:t>
      </w:r>
      <w:r w:rsidR="00977A0C" w:rsidRPr="00CB1035">
        <w:rPr>
          <w:rFonts w:ascii="Times New Roman" w:hAnsi="Times New Roman" w:cs="Times New Roman"/>
        </w:rPr>
        <w:t>rýchl</w:t>
      </w:r>
      <w:r w:rsidR="000765B5">
        <w:rPr>
          <w:rFonts w:ascii="Times New Roman" w:hAnsi="Times New Roman" w:cs="Times New Roman"/>
        </w:rPr>
        <w:t>ej</w:t>
      </w:r>
      <w:r w:rsidR="00977A0C" w:rsidRPr="00CB1035">
        <w:rPr>
          <w:rFonts w:ascii="Times New Roman" w:hAnsi="Times New Roman" w:cs="Times New Roman"/>
        </w:rPr>
        <w:t xml:space="preserve"> zmen</w:t>
      </w:r>
      <w:r w:rsidR="000765B5">
        <w:rPr>
          <w:rFonts w:ascii="Times New Roman" w:hAnsi="Times New Roman" w:cs="Times New Roman"/>
        </w:rPr>
        <w:t>y</w:t>
      </w:r>
      <w:r w:rsidR="00CB1035" w:rsidRPr="00CB1035">
        <w:rPr>
          <w:rFonts w:ascii="Times New Roman" w:hAnsi="Times New Roman" w:cs="Times New Roman"/>
        </w:rPr>
        <w:t xml:space="preserve"> živej hmotnosti očakávanej </w:t>
      </w:r>
      <w:r w:rsidR="00977A0C"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12-týždňových </w:t>
      </w:r>
      <w:r w:rsidR="00977A0C" w:rsidRPr="00977A0C">
        <w:rPr>
          <w:rFonts w:ascii="Times New Roman" w:hAnsi="Times New Roman" w:cs="Times New Roman"/>
        </w:rPr>
        <w:t>šteňatách</w:t>
      </w:r>
      <w:r w:rsidR="00CB1035" w:rsidRPr="00CB1035">
        <w:rPr>
          <w:rFonts w:ascii="Times New Roman" w:hAnsi="Times New Roman" w:cs="Times New Roman"/>
        </w:rPr>
        <w:t xml:space="preserve"> môže byť potrebná ďalšia liečba, aby sa zabezpečila plná účinnosť. </w:t>
      </w:r>
      <w:r w:rsidR="00977A0C" w:rsidRPr="00977A0C">
        <w:rPr>
          <w:rFonts w:ascii="Times New Roman" w:hAnsi="Times New Roman" w:cs="Times New Roman"/>
        </w:rPr>
        <w:t>Používať</w:t>
      </w:r>
      <w:r w:rsidR="00977A0C"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 xml:space="preserve">len v súlade s posúdením </w:t>
      </w:r>
      <w:r w:rsidR="00977A0C" w:rsidRPr="00977A0C">
        <w:rPr>
          <w:rFonts w:ascii="Times New Roman" w:hAnsi="Times New Roman" w:cs="Times New Roman"/>
        </w:rPr>
        <w:t>prínosu</w:t>
      </w:r>
      <w:r w:rsidR="00CB1035" w:rsidRPr="00CB1035">
        <w:rPr>
          <w:rFonts w:ascii="Times New Roman" w:hAnsi="Times New Roman" w:cs="Times New Roman"/>
        </w:rPr>
        <w:t xml:space="preserve"> a </w:t>
      </w:r>
      <w:r w:rsidR="00977A0C" w:rsidRPr="00977A0C">
        <w:rPr>
          <w:rFonts w:ascii="Times New Roman" w:hAnsi="Times New Roman" w:cs="Times New Roman"/>
        </w:rPr>
        <w:t>rizika</w:t>
      </w:r>
      <w:r w:rsidR="00CB1035" w:rsidRPr="00CB1035">
        <w:rPr>
          <w:rFonts w:ascii="Times New Roman" w:hAnsi="Times New Roman" w:cs="Times New Roman"/>
        </w:rPr>
        <w:t xml:space="preserve"> zodpovedným veterinárnym lekárom. </w:t>
      </w:r>
    </w:p>
    <w:p w14:paraId="10480E1C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Plán liečby by sa mal zakladať na veterinárnej diagnóze a na miestnej </w:t>
      </w:r>
      <w:proofErr w:type="spellStart"/>
      <w:r w:rsidRPr="00CB1035">
        <w:rPr>
          <w:rFonts w:ascii="Times New Roman" w:hAnsi="Times New Roman" w:cs="Times New Roman"/>
        </w:rPr>
        <w:t>epizootologickej</w:t>
      </w:r>
      <w:proofErr w:type="spellEnd"/>
      <w:r w:rsidRPr="00CB1035">
        <w:rPr>
          <w:rFonts w:ascii="Times New Roman" w:hAnsi="Times New Roman" w:cs="Times New Roman"/>
        </w:rPr>
        <w:t xml:space="preserve"> situácii.</w:t>
      </w:r>
    </w:p>
    <w:p w14:paraId="3751F2E2" w14:textId="77777777" w:rsidR="00CB1035" w:rsidRPr="00CB1035" w:rsidRDefault="00CB1035" w:rsidP="00CB10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DDF901B" w14:textId="2D2E9362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Nižšie uvedená dávkovacia tabuľka </w:t>
      </w:r>
      <w:r w:rsidR="00977A0C">
        <w:rPr>
          <w:rFonts w:ascii="Times New Roman" w:hAnsi="Times New Roman" w:cs="Times New Roman"/>
        </w:rPr>
        <w:t>je</w:t>
      </w:r>
      <w:r w:rsidRPr="00CB1035">
        <w:rPr>
          <w:rFonts w:ascii="Times New Roman" w:hAnsi="Times New Roman" w:cs="Times New Roman"/>
        </w:rPr>
        <w:t xml:space="preserve"> len </w:t>
      </w:r>
      <w:r w:rsidR="00977A0C" w:rsidRPr="00977A0C">
        <w:rPr>
          <w:rFonts w:ascii="Times New Roman" w:hAnsi="Times New Roman" w:cs="Times New Roman"/>
        </w:rPr>
        <w:t>orientačná</w:t>
      </w:r>
      <w:r w:rsidRPr="00CB1035">
        <w:rPr>
          <w:rFonts w:ascii="Times New Roman" w:hAnsi="Times New Roman" w:cs="Times New Roman"/>
        </w:rPr>
        <w:t>:</w:t>
      </w:r>
    </w:p>
    <w:p w14:paraId="64A84B00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Grigliatabella2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850"/>
        <w:gridCol w:w="1126"/>
        <w:gridCol w:w="1985"/>
        <w:gridCol w:w="1984"/>
      </w:tblGrid>
      <w:tr w:rsidR="00CB1035" w:rsidRPr="00CB1035" w14:paraId="7FEBABFC" w14:textId="77777777" w:rsidTr="00CB103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522E1F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14:paraId="16C01D0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2741A1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14:paraId="740DA962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80405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2F118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Živá hmotnosť psa</w:t>
            </w:r>
          </w:p>
          <w:p w14:paraId="7DC130F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80D017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035">
              <w:rPr>
                <w:rFonts w:ascii="Times New Roman" w:hAnsi="Times New Roman" w:cs="Times New Roman"/>
                <w:b/>
              </w:rPr>
              <w:t>Objem dávky</w:t>
            </w:r>
          </w:p>
          <w:p w14:paraId="23BC0A81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  <w:b/>
              </w:rPr>
              <w:t>(ml)</w:t>
            </w:r>
          </w:p>
        </w:tc>
      </w:tr>
      <w:tr w:rsidR="00CB1035" w:rsidRPr="00CB1035" w14:paraId="0B38DE25" w14:textId="77777777" w:rsidTr="00CB1035"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0F31DA6F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  <w:vAlign w:val="center"/>
          </w:tcPr>
          <w:p w14:paraId="06959FC8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1F6BC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1175E2D9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728C4B7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1,75</w:t>
            </w:r>
          </w:p>
        </w:tc>
      </w:tr>
      <w:tr w:rsidR="00CB1035" w:rsidRPr="00CB1035" w14:paraId="752D19CA" w14:textId="77777777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DBE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EC91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258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B3D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CB4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2,00</w:t>
            </w:r>
          </w:p>
        </w:tc>
      </w:tr>
      <w:tr w:rsidR="00CB1035" w:rsidRPr="00CB1035" w14:paraId="6C9B63C3" w14:textId="77777777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40A9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6AF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2C5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7344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D7B0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2,25</w:t>
            </w:r>
          </w:p>
        </w:tc>
      </w:tr>
      <w:tr w:rsidR="00CB1035" w:rsidRPr="00CB1035" w14:paraId="50BACD4F" w14:textId="77777777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0E1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C268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C3C9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5ABBD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7AE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2,50</w:t>
            </w:r>
          </w:p>
        </w:tc>
      </w:tr>
      <w:tr w:rsidR="00CB1035" w:rsidRPr="00CB1035" w14:paraId="5C77733B" w14:textId="77777777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292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057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FAC6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4A48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8985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2,75</w:t>
            </w:r>
          </w:p>
        </w:tc>
      </w:tr>
      <w:tr w:rsidR="00CB1035" w:rsidRPr="00CB1035" w14:paraId="3538EBEA" w14:textId="77777777" w:rsidTr="00CB103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75F3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5CB1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D74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6E8E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2FF4C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3,00</w:t>
            </w:r>
          </w:p>
        </w:tc>
      </w:tr>
      <w:tr w:rsidR="00CB1035" w:rsidRPr="00CB1035" w14:paraId="63E43B2E" w14:textId="77777777" w:rsidTr="00CB1035"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3BF39A9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right w:val="nil"/>
            </w:tcBorders>
            <w:vAlign w:val="center"/>
          </w:tcPr>
          <w:p w14:paraId="3A13F770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864DF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7C12890A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6E203027" w14:textId="77777777" w:rsidR="00CB1035" w:rsidRPr="00CB1035" w:rsidRDefault="00CB1035" w:rsidP="00CB1035">
            <w:pPr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3,25</w:t>
            </w:r>
          </w:p>
        </w:tc>
      </w:tr>
    </w:tbl>
    <w:p w14:paraId="45BF4D05" w14:textId="6ED8F083" w:rsidR="00CB1035" w:rsidRPr="00CB1035" w:rsidRDefault="00977A0C" w:rsidP="00CB1035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977A0C">
        <w:rPr>
          <w:rFonts w:ascii="Times New Roman" w:hAnsi="Times New Roman" w:cs="Times New Roman"/>
        </w:rPr>
        <w:t xml:space="preserve">Pri psoch </w:t>
      </w:r>
      <w:r w:rsidR="00CB1035" w:rsidRPr="00CB1035">
        <w:rPr>
          <w:rFonts w:ascii="Times New Roman" w:hAnsi="Times New Roman" w:cs="Times New Roman"/>
        </w:rPr>
        <w:t>nad 65 kg podávajte 0,25 ml na každých 5 kg živej hmotnosti.</w:t>
      </w:r>
    </w:p>
    <w:p w14:paraId="56FA9594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64923A8" w14:textId="396E7B0C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 xml:space="preserve">Ak sa </w:t>
      </w:r>
      <w:r w:rsidR="0016496E">
        <w:rPr>
          <w:rFonts w:ascii="Times New Roman" w:hAnsi="Times New Roman" w:cs="Times New Roman"/>
        </w:rPr>
        <w:t xml:space="preserve">veterinárny </w:t>
      </w:r>
      <w:r w:rsidRPr="00CB1035">
        <w:rPr>
          <w:rFonts w:ascii="Times New Roman" w:hAnsi="Times New Roman" w:cs="Times New Roman"/>
        </w:rPr>
        <w:t>liek podáva namiesto inej preventívnej každomesačnej liečby, dávka musí byť podaná do mesiaca od posledného podania.</w:t>
      </w:r>
    </w:p>
    <w:p w14:paraId="1EE9DC85" w14:textId="77777777"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0CBD90CB" w14:textId="7562B9CB" w:rsidR="00CB1035" w:rsidRPr="00CB1035" w:rsidRDefault="00CB1035" w:rsidP="00CB10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lastRenderedPageBreak/>
        <w:t xml:space="preserve">Návod na prípravu a podanie </w:t>
      </w:r>
      <w:r w:rsidR="0016496E">
        <w:rPr>
          <w:rFonts w:ascii="Times New Roman" w:hAnsi="Times New Roman" w:cs="Times New Roman"/>
        </w:rPr>
        <w:t xml:space="preserve">veterinárneho </w:t>
      </w:r>
      <w:r w:rsidRPr="00CB1035">
        <w:rPr>
          <w:rFonts w:ascii="Times New Roman" w:hAnsi="Times New Roman" w:cs="Times New Roman"/>
        </w:rPr>
        <w:t>lieku:</w:t>
      </w:r>
    </w:p>
    <w:p w14:paraId="5F68713E" w14:textId="138FD099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Natiahnite </w:t>
      </w:r>
      <w:r w:rsidR="00B87D62" w:rsidRPr="00B87D62">
        <w:rPr>
          <w:rFonts w:ascii="Times New Roman" w:hAnsi="Times New Roman" w:cs="Times New Roman"/>
        </w:rPr>
        <w:t xml:space="preserve">celý objem liekovky s </w:t>
      </w:r>
      <w:r w:rsidRPr="00CB1035">
        <w:rPr>
          <w:rFonts w:ascii="Times New Roman" w:hAnsi="Times New Roman" w:cs="Times New Roman"/>
        </w:rPr>
        <w:t>rozpúšťadlom. Nepoužívajte žiadne iné rozpúšťadlo.</w:t>
      </w:r>
    </w:p>
    <w:p w14:paraId="44CD4BE3" w14:textId="657BEE47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Pomaly </w:t>
      </w:r>
      <w:r w:rsidR="00B87D62" w:rsidRPr="00B87D62">
        <w:rPr>
          <w:rFonts w:ascii="Times New Roman" w:hAnsi="Times New Roman" w:cs="Times New Roman"/>
        </w:rPr>
        <w:t>preneste</w:t>
      </w:r>
      <w:r w:rsidR="00B87D62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 xml:space="preserve">rozpúšťadlo do injekčnej liekovky </w:t>
      </w:r>
      <w:r w:rsidR="00B87D62" w:rsidRPr="00B87D62">
        <w:rPr>
          <w:rFonts w:ascii="Times New Roman" w:hAnsi="Times New Roman" w:cs="Times New Roman"/>
        </w:rPr>
        <w:t>obsahujúcej</w:t>
      </w:r>
      <w:r w:rsidR="00B87D62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proofErr w:type="spellStart"/>
      <w:r w:rsidRPr="00CB1035">
        <w:rPr>
          <w:rFonts w:ascii="Times New Roman" w:hAnsi="Times New Roman" w:cs="Times New Roman"/>
        </w:rPr>
        <w:t>moxidektínu</w:t>
      </w:r>
      <w:proofErr w:type="spellEnd"/>
      <w:r w:rsidRPr="00CB1035">
        <w:rPr>
          <w:rFonts w:ascii="Times New Roman" w:hAnsi="Times New Roman" w:cs="Times New Roman"/>
        </w:rPr>
        <w:t xml:space="preserve">. Na uľahčenie prenosu sa odporúča použiť adaptér </w:t>
      </w:r>
      <w:r w:rsidR="00B87D62">
        <w:rPr>
          <w:rFonts w:ascii="Times New Roman" w:hAnsi="Times New Roman" w:cs="Times New Roman"/>
        </w:rPr>
        <w:t xml:space="preserve"> , </w:t>
      </w:r>
      <w:r w:rsidR="00B87D62" w:rsidRPr="00B87D62">
        <w:rPr>
          <w:rFonts w:ascii="Times New Roman" w:hAnsi="Times New Roman" w:cs="Times New Roman"/>
        </w:rPr>
        <w:t xml:space="preserve">ktorý je súčasťou balenia, </w:t>
      </w:r>
      <w:r w:rsidRPr="00CB1035">
        <w:rPr>
          <w:rFonts w:ascii="Times New Roman" w:hAnsi="Times New Roman" w:cs="Times New Roman"/>
        </w:rPr>
        <w:t xml:space="preserve">tak ako je </w:t>
      </w:r>
      <w:r w:rsidR="00B87D62" w:rsidRPr="00B87D62">
        <w:rPr>
          <w:rFonts w:ascii="Times New Roman" w:hAnsi="Times New Roman" w:cs="Times New Roman"/>
        </w:rPr>
        <w:t>opísané</w:t>
      </w:r>
      <w:r w:rsidRPr="00CB1035">
        <w:rPr>
          <w:rFonts w:ascii="Times New Roman" w:hAnsi="Times New Roman" w:cs="Times New Roman"/>
        </w:rPr>
        <w:t xml:space="preserve"> v návode na </w:t>
      </w:r>
      <w:r w:rsidR="00B87D62" w:rsidRPr="00B87D62">
        <w:rPr>
          <w:rFonts w:ascii="Times New Roman" w:hAnsi="Times New Roman" w:cs="Times New Roman"/>
        </w:rPr>
        <w:t>použitie</w:t>
      </w:r>
      <w:r w:rsidRPr="00CB1035">
        <w:rPr>
          <w:rFonts w:ascii="Times New Roman" w:hAnsi="Times New Roman" w:cs="Times New Roman"/>
        </w:rPr>
        <w:t xml:space="preserve">. Adaptér </w:t>
      </w:r>
      <w:r w:rsidR="00B87D62" w:rsidRPr="00B87D62">
        <w:rPr>
          <w:rFonts w:ascii="Times New Roman" w:hAnsi="Times New Roman" w:cs="Times New Roman"/>
        </w:rPr>
        <w:t>sa môže nechať na</w:t>
      </w:r>
      <w:r w:rsidRPr="00CB1035">
        <w:rPr>
          <w:rFonts w:ascii="Times New Roman" w:hAnsi="Times New Roman" w:cs="Times New Roman"/>
        </w:rPr>
        <w:t xml:space="preserve"> liekovke, ktorá obsahuje rekonštituovanú suspenziu a </w:t>
      </w:r>
      <w:r w:rsidR="00862C11" w:rsidRPr="00862C11">
        <w:rPr>
          <w:rFonts w:ascii="Times New Roman" w:hAnsi="Times New Roman" w:cs="Times New Roman"/>
        </w:rPr>
        <w:t>môže sa použiť aj pri ďalších odberoch</w:t>
      </w:r>
      <w:r w:rsidRPr="00CB1035">
        <w:rPr>
          <w:rFonts w:ascii="Times New Roman" w:hAnsi="Times New Roman" w:cs="Times New Roman"/>
        </w:rPr>
        <w:t>.</w:t>
      </w:r>
    </w:p>
    <w:p w14:paraId="12E520AE" w14:textId="693F6172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Po pridaní </w:t>
      </w:r>
      <w:r w:rsidR="00B87D62" w:rsidRPr="00B87D62">
        <w:rPr>
          <w:rFonts w:ascii="Times New Roman" w:hAnsi="Times New Roman" w:cs="Times New Roman"/>
        </w:rPr>
        <w:t>rozpúšťadla</w:t>
      </w:r>
      <w:r w:rsidRPr="00CB1035">
        <w:rPr>
          <w:rFonts w:ascii="Times New Roman" w:hAnsi="Times New Roman" w:cs="Times New Roman"/>
        </w:rPr>
        <w:t xml:space="preserve"> do liekovky s </w:t>
      </w:r>
      <w:proofErr w:type="spellStart"/>
      <w:r w:rsidRPr="00CB1035">
        <w:rPr>
          <w:rFonts w:ascii="Times New Roman" w:hAnsi="Times New Roman" w:cs="Times New Roman"/>
        </w:rPr>
        <w:t>mikroguľôčkami</w:t>
      </w:r>
      <w:proofErr w:type="spellEnd"/>
      <w:r w:rsidRPr="00CB1035">
        <w:rPr>
          <w:rFonts w:ascii="Times New Roman" w:hAnsi="Times New Roman" w:cs="Times New Roman"/>
        </w:rPr>
        <w:t xml:space="preserve"> </w:t>
      </w:r>
      <w:r w:rsidR="00B87D62" w:rsidRPr="00B87D62">
        <w:rPr>
          <w:rFonts w:ascii="Times New Roman" w:hAnsi="Times New Roman" w:cs="Times New Roman"/>
        </w:rPr>
        <w:t>dôkladne</w:t>
      </w:r>
      <w:r w:rsidRPr="00CB1035">
        <w:rPr>
          <w:rFonts w:ascii="Times New Roman" w:hAnsi="Times New Roman" w:cs="Times New Roman"/>
        </w:rPr>
        <w:t xml:space="preserve"> pretrepte, kým </w:t>
      </w:r>
      <w:r w:rsidR="00B87D62" w:rsidRPr="00B87D62">
        <w:rPr>
          <w:rFonts w:ascii="Times New Roman" w:hAnsi="Times New Roman" w:cs="Times New Roman"/>
        </w:rPr>
        <w:t xml:space="preserve">sa všetky </w:t>
      </w:r>
      <w:proofErr w:type="spellStart"/>
      <w:r w:rsidR="00B87D62" w:rsidRPr="00B87D62">
        <w:rPr>
          <w:rFonts w:ascii="Times New Roman" w:hAnsi="Times New Roman" w:cs="Times New Roman"/>
        </w:rPr>
        <w:t>mikroguľôčky</w:t>
      </w:r>
      <w:proofErr w:type="spellEnd"/>
      <w:r w:rsidR="00B87D62" w:rsidRPr="00B87D62">
        <w:rPr>
          <w:rFonts w:ascii="Times New Roman" w:hAnsi="Times New Roman" w:cs="Times New Roman"/>
        </w:rPr>
        <w:t xml:space="preserve"> nerozptýlia</w:t>
      </w:r>
      <w:r w:rsidRPr="00CB1035">
        <w:rPr>
          <w:rFonts w:ascii="Times New Roman" w:hAnsi="Times New Roman" w:cs="Times New Roman"/>
        </w:rPr>
        <w:t>.</w:t>
      </w:r>
    </w:p>
    <w:p w14:paraId="7B23652F" w14:textId="3F8A3BD7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Suspenziu nechajte postáť 10 minút, alebo kým sa </w:t>
      </w:r>
      <w:r w:rsidR="00B87D62" w:rsidRPr="00B87D62">
        <w:rPr>
          <w:rFonts w:ascii="Times New Roman" w:hAnsi="Times New Roman" w:cs="Times New Roman"/>
        </w:rPr>
        <w:t>nerozpustia</w:t>
      </w:r>
      <w:r w:rsidRPr="00CB1035">
        <w:rPr>
          <w:rFonts w:ascii="Times New Roman" w:hAnsi="Times New Roman" w:cs="Times New Roman"/>
        </w:rPr>
        <w:t xml:space="preserve"> všetky väčšie bubliny.</w:t>
      </w:r>
    </w:p>
    <w:p w14:paraId="17EDC233" w14:textId="110B05B9" w:rsidR="00CB1035" w:rsidRPr="00CB1035" w:rsidRDefault="00B87D62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B87D62">
        <w:rPr>
          <w:rFonts w:ascii="Times New Roman" w:hAnsi="Times New Roman" w:cs="Times New Roman"/>
        </w:rPr>
        <w:t xml:space="preserve">Striekačkou odoberte príslušnú </w:t>
      </w:r>
      <w:r w:rsidR="00CB1035" w:rsidRPr="00CB1035">
        <w:rPr>
          <w:rFonts w:ascii="Times New Roman" w:hAnsi="Times New Roman" w:cs="Times New Roman"/>
        </w:rPr>
        <w:t xml:space="preserve">dávku a </w:t>
      </w:r>
      <w:r w:rsidRPr="00B87D62">
        <w:rPr>
          <w:rFonts w:ascii="Times New Roman" w:hAnsi="Times New Roman" w:cs="Times New Roman"/>
        </w:rPr>
        <w:t>ošetrite zviera</w:t>
      </w:r>
      <w:r>
        <w:rPr>
          <w:rFonts w:ascii="Times New Roman" w:hAnsi="Times New Roman" w:cs="Times New Roman"/>
        </w:rPr>
        <w:t xml:space="preserve"> </w:t>
      </w:r>
      <w:r w:rsidR="00CB1035" w:rsidRPr="00CB1035">
        <w:rPr>
          <w:rFonts w:ascii="Times New Roman" w:hAnsi="Times New Roman" w:cs="Times New Roman"/>
        </w:rPr>
        <w:t xml:space="preserve">hneď, ako je to možné. </w:t>
      </w:r>
      <w:r w:rsidRPr="00B87D62">
        <w:rPr>
          <w:rFonts w:ascii="Times New Roman" w:hAnsi="Times New Roman" w:cs="Times New Roman"/>
        </w:rPr>
        <w:t xml:space="preserve">Pri dlhom čakaní </w:t>
      </w:r>
      <w:r w:rsidR="00CB1035" w:rsidRPr="00CB1035">
        <w:rPr>
          <w:rFonts w:ascii="Times New Roman" w:hAnsi="Times New Roman" w:cs="Times New Roman"/>
        </w:rPr>
        <w:t>pred podaním sa liek môže oddeliť. V tých</w:t>
      </w:r>
      <w:r w:rsidR="000765B5">
        <w:rPr>
          <w:rFonts w:ascii="Times New Roman" w:hAnsi="Times New Roman" w:cs="Times New Roman"/>
        </w:rPr>
        <w:t>to</w:t>
      </w:r>
      <w:r w:rsidR="00CB1035" w:rsidRPr="00CB1035">
        <w:rPr>
          <w:rFonts w:ascii="Times New Roman" w:hAnsi="Times New Roman" w:cs="Times New Roman"/>
        </w:rPr>
        <w:t xml:space="preserve"> prípadoch </w:t>
      </w:r>
      <w:r w:rsidRPr="00B87D62">
        <w:rPr>
          <w:rFonts w:ascii="Times New Roman" w:hAnsi="Times New Roman" w:cs="Times New Roman"/>
        </w:rPr>
        <w:t xml:space="preserve">sa odporúča </w:t>
      </w:r>
      <w:r w:rsidR="00CB1035" w:rsidRPr="00CB1035">
        <w:rPr>
          <w:rFonts w:ascii="Times New Roman" w:hAnsi="Times New Roman" w:cs="Times New Roman"/>
        </w:rPr>
        <w:t xml:space="preserve">jemne otáčať striekačkou </w:t>
      </w:r>
      <w:r w:rsidRPr="00B87D62">
        <w:rPr>
          <w:rFonts w:ascii="Times New Roman" w:hAnsi="Times New Roman" w:cs="Times New Roman"/>
        </w:rPr>
        <w:t xml:space="preserve">, aby sa liek </w:t>
      </w:r>
      <w:proofErr w:type="spellStart"/>
      <w:r w:rsidRPr="00B87D62">
        <w:rPr>
          <w:rFonts w:ascii="Times New Roman" w:hAnsi="Times New Roman" w:cs="Times New Roman"/>
        </w:rPr>
        <w:t>resuspendoval</w:t>
      </w:r>
      <w:proofErr w:type="spellEnd"/>
      <w:r w:rsidR="00CB1035" w:rsidRPr="00CB1035">
        <w:rPr>
          <w:rFonts w:ascii="Times New Roman" w:hAnsi="Times New Roman" w:cs="Times New Roman"/>
        </w:rPr>
        <w:t>.</w:t>
      </w:r>
    </w:p>
    <w:p w14:paraId="173FD767" w14:textId="065B2741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Pred každým ošetrením </w:t>
      </w:r>
      <w:r w:rsidR="00B87D62" w:rsidRPr="00CB1035">
        <w:rPr>
          <w:rFonts w:ascii="Times New Roman" w:hAnsi="Times New Roman" w:cs="Times New Roman"/>
        </w:rPr>
        <w:t>liekovk</w:t>
      </w:r>
      <w:r w:rsidR="00B87D62">
        <w:rPr>
          <w:rFonts w:ascii="Times New Roman" w:hAnsi="Times New Roman" w:cs="Times New Roman"/>
        </w:rPr>
        <w:t>u</w:t>
      </w:r>
      <w:r w:rsidRPr="00CB1035">
        <w:rPr>
          <w:rFonts w:ascii="Times New Roman" w:hAnsi="Times New Roman" w:cs="Times New Roman"/>
        </w:rPr>
        <w:t xml:space="preserve">, ktorá obsahuje rekonštituovanú suspenziu, jemne </w:t>
      </w:r>
      <w:r w:rsidR="00B87D62" w:rsidRPr="00B87D62">
        <w:rPr>
          <w:rFonts w:ascii="Times New Roman" w:hAnsi="Times New Roman" w:cs="Times New Roman"/>
        </w:rPr>
        <w:t>prevráťte</w:t>
      </w:r>
      <w:r w:rsidRPr="00CB1035">
        <w:rPr>
          <w:rFonts w:ascii="Times New Roman" w:hAnsi="Times New Roman" w:cs="Times New Roman"/>
        </w:rPr>
        <w:t xml:space="preserve">, aby sa plávajúce </w:t>
      </w:r>
      <w:proofErr w:type="spellStart"/>
      <w:r w:rsidRPr="00CB1035">
        <w:rPr>
          <w:rFonts w:ascii="Times New Roman" w:hAnsi="Times New Roman" w:cs="Times New Roman"/>
        </w:rPr>
        <w:t>mikroguľôčky</w:t>
      </w:r>
      <w:proofErr w:type="spellEnd"/>
      <w:r w:rsidR="00B87D62" w:rsidRPr="00B87D62">
        <w:rPr>
          <w:rFonts w:ascii="Times New Roman" w:hAnsi="Times New Roman" w:cs="Times New Roman"/>
        </w:rPr>
        <w:t xml:space="preserve"> </w:t>
      </w:r>
      <w:proofErr w:type="spellStart"/>
      <w:r w:rsidR="00B87D62" w:rsidRPr="00CB1035">
        <w:rPr>
          <w:rFonts w:ascii="Times New Roman" w:hAnsi="Times New Roman" w:cs="Times New Roman"/>
        </w:rPr>
        <w:t>resuspendovali</w:t>
      </w:r>
      <w:proofErr w:type="spellEnd"/>
      <w:r w:rsidRPr="00CB1035">
        <w:rPr>
          <w:rFonts w:ascii="Times New Roman" w:hAnsi="Times New Roman" w:cs="Times New Roman"/>
        </w:rPr>
        <w:t>.</w:t>
      </w:r>
    </w:p>
    <w:p w14:paraId="073738BA" w14:textId="2BA175C7" w:rsidR="00CB1035" w:rsidRPr="00CB1035" w:rsidRDefault="00CB1035" w:rsidP="00CB1035">
      <w:pPr>
        <w:pStyle w:val="Odsekzoznamu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eastAsiaTheme="majorEastAsia" w:hAnsi="Times New Roman" w:cs="Times New Roman"/>
          <w:bCs/>
        </w:rPr>
      </w:pPr>
      <w:r w:rsidRPr="00CB1035">
        <w:rPr>
          <w:rFonts w:ascii="Times New Roman" w:hAnsi="Times New Roman" w:cs="Times New Roman"/>
        </w:rPr>
        <w:t xml:space="preserve">Vždy používajte ihly takého kalibru a veľkosti, ktoré zodpovedajú veľkosti zvieraťa. </w:t>
      </w:r>
      <w:r w:rsidR="00B87D62" w:rsidRPr="00B87D62">
        <w:rPr>
          <w:rFonts w:ascii="Times New Roman" w:hAnsi="Times New Roman" w:cs="Times New Roman"/>
        </w:rPr>
        <w:t>Odporúča sa ihla</w:t>
      </w:r>
      <w:r w:rsidRPr="00CB1035">
        <w:rPr>
          <w:rFonts w:ascii="Times New Roman" w:hAnsi="Times New Roman" w:cs="Times New Roman"/>
        </w:rPr>
        <w:t xml:space="preserve"> 20G pre zvieratá s hmotnosťou do 20 kg a ihl</w:t>
      </w:r>
      <w:r w:rsidR="00B87D62"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18G pre zvieratá s vyššou hmotnosťou.</w:t>
      </w:r>
    </w:p>
    <w:p w14:paraId="6C87F4C9" w14:textId="205F3046" w:rsidR="00CB1035" w:rsidRPr="00CB1035" w:rsidRDefault="00B87D62" w:rsidP="00CB1035">
      <w:pPr>
        <w:pStyle w:val="Nadpis1"/>
        <w:numPr>
          <w:ilvl w:val="0"/>
          <w:numId w:val="8"/>
        </w:numPr>
        <w:spacing w:before="0" w:line="240" w:lineRule="auto"/>
        <w:ind w:left="851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B87D6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Na určenie času použiteľnosti uveďte dátum rekonštitúcie na určené </w:t>
      </w:r>
      <w:r w:rsidR="00CB1035" w:rsidRPr="00CB103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miesto na škatuľke a </w:t>
      </w:r>
      <w:r w:rsidRPr="00B87D62">
        <w:rPr>
          <w:rFonts w:ascii="Times New Roman" w:hAnsi="Times New Roman" w:cs="Times New Roman"/>
          <w:b w:val="0"/>
          <w:color w:val="auto"/>
          <w:sz w:val="22"/>
          <w:szCs w:val="22"/>
        </w:rPr>
        <w:t>fľaši</w:t>
      </w:r>
      <w:r w:rsidR="00CB1035" w:rsidRPr="00CB1035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14:paraId="36C6AC38" w14:textId="77777777"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7EC9BB14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Injekčnú liekovku s rekonštituovaným liekom možno prepichnúť až 34-krát.</w:t>
      </w:r>
    </w:p>
    <w:p w14:paraId="1C1AED32" w14:textId="7ECBB881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Striekačky a ihly dodávané s</w:t>
      </w:r>
      <w:r w:rsidR="0016496E">
        <w:rPr>
          <w:rFonts w:ascii="Times New Roman" w:hAnsi="Times New Roman" w:cs="Times New Roman"/>
        </w:rPr>
        <w:t xml:space="preserve"> veterinárnym </w:t>
      </w:r>
      <w:r w:rsidRPr="00CB1035">
        <w:rPr>
          <w:rFonts w:ascii="Times New Roman" w:hAnsi="Times New Roman" w:cs="Times New Roman"/>
        </w:rPr>
        <w:t>liekom by sa mali použiť iba na prípravu rekonštituovanej suspenzie, nesmú sa použiť na podanie rekonštituovanej suspenzie zvieratám.</w:t>
      </w:r>
    </w:p>
    <w:p w14:paraId="500A659D" w14:textId="77777777"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</w:rPr>
      </w:pPr>
    </w:p>
    <w:p w14:paraId="0CDDF1E2" w14:textId="77777777" w:rsidR="0016496E" w:rsidRPr="001E1F22" w:rsidRDefault="0016496E" w:rsidP="0016496E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14:paraId="3E652447" w14:textId="77777777"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92D99CD" w14:textId="6B7CF2E4" w:rsidR="00CB1035" w:rsidRPr="00CB1035" w:rsidRDefault="0016496E" w:rsidP="00CB10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Veterinárny l</w:t>
      </w:r>
      <w:r w:rsidR="00CB1035" w:rsidRPr="00CB1035">
        <w:rPr>
          <w:rFonts w:ascii="Times New Roman" w:hAnsi="Times New Roman" w:cs="Times New Roman"/>
        </w:rPr>
        <w:t xml:space="preserve">iek používať iba </w:t>
      </w:r>
      <w:r w:rsidR="002B67D3">
        <w:rPr>
          <w:rFonts w:ascii="Times New Roman" w:hAnsi="Times New Roman" w:cs="Times New Roman"/>
        </w:rPr>
        <w:t>pri</w:t>
      </w:r>
      <w:r w:rsidR="00CB1035" w:rsidRPr="00CB1035">
        <w:rPr>
          <w:rFonts w:ascii="Times New Roman" w:hAnsi="Times New Roman" w:cs="Times New Roman"/>
        </w:rPr>
        <w:t xml:space="preserve"> kontrolovaných </w:t>
      </w:r>
      <w:r w:rsidR="002B67D3" w:rsidRPr="002B67D3">
        <w:rPr>
          <w:rFonts w:ascii="Times New Roman" w:hAnsi="Times New Roman" w:cs="Times New Roman"/>
        </w:rPr>
        <w:t>psoch, ktoré</w:t>
      </w:r>
      <w:r w:rsidR="00CB1035" w:rsidRPr="00CB1035">
        <w:rPr>
          <w:rFonts w:ascii="Times New Roman" w:hAnsi="Times New Roman" w:cs="Times New Roman"/>
        </w:rPr>
        <w:t xml:space="preserve"> mali negatívny test na </w:t>
      </w:r>
      <w:proofErr w:type="spellStart"/>
      <w:r w:rsidR="00CB1035" w:rsidRPr="00CB1035">
        <w:rPr>
          <w:rFonts w:ascii="Times New Roman" w:hAnsi="Times New Roman" w:cs="Times New Roman"/>
        </w:rPr>
        <w:t>dirofiláriózu</w:t>
      </w:r>
      <w:proofErr w:type="spellEnd"/>
      <w:r w:rsidR="00CB1035" w:rsidRPr="00CB1035">
        <w:rPr>
          <w:rFonts w:ascii="Times New Roman" w:hAnsi="Times New Roman" w:cs="Times New Roman"/>
        </w:rPr>
        <w:t xml:space="preserve">. Pred začatím profylaktickej liečby </w:t>
      </w:r>
      <w:r>
        <w:rPr>
          <w:rFonts w:ascii="Times New Roman" w:hAnsi="Times New Roman" w:cs="Times New Roman"/>
        </w:rPr>
        <w:t xml:space="preserve">veterinárnym liekom </w:t>
      </w:r>
      <w:r w:rsidR="00CB1035" w:rsidRPr="00CB1035">
        <w:rPr>
          <w:rFonts w:ascii="Times New Roman" w:hAnsi="Times New Roman" w:cs="Times New Roman"/>
        </w:rPr>
        <w:t xml:space="preserve">infikované psy </w:t>
      </w:r>
      <w:r w:rsidR="002B67D3" w:rsidRPr="00CB1035">
        <w:rPr>
          <w:rFonts w:ascii="Times New Roman" w:hAnsi="Times New Roman" w:cs="Times New Roman"/>
        </w:rPr>
        <w:t xml:space="preserve">musia byť </w:t>
      </w:r>
      <w:r w:rsidR="00CB1035" w:rsidRPr="00CB1035">
        <w:rPr>
          <w:rFonts w:ascii="Times New Roman" w:hAnsi="Times New Roman" w:cs="Times New Roman"/>
        </w:rPr>
        <w:t xml:space="preserve">preliečené </w:t>
      </w:r>
      <w:r w:rsidR="002B67D3">
        <w:rPr>
          <w:rFonts w:ascii="Times New Roman" w:hAnsi="Times New Roman" w:cs="Times New Roman"/>
        </w:rPr>
        <w:t>,</w:t>
      </w:r>
      <w:r w:rsidR="00CB1035" w:rsidRPr="00CB1035">
        <w:rPr>
          <w:rFonts w:ascii="Times New Roman" w:hAnsi="Times New Roman" w:cs="Times New Roman"/>
        </w:rPr>
        <w:t xml:space="preserve"> </w:t>
      </w:r>
      <w:r w:rsidR="002B67D3" w:rsidRPr="002B67D3">
        <w:rPr>
          <w:rFonts w:ascii="Times New Roman" w:hAnsi="Times New Roman" w:cs="Times New Roman"/>
        </w:rPr>
        <w:t xml:space="preserve">aby sa odstránili dospelé srdcové červy </w:t>
      </w:r>
      <w:r w:rsidR="00CB1035" w:rsidRPr="00CB1035">
        <w:rPr>
          <w:rFonts w:ascii="Times New Roman" w:hAnsi="Times New Roman" w:cs="Times New Roman"/>
        </w:rPr>
        <w:t xml:space="preserve">a </w:t>
      </w:r>
      <w:proofErr w:type="spellStart"/>
      <w:r w:rsidR="002B67D3" w:rsidRPr="002B67D3">
        <w:rPr>
          <w:rFonts w:ascii="Times New Roman" w:hAnsi="Times New Roman" w:cs="Times New Roman"/>
        </w:rPr>
        <w:t>mikrofilárie</w:t>
      </w:r>
      <w:proofErr w:type="spellEnd"/>
      <w:r w:rsidR="00CB1035" w:rsidRPr="00CB1035">
        <w:rPr>
          <w:rFonts w:ascii="Times New Roman" w:hAnsi="Times New Roman" w:cs="Times New Roman"/>
        </w:rPr>
        <w:t>. Tieto ošetrenia musia byť vykonávané pod dohľadom veterinárneho lekára.</w:t>
      </w:r>
    </w:p>
    <w:p w14:paraId="7572176D" w14:textId="77777777" w:rsidR="00CB1035" w:rsidRPr="00C81C14" w:rsidRDefault="00CB1035" w:rsidP="00CB103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</w:rPr>
      </w:pPr>
    </w:p>
    <w:p w14:paraId="659125DE" w14:textId="77777777" w:rsidR="0016496E" w:rsidRPr="001E1F22" w:rsidRDefault="0016496E" w:rsidP="0016496E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65DBCA03" w14:textId="77777777" w:rsidR="00CB1035" w:rsidRPr="00C81C14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14:paraId="3BE1D4EB" w14:textId="77777777" w:rsidR="00CB1035" w:rsidRPr="00CB1035" w:rsidRDefault="00CB1035" w:rsidP="00CB1035">
      <w:pPr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CB1035">
        <w:rPr>
          <w:rFonts w:ascii="Times New Roman" w:hAnsi="Times New Roman" w:cs="Times New Roman"/>
        </w:rPr>
        <w:t>Netýka sa.</w:t>
      </w:r>
    </w:p>
    <w:p w14:paraId="61B21090" w14:textId="77777777" w:rsidR="00CB1035" w:rsidRPr="00C81C14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pt-PT"/>
        </w:rPr>
      </w:pPr>
    </w:p>
    <w:p w14:paraId="12171200" w14:textId="77777777" w:rsidR="0016496E" w:rsidRPr="001E1F22" w:rsidRDefault="0016496E" w:rsidP="0016496E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308C6D0D" w14:textId="77777777" w:rsidR="00CB1035" w:rsidRPr="00C81C14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pt-PT"/>
        </w:rPr>
      </w:pPr>
    </w:p>
    <w:p w14:paraId="16406916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Uchovávať mimo dohľadu a dosahu detí.</w:t>
      </w:r>
    </w:p>
    <w:p w14:paraId="400C30E8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Neuchovávať v mrazničke.</w:t>
      </w:r>
    </w:p>
    <w:p w14:paraId="2EBD0BCD" w14:textId="77777777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Injekčné liekovky uchovávať v škatuli, aby boli chránené pred svetlom.</w:t>
      </w:r>
    </w:p>
    <w:p w14:paraId="257A70F2" w14:textId="2D370701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Po rekonštitúcii uchovávať v chladničke (2</w:t>
      </w:r>
      <w:r w:rsidR="00DB0D32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>°C – 8</w:t>
      </w:r>
      <w:r w:rsidR="00DB0D32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>°C).</w:t>
      </w:r>
    </w:p>
    <w:p w14:paraId="654BB39A" w14:textId="5D2DF0E8" w:rsidR="00CB1035" w:rsidRPr="00CB1035" w:rsidRDefault="00CB1035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Nepoužíva</w:t>
      </w:r>
      <w:r w:rsidR="0016496E">
        <w:rPr>
          <w:rFonts w:ascii="Times New Roman" w:hAnsi="Times New Roman" w:cs="Times New Roman"/>
        </w:rPr>
        <w:t>ť</w:t>
      </w:r>
      <w:r w:rsidRPr="00CB1035">
        <w:rPr>
          <w:rFonts w:ascii="Times New Roman" w:hAnsi="Times New Roman" w:cs="Times New Roman"/>
        </w:rPr>
        <w:t xml:space="preserve"> tento veterinárny liek po dátume exspirácie</w:t>
      </w:r>
      <w:r w:rsidR="0016496E">
        <w:rPr>
          <w:rFonts w:ascii="Times New Roman" w:hAnsi="Times New Roman" w:cs="Times New Roman"/>
        </w:rPr>
        <w:t xml:space="preserve"> uvedenom</w:t>
      </w:r>
      <w:r w:rsidRPr="00CB1035">
        <w:rPr>
          <w:rFonts w:ascii="Times New Roman" w:hAnsi="Times New Roman" w:cs="Times New Roman"/>
        </w:rPr>
        <w:t xml:space="preserve"> na </w:t>
      </w:r>
      <w:r w:rsidR="00434EE9">
        <w:rPr>
          <w:rFonts w:ascii="Times New Roman" w:hAnsi="Times New Roman" w:cs="Times New Roman"/>
        </w:rPr>
        <w:t>štítku</w:t>
      </w:r>
      <w:r w:rsidRPr="00CB1035">
        <w:rPr>
          <w:rFonts w:ascii="Times New Roman" w:hAnsi="Times New Roman" w:cs="Times New Roman"/>
        </w:rPr>
        <w:t xml:space="preserve"> po </w:t>
      </w:r>
      <w:proofErr w:type="spellStart"/>
      <w:r w:rsidRPr="00CB1035">
        <w:rPr>
          <w:rFonts w:ascii="Times New Roman" w:hAnsi="Times New Roman" w:cs="Times New Roman"/>
        </w:rPr>
        <w:t>E</w:t>
      </w:r>
      <w:r w:rsidR="0016496E">
        <w:rPr>
          <w:rFonts w:ascii="Times New Roman" w:hAnsi="Times New Roman" w:cs="Times New Roman"/>
        </w:rPr>
        <w:t>xp</w:t>
      </w:r>
      <w:proofErr w:type="spellEnd"/>
      <w:r w:rsidRPr="00CB1035">
        <w:rPr>
          <w:rFonts w:ascii="Times New Roman" w:hAnsi="Times New Roman" w:cs="Times New Roman"/>
        </w:rPr>
        <w:t xml:space="preserve">. Dátum exspirácie sa vzťahuje na posledný deň </w:t>
      </w:r>
      <w:r w:rsidR="0016496E">
        <w:rPr>
          <w:rFonts w:ascii="Times New Roman" w:hAnsi="Times New Roman" w:cs="Times New Roman"/>
        </w:rPr>
        <w:t>v uvedenom</w:t>
      </w:r>
      <w:r w:rsidR="0016496E" w:rsidRPr="00CB1035">
        <w:rPr>
          <w:rFonts w:ascii="Times New Roman" w:hAnsi="Times New Roman" w:cs="Times New Roman"/>
        </w:rPr>
        <w:t xml:space="preserve"> </w:t>
      </w:r>
      <w:r w:rsidRPr="00CB1035">
        <w:rPr>
          <w:rFonts w:ascii="Times New Roman" w:hAnsi="Times New Roman" w:cs="Times New Roman"/>
        </w:rPr>
        <w:t>mesiac</w:t>
      </w:r>
      <w:r w:rsidR="0016496E">
        <w:rPr>
          <w:rFonts w:ascii="Times New Roman" w:hAnsi="Times New Roman" w:cs="Times New Roman"/>
        </w:rPr>
        <w:t>i</w:t>
      </w:r>
      <w:r w:rsidRPr="00CB1035">
        <w:rPr>
          <w:rFonts w:ascii="Times New Roman" w:hAnsi="Times New Roman" w:cs="Times New Roman"/>
        </w:rPr>
        <w:t>.</w:t>
      </w:r>
    </w:p>
    <w:p w14:paraId="243603EC" w14:textId="467FDEC1" w:rsidR="00CB1035" w:rsidRPr="00CB1035" w:rsidRDefault="00CB1035" w:rsidP="00CB1035">
      <w:pPr>
        <w:widowControl w:val="0"/>
        <w:tabs>
          <w:tab w:val="left" w:pos="851"/>
          <w:tab w:val="left" w:pos="1080"/>
          <w:tab w:val="left" w:pos="1418"/>
          <w:tab w:val="left" w:pos="2127"/>
        </w:tabs>
        <w:kinsoku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</w:rPr>
      </w:pPr>
      <w:r w:rsidRPr="00CB1035">
        <w:rPr>
          <w:rFonts w:ascii="Times New Roman" w:hAnsi="Times New Roman" w:cs="Times New Roman"/>
        </w:rPr>
        <w:t>Čas použiteľnosti po rekonštitúcii podľa návodu: 3 mesiac</w:t>
      </w:r>
      <w:r w:rsidR="0006664E">
        <w:rPr>
          <w:rFonts w:ascii="Times New Roman" w:hAnsi="Times New Roman" w:cs="Times New Roman"/>
        </w:rPr>
        <w:t>ov</w:t>
      </w:r>
      <w:r w:rsidRPr="00CB1035">
        <w:rPr>
          <w:rFonts w:ascii="Times New Roman" w:hAnsi="Times New Roman" w:cs="Times New Roman"/>
        </w:rPr>
        <w:t>.</w:t>
      </w:r>
    </w:p>
    <w:p w14:paraId="47413A91" w14:textId="77777777" w:rsidR="00CB1035" w:rsidRPr="00CB1035" w:rsidRDefault="00CB1035" w:rsidP="00CB103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highlight w:val="yellow"/>
        </w:rPr>
      </w:pPr>
    </w:p>
    <w:p w14:paraId="4E017ED5" w14:textId="77777777" w:rsidR="00434EE9" w:rsidRPr="001E1F22" w:rsidRDefault="00434EE9" w:rsidP="00434EE9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786EC9D5" w14:textId="77777777" w:rsidR="00CB1035" w:rsidRPr="00CB1035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14:paraId="5BB5117E" w14:textId="44880CD0" w:rsidR="00434EE9" w:rsidRPr="00434EE9" w:rsidRDefault="00434EE9" w:rsidP="00C81C14">
      <w:pPr>
        <w:spacing w:after="0" w:line="240" w:lineRule="auto"/>
        <w:rPr>
          <w:rFonts w:ascii="Times New Roman" w:hAnsi="Times New Roman" w:cs="Times New Roman"/>
        </w:rPr>
      </w:pPr>
      <w:r w:rsidRPr="00434EE9">
        <w:rPr>
          <w:rFonts w:ascii="Times New Roman" w:hAnsi="Times New Roman" w:cs="Times New Roman"/>
        </w:rPr>
        <w:t>Nelikvidujte lieky odpadovou vodou alebo domovým odpadom.</w:t>
      </w:r>
    </w:p>
    <w:p w14:paraId="551E1476" w14:textId="1866C34B" w:rsidR="00434EE9" w:rsidRPr="00434EE9" w:rsidRDefault="00434EE9" w:rsidP="000834BA">
      <w:pPr>
        <w:spacing w:after="0" w:line="240" w:lineRule="auto"/>
        <w:rPr>
          <w:rFonts w:ascii="Times New Roman" w:hAnsi="Times New Roman" w:cs="Times New Roman"/>
        </w:rPr>
      </w:pPr>
      <w:r w:rsidRPr="00434EE9">
        <w:rPr>
          <w:rFonts w:ascii="Times New Roman" w:hAnsi="Times New Roman" w:cs="Times New Roman"/>
        </w:rPr>
        <w:t xml:space="preserve">Tento veterinárny liek nesmie kontaminovať vodné toky, pretože </w:t>
      </w:r>
      <w:proofErr w:type="spellStart"/>
      <w:r>
        <w:rPr>
          <w:rFonts w:ascii="Times New Roman" w:hAnsi="Times New Roman" w:cs="Times New Roman"/>
        </w:rPr>
        <w:t>moxidektín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34EE9">
        <w:rPr>
          <w:rFonts w:ascii="Times New Roman" w:hAnsi="Times New Roman" w:cs="Times New Roman"/>
        </w:rPr>
        <w:t>môže byť nebezpečný pre ryby a iné vodné organizmy.</w:t>
      </w:r>
    </w:p>
    <w:p w14:paraId="0426512F" w14:textId="24ABD50A" w:rsidR="00CB1035" w:rsidRPr="00CB1035" w:rsidRDefault="00434EE9" w:rsidP="00CB103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434EE9">
        <w:rPr>
          <w:rFonts w:ascii="Times New Roman" w:hAnsi="Times New Roman" w:cs="Times New Roman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60908564" w14:textId="77777777" w:rsidR="00D25581" w:rsidRPr="00C81C14" w:rsidRDefault="00D25581" w:rsidP="00434EE9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4D053225" w14:textId="356599BB" w:rsidR="00CB1035" w:rsidRPr="00C81C14" w:rsidRDefault="00434EE9" w:rsidP="00434EE9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81C14">
        <w:rPr>
          <w:rFonts w:ascii="Times New Roman" w:eastAsiaTheme="minorEastAsia" w:hAnsi="Times New Roman" w:cs="Times New Roman"/>
        </w:rPr>
        <w:t>O spôsobe likvidácie liekov, ktoré už nepotrebujete, sa poraďte s veterinárnym lekárom alebo lekárnikom.</w:t>
      </w:r>
    </w:p>
    <w:p w14:paraId="6274A130" w14:textId="77777777" w:rsidR="00434EE9" w:rsidRPr="00C81C14" w:rsidRDefault="00434EE9" w:rsidP="00434EE9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35E8C43" w14:textId="67DA3A33" w:rsidR="00434EE9" w:rsidRDefault="00434EE9" w:rsidP="00434EE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1479">
        <w:rPr>
          <w:rFonts w:ascii="Times New Roman" w:hAnsi="Times New Roman" w:cs="Times New Roman"/>
          <w:b/>
          <w:bCs/>
          <w:highlight w:val="lightGray"/>
        </w:rPr>
        <w:t>13.</w:t>
      </w:r>
      <w:r w:rsidRPr="00C01479">
        <w:rPr>
          <w:rFonts w:ascii="Times New Roman" w:hAnsi="Times New Roman" w:cs="Times New Roman"/>
          <w:b/>
          <w:bCs/>
        </w:rPr>
        <w:tab/>
        <w:t>Klasifikácia veterinárnych liekov</w:t>
      </w:r>
    </w:p>
    <w:p w14:paraId="395EC0FB" w14:textId="77777777" w:rsidR="000834BA" w:rsidRDefault="000834BA" w:rsidP="00434EE9">
      <w:pPr>
        <w:spacing w:after="0" w:line="240" w:lineRule="auto"/>
        <w:rPr>
          <w:rFonts w:ascii="Times New Roman" w:hAnsi="Times New Roman" w:cs="Times New Roman"/>
        </w:rPr>
      </w:pPr>
    </w:p>
    <w:p w14:paraId="447A37FF" w14:textId="77777777" w:rsidR="00434EE9" w:rsidRPr="00CB1035" w:rsidRDefault="00434EE9" w:rsidP="00434EE9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CB1035">
        <w:rPr>
          <w:rFonts w:ascii="Times New Roman" w:hAnsi="Times New Roman" w:cs="Times New Roman"/>
        </w:rPr>
        <w:t>Výdaj lieku je viazaný na veterinárny predpis.</w:t>
      </w:r>
    </w:p>
    <w:p w14:paraId="24B1DFA7" w14:textId="77777777" w:rsidR="00434EE9" w:rsidRPr="001E1F22" w:rsidRDefault="00434EE9" w:rsidP="00434EE9">
      <w:pPr>
        <w:pStyle w:val="Style1"/>
      </w:pPr>
      <w:r w:rsidRPr="001E1F22">
        <w:rPr>
          <w:highlight w:val="lightGray"/>
        </w:rPr>
        <w:lastRenderedPageBreak/>
        <w:t>14.</w:t>
      </w:r>
      <w:r w:rsidRPr="001E1F22">
        <w:tab/>
        <w:t>Registračné čísla a veľkosti balenia</w:t>
      </w:r>
    </w:p>
    <w:p w14:paraId="5EBF53CC" w14:textId="77777777" w:rsidR="00434EE9" w:rsidRPr="00C81C14" w:rsidRDefault="00434EE9" w:rsidP="00434EE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pt-PT"/>
        </w:rPr>
      </w:pPr>
    </w:p>
    <w:p w14:paraId="29193609" w14:textId="77777777" w:rsidR="00434EE9" w:rsidRPr="00CB1035" w:rsidRDefault="00434EE9" w:rsidP="00434EE9">
      <w:pPr>
        <w:pStyle w:val="Odsekzoznamu"/>
        <w:keepNext/>
        <w:keepLine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96/006/MR/22-S</w:t>
      </w:r>
    </w:p>
    <w:p w14:paraId="596374E0" w14:textId="77777777" w:rsidR="00434EE9" w:rsidRPr="00C81C14" w:rsidRDefault="00434EE9" w:rsidP="00C81C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pt-PT"/>
        </w:rPr>
      </w:pPr>
    </w:p>
    <w:p w14:paraId="35880EB6" w14:textId="77777777" w:rsidR="00434EE9" w:rsidRPr="00CB1035" w:rsidRDefault="00434EE9" w:rsidP="00434EE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CB1035">
        <w:rPr>
          <w:rFonts w:ascii="Times New Roman" w:hAnsi="Times New Roman" w:cs="Times New Roman"/>
          <w:b/>
        </w:rPr>
        <w:t>Veľkosť balenia:</w:t>
      </w:r>
    </w:p>
    <w:p w14:paraId="1A682312" w14:textId="77777777" w:rsidR="00E709BA" w:rsidRPr="00CB1035" w:rsidRDefault="00E709BA" w:rsidP="005E111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Pr="00CB1035">
        <w:rPr>
          <w:rFonts w:ascii="Times New Roman" w:hAnsi="Times New Roman" w:cs="Times New Roman"/>
        </w:rPr>
        <w:t xml:space="preserve"> škatuľa s 1 injekčnou liekovkou 197,3 mg</w:t>
      </w:r>
      <w:r>
        <w:rPr>
          <w:rFonts w:ascii="Times New Roman" w:hAnsi="Times New Roman" w:cs="Times New Roman"/>
        </w:rPr>
        <w:t xml:space="preserve"> prášku</w:t>
      </w:r>
      <w:r w:rsidRPr="00CB1035">
        <w:rPr>
          <w:rFonts w:ascii="Times New Roman" w:hAnsi="Times New Roman" w:cs="Times New Roman"/>
        </w:rPr>
        <w:t xml:space="preserve">, 1 injekčnou liekovkou </w:t>
      </w:r>
      <w:r>
        <w:rPr>
          <w:rFonts w:ascii="Times New Roman" w:hAnsi="Times New Roman" w:cs="Times New Roman"/>
        </w:rPr>
        <w:t xml:space="preserve">5,67 ml </w:t>
      </w:r>
      <w:r w:rsidRPr="00CB1035">
        <w:rPr>
          <w:rFonts w:ascii="Times New Roman" w:hAnsi="Times New Roman" w:cs="Times New Roman"/>
        </w:rPr>
        <w:t>rozpúšťadl</w:t>
      </w:r>
      <w:r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a 1 adaptérom.</w:t>
      </w:r>
    </w:p>
    <w:p w14:paraId="281623AF" w14:textId="77777777" w:rsidR="00E709BA" w:rsidRPr="00CB1035" w:rsidRDefault="00E709BA" w:rsidP="00E709B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Pr="00CB1035">
        <w:rPr>
          <w:rFonts w:ascii="Times New Roman" w:hAnsi="Times New Roman" w:cs="Times New Roman"/>
        </w:rPr>
        <w:t xml:space="preserve"> škatuľa s 1 injekčnou liekovkou 197,3 mg</w:t>
      </w:r>
      <w:r>
        <w:rPr>
          <w:rFonts w:ascii="Times New Roman" w:hAnsi="Times New Roman" w:cs="Times New Roman"/>
        </w:rPr>
        <w:t xml:space="preserve"> prášku</w:t>
      </w:r>
      <w:r w:rsidRPr="00CB1035">
        <w:rPr>
          <w:rFonts w:ascii="Times New Roman" w:hAnsi="Times New Roman" w:cs="Times New Roman"/>
        </w:rPr>
        <w:t xml:space="preserve">, 1 injekčnou liekovkou </w:t>
      </w:r>
      <w:r>
        <w:rPr>
          <w:rFonts w:ascii="Times New Roman" w:hAnsi="Times New Roman" w:cs="Times New Roman"/>
        </w:rPr>
        <w:t>5,67 ml r</w:t>
      </w:r>
      <w:r w:rsidRPr="00CB1035">
        <w:rPr>
          <w:rFonts w:ascii="Times New Roman" w:hAnsi="Times New Roman" w:cs="Times New Roman"/>
        </w:rPr>
        <w:t>ozpúšťadl</w:t>
      </w:r>
      <w:r>
        <w:rPr>
          <w:rFonts w:ascii="Times New Roman" w:hAnsi="Times New Roman" w:cs="Times New Roman"/>
        </w:rPr>
        <w:t xml:space="preserve">a </w:t>
      </w:r>
      <w:r w:rsidRPr="00CB1035">
        <w:rPr>
          <w:rFonts w:ascii="Times New Roman" w:hAnsi="Times New Roman" w:cs="Times New Roman"/>
        </w:rPr>
        <w:t xml:space="preserve"> a 1 adaptérom, 1 striekačkou a 1 ihlou.</w:t>
      </w:r>
    </w:p>
    <w:p w14:paraId="7463C89D" w14:textId="77777777" w:rsidR="00E709BA" w:rsidRPr="00CB1035" w:rsidRDefault="00E709BA" w:rsidP="005E111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Pr="00CB1035">
        <w:rPr>
          <w:rFonts w:ascii="Times New Roman" w:hAnsi="Times New Roman" w:cs="Times New Roman"/>
        </w:rPr>
        <w:t xml:space="preserve"> škatuľa s 1 injekčnou liekovkou </w:t>
      </w:r>
      <w:r>
        <w:rPr>
          <w:rFonts w:ascii="Times New Roman" w:hAnsi="Times New Roman" w:cs="Times New Roman"/>
        </w:rPr>
        <w:t xml:space="preserve">592 mg </w:t>
      </w:r>
      <w:r w:rsidRPr="00CB1035">
        <w:rPr>
          <w:rFonts w:ascii="Times New Roman" w:hAnsi="Times New Roman" w:cs="Times New Roman"/>
        </w:rPr>
        <w:t>prášk</w:t>
      </w:r>
      <w:r>
        <w:rPr>
          <w:rFonts w:ascii="Times New Roman" w:hAnsi="Times New Roman" w:cs="Times New Roman"/>
        </w:rPr>
        <w:t>u</w:t>
      </w:r>
      <w:r w:rsidRPr="00CB1035">
        <w:rPr>
          <w:rFonts w:ascii="Times New Roman" w:hAnsi="Times New Roman" w:cs="Times New Roman"/>
        </w:rPr>
        <w:t xml:space="preserve">, 1 injekčnou liekovkou </w:t>
      </w:r>
      <w:r>
        <w:rPr>
          <w:rFonts w:ascii="Times New Roman" w:hAnsi="Times New Roman" w:cs="Times New Roman"/>
        </w:rPr>
        <w:t xml:space="preserve">17 ml </w:t>
      </w:r>
      <w:r w:rsidRPr="00CB1035">
        <w:rPr>
          <w:rFonts w:ascii="Times New Roman" w:hAnsi="Times New Roman" w:cs="Times New Roman"/>
        </w:rPr>
        <w:t>rozpúšťadl</w:t>
      </w:r>
      <w:r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 a 1 adaptérom.</w:t>
      </w:r>
    </w:p>
    <w:p w14:paraId="33141949" w14:textId="77777777" w:rsidR="00E709BA" w:rsidRDefault="00E709BA" w:rsidP="00E709BA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F0018">
        <w:rPr>
          <w:rFonts w:ascii="Times New Roman" w:hAnsi="Times New Roman" w:cs="Times New Roman"/>
        </w:rPr>
        <w:t>Papierová</w:t>
      </w:r>
      <w:r w:rsidRPr="00CB1035">
        <w:rPr>
          <w:rFonts w:ascii="Times New Roman" w:hAnsi="Times New Roman" w:cs="Times New Roman"/>
        </w:rPr>
        <w:t xml:space="preserve"> škatuľa s 1 injekčnou liekovkou 592 mg prášk</w:t>
      </w:r>
      <w:r>
        <w:rPr>
          <w:rFonts w:ascii="Times New Roman" w:hAnsi="Times New Roman" w:cs="Times New Roman"/>
        </w:rPr>
        <w:t>u</w:t>
      </w:r>
      <w:r w:rsidRPr="00CB1035">
        <w:rPr>
          <w:rFonts w:ascii="Times New Roman" w:hAnsi="Times New Roman" w:cs="Times New Roman"/>
        </w:rPr>
        <w:t xml:space="preserve">, 1 injekčnou liekovkou </w:t>
      </w:r>
      <w:r>
        <w:rPr>
          <w:rFonts w:ascii="Times New Roman" w:hAnsi="Times New Roman" w:cs="Times New Roman"/>
        </w:rPr>
        <w:t xml:space="preserve">17 ml </w:t>
      </w:r>
      <w:r w:rsidRPr="00CB1035">
        <w:rPr>
          <w:rFonts w:ascii="Times New Roman" w:hAnsi="Times New Roman" w:cs="Times New Roman"/>
        </w:rPr>
        <w:t>rozpúšťadl</w:t>
      </w:r>
      <w:r>
        <w:rPr>
          <w:rFonts w:ascii="Times New Roman" w:hAnsi="Times New Roman" w:cs="Times New Roman"/>
        </w:rPr>
        <w:t>a</w:t>
      </w:r>
      <w:r w:rsidRPr="00CB1035">
        <w:rPr>
          <w:rFonts w:ascii="Times New Roman" w:hAnsi="Times New Roman" w:cs="Times New Roman"/>
        </w:rPr>
        <w:t xml:space="preserve"> a 1 adaptérom, 1 striekačkou a 1 ihlou.</w:t>
      </w:r>
    </w:p>
    <w:p w14:paraId="2C888D09" w14:textId="77777777" w:rsidR="00434EE9" w:rsidRDefault="00434EE9" w:rsidP="00434EE9">
      <w:pPr>
        <w:spacing w:after="0" w:line="240" w:lineRule="auto"/>
        <w:rPr>
          <w:rFonts w:ascii="Times New Roman" w:hAnsi="Times New Roman" w:cs="Times New Roman"/>
        </w:rPr>
      </w:pPr>
    </w:p>
    <w:p w14:paraId="332D5789" w14:textId="2E71D2A6" w:rsidR="00434EE9" w:rsidRPr="00CB1035" w:rsidRDefault="00434EE9" w:rsidP="00434EE9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434EE9">
        <w:rPr>
          <w:rFonts w:ascii="Times New Roman" w:eastAsiaTheme="minorEastAsia" w:hAnsi="Times New Roman" w:cs="Times New Roman"/>
        </w:rPr>
        <w:t>Na trh nemusia byť uvedené všetky veľkosti balenia.</w:t>
      </w:r>
    </w:p>
    <w:p w14:paraId="51C2ABFD" w14:textId="77777777" w:rsidR="00434EE9" w:rsidRPr="001E1F22" w:rsidRDefault="00434EE9">
      <w:pPr>
        <w:pStyle w:val="Style1"/>
      </w:pPr>
    </w:p>
    <w:p w14:paraId="399357A2" w14:textId="77777777" w:rsidR="00434EE9" w:rsidRPr="001E1F22" w:rsidRDefault="00434EE9" w:rsidP="00434EE9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47723DF6" w14:textId="77777777" w:rsidR="00CB1035" w:rsidRPr="00C81C14" w:rsidRDefault="00CB1035" w:rsidP="00CB1035">
      <w:pPr>
        <w:spacing w:after="0" w:line="240" w:lineRule="auto"/>
        <w:ind w:left="426"/>
        <w:rPr>
          <w:rFonts w:ascii="Times New Roman" w:eastAsiaTheme="minorEastAsia" w:hAnsi="Times New Roman" w:cs="Times New Roman"/>
        </w:rPr>
      </w:pPr>
    </w:p>
    <w:p w14:paraId="04A8884C" w14:textId="64110AE8" w:rsidR="00C01479" w:rsidRPr="00C81C14" w:rsidRDefault="00E87086" w:rsidP="00C01479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09/2024</w:t>
      </w:r>
      <w:bookmarkStart w:id="1" w:name="_GoBack"/>
      <w:bookmarkEnd w:id="1"/>
    </w:p>
    <w:p w14:paraId="37785817" w14:textId="77777777" w:rsidR="00081308" w:rsidRDefault="00081308" w:rsidP="000813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EF2A8" w14:textId="77777777" w:rsidR="00DB0D32" w:rsidRPr="00C81C14" w:rsidRDefault="00DB0D32" w:rsidP="000813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82A95" w14:textId="77777777" w:rsidR="0003345A" w:rsidRPr="0003345A" w:rsidRDefault="0003345A" w:rsidP="0003345A">
      <w:pPr>
        <w:spacing w:after="0" w:line="240" w:lineRule="auto"/>
        <w:rPr>
          <w:rFonts w:ascii="Times New Roman" w:hAnsi="Times New Roman" w:cs="Times New Roman"/>
        </w:rPr>
      </w:pPr>
      <w:r w:rsidRPr="0003345A">
        <w:rPr>
          <w:rFonts w:ascii="Times New Roman" w:hAnsi="Times New Roman" w:cs="Times New Roman"/>
        </w:rPr>
        <w:t>Podrobné informácie o veterinárnom lieku sú dostupné v databáze liekov Únie</w:t>
      </w:r>
    </w:p>
    <w:p w14:paraId="5276731D" w14:textId="77777777" w:rsidR="0003345A" w:rsidRPr="0003345A" w:rsidRDefault="0003345A" w:rsidP="0003345A">
      <w:pPr>
        <w:spacing w:after="0" w:line="240" w:lineRule="auto"/>
        <w:rPr>
          <w:rFonts w:ascii="Times New Roman" w:hAnsi="Times New Roman" w:cs="Times New Roman"/>
        </w:rPr>
      </w:pPr>
      <w:r w:rsidRPr="0003345A">
        <w:rPr>
          <w:rFonts w:ascii="Times New Roman" w:hAnsi="Times New Roman" w:cs="Times New Roman"/>
        </w:rPr>
        <w:t>(</w:t>
      </w:r>
      <w:hyperlink r:id="rId11" w:history="1">
        <w:r w:rsidRPr="0003345A">
          <w:rPr>
            <w:rStyle w:val="Hypertextovprepojenie"/>
            <w:rFonts w:ascii="Times New Roman" w:hAnsi="Times New Roman" w:cs="Times New Roman"/>
          </w:rPr>
          <w:t>https://medicines.health.europa.eu/veterinary</w:t>
        </w:r>
      </w:hyperlink>
      <w:r w:rsidRPr="0003345A">
        <w:rPr>
          <w:rFonts w:ascii="Times New Roman" w:hAnsi="Times New Roman" w:cs="Times New Roman"/>
        </w:rPr>
        <w:t>).</w:t>
      </w:r>
    </w:p>
    <w:p w14:paraId="63F996B4" w14:textId="77777777" w:rsidR="00081308" w:rsidRPr="00CB1035" w:rsidRDefault="00081308" w:rsidP="00647D95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p w14:paraId="53AC7A51" w14:textId="77777777" w:rsidR="00081308" w:rsidRPr="001E1F22" w:rsidRDefault="00081308" w:rsidP="00081308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61105D52" w14:textId="77777777" w:rsidR="00081308" w:rsidRDefault="00081308" w:rsidP="000813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20F8C" w14:textId="74A45B40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bookmarkStart w:id="2" w:name="_Hlk73552578"/>
      <w:r w:rsidRPr="00C81C14">
        <w:rPr>
          <w:rFonts w:ascii="Times New Roman" w:hAnsi="Times New Roman" w:cs="Times New Roman"/>
          <w:iCs/>
          <w:u w:val="single"/>
        </w:rPr>
        <w:t>Držiteľ rozhodnutia o registrácii a výrobca zodpovedný za uvoľnenie šarže</w:t>
      </w:r>
      <w:r w:rsidRPr="00C81C14">
        <w:rPr>
          <w:rFonts w:ascii="Times New Roman" w:hAnsi="Times New Roman" w:cs="Times New Roman"/>
          <w:iCs/>
        </w:rPr>
        <w:t>:</w:t>
      </w:r>
    </w:p>
    <w:bookmarkEnd w:id="2"/>
    <w:p w14:paraId="1A7B2DED" w14:textId="77777777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r w:rsidRPr="007B357B">
        <w:rPr>
          <w:rFonts w:ascii="Times New Roman" w:hAnsi="Times New Roman" w:cs="Times New Roman"/>
          <w:lang w:eastAsia="it-IT"/>
        </w:rPr>
        <w:t xml:space="preserve">FATRO </w:t>
      </w:r>
      <w:proofErr w:type="spellStart"/>
      <w:r w:rsidRPr="007B357B">
        <w:rPr>
          <w:rFonts w:ascii="Times New Roman" w:hAnsi="Times New Roman" w:cs="Times New Roman"/>
          <w:lang w:eastAsia="it-IT"/>
        </w:rPr>
        <w:t>S.p.A</w:t>
      </w:r>
      <w:proofErr w:type="spellEnd"/>
      <w:r w:rsidRPr="007B357B">
        <w:rPr>
          <w:rFonts w:ascii="Times New Roman" w:hAnsi="Times New Roman" w:cs="Times New Roman"/>
          <w:lang w:eastAsia="it-IT"/>
        </w:rPr>
        <w:t xml:space="preserve">.  </w:t>
      </w:r>
    </w:p>
    <w:p w14:paraId="029D9C31" w14:textId="77777777" w:rsidR="00081308" w:rsidRPr="007B357B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proofErr w:type="spellStart"/>
      <w:r w:rsidRPr="007B357B">
        <w:rPr>
          <w:rFonts w:ascii="Times New Roman" w:hAnsi="Times New Roman" w:cs="Times New Roman"/>
          <w:lang w:eastAsia="it-IT"/>
        </w:rPr>
        <w:t>Via</w:t>
      </w:r>
      <w:proofErr w:type="spellEnd"/>
      <w:r w:rsidRPr="007B357B">
        <w:rPr>
          <w:rFonts w:ascii="Times New Roman" w:hAnsi="Times New Roman" w:cs="Times New Roman"/>
          <w:lang w:eastAsia="it-IT"/>
        </w:rPr>
        <w:t xml:space="preserve"> </w:t>
      </w:r>
      <w:proofErr w:type="spellStart"/>
      <w:r w:rsidRPr="007B357B">
        <w:rPr>
          <w:rFonts w:ascii="Times New Roman" w:hAnsi="Times New Roman" w:cs="Times New Roman"/>
          <w:lang w:eastAsia="it-IT"/>
        </w:rPr>
        <w:t>Emilia</w:t>
      </w:r>
      <w:proofErr w:type="spellEnd"/>
      <w:r w:rsidRPr="007B357B">
        <w:rPr>
          <w:rFonts w:ascii="Times New Roman" w:hAnsi="Times New Roman" w:cs="Times New Roman"/>
          <w:lang w:eastAsia="it-IT"/>
        </w:rPr>
        <w:t xml:space="preserve">, 285  </w:t>
      </w:r>
    </w:p>
    <w:p w14:paraId="35F8B7F8" w14:textId="5D03A9FD" w:rsidR="000834BA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r w:rsidRPr="00C81C14">
        <w:rPr>
          <w:rFonts w:ascii="Times New Roman" w:hAnsi="Times New Roman" w:cs="Times New Roman"/>
          <w:lang w:eastAsia="it-IT"/>
        </w:rPr>
        <w:t xml:space="preserve">40064 </w:t>
      </w:r>
      <w:proofErr w:type="spellStart"/>
      <w:r w:rsidRPr="00C81C14">
        <w:rPr>
          <w:rFonts w:ascii="Times New Roman" w:hAnsi="Times New Roman" w:cs="Times New Roman"/>
          <w:lang w:eastAsia="it-IT"/>
        </w:rPr>
        <w:t>Ozzano</w:t>
      </w:r>
      <w:proofErr w:type="spellEnd"/>
      <w:r w:rsidRPr="00C81C14">
        <w:rPr>
          <w:rFonts w:ascii="Times New Roman" w:hAnsi="Times New Roman" w:cs="Times New Roman"/>
          <w:lang w:eastAsia="it-IT"/>
        </w:rPr>
        <w:t xml:space="preserve"> </w:t>
      </w:r>
      <w:proofErr w:type="spellStart"/>
      <w:r w:rsidRPr="00C81C14">
        <w:rPr>
          <w:rFonts w:ascii="Times New Roman" w:hAnsi="Times New Roman" w:cs="Times New Roman"/>
          <w:lang w:eastAsia="it-IT"/>
        </w:rPr>
        <w:t>dell’Emilia</w:t>
      </w:r>
      <w:proofErr w:type="spellEnd"/>
      <w:r w:rsidRPr="00C81C14">
        <w:rPr>
          <w:rFonts w:ascii="Times New Roman" w:hAnsi="Times New Roman" w:cs="Times New Roman"/>
          <w:lang w:eastAsia="it-IT"/>
        </w:rPr>
        <w:t xml:space="preserve"> (Bologna)</w:t>
      </w:r>
    </w:p>
    <w:p w14:paraId="737DB507" w14:textId="709D47EB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  <w:r w:rsidRPr="00C81C14">
        <w:rPr>
          <w:rFonts w:ascii="Times New Roman" w:hAnsi="Times New Roman" w:cs="Times New Roman"/>
          <w:lang w:eastAsia="it-IT"/>
        </w:rPr>
        <w:t>Taliansko</w:t>
      </w:r>
    </w:p>
    <w:p w14:paraId="3896B459" w14:textId="77777777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bookmarkStart w:id="3" w:name="_Hlk73552585"/>
    </w:p>
    <w:p w14:paraId="08918CFB" w14:textId="2F3AE6AC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81C14">
        <w:rPr>
          <w:rFonts w:ascii="Times New Roman" w:hAnsi="Times New Roman" w:cs="Times New Roman"/>
          <w:bCs/>
          <w:u w:val="single"/>
        </w:rPr>
        <w:t xml:space="preserve">Miestni </w:t>
      </w:r>
      <w:r w:rsidR="00FC6C92" w:rsidRPr="00FC6C92">
        <w:rPr>
          <w:rFonts w:ascii="Times New Roman" w:hAnsi="Times New Roman" w:cs="Times New Roman"/>
          <w:bCs/>
          <w:u w:val="single"/>
        </w:rPr>
        <w:t>distribútori</w:t>
      </w:r>
      <w:r w:rsidRPr="00C81C14">
        <w:rPr>
          <w:rFonts w:ascii="Times New Roman" w:hAnsi="Times New Roman" w:cs="Times New Roman"/>
          <w:bCs/>
          <w:u w:val="single"/>
        </w:rPr>
        <w:t xml:space="preserve"> a kontaktné údaje na hlásenie podozrenia na nežiaduce účinky</w:t>
      </w:r>
      <w:r w:rsidRPr="00C81C14">
        <w:rPr>
          <w:rFonts w:ascii="Times New Roman" w:hAnsi="Times New Roman" w:cs="Times New Roman"/>
          <w:bCs/>
        </w:rPr>
        <w:t>:</w:t>
      </w:r>
    </w:p>
    <w:p w14:paraId="609EC9E0" w14:textId="77777777" w:rsidR="00C01479" w:rsidRPr="00C01479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1479">
        <w:rPr>
          <w:rFonts w:ascii="Times New Roman" w:hAnsi="Times New Roman" w:cs="Times New Roman"/>
          <w:bCs/>
        </w:rPr>
        <w:t xml:space="preserve">VIRBAC </w:t>
      </w:r>
      <w:proofErr w:type="spellStart"/>
      <w:r w:rsidRPr="00C01479">
        <w:rPr>
          <w:rFonts w:ascii="Times New Roman" w:hAnsi="Times New Roman" w:cs="Times New Roman"/>
          <w:bCs/>
        </w:rPr>
        <w:t>Czech</w:t>
      </w:r>
      <w:proofErr w:type="spellEnd"/>
      <w:r w:rsidRPr="00C01479">
        <w:rPr>
          <w:rFonts w:ascii="Times New Roman" w:hAnsi="Times New Roman" w:cs="Times New Roman"/>
          <w:bCs/>
        </w:rPr>
        <w:t xml:space="preserve"> </w:t>
      </w:r>
      <w:proofErr w:type="spellStart"/>
      <w:r w:rsidRPr="00C01479">
        <w:rPr>
          <w:rFonts w:ascii="Times New Roman" w:hAnsi="Times New Roman" w:cs="Times New Roman"/>
          <w:bCs/>
        </w:rPr>
        <w:t>Republic</w:t>
      </w:r>
      <w:proofErr w:type="spellEnd"/>
      <w:r w:rsidRPr="00C01479">
        <w:rPr>
          <w:rFonts w:ascii="Times New Roman" w:hAnsi="Times New Roman" w:cs="Times New Roman"/>
          <w:bCs/>
        </w:rPr>
        <w:t xml:space="preserve"> s.r.o.</w:t>
      </w:r>
    </w:p>
    <w:p w14:paraId="46B37370" w14:textId="77777777" w:rsidR="00C01479" w:rsidRPr="00C01479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1479">
        <w:rPr>
          <w:rFonts w:ascii="Times New Roman" w:hAnsi="Times New Roman" w:cs="Times New Roman"/>
          <w:bCs/>
        </w:rPr>
        <w:t>Žitavského 496</w:t>
      </w:r>
    </w:p>
    <w:p w14:paraId="6D605A17" w14:textId="77777777" w:rsidR="00C01479" w:rsidRPr="00C01479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1479">
        <w:rPr>
          <w:rFonts w:ascii="Times New Roman" w:hAnsi="Times New Roman" w:cs="Times New Roman"/>
          <w:bCs/>
        </w:rPr>
        <w:t>156 00 Praha 5</w:t>
      </w:r>
    </w:p>
    <w:p w14:paraId="246D0C5C" w14:textId="77777777" w:rsidR="00C01479" w:rsidRPr="00C01479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1479">
        <w:rPr>
          <w:rFonts w:ascii="Times New Roman" w:hAnsi="Times New Roman" w:cs="Times New Roman"/>
          <w:bCs/>
        </w:rPr>
        <w:t>Česká republika</w:t>
      </w:r>
    </w:p>
    <w:p w14:paraId="52DA3A12" w14:textId="4D34D333" w:rsidR="00081308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01479">
        <w:rPr>
          <w:rFonts w:ascii="Times New Roman" w:hAnsi="Times New Roman" w:cs="Times New Roman"/>
          <w:bCs/>
        </w:rPr>
        <w:t>Tel.: +420 608 836 529</w:t>
      </w:r>
    </w:p>
    <w:p w14:paraId="7E9732DA" w14:textId="77777777" w:rsidR="00C01479" w:rsidRPr="00C81C14" w:rsidRDefault="00C01479" w:rsidP="00C014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bookmarkEnd w:id="3"/>
    <w:p w14:paraId="18F2A9EB" w14:textId="1CB242AB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C14">
        <w:rPr>
          <w:rFonts w:ascii="Times New Roman" w:hAnsi="Times New Roman" w:cs="Times New Roman"/>
        </w:rPr>
        <w:t xml:space="preserve">Ak potrebujete informácie o tomto veterinárnom lieku, kontaktujte </w:t>
      </w:r>
      <w:r w:rsidR="00FC6C92" w:rsidRPr="00FC6C92">
        <w:rPr>
          <w:rFonts w:ascii="Times New Roman" w:hAnsi="Times New Roman" w:cs="Times New Roman"/>
        </w:rPr>
        <w:t>distribútora</w:t>
      </w:r>
      <w:r w:rsidR="00FC6C92">
        <w:rPr>
          <w:rFonts w:ascii="Times New Roman" w:hAnsi="Times New Roman" w:cs="Times New Roman"/>
        </w:rPr>
        <w:t xml:space="preserve"> </w:t>
      </w:r>
      <w:r w:rsidR="00FC6C92" w:rsidRPr="00FC6C92">
        <w:rPr>
          <w:rFonts w:ascii="Times New Roman" w:hAnsi="Times New Roman" w:cs="Times New Roman"/>
        </w:rPr>
        <w:t>/</w:t>
      </w:r>
      <w:r w:rsidR="00FC6C92">
        <w:rPr>
          <w:rFonts w:ascii="Times New Roman" w:hAnsi="Times New Roman" w:cs="Times New Roman"/>
        </w:rPr>
        <w:t xml:space="preserve"> </w:t>
      </w:r>
      <w:r w:rsidRPr="00C81C14">
        <w:rPr>
          <w:rFonts w:ascii="Times New Roman" w:hAnsi="Times New Roman" w:cs="Times New Roman"/>
        </w:rPr>
        <w:t>miestneho zástupcu držiteľa rozhodnutia o registrácii.</w:t>
      </w:r>
    </w:p>
    <w:p w14:paraId="448A35E8" w14:textId="77777777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1844E0" w14:textId="730EA45E" w:rsidR="00081308" w:rsidRPr="00C81C14" w:rsidRDefault="00081308" w:rsidP="000813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1C14">
        <w:rPr>
          <w:rFonts w:ascii="Times New Roman" w:hAnsi="Times New Roman" w:cs="Times New Roman"/>
          <w:b/>
          <w:bCs/>
          <w:highlight w:val="lightGray"/>
        </w:rPr>
        <w:t>17.</w:t>
      </w:r>
      <w:r w:rsidRPr="00C81C14">
        <w:rPr>
          <w:rFonts w:ascii="Times New Roman" w:hAnsi="Times New Roman" w:cs="Times New Roman"/>
          <w:b/>
          <w:bCs/>
        </w:rPr>
        <w:tab/>
        <w:t>Ďalšie informácie</w:t>
      </w:r>
    </w:p>
    <w:p w14:paraId="76444DF5" w14:textId="77777777" w:rsidR="00081308" w:rsidRDefault="00081308" w:rsidP="00081308">
      <w:pPr>
        <w:spacing w:after="0" w:line="240" w:lineRule="auto"/>
        <w:jc w:val="both"/>
      </w:pPr>
    </w:p>
    <w:p w14:paraId="0B1FB056" w14:textId="77777777" w:rsidR="00081308" w:rsidRPr="00CB1035" w:rsidRDefault="00081308" w:rsidP="00081308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CB1035">
        <w:rPr>
          <w:rFonts w:ascii="Times New Roman" w:hAnsi="Times New Roman" w:cs="Times New Roman"/>
        </w:rPr>
        <w:t>Moxidektín</w:t>
      </w:r>
      <w:proofErr w:type="spellEnd"/>
      <w:r w:rsidRPr="00CB1035">
        <w:rPr>
          <w:rFonts w:ascii="Times New Roman" w:hAnsi="Times New Roman" w:cs="Times New Roman"/>
        </w:rPr>
        <w:t xml:space="preserve"> spĺňa kritériá pre (veľmi) </w:t>
      </w:r>
      <w:proofErr w:type="spellStart"/>
      <w:r w:rsidRPr="00CB1035">
        <w:rPr>
          <w:rFonts w:ascii="Times New Roman" w:hAnsi="Times New Roman" w:cs="Times New Roman"/>
        </w:rPr>
        <w:t>perzistentnú</w:t>
      </w:r>
      <w:proofErr w:type="spellEnd"/>
      <w:r w:rsidRPr="00CB1035">
        <w:rPr>
          <w:rFonts w:ascii="Times New Roman" w:hAnsi="Times New Roman" w:cs="Times New Roman"/>
        </w:rPr>
        <w:t xml:space="preserve">, </w:t>
      </w:r>
      <w:proofErr w:type="spellStart"/>
      <w:r w:rsidRPr="00CB1035">
        <w:rPr>
          <w:rFonts w:ascii="Times New Roman" w:hAnsi="Times New Roman" w:cs="Times New Roman"/>
        </w:rPr>
        <w:t>bioakumulatívnu</w:t>
      </w:r>
      <w:proofErr w:type="spellEnd"/>
      <w:r w:rsidRPr="00CB1035">
        <w:rPr>
          <w:rFonts w:ascii="Times New Roman" w:hAnsi="Times New Roman" w:cs="Times New Roman"/>
        </w:rPr>
        <w:t xml:space="preserve"> a toxickú (PTB) látku.</w:t>
      </w:r>
    </w:p>
    <w:p w14:paraId="41A3E310" w14:textId="2EF32E04" w:rsidR="00CE08BF" w:rsidRPr="00C81C14" w:rsidRDefault="00CE08BF" w:rsidP="00CE08BF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E08BF" w14:paraId="444462B0" w14:textId="569E3221" w:rsidTr="00CE08BF"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AA15F" w14:textId="468D3FA3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  <w:p w14:paraId="151D9B12" w14:textId="33CF2050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  <w:p w14:paraId="2BD2C80C" w14:textId="2C177D92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  <w:p w14:paraId="50514B47" w14:textId="1C392215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  <w:p w14:paraId="59C1B13E" w14:textId="56DD4383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  <w:p w14:paraId="76B9782E" w14:textId="0173E82A" w:rsidR="00CE08BF" w:rsidRPr="00C81C14" w:rsidRDefault="00CE08BF">
            <w:pPr>
              <w:rPr>
                <w:rFonts w:ascii="Times New Roman" w:hAnsi="Times New Roman" w:cs="Times New Roman"/>
              </w:rPr>
            </w:pPr>
          </w:p>
        </w:tc>
      </w:tr>
    </w:tbl>
    <w:p w14:paraId="1A938CC4" w14:textId="77777777" w:rsidR="00B75C35" w:rsidRDefault="00B75C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D6FB301" w14:textId="5615BA29" w:rsidR="00CB1035" w:rsidRPr="00EA43A1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NÁVOD NA POUŽITIE ADAPTÉRA</w:t>
      </w:r>
    </w:p>
    <w:p w14:paraId="3132EA82" w14:textId="77777777" w:rsidR="00CB1035" w:rsidRPr="00B25287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lang w:eastAsia="it-IT"/>
        </w:rPr>
      </w:pPr>
    </w:p>
    <w:p w14:paraId="095B3919" w14:textId="77777777" w:rsidR="00CB1035" w:rsidRPr="00B25287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it-IT"/>
        </w:rPr>
      </w:pPr>
    </w:p>
    <w:p w14:paraId="0BAA2C95" w14:textId="57D7B62C" w:rsidR="00CB1035" w:rsidRPr="00055C5D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Na umožnenie funkčného a efektívneho prenosu rozpúšťadla do injekčnej liekovky s </w:t>
      </w:r>
      <w:proofErr w:type="spellStart"/>
      <w:r>
        <w:rPr>
          <w:rFonts w:ascii="Times New Roman" w:hAnsi="Times New Roman"/>
          <w:b/>
        </w:rPr>
        <w:t>mikroguľôčkami</w:t>
      </w:r>
      <w:proofErr w:type="spellEnd"/>
      <w:r>
        <w:rPr>
          <w:rFonts w:ascii="Times New Roman" w:hAnsi="Times New Roman"/>
          <w:b/>
        </w:rPr>
        <w:t xml:space="preserve"> praktickým a efektívnym spôsobom sa odporúča používať adaptér, ktorý je súčasťou balenia.</w:t>
      </w:r>
      <w:r>
        <w:rPr>
          <w:rFonts w:ascii="Times New Roman" w:hAnsi="Times New Roman"/>
          <w:b/>
        </w:rPr>
        <w:br/>
        <w:t xml:space="preserve">Vďaka svojmu hermetickému uzavretiu, ktoré </w:t>
      </w:r>
      <w:r w:rsidR="00600FF7">
        <w:rPr>
          <w:rFonts w:ascii="Times New Roman" w:hAnsi="Times New Roman"/>
          <w:b/>
        </w:rPr>
        <w:t>za</w:t>
      </w:r>
      <w:r>
        <w:rPr>
          <w:rFonts w:ascii="Times New Roman" w:hAnsi="Times New Roman"/>
          <w:b/>
        </w:rPr>
        <w:t xml:space="preserve">chováva sterilitu, adaptér umožňuje viaceré odbery </w:t>
      </w:r>
      <w:r w:rsidR="00B75C35">
        <w:rPr>
          <w:rFonts w:ascii="Times New Roman" w:hAnsi="Times New Roman"/>
          <w:b/>
        </w:rPr>
        <w:t xml:space="preserve">veterinárneho </w:t>
      </w:r>
      <w:r>
        <w:rPr>
          <w:rFonts w:ascii="Times New Roman" w:hAnsi="Times New Roman"/>
          <w:b/>
        </w:rPr>
        <w:t>lieku s maximálnou funkčnosťou.</w:t>
      </w:r>
    </w:p>
    <w:p w14:paraId="1A7D01F5" w14:textId="77777777"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br/>
        <w:t>Nepoužívajte, ak je balenie poškodené. Neprepichnite ventil.</w:t>
      </w:r>
    </w:p>
    <w:p w14:paraId="48C0E5D3" w14:textId="77777777"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2B3DB6FB" w14:textId="77777777" w:rsidR="00CB1035" w:rsidRPr="00875FAA" w:rsidRDefault="00CB1035" w:rsidP="00CB1035">
      <w:pPr>
        <w:widowControl w:val="0"/>
        <w:autoSpaceDE w:val="0"/>
        <w:autoSpaceDN w:val="0"/>
        <w:adjustRightInd w:val="0"/>
        <w:spacing w:after="0" w:line="240" w:lineRule="auto"/>
        <w:ind w:right="-1446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tbl>
      <w:tblPr>
        <w:tblStyle w:val="Grigliatabel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7301"/>
      </w:tblGrid>
      <w:tr w:rsidR="00CB1035" w:rsidRPr="00055C5D" w14:paraId="474E5FA2" w14:textId="77777777" w:rsidTr="00CB1035">
        <w:trPr>
          <w:trHeight w:val="2211"/>
        </w:trPr>
        <w:tc>
          <w:tcPr>
            <w:tcW w:w="2337" w:type="dxa"/>
            <w:vAlign w:val="center"/>
          </w:tcPr>
          <w:p w14:paraId="79A1812A" w14:textId="77777777" w:rsidR="00CB1035" w:rsidRPr="00F41393" w:rsidRDefault="00CB1035" w:rsidP="00CB1035">
            <w:pPr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  <w:highlight w:val="yellow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0EE9CB6A" wp14:editId="3A2D5F2D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-807720</wp:posOffset>
                  </wp:positionV>
                  <wp:extent cx="996950" cy="976630"/>
                  <wp:effectExtent l="0" t="0" r="0" b="0"/>
                  <wp:wrapThrough wrapText="bothSides">
                    <wp:wrapPolygon edited="0">
                      <wp:start x="0" y="0"/>
                      <wp:lineTo x="0" y="21066"/>
                      <wp:lineTo x="21050" y="21066"/>
                      <wp:lineTo x="21050" y="0"/>
                      <wp:lineTo x="0" y="0"/>
                    </wp:wrapPolygon>
                  </wp:wrapThrough>
                  <wp:docPr id="1" name="Immagine 2" descr="C:\Users\zanatta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zanatta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14:paraId="43E51B1F" w14:textId="26CA3BE7" w:rsidR="00CB1035" w:rsidRPr="00F41393" w:rsidRDefault="00CB1035" w:rsidP="00D61C9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highlight w:val="yellow"/>
              </w:rPr>
            </w:pPr>
            <w:r>
              <w:t>Odstráňte ochrannú fóliu z balenia adaptéra bez toho, aby ste ho vytiahli von.</w:t>
            </w:r>
            <w:r>
              <w:rPr>
                <w:highlight w:val="yellow"/>
              </w:rPr>
              <w:br/>
            </w:r>
            <w:r>
              <w:t>Odstráňte odkl</w:t>
            </w:r>
            <w:r w:rsidR="00600FF7">
              <w:t>ápací</w:t>
            </w:r>
            <w:r>
              <w:t xml:space="preserve"> uzáver z injekčnej liekovky s </w:t>
            </w:r>
            <w:proofErr w:type="spellStart"/>
            <w:r>
              <w:t>mikroguľôčkami</w:t>
            </w:r>
            <w:proofErr w:type="spellEnd"/>
            <w:r>
              <w:t xml:space="preserve"> a adaptér </w:t>
            </w:r>
            <w:r w:rsidR="00600FF7">
              <w:t xml:space="preserve">nasaďte </w:t>
            </w:r>
            <w:r>
              <w:t>pomocou balenia, v ktorom je vložený tak, aby ste sa vyhli priamemu kontaktu s rukami. Zaveďte adaptér do liekovky tak, že ho vertikálne stlačíte nadol, kým úplne neprenikne gumovou zátkou liekovky.</w:t>
            </w:r>
          </w:p>
        </w:tc>
      </w:tr>
      <w:tr w:rsidR="00CB1035" w:rsidRPr="00055C5D" w14:paraId="02E8618F" w14:textId="77777777" w:rsidTr="00CB1035">
        <w:trPr>
          <w:trHeight w:val="1569"/>
        </w:trPr>
        <w:tc>
          <w:tcPr>
            <w:tcW w:w="2337" w:type="dxa"/>
          </w:tcPr>
          <w:p w14:paraId="24B7AEDB" w14:textId="77777777" w:rsidR="00CB1035" w:rsidRPr="0029408D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79A907A1" wp14:editId="649693DD">
                  <wp:extent cx="923925" cy="866775"/>
                  <wp:effectExtent l="0" t="0" r="0" b="0"/>
                  <wp:docPr id="2" name="Immagine 8" descr="C:\Users\zanatta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C:\Users\zanatta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vAlign w:val="center"/>
          </w:tcPr>
          <w:p w14:paraId="35BBDBB4" w14:textId="4CF3C2F6" w:rsidR="00CB1035" w:rsidRPr="00BD7D10" w:rsidRDefault="00CB1035" w:rsidP="00CB10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Odstráňte odkl</w:t>
            </w:r>
            <w:r w:rsidR="00600FF7">
              <w:t>ápací</w:t>
            </w:r>
            <w:r>
              <w:t xml:space="preserve"> uzáver z liekovky rozpúšťadla a pomocou striekačky (odporúča sa striekačka so systémom </w:t>
            </w:r>
            <w:proofErr w:type="spellStart"/>
            <w:r>
              <w:t>luerového</w:t>
            </w:r>
            <w:proofErr w:type="spellEnd"/>
            <w:r>
              <w:t xml:space="preserve"> uzáveru) odoberte všetku kvapalinu, ktorá sa nachádza v liekovke. Striekačku naplnenú rozpúšťadlom, bez ihly, </w:t>
            </w:r>
            <w:r w:rsidR="00600FF7">
              <w:t>nasaďte</w:t>
            </w:r>
            <w:r>
              <w:t xml:space="preserve"> na adaptér.</w:t>
            </w:r>
          </w:p>
        </w:tc>
      </w:tr>
      <w:tr w:rsidR="00CB1035" w:rsidRPr="00055C5D" w14:paraId="0E6783EF" w14:textId="77777777" w:rsidTr="00CB1035">
        <w:trPr>
          <w:trHeight w:val="1687"/>
        </w:trPr>
        <w:tc>
          <w:tcPr>
            <w:tcW w:w="2337" w:type="dxa"/>
          </w:tcPr>
          <w:p w14:paraId="27F36445" w14:textId="77777777" w:rsidR="00CB1035" w:rsidRPr="00BD7D10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1312" behindDoc="1" locked="0" layoutInCell="1" allowOverlap="1" wp14:anchorId="7FB3602B" wp14:editId="1F7D5E7D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53340</wp:posOffset>
                  </wp:positionV>
                  <wp:extent cx="970915" cy="988695"/>
                  <wp:effectExtent l="0" t="0" r="0" b="0"/>
                  <wp:wrapNone/>
                  <wp:docPr id="3" name="Immagine 10" descr="C:\Users\zanatta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C:\Users\zanatta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14:paraId="3F5A832F" w14:textId="7CA69307" w:rsidR="00CB1035" w:rsidRPr="005F7572" w:rsidRDefault="00CB1035" w:rsidP="00CB10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Pomaly preneste rozpúšťadlo do liekovky s </w:t>
            </w:r>
            <w:proofErr w:type="spellStart"/>
            <w:r>
              <w:t>mikroguľôčkami</w:t>
            </w:r>
            <w:proofErr w:type="spellEnd"/>
            <w:r>
              <w:t xml:space="preserve">. </w:t>
            </w:r>
            <w:r w:rsidR="00600FF7">
              <w:t>R</w:t>
            </w:r>
            <w:r>
              <w:t>obte to opatrne, dávajte pozor na vzduch, ktorý sa nachádza v liekovke a na to, aby sa rozpúšťadlo ne</w:t>
            </w:r>
            <w:r w:rsidR="00600FF7">
              <w:t>vy</w:t>
            </w:r>
            <w:r>
              <w:t>lialo.</w:t>
            </w:r>
          </w:p>
        </w:tc>
      </w:tr>
      <w:tr w:rsidR="00CB1035" w:rsidRPr="00055C5D" w14:paraId="71C4FCDD" w14:textId="77777777" w:rsidTr="00CB1035">
        <w:trPr>
          <w:trHeight w:val="1711"/>
        </w:trPr>
        <w:tc>
          <w:tcPr>
            <w:tcW w:w="2337" w:type="dxa"/>
          </w:tcPr>
          <w:p w14:paraId="343D23D8" w14:textId="77777777" w:rsidR="00CB1035" w:rsidRPr="0029408D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79EA778" wp14:editId="0C8B7A11">
                  <wp:extent cx="981075" cy="981075"/>
                  <wp:effectExtent l="0" t="0" r="0" b="0"/>
                  <wp:docPr id="4" name="Immagine 11" descr="C:\Users\zanatta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C:\Users\zanatta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vAlign w:val="center"/>
          </w:tcPr>
          <w:p w14:paraId="2894DBE7" w14:textId="3B372684" w:rsidR="00CB1035" w:rsidRPr="00191CD2" w:rsidRDefault="00CB1035" w:rsidP="00D61C91">
            <w:pPr>
              <w:widowControl w:val="0"/>
              <w:autoSpaceDE w:val="0"/>
              <w:autoSpaceDN w:val="0"/>
              <w:adjustRightInd w:val="0"/>
              <w:ind w:right="-77"/>
              <w:jc w:val="both"/>
            </w:pPr>
            <w:r>
              <w:t xml:space="preserve">Po pridaní všetkej kvapaliny na rekonštitúciu do liekovky s </w:t>
            </w:r>
            <w:proofErr w:type="spellStart"/>
            <w:r>
              <w:t>mikroguľôčkami</w:t>
            </w:r>
            <w:proofErr w:type="spellEnd"/>
            <w:r>
              <w:t xml:space="preserve"> </w:t>
            </w:r>
            <w:r w:rsidR="00600FF7">
              <w:t>vy</w:t>
            </w:r>
            <w:r>
              <w:t>berte striekačku z adaptéra a liekovku</w:t>
            </w:r>
            <w:r w:rsidR="005E1112">
              <w:t xml:space="preserve"> dôkladne pretrepte</w:t>
            </w:r>
            <w:r>
              <w:t xml:space="preserve">, kým nedôjde k </w:t>
            </w:r>
            <w:proofErr w:type="spellStart"/>
            <w:r>
              <w:t>suspenzácii</w:t>
            </w:r>
            <w:proofErr w:type="spellEnd"/>
            <w:r>
              <w:t xml:space="preserve"> všetkých </w:t>
            </w:r>
            <w:proofErr w:type="spellStart"/>
            <w:r>
              <w:t>mikroguľôčok</w:t>
            </w:r>
            <w:proofErr w:type="spellEnd"/>
            <w:r>
              <w:t>.</w:t>
            </w:r>
          </w:p>
        </w:tc>
      </w:tr>
      <w:tr w:rsidR="00CB1035" w:rsidRPr="00055C5D" w14:paraId="22C4A828" w14:textId="77777777" w:rsidTr="00CB1035">
        <w:trPr>
          <w:trHeight w:val="1835"/>
        </w:trPr>
        <w:tc>
          <w:tcPr>
            <w:tcW w:w="2337" w:type="dxa"/>
          </w:tcPr>
          <w:p w14:paraId="2D25A339" w14:textId="77777777" w:rsidR="00CB1035" w:rsidRPr="00191CD2" w:rsidRDefault="00CB1035" w:rsidP="00CB1035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b/>
                <w:bCs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5DD69EFD" wp14:editId="0D9E2E53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76835</wp:posOffset>
                  </wp:positionV>
                  <wp:extent cx="991870" cy="995680"/>
                  <wp:effectExtent l="0" t="0" r="0" b="0"/>
                  <wp:wrapNone/>
                  <wp:docPr id="5" name="Immagine 13" descr="C:\Users\zanatta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zanatta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1" w:type="dxa"/>
            <w:vAlign w:val="center"/>
          </w:tcPr>
          <w:p w14:paraId="17F37BC7" w14:textId="77777777" w:rsidR="00CB1035" w:rsidRPr="00055C5D" w:rsidRDefault="00CB1035" w:rsidP="00CB1035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>
              <w:t>Adaptér možno ponechať na liekovke s rekonštituovaným liekom.</w:t>
            </w:r>
          </w:p>
          <w:p w14:paraId="72E0525D" w14:textId="77777777" w:rsidR="00CB1035" w:rsidRPr="00142FA9" w:rsidRDefault="00CB1035" w:rsidP="00CB1035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>
              <w:t xml:space="preserve">Na odber suspenzie s </w:t>
            </w:r>
            <w:proofErr w:type="spellStart"/>
            <w:r>
              <w:t>mikroguľôčkami</w:t>
            </w:r>
            <w:proofErr w:type="spellEnd"/>
            <w:r>
              <w:t xml:space="preserve"> vložte novú striekačku bez ihly, držte liekovku prevrátenú a odoberte množstvo rekonštituovanej suspenzie, ktoré potrebujete na liečbu. Pre správne podávanie si prečítajte písomnú informáciu pre používateľov. Keď je adaptér zapojený do liekovky, neuchovávajte ju v chladničke prevrátenú.</w:t>
            </w:r>
          </w:p>
        </w:tc>
      </w:tr>
    </w:tbl>
    <w:p w14:paraId="6D73CF6F" w14:textId="77777777" w:rsidR="00CB1035" w:rsidRDefault="00CB1035"/>
    <w:sectPr w:rsidR="00CB1035" w:rsidSect="00CB1035">
      <w:footerReference w:type="default" r:id="rId1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CFFBC3" w15:done="0"/>
  <w15:commentEx w15:paraId="65FFCAA3" w15:done="0"/>
  <w15:commentEx w15:paraId="098326E1" w15:done="0"/>
  <w15:commentEx w15:paraId="178EBC24" w15:done="0"/>
  <w15:commentEx w15:paraId="6AF2958A" w15:done="0"/>
  <w15:commentEx w15:paraId="0E7993EC" w15:done="0"/>
  <w15:commentEx w15:paraId="095C2553" w15:done="0"/>
  <w15:commentEx w15:paraId="63347611" w15:done="0"/>
  <w15:commentEx w15:paraId="72AF23C5" w15:done="0"/>
  <w15:commentEx w15:paraId="1C65BCF6" w15:done="0"/>
  <w15:commentEx w15:paraId="31C1BA46" w15:done="0"/>
  <w15:commentEx w15:paraId="2693F5BF" w15:done="0"/>
  <w15:commentEx w15:paraId="55EB99CA" w15:done="0"/>
  <w15:commentEx w15:paraId="5B58F9A3" w15:done="0"/>
  <w15:commentEx w15:paraId="1C320726" w15:done="0"/>
  <w15:commentEx w15:paraId="76582BD5" w15:done="0"/>
  <w15:commentEx w15:paraId="0ECD697F" w15:done="0"/>
  <w15:commentEx w15:paraId="7C985578" w15:done="0"/>
  <w15:commentEx w15:paraId="6E421AEC" w15:done="0"/>
  <w15:commentEx w15:paraId="54AB82C7" w15:done="0"/>
  <w15:commentEx w15:paraId="4811BC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7F52CC" w16cex:dateUtc="2024-05-10T08:31:00Z"/>
  <w16cex:commentExtensible w16cex:durableId="45797739" w16cex:dateUtc="2024-05-10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A3CC43" w16cid:durableId="3B7F52CC"/>
  <w16cid:commentId w16cid:paraId="5FB9B6DE" w16cid:durableId="457977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397A1" w14:textId="77777777" w:rsidR="00F36C86" w:rsidRDefault="00F36C86" w:rsidP="00CB1035">
      <w:pPr>
        <w:spacing w:after="0" w:line="240" w:lineRule="auto"/>
      </w:pPr>
      <w:r>
        <w:separator/>
      </w:r>
    </w:p>
  </w:endnote>
  <w:endnote w:type="continuationSeparator" w:id="0">
    <w:p w14:paraId="527212D0" w14:textId="77777777" w:rsidR="00F36C86" w:rsidRDefault="00F36C86" w:rsidP="00CB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27529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3F8EDD90" w14:textId="734BE9B6" w:rsidR="00C81C14" w:rsidRPr="00C81C14" w:rsidRDefault="00C81C14">
        <w:pPr>
          <w:pStyle w:val="Pta"/>
          <w:jc w:val="center"/>
          <w:rPr>
            <w:rFonts w:ascii="Arial" w:hAnsi="Arial" w:cs="Arial"/>
            <w:sz w:val="16"/>
          </w:rPr>
        </w:pPr>
        <w:r w:rsidRPr="00C81C14">
          <w:rPr>
            <w:rFonts w:ascii="Arial" w:hAnsi="Arial" w:cs="Arial"/>
            <w:sz w:val="16"/>
          </w:rPr>
          <w:fldChar w:fldCharType="begin"/>
        </w:r>
        <w:r w:rsidRPr="00C81C14">
          <w:rPr>
            <w:rFonts w:ascii="Arial" w:hAnsi="Arial" w:cs="Arial"/>
            <w:sz w:val="16"/>
          </w:rPr>
          <w:instrText>PAGE   \* MERGEFORMAT</w:instrText>
        </w:r>
        <w:r w:rsidRPr="00C81C14">
          <w:rPr>
            <w:rFonts w:ascii="Arial" w:hAnsi="Arial" w:cs="Arial"/>
            <w:sz w:val="16"/>
          </w:rPr>
          <w:fldChar w:fldCharType="separate"/>
        </w:r>
        <w:r w:rsidR="00E87086" w:rsidRPr="00E87086">
          <w:rPr>
            <w:rFonts w:ascii="Arial" w:hAnsi="Arial" w:cs="Arial"/>
            <w:noProof/>
            <w:sz w:val="16"/>
            <w:lang w:val="it-IT"/>
          </w:rPr>
          <w:t>17</w:t>
        </w:r>
        <w:r w:rsidRPr="00C81C14">
          <w:rPr>
            <w:rFonts w:ascii="Arial" w:hAnsi="Arial" w:cs="Arial"/>
            <w:sz w:val="16"/>
          </w:rPr>
          <w:fldChar w:fldCharType="end"/>
        </w:r>
      </w:p>
    </w:sdtContent>
  </w:sdt>
  <w:p w14:paraId="66D6AE9C" w14:textId="77777777" w:rsidR="00C81C14" w:rsidRDefault="00C81C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17471" w14:textId="77777777" w:rsidR="00F36C86" w:rsidRDefault="00F36C86" w:rsidP="00CB1035">
      <w:pPr>
        <w:spacing w:after="0" w:line="240" w:lineRule="auto"/>
      </w:pPr>
      <w:r>
        <w:separator/>
      </w:r>
    </w:p>
  </w:footnote>
  <w:footnote w:type="continuationSeparator" w:id="0">
    <w:p w14:paraId="6DB34FC7" w14:textId="77777777" w:rsidR="00F36C86" w:rsidRDefault="00F36C86" w:rsidP="00CB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905"/>
    <w:multiLevelType w:val="hybridMultilevel"/>
    <w:tmpl w:val="E36C6B6A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328C"/>
    <w:multiLevelType w:val="hybridMultilevel"/>
    <w:tmpl w:val="A8E4BD4A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5B7C295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2767F"/>
    <w:multiLevelType w:val="hybridMultilevel"/>
    <w:tmpl w:val="3E386BE6"/>
    <w:lvl w:ilvl="0" w:tplc="21E6B534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8C5"/>
    <w:multiLevelType w:val="multilevel"/>
    <w:tmpl w:val="A9C2E2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8D2B16"/>
    <w:multiLevelType w:val="hybridMultilevel"/>
    <w:tmpl w:val="CB46D03E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345D"/>
    <w:multiLevelType w:val="hybridMultilevel"/>
    <w:tmpl w:val="1BB2FED6"/>
    <w:lvl w:ilvl="0" w:tplc="21E6B5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44124"/>
    <w:multiLevelType w:val="hybridMultilevel"/>
    <w:tmpl w:val="85A47E60"/>
    <w:lvl w:ilvl="0" w:tplc="3ADEC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C3C1E"/>
    <w:multiLevelType w:val="hybridMultilevel"/>
    <w:tmpl w:val="BCC6941C"/>
    <w:lvl w:ilvl="0" w:tplc="1B90C7D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3D83C30" w:tentative="1">
      <w:start w:val="1"/>
      <w:numFmt w:val="lowerLetter"/>
      <w:lvlText w:val="%2."/>
      <w:lvlJc w:val="left"/>
      <w:pPr>
        <w:ind w:left="1440" w:hanging="360"/>
      </w:pPr>
    </w:lvl>
    <w:lvl w:ilvl="2" w:tplc="723CF3D4" w:tentative="1">
      <w:start w:val="1"/>
      <w:numFmt w:val="lowerRoman"/>
      <w:lvlText w:val="%3."/>
      <w:lvlJc w:val="right"/>
      <w:pPr>
        <w:ind w:left="2160" w:hanging="180"/>
      </w:pPr>
    </w:lvl>
    <w:lvl w:ilvl="3" w:tplc="A72CEB8A" w:tentative="1">
      <w:start w:val="1"/>
      <w:numFmt w:val="decimal"/>
      <w:lvlText w:val="%4."/>
      <w:lvlJc w:val="left"/>
      <w:pPr>
        <w:ind w:left="2880" w:hanging="360"/>
      </w:pPr>
    </w:lvl>
    <w:lvl w:ilvl="4" w:tplc="CC78CFAA" w:tentative="1">
      <w:start w:val="1"/>
      <w:numFmt w:val="lowerLetter"/>
      <w:lvlText w:val="%5."/>
      <w:lvlJc w:val="left"/>
      <w:pPr>
        <w:ind w:left="3600" w:hanging="360"/>
      </w:pPr>
    </w:lvl>
    <w:lvl w:ilvl="5" w:tplc="5478FAA8" w:tentative="1">
      <w:start w:val="1"/>
      <w:numFmt w:val="lowerRoman"/>
      <w:lvlText w:val="%6."/>
      <w:lvlJc w:val="right"/>
      <w:pPr>
        <w:ind w:left="4320" w:hanging="180"/>
      </w:pPr>
    </w:lvl>
    <w:lvl w:ilvl="6" w:tplc="BC58221E" w:tentative="1">
      <w:start w:val="1"/>
      <w:numFmt w:val="decimal"/>
      <w:lvlText w:val="%7."/>
      <w:lvlJc w:val="left"/>
      <w:pPr>
        <w:ind w:left="5040" w:hanging="360"/>
      </w:pPr>
    </w:lvl>
    <w:lvl w:ilvl="7" w:tplc="1BC26C0A" w:tentative="1">
      <w:start w:val="1"/>
      <w:numFmt w:val="lowerLetter"/>
      <w:lvlText w:val="%8."/>
      <w:lvlJc w:val="left"/>
      <w:pPr>
        <w:ind w:left="5760" w:hanging="360"/>
      </w:pPr>
    </w:lvl>
    <w:lvl w:ilvl="8" w:tplc="2E26B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230"/>
    <w:multiLevelType w:val="multilevel"/>
    <w:tmpl w:val="FE941984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43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9">
    <w:nsid w:val="71784EEE"/>
    <w:multiLevelType w:val="hybridMultilevel"/>
    <w:tmpl w:val="E36C6B6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D39595B"/>
    <w:multiLevelType w:val="hybridMultilevel"/>
    <w:tmpl w:val="6F8E0116"/>
    <w:lvl w:ilvl="0" w:tplc="3ADEC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K Regulatory Review">
    <w15:presenceInfo w15:providerId="None" w15:userId="SK Regulatory Review"/>
  </w15:person>
  <w15:person w15:author="Virbac AL">
    <w15:presenceInfo w15:providerId="None" w15:userId="Virbac AL"/>
  </w15:person>
  <w15:person w15:author="Samantha Martinangelo">
    <w15:presenceInfo w15:providerId="None" w15:userId="Samantha Martinangelo"/>
  </w15:person>
  <w15:person w15:author="Virbac CH">
    <w15:presenceInfo w15:providerId="None" w15:userId="Virbac 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13"/>
    <w:rsid w:val="00011504"/>
    <w:rsid w:val="00017DB3"/>
    <w:rsid w:val="00026B13"/>
    <w:rsid w:val="0003345A"/>
    <w:rsid w:val="00053F51"/>
    <w:rsid w:val="00064430"/>
    <w:rsid w:val="0006664E"/>
    <w:rsid w:val="000765B5"/>
    <w:rsid w:val="00081308"/>
    <w:rsid w:val="000834BA"/>
    <w:rsid w:val="001201AD"/>
    <w:rsid w:val="001222D5"/>
    <w:rsid w:val="00123FB6"/>
    <w:rsid w:val="001442C6"/>
    <w:rsid w:val="00144D3C"/>
    <w:rsid w:val="00145321"/>
    <w:rsid w:val="0016496E"/>
    <w:rsid w:val="0019742F"/>
    <w:rsid w:val="001A4466"/>
    <w:rsid w:val="001E7EE7"/>
    <w:rsid w:val="00200567"/>
    <w:rsid w:val="002212C8"/>
    <w:rsid w:val="00232341"/>
    <w:rsid w:val="002522B5"/>
    <w:rsid w:val="00262C16"/>
    <w:rsid w:val="002914F9"/>
    <w:rsid w:val="002B43AD"/>
    <w:rsid w:val="002B67D3"/>
    <w:rsid w:val="002C7BB7"/>
    <w:rsid w:val="002D381F"/>
    <w:rsid w:val="002E5C7B"/>
    <w:rsid w:val="003828E4"/>
    <w:rsid w:val="003A2645"/>
    <w:rsid w:val="003C45C6"/>
    <w:rsid w:val="003E07DC"/>
    <w:rsid w:val="003F0018"/>
    <w:rsid w:val="003F1B2D"/>
    <w:rsid w:val="0043155F"/>
    <w:rsid w:val="00434EE9"/>
    <w:rsid w:val="00447F7D"/>
    <w:rsid w:val="00453124"/>
    <w:rsid w:val="004819C0"/>
    <w:rsid w:val="00493387"/>
    <w:rsid w:val="004937C7"/>
    <w:rsid w:val="004C29CF"/>
    <w:rsid w:val="004C5A13"/>
    <w:rsid w:val="00511DCC"/>
    <w:rsid w:val="00531E87"/>
    <w:rsid w:val="00551678"/>
    <w:rsid w:val="00552D81"/>
    <w:rsid w:val="005578FD"/>
    <w:rsid w:val="005A2AFC"/>
    <w:rsid w:val="005E0C31"/>
    <w:rsid w:val="005E1112"/>
    <w:rsid w:val="005E2F1D"/>
    <w:rsid w:val="00600FF7"/>
    <w:rsid w:val="006061B0"/>
    <w:rsid w:val="00621B13"/>
    <w:rsid w:val="00647D95"/>
    <w:rsid w:val="00696584"/>
    <w:rsid w:val="006A39CD"/>
    <w:rsid w:val="006C3EC5"/>
    <w:rsid w:val="006E2B6E"/>
    <w:rsid w:val="006F11C3"/>
    <w:rsid w:val="006F6DC8"/>
    <w:rsid w:val="00726B36"/>
    <w:rsid w:val="007409C0"/>
    <w:rsid w:val="007862D0"/>
    <w:rsid w:val="0079273E"/>
    <w:rsid w:val="007B357B"/>
    <w:rsid w:val="007B48AA"/>
    <w:rsid w:val="007D4591"/>
    <w:rsid w:val="007E199D"/>
    <w:rsid w:val="0081659B"/>
    <w:rsid w:val="00836FDB"/>
    <w:rsid w:val="00862C11"/>
    <w:rsid w:val="00872B28"/>
    <w:rsid w:val="0087724C"/>
    <w:rsid w:val="00884B2C"/>
    <w:rsid w:val="00892150"/>
    <w:rsid w:val="008B1AA3"/>
    <w:rsid w:val="008E0826"/>
    <w:rsid w:val="00924829"/>
    <w:rsid w:val="00932300"/>
    <w:rsid w:val="00940F5B"/>
    <w:rsid w:val="00962F66"/>
    <w:rsid w:val="00965620"/>
    <w:rsid w:val="0097651D"/>
    <w:rsid w:val="00977A0C"/>
    <w:rsid w:val="00981589"/>
    <w:rsid w:val="0099094A"/>
    <w:rsid w:val="009C1E81"/>
    <w:rsid w:val="009C6FC1"/>
    <w:rsid w:val="009D667F"/>
    <w:rsid w:val="00A069D9"/>
    <w:rsid w:val="00A336F5"/>
    <w:rsid w:val="00A40897"/>
    <w:rsid w:val="00A41357"/>
    <w:rsid w:val="00A53A2E"/>
    <w:rsid w:val="00A6266B"/>
    <w:rsid w:val="00A77B8C"/>
    <w:rsid w:val="00A94AF2"/>
    <w:rsid w:val="00AA6489"/>
    <w:rsid w:val="00AE6C65"/>
    <w:rsid w:val="00AF00ED"/>
    <w:rsid w:val="00AF1363"/>
    <w:rsid w:val="00B15931"/>
    <w:rsid w:val="00B229B0"/>
    <w:rsid w:val="00B27B4F"/>
    <w:rsid w:val="00B71329"/>
    <w:rsid w:val="00B75C35"/>
    <w:rsid w:val="00B800E5"/>
    <w:rsid w:val="00B87D62"/>
    <w:rsid w:val="00BD3631"/>
    <w:rsid w:val="00C01479"/>
    <w:rsid w:val="00C02FB3"/>
    <w:rsid w:val="00C307CC"/>
    <w:rsid w:val="00C53331"/>
    <w:rsid w:val="00C81C14"/>
    <w:rsid w:val="00C823A9"/>
    <w:rsid w:val="00CA7D28"/>
    <w:rsid w:val="00CB1035"/>
    <w:rsid w:val="00CE08BF"/>
    <w:rsid w:val="00CF4CB0"/>
    <w:rsid w:val="00D02355"/>
    <w:rsid w:val="00D03005"/>
    <w:rsid w:val="00D25581"/>
    <w:rsid w:val="00D34E49"/>
    <w:rsid w:val="00D47A0B"/>
    <w:rsid w:val="00D61C91"/>
    <w:rsid w:val="00D946DD"/>
    <w:rsid w:val="00D975C7"/>
    <w:rsid w:val="00DB0D32"/>
    <w:rsid w:val="00DC2CF4"/>
    <w:rsid w:val="00DE1F56"/>
    <w:rsid w:val="00DE6EB6"/>
    <w:rsid w:val="00DF7020"/>
    <w:rsid w:val="00E35970"/>
    <w:rsid w:val="00E63E78"/>
    <w:rsid w:val="00E7060F"/>
    <w:rsid w:val="00E709BA"/>
    <w:rsid w:val="00E87086"/>
    <w:rsid w:val="00EB63F7"/>
    <w:rsid w:val="00F005D3"/>
    <w:rsid w:val="00F01178"/>
    <w:rsid w:val="00F12AD8"/>
    <w:rsid w:val="00F36C86"/>
    <w:rsid w:val="00F85D13"/>
    <w:rsid w:val="00FA7E9D"/>
    <w:rsid w:val="00FB44A1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035"/>
  </w:style>
  <w:style w:type="paragraph" w:styleId="Nadpis1">
    <w:name w:val="heading 1"/>
    <w:basedOn w:val="Normlny"/>
    <w:next w:val="Normlny"/>
    <w:link w:val="Nadpis1Char"/>
    <w:uiPriority w:val="9"/>
    <w:qFormat/>
    <w:rsid w:val="00CB1035"/>
    <w:pPr>
      <w:keepNext/>
      <w:keepLines/>
      <w:numPr>
        <w:numId w:val="7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1035"/>
    <w:pPr>
      <w:keepNext/>
      <w:keepLines/>
      <w:numPr>
        <w:ilvl w:val="1"/>
        <w:numId w:val="7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1035"/>
    <w:pPr>
      <w:keepNext/>
      <w:keepLines/>
      <w:numPr>
        <w:ilvl w:val="2"/>
        <w:numId w:val="7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1035"/>
    <w:pPr>
      <w:keepNext/>
      <w:keepLines/>
      <w:numPr>
        <w:ilvl w:val="3"/>
        <w:numId w:val="7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1035"/>
    <w:pPr>
      <w:keepNext/>
      <w:keepLines/>
      <w:numPr>
        <w:ilvl w:val="4"/>
        <w:numId w:val="7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1035"/>
    <w:pPr>
      <w:keepNext/>
      <w:keepLines/>
      <w:numPr>
        <w:ilvl w:val="5"/>
        <w:numId w:val="7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1035"/>
    <w:pPr>
      <w:keepNext/>
      <w:keepLines/>
      <w:numPr>
        <w:ilvl w:val="6"/>
        <w:numId w:val="7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1035"/>
    <w:pPr>
      <w:keepNext/>
      <w:keepLines/>
      <w:numPr>
        <w:ilvl w:val="7"/>
        <w:numId w:val="7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1035"/>
    <w:pPr>
      <w:keepNext/>
      <w:keepLines/>
      <w:numPr>
        <w:ilvl w:val="8"/>
        <w:numId w:val="7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035"/>
  </w:style>
  <w:style w:type="paragraph" w:styleId="Odsekzoznamu">
    <w:name w:val="List Paragraph"/>
    <w:basedOn w:val="Normlny"/>
    <w:uiPriority w:val="34"/>
    <w:qFormat/>
    <w:rsid w:val="00CB10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B1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1035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1035"/>
    <w:rPr>
      <w:rFonts w:ascii="Times New Roman" w:eastAsiaTheme="minorEastAsia" w:hAnsi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035"/>
  </w:style>
  <w:style w:type="paragraph" w:styleId="Textbubliny">
    <w:name w:val="Balloon Text"/>
    <w:basedOn w:val="Normlny"/>
    <w:link w:val="TextbublinyChar"/>
    <w:uiPriority w:val="99"/>
    <w:semiHidden/>
    <w:unhideWhenUsed/>
    <w:rsid w:val="00CB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0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B1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10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103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103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10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Grigliatabella2">
    <w:name w:val="Griglia tabella2"/>
    <w:basedOn w:val="Normlnatabuka"/>
    <w:next w:val="Mriekatabuky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Normlnatabuka"/>
    <w:next w:val="Mriekatabuky"/>
    <w:uiPriority w:val="39"/>
    <w:rsid w:val="00CB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C16"/>
    <w:pPr>
      <w:spacing w:after="160"/>
    </w:pPr>
    <w:rPr>
      <w:rFonts w:asciiTheme="minorHAnsi" w:eastAsia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C16"/>
    <w:rPr>
      <w:rFonts w:ascii="Times New Roman" w:eastAsiaTheme="minorEastAsia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C5A13"/>
    <w:pPr>
      <w:spacing w:after="0" w:line="240" w:lineRule="auto"/>
    </w:pPr>
  </w:style>
  <w:style w:type="paragraph" w:customStyle="1" w:styleId="Style1">
    <w:name w:val="Style1"/>
    <w:basedOn w:val="Normlny"/>
    <w:qFormat/>
    <w:rsid w:val="004C29CF"/>
    <w:pP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character" w:styleId="Hypertextovprepojenie">
    <w:name w:val="Hyperlink"/>
    <w:unhideWhenUsed/>
    <w:rsid w:val="00081308"/>
    <w:rPr>
      <w:color w:val="0000FF"/>
      <w:u w:val="single"/>
    </w:rPr>
  </w:style>
  <w:style w:type="paragraph" w:customStyle="1" w:styleId="Style3">
    <w:name w:val="Style3"/>
    <w:basedOn w:val="Normlny"/>
    <w:qFormat/>
    <w:rsid w:val="00924829"/>
    <w:pPr>
      <w:numPr>
        <w:numId w:val="11"/>
      </w:num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035"/>
  </w:style>
  <w:style w:type="paragraph" w:styleId="Nadpis1">
    <w:name w:val="heading 1"/>
    <w:basedOn w:val="Normlny"/>
    <w:next w:val="Normlny"/>
    <w:link w:val="Nadpis1Char"/>
    <w:uiPriority w:val="9"/>
    <w:qFormat/>
    <w:rsid w:val="00CB1035"/>
    <w:pPr>
      <w:keepNext/>
      <w:keepLines/>
      <w:numPr>
        <w:numId w:val="7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1035"/>
    <w:pPr>
      <w:keepNext/>
      <w:keepLines/>
      <w:numPr>
        <w:ilvl w:val="1"/>
        <w:numId w:val="7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1035"/>
    <w:pPr>
      <w:keepNext/>
      <w:keepLines/>
      <w:numPr>
        <w:ilvl w:val="2"/>
        <w:numId w:val="7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1035"/>
    <w:pPr>
      <w:keepNext/>
      <w:keepLines/>
      <w:numPr>
        <w:ilvl w:val="3"/>
        <w:numId w:val="7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1035"/>
    <w:pPr>
      <w:keepNext/>
      <w:keepLines/>
      <w:numPr>
        <w:ilvl w:val="4"/>
        <w:numId w:val="7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1035"/>
    <w:pPr>
      <w:keepNext/>
      <w:keepLines/>
      <w:numPr>
        <w:ilvl w:val="5"/>
        <w:numId w:val="7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1035"/>
    <w:pPr>
      <w:keepNext/>
      <w:keepLines/>
      <w:numPr>
        <w:ilvl w:val="6"/>
        <w:numId w:val="7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1035"/>
    <w:pPr>
      <w:keepNext/>
      <w:keepLines/>
      <w:numPr>
        <w:ilvl w:val="7"/>
        <w:numId w:val="7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1035"/>
    <w:pPr>
      <w:keepNext/>
      <w:keepLines/>
      <w:numPr>
        <w:ilvl w:val="8"/>
        <w:numId w:val="7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035"/>
  </w:style>
  <w:style w:type="paragraph" w:styleId="Odsekzoznamu">
    <w:name w:val="List Paragraph"/>
    <w:basedOn w:val="Normlny"/>
    <w:uiPriority w:val="34"/>
    <w:qFormat/>
    <w:rsid w:val="00CB10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B1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1035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1035"/>
    <w:rPr>
      <w:rFonts w:ascii="Times New Roman" w:eastAsiaTheme="minorEastAsia" w:hAnsi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B1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035"/>
  </w:style>
  <w:style w:type="paragraph" w:styleId="Textbubliny">
    <w:name w:val="Balloon Text"/>
    <w:basedOn w:val="Normlny"/>
    <w:link w:val="TextbublinyChar"/>
    <w:uiPriority w:val="99"/>
    <w:semiHidden/>
    <w:unhideWhenUsed/>
    <w:rsid w:val="00CB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0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B1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B103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10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103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103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10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1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Grigliatabella2">
    <w:name w:val="Griglia tabella2"/>
    <w:basedOn w:val="Normlnatabuka"/>
    <w:next w:val="Mriekatabuky"/>
    <w:uiPriority w:val="39"/>
    <w:rsid w:val="00CB103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Normlnatabuka"/>
    <w:next w:val="Mriekatabuky"/>
    <w:uiPriority w:val="39"/>
    <w:rsid w:val="00CB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C16"/>
    <w:pPr>
      <w:spacing w:after="160"/>
    </w:pPr>
    <w:rPr>
      <w:rFonts w:asciiTheme="minorHAnsi" w:eastAsia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C16"/>
    <w:rPr>
      <w:rFonts w:ascii="Times New Roman" w:eastAsiaTheme="minorEastAsia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C5A13"/>
    <w:pPr>
      <w:spacing w:after="0" w:line="240" w:lineRule="auto"/>
    </w:pPr>
  </w:style>
  <w:style w:type="paragraph" w:customStyle="1" w:styleId="Style1">
    <w:name w:val="Style1"/>
    <w:basedOn w:val="Normlny"/>
    <w:qFormat/>
    <w:rsid w:val="004C29CF"/>
    <w:pP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</w:rPr>
  </w:style>
  <w:style w:type="character" w:styleId="Hypertextovprepojenie">
    <w:name w:val="Hyperlink"/>
    <w:unhideWhenUsed/>
    <w:rsid w:val="00081308"/>
    <w:rPr>
      <w:color w:val="0000FF"/>
      <w:u w:val="single"/>
    </w:rPr>
  </w:style>
  <w:style w:type="paragraph" w:customStyle="1" w:styleId="Style3">
    <w:name w:val="Style3"/>
    <w:basedOn w:val="Normlny"/>
    <w:qFormat/>
    <w:rsid w:val="00924829"/>
    <w:pPr>
      <w:numPr>
        <w:numId w:val="11"/>
      </w:num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microsoft.com/office/2011/relationships/people" Target="people.xml"/><Relationship Id="rId10" Type="http://schemas.openxmlformats.org/officeDocument/2006/relationships/hyperlink" Target="mailto:neziaduce_ucinky@uskvbl.s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image" Target="media/image3.jpe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05EC-C1FF-4045-8BAC-262DF116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17</Pages>
  <Words>4646</Words>
  <Characters>26486</Characters>
  <Application>Microsoft Office Word</Application>
  <DocSecurity>0</DocSecurity>
  <Lines>220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SVPS</Company>
  <LinksUpToDate>false</LinksUpToDate>
  <CharactersWithSpaces>31070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30</cp:revision>
  <cp:lastPrinted>2024-06-25T09:07:00Z</cp:lastPrinted>
  <dcterms:created xsi:type="dcterms:W3CDTF">2024-05-10T08:45:00Z</dcterms:created>
  <dcterms:modified xsi:type="dcterms:W3CDTF">2024-10-03T09:10:00Z</dcterms:modified>
</cp:coreProperties>
</file>