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2" w:rsidRDefault="00456332" w:rsidP="004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SÚHRN CHARAKTERISTICKÝCH VLASTNOSTÍ LIEKU</w:t>
      </w:r>
    </w:p>
    <w:p w:rsidR="00456332" w:rsidRDefault="00456332" w:rsidP="004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NÁZOV VETERINÁRNEHO LIEKU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hAnsi="Times New Roman"/>
        </w:rPr>
        <w:t>Tialín</w:t>
      </w:r>
      <w:proofErr w:type="spellEnd"/>
      <w:r>
        <w:rPr>
          <w:rFonts w:ascii="Times New Roman" w:hAnsi="Times New Roman"/>
        </w:rPr>
        <w:t xml:space="preserve"> 125 mg/ml roztok na použitie v pitnej vode pre ošípané</w:t>
      </w:r>
      <w:r w:rsidRPr="009D66C8">
        <w:rPr>
          <w:rFonts w:ascii="Times New Roman" w:hAnsi="Times New Roman"/>
        </w:rPr>
        <w:t>, kuru domácu a morky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C62F70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>2.</w:t>
      </w:r>
      <w:r w:rsidRPr="009D66C8">
        <w:rPr>
          <w:rFonts w:ascii="Times New Roman" w:hAnsi="Times New Roman"/>
          <w:b/>
        </w:rPr>
        <w:tab/>
        <w:t>KVALITATÍVNE A KVANTITATÍVNE ZLOŽENIE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C62F70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1 ml roztoku obsahuje: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Účinná látka: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hydrogenfumarát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125,0 mg</w:t>
      </w:r>
    </w:p>
    <w:p w:rsidR="00456332" w:rsidRPr="006C3F00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zodpovedá 101,2 mg </w:t>
      </w:r>
      <w:proofErr w:type="spellStart"/>
      <w:r>
        <w:rPr>
          <w:rFonts w:ascii="Times New Roman" w:hAnsi="Times New Roman"/>
        </w:rPr>
        <w:t>tiamulínu</w:t>
      </w:r>
      <w:proofErr w:type="spellEnd"/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Pomocné látky:</w:t>
      </w:r>
    </w:p>
    <w:p w:rsidR="00456332" w:rsidRPr="008212C6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Metylparahydroxybenzoát</w:t>
      </w:r>
      <w:proofErr w:type="spellEnd"/>
      <w:r>
        <w:rPr>
          <w:rFonts w:ascii="Times New Roman" w:hAnsi="Times New Roman"/>
        </w:rPr>
        <w:t xml:space="preserve"> (E218)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0,9 mg</w:t>
      </w:r>
    </w:p>
    <w:p w:rsidR="00456332" w:rsidRPr="008212C6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Propylparahydroxybenzoát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0,1 mg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8212C6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Úplný zoznam pomocných látok je uvedený v časti 6.1.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8212C6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LIEKOVÁ FORMA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Roztok na použitie v pitnej vode.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Číry, bezfarebný až bledožltý roztok.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KLINICKÉ ÚDAJE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4.1</w:t>
      </w:r>
      <w:r>
        <w:rPr>
          <w:rFonts w:ascii="Times New Roman" w:hAnsi="Times New Roman"/>
          <w:b/>
        </w:rPr>
        <w:tab/>
        <w:t>Cieľové druhy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556CA9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Ošípané, </w:t>
      </w:r>
      <w:r w:rsidRPr="009D66C8">
        <w:rPr>
          <w:rFonts w:ascii="Times New Roman" w:hAnsi="Times New Roman"/>
        </w:rPr>
        <w:t>kura domáca</w:t>
      </w:r>
      <w:r w:rsidRPr="009D66C8">
        <w:rPr>
          <w:rFonts w:ascii="Times New Roman" w:hAnsi="Times New Roman"/>
          <w:bCs/>
        </w:rPr>
        <w:t xml:space="preserve"> (kuričky, chovné sliepky, nosnice) a morky (chovné jedince, nosnice).</w:t>
      </w:r>
      <w:r>
        <w:rPr>
          <w:rFonts w:ascii="Times New Roman" w:hAnsi="Times New Roman"/>
        </w:rPr>
        <w:t xml:space="preserve"> 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4.2</w:t>
      </w:r>
      <w:r>
        <w:rPr>
          <w:rFonts w:ascii="Times New Roman" w:hAnsi="Times New Roman"/>
          <w:b/>
        </w:rPr>
        <w:tab/>
        <w:t>Indikácie na použitie so špecifikovaním cieľových druhov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0D6E89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Ošípané</w:t>
      </w:r>
    </w:p>
    <w:p w:rsidR="00456332" w:rsidRPr="000D6E89" w:rsidRDefault="00456332" w:rsidP="00456332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Liečba dyzentérie ošípaných spôsobenej baktériou </w:t>
      </w:r>
      <w:proofErr w:type="spellStart"/>
      <w:r>
        <w:rPr>
          <w:rFonts w:ascii="Times New Roman" w:hAnsi="Times New Roman"/>
          <w:i/>
          <w:iCs/>
        </w:rPr>
        <w:t>Brachyspira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hyodysenteriae</w:t>
      </w:r>
      <w:proofErr w:type="spellEnd"/>
      <w:r>
        <w:rPr>
          <w:rFonts w:ascii="Times New Roman" w:hAnsi="Times New Roman"/>
        </w:rPr>
        <w:t xml:space="preserve">  citlivou na </w:t>
      </w: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 xml:space="preserve">. </w:t>
      </w:r>
    </w:p>
    <w:p w:rsidR="00456332" w:rsidRPr="000D6E89" w:rsidRDefault="00456332" w:rsidP="00456332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Liečba </w:t>
      </w:r>
      <w:proofErr w:type="spellStart"/>
      <w:r>
        <w:rPr>
          <w:rFonts w:ascii="Times New Roman" w:hAnsi="Times New Roman"/>
        </w:rPr>
        <w:t>spirochetózy</w:t>
      </w:r>
      <w:proofErr w:type="spellEnd"/>
      <w:r>
        <w:rPr>
          <w:rFonts w:ascii="Times New Roman" w:hAnsi="Times New Roman"/>
        </w:rPr>
        <w:t xml:space="preserve"> pľúc ošípaných (</w:t>
      </w:r>
      <w:proofErr w:type="spellStart"/>
      <w:r>
        <w:rPr>
          <w:rFonts w:ascii="Times New Roman" w:hAnsi="Times New Roman"/>
        </w:rPr>
        <w:t>kolitída</w:t>
      </w:r>
      <w:proofErr w:type="spellEnd"/>
      <w:r>
        <w:rPr>
          <w:rFonts w:ascii="Times New Roman" w:hAnsi="Times New Roman"/>
        </w:rPr>
        <w:t xml:space="preserve">) spôsobenej baktériou </w:t>
      </w:r>
      <w:proofErr w:type="spellStart"/>
      <w:r>
        <w:rPr>
          <w:rFonts w:ascii="Times New Roman" w:hAnsi="Times New Roman"/>
          <w:i/>
          <w:iCs/>
        </w:rPr>
        <w:t>Brachyspira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pilosicoli</w:t>
      </w:r>
      <w:proofErr w:type="spellEnd"/>
      <w:r>
        <w:rPr>
          <w:rFonts w:ascii="Times New Roman" w:hAnsi="Times New Roman"/>
        </w:rPr>
        <w:t xml:space="preserve">  citlivou na </w:t>
      </w: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>.</w:t>
      </w:r>
    </w:p>
    <w:p w:rsidR="00456332" w:rsidRPr="000D6E89" w:rsidRDefault="00456332" w:rsidP="00456332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Liečba </w:t>
      </w:r>
      <w:proofErr w:type="spellStart"/>
      <w:r>
        <w:rPr>
          <w:rFonts w:ascii="Times New Roman" w:hAnsi="Times New Roman"/>
        </w:rPr>
        <w:t>proliferatívnej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enteropatie</w:t>
      </w:r>
      <w:proofErr w:type="spellEnd"/>
      <w:r>
        <w:rPr>
          <w:rFonts w:ascii="Times New Roman" w:hAnsi="Times New Roman"/>
        </w:rPr>
        <w:t xml:space="preserve"> ošípaných (</w:t>
      </w:r>
      <w:proofErr w:type="spellStart"/>
      <w:r>
        <w:rPr>
          <w:rFonts w:ascii="Times New Roman" w:hAnsi="Times New Roman"/>
        </w:rPr>
        <w:t>ileitída</w:t>
      </w:r>
      <w:proofErr w:type="spellEnd"/>
      <w:r>
        <w:rPr>
          <w:rFonts w:ascii="Times New Roman" w:hAnsi="Times New Roman"/>
        </w:rPr>
        <w:t xml:space="preserve">) spôsobenej baktériou </w:t>
      </w:r>
      <w:proofErr w:type="spellStart"/>
      <w:r>
        <w:rPr>
          <w:rFonts w:ascii="Times New Roman" w:hAnsi="Times New Roman"/>
          <w:i/>
          <w:iCs/>
        </w:rPr>
        <w:t>Lawsonia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intracellularis</w:t>
      </w:r>
      <w:proofErr w:type="spellEnd"/>
      <w:r>
        <w:rPr>
          <w:rFonts w:ascii="Times New Roman" w:hAnsi="Times New Roman"/>
        </w:rPr>
        <w:t xml:space="preserve">  citlivou na </w:t>
      </w: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>.</w:t>
      </w:r>
    </w:p>
    <w:p w:rsidR="00456332" w:rsidRPr="009D66C8" w:rsidRDefault="00456332" w:rsidP="00456332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Liečba a </w:t>
      </w:r>
      <w:proofErr w:type="spellStart"/>
      <w:r>
        <w:rPr>
          <w:rFonts w:ascii="Times New Roman" w:hAnsi="Times New Roman"/>
        </w:rPr>
        <w:t>metafylaxia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enzootickej</w:t>
      </w:r>
      <w:proofErr w:type="spellEnd"/>
      <w:r>
        <w:rPr>
          <w:rFonts w:ascii="Times New Roman" w:hAnsi="Times New Roman"/>
        </w:rPr>
        <w:t xml:space="preserve"> pneumónie spôsobenej baktériou </w:t>
      </w:r>
      <w:proofErr w:type="spellStart"/>
      <w:r>
        <w:rPr>
          <w:rFonts w:ascii="Times New Roman" w:hAnsi="Times New Roman"/>
          <w:i/>
          <w:iCs/>
        </w:rPr>
        <w:t>Mycoplasma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hyopneumoniae</w:t>
      </w:r>
      <w:proofErr w:type="spellEnd"/>
      <w:r>
        <w:rPr>
          <w:rFonts w:ascii="Times New Roman" w:hAnsi="Times New Roman"/>
        </w:rPr>
        <w:t xml:space="preserve"> </w:t>
      </w:r>
      <w:r w:rsidRPr="009D66C8">
        <w:rPr>
          <w:rFonts w:ascii="Times New Roman" w:hAnsi="Times New Roman"/>
        </w:rPr>
        <w:t xml:space="preserve">vrátane infekcií komplikovaných baktériou </w:t>
      </w:r>
      <w:proofErr w:type="spellStart"/>
      <w:r w:rsidRPr="009D66C8">
        <w:rPr>
          <w:rFonts w:ascii="Times New Roman" w:hAnsi="Times New Roman"/>
          <w:i/>
          <w:iCs/>
        </w:rPr>
        <w:t>Pasteurella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multocida</w:t>
      </w:r>
      <w:proofErr w:type="spellEnd"/>
      <w:r w:rsidRPr="009D66C8">
        <w:rPr>
          <w:rFonts w:ascii="Times New Roman" w:hAnsi="Times New Roman"/>
        </w:rPr>
        <w:t xml:space="preserve"> citli</w:t>
      </w:r>
      <w:r>
        <w:rPr>
          <w:rFonts w:ascii="Times New Roman" w:hAnsi="Times New Roman"/>
        </w:rPr>
        <w:t>vými</w:t>
      </w:r>
      <w:r w:rsidRPr="009D66C8">
        <w:rPr>
          <w:rFonts w:ascii="Times New Roman" w:hAnsi="Times New Roman"/>
        </w:rPr>
        <w:t xml:space="preserve"> na </w:t>
      </w:r>
      <w:proofErr w:type="spellStart"/>
      <w:r w:rsidRPr="009D66C8">
        <w:rPr>
          <w:rFonts w:ascii="Times New Roman" w:hAnsi="Times New Roman"/>
        </w:rPr>
        <w:t>tiamulín</w:t>
      </w:r>
      <w:proofErr w:type="spellEnd"/>
      <w:r w:rsidRPr="009D66C8">
        <w:rPr>
          <w:rFonts w:ascii="Times New Roman" w:hAnsi="Times New Roman"/>
        </w:rPr>
        <w:t>.</w:t>
      </w:r>
    </w:p>
    <w:p w:rsidR="00456332" w:rsidRPr="000D6E89" w:rsidRDefault="00456332" w:rsidP="00456332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Liečba </w:t>
      </w:r>
      <w:proofErr w:type="spellStart"/>
      <w:r>
        <w:rPr>
          <w:rFonts w:ascii="Times New Roman" w:hAnsi="Times New Roman"/>
        </w:rPr>
        <w:t>pleuropneumónie</w:t>
      </w:r>
      <w:proofErr w:type="spellEnd"/>
      <w:r>
        <w:rPr>
          <w:rFonts w:ascii="Times New Roman" w:hAnsi="Times New Roman"/>
        </w:rPr>
        <w:t xml:space="preserve"> spôsobenej baktériou </w:t>
      </w:r>
      <w:proofErr w:type="spellStart"/>
      <w:r>
        <w:rPr>
          <w:rFonts w:ascii="Times New Roman" w:hAnsi="Times New Roman"/>
          <w:i/>
          <w:iCs/>
        </w:rPr>
        <w:t>Actinobacillus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pleuropneumoniae</w:t>
      </w:r>
      <w:proofErr w:type="spellEnd"/>
      <w:r>
        <w:rPr>
          <w:rFonts w:ascii="Times New Roman" w:hAnsi="Times New Roman"/>
        </w:rPr>
        <w:t xml:space="preserve">  citlivou na </w:t>
      </w: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>.</w:t>
      </w:r>
    </w:p>
    <w:p w:rsidR="00456332" w:rsidRPr="005A69AF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7A2200" w:rsidRDefault="00456332" w:rsidP="00456332">
      <w:pPr>
        <w:spacing w:after="0" w:line="240" w:lineRule="auto"/>
        <w:rPr>
          <w:rFonts w:ascii="Times New Roman" w:hAnsi="Times New Roman" w:cs="Times New Roman"/>
        </w:rPr>
      </w:pPr>
      <w:r w:rsidRPr="007A2200">
        <w:rPr>
          <w:rFonts w:ascii="Times New Roman" w:hAnsi="Times New Roman" w:cs="Times New Roman"/>
          <w:bCs/>
        </w:rPr>
        <w:t>Pred použitím lieku by mala byť</w:t>
      </w:r>
      <w:r w:rsidRPr="007A2200">
        <w:rPr>
          <w:rFonts w:ascii="Times New Roman" w:hAnsi="Times New Roman" w:cs="Times New Roman"/>
        </w:rPr>
        <w:t xml:space="preserve"> stanovená</w:t>
      </w:r>
      <w:r w:rsidRPr="007A2200">
        <w:rPr>
          <w:rFonts w:ascii="Times New Roman" w:hAnsi="Times New Roman" w:cs="Times New Roman"/>
          <w:bCs/>
        </w:rPr>
        <w:t xml:space="preserve"> prítomnosť ochorenia</w:t>
      </w:r>
      <w:r w:rsidRPr="007A2200">
        <w:rPr>
          <w:rFonts w:ascii="Times New Roman" w:hAnsi="Times New Roman" w:cs="Times New Roman"/>
        </w:rPr>
        <w:t xml:space="preserve"> v </w:t>
      </w:r>
      <w:r w:rsidRPr="007A2200">
        <w:rPr>
          <w:rFonts w:ascii="Times New Roman" w:hAnsi="Times New Roman" w:cs="Times New Roman"/>
          <w:bCs/>
        </w:rPr>
        <w:t>stáde</w:t>
      </w:r>
      <w:r w:rsidRPr="007A2200">
        <w:rPr>
          <w:rFonts w:ascii="Times New Roman" w:hAnsi="Times New Roman" w:cs="Times New Roman"/>
        </w:rPr>
        <w:t>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D66C8">
        <w:rPr>
          <w:rFonts w:ascii="Times New Roman" w:hAnsi="Times New Roman"/>
          <w:u w:val="single"/>
        </w:rPr>
        <w:t>Kura domáca</w:t>
      </w:r>
    </w:p>
    <w:p w:rsidR="00456332" w:rsidRPr="000D6E89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</w:rPr>
        <w:t xml:space="preserve">Liečba a </w:t>
      </w:r>
      <w:proofErr w:type="spellStart"/>
      <w:r w:rsidRPr="009D66C8">
        <w:rPr>
          <w:rFonts w:ascii="Times New Roman" w:hAnsi="Times New Roman"/>
        </w:rPr>
        <w:t>metafylaxia</w:t>
      </w:r>
      <w:proofErr w:type="spellEnd"/>
      <w:r w:rsidRPr="009D66C8">
        <w:rPr>
          <w:rFonts w:ascii="Times New Roman" w:hAnsi="Times New Roman"/>
        </w:rPr>
        <w:t xml:space="preserve"> chronick</w:t>
      </w:r>
      <w:r>
        <w:rPr>
          <w:rFonts w:ascii="Times New Roman" w:hAnsi="Times New Roman"/>
        </w:rPr>
        <w:t>ého</w:t>
      </w:r>
      <w:r w:rsidRPr="009D66C8">
        <w:rPr>
          <w:rFonts w:ascii="Times New Roman" w:hAnsi="Times New Roman"/>
        </w:rPr>
        <w:t xml:space="preserve"> </w:t>
      </w:r>
      <w:proofErr w:type="spellStart"/>
      <w:r w:rsidRPr="009D66C8">
        <w:rPr>
          <w:rFonts w:ascii="Times New Roman" w:hAnsi="Times New Roman"/>
        </w:rPr>
        <w:t>respira</w:t>
      </w:r>
      <w:r>
        <w:rPr>
          <w:rFonts w:ascii="Times New Roman" w:hAnsi="Times New Roman"/>
        </w:rPr>
        <w:t>tórneho</w:t>
      </w:r>
      <w:proofErr w:type="spellEnd"/>
      <w:r w:rsidRPr="009D6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ochorenia</w:t>
      </w:r>
      <w:r w:rsidRPr="009D66C8">
        <w:rPr>
          <w:rFonts w:ascii="Times New Roman" w:hAnsi="Times New Roman"/>
        </w:rPr>
        <w:t xml:space="preserve"> spôsoben</w:t>
      </w:r>
      <w:r>
        <w:rPr>
          <w:rFonts w:ascii="Times New Roman" w:hAnsi="Times New Roman"/>
        </w:rPr>
        <w:t>ého</w:t>
      </w:r>
      <w:r w:rsidRPr="009D6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baktériou</w:t>
      </w:r>
      <w:r w:rsidRPr="009D66C8">
        <w:rPr>
          <w:rFonts w:ascii="Times New Roman" w:hAnsi="Times New Roman"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gallisepticum</w:t>
      </w:r>
      <w:proofErr w:type="spellEnd"/>
      <w:r w:rsidRPr="009D66C8">
        <w:rPr>
          <w:rFonts w:ascii="Times New Roman" w:hAnsi="Times New Roman"/>
        </w:rPr>
        <w:t xml:space="preserve"> a </w:t>
      </w:r>
      <w:proofErr w:type="spellStart"/>
      <w:r w:rsidRPr="009D66C8">
        <w:rPr>
          <w:rFonts w:ascii="Times New Roman" w:hAnsi="Times New Roman"/>
        </w:rPr>
        <w:t>airsakulitídy</w:t>
      </w:r>
      <w:proofErr w:type="spellEnd"/>
      <w:r w:rsidRPr="009D66C8">
        <w:rPr>
          <w:rFonts w:ascii="Times New Roman" w:hAnsi="Times New Roman"/>
        </w:rPr>
        <w:t xml:space="preserve"> a infekčnej </w:t>
      </w:r>
      <w:proofErr w:type="spellStart"/>
      <w:r w:rsidRPr="009D66C8">
        <w:rPr>
          <w:rFonts w:ascii="Times New Roman" w:hAnsi="Times New Roman"/>
        </w:rPr>
        <w:t>synovitídy</w:t>
      </w:r>
      <w:proofErr w:type="spellEnd"/>
      <w:r w:rsidRPr="009D66C8">
        <w:rPr>
          <w:rFonts w:ascii="Times New Roman" w:hAnsi="Times New Roman"/>
        </w:rPr>
        <w:t xml:space="preserve"> spôsobený</w:t>
      </w:r>
      <w:r>
        <w:rPr>
          <w:rFonts w:ascii="Times New Roman" w:hAnsi="Times New Roman"/>
        </w:rPr>
        <w:t>ch</w:t>
      </w:r>
      <w:r w:rsidRPr="009D66C8">
        <w:rPr>
          <w:rFonts w:ascii="Times New Roman" w:hAnsi="Times New Roman"/>
        </w:rPr>
        <w:t xml:space="preserve"> baktériou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synoviae</w:t>
      </w:r>
      <w:proofErr w:type="spellEnd"/>
      <w:r w:rsidRPr="009D66C8">
        <w:rPr>
          <w:rFonts w:ascii="Times New Roman" w:hAnsi="Times New Roman"/>
        </w:rPr>
        <w:t xml:space="preserve">  citlivou na </w:t>
      </w:r>
      <w:proofErr w:type="spellStart"/>
      <w:r w:rsidRPr="009D66C8">
        <w:rPr>
          <w:rFonts w:ascii="Times New Roman" w:hAnsi="Times New Roman"/>
        </w:rPr>
        <w:t>tiamulín</w:t>
      </w:r>
      <w:proofErr w:type="spellEnd"/>
      <w:r w:rsidRPr="009D66C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7A2200" w:rsidRDefault="00456332" w:rsidP="00456332">
      <w:pPr>
        <w:spacing w:after="0" w:line="240" w:lineRule="auto"/>
        <w:rPr>
          <w:rFonts w:ascii="Times New Roman" w:hAnsi="Times New Roman" w:cs="Times New Roman"/>
        </w:rPr>
      </w:pPr>
      <w:r w:rsidRPr="007A2200">
        <w:rPr>
          <w:rFonts w:ascii="Times New Roman" w:hAnsi="Times New Roman" w:cs="Times New Roman"/>
          <w:bCs/>
        </w:rPr>
        <w:t>Pred použitím lieku by mala byť</w:t>
      </w:r>
      <w:r w:rsidRPr="007A2200">
        <w:rPr>
          <w:rFonts w:ascii="Times New Roman" w:hAnsi="Times New Roman" w:cs="Times New Roman"/>
        </w:rPr>
        <w:t xml:space="preserve"> stanovená</w:t>
      </w:r>
      <w:r w:rsidRPr="007A2200">
        <w:rPr>
          <w:rFonts w:ascii="Times New Roman" w:hAnsi="Times New Roman" w:cs="Times New Roman"/>
          <w:bCs/>
        </w:rPr>
        <w:t xml:space="preserve"> prítomnosť ochorenia</w:t>
      </w:r>
      <w:r w:rsidRPr="007A2200">
        <w:rPr>
          <w:rFonts w:ascii="Times New Roman" w:hAnsi="Times New Roman" w:cs="Times New Roman"/>
        </w:rPr>
        <w:t xml:space="preserve"> v </w:t>
      </w:r>
      <w:r w:rsidRPr="007A2200">
        <w:rPr>
          <w:rFonts w:ascii="Times New Roman" w:hAnsi="Times New Roman" w:cs="Times New Roman"/>
          <w:bCs/>
        </w:rPr>
        <w:t>kŕdli</w:t>
      </w:r>
      <w:r w:rsidRPr="007A2200">
        <w:rPr>
          <w:rFonts w:ascii="Times New Roman" w:hAnsi="Times New Roman" w:cs="Times New Roman"/>
        </w:rPr>
        <w:t>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D66C8">
        <w:rPr>
          <w:rFonts w:ascii="Times New Roman" w:hAnsi="Times New Roman"/>
          <w:u w:val="single"/>
        </w:rPr>
        <w:t>Morky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</w:rPr>
        <w:lastRenderedPageBreak/>
        <w:t xml:space="preserve">Liečba a </w:t>
      </w:r>
      <w:proofErr w:type="spellStart"/>
      <w:r w:rsidRPr="009D66C8">
        <w:rPr>
          <w:rFonts w:ascii="Times New Roman" w:hAnsi="Times New Roman"/>
        </w:rPr>
        <w:t>metafylaxia</w:t>
      </w:r>
      <w:proofErr w:type="spellEnd"/>
      <w:r w:rsidRPr="009D66C8">
        <w:rPr>
          <w:rFonts w:ascii="Times New Roman" w:hAnsi="Times New Roman"/>
        </w:rPr>
        <w:t xml:space="preserve"> infekčnej </w:t>
      </w:r>
      <w:proofErr w:type="spellStart"/>
      <w:r w:rsidRPr="009D66C8">
        <w:rPr>
          <w:rFonts w:ascii="Times New Roman" w:hAnsi="Times New Roman"/>
        </w:rPr>
        <w:t>sinusitídy</w:t>
      </w:r>
      <w:proofErr w:type="spellEnd"/>
      <w:r w:rsidRPr="009D66C8">
        <w:rPr>
          <w:rFonts w:ascii="Times New Roman" w:hAnsi="Times New Roman"/>
        </w:rPr>
        <w:t xml:space="preserve"> a </w:t>
      </w:r>
      <w:proofErr w:type="spellStart"/>
      <w:r w:rsidRPr="009D66C8">
        <w:rPr>
          <w:rFonts w:ascii="Times New Roman" w:hAnsi="Times New Roman"/>
        </w:rPr>
        <w:t>airsakulitídy</w:t>
      </w:r>
      <w:proofErr w:type="spellEnd"/>
      <w:r w:rsidRPr="009D66C8">
        <w:rPr>
          <w:rFonts w:ascii="Times New Roman" w:hAnsi="Times New Roman"/>
        </w:rPr>
        <w:t xml:space="preserve"> spôsobených baktériami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gallisepticum</w:t>
      </w:r>
      <w:proofErr w:type="spellEnd"/>
      <w:r w:rsidRPr="009D66C8">
        <w:rPr>
          <w:rFonts w:ascii="Times New Roman" w:hAnsi="Times New Roman"/>
          <w:i/>
          <w:iCs/>
        </w:rPr>
        <w:t xml:space="preserve">,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synoviae</w:t>
      </w:r>
      <w:proofErr w:type="spellEnd"/>
      <w:r w:rsidRPr="009D66C8">
        <w:rPr>
          <w:rFonts w:ascii="Times New Roman" w:hAnsi="Times New Roman"/>
        </w:rPr>
        <w:t xml:space="preserve"> a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meleagridis</w:t>
      </w:r>
      <w:proofErr w:type="spellEnd"/>
      <w:r w:rsidRPr="009D66C8">
        <w:rPr>
          <w:rFonts w:ascii="Times New Roman" w:hAnsi="Times New Roman"/>
        </w:rPr>
        <w:t xml:space="preserve">  citliv</w:t>
      </w:r>
      <w:r>
        <w:rPr>
          <w:rFonts w:ascii="Times New Roman" w:hAnsi="Times New Roman"/>
        </w:rPr>
        <w:t>ými</w:t>
      </w:r>
      <w:r w:rsidRPr="009D66C8">
        <w:rPr>
          <w:rFonts w:ascii="Times New Roman" w:hAnsi="Times New Roman"/>
        </w:rPr>
        <w:t xml:space="preserve"> na </w:t>
      </w:r>
      <w:proofErr w:type="spellStart"/>
      <w:r w:rsidRPr="009D66C8">
        <w:rPr>
          <w:rFonts w:ascii="Times New Roman" w:hAnsi="Times New Roman"/>
        </w:rPr>
        <w:t>tiamulín</w:t>
      </w:r>
      <w:proofErr w:type="spellEnd"/>
      <w:r w:rsidRPr="009D66C8">
        <w:rPr>
          <w:rFonts w:ascii="Times New Roman" w:hAnsi="Times New Roman"/>
        </w:rPr>
        <w:t>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7A2200" w:rsidRDefault="00456332" w:rsidP="00456332">
      <w:pPr>
        <w:spacing w:after="0" w:line="240" w:lineRule="auto"/>
        <w:rPr>
          <w:rFonts w:ascii="Times New Roman" w:hAnsi="Times New Roman" w:cs="Times New Roman"/>
        </w:rPr>
      </w:pPr>
      <w:r w:rsidRPr="007A2200">
        <w:rPr>
          <w:rFonts w:ascii="Times New Roman" w:hAnsi="Times New Roman" w:cs="Times New Roman"/>
          <w:bCs/>
        </w:rPr>
        <w:t>Pred použitím lieku by mala byť</w:t>
      </w:r>
      <w:r w:rsidRPr="007A2200">
        <w:rPr>
          <w:rFonts w:ascii="Times New Roman" w:hAnsi="Times New Roman" w:cs="Times New Roman"/>
        </w:rPr>
        <w:t xml:space="preserve"> stanovená</w:t>
      </w:r>
      <w:r w:rsidRPr="007A2200">
        <w:rPr>
          <w:rFonts w:ascii="Times New Roman" w:hAnsi="Times New Roman" w:cs="Times New Roman"/>
          <w:bCs/>
        </w:rPr>
        <w:t xml:space="preserve"> prítomnosť ochorenia</w:t>
      </w:r>
      <w:r w:rsidRPr="007A2200">
        <w:rPr>
          <w:rFonts w:ascii="Times New Roman" w:hAnsi="Times New Roman" w:cs="Times New Roman"/>
        </w:rPr>
        <w:t xml:space="preserve"> v </w:t>
      </w:r>
      <w:r w:rsidRPr="007A2200">
        <w:rPr>
          <w:rFonts w:ascii="Times New Roman" w:hAnsi="Times New Roman" w:cs="Times New Roman"/>
          <w:bCs/>
        </w:rPr>
        <w:t>kŕdli</w:t>
      </w:r>
      <w:r w:rsidRPr="007A2200">
        <w:rPr>
          <w:rFonts w:ascii="Times New Roman" w:hAnsi="Times New Roman" w:cs="Times New Roman"/>
        </w:rPr>
        <w:t>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>4.3</w:t>
      </w:r>
      <w:r w:rsidRPr="009D66C8">
        <w:rPr>
          <w:rFonts w:ascii="Times New Roman" w:hAnsi="Times New Roman"/>
          <w:b/>
        </w:rPr>
        <w:tab/>
        <w:t>Kontraindikácie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Nepoužívať u ošípaných a vtákov, ktoré by mohli dostávať lieky obsahujúce </w:t>
      </w:r>
      <w:proofErr w:type="spellStart"/>
      <w:r w:rsidRPr="009D66C8">
        <w:rPr>
          <w:rFonts w:ascii="Times New Roman" w:hAnsi="Times New Roman"/>
          <w:bCs/>
        </w:rPr>
        <w:t>monenzín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narazín</w:t>
      </w:r>
      <w:proofErr w:type="spellEnd"/>
      <w:r w:rsidRPr="009D66C8">
        <w:rPr>
          <w:rFonts w:ascii="Times New Roman" w:hAnsi="Times New Roman"/>
          <w:bCs/>
        </w:rPr>
        <w:t xml:space="preserve"> alebo </w:t>
      </w:r>
      <w:proofErr w:type="spellStart"/>
      <w:r w:rsidRPr="009D66C8">
        <w:rPr>
          <w:rFonts w:ascii="Times New Roman" w:hAnsi="Times New Roman"/>
          <w:bCs/>
        </w:rPr>
        <w:t>salinomycín</w:t>
      </w:r>
      <w:proofErr w:type="spellEnd"/>
      <w:r w:rsidRPr="009D66C8">
        <w:rPr>
          <w:rFonts w:ascii="Times New Roman" w:hAnsi="Times New Roman"/>
          <w:bCs/>
        </w:rPr>
        <w:t xml:space="preserve"> počas alebo najmenej sedem dní pred alebo </w:t>
      </w:r>
      <w:r w:rsidRPr="009D66C8">
        <w:rPr>
          <w:rFonts w:ascii="Times New Roman" w:hAnsi="Times New Roman" w:cs="Times New Roman"/>
        </w:rPr>
        <w:t xml:space="preserve">sedem dní </w:t>
      </w:r>
      <w:r w:rsidRPr="009D66C8">
        <w:rPr>
          <w:rFonts w:ascii="Times New Roman" w:hAnsi="Times New Roman" w:cs="Times New Roman"/>
          <w:bCs/>
        </w:rPr>
        <w:t>po</w:t>
      </w:r>
      <w:r w:rsidRPr="009D66C8">
        <w:rPr>
          <w:rFonts w:ascii="Times New Roman" w:hAnsi="Times New Roman"/>
          <w:bCs/>
        </w:rPr>
        <w:t xml:space="preserve"> liečbe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>. Môže dôjsť k závažnému poklesu rastu alebo k úhynu.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Nepoužívať v prípadoch precitlivenosti na účinnú látku alebo niektorú z pomocných látok.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Cs/>
        </w:rPr>
        <w:t xml:space="preserve">Informácie o interakcii medzi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ionofórmi</w:t>
      </w:r>
      <w:proofErr w:type="spellEnd"/>
      <w:r w:rsidRPr="009D66C8">
        <w:rPr>
          <w:rFonts w:ascii="Times New Roman" w:hAnsi="Times New Roman"/>
          <w:bCs/>
        </w:rPr>
        <w:t xml:space="preserve"> nájdete v časti 4</w:t>
      </w:r>
      <w:r>
        <w:rPr>
          <w:rFonts w:ascii="Times New Roman" w:hAnsi="Times New Roman"/>
          <w:bCs/>
        </w:rPr>
        <w:t>.</w:t>
      </w:r>
      <w:r w:rsidRPr="009D66C8">
        <w:rPr>
          <w:rFonts w:ascii="Times New Roman" w:hAnsi="Times New Roman"/>
          <w:bCs/>
        </w:rPr>
        <w:t>8.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D66C8">
        <w:rPr>
          <w:rFonts w:ascii="Times New Roman" w:hAnsi="Times New Roman"/>
          <w:b/>
        </w:rPr>
        <w:t>4.4</w:t>
      </w:r>
      <w:r w:rsidRPr="009D66C8">
        <w:rPr>
          <w:rFonts w:ascii="Times New Roman" w:hAnsi="Times New Roman"/>
          <w:b/>
        </w:rPr>
        <w:tab/>
        <w:t>Osobitné upozornenia pre každý cieľový druh</w:t>
      </w:r>
    </w:p>
    <w:p w:rsidR="00456332" w:rsidRPr="009D66C8" w:rsidRDefault="00456332" w:rsidP="0045633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</w:p>
    <w:p w:rsidR="00456332" w:rsidRPr="009A322E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</w:rPr>
      </w:pPr>
      <w:r w:rsidRPr="009D66C8">
        <w:rPr>
          <w:rFonts w:ascii="Times New Roman" w:hAnsi="Times New Roman"/>
          <w:bCs/>
          <w:snapToGrid w:val="0"/>
          <w:szCs w:val="24"/>
        </w:rPr>
        <w:t xml:space="preserve">Ošípané so zníženým príjmom vody a/alebo vo vyčerpanom stave sa majú liečiť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parenterálne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  <w:lang w:val="pt-PT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Cs w:val="24"/>
        </w:rPr>
      </w:pPr>
      <w:r>
        <w:rPr>
          <w:rFonts w:ascii="Times New Roman" w:hAnsi="Times New Roman"/>
          <w:bCs/>
          <w:snapToGrid w:val="0"/>
          <w:szCs w:val="24"/>
        </w:rPr>
        <w:t xml:space="preserve">Príjem vody u vtákov sa musí počas liečby monitorovať v častých intervaloch, najmä v horúcom počasí, pretože pri podávaní </w:t>
      </w:r>
      <w:proofErr w:type="spellStart"/>
      <w:r>
        <w:rPr>
          <w:rFonts w:ascii="Times New Roman" w:hAnsi="Times New Roman"/>
          <w:bCs/>
          <w:snapToGrid w:val="0"/>
          <w:szCs w:val="24"/>
        </w:rPr>
        <w:t>tiamulínu</w:t>
      </w:r>
      <w:proofErr w:type="spellEnd"/>
      <w:r>
        <w:rPr>
          <w:rFonts w:ascii="Times New Roman" w:hAnsi="Times New Roman"/>
          <w:bCs/>
          <w:snapToGrid w:val="0"/>
          <w:szCs w:val="24"/>
        </w:rPr>
        <w:t xml:space="preserve"> môže byť znížený príjem vody. Zdá sa, že tento účinok závisí od koncentrácie a zdá sa, že nemá nepriaznivý vplyv na celkový výkon vtákov alebo na účinnosť </w:t>
      </w:r>
      <w:r w:rsidRPr="009D66C8">
        <w:rPr>
          <w:rFonts w:ascii="Times New Roman" w:hAnsi="Times New Roman"/>
          <w:bCs/>
          <w:snapToGrid w:val="0"/>
          <w:szCs w:val="24"/>
        </w:rPr>
        <w:t xml:space="preserve">veterinárneho lieku. U kury domácej, 500 mg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v 4 litroch vody môže znížiť príjem približne o 10% a 500 mg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v 2 litroch vody o 15%. V prípade moriek je tento účinok výraznejší, pričom sa pozoruje približne 20% zníženie, a preto sa neodporúča prekročiť koncentráciu 500 mg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tiamulín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</w:t>
      </w:r>
      <w:proofErr w:type="spellStart"/>
      <w:r w:rsidRPr="009D66C8">
        <w:rPr>
          <w:rFonts w:ascii="Times New Roman" w:hAnsi="Times New Roman"/>
          <w:bCs/>
          <w:snapToGrid w:val="0"/>
          <w:szCs w:val="24"/>
        </w:rPr>
        <w:t>hydrogenfumarátu</w:t>
      </w:r>
      <w:proofErr w:type="spellEnd"/>
      <w:r w:rsidRPr="009D66C8">
        <w:rPr>
          <w:rFonts w:ascii="Times New Roman" w:hAnsi="Times New Roman"/>
          <w:bCs/>
          <w:snapToGrid w:val="0"/>
          <w:szCs w:val="24"/>
        </w:rPr>
        <w:t xml:space="preserve"> v 2 litroch pitnej vody.</w:t>
      </w:r>
    </w:p>
    <w:p w:rsidR="00456332" w:rsidRPr="009D66C8" w:rsidDel="00E86CEE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>4.5</w:t>
      </w:r>
      <w:r w:rsidRPr="009D66C8">
        <w:rPr>
          <w:rFonts w:ascii="Times New Roman" w:hAnsi="Times New Roman"/>
          <w:b/>
        </w:rPr>
        <w:tab/>
        <w:t>Osobitné bezpečnostné opatrenia na používanie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207F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D66C8">
        <w:rPr>
          <w:rFonts w:ascii="Times New Roman" w:hAnsi="Times New Roman"/>
          <w:u w:val="single"/>
        </w:rPr>
        <w:t>Osobitné bezpečnostné opatrenia na používanie u zvierat: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</w:rPr>
        <w:t xml:space="preserve">Použitie </w:t>
      </w:r>
      <w:r>
        <w:rPr>
          <w:rFonts w:ascii="Times New Roman" w:hAnsi="Times New Roman"/>
        </w:rPr>
        <w:t>lieku</w:t>
      </w:r>
      <w:r w:rsidRPr="009D66C8">
        <w:rPr>
          <w:rFonts w:ascii="Times New Roman" w:hAnsi="Times New Roman"/>
        </w:rPr>
        <w:t xml:space="preserve"> by malo byť založené na stanoven</w:t>
      </w:r>
      <w:r>
        <w:rPr>
          <w:rFonts w:ascii="Times New Roman" w:hAnsi="Times New Roman"/>
        </w:rPr>
        <w:t>í</w:t>
      </w:r>
      <w:r w:rsidRPr="009D66C8">
        <w:rPr>
          <w:rFonts w:ascii="Times New Roman" w:hAnsi="Times New Roman"/>
        </w:rPr>
        <w:t xml:space="preserve"> citlivosti baktérií izolovaných zo zvieraťa. Ak</w:t>
      </w:r>
      <w:r>
        <w:rPr>
          <w:rFonts w:ascii="Times New Roman" w:hAnsi="Times New Roman"/>
        </w:rPr>
        <w:t xml:space="preserve"> to nie je možné, liečba by mala vychádzať z lokálnych (regionálnych, farmových) </w:t>
      </w:r>
      <w:r w:rsidRPr="009D66C8">
        <w:rPr>
          <w:rFonts w:ascii="Times New Roman" w:hAnsi="Times New Roman"/>
        </w:rPr>
        <w:t>epidemiologických informácií o citlivosti cieľových baktérií.</w:t>
      </w:r>
      <w:r w:rsidRPr="009D66C8">
        <w:t xml:space="preserve"> </w:t>
      </w:r>
      <w:r w:rsidRPr="009D66C8">
        <w:rPr>
          <w:rFonts w:ascii="Times New Roman" w:hAnsi="Times New Roman"/>
        </w:rPr>
        <w:t xml:space="preserve">V niektorých európskych regiónoch, zvyšujúci sa podiel </w:t>
      </w:r>
      <w:proofErr w:type="spellStart"/>
      <w:r w:rsidRPr="009D66C8">
        <w:rPr>
          <w:rFonts w:ascii="Times New Roman" w:hAnsi="Times New Roman"/>
        </w:rPr>
        <w:t>izolátov</w:t>
      </w:r>
      <w:proofErr w:type="spellEnd"/>
      <w:r w:rsidRPr="009D66C8">
        <w:rPr>
          <w:rFonts w:ascii="Times New Roman" w:hAnsi="Times New Roman"/>
        </w:rPr>
        <w:t xml:space="preserve"> </w:t>
      </w:r>
      <w:proofErr w:type="spellStart"/>
      <w:r w:rsidRPr="000F0C49">
        <w:rPr>
          <w:rFonts w:ascii="Times New Roman" w:hAnsi="Times New Roman"/>
          <w:i/>
        </w:rPr>
        <w:t>Brachyspira</w:t>
      </w:r>
      <w:proofErr w:type="spellEnd"/>
      <w:r w:rsidRPr="000F0C49">
        <w:rPr>
          <w:rFonts w:ascii="Times New Roman" w:hAnsi="Times New Roman"/>
          <w:i/>
        </w:rPr>
        <w:t xml:space="preserve"> </w:t>
      </w:r>
      <w:proofErr w:type="spellStart"/>
      <w:r w:rsidRPr="000F0C49">
        <w:rPr>
          <w:rFonts w:ascii="Times New Roman" w:hAnsi="Times New Roman"/>
          <w:i/>
        </w:rPr>
        <w:t>hyodysenteriae</w:t>
      </w:r>
      <w:proofErr w:type="spellEnd"/>
      <w:r w:rsidRPr="009D66C8">
        <w:rPr>
          <w:rFonts w:ascii="Times New Roman" w:hAnsi="Times New Roman"/>
        </w:rPr>
        <w:t xml:space="preserve"> z klinických prípadov vykazuje výrazne zníženú citlivosť </w:t>
      </w:r>
      <w:r w:rsidRPr="000F0C49">
        <w:rPr>
          <w:rFonts w:ascii="Times New Roman" w:hAnsi="Times New Roman"/>
          <w:i/>
        </w:rPr>
        <w:t xml:space="preserve">in </w:t>
      </w:r>
      <w:proofErr w:type="spellStart"/>
      <w:r w:rsidRPr="000F0C49">
        <w:rPr>
          <w:rFonts w:ascii="Times New Roman" w:hAnsi="Times New Roman"/>
          <w:i/>
        </w:rPr>
        <w:t>vitro</w:t>
      </w:r>
      <w:proofErr w:type="spellEnd"/>
      <w:r w:rsidRPr="009D66C8">
        <w:rPr>
          <w:rFonts w:ascii="Times New Roman" w:hAnsi="Times New Roman"/>
        </w:rPr>
        <w:t xml:space="preserve"> na </w:t>
      </w:r>
      <w:proofErr w:type="spellStart"/>
      <w:r w:rsidRPr="009D66C8">
        <w:rPr>
          <w:rFonts w:ascii="Times New Roman" w:hAnsi="Times New Roman"/>
        </w:rPr>
        <w:t>tiamulín</w:t>
      </w:r>
      <w:proofErr w:type="spellEnd"/>
      <w:r w:rsidRPr="009D66C8">
        <w:rPr>
          <w:rFonts w:ascii="Times New Roman" w:hAnsi="Times New Roman"/>
        </w:rPr>
        <w:t xml:space="preserve">. 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</w:rPr>
        <w:t xml:space="preserve">Nevhodné použitie veterinárneho lieku môže zvýšiť </w:t>
      </w:r>
      <w:proofErr w:type="spellStart"/>
      <w:r w:rsidRPr="009D66C8">
        <w:rPr>
          <w:rFonts w:ascii="Times New Roman" w:hAnsi="Times New Roman"/>
        </w:rPr>
        <w:t>prevalenciu</w:t>
      </w:r>
      <w:proofErr w:type="spellEnd"/>
      <w:r w:rsidRPr="009D66C8">
        <w:rPr>
          <w:rFonts w:ascii="Times New Roman" w:hAnsi="Times New Roman"/>
        </w:rPr>
        <w:t xml:space="preserve"> baktérií rezistentných na </w:t>
      </w:r>
      <w:proofErr w:type="spellStart"/>
      <w:r w:rsidRPr="009D66C8">
        <w:rPr>
          <w:rFonts w:ascii="Times New Roman" w:hAnsi="Times New Roman"/>
        </w:rPr>
        <w:t>tiamulín</w:t>
      </w:r>
      <w:proofErr w:type="spellEnd"/>
      <w:r w:rsidRPr="009D66C8">
        <w:rPr>
          <w:rFonts w:ascii="Times New Roman" w:hAnsi="Times New Roman"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332" w:rsidRPr="009D66C8" w:rsidRDefault="00456332" w:rsidP="00207FE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D66C8"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Cs/>
          <w:iCs/>
        </w:rPr>
        <w:t xml:space="preserve">Tento </w:t>
      </w:r>
      <w:r>
        <w:rPr>
          <w:rFonts w:ascii="Times New Roman" w:hAnsi="Times New Roman"/>
          <w:bCs/>
          <w:iCs/>
        </w:rPr>
        <w:t>liek</w:t>
      </w:r>
      <w:r w:rsidRPr="009D66C8">
        <w:rPr>
          <w:rFonts w:ascii="Times New Roman" w:hAnsi="Times New Roman"/>
          <w:bCs/>
          <w:iCs/>
        </w:rPr>
        <w:t xml:space="preserve"> môže spôsobiť podráždenie pokožky a očí. </w:t>
      </w:r>
      <w:r w:rsidRPr="009D66C8">
        <w:rPr>
          <w:rFonts w:ascii="Times New Roman" w:hAnsi="Times New Roman"/>
          <w:bCs/>
        </w:rPr>
        <w:t>Pri miešaní je potrebné zabrániť priamemu kontaktu s pokožkou a očami nosením nepriepustných gumových rukavíc a ochranných okuliarov.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Cs/>
        </w:rPr>
        <w:t>V prípade náhodného kontaktu s očami dôkladne vypláchnite oči čistou tečúcou vodou. Ak podráždenie pretrváva, vyhľadajte lekársku pomoc.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Cs/>
        </w:rPr>
        <w:t>Znečistené oblečenie je potrebné vyzliecť a okamžite umyť pokožku od prípadných kvapiek.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Cs/>
        </w:rPr>
        <w:t xml:space="preserve">Po použití </w:t>
      </w:r>
      <w:r>
        <w:rPr>
          <w:rFonts w:ascii="Times New Roman" w:hAnsi="Times New Roman"/>
          <w:bCs/>
        </w:rPr>
        <w:t xml:space="preserve">si </w:t>
      </w:r>
      <w:r w:rsidRPr="009D66C8">
        <w:rPr>
          <w:rFonts w:ascii="Times New Roman" w:hAnsi="Times New Roman"/>
          <w:bCs/>
        </w:rPr>
        <w:t>umy</w:t>
      </w:r>
      <w:r>
        <w:rPr>
          <w:rFonts w:ascii="Times New Roman" w:hAnsi="Times New Roman"/>
          <w:bCs/>
        </w:rPr>
        <w:t>te</w:t>
      </w:r>
      <w:r w:rsidRPr="009D66C8">
        <w:rPr>
          <w:rFonts w:ascii="Times New Roman" w:hAnsi="Times New Roman"/>
          <w:bCs/>
        </w:rPr>
        <w:t xml:space="preserve"> ruky.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 xml:space="preserve">4.6 </w:t>
      </w:r>
      <w:r w:rsidRPr="009D66C8">
        <w:rPr>
          <w:rFonts w:ascii="Times New Roman" w:hAnsi="Times New Roman"/>
          <w:b/>
        </w:rPr>
        <w:tab/>
        <w:t>Nežiaduce účinky (frekvencia výskytu a závažnosť)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Vo veľmi zriedkavých prípadoch sa môže u ošípaných vyskytnúť </w:t>
      </w:r>
      <w:proofErr w:type="spellStart"/>
      <w:r w:rsidRPr="009D66C8">
        <w:rPr>
          <w:rFonts w:ascii="Times New Roman" w:hAnsi="Times New Roman"/>
          <w:bCs/>
        </w:rPr>
        <w:t>erytém</w:t>
      </w:r>
      <w:proofErr w:type="spellEnd"/>
      <w:r w:rsidRPr="009D66C8">
        <w:rPr>
          <w:rFonts w:ascii="Times New Roman" w:hAnsi="Times New Roman"/>
          <w:bCs/>
        </w:rPr>
        <w:t xml:space="preserve"> alebo mierny edém kože po použití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>. Môže dôjsť k apatii a úhynu.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Frekvencia výskytu nežiaducich účinkov sa definuje použitím nasledujúceho pravidla:</w:t>
      </w: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- veľmi časté (nežiaduce účinky sa prejavili u viac ako 1 z 10 liečených zvierat) </w:t>
      </w: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- časté (u viac ako 1 ale menej ako 10 zo 100 liečených zvierat) </w:t>
      </w: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- menej časté ( u viac ako 1 ale menej ako 10 z 1 000 liečených zvierat) </w:t>
      </w: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- zriedkavé (u viac ako 1 ale menej ako 10 z 10 000 liečených  zvierat) 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>- veľmi zriedkavé (u menej ako 1 z 10 000 liečených zvierat, vrátane ojedinelých hlásení).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4.7</w:t>
      </w:r>
      <w:r>
        <w:rPr>
          <w:rFonts w:ascii="Times New Roman" w:hAnsi="Times New Roman"/>
          <w:b/>
        </w:rPr>
        <w:tab/>
        <w:t>Použitie počas gravidity,  laktácie, znášky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Gravidita a laktácia:</w:t>
      </w: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Môže sa používať u ošípaných počas gravidity a laktácie.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17759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>Znáška: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Môže sa používať nosníc a chovných sliepok a moriek.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>4.8</w:t>
      </w:r>
      <w:r w:rsidRPr="009D66C8">
        <w:rPr>
          <w:rFonts w:ascii="Times New Roman" w:hAnsi="Times New Roman"/>
          <w:b/>
        </w:rPr>
        <w:tab/>
        <w:t>Liekové interakcie a iné formy vzájomného pôsobenia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Ukázalo sa, že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interaguje</w:t>
      </w:r>
      <w:proofErr w:type="spellEnd"/>
      <w:r w:rsidRPr="009D66C8">
        <w:rPr>
          <w:rFonts w:ascii="Times New Roman" w:hAnsi="Times New Roman"/>
          <w:bCs/>
        </w:rPr>
        <w:t xml:space="preserve"> s </w:t>
      </w:r>
      <w:proofErr w:type="spellStart"/>
      <w:r w:rsidRPr="009D66C8">
        <w:rPr>
          <w:rFonts w:ascii="Times New Roman" w:hAnsi="Times New Roman"/>
          <w:bCs/>
        </w:rPr>
        <w:t>ionofórmi</w:t>
      </w:r>
      <w:proofErr w:type="spellEnd"/>
      <w:r w:rsidRPr="009D66C8">
        <w:rPr>
          <w:rFonts w:ascii="Times New Roman" w:hAnsi="Times New Roman"/>
          <w:bCs/>
        </w:rPr>
        <w:t xml:space="preserve">, ako sú </w:t>
      </w:r>
      <w:proofErr w:type="spellStart"/>
      <w:r w:rsidRPr="009D66C8">
        <w:rPr>
          <w:rFonts w:ascii="Times New Roman" w:hAnsi="Times New Roman"/>
          <w:bCs/>
        </w:rPr>
        <w:t>monenzín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salinomycín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narazín</w:t>
      </w:r>
      <w:proofErr w:type="spellEnd"/>
      <w:r w:rsidRPr="009D66C8">
        <w:rPr>
          <w:rFonts w:ascii="Times New Roman" w:hAnsi="Times New Roman"/>
          <w:bCs/>
        </w:rPr>
        <w:t xml:space="preserve">, a môže mať za následok príznaky nerozoznateľné od </w:t>
      </w:r>
      <w:proofErr w:type="spellStart"/>
      <w:r w:rsidRPr="009D66C8">
        <w:rPr>
          <w:rFonts w:ascii="Times New Roman" w:hAnsi="Times New Roman"/>
          <w:bCs/>
        </w:rPr>
        <w:t>toxikózy</w:t>
      </w:r>
      <w:proofErr w:type="spellEnd"/>
      <w:r w:rsidRPr="009D66C8">
        <w:rPr>
          <w:rFonts w:ascii="Times New Roman" w:hAnsi="Times New Roman"/>
          <w:bCs/>
        </w:rPr>
        <w:t xml:space="preserve"> spôsobenej </w:t>
      </w:r>
      <w:proofErr w:type="spellStart"/>
      <w:r w:rsidRPr="009D66C8">
        <w:rPr>
          <w:rFonts w:ascii="Times New Roman" w:hAnsi="Times New Roman"/>
          <w:bCs/>
        </w:rPr>
        <w:t>ionofórmi</w:t>
      </w:r>
      <w:proofErr w:type="spellEnd"/>
      <w:r w:rsidRPr="009D66C8">
        <w:rPr>
          <w:rFonts w:ascii="Times New Roman" w:hAnsi="Times New Roman"/>
          <w:bCs/>
        </w:rPr>
        <w:t xml:space="preserve">. Zvieratá by nemali dostávať lieky obsahujúce </w:t>
      </w:r>
      <w:proofErr w:type="spellStart"/>
      <w:r w:rsidRPr="009D66C8">
        <w:rPr>
          <w:rFonts w:ascii="Times New Roman" w:hAnsi="Times New Roman"/>
          <w:bCs/>
        </w:rPr>
        <w:t>monenzín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salinomycín</w:t>
      </w:r>
      <w:proofErr w:type="spellEnd"/>
      <w:r w:rsidRPr="009D66C8">
        <w:rPr>
          <w:rFonts w:ascii="Times New Roman" w:hAnsi="Times New Roman"/>
          <w:bCs/>
        </w:rPr>
        <w:t xml:space="preserve"> alebo </w:t>
      </w:r>
      <w:proofErr w:type="spellStart"/>
      <w:r w:rsidRPr="009D66C8">
        <w:rPr>
          <w:rFonts w:ascii="Times New Roman" w:hAnsi="Times New Roman"/>
          <w:bCs/>
        </w:rPr>
        <w:t>narazín</w:t>
      </w:r>
      <w:proofErr w:type="spellEnd"/>
      <w:r w:rsidRPr="009D66C8">
        <w:rPr>
          <w:rFonts w:ascii="Times New Roman" w:hAnsi="Times New Roman"/>
          <w:bCs/>
        </w:rPr>
        <w:t xml:space="preserve"> počas alebo najmenej 7 dní pred alebo po liečbe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. Môže dôjsť k závažnej depresii rastu, </w:t>
      </w:r>
      <w:proofErr w:type="spellStart"/>
      <w:r w:rsidRPr="009D66C8">
        <w:rPr>
          <w:rFonts w:ascii="Times New Roman" w:hAnsi="Times New Roman"/>
          <w:bCs/>
        </w:rPr>
        <w:t>ataxii</w:t>
      </w:r>
      <w:proofErr w:type="spellEnd"/>
      <w:r w:rsidRPr="009D66C8">
        <w:rPr>
          <w:rFonts w:ascii="Times New Roman" w:hAnsi="Times New Roman"/>
          <w:bCs/>
        </w:rPr>
        <w:t>, paralýze alebo smrti.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Ak sa objavia príznaky interakcie, okamžite zastavte podanie pitnej vody </w:t>
      </w:r>
      <w:proofErr w:type="spellStart"/>
      <w:r w:rsidRPr="009D66C8">
        <w:rPr>
          <w:rFonts w:ascii="Times New Roman" w:hAnsi="Times New Roman"/>
          <w:bCs/>
        </w:rPr>
        <w:t>medikovanej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, ako aj podanie krmiva </w:t>
      </w:r>
      <w:r>
        <w:rPr>
          <w:rFonts w:ascii="Times New Roman" w:hAnsi="Times New Roman"/>
          <w:bCs/>
        </w:rPr>
        <w:t xml:space="preserve">obsahujúceho </w:t>
      </w:r>
      <w:proofErr w:type="spellStart"/>
      <w:r>
        <w:rPr>
          <w:rFonts w:ascii="Times New Roman" w:hAnsi="Times New Roman"/>
          <w:bCs/>
        </w:rPr>
        <w:t>ionofóry</w:t>
      </w:r>
      <w:proofErr w:type="spellEnd"/>
      <w:r>
        <w:rPr>
          <w:rFonts w:ascii="Times New Roman" w:hAnsi="Times New Roman"/>
          <w:bCs/>
        </w:rPr>
        <w:t>.</w:t>
      </w:r>
      <w:r w:rsidRPr="009D66C8">
        <w:rPr>
          <w:rFonts w:ascii="Times New Roman" w:hAnsi="Times New Roman"/>
          <w:bCs/>
        </w:rPr>
        <w:t xml:space="preserve"> Krmivo je potrebné odstrániť a nahradiť čerstvým krmivom neobsahujúcim </w:t>
      </w:r>
      <w:proofErr w:type="spellStart"/>
      <w:r w:rsidRPr="009D66C8">
        <w:rPr>
          <w:rFonts w:ascii="Times New Roman" w:hAnsi="Times New Roman"/>
          <w:bCs/>
        </w:rPr>
        <w:t>antikokcidiálne</w:t>
      </w:r>
      <w:proofErr w:type="spellEnd"/>
      <w:r w:rsidRPr="009D66C8">
        <w:rPr>
          <w:rFonts w:ascii="Times New Roman" w:hAnsi="Times New Roman"/>
          <w:bCs/>
        </w:rPr>
        <w:t xml:space="preserve"> látky </w:t>
      </w:r>
      <w:proofErr w:type="spellStart"/>
      <w:r w:rsidRPr="009D66C8">
        <w:rPr>
          <w:rFonts w:ascii="Times New Roman" w:hAnsi="Times New Roman"/>
          <w:bCs/>
        </w:rPr>
        <w:t>monenzín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salinomycín</w:t>
      </w:r>
      <w:proofErr w:type="spellEnd"/>
      <w:r w:rsidRPr="009D66C8">
        <w:rPr>
          <w:rFonts w:ascii="Times New Roman" w:hAnsi="Times New Roman"/>
          <w:bCs/>
        </w:rPr>
        <w:t xml:space="preserve"> alebo </w:t>
      </w:r>
      <w:proofErr w:type="spellStart"/>
      <w:r w:rsidRPr="009D66C8">
        <w:rPr>
          <w:rFonts w:ascii="Times New Roman" w:hAnsi="Times New Roman"/>
          <w:bCs/>
        </w:rPr>
        <w:t>narazín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Zdá sa, že súčasné použitie </w:t>
      </w:r>
      <w:proofErr w:type="spellStart"/>
      <w:r w:rsidRPr="009D66C8">
        <w:rPr>
          <w:rFonts w:ascii="Times New Roman" w:hAnsi="Times New Roman"/>
          <w:bCs/>
        </w:rPr>
        <w:t>tiamulínu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divalentných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ionofórových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antikokcidiálnych</w:t>
      </w:r>
      <w:proofErr w:type="spellEnd"/>
      <w:r w:rsidRPr="009D66C8">
        <w:rPr>
          <w:rFonts w:ascii="Times New Roman" w:hAnsi="Times New Roman"/>
          <w:bCs/>
        </w:rPr>
        <w:t xml:space="preserve"> látok </w:t>
      </w:r>
      <w:proofErr w:type="spellStart"/>
      <w:r w:rsidRPr="009D66C8">
        <w:rPr>
          <w:rFonts w:ascii="Times New Roman" w:hAnsi="Times New Roman"/>
          <w:bCs/>
        </w:rPr>
        <w:t>lasalocid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semduramicín</w:t>
      </w:r>
      <w:proofErr w:type="spellEnd"/>
      <w:r w:rsidRPr="009D66C8">
        <w:rPr>
          <w:rFonts w:ascii="Times New Roman" w:hAnsi="Times New Roman"/>
          <w:bCs/>
        </w:rPr>
        <w:t xml:space="preserve"> nespôsobuje žiadnu interakciu, avšak súbežné použitie </w:t>
      </w:r>
      <w:proofErr w:type="spellStart"/>
      <w:r w:rsidRPr="009D66C8">
        <w:rPr>
          <w:rFonts w:ascii="Times New Roman" w:hAnsi="Times New Roman"/>
          <w:bCs/>
        </w:rPr>
        <w:t>maduramicínu</w:t>
      </w:r>
      <w:proofErr w:type="spellEnd"/>
      <w:r w:rsidRPr="009D66C8">
        <w:rPr>
          <w:rFonts w:ascii="Times New Roman" w:hAnsi="Times New Roman"/>
          <w:bCs/>
        </w:rPr>
        <w:t xml:space="preserve"> môže viesť ku miernemu až stredne silnému zníženiu rastu u kurčiat. Situácia je prechodná a</w:t>
      </w:r>
      <w:r>
        <w:rPr>
          <w:rFonts w:ascii="Times New Roman" w:hAnsi="Times New Roman"/>
          <w:bCs/>
        </w:rPr>
        <w:t xml:space="preserve"> k </w:t>
      </w:r>
      <w:r w:rsidRPr="009D66C8">
        <w:rPr>
          <w:rFonts w:ascii="Times New Roman" w:hAnsi="Times New Roman"/>
          <w:bCs/>
        </w:rPr>
        <w:t>zotaveni</w:t>
      </w:r>
      <w:r>
        <w:rPr>
          <w:rFonts w:ascii="Times New Roman" w:hAnsi="Times New Roman"/>
          <w:bCs/>
        </w:rPr>
        <w:t>u</w:t>
      </w:r>
      <w:r w:rsidRPr="009D66C8">
        <w:rPr>
          <w:rFonts w:ascii="Times New Roman" w:hAnsi="Times New Roman"/>
          <w:bCs/>
        </w:rPr>
        <w:t xml:space="preserve">  normálne </w:t>
      </w:r>
      <w:r>
        <w:rPr>
          <w:rFonts w:ascii="Times New Roman" w:hAnsi="Times New Roman"/>
          <w:bCs/>
        </w:rPr>
        <w:t xml:space="preserve">dochádza </w:t>
      </w:r>
      <w:r w:rsidRPr="009D66C8">
        <w:rPr>
          <w:rFonts w:ascii="Times New Roman" w:hAnsi="Times New Roman"/>
          <w:bCs/>
        </w:rPr>
        <w:t xml:space="preserve">v priebehu 3 – 5 dní po ukončení liečby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4.9</w:t>
      </w:r>
      <w:r>
        <w:rPr>
          <w:rFonts w:ascii="Times New Roman" w:hAnsi="Times New Roman"/>
          <w:b/>
        </w:rPr>
        <w:tab/>
        <w:t>Dávkovanie a spôsob podania lieku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Použitie v pitnej vode.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Liek sa má podávať s použitím vhodne kalibrovaného zariadenia.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040D0B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Usmernenia na prípravu roztokov:</w:t>
      </w:r>
    </w:p>
    <w:p w:rsidR="00456332" w:rsidRPr="00040D0B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V prípade </w:t>
      </w:r>
      <w:proofErr w:type="spellStart"/>
      <w:r>
        <w:rPr>
          <w:rFonts w:ascii="Times New Roman" w:hAnsi="Times New Roman"/>
          <w:bCs/>
        </w:rPr>
        <w:t>medikovania</w:t>
      </w:r>
      <w:proofErr w:type="spellEnd"/>
      <w:r>
        <w:rPr>
          <w:rFonts w:ascii="Times New Roman" w:hAnsi="Times New Roman"/>
          <w:bCs/>
        </w:rPr>
        <w:t xml:space="preserve"> veľkých objemov vody najprv pripravte koncentrovaný roztok a potom zrieďte na požadovanú konečnú koncentráciu.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Liek je rozpustný a stabilný od nízkej koncentrácie až po maximálnu koncentráciu lieku 500 ml/l </w:t>
      </w:r>
      <w:r w:rsidRPr="009D66C8">
        <w:rPr>
          <w:rFonts w:ascii="Times New Roman" w:hAnsi="Times New Roman"/>
          <w:bCs/>
          <w:iCs/>
        </w:rPr>
        <w:t>(zriedenie 1:1) vo vode s teplotou minimálne 4 °C.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Každý deň je potrebné pripraviť čerstv</w:t>
      </w:r>
      <w:r>
        <w:rPr>
          <w:rFonts w:ascii="Times New Roman" w:hAnsi="Times New Roman"/>
          <w:bCs/>
        </w:rPr>
        <w:t>ý</w:t>
      </w:r>
      <w:r w:rsidRPr="009D66C8">
        <w:rPr>
          <w:rFonts w:ascii="Times New Roman" w:hAnsi="Times New Roman"/>
          <w:bCs/>
        </w:rPr>
        <w:t xml:space="preserve"> roztok pitnej vody </w:t>
      </w:r>
      <w:proofErr w:type="spellStart"/>
      <w:r w:rsidRPr="009D66C8">
        <w:rPr>
          <w:rFonts w:ascii="Times New Roman" w:hAnsi="Times New Roman"/>
          <w:bCs/>
        </w:rPr>
        <w:t>medikovanej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. Akúkoľvek </w:t>
      </w:r>
      <w:proofErr w:type="spellStart"/>
      <w:r w:rsidRPr="009D66C8">
        <w:rPr>
          <w:rFonts w:ascii="Times New Roman" w:hAnsi="Times New Roman"/>
          <w:bCs/>
        </w:rPr>
        <w:t>medikovanú</w:t>
      </w:r>
      <w:proofErr w:type="spellEnd"/>
      <w:r w:rsidRPr="009D66C8">
        <w:rPr>
          <w:rFonts w:ascii="Times New Roman" w:hAnsi="Times New Roman"/>
          <w:bCs/>
        </w:rPr>
        <w:t xml:space="preserve"> pitnú vodu zostávajúcu od predchádzajúceho dňa zlikvidujte.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040D0B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Aby sa zabezpečilo správne dávkovanie, je potrebné stanoviť živ</w:t>
      </w:r>
      <w:r>
        <w:rPr>
          <w:rFonts w:ascii="Times New Roman" w:hAnsi="Times New Roman"/>
          <w:bCs/>
        </w:rPr>
        <w:t>ú</w:t>
      </w:r>
      <w:r w:rsidRPr="009D66C8">
        <w:rPr>
          <w:rFonts w:ascii="Times New Roman" w:hAnsi="Times New Roman"/>
          <w:bCs/>
        </w:rPr>
        <w:t xml:space="preserve"> hmotnosť čo najpresnejšie, aby sa zabránilo </w:t>
      </w:r>
      <w:proofErr w:type="spellStart"/>
      <w:r w:rsidRPr="009D66C8">
        <w:rPr>
          <w:rFonts w:ascii="Times New Roman" w:hAnsi="Times New Roman"/>
          <w:bCs/>
        </w:rPr>
        <w:t>poddávkovaniu</w:t>
      </w:r>
      <w:proofErr w:type="spellEnd"/>
      <w:r w:rsidRPr="009D66C8">
        <w:rPr>
          <w:rFonts w:ascii="Times New Roman" w:hAnsi="Times New Roman"/>
          <w:bCs/>
        </w:rPr>
        <w:t xml:space="preserve">. Príjem </w:t>
      </w:r>
      <w:proofErr w:type="spellStart"/>
      <w:r w:rsidRPr="009D66C8">
        <w:rPr>
          <w:rFonts w:ascii="Times New Roman" w:hAnsi="Times New Roman"/>
          <w:bCs/>
        </w:rPr>
        <w:t>medikovanej</w:t>
      </w:r>
      <w:proofErr w:type="spellEnd"/>
      <w:r w:rsidRPr="009D66C8">
        <w:rPr>
          <w:rFonts w:ascii="Times New Roman" w:hAnsi="Times New Roman"/>
          <w:bCs/>
        </w:rPr>
        <w:t xml:space="preserve"> vody závisí od klinického stavu zvierat. Aby sa dosiahlo správne dávkovanie, musí byť koncentrácia </w:t>
      </w:r>
      <w:proofErr w:type="spellStart"/>
      <w:r w:rsidRPr="009D66C8">
        <w:rPr>
          <w:rFonts w:ascii="Times New Roman" w:hAnsi="Times New Roman"/>
          <w:bCs/>
        </w:rPr>
        <w:t>tiamulínu</w:t>
      </w:r>
      <w:proofErr w:type="spellEnd"/>
      <w:r w:rsidRPr="009D66C8">
        <w:rPr>
          <w:rFonts w:ascii="Times New Roman" w:hAnsi="Times New Roman"/>
          <w:bCs/>
        </w:rPr>
        <w:t xml:space="preserve"> zodpovedajúcim spôsobom upravená.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2011DC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Uistite sa, že zvieratá nemajú prístup k </w:t>
      </w:r>
      <w:proofErr w:type="spellStart"/>
      <w:r>
        <w:rPr>
          <w:rFonts w:ascii="Times New Roman" w:hAnsi="Times New Roman"/>
          <w:bCs/>
        </w:rPr>
        <w:t>nemedikovanej</w:t>
      </w:r>
      <w:proofErr w:type="spellEnd"/>
      <w:r>
        <w:rPr>
          <w:rFonts w:ascii="Times New Roman" w:hAnsi="Times New Roman"/>
          <w:bCs/>
        </w:rPr>
        <w:t xml:space="preserve"> vode počas obdobia, kedy je podávaná </w:t>
      </w:r>
      <w:proofErr w:type="spellStart"/>
      <w:r>
        <w:rPr>
          <w:rFonts w:ascii="Times New Roman" w:hAnsi="Times New Roman"/>
          <w:bCs/>
        </w:rPr>
        <w:t>medikovaná</w:t>
      </w:r>
      <w:proofErr w:type="spellEnd"/>
      <w:r>
        <w:rPr>
          <w:rFonts w:ascii="Times New Roman" w:hAnsi="Times New Roman"/>
          <w:bCs/>
        </w:rPr>
        <w:t xml:space="preserve"> voda. </w:t>
      </w:r>
    </w:p>
    <w:p w:rsidR="0045633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Po ukončení liečebného obdobia musí byť systém zásobovania vodou vhodným spôsobom vyčistený, aby sa zabránilo príjmu </w:t>
      </w:r>
      <w:proofErr w:type="spellStart"/>
      <w:r>
        <w:rPr>
          <w:rFonts w:ascii="Times New Roman" w:hAnsi="Times New Roman"/>
          <w:bCs/>
        </w:rPr>
        <w:t>subterapeutických</w:t>
      </w:r>
      <w:proofErr w:type="spellEnd"/>
      <w:r>
        <w:rPr>
          <w:rFonts w:ascii="Times New Roman" w:hAnsi="Times New Roman"/>
          <w:bCs/>
        </w:rPr>
        <w:t xml:space="preserve"> množstiev účinnej látky.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Aby sa zabránilo interakciám medzi </w:t>
      </w:r>
      <w:proofErr w:type="spellStart"/>
      <w:r w:rsidRPr="009D66C8">
        <w:rPr>
          <w:rFonts w:ascii="Times New Roman" w:hAnsi="Times New Roman"/>
          <w:bCs/>
        </w:rPr>
        <w:t>ionofórmi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, veterinárny lekár a farmár by mali skontrolovať, či etiketa krmiva neuvádza, že obsahuje </w:t>
      </w:r>
      <w:proofErr w:type="spellStart"/>
      <w:r w:rsidRPr="009D66C8">
        <w:rPr>
          <w:rFonts w:ascii="Times New Roman" w:hAnsi="Times New Roman"/>
          <w:bCs/>
        </w:rPr>
        <w:t>salinomycín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monenzín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narazín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V prípade kury domácej a moriek s cieľom zabrániť interakciám medzi nekompatibilnými </w:t>
      </w:r>
      <w:proofErr w:type="spellStart"/>
      <w:r w:rsidRPr="009D66C8">
        <w:rPr>
          <w:rFonts w:ascii="Times New Roman" w:hAnsi="Times New Roman"/>
          <w:bCs/>
        </w:rPr>
        <w:t>ionofórmi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monenzínom</w:t>
      </w:r>
      <w:proofErr w:type="spellEnd"/>
      <w:r w:rsidRPr="009D66C8">
        <w:rPr>
          <w:rFonts w:ascii="Times New Roman" w:hAnsi="Times New Roman"/>
          <w:bCs/>
        </w:rPr>
        <w:t xml:space="preserve">, </w:t>
      </w:r>
      <w:proofErr w:type="spellStart"/>
      <w:r w:rsidRPr="009D66C8">
        <w:rPr>
          <w:rFonts w:ascii="Times New Roman" w:hAnsi="Times New Roman"/>
          <w:bCs/>
        </w:rPr>
        <w:t>narazínom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salinomycínom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 je potrebné upozorniť </w:t>
      </w:r>
      <w:proofErr w:type="spellStart"/>
      <w:r w:rsidRPr="009D66C8">
        <w:rPr>
          <w:rFonts w:ascii="Times New Roman" w:hAnsi="Times New Roman"/>
          <w:bCs/>
        </w:rPr>
        <w:t>miešareň</w:t>
      </w:r>
      <w:proofErr w:type="spellEnd"/>
      <w:r w:rsidRPr="009D66C8">
        <w:rPr>
          <w:rFonts w:ascii="Times New Roman" w:hAnsi="Times New Roman"/>
          <w:bCs/>
        </w:rPr>
        <w:t xml:space="preserve">, ktorá dodáva krmivá pre vtáky, že sa bude používať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a že tieto </w:t>
      </w:r>
      <w:proofErr w:type="spellStart"/>
      <w:r w:rsidRPr="009D66C8">
        <w:rPr>
          <w:rFonts w:ascii="Times New Roman" w:hAnsi="Times New Roman"/>
          <w:bCs/>
        </w:rPr>
        <w:t>antikokcidiálne</w:t>
      </w:r>
      <w:proofErr w:type="spellEnd"/>
      <w:r w:rsidRPr="009D66C8">
        <w:rPr>
          <w:rFonts w:ascii="Times New Roman" w:hAnsi="Times New Roman"/>
          <w:bCs/>
        </w:rPr>
        <w:t xml:space="preserve"> látky sa nesmú zaradiť do krmív alebo kontaminovať krmivo.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lastRenderedPageBreak/>
        <w:t xml:space="preserve">Ak existuje akékoľvek podozrenie, že sa môže vyskytnúť kontaminácia krmiva, musí byť pred použitím krmivo testované na </w:t>
      </w:r>
      <w:proofErr w:type="spellStart"/>
      <w:r w:rsidRPr="009D66C8">
        <w:rPr>
          <w:rFonts w:ascii="Times New Roman" w:hAnsi="Times New Roman"/>
          <w:bCs/>
        </w:rPr>
        <w:t>ionofóry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Ak dôjde k interakcii, ihneď zastavte medikáciu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 xml:space="preserve"> a nahraďte ju čerstvou pitnou vodou. Odstráňte kontaminované krmivo čo najskôr a nahraďte ho krmivom, ktoré neobsahuje </w:t>
      </w:r>
      <w:proofErr w:type="spellStart"/>
      <w:r w:rsidRPr="009D66C8">
        <w:rPr>
          <w:rFonts w:ascii="Times New Roman" w:hAnsi="Times New Roman"/>
          <w:bCs/>
        </w:rPr>
        <w:t>ionofóry</w:t>
      </w:r>
      <w:proofErr w:type="spellEnd"/>
      <w:r w:rsidRPr="009D66C8">
        <w:rPr>
          <w:rFonts w:ascii="Times New Roman" w:hAnsi="Times New Roman"/>
          <w:bCs/>
        </w:rPr>
        <w:t xml:space="preserve"> nekompatibilné s </w:t>
      </w:r>
      <w:proofErr w:type="spellStart"/>
      <w:r w:rsidRPr="009D66C8">
        <w:rPr>
          <w:rFonts w:ascii="Times New Roman" w:hAnsi="Times New Roman"/>
          <w:bCs/>
        </w:rPr>
        <w:t>tiamulínom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Dávku </w:t>
      </w:r>
      <w:r>
        <w:rPr>
          <w:rFonts w:ascii="Times New Roman" w:hAnsi="Times New Roman"/>
          <w:bCs/>
        </w:rPr>
        <w:t>lieku</w:t>
      </w:r>
      <w:r w:rsidRPr="009D66C8">
        <w:rPr>
          <w:rFonts w:ascii="Times New Roman" w:hAnsi="Times New Roman"/>
          <w:bCs/>
        </w:rPr>
        <w:t>, ktorý sa má začleniť, je potrebné stanoviť podľa tohto vzorca: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456332" w:rsidRPr="009D66C8" w:rsidTr="007A2200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6C8">
              <w:rPr>
                <w:rFonts w:ascii="Times New Roman" w:hAnsi="Times New Roman"/>
                <w:bCs/>
              </w:rPr>
              <w:t xml:space="preserve">Dávka (ml </w:t>
            </w:r>
            <w:r>
              <w:rPr>
                <w:rFonts w:ascii="Times New Roman" w:hAnsi="Times New Roman"/>
                <w:bCs/>
              </w:rPr>
              <w:t>lieku</w:t>
            </w:r>
            <w:r w:rsidRPr="009D66C8">
              <w:rPr>
                <w:rFonts w:ascii="Times New Roman" w:hAnsi="Times New Roman"/>
                <w:bCs/>
              </w:rPr>
              <w:t xml:space="preserve"> na kg živej hmotnosti za deň)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6C8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6C8">
              <w:rPr>
                <w:rFonts w:ascii="Times New Roman" w:hAnsi="Times New Roman"/>
                <w:bCs/>
              </w:rPr>
              <w:t>Priemerná živá hmotnosť (kg) zvierat, ktoré sa majú liečiť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6C8">
              <w:rPr>
                <w:rFonts w:ascii="Times New Roman" w:hAnsi="Times New Roman"/>
                <w:bCs/>
              </w:rPr>
              <w:t xml:space="preserve">= ___ ml </w:t>
            </w:r>
            <w:r>
              <w:rPr>
                <w:rFonts w:ascii="Times New Roman" w:hAnsi="Times New Roman"/>
                <w:bCs/>
              </w:rPr>
              <w:t>liek</w:t>
            </w:r>
            <w:r w:rsidRPr="009D66C8">
              <w:rPr>
                <w:rFonts w:ascii="Times New Roman" w:hAnsi="Times New Roman"/>
                <w:bCs/>
              </w:rPr>
              <w:t>u na liter pitnej vody</w:t>
            </w:r>
          </w:p>
        </w:tc>
      </w:tr>
      <w:tr w:rsidR="00456332" w:rsidRPr="003B68C1" w:rsidTr="007A2200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040D0B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66C8">
              <w:rPr>
                <w:rFonts w:ascii="Times New Roman" w:hAnsi="Times New Roman"/>
                <w:bCs/>
              </w:rPr>
              <w:t>Priemerná denná spotreba vody (litre) na zviera denne</w:t>
            </w:r>
          </w:p>
        </w:tc>
        <w:tc>
          <w:tcPr>
            <w:tcW w:w="0" w:type="auto"/>
            <w:vMerge/>
            <w:vAlign w:val="center"/>
            <w:hideMark/>
          </w:tcPr>
          <w:p w:rsidR="00456332" w:rsidRPr="009D66C8" w:rsidRDefault="00456332" w:rsidP="0020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pt-PT"/>
              </w:rPr>
            </w:pPr>
          </w:p>
        </w:tc>
      </w:tr>
    </w:tbl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t-PT"/>
        </w:rPr>
      </w:pPr>
    </w:p>
    <w:p w:rsidR="00456332" w:rsidRPr="000D6E89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Ošípané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lang w:val="pt-PT"/>
        </w:rPr>
        <w:t xml:space="preserve">- </w:t>
      </w:r>
      <w:r w:rsidRPr="009D66C8">
        <w:rPr>
          <w:rFonts w:ascii="Times New Roman" w:hAnsi="Times New Roman"/>
          <w:iCs/>
        </w:rPr>
        <w:t xml:space="preserve">na liečbu dyzentérie ošípaných spôsobenej baktériou </w:t>
      </w:r>
      <w:proofErr w:type="spellStart"/>
      <w:r w:rsidRPr="009D66C8">
        <w:rPr>
          <w:rFonts w:ascii="Times New Roman" w:hAnsi="Times New Roman"/>
          <w:i/>
          <w:iCs/>
        </w:rPr>
        <w:t>Brachyspira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hyodysenteriae</w:t>
      </w:r>
      <w:proofErr w:type="spellEnd"/>
      <w:r w:rsidRPr="009D66C8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8,8 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0,07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v pitnej vode ošípaným počas 3 až 5 po sebe nasledujúcich dní v závislosti od závažnosti infekcie a/alebo trvania ochorenia.</w:t>
      </w:r>
    </w:p>
    <w:p w:rsidR="00456332" w:rsidRPr="00EB41F1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EB41F1">
        <w:rPr>
          <w:rFonts w:ascii="Times New Roman" w:hAnsi="Times New Roman"/>
          <w:iCs/>
        </w:rPr>
        <w:t xml:space="preserve">na liečbu </w:t>
      </w:r>
      <w:proofErr w:type="spellStart"/>
      <w:r w:rsidRPr="00EB41F1">
        <w:rPr>
          <w:rFonts w:ascii="Times New Roman" w:hAnsi="Times New Roman"/>
          <w:iCs/>
        </w:rPr>
        <w:t>spirochetózy</w:t>
      </w:r>
      <w:proofErr w:type="spellEnd"/>
      <w:r w:rsidRPr="00EB41F1">
        <w:rPr>
          <w:rFonts w:ascii="Times New Roman" w:hAnsi="Times New Roman"/>
          <w:iCs/>
        </w:rPr>
        <w:t xml:space="preserve"> (</w:t>
      </w:r>
      <w:proofErr w:type="spellStart"/>
      <w:r w:rsidRPr="00EB41F1">
        <w:rPr>
          <w:rFonts w:ascii="Times New Roman" w:hAnsi="Times New Roman"/>
          <w:iCs/>
        </w:rPr>
        <w:t>kolitída</w:t>
      </w:r>
      <w:proofErr w:type="spellEnd"/>
      <w:r w:rsidRPr="00EB41F1">
        <w:rPr>
          <w:rFonts w:ascii="Times New Roman" w:hAnsi="Times New Roman"/>
          <w:iCs/>
        </w:rPr>
        <w:t xml:space="preserve">) spôsobenej baktériou </w:t>
      </w:r>
      <w:proofErr w:type="spellStart"/>
      <w:r w:rsidRPr="00EB41F1">
        <w:rPr>
          <w:rFonts w:ascii="Times New Roman" w:hAnsi="Times New Roman"/>
          <w:i/>
          <w:iCs/>
        </w:rPr>
        <w:t>Brachyspira</w:t>
      </w:r>
      <w:proofErr w:type="spellEnd"/>
      <w:r w:rsidRPr="00EB41F1">
        <w:rPr>
          <w:rFonts w:ascii="Times New Roman" w:hAnsi="Times New Roman"/>
          <w:i/>
          <w:iCs/>
        </w:rPr>
        <w:t xml:space="preserve"> </w:t>
      </w:r>
      <w:proofErr w:type="spellStart"/>
      <w:r w:rsidRPr="00EB41F1">
        <w:rPr>
          <w:rFonts w:ascii="Times New Roman" w:hAnsi="Times New Roman"/>
          <w:i/>
          <w:iCs/>
        </w:rPr>
        <w:t>pilosicoli</w:t>
      </w:r>
      <w:proofErr w:type="spellEnd"/>
      <w:r w:rsidRPr="00EB41F1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8,8 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0,07 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v pitnej vode ošípaným počas 3 až 5 po sebe nasledujúcich dní v závislosti od závažnosti infekcie a/alebo trvania ochorenia.</w:t>
      </w:r>
    </w:p>
    <w:p w:rsidR="00456332" w:rsidRPr="00EB41F1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EB41F1">
        <w:rPr>
          <w:rFonts w:ascii="Times New Roman" w:hAnsi="Times New Roman"/>
          <w:iCs/>
        </w:rPr>
        <w:t xml:space="preserve">na liečbu </w:t>
      </w:r>
      <w:proofErr w:type="spellStart"/>
      <w:r w:rsidRPr="00EB41F1">
        <w:rPr>
          <w:rFonts w:ascii="Times New Roman" w:hAnsi="Times New Roman"/>
          <w:iCs/>
        </w:rPr>
        <w:t>proliferatívnej</w:t>
      </w:r>
      <w:proofErr w:type="spellEnd"/>
      <w:r w:rsidRPr="00EB41F1">
        <w:rPr>
          <w:rFonts w:ascii="Times New Roman" w:hAnsi="Times New Roman"/>
          <w:iCs/>
        </w:rPr>
        <w:t xml:space="preserve"> </w:t>
      </w:r>
      <w:proofErr w:type="spellStart"/>
      <w:r w:rsidRPr="00EB41F1">
        <w:rPr>
          <w:rFonts w:ascii="Times New Roman" w:hAnsi="Times New Roman"/>
          <w:iCs/>
        </w:rPr>
        <w:t>enteropatie</w:t>
      </w:r>
      <w:proofErr w:type="spellEnd"/>
      <w:r w:rsidRPr="00EB41F1">
        <w:rPr>
          <w:rFonts w:ascii="Times New Roman" w:hAnsi="Times New Roman"/>
          <w:iCs/>
        </w:rPr>
        <w:t xml:space="preserve"> ošípaných (</w:t>
      </w:r>
      <w:proofErr w:type="spellStart"/>
      <w:r w:rsidRPr="00EB41F1">
        <w:rPr>
          <w:rFonts w:ascii="Times New Roman" w:hAnsi="Times New Roman"/>
          <w:iCs/>
        </w:rPr>
        <w:t>ileitída</w:t>
      </w:r>
      <w:proofErr w:type="spellEnd"/>
      <w:r w:rsidRPr="00EB41F1">
        <w:rPr>
          <w:rFonts w:ascii="Times New Roman" w:hAnsi="Times New Roman"/>
          <w:iCs/>
        </w:rPr>
        <w:t xml:space="preserve">) spôsobenej baktériou </w:t>
      </w:r>
      <w:proofErr w:type="spellStart"/>
      <w:r w:rsidRPr="00EB41F1">
        <w:rPr>
          <w:rFonts w:ascii="Times New Roman" w:hAnsi="Times New Roman"/>
          <w:i/>
          <w:iCs/>
        </w:rPr>
        <w:t>Lawsonia</w:t>
      </w:r>
      <w:proofErr w:type="spellEnd"/>
      <w:r w:rsidRPr="00EB41F1">
        <w:rPr>
          <w:rFonts w:ascii="Times New Roman" w:hAnsi="Times New Roman"/>
          <w:i/>
          <w:iCs/>
        </w:rPr>
        <w:t xml:space="preserve"> </w:t>
      </w:r>
      <w:proofErr w:type="spellStart"/>
      <w:r w:rsidRPr="00EB41F1">
        <w:rPr>
          <w:rFonts w:ascii="Times New Roman" w:hAnsi="Times New Roman"/>
          <w:i/>
          <w:iCs/>
        </w:rPr>
        <w:t>intracellularis</w:t>
      </w:r>
      <w:proofErr w:type="spellEnd"/>
      <w:r w:rsidRPr="00EB41F1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8,8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0,07 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v pitnej vode ošípaným počas 5 po sebe nasledujúcich dní.</w:t>
      </w:r>
    </w:p>
    <w:p w:rsidR="00456332" w:rsidRPr="00EB41F1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</w:t>
      </w:r>
      <w:r w:rsidRPr="00EB41F1">
        <w:rPr>
          <w:rFonts w:ascii="Times New Roman" w:hAnsi="Times New Roman"/>
          <w:iCs/>
        </w:rPr>
        <w:t xml:space="preserve">na liečbu a </w:t>
      </w:r>
      <w:proofErr w:type="spellStart"/>
      <w:r w:rsidRPr="00EB41F1">
        <w:rPr>
          <w:rFonts w:ascii="Times New Roman" w:hAnsi="Times New Roman"/>
          <w:iCs/>
        </w:rPr>
        <w:t>metafylaxiu</w:t>
      </w:r>
      <w:proofErr w:type="spellEnd"/>
      <w:r w:rsidRPr="00EB41F1">
        <w:rPr>
          <w:rFonts w:ascii="Times New Roman" w:hAnsi="Times New Roman"/>
          <w:iCs/>
        </w:rPr>
        <w:t xml:space="preserve"> </w:t>
      </w:r>
      <w:proofErr w:type="spellStart"/>
      <w:r w:rsidRPr="00EB41F1">
        <w:rPr>
          <w:rFonts w:ascii="Times New Roman" w:hAnsi="Times New Roman"/>
          <w:iCs/>
        </w:rPr>
        <w:t>enzootickej</w:t>
      </w:r>
      <w:proofErr w:type="spellEnd"/>
      <w:r w:rsidRPr="00EB41F1">
        <w:rPr>
          <w:rFonts w:ascii="Times New Roman" w:hAnsi="Times New Roman"/>
          <w:iCs/>
        </w:rPr>
        <w:t xml:space="preserve"> pneumónie spôsobenej baktériou </w:t>
      </w:r>
      <w:proofErr w:type="spellStart"/>
      <w:r w:rsidRPr="00EB41F1">
        <w:rPr>
          <w:rFonts w:ascii="Times New Roman" w:hAnsi="Times New Roman"/>
          <w:i/>
          <w:iCs/>
        </w:rPr>
        <w:t>Mycoplasma</w:t>
      </w:r>
      <w:proofErr w:type="spellEnd"/>
      <w:r w:rsidRPr="00EB41F1">
        <w:rPr>
          <w:rFonts w:ascii="Times New Roman" w:hAnsi="Times New Roman"/>
          <w:i/>
          <w:iCs/>
        </w:rPr>
        <w:t xml:space="preserve"> </w:t>
      </w:r>
      <w:proofErr w:type="spellStart"/>
      <w:r w:rsidRPr="00EB41F1">
        <w:rPr>
          <w:rFonts w:ascii="Times New Roman" w:hAnsi="Times New Roman"/>
          <w:i/>
          <w:iCs/>
        </w:rPr>
        <w:t>hyopneumoniae</w:t>
      </w:r>
      <w:proofErr w:type="spellEnd"/>
      <w:r w:rsidRPr="00EB41F1">
        <w:rPr>
          <w:rFonts w:ascii="Times New Roman" w:hAnsi="Times New Roman"/>
          <w:iCs/>
        </w:rPr>
        <w:t xml:space="preserve"> vrátane infekcií komplikovaných baktériou </w:t>
      </w:r>
      <w:proofErr w:type="spellStart"/>
      <w:r w:rsidRPr="00EB41F1">
        <w:rPr>
          <w:rFonts w:ascii="Times New Roman" w:hAnsi="Times New Roman"/>
          <w:i/>
          <w:iCs/>
        </w:rPr>
        <w:t>Pasteurella</w:t>
      </w:r>
      <w:proofErr w:type="spellEnd"/>
      <w:r w:rsidRPr="00EB41F1">
        <w:rPr>
          <w:rFonts w:ascii="Times New Roman" w:hAnsi="Times New Roman"/>
          <w:i/>
          <w:iCs/>
        </w:rPr>
        <w:t xml:space="preserve"> </w:t>
      </w:r>
      <w:proofErr w:type="spellStart"/>
      <w:r w:rsidRPr="00EB41F1">
        <w:rPr>
          <w:rFonts w:ascii="Times New Roman" w:hAnsi="Times New Roman"/>
          <w:i/>
          <w:iCs/>
        </w:rPr>
        <w:t>multocida</w:t>
      </w:r>
      <w:proofErr w:type="spellEnd"/>
      <w:r w:rsidRPr="00EB41F1">
        <w:rPr>
          <w:rFonts w:ascii="Times New Roman" w:hAnsi="Times New Roman"/>
          <w:iCs/>
        </w:rPr>
        <w:t xml:space="preserve">  citlivou na </w:t>
      </w:r>
      <w:proofErr w:type="spellStart"/>
      <w:r w:rsidRPr="00EB41F1">
        <w:rPr>
          <w:rFonts w:ascii="Times New Roman" w:hAnsi="Times New Roman"/>
          <w:iCs/>
        </w:rPr>
        <w:t>tiamulín</w:t>
      </w:r>
      <w:proofErr w:type="spellEnd"/>
      <w:r w:rsidRPr="00EB41F1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20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0,16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počas 5 po sebe nasledujúcich dní.</w:t>
      </w:r>
    </w:p>
    <w:p w:rsidR="00456332" w:rsidRPr="00EB41F1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iCs/>
        </w:rPr>
        <w:t>-</w:t>
      </w:r>
      <w:r>
        <w:rPr>
          <w:rFonts w:ascii="Times New Roman" w:hAnsi="Times New Roman"/>
          <w:iCs/>
        </w:rPr>
        <w:t xml:space="preserve"> n</w:t>
      </w:r>
      <w:r w:rsidRPr="00EB41F1">
        <w:rPr>
          <w:rFonts w:ascii="Times New Roman" w:hAnsi="Times New Roman"/>
          <w:iCs/>
        </w:rPr>
        <w:t xml:space="preserve">a liečbu </w:t>
      </w:r>
      <w:proofErr w:type="spellStart"/>
      <w:r w:rsidRPr="00EB41F1">
        <w:rPr>
          <w:rFonts w:ascii="Times New Roman" w:hAnsi="Times New Roman"/>
          <w:iCs/>
        </w:rPr>
        <w:t>pleuropneumónie</w:t>
      </w:r>
      <w:proofErr w:type="spellEnd"/>
      <w:r w:rsidRPr="00EB41F1">
        <w:rPr>
          <w:rFonts w:ascii="Times New Roman" w:hAnsi="Times New Roman"/>
          <w:iCs/>
        </w:rPr>
        <w:t xml:space="preserve"> spôsobenej baktériou </w:t>
      </w:r>
      <w:proofErr w:type="spellStart"/>
      <w:r w:rsidRPr="00EB41F1">
        <w:rPr>
          <w:rFonts w:ascii="Times New Roman" w:hAnsi="Times New Roman"/>
          <w:i/>
          <w:iCs/>
        </w:rPr>
        <w:t>Actinobacillus</w:t>
      </w:r>
      <w:proofErr w:type="spellEnd"/>
      <w:r w:rsidRPr="00EB41F1">
        <w:rPr>
          <w:rFonts w:ascii="Times New Roman" w:hAnsi="Times New Roman"/>
          <w:i/>
          <w:iCs/>
        </w:rPr>
        <w:t xml:space="preserve"> </w:t>
      </w:r>
      <w:proofErr w:type="spellStart"/>
      <w:r w:rsidRPr="00EB41F1">
        <w:rPr>
          <w:rFonts w:ascii="Times New Roman" w:hAnsi="Times New Roman"/>
          <w:i/>
          <w:iCs/>
        </w:rPr>
        <w:t>pleuropneumoniae</w:t>
      </w:r>
      <w:proofErr w:type="spellEnd"/>
      <w:r w:rsidRPr="00EB41F1">
        <w:rPr>
          <w:rFonts w:ascii="Times New Roman" w:hAnsi="Times New Roman"/>
          <w:iCs/>
        </w:rPr>
        <w:t xml:space="preserve">  citlivou na </w:t>
      </w:r>
      <w:proofErr w:type="spellStart"/>
      <w:r w:rsidRPr="00EB41F1">
        <w:rPr>
          <w:rFonts w:ascii="Times New Roman" w:hAnsi="Times New Roman"/>
          <w:iCs/>
        </w:rPr>
        <w:t>tiamulín</w:t>
      </w:r>
      <w:proofErr w:type="spellEnd"/>
      <w:r w:rsidRPr="00EB41F1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20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0,16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počas 5 po sebe nasledujúcich dní.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9D66C8">
        <w:rPr>
          <w:rFonts w:ascii="Times New Roman" w:hAnsi="Times New Roman"/>
          <w:iCs/>
          <w:u w:val="single"/>
        </w:rPr>
        <w:t>Kura domáca</w:t>
      </w:r>
    </w:p>
    <w:p w:rsidR="00456332" w:rsidRPr="000D6E89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Na liečbu a </w:t>
      </w:r>
      <w:proofErr w:type="spellStart"/>
      <w:r w:rsidRPr="009D66C8">
        <w:rPr>
          <w:rFonts w:ascii="Times New Roman" w:hAnsi="Times New Roman"/>
          <w:iCs/>
        </w:rPr>
        <w:t>metafylaxiu</w:t>
      </w:r>
      <w:proofErr w:type="spellEnd"/>
      <w:r w:rsidRPr="009D66C8">
        <w:rPr>
          <w:rFonts w:ascii="Times New Roman" w:hAnsi="Times New Roman"/>
          <w:iCs/>
        </w:rPr>
        <w:t xml:space="preserve"> chronick</w:t>
      </w:r>
      <w:r>
        <w:rPr>
          <w:rFonts w:ascii="Times New Roman" w:hAnsi="Times New Roman"/>
          <w:iCs/>
        </w:rPr>
        <w:t>ého</w:t>
      </w:r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respira</w:t>
      </w:r>
      <w:r>
        <w:rPr>
          <w:rFonts w:ascii="Times New Roman" w:hAnsi="Times New Roman"/>
          <w:iCs/>
        </w:rPr>
        <w:t>tór</w:t>
      </w:r>
      <w:r w:rsidRPr="009D66C8">
        <w:rPr>
          <w:rFonts w:ascii="Times New Roman" w:hAnsi="Times New Roman"/>
          <w:iCs/>
        </w:rPr>
        <w:t>ne</w:t>
      </w:r>
      <w:r>
        <w:rPr>
          <w:rFonts w:ascii="Times New Roman" w:hAnsi="Times New Roman"/>
          <w:iCs/>
        </w:rPr>
        <w:t>ho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o</w:t>
      </w:r>
      <w:r w:rsidRPr="009D66C8">
        <w:rPr>
          <w:rFonts w:ascii="Times New Roman" w:hAnsi="Times New Roman"/>
          <w:iCs/>
        </w:rPr>
        <w:t>chor</w:t>
      </w:r>
      <w:r>
        <w:rPr>
          <w:rFonts w:ascii="Times New Roman" w:hAnsi="Times New Roman"/>
          <w:iCs/>
        </w:rPr>
        <w:t>enia</w:t>
      </w:r>
      <w:r w:rsidRPr="009D66C8">
        <w:rPr>
          <w:rFonts w:ascii="Times New Roman" w:hAnsi="Times New Roman"/>
          <w:iCs/>
        </w:rPr>
        <w:t xml:space="preserve"> spôsoben</w:t>
      </w:r>
      <w:r>
        <w:rPr>
          <w:rFonts w:ascii="Times New Roman" w:hAnsi="Times New Roman"/>
          <w:iCs/>
        </w:rPr>
        <w:t>ého</w:t>
      </w:r>
      <w:r w:rsidRPr="009D66C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baktériou</w:t>
      </w:r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gallisepticum</w:t>
      </w:r>
      <w:proofErr w:type="spellEnd"/>
      <w:r w:rsidRPr="009D66C8">
        <w:rPr>
          <w:rFonts w:ascii="Times New Roman" w:hAnsi="Times New Roman"/>
          <w:iCs/>
        </w:rPr>
        <w:t xml:space="preserve"> a </w:t>
      </w:r>
      <w:proofErr w:type="spellStart"/>
      <w:r w:rsidRPr="009D66C8">
        <w:rPr>
          <w:rFonts w:ascii="Times New Roman" w:hAnsi="Times New Roman"/>
          <w:iCs/>
        </w:rPr>
        <w:t>airsakulitídy</w:t>
      </w:r>
      <w:proofErr w:type="spellEnd"/>
      <w:r w:rsidRPr="009D66C8">
        <w:rPr>
          <w:rFonts w:ascii="Times New Roman" w:hAnsi="Times New Roman"/>
          <w:iCs/>
        </w:rPr>
        <w:t xml:space="preserve"> a infekčnej </w:t>
      </w:r>
      <w:proofErr w:type="spellStart"/>
      <w:r w:rsidRPr="009D66C8">
        <w:rPr>
          <w:rFonts w:ascii="Times New Roman" w:hAnsi="Times New Roman"/>
          <w:iCs/>
        </w:rPr>
        <w:t>synovitídy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r w:rsidRPr="009D66C8">
        <w:rPr>
          <w:rFonts w:ascii="Times New Roman" w:hAnsi="Times New Roman"/>
        </w:rPr>
        <w:t>spôsobený</w:t>
      </w:r>
      <w:r>
        <w:rPr>
          <w:rFonts w:ascii="Times New Roman" w:hAnsi="Times New Roman"/>
        </w:rPr>
        <w:t>ch</w:t>
      </w:r>
      <w:r w:rsidRPr="009D66C8">
        <w:rPr>
          <w:rFonts w:ascii="Times New Roman" w:hAnsi="Times New Roman"/>
          <w:iCs/>
        </w:rPr>
        <w:t xml:space="preserve"> baktériou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synoviae</w:t>
      </w:r>
      <w:proofErr w:type="spellEnd"/>
      <w:r w:rsidRPr="009D66C8">
        <w:rPr>
          <w:rFonts w:ascii="Times New Roman" w:hAnsi="Times New Roman"/>
          <w:i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25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0,2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počas 3 až 5 po sebe nasledujúcich dní.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9D66C8">
        <w:rPr>
          <w:rFonts w:ascii="Times New Roman" w:hAnsi="Times New Roman"/>
          <w:iCs/>
          <w:u w:val="single"/>
        </w:rPr>
        <w:t>Morky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Na liečbu a </w:t>
      </w:r>
      <w:proofErr w:type="spellStart"/>
      <w:r w:rsidRPr="009D66C8">
        <w:rPr>
          <w:rFonts w:ascii="Times New Roman" w:hAnsi="Times New Roman"/>
          <w:iCs/>
        </w:rPr>
        <w:t>metafylaxiu</w:t>
      </w:r>
      <w:proofErr w:type="spellEnd"/>
      <w:r w:rsidRPr="009D66C8">
        <w:rPr>
          <w:rFonts w:ascii="Times New Roman" w:hAnsi="Times New Roman"/>
          <w:iCs/>
        </w:rPr>
        <w:t xml:space="preserve"> infekčnej </w:t>
      </w:r>
      <w:proofErr w:type="spellStart"/>
      <w:r w:rsidRPr="009D66C8">
        <w:rPr>
          <w:rFonts w:ascii="Times New Roman" w:hAnsi="Times New Roman"/>
          <w:iCs/>
        </w:rPr>
        <w:t>sinusitídy</w:t>
      </w:r>
      <w:proofErr w:type="spellEnd"/>
      <w:r w:rsidRPr="009D66C8">
        <w:rPr>
          <w:rFonts w:ascii="Times New Roman" w:hAnsi="Times New Roman"/>
          <w:iCs/>
        </w:rPr>
        <w:t xml:space="preserve"> a </w:t>
      </w:r>
      <w:proofErr w:type="spellStart"/>
      <w:r w:rsidRPr="009D66C8">
        <w:rPr>
          <w:rFonts w:ascii="Times New Roman" w:hAnsi="Times New Roman"/>
          <w:iCs/>
        </w:rPr>
        <w:t>airsakulitídy</w:t>
      </w:r>
      <w:proofErr w:type="spellEnd"/>
      <w:r w:rsidRPr="009D66C8">
        <w:rPr>
          <w:rFonts w:ascii="Times New Roman" w:hAnsi="Times New Roman"/>
          <w:iCs/>
        </w:rPr>
        <w:t xml:space="preserve"> spôsoben</w:t>
      </w:r>
      <w:r>
        <w:rPr>
          <w:rFonts w:ascii="Times New Roman" w:hAnsi="Times New Roman"/>
          <w:iCs/>
        </w:rPr>
        <w:t>ých</w:t>
      </w:r>
      <w:r w:rsidRPr="009D66C8">
        <w:rPr>
          <w:rFonts w:ascii="Times New Roman" w:hAnsi="Times New Roman"/>
          <w:iCs/>
        </w:rPr>
        <w:t xml:space="preserve"> baktériami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gallisepticum</w:t>
      </w:r>
      <w:proofErr w:type="spellEnd"/>
      <w:r w:rsidRPr="009D66C8">
        <w:rPr>
          <w:rFonts w:ascii="Times New Roman" w:hAnsi="Times New Roman"/>
          <w:i/>
          <w:iCs/>
        </w:rPr>
        <w:t xml:space="preserve">,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synoviae</w:t>
      </w:r>
      <w:proofErr w:type="spellEnd"/>
      <w:r w:rsidRPr="009D66C8">
        <w:rPr>
          <w:rFonts w:ascii="Times New Roman" w:hAnsi="Times New Roman"/>
          <w:iCs/>
        </w:rPr>
        <w:t xml:space="preserve"> a </w:t>
      </w:r>
      <w:proofErr w:type="spellStart"/>
      <w:r w:rsidRPr="009D66C8">
        <w:rPr>
          <w:rFonts w:ascii="Times New Roman" w:hAnsi="Times New Roman"/>
          <w:i/>
          <w:iCs/>
        </w:rPr>
        <w:t>Mycoplasma</w:t>
      </w:r>
      <w:proofErr w:type="spellEnd"/>
      <w:r w:rsidRPr="009D66C8">
        <w:rPr>
          <w:rFonts w:ascii="Times New Roman" w:hAnsi="Times New Roman"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i/>
          <w:iCs/>
        </w:rPr>
        <w:t>meleagridis</w:t>
      </w:r>
      <w:proofErr w:type="spellEnd"/>
      <w:r w:rsidRPr="009D66C8">
        <w:rPr>
          <w:rFonts w:ascii="Times New Roman" w:hAnsi="Times New Roman"/>
          <w:iCs/>
        </w:rPr>
        <w:t>.</w:t>
      </w:r>
    </w:p>
    <w:p w:rsidR="00456332" w:rsidRPr="00EB41F1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Dávka je 40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0,32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 podávaná denne počas 3 až 5 po sebe nasledujúcich dní.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D66C8">
        <w:rPr>
          <w:rFonts w:ascii="Times New Roman" w:hAnsi="Times New Roman"/>
          <w:b/>
          <w:bCs/>
        </w:rPr>
        <w:t>4.10</w:t>
      </w:r>
      <w:r w:rsidRPr="009D66C8">
        <w:rPr>
          <w:rFonts w:ascii="Times New Roman" w:hAnsi="Times New Roman"/>
          <w:b/>
          <w:bCs/>
        </w:rPr>
        <w:tab/>
        <w:t xml:space="preserve">Predávkovanie (príznaky, núdzové postupy, </w:t>
      </w:r>
      <w:proofErr w:type="spellStart"/>
      <w:r w:rsidRPr="009D66C8">
        <w:rPr>
          <w:rFonts w:ascii="Times New Roman" w:hAnsi="Times New Roman"/>
          <w:b/>
          <w:bCs/>
        </w:rPr>
        <w:t>antidotá</w:t>
      </w:r>
      <w:proofErr w:type="spellEnd"/>
      <w:r w:rsidRPr="009D66C8">
        <w:rPr>
          <w:rFonts w:ascii="Times New Roman" w:hAnsi="Times New Roman"/>
          <w:b/>
          <w:bCs/>
        </w:rPr>
        <w:t>), ak sú potrebné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0304DB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Jednorazové perorálne dávky 100 mg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hmotnosti u ošípaných spôsobili </w:t>
      </w:r>
      <w:proofErr w:type="spellStart"/>
      <w:r w:rsidRPr="009D66C8">
        <w:rPr>
          <w:rFonts w:ascii="Times New Roman" w:hAnsi="Times New Roman"/>
          <w:bCs/>
        </w:rPr>
        <w:t>hyperpnoe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</w:rPr>
        <w:t>abdominálny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diskomfort</w:t>
      </w:r>
      <w:proofErr w:type="spellEnd"/>
      <w:r w:rsidRPr="009D66C8">
        <w:rPr>
          <w:rFonts w:ascii="Times New Roman" w:hAnsi="Times New Roman"/>
          <w:bCs/>
        </w:rPr>
        <w:t xml:space="preserve">. Pri 150 mg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hmotnosti neboli zaznamenané žiadne účinky na centrálny nervový systém s výnimkou </w:t>
      </w:r>
      <w:proofErr w:type="spellStart"/>
      <w:r w:rsidRPr="009D66C8">
        <w:rPr>
          <w:rFonts w:ascii="Times New Roman" w:hAnsi="Times New Roman"/>
          <w:bCs/>
        </w:rPr>
        <w:t>trankvilizácie</w:t>
      </w:r>
      <w:proofErr w:type="spellEnd"/>
      <w:r w:rsidRPr="009D66C8">
        <w:rPr>
          <w:rFonts w:ascii="Times New Roman" w:hAnsi="Times New Roman"/>
          <w:bCs/>
        </w:rPr>
        <w:t xml:space="preserve">. Pri dávke 55 mg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hmotnosti podávanej denne počas 14 dní sa vyskytlo prechodné slinenie a mierne podráždenie žalúdka. Predpokladá sa, že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lastRenderedPageBreak/>
        <w:t>hydrogénfumarát</w:t>
      </w:r>
      <w:proofErr w:type="spellEnd"/>
      <w:r w:rsidRPr="009D66C8">
        <w:rPr>
          <w:rFonts w:ascii="Times New Roman" w:hAnsi="Times New Roman"/>
          <w:bCs/>
        </w:rPr>
        <w:t xml:space="preserve"> má u ošípaných primeraný terapeutický index a minimálna smrteľná dávka</w:t>
      </w:r>
      <w:r>
        <w:rPr>
          <w:rFonts w:ascii="Times New Roman" w:hAnsi="Times New Roman"/>
          <w:bCs/>
        </w:rPr>
        <w:t xml:space="preserve"> nebola stanovená.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Pokiaľ ide o hydinu, existuje relatívne vysoký terapeutický index s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hydrogenfumarátom</w:t>
      </w:r>
      <w:proofErr w:type="spellEnd"/>
      <w:r w:rsidRPr="009D66C8">
        <w:rPr>
          <w:rFonts w:ascii="Times New Roman" w:hAnsi="Times New Roman"/>
          <w:bCs/>
        </w:rPr>
        <w:t xml:space="preserve"> a pravdepodobnosť predávkovania sa považuje za slab</w:t>
      </w:r>
      <w:r>
        <w:rPr>
          <w:rFonts w:ascii="Times New Roman" w:hAnsi="Times New Roman"/>
          <w:bCs/>
        </w:rPr>
        <w:t>ú</w:t>
      </w:r>
      <w:r w:rsidRPr="009D66C8">
        <w:rPr>
          <w:rFonts w:ascii="Times New Roman" w:hAnsi="Times New Roman"/>
          <w:bCs/>
        </w:rPr>
        <w:t xml:space="preserve"> najmä vzhľadom na prí</w:t>
      </w:r>
      <w:r>
        <w:rPr>
          <w:rFonts w:ascii="Times New Roman" w:hAnsi="Times New Roman"/>
          <w:bCs/>
        </w:rPr>
        <w:t>jem</w:t>
      </w:r>
      <w:r w:rsidRPr="009D66C8">
        <w:rPr>
          <w:rFonts w:ascii="Times New Roman" w:hAnsi="Times New Roman"/>
          <w:bCs/>
        </w:rPr>
        <w:t xml:space="preserve"> vody, a tým sa aj príjem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hydrogénfumarátu</w:t>
      </w:r>
      <w:proofErr w:type="spellEnd"/>
      <w:r w:rsidRPr="009D66C8">
        <w:rPr>
          <w:rFonts w:ascii="Times New Roman" w:hAnsi="Times New Roman"/>
          <w:bCs/>
        </w:rPr>
        <w:t xml:space="preserve"> zníži v prípade abnormálne vysokých koncentrácií. Hodnota LD50 je 1090 mg/kg živej hmotnosti pre kuru domácu a 840 mg/kg živej hmotnosti pre morky.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Klinické príznaky akútnej toxicity u kury domácej sú - vokalizácia, </w:t>
      </w:r>
      <w:proofErr w:type="spellStart"/>
      <w:r w:rsidRPr="009D66C8">
        <w:rPr>
          <w:rFonts w:ascii="Times New Roman" w:hAnsi="Times New Roman"/>
          <w:bCs/>
        </w:rPr>
        <w:t>klonické</w:t>
      </w:r>
      <w:proofErr w:type="spellEnd"/>
      <w:r w:rsidRPr="009D66C8">
        <w:rPr>
          <w:rFonts w:ascii="Times New Roman" w:hAnsi="Times New Roman"/>
          <w:bCs/>
        </w:rPr>
        <w:t xml:space="preserve"> kŕče a sedenie v laterálnej polohe a u moriek - </w:t>
      </w:r>
      <w:proofErr w:type="spellStart"/>
      <w:r w:rsidRPr="009D66C8">
        <w:rPr>
          <w:rFonts w:ascii="Times New Roman" w:hAnsi="Times New Roman"/>
          <w:bCs/>
        </w:rPr>
        <w:t>klonické</w:t>
      </w:r>
      <w:proofErr w:type="spellEnd"/>
      <w:r w:rsidRPr="009D66C8">
        <w:rPr>
          <w:rFonts w:ascii="Times New Roman" w:hAnsi="Times New Roman"/>
          <w:bCs/>
        </w:rPr>
        <w:t xml:space="preserve"> kŕče, laterálna alebo dorzálna poloha, slinenie a </w:t>
      </w:r>
      <w:proofErr w:type="spellStart"/>
      <w:r w:rsidRPr="009D66C8">
        <w:rPr>
          <w:rFonts w:ascii="Times New Roman" w:hAnsi="Times New Roman"/>
          <w:bCs/>
        </w:rPr>
        <w:t>ptóza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Ak dôjde k príznakom intoxikácie, ihneď odstráňte </w:t>
      </w:r>
      <w:proofErr w:type="spellStart"/>
      <w:r w:rsidRPr="009D66C8">
        <w:rPr>
          <w:rFonts w:ascii="Times New Roman" w:hAnsi="Times New Roman"/>
          <w:bCs/>
        </w:rPr>
        <w:t>medikovanú</w:t>
      </w:r>
      <w:proofErr w:type="spellEnd"/>
      <w:r w:rsidRPr="009D66C8">
        <w:rPr>
          <w:rFonts w:ascii="Times New Roman" w:hAnsi="Times New Roman"/>
          <w:bCs/>
        </w:rPr>
        <w:t xml:space="preserve"> vodu a nahraďte ju čerstvou vodou.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4.11</w:t>
      </w:r>
      <w:r>
        <w:rPr>
          <w:rFonts w:ascii="Times New Roman" w:hAnsi="Times New Roman"/>
          <w:b/>
        </w:rPr>
        <w:tab/>
        <w:t>Ochranná (-é)  lehota (-y)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0D6E89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Ošípané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Mäso a vnútornosti: 2 dni (8,8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0,07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hmotnosti)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Mäso a vnútornosti: 4 dni (20 mg </w:t>
      </w:r>
      <w:proofErr w:type="spellStart"/>
      <w:r w:rsidRPr="009D66C8">
        <w:rPr>
          <w:rFonts w:ascii="Times New Roman" w:hAnsi="Times New Roman"/>
          <w:iCs/>
        </w:rPr>
        <w:t>tiamulín</w:t>
      </w:r>
      <w:proofErr w:type="spellEnd"/>
      <w:r w:rsidRPr="009D66C8">
        <w:rPr>
          <w:rFonts w:ascii="Times New Roman" w:hAnsi="Times New Roman"/>
          <w:iCs/>
        </w:rPr>
        <w:t xml:space="preserve"> </w:t>
      </w:r>
      <w:proofErr w:type="spellStart"/>
      <w:r w:rsidRPr="009D66C8">
        <w:rPr>
          <w:rFonts w:ascii="Times New Roman" w:hAnsi="Times New Roman"/>
          <w:iCs/>
        </w:rPr>
        <w:t>hydrogenfumarátu</w:t>
      </w:r>
      <w:proofErr w:type="spellEnd"/>
      <w:r w:rsidRPr="009D66C8">
        <w:rPr>
          <w:rFonts w:ascii="Times New Roman" w:hAnsi="Times New Roman"/>
          <w:iCs/>
        </w:rPr>
        <w:t xml:space="preserve"> (zodpovedá 0,16 ml roztoku)/kg </w:t>
      </w:r>
      <w:r w:rsidRPr="009D66C8">
        <w:rPr>
          <w:rFonts w:ascii="Times New Roman" w:hAnsi="Times New Roman"/>
          <w:bCs/>
        </w:rPr>
        <w:t>živej</w:t>
      </w:r>
      <w:r w:rsidRPr="009D66C8">
        <w:rPr>
          <w:rFonts w:ascii="Times New Roman" w:hAnsi="Times New Roman"/>
          <w:iCs/>
        </w:rPr>
        <w:t xml:space="preserve"> hmotnosti)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9D66C8">
        <w:rPr>
          <w:rFonts w:ascii="Times New Roman" w:hAnsi="Times New Roman"/>
          <w:iCs/>
          <w:u w:val="single"/>
        </w:rPr>
        <w:t>Kura domáca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>Mäso a vnútornosti: 2 dni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 xml:space="preserve">Vajcia: </w:t>
      </w:r>
      <w:r>
        <w:rPr>
          <w:rFonts w:ascii="Times New Roman" w:hAnsi="Times New Roman"/>
          <w:iCs/>
        </w:rPr>
        <w:t>0</w:t>
      </w:r>
      <w:r w:rsidRPr="009D66C8">
        <w:rPr>
          <w:rFonts w:ascii="Times New Roman" w:hAnsi="Times New Roman"/>
          <w:iCs/>
        </w:rPr>
        <w:t xml:space="preserve"> dní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9D66C8">
        <w:rPr>
          <w:rFonts w:ascii="Times New Roman" w:hAnsi="Times New Roman"/>
          <w:iCs/>
          <w:u w:val="single"/>
        </w:rPr>
        <w:t>Morky</w:t>
      </w:r>
    </w:p>
    <w:p w:rsidR="00456332" w:rsidRPr="000D6E89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9D66C8">
        <w:rPr>
          <w:rFonts w:ascii="Times New Roman" w:hAnsi="Times New Roman"/>
          <w:iCs/>
        </w:rPr>
        <w:t>Mäso a vnútornosti: 6 dní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FARMAKOLOGICKÉ VLASTNOSTI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Farmakoterapeutická</w:t>
      </w:r>
      <w:proofErr w:type="spellEnd"/>
      <w:r>
        <w:rPr>
          <w:rFonts w:ascii="Times New Roman" w:hAnsi="Times New Roman"/>
        </w:rPr>
        <w:t xml:space="preserve"> skupina: Antibakteriálny liek na systémové použitie, </w:t>
      </w:r>
      <w:proofErr w:type="spellStart"/>
      <w:r>
        <w:rPr>
          <w:rFonts w:ascii="Times New Roman" w:hAnsi="Times New Roman"/>
        </w:rPr>
        <w:t>pleuromutilíny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>.</w:t>
      </w:r>
    </w:p>
    <w:p w:rsidR="00456332" w:rsidRPr="00194DE3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ATCvet</w:t>
      </w:r>
      <w:proofErr w:type="spellEnd"/>
      <w:r>
        <w:rPr>
          <w:rFonts w:ascii="Times New Roman" w:hAnsi="Times New Roman"/>
        </w:rPr>
        <w:t xml:space="preserve"> kód: </w:t>
      </w:r>
      <w:r>
        <w:rPr>
          <w:rFonts w:ascii="Times New Roman" w:hAnsi="Times New Roman"/>
          <w:bCs/>
        </w:rPr>
        <w:t>QJ01XQ01</w:t>
      </w:r>
      <w:r>
        <w:rPr>
          <w:rFonts w:ascii="Times New Roman" w:hAnsi="Times New Roman"/>
        </w:rPr>
        <w:t>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194DE3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5.1 </w:t>
      </w:r>
      <w:proofErr w:type="spellStart"/>
      <w:r>
        <w:rPr>
          <w:rFonts w:ascii="Times New Roman" w:hAnsi="Times New Roman"/>
          <w:b/>
        </w:rPr>
        <w:t>Farmakodynamické</w:t>
      </w:r>
      <w:proofErr w:type="spellEnd"/>
      <w:r>
        <w:rPr>
          <w:rFonts w:ascii="Times New Roman" w:hAnsi="Times New Roman"/>
          <w:b/>
        </w:rPr>
        <w:t xml:space="preserve"> vlastnosti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je </w:t>
      </w:r>
      <w:proofErr w:type="spellStart"/>
      <w:r>
        <w:rPr>
          <w:rFonts w:ascii="Times New Roman" w:hAnsi="Times New Roman"/>
          <w:bCs/>
        </w:rPr>
        <w:t>bakteriostatické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polosyntetické</w:t>
      </w:r>
      <w:proofErr w:type="spellEnd"/>
      <w:r>
        <w:rPr>
          <w:rFonts w:ascii="Times New Roman" w:hAnsi="Times New Roman"/>
          <w:bCs/>
        </w:rPr>
        <w:t xml:space="preserve"> antibiotikum patriace do </w:t>
      </w:r>
      <w:proofErr w:type="spellStart"/>
      <w:r>
        <w:rPr>
          <w:rFonts w:ascii="Times New Roman" w:hAnsi="Times New Roman"/>
          <w:bCs/>
        </w:rPr>
        <w:t>pleuromutilínovej</w:t>
      </w:r>
      <w:proofErr w:type="spellEnd"/>
      <w:r>
        <w:rPr>
          <w:rFonts w:ascii="Times New Roman" w:hAnsi="Times New Roman"/>
          <w:bCs/>
        </w:rPr>
        <w:t xml:space="preserve"> skupiny antibiotík a pôsobí na </w:t>
      </w:r>
      <w:proofErr w:type="spellStart"/>
      <w:r>
        <w:rPr>
          <w:rFonts w:ascii="Times New Roman" w:hAnsi="Times New Roman"/>
          <w:bCs/>
        </w:rPr>
        <w:t>ribozomálnej</w:t>
      </w:r>
      <w:proofErr w:type="spellEnd"/>
      <w:r>
        <w:rPr>
          <w:rFonts w:ascii="Times New Roman" w:hAnsi="Times New Roman"/>
          <w:bCs/>
        </w:rPr>
        <w:t xml:space="preserve"> úrovni na inhibíciu syntézy bakteriálnych proteínov.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preukázal vysokú úroveň aktivity </w:t>
      </w:r>
      <w:r w:rsidRPr="009D66C8">
        <w:rPr>
          <w:rFonts w:ascii="Times New Roman" w:hAnsi="Times New Roman"/>
          <w:bCs/>
          <w:i/>
        </w:rPr>
        <w:t xml:space="preserve">in </w:t>
      </w:r>
      <w:proofErr w:type="spellStart"/>
      <w:r w:rsidRPr="009D66C8">
        <w:rPr>
          <w:rFonts w:ascii="Times New Roman" w:hAnsi="Times New Roman"/>
          <w:bCs/>
          <w:i/>
        </w:rPr>
        <w:t>vitro</w:t>
      </w:r>
      <w:proofErr w:type="spellEnd"/>
      <w:r w:rsidRPr="009D66C8">
        <w:rPr>
          <w:rFonts w:ascii="Times New Roman" w:hAnsi="Times New Roman"/>
          <w:bCs/>
        </w:rPr>
        <w:t xml:space="preserve"> proti </w:t>
      </w:r>
      <w:proofErr w:type="spellStart"/>
      <w:r w:rsidRPr="009D66C8">
        <w:rPr>
          <w:rFonts w:ascii="Times New Roman" w:hAnsi="Times New Roman"/>
          <w:bCs/>
        </w:rPr>
        <w:t>prasačím</w:t>
      </w:r>
      <w:proofErr w:type="spellEnd"/>
      <w:r w:rsidRPr="009D66C8">
        <w:rPr>
          <w:rFonts w:ascii="Times New Roman" w:hAnsi="Times New Roman"/>
          <w:bCs/>
        </w:rPr>
        <w:t xml:space="preserve"> a vtáčím druhom </w:t>
      </w:r>
      <w:proofErr w:type="spellStart"/>
      <w:r w:rsidRPr="009D66C8">
        <w:rPr>
          <w:rFonts w:ascii="Times New Roman" w:hAnsi="Times New Roman"/>
          <w:bCs/>
          <w:i/>
        </w:rPr>
        <w:t>Mycoplasma</w:t>
      </w:r>
      <w:proofErr w:type="spellEnd"/>
      <w:r w:rsidRPr="009D66C8">
        <w:rPr>
          <w:rFonts w:ascii="Times New Roman" w:hAnsi="Times New Roman"/>
          <w:bCs/>
        </w:rPr>
        <w:t xml:space="preserve">, ako aj </w:t>
      </w:r>
      <w:proofErr w:type="spellStart"/>
      <w:r w:rsidRPr="009D66C8">
        <w:rPr>
          <w:rFonts w:ascii="Times New Roman" w:hAnsi="Times New Roman"/>
          <w:bCs/>
        </w:rPr>
        <w:t>gramnegatívnym</w:t>
      </w:r>
      <w:proofErr w:type="spellEnd"/>
      <w:r w:rsidRPr="009D66C8">
        <w:rPr>
          <w:rFonts w:ascii="Times New Roman" w:hAnsi="Times New Roman"/>
          <w:bCs/>
        </w:rPr>
        <w:t xml:space="preserve"> anaeróbnym </w:t>
      </w:r>
      <w:proofErr w:type="spellStart"/>
      <w:r w:rsidRPr="009D66C8">
        <w:rPr>
          <w:rFonts w:ascii="Times New Roman" w:hAnsi="Times New Roman"/>
          <w:bCs/>
        </w:rPr>
        <w:t>bakteriám</w:t>
      </w:r>
      <w:proofErr w:type="spellEnd"/>
      <w:r w:rsidRPr="009D66C8">
        <w:rPr>
          <w:rFonts w:ascii="Times New Roman" w:hAnsi="Times New Roman"/>
          <w:bCs/>
        </w:rPr>
        <w:t xml:space="preserve"> (</w:t>
      </w:r>
      <w:proofErr w:type="spellStart"/>
      <w:r w:rsidRPr="009D66C8">
        <w:rPr>
          <w:rFonts w:ascii="Times New Roman" w:hAnsi="Times New Roman"/>
          <w:bCs/>
          <w:i/>
          <w:iCs/>
        </w:rPr>
        <w:t>Brachyspira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hyodysenteriae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9D66C8">
        <w:rPr>
          <w:rFonts w:ascii="Times New Roman" w:hAnsi="Times New Roman"/>
          <w:bCs/>
          <w:i/>
          <w:iCs/>
        </w:rPr>
        <w:t>Brachyspira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pilosicoli</w:t>
      </w:r>
      <w:proofErr w:type="spellEnd"/>
      <w:r w:rsidRPr="009D66C8">
        <w:rPr>
          <w:rFonts w:ascii="Times New Roman" w:hAnsi="Times New Roman"/>
          <w:bCs/>
        </w:rPr>
        <w:t xml:space="preserve">) a </w:t>
      </w:r>
      <w:proofErr w:type="spellStart"/>
      <w:r w:rsidRPr="009D66C8">
        <w:rPr>
          <w:rFonts w:ascii="Times New Roman" w:hAnsi="Times New Roman"/>
          <w:bCs/>
        </w:rPr>
        <w:t>gramnegatívnym</w:t>
      </w:r>
      <w:proofErr w:type="spellEnd"/>
      <w:r w:rsidRPr="009D66C8">
        <w:rPr>
          <w:rFonts w:ascii="Times New Roman" w:hAnsi="Times New Roman"/>
          <w:bCs/>
        </w:rPr>
        <w:t xml:space="preserve"> aeróbnym </w:t>
      </w:r>
      <w:proofErr w:type="spellStart"/>
      <w:r w:rsidRPr="009D66C8">
        <w:rPr>
          <w:rFonts w:ascii="Times New Roman" w:hAnsi="Times New Roman"/>
          <w:bCs/>
        </w:rPr>
        <w:t>bakteriám</w:t>
      </w:r>
      <w:proofErr w:type="spellEnd"/>
      <w:r w:rsidRPr="009D66C8">
        <w:rPr>
          <w:rFonts w:ascii="Times New Roman" w:hAnsi="Times New Roman"/>
          <w:bCs/>
        </w:rPr>
        <w:t xml:space="preserve"> (</w:t>
      </w:r>
      <w:proofErr w:type="spellStart"/>
      <w:r w:rsidRPr="009D66C8">
        <w:rPr>
          <w:rFonts w:ascii="Times New Roman" w:hAnsi="Times New Roman"/>
          <w:bCs/>
          <w:i/>
          <w:iCs/>
        </w:rPr>
        <w:t>Actinobacillus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pleuropneumoniae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  <w:i/>
          <w:iCs/>
        </w:rPr>
        <w:t>Pasteurella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multocida</w:t>
      </w:r>
      <w:proofErr w:type="spellEnd"/>
      <w:r w:rsidRPr="009D66C8">
        <w:rPr>
          <w:rFonts w:ascii="Times New Roman" w:hAnsi="Times New Roman"/>
          <w:bCs/>
        </w:rPr>
        <w:t>).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Ukázalo sa, že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pôsobí na úrovni 70S </w:t>
      </w:r>
      <w:proofErr w:type="spellStart"/>
      <w:r w:rsidRPr="009D66C8">
        <w:rPr>
          <w:rFonts w:ascii="Times New Roman" w:hAnsi="Times New Roman"/>
          <w:bCs/>
        </w:rPr>
        <w:t>ribozómu</w:t>
      </w:r>
      <w:proofErr w:type="spellEnd"/>
      <w:r w:rsidRPr="009D66C8">
        <w:rPr>
          <w:rFonts w:ascii="Times New Roman" w:hAnsi="Times New Roman"/>
          <w:bCs/>
        </w:rPr>
        <w:t xml:space="preserve"> a primárne väzobné miesta sú na 50S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9D66C8">
        <w:rPr>
          <w:rFonts w:ascii="Times New Roman" w:hAnsi="Times New Roman"/>
          <w:bCs/>
        </w:rPr>
        <w:t>podjednotke</w:t>
      </w:r>
      <w:proofErr w:type="spellEnd"/>
      <w:r w:rsidRPr="009D66C8">
        <w:rPr>
          <w:rFonts w:ascii="Times New Roman" w:hAnsi="Times New Roman"/>
          <w:bCs/>
        </w:rPr>
        <w:t xml:space="preserve">. Zdá sa, že </w:t>
      </w:r>
      <w:proofErr w:type="spellStart"/>
      <w:r w:rsidRPr="009D66C8">
        <w:rPr>
          <w:rFonts w:ascii="Times New Roman" w:hAnsi="Times New Roman"/>
          <w:bCs/>
        </w:rPr>
        <w:t>inhibuje</w:t>
      </w:r>
      <w:proofErr w:type="spellEnd"/>
      <w:r w:rsidRPr="009D66C8">
        <w:rPr>
          <w:rFonts w:ascii="Times New Roman" w:hAnsi="Times New Roman"/>
          <w:bCs/>
        </w:rPr>
        <w:t xml:space="preserve"> produkciu mikrobiálnych proteínov produkciou biochemicky neaktívnych iniciačných komplexov, ktoré zabraňujú predĺženiu </w:t>
      </w:r>
      <w:proofErr w:type="spellStart"/>
      <w:r w:rsidRPr="009D66C8">
        <w:rPr>
          <w:rFonts w:ascii="Times New Roman" w:hAnsi="Times New Roman"/>
          <w:bCs/>
        </w:rPr>
        <w:t>polypeptidového</w:t>
      </w:r>
      <w:proofErr w:type="spellEnd"/>
      <w:r w:rsidRPr="009D66C8">
        <w:rPr>
          <w:rFonts w:ascii="Times New Roman" w:hAnsi="Times New Roman"/>
          <w:bCs/>
        </w:rPr>
        <w:t xml:space="preserve"> reťazca.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>Baktericídne koncentrácie sa môžu dosiahnuť, ale menia</w:t>
      </w:r>
      <w:r>
        <w:rPr>
          <w:rFonts w:ascii="Times New Roman" w:hAnsi="Times New Roman"/>
          <w:bCs/>
        </w:rPr>
        <w:t xml:space="preserve"> sa</w:t>
      </w:r>
      <w:r w:rsidRPr="009D66C8">
        <w:rPr>
          <w:rFonts w:ascii="Times New Roman" w:hAnsi="Times New Roman"/>
          <w:bCs/>
        </w:rPr>
        <w:t xml:space="preserve"> podľa baktérie. Môže to byť len dvojnásobok MIC pre </w:t>
      </w:r>
      <w:proofErr w:type="spellStart"/>
      <w:r w:rsidRPr="009D66C8">
        <w:rPr>
          <w:rFonts w:ascii="Times New Roman" w:hAnsi="Times New Roman"/>
          <w:bCs/>
          <w:i/>
          <w:iCs/>
        </w:rPr>
        <w:t>Brachyspira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hyodysenteriae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  <w:i/>
          <w:iCs/>
        </w:rPr>
        <w:t>Actinobacillus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pleuropneumoniae</w:t>
      </w:r>
      <w:proofErr w:type="spellEnd"/>
      <w:r w:rsidRPr="009D66C8">
        <w:rPr>
          <w:rFonts w:ascii="Times New Roman" w:hAnsi="Times New Roman"/>
          <w:bCs/>
        </w:rPr>
        <w:t xml:space="preserve">, ale až 50 až 100-násobok </w:t>
      </w:r>
      <w:proofErr w:type="spellStart"/>
      <w:r w:rsidRPr="009D66C8">
        <w:rPr>
          <w:rFonts w:ascii="Times New Roman" w:hAnsi="Times New Roman"/>
          <w:bCs/>
        </w:rPr>
        <w:t>bakteriostatickej</w:t>
      </w:r>
      <w:proofErr w:type="spellEnd"/>
      <w:r w:rsidRPr="009D66C8">
        <w:rPr>
          <w:rFonts w:ascii="Times New Roman" w:hAnsi="Times New Roman"/>
          <w:bCs/>
        </w:rPr>
        <w:t xml:space="preserve"> hladiny pre </w:t>
      </w:r>
      <w:proofErr w:type="spellStart"/>
      <w:r w:rsidRPr="009D66C8">
        <w:rPr>
          <w:rFonts w:ascii="Times New Roman" w:hAnsi="Times New Roman"/>
          <w:bCs/>
          <w:i/>
          <w:iCs/>
        </w:rPr>
        <w:t>Staphylococcus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aureus</w:t>
      </w:r>
      <w:proofErr w:type="spellEnd"/>
      <w:r w:rsidRPr="009D66C8">
        <w:rPr>
          <w:rFonts w:ascii="Times New Roman" w:hAnsi="Times New Roman"/>
          <w:bCs/>
        </w:rPr>
        <w:t xml:space="preserve">. Distribúcia MIC pre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proti baktérii </w:t>
      </w:r>
      <w:proofErr w:type="spellStart"/>
      <w:r w:rsidRPr="009D66C8">
        <w:rPr>
          <w:rFonts w:ascii="Times New Roman" w:hAnsi="Times New Roman"/>
          <w:bCs/>
          <w:i/>
          <w:iCs/>
        </w:rPr>
        <w:t>Brachyspira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hyodysenteriae</w:t>
      </w:r>
      <w:proofErr w:type="spellEnd"/>
      <w:r w:rsidRPr="009D66C8">
        <w:rPr>
          <w:rFonts w:ascii="Times New Roman" w:hAnsi="Times New Roman"/>
          <w:bCs/>
        </w:rPr>
        <w:t xml:space="preserve"> je </w:t>
      </w:r>
      <w:proofErr w:type="spellStart"/>
      <w:r w:rsidRPr="009D66C8">
        <w:rPr>
          <w:rFonts w:ascii="Times New Roman" w:hAnsi="Times New Roman"/>
          <w:bCs/>
        </w:rPr>
        <w:t>bimodálna</w:t>
      </w:r>
      <w:proofErr w:type="spellEnd"/>
      <w:r w:rsidRPr="009D66C8">
        <w:rPr>
          <w:rFonts w:ascii="Times New Roman" w:hAnsi="Times New Roman"/>
          <w:bCs/>
        </w:rPr>
        <w:t xml:space="preserve">, čo naznačuje zníženú citlivosť niektorých kmeňov na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. Vzhľadom na technické obmedzenia je citlivosť baktérie </w:t>
      </w:r>
      <w:proofErr w:type="spellStart"/>
      <w:r w:rsidRPr="009D66C8">
        <w:rPr>
          <w:rFonts w:ascii="Times New Roman" w:hAnsi="Times New Roman"/>
          <w:bCs/>
          <w:i/>
          <w:iCs/>
        </w:rPr>
        <w:t>Lawsonia</w:t>
      </w:r>
      <w:proofErr w:type="spellEnd"/>
      <w:r w:rsidRPr="009D66C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9D66C8">
        <w:rPr>
          <w:rFonts w:ascii="Times New Roman" w:hAnsi="Times New Roman"/>
          <w:bCs/>
          <w:i/>
          <w:iCs/>
        </w:rPr>
        <w:t>intracellularis</w:t>
      </w:r>
      <w:proofErr w:type="spellEnd"/>
      <w:r w:rsidRPr="009D66C8">
        <w:rPr>
          <w:rFonts w:ascii="Times New Roman" w:hAnsi="Times New Roman"/>
          <w:bCs/>
        </w:rPr>
        <w:t xml:space="preserve"> ťažko testovateľná </w:t>
      </w:r>
      <w:r w:rsidRPr="009D66C8">
        <w:rPr>
          <w:rFonts w:ascii="Times New Roman" w:hAnsi="Times New Roman"/>
          <w:bCs/>
          <w:i/>
        </w:rPr>
        <w:t xml:space="preserve">in </w:t>
      </w:r>
      <w:proofErr w:type="spellStart"/>
      <w:r w:rsidRPr="009D66C8">
        <w:rPr>
          <w:rFonts w:ascii="Times New Roman" w:hAnsi="Times New Roman"/>
          <w:bCs/>
          <w:i/>
        </w:rPr>
        <w:t>vitro</w:t>
      </w:r>
      <w:proofErr w:type="spellEnd"/>
      <w:r w:rsidRPr="009D66C8">
        <w:rPr>
          <w:rFonts w:ascii="Times New Roman" w:hAnsi="Times New Roman"/>
          <w:bCs/>
        </w:rPr>
        <w:t>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5633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Rezistencia pochádza z </w:t>
      </w:r>
      <w:proofErr w:type="spellStart"/>
      <w:r w:rsidRPr="009D66C8">
        <w:rPr>
          <w:rFonts w:ascii="Times New Roman" w:hAnsi="Times New Roman"/>
          <w:bCs/>
        </w:rPr>
        <w:t>chromozomálnych</w:t>
      </w:r>
      <w:proofErr w:type="spellEnd"/>
      <w:r w:rsidRPr="009D66C8">
        <w:rPr>
          <w:rFonts w:ascii="Times New Roman" w:hAnsi="Times New Roman"/>
          <w:bCs/>
        </w:rPr>
        <w:t xml:space="preserve"> mutácií v génoch 23 </w:t>
      </w:r>
      <w:proofErr w:type="spellStart"/>
      <w:r w:rsidRPr="009D66C8">
        <w:rPr>
          <w:rFonts w:ascii="Times New Roman" w:hAnsi="Times New Roman"/>
          <w:bCs/>
        </w:rPr>
        <w:t>rRNA</w:t>
      </w:r>
      <w:proofErr w:type="spellEnd"/>
      <w:r w:rsidRPr="009D66C8">
        <w:rPr>
          <w:rFonts w:ascii="Times New Roman" w:hAnsi="Times New Roman"/>
          <w:bCs/>
        </w:rPr>
        <w:t xml:space="preserve"> a </w:t>
      </w:r>
      <w:proofErr w:type="spellStart"/>
      <w:r w:rsidRPr="009D66C8">
        <w:rPr>
          <w:rFonts w:ascii="Times New Roman" w:hAnsi="Times New Roman"/>
          <w:bCs/>
          <w:i/>
          <w:iCs/>
        </w:rPr>
        <w:t>rplC</w:t>
      </w:r>
      <w:proofErr w:type="spellEnd"/>
      <w:r w:rsidRPr="009D66C8">
        <w:rPr>
          <w:rFonts w:ascii="Times New Roman" w:hAnsi="Times New Roman"/>
          <w:bCs/>
        </w:rPr>
        <w:t xml:space="preserve">. Tieto </w:t>
      </w:r>
      <w:proofErr w:type="spellStart"/>
      <w:r w:rsidRPr="009D66C8">
        <w:rPr>
          <w:rFonts w:ascii="Times New Roman" w:hAnsi="Times New Roman"/>
          <w:bCs/>
        </w:rPr>
        <w:t>chromozomálne</w:t>
      </w:r>
      <w:proofErr w:type="spellEnd"/>
      <w:r>
        <w:rPr>
          <w:rFonts w:ascii="Times New Roman" w:hAnsi="Times New Roman"/>
          <w:bCs/>
        </w:rPr>
        <w:t xml:space="preserve"> mutácie vychádzajú pomerne pomaly a postupne a neprenášajú sa horizontálne. Navyše, gény </w:t>
      </w:r>
      <w:r>
        <w:rPr>
          <w:rFonts w:ascii="Times New Roman" w:hAnsi="Times New Roman"/>
          <w:bCs/>
        </w:rPr>
        <w:lastRenderedPageBreak/>
        <w:t xml:space="preserve">rezistencie môžu byť lokalizované na </w:t>
      </w:r>
      <w:proofErr w:type="spellStart"/>
      <w:r>
        <w:rPr>
          <w:rFonts w:ascii="Times New Roman" w:hAnsi="Times New Roman"/>
          <w:bCs/>
        </w:rPr>
        <w:t>plazmidoch</w:t>
      </w:r>
      <w:proofErr w:type="spellEnd"/>
      <w:r>
        <w:rPr>
          <w:rFonts w:ascii="Times New Roman" w:hAnsi="Times New Roman"/>
          <w:bCs/>
        </w:rPr>
        <w:t xml:space="preserve"> alebo na </w:t>
      </w:r>
      <w:proofErr w:type="spellStart"/>
      <w:r>
        <w:rPr>
          <w:rFonts w:ascii="Times New Roman" w:hAnsi="Times New Roman"/>
          <w:bCs/>
        </w:rPr>
        <w:t>transpozónoch</w:t>
      </w:r>
      <w:proofErr w:type="spellEnd"/>
      <w:r>
        <w:rPr>
          <w:rFonts w:ascii="Times New Roman" w:hAnsi="Times New Roman"/>
          <w:bCs/>
        </w:rPr>
        <w:t xml:space="preserve">, ako sú gény </w:t>
      </w:r>
      <w:proofErr w:type="spellStart"/>
      <w:r>
        <w:rPr>
          <w:rFonts w:ascii="Times New Roman" w:hAnsi="Times New Roman"/>
          <w:bCs/>
          <w:i/>
          <w:iCs/>
        </w:rPr>
        <w:t>vga</w:t>
      </w:r>
      <w:proofErr w:type="spellEnd"/>
      <w:r>
        <w:rPr>
          <w:rFonts w:ascii="Times New Roman" w:hAnsi="Times New Roman"/>
          <w:bCs/>
        </w:rPr>
        <w:t xml:space="preserve"> a gén </w:t>
      </w:r>
      <w:proofErr w:type="spellStart"/>
      <w:r>
        <w:rPr>
          <w:rFonts w:ascii="Times New Roman" w:hAnsi="Times New Roman"/>
          <w:bCs/>
          <w:i/>
          <w:iCs/>
        </w:rPr>
        <w:t>cfr</w:t>
      </w:r>
      <w:proofErr w:type="spellEnd"/>
      <w:r>
        <w:rPr>
          <w:rFonts w:ascii="Times New Roman" w:hAnsi="Times New Roman"/>
          <w:bCs/>
        </w:rPr>
        <w:t xml:space="preserve">. Tento druh rezistencie je prenosný medzi baktériami a bakteriálnymi druhmi. Mechanizmus </w:t>
      </w:r>
      <w:proofErr w:type="spellStart"/>
      <w:r>
        <w:rPr>
          <w:rFonts w:ascii="Times New Roman" w:hAnsi="Times New Roman"/>
          <w:bCs/>
        </w:rPr>
        <w:t>antimikrobiálnej</w:t>
      </w:r>
      <w:proofErr w:type="spellEnd"/>
      <w:r>
        <w:rPr>
          <w:rFonts w:ascii="Times New Roman" w:hAnsi="Times New Roman"/>
          <w:bCs/>
        </w:rPr>
        <w:t xml:space="preserve"> rezistencie sa mení podľa bakteriálnych druhov.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</w:rPr>
        <w:t xml:space="preserve">Mutácie v géne </w:t>
      </w:r>
      <w:proofErr w:type="spellStart"/>
      <w:r>
        <w:rPr>
          <w:rFonts w:ascii="Times New Roman" w:hAnsi="Times New Roman"/>
          <w:bCs/>
        </w:rPr>
        <w:t>ribozomálneho</w:t>
      </w:r>
      <w:proofErr w:type="spellEnd"/>
      <w:r>
        <w:rPr>
          <w:rFonts w:ascii="Times New Roman" w:hAnsi="Times New Roman"/>
          <w:bCs/>
        </w:rPr>
        <w:t xml:space="preserve"> proteínu L3 a géne 23S </w:t>
      </w:r>
      <w:proofErr w:type="spellStart"/>
      <w:r>
        <w:rPr>
          <w:rFonts w:ascii="Times New Roman" w:hAnsi="Times New Roman"/>
          <w:bCs/>
        </w:rPr>
        <w:t>ribozomálnej</w:t>
      </w:r>
      <w:proofErr w:type="spellEnd"/>
      <w:r>
        <w:rPr>
          <w:rFonts w:ascii="Times New Roman" w:hAnsi="Times New Roman"/>
          <w:bCs/>
        </w:rPr>
        <w:t xml:space="preserve"> RNA ovplyvňujúce centrum </w:t>
      </w:r>
      <w:proofErr w:type="spellStart"/>
      <w:r>
        <w:rPr>
          <w:rFonts w:ascii="Times New Roman" w:hAnsi="Times New Roman"/>
          <w:bCs/>
        </w:rPr>
        <w:t>peptidyl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transferázy</w:t>
      </w:r>
      <w:proofErr w:type="spellEnd"/>
      <w:r>
        <w:rPr>
          <w:rFonts w:ascii="Times New Roman" w:hAnsi="Times New Roman"/>
          <w:bCs/>
        </w:rPr>
        <w:t xml:space="preserve"> sú spájané so zníženou citlivosťou na </w:t>
      </w: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u druhov </w:t>
      </w:r>
      <w:proofErr w:type="spellStart"/>
      <w:r w:rsidRPr="000F0C49">
        <w:rPr>
          <w:rFonts w:ascii="Times New Roman" w:hAnsi="Times New Roman"/>
          <w:bCs/>
          <w:i/>
        </w:rPr>
        <w:t>Brachyspira</w:t>
      </w:r>
      <w:proofErr w:type="spellEnd"/>
      <w:r>
        <w:rPr>
          <w:rFonts w:ascii="Times New Roman" w:hAnsi="Times New Roman"/>
          <w:bCs/>
        </w:rPr>
        <w:t xml:space="preserve">. Mutácie v géne </w:t>
      </w:r>
      <w:proofErr w:type="spellStart"/>
      <w:r>
        <w:rPr>
          <w:rFonts w:ascii="Times New Roman" w:hAnsi="Times New Roman"/>
          <w:bCs/>
        </w:rPr>
        <w:t>ribozomálnej</w:t>
      </w:r>
      <w:proofErr w:type="spellEnd"/>
      <w:r>
        <w:rPr>
          <w:rFonts w:ascii="Times New Roman" w:hAnsi="Times New Roman"/>
          <w:bCs/>
        </w:rPr>
        <w:t xml:space="preserve"> RNA 23S sú tiež spájané s rezistenciou na </w:t>
      </w: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u druhov </w:t>
      </w:r>
      <w:proofErr w:type="spellStart"/>
      <w:r w:rsidRPr="000F0C49">
        <w:rPr>
          <w:rFonts w:ascii="Times New Roman" w:hAnsi="Times New Roman"/>
          <w:bCs/>
          <w:i/>
        </w:rPr>
        <w:t>Mycoplasma</w:t>
      </w:r>
      <w:proofErr w:type="spellEnd"/>
      <w:r>
        <w:rPr>
          <w:rFonts w:ascii="Times New Roman" w:hAnsi="Times New Roman"/>
          <w:bCs/>
        </w:rPr>
        <w:t>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5.2 </w:t>
      </w:r>
      <w:proofErr w:type="spellStart"/>
      <w:r>
        <w:rPr>
          <w:rFonts w:ascii="Times New Roman" w:hAnsi="Times New Roman"/>
          <w:b/>
        </w:rPr>
        <w:t>Farmakokinetické</w:t>
      </w:r>
      <w:proofErr w:type="spellEnd"/>
      <w:r>
        <w:rPr>
          <w:rFonts w:ascii="Times New Roman" w:hAnsi="Times New Roman"/>
          <w:b/>
        </w:rPr>
        <w:t xml:space="preserve"> údaje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30011C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Ošípané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hydrogenfumarát</w:t>
      </w:r>
      <w:proofErr w:type="spellEnd"/>
      <w:r>
        <w:rPr>
          <w:rFonts w:ascii="Times New Roman" w:hAnsi="Times New Roman"/>
          <w:bCs/>
        </w:rPr>
        <w:t xml:space="preserve"> sa po perorálnom podaní dobre vstrebáva u ošípaných (viac ako 90%) a je široko distribuovaný v tele. Po jednorazovej perorálnej dávke 10 mg a 25 mg </w:t>
      </w: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hmotnosti bola hodnota </w:t>
      </w:r>
      <w:proofErr w:type="spellStart"/>
      <w:r w:rsidRPr="009D66C8">
        <w:rPr>
          <w:rFonts w:ascii="Times New Roman" w:hAnsi="Times New Roman"/>
          <w:bCs/>
        </w:rPr>
        <w:t>C</w:t>
      </w:r>
      <w:r w:rsidRPr="009D66C8">
        <w:rPr>
          <w:rFonts w:ascii="Times New Roman" w:hAnsi="Times New Roman"/>
          <w:bCs/>
          <w:vertAlign w:val="subscript"/>
        </w:rPr>
        <w:t>max</w:t>
      </w:r>
      <w:proofErr w:type="spellEnd"/>
      <w:r w:rsidRPr="009D66C8">
        <w:rPr>
          <w:rFonts w:ascii="Times New Roman" w:hAnsi="Times New Roman"/>
          <w:bCs/>
        </w:rPr>
        <w:t xml:space="preserve"> 1,03 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 xml:space="preserve">/ml a 1,82 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>/ml v sére získaná</w:t>
      </w:r>
      <w:r>
        <w:rPr>
          <w:rFonts w:ascii="Times New Roman" w:hAnsi="Times New Roman"/>
          <w:bCs/>
        </w:rPr>
        <w:t xml:space="preserve"> mikrobiologickým testom a hodnota </w:t>
      </w:r>
      <w:proofErr w:type="spellStart"/>
      <w:r>
        <w:rPr>
          <w:rFonts w:ascii="Times New Roman" w:hAnsi="Times New Roman"/>
          <w:bCs/>
        </w:rPr>
        <w:t>T</w:t>
      </w:r>
      <w:r w:rsidRPr="004363AF">
        <w:rPr>
          <w:rFonts w:ascii="Times New Roman" w:hAnsi="Times New Roman"/>
          <w:bCs/>
          <w:vertAlign w:val="subscript"/>
        </w:rPr>
        <w:t>max</w:t>
      </w:r>
      <w:proofErr w:type="spellEnd"/>
      <w:r>
        <w:rPr>
          <w:rFonts w:ascii="Times New Roman" w:hAnsi="Times New Roman"/>
          <w:bCs/>
        </w:rPr>
        <w:t xml:space="preserve"> bola 2 hodiny pre obe dávky. Bolo preukázané, že sa koncentruje v pľúcach, </w:t>
      </w:r>
      <w:proofErr w:type="spellStart"/>
      <w:r>
        <w:rPr>
          <w:rFonts w:ascii="Times New Roman" w:hAnsi="Times New Roman"/>
          <w:bCs/>
        </w:rPr>
        <w:t>polymorfonukleárnych</w:t>
      </w:r>
      <w:proofErr w:type="spellEnd"/>
      <w:r>
        <w:rPr>
          <w:rFonts w:ascii="Times New Roman" w:hAnsi="Times New Roman"/>
          <w:bCs/>
        </w:rPr>
        <w:t xml:space="preserve"> leukocytoch a tiež v pečeni, kde sa metabolizuje a vylučuje žlčou (70-85 %), zvyšok sa vylučuje cez obličky (15-30 %). Väzba sérových bielkovín je približne 30 %. </w:t>
      </w:r>
      <w:proofErr w:type="spellStart"/>
      <w:r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, ktorý nebol absorbovaný ani metabolizovaný, prechádza  črevami do </w:t>
      </w:r>
      <w:r w:rsidRPr="009D66C8">
        <w:rPr>
          <w:rFonts w:ascii="Times New Roman" w:hAnsi="Times New Roman"/>
          <w:bCs/>
        </w:rPr>
        <w:t xml:space="preserve">hrubého čreva. Koncentrácie </w:t>
      </w:r>
      <w:proofErr w:type="spellStart"/>
      <w:r w:rsidRPr="009D66C8">
        <w:rPr>
          <w:rFonts w:ascii="Times New Roman" w:hAnsi="Times New Roman"/>
          <w:bCs/>
        </w:rPr>
        <w:t>tiamulínu</w:t>
      </w:r>
      <w:proofErr w:type="spellEnd"/>
      <w:r w:rsidRPr="009D66C8">
        <w:rPr>
          <w:rFonts w:ascii="Times New Roman" w:hAnsi="Times New Roman"/>
          <w:bCs/>
        </w:rPr>
        <w:t xml:space="preserve"> v hrubom čreve boli </w:t>
      </w:r>
      <w:proofErr w:type="spellStart"/>
      <w:r w:rsidRPr="009D66C8">
        <w:rPr>
          <w:rFonts w:ascii="Times New Roman" w:hAnsi="Times New Roman"/>
          <w:bCs/>
        </w:rPr>
        <w:t>odhatnuté</w:t>
      </w:r>
      <w:proofErr w:type="spellEnd"/>
      <w:r w:rsidRPr="009D66C8">
        <w:rPr>
          <w:rFonts w:ascii="Times New Roman" w:hAnsi="Times New Roman"/>
          <w:bCs/>
        </w:rPr>
        <w:t xml:space="preserve"> na 3,41 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 xml:space="preserve">/ml po podaní </w:t>
      </w:r>
      <w:proofErr w:type="spellStart"/>
      <w:r w:rsidRPr="009D66C8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9D66C8">
        <w:rPr>
          <w:rFonts w:ascii="Times New Roman" w:hAnsi="Times New Roman"/>
          <w:bCs/>
        </w:rPr>
        <w:t>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 pri dávke 8,8 mg/kg živej hmotnosti.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9D66C8">
        <w:rPr>
          <w:rFonts w:ascii="Times New Roman" w:hAnsi="Times New Roman"/>
          <w:bCs/>
          <w:u w:val="single"/>
        </w:rPr>
        <w:t>Kura domáca</w:t>
      </w:r>
    </w:p>
    <w:p w:rsidR="00456332" w:rsidRPr="00965FE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U kury sa </w:t>
      </w:r>
      <w:proofErr w:type="spellStart"/>
      <w:r w:rsidRPr="009D66C8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9D66C8">
        <w:rPr>
          <w:rFonts w:ascii="Times New Roman" w:hAnsi="Times New Roman"/>
          <w:bCs/>
        </w:rPr>
        <w:t>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</w:t>
      </w:r>
      <w:proofErr w:type="spellEnd"/>
      <w:r w:rsidRPr="009D66C8">
        <w:rPr>
          <w:rFonts w:ascii="Times New Roman" w:hAnsi="Times New Roman"/>
          <w:bCs/>
        </w:rPr>
        <w:t xml:space="preserve"> po perorálnom podaní dobre vstrebáva (70-95 %) a dosahuje maximálne koncentrácie v priebehu 2 až 4 hodín (</w:t>
      </w:r>
      <w:proofErr w:type="spellStart"/>
      <w:r w:rsidRPr="009D66C8">
        <w:rPr>
          <w:rFonts w:ascii="Times New Roman" w:hAnsi="Times New Roman"/>
          <w:bCs/>
        </w:rPr>
        <w:t>T</w:t>
      </w:r>
      <w:r w:rsidRPr="009D66C8">
        <w:rPr>
          <w:rFonts w:ascii="Times New Roman" w:hAnsi="Times New Roman"/>
          <w:bCs/>
          <w:vertAlign w:val="subscript"/>
        </w:rPr>
        <w:t>max</w:t>
      </w:r>
      <w:proofErr w:type="spellEnd"/>
      <w:r w:rsidRPr="009D66C8">
        <w:rPr>
          <w:rFonts w:ascii="Times New Roman" w:hAnsi="Times New Roman"/>
          <w:bCs/>
        </w:rPr>
        <w:t xml:space="preserve"> 2,85 hodiny). Po podaní jednorazovej dávky 50 mg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hmotnosti bola hodnota </w:t>
      </w:r>
      <w:proofErr w:type="spellStart"/>
      <w:r w:rsidRPr="009D66C8">
        <w:rPr>
          <w:rFonts w:ascii="Times New Roman" w:hAnsi="Times New Roman"/>
          <w:bCs/>
        </w:rPr>
        <w:t>C</w:t>
      </w:r>
      <w:r w:rsidRPr="009D66C8">
        <w:rPr>
          <w:rFonts w:ascii="Times New Roman" w:hAnsi="Times New Roman"/>
          <w:bCs/>
          <w:vertAlign w:val="subscript"/>
        </w:rPr>
        <w:t>max</w:t>
      </w:r>
      <w:proofErr w:type="spellEnd"/>
      <w:r w:rsidRPr="009D66C8">
        <w:rPr>
          <w:rFonts w:ascii="Times New Roman" w:hAnsi="Times New Roman"/>
          <w:bCs/>
        </w:rPr>
        <w:t xml:space="preserve"> v sére získaná mikrobiologickým stanovením 4,02 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>/ml a po dávke 25 mg/kg bola 1,86 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>/ml. V pitnej vode koncentrácia</w:t>
      </w:r>
      <w:r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hydrogénfumarátu</w:t>
      </w:r>
      <w:proofErr w:type="spellEnd"/>
      <w:r w:rsidRPr="009D66C8">
        <w:rPr>
          <w:rFonts w:ascii="Times New Roman" w:hAnsi="Times New Roman"/>
          <w:bCs/>
        </w:rPr>
        <w:t xml:space="preserve"> v koncentrácii 250 </w:t>
      </w:r>
      <w:proofErr w:type="spellStart"/>
      <w:r w:rsidRPr="009D66C8">
        <w:rPr>
          <w:rFonts w:ascii="Times New Roman" w:hAnsi="Times New Roman"/>
          <w:bCs/>
        </w:rPr>
        <w:t>ppm</w:t>
      </w:r>
      <w:proofErr w:type="spellEnd"/>
      <w:r w:rsidRPr="009D66C8">
        <w:rPr>
          <w:rFonts w:ascii="Times New Roman" w:hAnsi="Times New Roman"/>
          <w:bCs/>
        </w:rPr>
        <w:t xml:space="preserve"> (0,025 %) poskytla kolísavú</w:t>
      </w:r>
      <w:r w:rsidRPr="00400630">
        <w:rPr>
          <w:rFonts w:ascii="Times New Roman" w:hAnsi="Times New Roman"/>
          <w:bCs/>
        </w:rPr>
        <w:t xml:space="preserve"> hladinu v sére v priebehu 48-hodinového liečebného obdobia 0,78 </w:t>
      </w:r>
      <w:proofErr w:type="spellStart"/>
      <w:r w:rsidRPr="00400630">
        <w:rPr>
          <w:rFonts w:ascii="Times New Roman" w:hAnsi="Times New Roman"/>
          <w:bCs/>
        </w:rPr>
        <w:t>μg</w:t>
      </w:r>
      <w:proofErr w:type="spellEnd"/>
      <w:r w:rsidRPr="00400630">
        <w:rPr>
          <w:rFonts w:ascii="Times New Roman" w:hAnsi="Times New Roman"/>
          <w:bCs/>
        </w:rPr>
        <w:t>/ml</w:t>
      </w:r>
      <w:r>
        <w:rPr>
          <w:rFonts w:ascii="Times New Roman" w:hAnsi="Times New Roman"/>
          <w:bCs/>
        </w:rPr>
        <w:t xml:space="preserve"> (rozmedzie 1,4-0,45 </w:t>
      </w:r>
      <w:proofErr w:type="spellStart"/>
      <w:r>
        <w:rPr>
          <w:rFonts w:ascii="Times New Roman" w:hAnsi="Times New Roman"/>
          <w:bCs/>
        </w:rPr>
        <w:t>μg</w:t>
      </w:r>
      <w:proofErr w:type="spellEnd"/>
      <w:r>
        <w:rPr>
          <w:rFonts w:ascii="Times New Roman" w:hAnsi="Times New Roman"/>
          <w:bCs/>
        </w:rPr>
        <w:t>/ml) a pri 125 </w:t>
      </w:r>
      <w:proofErr w:type="spellStart"/>
      <w:r>
        <w:rPr>
          <w:rFonts w:ascii="Times New Roman" w:hAnsi="Times New Roman"/>
          <w:bCs/>
        </w:rPr>
        <w:t>ppm</w:t>
      </w:r>
      <w:proofErr w:type="spellEnd"/>
      <w:r>
        <w:rPr>
          <w:rFonts w:ascii="Times New Roman" w:hAnsi="Times New Roman"/>
          <w:bCs/>
        </w:rPr>
        <w:t xml:space="preserve"> (0,0125 %) 0,38 </w:t>
      </w:r>
      <w:proofErr w:type="spellStart"/>
      <w:r>
        <w:rPr>
          <w:rFonts w:ascii="Times New Roman" w:hAnsi="Times New Roman"/>
          <w:bCs/>
        </w:rPr>
        <w:t>μg</w:t>
      </w:r>
      <w:proofErr w:type="spellEnd"/>
      <w:r>
        <w:rPr>
          <w:rFonts w:ascii="Times New Roman" w:hAnsi="Times New Roman"/>
          <w:bCs/>
        </w:rPr>
        <w:t>/ml (rozmedzie 0,65-0,2 </w:t>
      </w:r>
      <w:proofErr w:type="spellStart"/>
      <w:r>
        <w:rPr>
          <w:rFonts w:ascii="Times New Roman" w:hAnsi="Times New Roman"/>
          <w:bCs/>
        </w:rPr>
        <w:t>μg</w:t>
      </w:r>
      <w:proofErr w:type="spellEnd"/>
      <w:r>
        <w:rPr>
          <w:rFonts w:ascii="Times New Roman" w:hAnsi="Times New Roman"/>
          <w:bCs/>
        </w:rPr>
        <w:t xml:space="preserve">/ ml) u 8-týždňových kurčiat. Väzba </w:t>
      </w:r>
      <w:r w:rsidRPr="009D66C8">
        <w:rPr>
          <w:rFonts w:ascii="Times New Roman" w:hAnsi="Times New Roman"/>
          <w:bCs/>
        </w:rPr>
        <w:t xml:space="preserve">sérových bielkovín bola približne 45 %. V tele sa široko distribuuje a ukázalo sa, že sa sústreďuje </w:t>
      </w:r>
      <w:r>
        <w:rPr>
          <w:rFonts w:ascii="Times New Roman" w:hAnsi="Times New Roman"/>
          <w:bCs/>
        </w:rPr>
        <w:t xml:space="preserve">v pečeni a obličkách (miesto vylučovania) a v pľúcach (30-násobok sérovej hladiny). Vylučovanie je hlavne prostredníctvom žlče (55-65 %) a obličkami (15-30 %) hlavne v podobe mikrobiologicky neaktívnych </w:t>
      </w:r>
      <w:proofErr w:type="spellStart"/>
      <w:r>
        <w:rPr>
          <w:rFonts w:ascii="Times New Roman" w:hAnsi="Times New Roman"/>
          <w:bCs/>
        </w:rPr>
        <w:t>metabolitov</w:t>
      </w:r>
      <w:proofErr w:type="spellEnd"/>
      <w:r>
        <w:rPr>
          <w:rFonts w:ascii="Times New Roman" w:hAnsi="Times New Roman"/>
          <w:bCs/>
        </w:rPr>
        <w:t xml:space="preserve"> a je dostatočne rýchle, 99 % dávky do 48 hodín.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456332" w:rsidRPr="0030011C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Morky</w:t>
      </w:r>
    </w:p>
    <w:p w:rsidR="00456332" w:rsidRPr="00965FE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V prípade moriek sú sérové hladiny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hydrogénfumarátu</w:t>
      </w:r>
      <w:proofErr w:type="spellEnd"/>
      <w:r w:rsidRPr="009D66C8">
        <w:rPr>
          <w:rFonts w:ascii="Times New Roman" w:hAnsi="Times New Roman"/>
          <w:bCs/>
        </w:rPr>
        <w:t xml:space="preserve"> nižšie s dávkou 50 mg </w:t>
      </w:r>
      <w:proofErr w:type="spellStart"/>
      <w:r w:rsidRPr="009D66C8">
        <w:rPr>
          <w:rFonts w:ascii="Times New Roman" w:hAnsi="Times New Roman"/>
          <w:bCs/>
        </w:rPr>
        <w:t>tiamulín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/kg živej </w:t>
      </w:r>
      <w:proofErr w:type="spellStart"/>
      <w:r w:rsidRPr="009D66C8">
        <w:rPr>
          <w:rFonts w:ascii="Times New Roman" w:hAnsi="Times New Roman"/>
          <w:bCs/>
        </w:rPr>
        <w:t>hmotnosti</w:t>
      </w:r>
      <w:r>
        <w:rPr>
          <w:rFonts w:ascii="Times New Roman" w:hAnsi="Times New Roman"/>
          <w:bCs/>
        </w:rPr>
        <w:t>je</w:t>
      </w:r>
      <w:proofErr w:type="spellEnd"/>
      <w:r>
        <w:rPr>
          <w:rFonts w:ascii="Times New Roman" w:hAnsi="Times New Roman"/>
          <w:bCs/>
        </w:rPr>
        <w:t xml:space="preserve"> </w:t>
      </w:r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Cmax</w:t>
      </w:r>
      <w:proofErr w:type="spellEnd"/>
      <w:r w:rsidRPr="009D66C8">
        <w:rPr>
          <w:rFonts w:ascii="Times New Roman" w:hAnsi="Times New Roman"/>
          <w:bCs/>
        </w:rPr>
        <w:t xml:space="preserve">  3,02 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 xml:space="preserve">/ml v sére, </w:t>
      </w:r>
      <w:r>
        <w:rPr>
          <w:rFonts w:ascii="Times New Roman" w:hAnsi="Times New Roman"/>
          <w:bCs/>
        </w:rPr>
        <w:t xml:space="preserve">a po dávke </w:t>
      </w:r>
      <w:r w:rsidRPr="009D66C8">
        <w:rPr>
          <w:rFonts w:ascii="Times New Roman" w:hAnsi="Times New Roman"/>
          <w:bCs/>
        </w:rPr>
        <w:t xml:space="preserve"> 25 mg/kg sa rovná 1,46 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 xml:space="preserve">/ml. Tieto hodnoty boli dosiahnuté približne 2 až 4 hodiny po podaní dávky. U chovaných jedincov pri 0,025 % </w:t>
      </w:r>
      <w:proofErr w:type="spellStart"/>
      <w:r w:rsidRPr="009D66C8">
        <w:rPr>
          <w:rFonts w:ascii="Times New Roman" w:hAnsi="Times New Roman"/>
          <w:bCs/>
        </w:rPr>
        <w:t>tiamul</w:t>
      </w:r>
      <w:r>
        <w:rPr>
          <w:rFonts w:ascii="Times New Roman" w:hAnsi="Times New Roman"/>
          <w:bCs/>
        </w:rPr>
        <w:t>í</w:t>
      </w:r>
      <w:r w:rsidRPr="009D66C8">
        <w:rPr>
          <w:rFonts w:ascii="Times New Roman" w:hAnsi="Times New Roman"/>
          <w:bCs/>
        </w:rPr>
        <w:t>n</w:t>
      </w:r>
      <w:proofErr w:type="spellEnd"/>
      <w:r w:rsidRPr="009D66C8">
        <w:rPr>
          <w:rFonts w:ascii="Times New Roman" w:hAnsi="Times New Roman"/>
          <w:bCs/>
        </w:rPr>
        <w:t xml:space="preserve"> </w:t>
      </w:r>
      <w:proofErr w:type="spellStart"/>
      <w:r w:rsidRPr="009D66C8">
        <w:rPr>
          <w:rFonts w:ascii="Times New Roman" w:hAnsi="Times New Roman"/>
          <w:bCs/>
        </w:rPr>
        <w:t>hydrogenfumarátu</w:t>
      </w:r>
      <w:proofErr w:type="spellEnd"/>
      <w:r w:rsidRPr="009D66C8">
        <w:rPr>
          <w:rFonts w:ascii="Times New Roman" w:hAnsi="Times New Roman"/>
          <w:bCs/>
        </w:rPr>
        <w:t xml:space="preserve"> bola priemerná sérová hladina 0,36 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>/ml (rozmedzie 0,22 - 0,5 </w:t>
      </w:r>
      <w:proofErr w:type="spellStart"/>
      <w:r w:rsidRPr="009D66C8">
        <w:rPr>
          <w:rFonts w:ascii="Times New Roman" w:hAnsi="Times New Roman"/>
          <w:bCs/>
        </w:rPr>
        <w:t>μg</w:t>
      </w:r>
      <w:proofErr w:type="spellEnd"/>
      <w:r w:rsidRPr="009D66C8">
        <w:rPr>
          <w:rFonts w:ascii="Times New Roman" w:hAnsi="Times New Roman"/>
          <w:bCs/>
        </w:rPr>
        <w:t>/ml). Väzba sérových bielkovín bola približne 50%.</w:t>
      </w:r>
    </w:p>
    <w:p w:rsidR="00456332" w:rsidRPr="000D0022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bCs/>
        </w:rPr>
        <w:t>5.3</w:t>
      </w:r>
      <w:r>
        <w:rPr>
          <w:rFonts w:ascii="Times New Roman" w:hAnsi="Times New Roman"/>
          <w:b/>
          <w:bCs/>
        </w:rPr>
        <w:tab/>
        <w:t>Vplyv na životné prostredie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6332" w:rsidRDefault="00456332" w:rsidP="0045633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Tiamulín</w:t>
      </w:r>
      <w:proofErr w:type="spellEnd"/>
      <w:r>
        <w:rPr>
          <w:rFonts w:ascii="Times New Roman" w:hAnsi="Times New Roman"/>
        </w:rPr>
        <w:t xml:space="preserve"> je v pôde veľmi </w:t>
      </w:r>
      <w:proofErr w:type="spellStart"/>
      <w:r>
        <w:rPr>
          <w:rFonts w:ascii="Times New Roman" w:hAnsi="Times New Roman"/>
        </w:rPr>
        <w:t>perzistentný</w:t>
      </w:r>
      <w:proofErr w:type="spellEnd"/>
      <w:r>
        <w:rPr>
          <w:rFonts w:ascii="Times New Roman" w:hAnsi="Times New Roman"/>
        </w:rPr>
        <w:t>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FARMACEUTICKÉ ÚDAJE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6.1</w:t>
      </w:r>
      <w:r>
        <w:rPr>
          <w:rFonts w:ascii="Times New Roman" w:hAnsi="Times New Roman"/>
          <w:b/>
        </w:rPr>
        <w:tab/>
        <w:t>Zoznam pomocných látok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</w:rPr>
        <w:t>Metylparahydroxybenzoát</w:t>
      </w:r>
      <w:proofErr w:type="spellEnd"/>
      <w:r>
        <w:rPr>
          <w:rFonts w:ascii="Times New Roman" w:hAnsi="Times New Roman"/>
        </w:rPr>
        <w:t xml:space="preserve"> (E218)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</w:rPr>
        <w:t>Propylparahydroxybenzoát</w:t>
      </w:r>
      <w:proofErr w:type="spellEnd"/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</w:rPr>
        <w:t>Monohydrát</w:t>
      </w:r>
      <w:proofErr w:type="spellEnd"/>
      <w:r>
        <w:rPr>
          <w:rFonts w:ascii="Times New Roman" w:hAnsi="Times New Roman"/>
        </w:rPr>
        <w:t xml:space="preserve"> kyseliny citrónovej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/>
        </w:rPr>
        <w:t>Dihydrát</w:t>
      </w:r>
      <w:proofErr w:type="spellEnd"/>
      <w:r>
        <w:rPr>
          <w:rFonts w:ascii="Times New Roman" w:hAnsi="Times New Roman"/>
        </w:rPr>
        <w:t xml:space="preserve"> fosforečnanu </w:t>
      </w:r>
      <w:proofErr w:type="spellStart"/>
      <w:r>
        <w:rPr>
          <w:rFonts w:ascii="Times New Roman" w:hAnsi="Times New Roman"/>
        </w:rPr>
        <w:t>disodného</w:t>
      </w:r>
      <w:proofErr w:type="spellEnd"/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>Etanol 96 %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Čistená voda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6.2</w:t>
      </w:r>
      <w:r>
        <w:rPr>
          <w:rFonts w:ascii="Times New Roman" w:hAnsi="Times New Roman"/>
          <w:b/>
        </w:rPr>
        <w:tab/>
        <w:t>Závažné inkompatibility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7A2200" w:rsidRDefault="00456332" w:rsidP="00456332">
      <w:pPr>
        <w:spacing w:after="0" w:line="240" w:lineRule="auto"/>
        <w:rPr>
          <w:rFonts w:ascii="Times New Roman" w:hAnsi="Times New Roman" w:cs="Times New Roman"/>
        </w:rPr>
      </w:pPr>
      <w:r w:rsidRPr="007A2200">
        <w:rPr>
          <w:rFonts w:ascii="Times New Roman" w:hAnsi="Times New Roman" w:cs="Times New Roman"/>
        </w:rPr>
        <w:t xml:space="preserve">Z dôvodu </w:t>
      </w:r>
      <w:r w:rsidRPr="007A2200">
        <w:rPr>
          <w:rFonts w:ascii="Times New Roman" w:hAnsi="Times New Roman" w:cs="Times New Roman"/>
          <w:bCs/>
        </w:rPr>
        <w:t>chýbania štúdií kompatibility</w:t>
      </w:r>
      <w:r w:rsidRPr="007A2200">
        <w:rPr>
          <w:rFonts w:ascii="Times New Roman" w:hAnsi="Times New Roman" w:cs="Times New Roman"/>
        </w:rPr>
        <w:t xml:space="preserve"> sa tento </w:t>
      </w:r>
      <w:r w:rsidRPr="007A2200">
        <w:rPr>
          <w:rFonts w:ascii="Times New Roman" w:hAnsi="Times New Roman" w:cs="Times New Roman"/>
          <w:bCs/>
        </w:rPr>
        <w:t>veterinárny liek nesmie miešať</w:t>
      </w:r>
      <w:r w:rsidRPr="007A2200">
        <w:rPr>
          <w:rFonts w:ascii="Times New Roman" w:hAnsi="Times New Roman" w:cs="Times New Roman"/>
        </w:rPr>
        <w:t xml:space="preserve"> s inými </w:t>
      </w:r>
      <w:r w:rsidRPr="007A2200">
        <w:rPr>
          <w:rFonts w:ascii="Times New Roman" w:hAnsi="Times New Roman" w:cs="Times New Roman"/>
          <w:bCs/>
        </w:rPr>
        <w:t>veterinárnymi liekmi</w:t>
      </w:r>
      <w:r w:rsidRPr="007A2200">
        <w:rPr>
          <w:rFonts w:ascii="Times New Roman" w:hAnsi="Times New Roman" w:cs="Times New Roman"/>
        </w:rPr>
        <w:t>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</w:rPr>
        <w:t>6.3</w:t>
      </w:r>
      <w:r w:rsidRPr="009D66C8">
        <w:rPr>
          <w:rFonts w:ascii="Times New Roman" w:hAnsi="Times New Roman"/>
          <w:b/>
        </w:rPr>
        <w:tab/>
        <w:t>Čas použiteľnosti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5A69AF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69AF">
        <w:rPr>
          <w:rFonts w:ascii="Times New Roman" w:hAnsi="Times New Roman"/>
        </w:rPr>
        <w:t>Čas použiteľnosti veterinárneho lieku zabaleného v neporušenom  obale: 2 roky.</w:t>
      </w:r>
    </w:p>
    <w:p w:rsidR="00456332" w:rsidRPr="007A2200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200">
        <w:rPr>
          <w:rFonts w:ascii="Times New Roman" w:hAnsi="Times New Roman"/>
        </w:rPr>
        <w:t>Čas použiteľnosti po prvom otvorení vnútorného obalu: 3 mesiace.</w:t>
      </w:r>
    </w:p>
    <w:p w:rsidR="00456332" w:rsidRPr="007A2200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A2200">
        <w:rPr>
          <w:rFonts w:ascii="Times New Roman" w:hAnsi="Times New Roman"/>
        </w:rPr>
        <w:t>Čas použiteľnosti po zriedení alebo rekonštitúcii podľa návodu: 24 hodín.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6.4.</w:t>
      </w:r>
      <w:r>
        <w:rPr>
          <w:rFonts w:ascii="Times New Roman" w:hAnsi="Times New Roman"/>
          <w:b/>
        </w:rPr>
        <w:tab/>
        <w:t>Osobitné bezpečnostné opatrenia na uchovávanie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Tento veterinárny liek nevyžaduje žiadne zvláštne podmienky na uchovávanie.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6.5</w:t>
      </w:r>
      <w:r>
        <w:rPr>
          <w:rFonts w:ascii="Times New Roman" w:hAnsi="Times New Roman"/>
          <w:b/>
        </w:rPr>
        <w:tab/>
        <w:t>Charakter a zloženie vnútorného obalu</w:t>
      </w:r>
    </w:p>
    <w:p w:rsidR="00456332" w:rsidRPr="000D0022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Biela nepriehľadná fľaša z </w:t>
      </w:r>
      <w:proofErr w:type="spellStart"/>
      <w:r w:rsidRPr="009D66C8">
        <w:rPr>
          <w:rFonts w:ascii="Times New Roman" w:hAnsi="Times New Roman"/>
          <w:bCs/>
        </w:rPr>
        <w:t>vysokohustotného</w:t>
      </w:r>
      <w:proofErr w:type="spellEnd"/>
      <w:r w:rsidRPr="009D66C8">
        <w:rPr>
          <w:rFonts w:ascii="Times New Roman" w:hAnsi="Times New Roman"/>
          <w:bCs/>
        </w:rPr>
        <w:t xml:space="preserve"> polyetylénu s objemom 1 liter s priehľadnou odstupňovanou stupnicou uzavret</w:t>
      </w:r>
      <w:r>
        <w:rPr>
          <w:rFonts w:ascii="Times New Roman" w:hAnsi="Times New Roman"/>
          <w:bCs/>
        </w:rPr>
        <w:t>á</w:t>
      </w:r>
      <w:r w:rsidRPr="009D66C8">
        <w:rPr>
          <w:rFonts w:ascii="Times New Roman" w:hAnsi="Times New Roman"/>
          <w:bCs/>
        </w:rPr>
        <w:t xml:space="preserve"> bielym nepriehľadným uzáverom z </w:t>
      </w:r>
      <w:proofErr w:type="spellStart"/>
      <w:r w:rsidR="00422704">
        <w:rPr>
          <w:rFonts w:ascii="Times New Roman" w:hAnsi="Times New Roman"/>
          <w:bCs/>
        </w:rPr>
        <w:t>vysoko</w:t>
      </w:r>
      <w:r w:rsidRPr="009D66C8">
        <w:rPr>
          <w:rFonts w:ascii="Times New Roman" w:hAnsi="Times New Roman"/>
          <w:bCs/>
        </w:rPr>
        <w:t>hustotného</w:t>
      </w:r>
      <w:proofErr w:type="spellEnd"/>
      <w:r w:rsidRPr="009D66C8">
        <w:rPr>
          <w:rFonts w:ascii="Times New Roman" w:hAnsi="Times New Roman"/>
          <w:bCs/>
        </w:rPr>
        <w:t xml:space="preserve"> polyetylénu. </w:t>
      </w:r>
    </w:p>
    <w:p w:rsidR="00456332" w:rsidRPr="009D66C8" w:rsidRDefault="00456332" w:rsidP="00207F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D66C8">
        <w:rPr>
          <w:rFonts w:ascii="Times New Roman" w:hAnsi="Times New Roman"/>
          <w:bCs/>
        </w:rPr>
        <w:t xml:space="preserve">Biela nepriehľadná nádoba z </w:t>
      </w:r>
      <w:proofErr w:type="spellStart"/>
      <w:r w:rsidRPr="009D66C8">
        <w:rPr>
          <w:rFonts w:ascii="Times New Roman" w:hAnsi="Times New Roman"/>
          <w:bCs/>
        </w:rPr>
        <w:t>vysokohustotného</w:t>
      </w:r>
      <w:proofErr w:type="spellEnd"/>
      <w:r w:rsidRPr="009D66C8">
        <w:rPr>
          <w:rFonts w:ascii="Times New Roman" w:hAnsi="Times New Roman"/>
          <w:bCs/>
        </w:rPr>
        <w:t xml:space="preserve"> polyetylénu s objemom 5 litrov uzavretá bielym nepriehľadným </w:t>
      </w:r>
      <w:proofErr w:type="spellStart"/>
      <w:r w:rsidRPr="009D66C8">
        <w:rPr>
          <w:rFonts w:ascii="Times New Roman" w:hAnsi="Times New Roman"/>
          <w:bCs/>
        </w:rPr>
        <w:t>šr</w:t>
      </w:r>
      <w:r>
        <w:rPr>
          <w:rFonts w:ascii="Times New Roman" w:hAnsi="Times New Roman"/>
          <w:bCs/>
        </w:rPr>
        <w:t>ó</w:t>
      </w:r>
      <w:r w:rsidRPr="009D66C8">
        <w:rPr>
          <w:rFonts w:ascii="Times New Roman" w:hAnsi="Times New Roman"/>
          <w:bCs/>
        </w:rPr>
        <w:t>bovacim</w:t>
      </w:r>
      <w:proofErr w:type="spellEnd"/>
      <w:r w:rsidRPr="009D66C8">
        <w:rPr>
          <w:rFonts w:ascii="Times New Roman" w:hAnsi="Times New Roman"/>
          <w:bCs/>
        </w:rPr>
        <w:t xml:space="preserve"> uzáverom z </w:t>
      </w:r>
      <w:proofErr w:type="spellStart"/>
      <w:r w:rsidRPr="009D66C8">
        <w:rPr>
          <w:rFonts w:ascii="Times New Roman" w:hAnsi="Times New Roman"/>
          <w:bCs/>
        </w:rPr>
        <w:t>vysokohustotného</w:t>
      </w:r>
      <w:proofErr w:type="spellEnd"/>
      <w:r w:rsidRPr="009D66C8">
        <w:rPr>
          <w:rFonts w:ascii="Times New Roman" w:hAnsi="Times New Roman"/>
          <w:bCs/>
        </w:rPr>
        <w:t xml:space="preserve"> polyetylénu.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</w:rPr>
        <w:t>Nie všetky veľkosti balenia sa musia uvádzať na trh.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6C8">
        <w:rPr>
          <w:rFonts w:ascii="Times New Roman" w:hAnsi="Times New Roman"/>
          <w:b/>
          <w:bCs/>
        </w:rPr>
        <w:t>6.6</w:t>
      </w:r>
      <w:r w:rsidRPr="009D66C8">
        <w:rPr>
          <w:rFonts w:ascii="Times New Roman" w:hAnsi="Times New Roman"/>
          <w:b/>
          <w:bCs/>
        </w:rPr>
        <w:tab/>
        <w:t>Osobitné bezpečnostné opatrenia na zneškodňovanie nepoužitých veterinárnych liekov,</w:t>
      </w:r>
      <w:r>
        <w:rPr>
          <w:rFonts w:ascii="Times New Roman" w:hAnsi="Times New Roman"/>
          <w:b/>
          <w:bCs/>
        </w:rPr>
        <w:t xml:space="preserve"> prípadne odpadových materiálov vytvorených pri používaní týchto liekov</w:t>
      </w:r>
    </w:p>
    <w:p w:rsidR="00456332" w:rsidRPr="004363AF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</w:rPr>
        <w:t>Každý nepoužitý veterinárny liek alebo odpadové materiály z tohto veterinárneho lieku musia byť zlikvidované v súlade s miestnymi požiadavkami.</w:t>
      </w:r>
    </w:p>
    <w:p w:rsidR="00456332" w:rsidRPr="004363AF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DRŽITEĽ ROZHODNUTIA O REGISTRÁCII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Default="00456332" w:rsidP="00456332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5A69AF">
        <w:rPr>
          <w:rFonts w:ascii="Times New Roman" w:hAnsi="Times New Roman"/>
          <w:lang w:val="cs-CZ"/>
        </w:rPr>
        <w:t>Dechra</w:t>
      </w:r>
      <w:proofErr w:type="spellEnd"/>
      <w:r w:rsidRPr="005A69AF">
        <w:rPr>
          <w:rFonts w:ascii="Times New Roman" w:hAnsi="Times New Roman"/>
          <w:lang w:val="cs-CZ"/>
        </w:rPr>
        <w:t xml:space="preserve"> </w:t>
      </w:r>
      <w:proofErr w:type="spellStart"/>
      <w:proofErr w:type="gramStart"/>
      <w:r w:rsidRPr="005A69AF">
        <w:rPr>
          <w:rFonts w:ascii="Times New Roman" w:hAnsi="Times New Roman"/>
          <w:lang w:val="cs-CZ"/>
        </w:rPr>
        <w:t>Regul</w:t>
      </w:r>
      <w:r>
        <w:rPr>
          <w:rFonts w:ascii="Times New Roman" w:hAnsi="Times New Roman"/>
          <w:lang w:val="cs-CZ"/>
        </w:rPr>
        <w:t>atory</w:t>
      </w:r>
      <w:proofErr w:type="spellEnd"/>
      <w:r>
        <w:rPr>
          <w:rFonts w:ascii="Times New Roman" w:hAnsi="Times New Roman"/>
          <w:lang w:val="cs-CZ"/>
        </w:rPr>
        <w:t xml:space="preserve"> B.V.</w:t>
      </w:r>
      <w:proofErr w:type="gramEnd"/>
      <w:r w:rsidRPr="005A69AF">
        <w:rPr>
          <w:rFonts w:ascii="Times New Roman" w:hAnsi="Times New Roman"/>
          <w:lang w:val="cs-CZ"/>
        </w:rPr>
        <w:t xml:space="preserve"> </w:t>
      </w:r>
    </w:p>
    <w:p w:rsidR="00456332" w:rsidRDefault="00456332" w:rsidP="00456332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Handelsweg</w:t>
      </w:r>
      <w:proofErr w:type="spellEnd"/>
      <w:r>
        <w:rPr>
          <w:rFonts w:ascii="Times New Roman" w:hAnsi="Times New Roman"/>
          <w:lang w:val="cs-CZ"/>
        </w:rPr>
        <w:t xml:space="preserve"> 25</w:t>
      </w:r>
      <w:r w:rsidRPr="005A69AF">
        <w:rPr>
          <w:rFonts w:ascii="Times New Roman" w:hAnsi="Times New Roman"/>
          <w:lang w:val="cs-CZ"/>
        </w:rPr>
        <w:t xml:space="preserve"> </w:t>
      </w:r>
    </w:p>
    <w:p w:rsidR="00456332" w:rsidRDefault="00456332" w:rsidP="00456332">
      <w:pPr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5531 AE </w:t>
      </w:r>
      <w:proofErr w:type="spellStart"/>
      <w:r>
        <w:rPr>
          <w:rFonts w:ascii="Times New Roman" w:hAnsi="Times New Roman"/>
          <w:lang w:val="cs-CZ"/>
        </w:rPr>
        <w:t>Bladel</w:t>
      </w:r>
      <w:proofErr w:type="spellEnd"/>
      <w:r w:rsidRPr="005A69AF">
        <w:rPr>
          <w:rFonts w:ascii="Times New Roman" w:hAnsi="Times New Roman"/>
          <w:lang w:val="cs-CZ"/>
        </w:rPr>
        <w:t xml:space="preserve"> </w:t>
      </w:r>
    </w:p>
    <w:p w:rsidR="00456332" w:rsidRDefault="00456332" w:rsidP="00456332">
      <w:pPr>
        <w:spacing w:after="0" w:line="240" w:lineRule="auto"/>
        <w:rPr>
          <w:rFonts w:ascii="Times New Roman" w:hAnsi="Times New Roman"/>
        </w:rPr>
      </w:pPr>
      <w:r w:rsidRPr="005A69AF">
        <w:rPr>
          <w:rFonts w:ascii="Times New Roman" w:hAnsi="Times New Roman"/>
          <w:lang w:val="cs-CZ"/>
        </w:rPr>
        <w:t>Holandsko</w:t>
      </w:r>
      <w:r w:rsidRPr="005A69AF" w:rsidDel="005A69AF">
        <w:rPr>
          <w:rFonts w:ascii="Times New Roman" w:hAnsi="Times New Roman"/>
        </w:rPr>
        <w:t xml:space="preserve"> </w:t>
      </w: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456332" w:rsidRPr="000F0C49" w:rsidRDefault="00456332" w:rsidP="004563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 xml:space="preserve">REGISTRAČNÉ ČÍSLO 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96/036/DC/18-S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  <w:t>DÁTUM PRVEJ REGISTRÁCIE/PREDĹŽENIA REGISTRÁCIE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5198A" w:rsidRPr="0075198A" w:rsidRDefault="0075198A" w:rsidP="0075198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198A">
        <w:rPr>
          <w:rFonts w:ascii="Times New Roman" w:eastAsia="Times New Roman" w:hAnsi="Times New Roman" w:cs="Times New Roman"/>
        </w:rPr>
        <w:t xml:space="preserve">Dátum prvej registrácie: </w:t>
      </w:r>
      <w:r>
        <w:rPr>
          <w:rFonts w:ascii="Times New Roman" w:eastAsia="Times New Roman" w:hAnsi="Times New Roman" w:cs="Times New Roman"/>
        </w:rPr>
        <w:t>21</w:t>
      </w:r>
      <w:r w:rsidRPr="0075198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06</w:t>
      </w:r>
      <w:r w:rsidRPr="0075198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2018</w:t>
      </w:r>
    </w:p>
    <w:p w:rsidR="006A3803" w:rsidRPr="009D66C8" w:rsidRDefault="006A3803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Default="00456332" w:rsidP="0045633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DÁTUM REVÍZIE TEXTU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Default="008E055B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08/2022</w:t>
      </w:r>
    </w:p>
    <w:p w:rsidR="00207FE0" w:rsidRPr="009D66C8" w:rsidRDefault="00207FE0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Pr="00B5594B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ZÁKAZ PREDAJA, DODÁVOK A/ALEBO POUŽÍVANIA</w:t>
      </w:r>
    </w:p>
    <w:p w:rsidR="00456332" w:rsidRPr="009D66C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456332" w:rsidRDefault="00456332" w:rsidP="00456332">
      <w:p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Výdaj lieku je viazaný na veterinárny predpis.</w:t>
      </w:r>
    </w:p>
    <w:p w:rsidR="00456332" w:rsidRPr="009D66C8" w:rsidRDefault="00456332" w:rsidP="00456332">
      <w:pPr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56332" w:rsidRPr="00EB41F1" w:rsidTr="007A220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41F1">
              <w:rPr>
                <w:rFonts w:ascii="Times New Roman" w:eastAsia="Times New Roman" w:hAnsi="Times New Roman" w:cs="Times New Roman"/>
                <w:b/>
              </w:rPr>
              <w:lastRenderedPageBreak/>
              <w:t>ÚDAJE, KTORÉ MAJÚ BYŤ UVEDENÉ NA VNÚTORNOM OBALE</w:t>
            </w:r>
          </w:p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41F1">
              <w:rPr>
                <w:rFonts w:ascii="Times New Roman" w:eastAsia="Times New Roman" w:hAnsi="Times New Roman" w:cs="Times New Roman"/>
                <w:b/>
              </w:rPr>
              <w:t>Vonkajšia strana útržku otvorenej písomnej informácie pre používateľov</w:t>
            </w:r>
          </w:p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1F1">
              <w:rPr>
                <w:rFonts w:ascii="Times New Roman" w:eastAsia="Times New Roman" w:hAnsi="Times New Roman" w:cs="Times New Roman"/>
                <w:b/>
              </w:rPr>
              <w:t>1-LITROVÁ FĽAŠA / 5-LITROVÁ NÁDOBA</w:t>
            </w:r>
          </w:p>
        </w:tc>
      </w:tr>
    </w:tbl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1.</w:t>
      </w:r>
      <w:r w:rsidRPr="00EB41F1">
        <w:rPr>
          <w:rFonts w:ascii="Times New Roman" w:eastAsia="Times New Roman" w:hAnsi="Times New Roman" w:cs="Times New Roman"/>
          <w:b/>
        </w:rPr>
        <w:tab/>
        <w:t>NÁZOV VETERINÁRNEHO LIEKU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125 mg/ml roztok na použitie v pitnej vode pre ošípané, kuru domácu a 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2.</w:t>
      </w:r>
      <w:r w:rsidRPr="00EB41F1">
        <w:rPr>
          <w:rFonts w:ascii="Times New Roman" w:eastAsia="Times New Roman" w:hAnsi="Times New Roman" w:cs="Times New Roman"/>
          <w:b/>
        </w:rPr>
        <w:tab/>
        <w:t>ÚČINNÉ LÁTKY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1 ml roztoku obsahuje: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6332" w:rsidRPr="00EB41F1" w:rsidRDefault="00456332" w:rsidP="00456332">
      <w:pPr>
        <w:tabs>
          <w:tab w:val="left" w:pos="1701"/>
          <w:tab w:val="left" w:pos="467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Účinná látka: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  <w:t xml:space="preserve"> 125,0 mg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zodpovedá 101,2 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tiamulínu</w:t>
      </w:r>
      <w:proofErr w:type="spellEnd"/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3.</w:t>
      </w:r>
      <w:r w:rsidRPr="00EB41F1">
        <w:rPr>
          <w:rFonts w:ascii="Times New Roman" w:eastAsia="Times New Roman" w:hAnsi="Times New Roman" w:cs="Times New Roman"/>
          <w:b/>
        </w:rPr>
        <w:tab/>
        <w:t xml:space="preserve">LIEKOVÁ FORMA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bCs/>
          <w:highlight w:val="lightGray"/>
        </w:rPr>
        <w:t>Roztok na použitie v pitnej vode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4.</w:t>
      </w:r>
      <w:r w:rsidRPr="00EB41F1">
        <w:rPr>
          <w:rFonts w:ascii="Times New Roman" w:eastAsia="Times New Roman" w:hAnsi="Times New Roman" w:cs="Times New Roman"/>
          <w:b/>
        </w:rPr>
        <w:tab/>
        <w:t>VEĽKOSŤ BALENIA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B41F1">
        <w:rPr>
          <w:rFonts w:ascii="Times New Roman" w:eastAsia="Times New Roman" w:hAnsi="Times New Roman" w:cs="Times New Roman"/>
          <w:szCs w:val="20"/>
        </w:rPr>
        <w:t>1 liter</w:t>
      </w:r>
      <w:r w:rsidRPr="00EB41F1">
        <w:rPr>
          <w:rFonts w:ascii="Times New Roman" w:eastAsia="Times New Roman" w:hAnsi="Times New Roman" w:cs="Times New Roman"/>
          <w:szCs w:val="24"/>
          <w:highlight w:val="lightGray"/>
        </w:rPr>
        <w:t>, 5 litrov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5.</w:t>
      </w:r>
      <w:r w:rsidRPr="00EB41F1">
        <w:rPr>
          <w:rFonts w:ascii="Times New Roman" w:eastAsia="Times New Roman" w:hAnsi="Times New Roman" w:cs="Times New Roman"/>
          <w:b/>
        </w:rPr>
        <w:tab/>
        <w:t>CIEĽOVÉ DRUHY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Ošípané, kura domáca (kuričky, chovné sliepky, nosnice) a morky (chovné jedince, nosnice).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6.</w:t>
      </w:r>
      <w:r w:rsidRPr="00EB41F1">
        <w:rPr>
          <w:rFonts w:ascii="Times New Roman" w:eastAsia="Times New Roman" w:hAnsi="Times New Roman" w:cs="Times New Roman"/>
          <w:b/>
        </w:rPr>
        <w:tab/>
        <w:t>INDIKÁCIA (-IE)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7.</w:t>
      </w:r>
      <w:r w:rsidRPr="00EB41F1">
        <w:rPr>
          <w:rFonts w:ascii="Times New Roman" w:eastAsia="Times New Roman" w:hAnsi="Times New Roman" w:cs="Times New Roman"/>
          <w:b/>
        </w:rPr>
        <w:tab/>
        <w:t>SPÔSOB  A CESTA PODANIA LIEKU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Pred použitím si prečítajte písomnú informáciu pre používateľov.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8.</w:t>
      </w:r>
      <w:r w:rsidRPr="00EB41F1">
        <w:rPr>
          <w:rFonts w:ascii="Times New Roman" w:eastAsia="Times New Roman" w:hAnsi="Times New Roman" w:cs="Times New Roman"/>
          <w:b/>
        </w:rPr>
        <w:tab/>
        <w:t>OCHRANNÁ LEHOTA(-Y)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Ošípané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Mäso a vnútornosti: 2 dni (8,8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0,07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Mäso a vnútornosti: 4 dni (20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0,16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Kura domáca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Mäso a vnútornosti: 2 dni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Vajcia: 0 dní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Mäso a vnútornosti: 6 dní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9.</w:t>
      </w:r>
      <w:r w:rsidRPr="00EB41F1">
        <w:rPr>
          <w:rFonts w:ascii="Times New Roman" w:eastAsia="Times New Roman" w:hAnsi="Times New Roman" w:cs="Times New Roman"/>
          <w:b/>
        </w:rPr>
        <w:tab/>
        <w:t>OSOBITNÉ UPOZORNENIE (-A), AK JE POTREBNÉ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highlight w:val="lightGray"/>
        </w:rPr>
        <w:t>Pred použitím si prečítajte písomnú informáciu pre používateľov.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10.</w:t>
      </w:r>
      <w:r w:rsidRPr="00EB41F1">
        <w:rPr>
          <w:rFonts w:ascii="Times New Roman" w:eastAsia="Times New Roman" w:hAnsi="Times New Roman" w:cs="Times New Roman"/>
          <w:b/>
        </w:rPr>
        <w:tab/>
        <w:t>DÁTUM EXSPIRÁCIE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lightGray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EXP: </w:t>
      </w:r>
      <w:r w:rsidRPr="00EB41F1">
        <w:rPr>
          <w:rFonts w:ascii="Times New Roman" w:eastAsia="Times New Roman" w:hAnsi="Times New Roman" w:cs="Times New Roman"/>
          <w:szCs w:val="24"/>
          <w:highlight w:val="lightGray"/>
        </w:rPr>
        <w:t>{mesiac/rok}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Po prvom otvorení použiť do: __/__/__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Čas použiteľnosti po prvom otvorení vnútorného obalu: 3 mesiace.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Čas použiteľnosti po zriedení alebo rekonštitúcii podľa návodu: 24 hodín.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11.</w:t>
      </w:r>
      <w:r w:rsidRPr="00EB41F1">
        <w:rPr>
          <w:rFonts w:ascii="Times New Roman" w:eastAsia="Times New Roman" w:hAnsi="Times New Roman" w:cs="Times New Roman"/>
          <w:b/>
        </w:rPr>
        <w:tab/>
        <w:t>OSOBITNÉ PODMIENKY NA UCHOVÁVANIE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12.</w:t>
      </w:r>
      <w:r w:rsidRPr="00EB41F1">
        <w:rPr>
          <w:rFonts w:ascii="Times New Roman" w:eastAsia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Likvidácia: prečítajte si písomnú informáciu pre používateľov.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13.</w:t>
      </w:r>
      <w:r w:rsidRPr="00EB41F1">
        <w:rPr>
          <w:rFonts w:ascii="Times New Roman" w:eastAsia="Times New Roman" w:hAnsi="Times New Roman" w:cs="Times New Roman"/>
          <w:b/>
        </w:rPr>
        <w:tab/>
        <w:t>OZNAČENIE „LEN PRE ZVIERATÁ“ A PODMIENKY ALEBO OBMEDZENIA TÝKAJÚCE SA DODÁVKY A POUŽITIA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Len pre zvieratá.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B41F1">
        <w:rPr>
          <w:rFonts w:ascii="Times New Roman" w:eastAsia="Times New Roman" w:hAnsi="Times New Roman" w:cs="Times New Roman"/>
          <w:szCs w:val="20"/>
        </w:rPr>
        <w:t>Výdaj lieku je viazaný  na veterinárny predpis.</w:t>
      </w:r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14.</w:t>
      </w:r>
      <w:r w:rsidRPr="00EB41F1">
        <w:rPr>
          <w:rFonts w:ascii="Times New Roman" w:eastAsia="Times New Roman" w:hAnsi="Times New Roman" w:cs="Times New Roman"/>
          <w:b/>
        </w:rPr>
        <w:tab/>
        <w:t>OZNAČENIE „UCHOVÁVAŤ MIMO  DOHĽADU A DOSAHU DETÍ“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Uchovávať mimo dohľadu a dosahu detí.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15.</w:t>
      </w:r>
      <w:r w:rsidRPr="00EB41F1">
        <w:rPr>
          <w:rFonts w:ascii="Times New Roman" w:eastAsia="Times New Roman" w:hAnsi="Times New Roman" w:cs="Times New Roman"/>
          <w:b/>
        </w:rPr>
        <w:tab/>
        <w:t xml:space="preserve">NÁZOV A ADRESA DRŽITEĽA ROZHODNUTIA O REGISTRÁCII </w:t>
      </w:r>
    </w:p>
    <w:p w:rsidR="00456332" w:rsidRPr="00EB41F1" w:rsidRDefault="00456332" w:rsidP="0045633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proofErr w:type="spellStart"/>
      <w:r w:rsidRPr="005A69AF">
        <w:rPr>
          <w:rFonts w:ascii="Times New Roman" w:eastAsia="Times New Roman" w:hAnsi="Times New Roman" w:cs="Times New Roman"/>
          <w:szCs w:val="20"/>
          <w:lang w:val="cs-CZ"/>
        </w:rPr>
        <w:t>Dechra</w:t>
      </w:r>
      <w:proofErr w:type="spellEnd"/>
      <w:r w:rsidRPr="005A69AF">
        <w:rPr>
          <w:rFonts w:ascii="Times New Roman" w:eastAsia="Times New Roman" w:hAnsi="Times New Roman" w:cs="Times New Roman"/>
          <w:szCs w:val="20"/>
          <w:lang w:val="cs-CZ"/>
        </w:rPr>
        <w:t xml:space="preserve"> </w:t>
      </w:r>
      <w:proofErr w:type="spellStart"/>
      <w:proofErr w:type="gramStart"/>
      <w:r w:rsidRPr="005A69AF">
        <w:rPr>
          <w:rFonts w:ascii="Times New Roman" w:eastAsia="Times New Roman" w:hAnsi="Times New Roman" w:cs="Times New Roman"/>
          <w:szCs w:val="20"/>
          <w:lang w:val="cs-CZ"/>
        </w:rPr>
        <w:t>Regul</w:t>
      </w:r>
      <w:r>
        <w:rPr>
          <w:rFonts w:ascii="Times New Roman" w:eastAsia="Times New Roman" w:hAnsi="Times New Roman" w:cs="Times New Roman"/>
          <w:szCs w:val="20"/>
          <w:lang w:val="cs-CZ"/>
        </w:rPr>
        <w:t>atory</w:t>
      </w:r>
      <w:proofErr w:type="spellEnd"/>
      <w:r>
        <w:rPr>
          <w:rFonts w:ascii="Times New Roman" w:eastAsia="Times New Roman" w:hAnsi="Times New Roman" w:cs="Times New Roman"/>
          <w:szCs w:val="20"/>
          <w:lang w:val="cs-CZ"/>
        </w:rPr>
        <w:t xml:space="preserve"> B.V.</w:t>
      </w:r>
      <w:proofErr w:type="gramEnd"/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cs-CZ"/>
        </w:rPr>
        <w:t>Handelsweg</w:t>
      </w:r>
      <w:proofErr w:type="spellEnd"/>
      <w:r>
        <w:rPr>
          <w:rFonts w:ascii="Times New Roman" w:eastAsia="Times New Roman" w:hAnsi="Times New Roman" w:cs="Times New Roman"/>
          <w:szCs w:val="20"/>
          <w:lang w:val="cs-CZ"/>
        </w:rPr>
        <w:t xml:space="preserve"> 25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>
        <w:rPr>
          <w:rFonts w:ascii="Times New Roman" w:eastAsia="Times New Roman" w:hAnsi="Times New Roman" w:cs="Times New Roman"/>
          <w:szCs w:val="20"/>
          <w:lang w:val="cs-CZ"/>
        </w:rPr>
        <w:t xml:space="preserve">5531 AE </w:t>
      </w:r>
      <w:proofErr w:type="spellStart"/>
      <w:r>
        <w:rPr>
          <w:rFonts w:ascii="Times New Roman" w:eastAsia="Times New Roman" w:hAnsi="Times New Roman" w:cs="Times New Roman"/>
          <w:szCs w:val="20"/>
          <w:lang w:val="cs-CZ"/>
        </w:rPr>
        <w:t>Bladel</w:t>
      </w:r>
      <w:proofErr w:type="spellEnd"/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A69AF">
        <w:rPr>
          <w:rFonts w:ascii="Times New Roman" w:eastAsia="Times New Roman" w:hAnsi="Times New Roman" w:cs="Times New Roman"/>
          <w:szCs w:val="20"/>
          <w:lang w:val="cs-CZ"/>
        </w:rPr>
        <w:t>Holandsko</w:t>
      </w:r>
      <w:r w:rsidRPr="005A69AF" w:rsidDel="005A69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16.</w:t>
      </w:r>
      <w:r w:rsidRPr="00EB41F1">
        <w:rPr>
          <w:rFonts w:ascii="Times New Roman" w:eastAsia="Times New Roman" w:hAnsi="Times New Roman" w:cs="Times New Roman"/>
          <w:b/>
        </w:rPr>
        <w:tab/>
        <w:t xml:space="preserve">REGISTRAČNÉ ČÍSLO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96/036/DC/18-S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t>17.</w:t>
      </w:r>
      <w:r w:rsidRPr="00EB41F1">
        <w:rPr>
          <w:rFonts w:ascii="Times New Roman" w:eastAsia="Times New Roman" w:hAnsi="Times New Roman" w:cs="Times New Roman"/>
          <w:b/>
        </w:rPr>
        <w:tab/>
        <w:t>ČÍSLO VÝROBNEJ ŠARŽE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B41F1">
        <w:rPr>
          <w:rFonts w:ascii="Times New Roman" w:eastAsia="Times New Roman" w:hAnsi="Times New Roman" w:cs="Times New Roman"/>
          <w:szCs w:val="20"/>
        </w:rPr>
        <w:t>Šarža: {číslo}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DZ"/>
        </w:rPr>
      </w:pPr>
    </w:p>
    <w:p w:rsidR="00456332" w:rsidRPr="00EB41F1" w:rsidRDefault="00456332" w:rsidP="004563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</w:rPr>
        <w:lastRenderedPageBreak/>
        <w:t>PÍSOMNÁ INFORMÁCIA PRE POUŽÍVATEĽOV</w:t>
      </w:r>
    </w:p>
    <w:p w:rsidR="00456332" w:rsidRPr="00EB41F1" w:rsidRDefault="00456332" w:rsidP="004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EB41F1">
        <w:rPr>
          <w:rFonts w:ascii="Times New Roman" w:eastAsia="Times New Roman" w:hAnsi="Times New Roman" w:cs="Times New Roman"/>
          <w:b/>
        </w:rPr>
        <w:t>Tialín</w:t>
      </w:r>
      <w:proofErr w:type="spellEnd"/>
      <w:r w:rsidRPr="00EB41F1">
        <w:rPr>
          <w:rFonts w:ascii="Times New Roman" w:eastAsia="Times New Roman" w:hAnsi="Times New Roman" w:cs="Times New Roman"/>
          <w:b/>
        </w:rPr>
        <w:t xml:space="preserve"> 125 mg/ml roztok na použitie v pitnej vode pre ošípané, kuru domácu a morky</w:t>
      </w:r>
    </w:p>
    <w:p w:rsidR="00456332" w:rsidRPr="00EB41F1" w:rsidRDefault="00456332" w:rsidP="0045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EB41F1">
        <w:rPr>
          <w:rFonts w:ascii="Times New Roman" w:eastAsia="Times New Roman" w:hAnsi="Times New Roman" w:cs="Times New Roman"/>
          <w:b/>
        </w:rPr>
        <w:tab/>
        <w:t>NÁZOV A ADRESA DRŽITEĽA ROZHODNUTIA O REGISTRÁCII A DRŽITEĽA POVOLENIA NA VÝROBU ZODPOVEDNÉHO ZA UVOĽNENIE ŠARŽE, AK NIE SÚ IDENTICKÍ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Držiteľ rozhodnutia o registrácii: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proofErr w:type="spellStart"/>
      <w:r w:rsidRPr="005A69AF">
        <w:rPr>
          <w:rFonts w:ascii="Times New Roman" w:eastAsia="Times New Roman" w:hAnsi="Times New Roman" w:cs="Times New Roman"/>
          <w:szCs w:val="20"/>
          <w:lang w:val="cs-CZ"/>
        </w:rPr>
        <w:t>Dechra</w:t>
      </w:r>
      <w:proofErr w:type="spellEnd"/>
      <w:r w:rsidRPr="005A69AF">
        <w:rPr>
          <w:rFonts w:ascii="Times New Roman" w:eastAsia="Times New Roman" w:hAnsi="Times New Roman" w:cs="Times New Roman"/>
          <w:szCs w:val="20"/>
          <w:lang w:val="cs-CZ"/>
        </w:rPr>
        <w:t xml:space="preserve"> </w:t>
      </w:r>
      <w:proofErr w:type="spellStart"/>
      <w:proofErr w:type="gramStart"/>
      <w:r w:rsidRPr="005A69AF">
        <w:rPr>
          <w:rFonts w:ascii="Times New Roman" w:eastAsia="Times New Roman" w:hAnsi="Times New Roman" w:cs="Times New Roman"/>
          <w:szCs w:val="20"/>
          <w:lang w:val="cs-CZ"/>
        </w:rPr>
        <w:t>Regul</w:t>
      </w:r>
      <w:r>
        <w:rPr>
          <w:rFonts w:ascii="Times New Roman" w:eastAsia="Times New Roman" w:hAnsi="Times New Roman" w:cs="Times New Roman"/>
          <w:szCs w:val="20"/>
          <w:lang w:val="cs-CZ"/>
        </w:rPr>
        <w:t>atory</w:t>
      </w:r>
      <w:proofErr w:type="spellEnd"/>
      <w:r>
        <w:rPr>
          <w:rFonts w:ascii="Times New Roman" w:eastAsia="Times New Roman" w:hAnsi="Times New Roman" w:cs="Times New Roman"/>
          <w:szCs w:val="20"/>
          <w:lang w:val="cs-CZ"/>
        </w:rPr>
        <w:t xml:space="preserve"> B.V.</w:t>
      </w:r>
      <w:proofErr w:type="gramEnd"/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cs-CZ"/>
        </w:rPr>
        <w:t>Handelsweg</w:t>
      </w:r>
      <w:proofErr w:type="spellEnd"/>
      <w:r>
        <w:rPr>
          <w:rFonts w:ascii="Times New Roman" w:eastAsia="Times New Roman" w:hAnsi="Times New Roman" w:cs="Times New Roman"/>
          <w:szCs w:val="20"/>
          <w:lang w:val="cs-CZ"/>
        </w:rPr>
        <w:t xml:space="preserve"> 25</w:t>
      </w:r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cs-CZ"/>
        </w:rPr>
      </w:pPr>
      <w:r>
        <w:rPr>
          <w:rFonts w:ascii="Times New Roman" w:eastAsia="Times New Roman" w:hAnsi="Times New Roman" w:cs="Times New Roman"/>
          <w:szCs w:val="20"/>
          <w:lang w:val="cs-CZ"/>
        </w:rPr>
        <w:t xml:space="preserve">5531 AE </w:t>
      </w:r>
      <w:proofErr w:type="spellStart"/>
      <w:r>
        <w:rPr>
          <w:rFonts w:ascii="Times New Roman" w:eastAsia="Times New Roman" w:hAnsi="Times New Roman" w:cs="Times New Roman"/>
          <w:szCs w:val="20"/>
          <w:lang w:val="cs-CZ"/>
        </w:rPr>
        <w:t>Bladel</w:t>
      </w:r>
      <w:proofErr w:type="spellEnd"/>
    </w:p>
    <w:p w:rsidR="00456332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A69AF">
        <w:rPr>
          <w:rFonts w:ascii="Times New Roman" w:eastAsia="Times New Roman" w:hAnsi="Times New Roman" w:cs="Times New Roman"/>
          <w:szCs w:val="20"/>
          <w:lang w:val="cs-CZ"/>
        </w:rPr>
        <w:t>Holandsko</w:t>
      </w:r>
      <w:r w:rsidRPr="005A69AF" w:rsidDel="005A69AF">
        <w:rPr>
          <w:rFonts w:ascii="Times New Roman" w:eastAsia="Times New Roman" w:hAnsi="Times New Roman" w:cs="Times New Roman"/>
          <w:szCs w:val="20"/>
        </w:rPr>
        <w:t xml:space="preserve">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8B187C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Výrobca zodpovedný za uvoľnenie šarže:</w:t>
      </w:r>
    </w:p>
    <w:p w:rsidR="00456332" w:rsidRPr="007D4005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7D4005">
        <w:rPr>
          <w:rFonts w:ascii="Times New Roman" w:eastAsia="Times New Roman" w:hAnsi="Times New Roman" w:cs="Times New Roman"/>
          <w:bCs/>
          <w:iCs/>
        </w:rPr>
        <w:t>Genera</w:t>
      </w:r>
      <w:proofErr w:type="spellEnd"/>
      <w:r w:rsidRPr="007D4005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7D4005">
        <w:rPr>
          <w:rFonts w:ascii="Times New Roman" w:eastAsia="Times New Roman" w:hAnsi="Times New Roman" w:cs="Times New Roman"/>
          <w:bCs/>
          <w:iCs/>
        </w:rPr>
        <w:t>Inc</w:t>
      </w:r>
      <w:proofErr w:type="spellEnd"/>
      <w:r w:rsidRPr="007D4005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456332" w:rsidRPr="007D4005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7D4005">
        <w:rPr>
          <w:rFonts w:ascii="Times New Roman" w:eastAsia="Times New Roman" w:hAnsi="Times New Roman" w:cs="Times New Roman"/>
          <w:bCs/>
          <w:iCs/>
        </w:rPr>
        <w:t>Svetonedeljska</w:t>
      </w:r>
      <w:proofErr w:type="spellEnd"/>
      <w:r w:rsidRPr="007D4005">
        <w:rPr>
          <w:rFonts w:ascii="Times New Roman" w:eastAsia="Times New Roman" w:hAnsi="Times New Roman" w:cs="Times New Roman"/>
          <w:bCs/>
          <w:iCs/>
        </w:rPr>
        <w:t xml:space="preserve"> cesta 2 </w:t>
      </w:r>
    </w:p>
    <w:p w:rsidR="00456332" w:rsidRPr="007D4005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7D4005">
        <w:rPr>
          <w:rFonts w:ascii="Times New Roman" w:eastAsia="Times New Roman" w:hAnsi="Times New Roman" w:cs="Times New Roman"/>
          <w:bCs/>
          <w:iCs/>
        </w:rPr>
        <w:t>Kalinovica</w:t>
      </w:r>
      <w:proofErr w:type="spellEnd"/>
      <w:r w:rsidRPr="007D4005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456332" w:rsidRPr="007D4005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7D4005">
        <w:rPr>
          <w:rFonts w:ascii="Times New Roman" w:eastAsia="Times New Roman" w:hAnsi="Times New Roman" w:cs="Times New Roman"/>
          <w:bCs/>
          <w:iCs/>
        </w:rPr>
        <w:t xml:space="preserve">10436 Rakov Potok </w:t>
      </w:r>
    </w:p>
    <w:p w:rsidR="00456332" w:rsidRPr="007D4005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D4005">
        <w:rPr>
          <w:rFonts w:ascii="Times New Roman" w:eastAsia="Times New Roman" w:hAnsi="Times New Roman" w:cs="Times New Roman"/>
          <w:iCs/>
        </w:rPr>
        <w:t>Chorvátsko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EB41F1">
        <w:rPr>
          <w:rFonts w:ascii="Times New Roman" w:eastAsia="Times New Roman" w:hAnsi="Times New Roman" w:cs="Times New Roman"/>
          <w:b/>
        </w:rPr>
        <w:tab/>
        <w:t>NÁZOV VETERINÁRNEHO LIEKU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125 mg/ml roztok na použitie v pitnej vode pre ošípané, </w:t>
      </w:r>
      <w:r w:rsidRPr="00EB41F1">
        <w:rPr>
          <w:rFonts w:ascii="Times New Roman" w:eastAsia="Times New Roman" w:hAnsi="Times New Roman" w:cs="Times New Roman"/>
        </w:rPr>
        <w:t>kuru domácu</w:t>
      </w:r>
      <w:r w:rsidRPr="00EB41F1">
        <w:rPr>
          <w:rFonts w:ascii="Times New Roman" w:eastAsia="Times New Roman" w:hAnsi="Times New Roman" w:cs="Times New Roman"/>
          <w:szCs w:val="20"/>
        </w:rPr>
        <w:t xml:space="preserve"> a 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EB41F1">
        <w:rPr>
          <w:rFonts w:ascii="Times New Roman" w:eastAsia="Times New Roman" w:hAnsi="Times New Roman" w:cs="Times New Roman"/>
          <w:b/>
        </w:rPr>
        <w:tab/>
        <w:t>OBSAH ÚČINNEJ LÁTKY(-OK) A INEJ LÁTKY(-OK)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1 ml roztoku obsahuje: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Účinná látka: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  <w:t xml:space="preserve"> 125,0 mg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zodpovedá 101,2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tiamulínu</w:t>
      </w:r>
      <w:proofErr w:type="spellEnd"/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</w:rPr>
        <w:t>Pomocné látky: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Metylparahydroxybenzoát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(E218)</w:t>
      </w:r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  <w:t>0,9 mg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Propylparahydroxybenzoát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</w:r>
      <w:r w:rsidRPr="00EB41F1">
        <w:rPr>
          <w:rFonts w:ascii="Times New Roman" w:eastAsia="Times New Roman" w:hAnsi="Times New Roman" w:cs="Times New Roman"/>
          <w:szCs w:val="20"/>
        </w:rPr>
        <w:tab/>
        <w:t>0,1 mg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Číry, bezfarebný až bledožltý roztok.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EB41F1">
        <w:rPr>
          <w:rFonts w:ascii="Times New Roman" w:eastAsia="Times New Roman" w:hAnsi="Times New Roman" w:cs="Times New Roman"/>
          <w:b/>
        </w:rPr>
        <w:tab/>
        <w:t>INDIKÁCIA(-E)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Ošípané</w:t>
      </w:r>
    </w:p>
    <w:p w:rsidR="00456332" w:rsidRPr="00EB41F1" w:rsidRDefault="00456332" w:rsidP="00456332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dyzentérie ošípaných spôsobenej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hyodysenteriae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456332" w:rsidRPr="00EB41F1" w:rsidRDefault="00456332" w:rsidP="00456332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spirochetózy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pľúc ošípaných (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kolitída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pilosicoli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proliferatívnej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ošípaných (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ileitída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Lawsonia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intracellularis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enzootickej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pneumónie spôsobenej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hyopneumoniae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vrátane infekcií komplikovaných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citlivými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9144D5" w:rsidRDefault="00456332" w:rsidP="00456332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pleuropneumónie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spôsobenej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Actinobacillus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pleuropneumoniae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483D5A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3D5A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483D5A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483D5A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483D5A">
        <w:rPr>
          <w:rFonts w:ascii="Times New Roman" w:eastAsia="Times New Roman" w:hAnsi="Times New Roman" w:cs="Times New Roman"/>
          <w:szCs w:val="20"/>
        </w:rPr>
        <w:t xml:space="preserve"> v </w:t>
      </w:r>
      <w:r w:rsidRPr="00483D5A">
        <w:rPr>
          <w:rFonts w:ascii="Times New Roman" w:eastAsia="Times New Roman" w:hAnsi="Times New Roman" w:cs="Times New Roman"/>
          <w:bCs/>
          <w:szCs w:val="20"/>
        </w:rPr>
        <w:t>stáde</w:t>
      </w:r>
      <w:r w:rsidRPr="00483D5A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lastRenderedPageBreak/>
        <w:t>Kura domáca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chronického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respiratórneho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ochorenia spôsobeného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infekčnej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synovitídy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spôsobených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483D5A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3D5A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483D5A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483D5A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483D5A">
        <w:rPr>
          <w:rFonts w:ascii="Times New Roman" w:eastAsia="Times New Roman" w:hAnsi="Times New Roman" w:cs="Times New Roman"/>
          <w:szCs w:val="20"/>
        </w:rPr>
        <w:t xml:space="preserve"> v </w:t>
      </w:r>
      <w:r w:rsidRPr="00483D5A">
        <w:rPr>
          <w:rFonts w:ascii="Times New Roman" w:eastAsia="Times New Roman" w:hAnsi="Times New Roman" w:cs="Times New Roman"/>
          <w:bCs/>
          <w:szCs w:val="20"/>
        </w:rPr>
        <w:t>kŕdli</w:t>
      </w:r>
      <w:r w:rsidRPr="00483D5A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Liečba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metafylaxia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infekčnej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sinusitídy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spôsobených baktériami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meleagridis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citlivými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56332" w:rsidRPr="00483D5A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3D5A">
        <w:rPr>
          <w:rFonts w:ascii="Times New Roman" w:eastAsia="Times New Roman" w:hAnsi="Times New Roman" w:cs="Times New Roman"/>
          <w:bCs/>
          <w:szCs w:val="20"/>
        </w:rPr>
        <w:t>Pred použitím lieku by mala byť</w:t>
      </w:r>
      <w:r w:rsidRPr="00483D5A">
        <w:rPr>
          <w:rFonts w:ascii="Times New Roman" w:eastAsia="Times New Roman" w:hAnsi="Times New Roman" w:cs="Times New Roman"/>
          <w:szCs w:val="20"/>
        </w:rPr>
        <w:t xml:space="preserve"> stanovená</w:t>
      </w:r>
      <w:r w:rsidRPr="00483D5A">
        <w:rPr>
          <w:rFonts w:ascii="Times New Roman" w:eastAsia="Times New Roman" w:hAnsi="Times New Roman" w:cs="Times New Roman"/>
          <w:bCs/>
          <w:szCs w:val="20"/>
        </w:rPr>
        <w:t xml:space="preserve"> prítomnosť ochorenia</w:t>
      </w:r>
      <w:r w:rsidRPr="00483D5A">
        <w:rPr>
          <w:rFonts w:ascii="Times New Roman" w:eastAsia="Times New Roman" w:hAnsi="Times New Roman" w:cs="Times New Roman"/>
          <w:szCs w:val="20"/>
        </w:rPr>
        <w:t xml:space="preserve"> v </w:t>
      </w:r>
      <w:r w:rsidRPr="00483D5A">
        <w:rPr>
          <w:rFonts w:ascii="Times New Roman" w:eastAsia="Times New Roman" w:hAnsi="Times New Roman" w:cs="Times New Roman"/>
          <w:bCs/>
          <w:szCs w:val="20"/>
        </w:rPr>
        <w:t>kŕdli</w:t>
      </w:r>
      <w:r w:rsidRPr="00483D5A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5.</w:t>
      </w:r>
      <w:r w:rsidRPr="00EB41F1">
        <w:rPr>
          <w:rFonts w:ascii="Times New Roman" w:eastAsia="Times New Roman" w:hAnsi="Times New Roman" w:cs="Times New Roman"/>
          <w:b/>
        </w:rPr>
        <w:tab/>
        <w:t>KONTRAINDIKÁCIE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Nepoužívať u ošípaných a vtákov, ktoré by mohli dostávať lieky obsahujúce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počas alebo najmenej sedem dní pred alebo sedem dní po liečbe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 Môže dôjsť k závažnému poklesu rastu alebo k úhynu.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Nepoužívať v prípadoch precitlivenosti na účinnú látku alebo </w:t>
      </w:r>
      <w:r w:rsidRPr="00EB41F1">
        <w:rPr>
          <w:rFonts w:ascii="Times New Roman" w:eastAsia="Times New Roman" w:hAnsi="Times New Roman" w:cs="Times New Roman"/>
          <w:bCs/>
          <w:szCs w:val="20"/>
        </w:rPr>
        <w:t>niektorú z pomocných látok.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Informácie o interakcii medzi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nájdete v časti 12.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EB41F1">
        <w:rPr>
          <w:rFonts w:ascii="Times New Roman" w:eastAsia="Times New Roman" w:hAnsi="Times New Roman" w:cs="Times New Roman"/>
          <w:b/>
        </w:rPr>
        <w:tab/>
        <w:t>NEŽIADUCE ÚČINKY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Vo veľmi zriedkavých prípadoch (u menej ako 1 z 10 000 liečených zvierat, vrátane ojedinelých hlásení) sa môže u ošípaných vyskytnúť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erytém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alebo mierny edém kože po použití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 Môže dôjsť k apatii a úhynu.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B41F1">
        <w:rPr>
          <w:rFonts w:ascii="Times New Roman" w:eastAsia="Times New Roman" w:hAnsi="Times New Roman" w:cs="Times New Roman"/>
          <w:szCs w:val="20"/>
        </w:rPr>
        <w:t>Ak zistíte akékoľvek nežiaduce účinky, aj tie, ktoré nie sú uvedené v tejto písomnej informácii pre používateľov, alebo si myslíte, že liek je neúčinný, informujte vášho veterinárneho lekára.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7.</w:t>
      </w:r>
      <w:r w:rsidRPr="00EB41F1">
        <w:rPr>
          <w:rFonts w:ascii="Times New Roman" w:eastAsia="Times New Roman" w:hAnsi="Times New Roman" w:cs="Times New Roman"/>
          <w:b/>
        </w:rPr>
        <w:tab/>
        <w:t>CIEĽOVÉ DRUHY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Ošípané, kura domáca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 (kuričky, chovné sliepky</w:t>
      </w:r>
      <w:r w:rsidRPr="00EB41F1">
        <w:rPr>
          <w:rFonts w:ascii="Times New Roman" w:eastAsia="Times New Roman" w:hAnsi="Times New Roman" w:cs="Times New Roman"/>
          <w:szCs w:val="20"/>
        </w:rPr>
        <w:t>, nosnice) a morky (</w:t>
      </w:r>
      <w:r w:rsidRPr="00EB41F1">
        <w:rPr>
          <w:rFonts w:ascii="Times New Roman" w:eastAsia="Times New Roman" w:hAnsi="Times New Roman" w:cs="Times New Roman"/>
          <w:bCs/>
          <w:szCs w:val="20"/>
        </w:rPr>
        <w:t>chovné jedince</w:t>
      </w:r>
      <w:r w:rsidRPr="00EB41F1">
        <w:rPr>
          <w:rFonts w:ascii="Times New Roman" w:eastAsia="Times New Roman" w:hAnsi="Times New Roman" w:cs="Times New Roman"/>
          <w:szCs w:val="20"/>
        </w:rPr>
        <w:t>, nosnice).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8.</w:t>
      </w:r>
      <w:r w:rsidRPr="00EB41F1">
        <w:rPr>
          <w:rFonts w:ascii="Times New Roman" w:eastAsia="Times New Roman" w:hAnsi="Times New Roman" w:cs="Times New Roman"/>
          <w:b/>
        </w:rPr>
        <w:tab/>
        <w:t>DÁVKOVANIE PRE KAŽDÝ DRUH, CESTA(-Y) A SPÔSOB PODANIA LIEKU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Použitie v pitnej vode.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Liek sa má podávať s použitím vhodne kalibrovaného zariadenia.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</w:rPr>
      </w:pPr>
      <w:r w:rsidRPr="00EB41F1">
        <w:rPr>
          <w:rFonts w:ascii="Times New Roman" w:eastAsia="Times New Roman" w:hAnsi="Times New Roman" w:cs="Times New Roman"/>
          <w:bCs/>
          <w:iCs/>
          <w:u w:val="single"/>
        </w:rPr>
        <w:t>Usmernenia na prípravu roztokov: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V prípade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medikovania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veľkých objemov vody najprv pripravte koncentrovaný roztok a potom zrieďte na požadovanú konečnú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koncentráciu.Liek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je rozpustný a stabilný od nízkej koncentrácie až po maximálnu koncentráciu lieku 500 ml/l (zriedenie 1:1) vo vode s teplotou minimálne 4 °C.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Každý deň je potrebné pripraviť čerstvý roztok pitnej vody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medikovanej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Akúkoľvek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medikovanú</w:t>
      </w:r>
      <w:proofErr w:type="spellEnd"/>
      <w:r w:rsidRPr="00EB41F1">
        <w:rPr>
          <w:rFonts w:ascii="Times New Roman" w:eastAsia="Times New Roman" w:hAnsi="Times New Roman" w:cs="Times New Roman"/>
          <w:bCs/>
          <w:szCs w:val="20"/>
        </w:rPr>
        <w:t xml:space="preserve"> pitnú vodu zostávajúcu od predchádzajúceho dňa zlikvidujte.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Aby sa zabezpečilo správne dávkovanie, je potrebné stanoviť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živú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hmotnosť čo najpresnejšie, aby sa zabránilo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poddávkovaniu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Príjem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medikovanej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vody závisí od klinického stavu zvierat. Aby sa dosiahlo správne dávkovanie, musí byť koncentrácia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zodpovedajúcim spôsobom upravená.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Uistite sa, že zvieratá nemajú prístup k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nemedikovanej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vode počas obdobia, kedy je podávaná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medikovaná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voda. 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lastRenderedPageBreak/>
        <w:t xml:space="preserve">Po ukončení liečebného obdobia musí byť systém zásobovania vodou vhodným spôsobom vyčistený, aby sa zabránilo príjmu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subterapeutických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množstiev účinnej látky.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Dávku lieku, ktorý sa má začleniť, je potrebné stanoviť podľa tohto vzorca: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456332" w:rsidRPr="00EB41F1" w:rsidTr="007A2200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B41F1">
              <w:rPr>
                <w:rFonts w:ascii="Times New Roman" w:eastAsia="Times New Roman" w:hAnsi="Times New Roman" w:cs="Times New Roman"/>
                <w:szCs w:val="20"/>
              </w:rPr>
              <w:t xml:space="preserve">Dávka (ml lieku na kg </w:t>
            </w:r>
            <w:r w:rsidRPr="00EB41F1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živej </w:t>
            </w:r>
            <w:r w:rsidRPr="00EB41F1">
              <w:rPr>
                <w:rFonts w:ascii="Times New Roman" w:eastAsia="Times New Roman" w:hAnsi="Times New Roman" w:cs="Times New Roman"/>
                <w:szCs w:val="20"/>
              </w:rPr>
              <w:t>hmotnosti za deň)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B41F1">
              <w:rPr>
                <w:rFonts w:ascii="Times New Roman" w:eastAsia="Times New Roman" w:hAnsi="Times New Roman" w:cs="Times New Roman"/>
                <w:szCs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B41F1">
              <w:rPr>
                <w:rFonts w:ascii="Times New Roman" w:eastAsia="Times New Roman" w:hAnsi="Times New Roman" w:cs="Times New Roman"/>
                <w:szCs w:val="20"/>
              </w:rPr>
              <w:t xml:space="preserve">Priemerná </w:t>
            </w:r>
            <w:r w:rsidRPr="00EB41F1">
              <w:rPr>
                <w:rFonts w:ascii="Times New Roman" w:eastAsia="Times New Roman" w:hAnsi="Times New Roman" w:cs="Times New Roman"/>
                <w:bCs/>
                <w:szCs w:val="20"/>
              </w:rPr>
              <w:t>živá</w:t>
            </w:r>
            <w:r w:rsidRPr="00EB41F1">
              <w:rPr>
                <w:rFonts w:ascii="Times New Roman" w:eastAsia="Times New Roman" w:hAnsi="Times New Roman" w:cs="Times New Roman"/>
                <w:szCs w:val="20"/>
              </w:rPr>
              <w:t xml:space="preserve"> hmotnosť (kg) zvierat, ktoré sa majú liečiť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B41F1">
              <w:rPr>
                <w:rFonts w:ascii="Times New Roman" w:eastAsia="Times New Roman" w:hAnsi="Times New Roman" w:cs="Times New Roman"/>
                <w:szCs w:val="20"/>
              </w:rPr>
              <w:t>= ___ ml lieku na liter pitnej vody</w:t>
            </w:r>
          </w:p>
        </w:tc>
      </w:tr>
      <w:tr w:rsidR="00456332" w:rsidRPr="00EB41F1" w:rsidTr="007A2200">
        <w:trPr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B41F1">
              <w:rPr>
                <w:rFonts w:ascii="Times New Roman" w:eastAsia="Times New Roman" w:hAnsi="Times New Roman" w:cs="Times New Roman"/>
                <w:szCs w:val="20"/>
              </w:rPr>
              <w:t>Priemerná denná spotreba vody (litre) na zviera denne</w:t>
            </w:r>
          </w:p>
        </w:tc>
        <w:tc>
          <w:tcPr>
            <w:tcW w:w="0" w:type="auto"/>
            <w:vMerge/>
            <w:vAlign w:val="center"/>
            <w:hideMark/>
          </w:tcPr>
          <w:p w:rsidR="00456332" w:rsidRPr="00EB41F1" w:rsidRDefault="00456332" w:rsidP="007A2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s-ES"/>
              </w:rPr>
            </w:pPr>
          </w:p>
        </w:tc>
      </w:tr>
    </w:tbl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Ošípané</w:t>
      </w:r>
    </w:p>
    <w:p w:rsidR="00456332" w:rsidRPr="00BA733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A733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BA7338">
        <w:rPr>
          <w:rFonts w:ascii="Times New Roman" w:eastAsia="Times New Roman" w:hAnsi="Times New Roman" w:cs="Times New Roman"/>
          <w:szCs w:val="20"/>
        </w:rPr>
        <w:t xml:space="preserve">na liečbu dyzentérie ošípaných spôsobenej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hyodysenteriae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8,8 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0,07 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EB41F1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EB41F1">
        <w:rPr>
          <w:rFonts w:ascii="Times New Roman" w:eastAsia="Times New Roman" w:hAnsi="Times New Roman" w:cs="Times New Roman"/>
          <w:szCs w:val="20"/>
        </w:rPr>
        <w:t xml:space="preserve"> počas 3 až 5 po sebe nasledujúcich dní v závislosti od závažnosti infekcie a/alebo trvania ochorenia.</w:t>
      </w:r>
    </w:p>
    <w:p w:rsidR="00456332" w:rsidRPr="00BA733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A733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BA7338">
        <w:rPr>
          <w:rFonts w:ascii="Times New Roman" w:eastAsia="Times New Roman" w:hAnsi="Times New Roman" w:cs="Times New Roman"/>
          <w:szCs w:val="20"/>
        </w:rPr>
        <w:t xml:space="preserve">na liečbu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spirochetózy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(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kolitída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Brachyspira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pilosicoli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8,8 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0,07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EB41F1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EB41F1">
        <w:rPr>
          <w:rFonts w:ascii="Times New Roman" w:eastAsia="Times New Roman" w:hAnsi="Times New Roman" w:cs="Times New Roman"/>
          <w:szCs w:val="20"/>
        </w:rPr>
        <w:t xml:space="preserve"> počas 3 až 5 po sebe nasledujúcich dní v závislosti od závažnosti infekcie a/alebo trvania ochorenia.</w:t>
      </w:r>
    </w:p>
    <w:p w:rsidR="00456332" w:rsidRPr="00BA733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A733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BA7338">
        <w:rPr>
          <w:rFonts w:ascii="Times New Roman" w:eastAsia="Times New Roman" w:hAnsi="Times New Roman" w:cs="Times New Roman"/>
          <w:szCs w:val="20"/>
        </w:rPr>
        <w:t xml:space="preserve">na liečbu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proliferatívnej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enteropatie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ošípaných (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ileitída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) spôsobenej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Lawsonia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intracellularis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8,8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0,07 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v pitnej vode </w:t>
      </w:r>
      <w:r w:rsidRPr="00EB41F1">
        <w:rPr>
          <w:rFonts w:ascii="Times New Roman" w:eastAsia="Times New Roman" w:hAnsi="Times New Roman" w:cs="Times New Roman"/>
          <w:iCs/>
          <w:szCs w:val="20"/>
        </w:rPr>
        <w:t>ošípaným</w:t>
      </w:r>
      <w:r w:rsidRPr="00EB41F1">
        <w:rPr>
          <w:rFonts w:ascii="Times New Roman" w:eastAsia="Times New Roman" w:hAnsi="Times New Roman" w:cs="Times New Roman"/>
          <w:szCs w:val="20"/>
        </w:rPr>
        <w:t xml:space="preserve"> počas 5 po sebe nasledujúcich dní.</w:t>
      </w:r>
    </w:p>
    <w:p w:rsidR="00456332" w:rsidRPr="00BA733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A733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BA7338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enzootickej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pneumónie spôsobenej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hyopneumoniae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vrátane infekcií komplikovaných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Pasteurella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multocida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20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0,16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počas 5 po sebe nasledujúcich dní.</w:t>
      </w:r>
    </w:p>
    <w:p w:rsidR="00456332" w:rsidRPr="00BA7338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A7338">
        <w:rPr>
          <w:rFonts w:ascii="Times New Roman" w:eastAsia="Times New Roman" w:hAnsi="Times New Roman" w:cs="Times New Roman"/>
          <w:szCs w:val="20"/>
        </w:rPr>
        <w:t>-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BA7338">
        <w:rPr>
          <w:rFonts w:ascii="Times New Roman" w:eastAsia="Times New Roman" w:hAnsi="Times New Roman" w:cs="Times New Roman"/>
          <w:szCs w:val="20"/>
        </w:rPr>
        <w:t xml:space="preserve">na liečbu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pleuropneumónie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spôsobenej baktériou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Actinobacillus</w:t>
      </w:r>
      <w:proofErr w:type="spellEnd"/>
      <w:r w:rsidRPr="00BA7338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BA7338">
        <w:rPr>
          <w:rFonts w:ascii="Times New Roman" w:eastAsia="Times New Roman" w:hAnsi="Times New Roman" w:cs="Times New Roman"/>
          <w:i/>
          <w:iCs/>
          <w:szCs w:val="20"/>
        </w:rPr>
        <w:t>pleuropneumoniae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 xml:space="preserve"> citlivou na </w:t>
      </w:r>
      <w:proofErr w:type="spellStart"/>
      <w:r w:rsidRPr="00BA7338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BA7338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20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0,16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počas 5 po sebe nasledujúcich dní.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Kura domáca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chronického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respiratórneho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ochorenia spôsobeného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infekčnej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synovitídy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spôsobených baktériou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25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0,2 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počas 3 až 5 po sebe nasledujúcich dní.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Na liečbu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metafylaxiu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infekčnej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sinusitídy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airsakulitídy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spôsobených baktériami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gallisepticum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synoviae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Mycoplasma</w:t>
      </w:r>
      <w:proofErr w:type="spellEnd"/>
      <w:r w:rsidRPr="00EB41F1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iCs/>
          <w:szCs w:val="20"/>
        </w:rPr>
        <w:t>meleagridis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Dávka je 40 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0,32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</w:t>
      </w:r>
      <w:r w:rsidRPr="00EB41F1">
        <w:rPr>
          <w:rFonts w:ascii="Times New Roman" w:eastAsia="Times New Roman" w:hAnsi="Times New Roman" w:cs="Times New Roman"/>
          <w:iCs/>
          <w:szCs w:val="20"/>
        </w:rPr>
        <w:t>podávaná</w:t>
      </w:r>
      <w:r w:rsidRPr="00EB41F1">
        <w:rPr>
          <w:rFonts w:ascii="Times New Roman" w:eastAsia="Times New Roman" w:hAnsi="Times New Roman" w:cs="Times New Roman"/>
          <w:szCs w:val="20"/>
        </w:rPr>
        <w:t xml:space="preserve"> denne počas 3 až 5 po sebe nasledujúcich dní.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3D5A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EB41F1">
        <w:rPr>
          <w:rFonts w:ascii="Times New Roman" w:eastAsia="Times New Roman" w:hAnsi="Times New Roman" w:cs="Times New Roman"/>
          <w:b/>
        </w:rPr>
        <w:tab/>
        <w:t xml:space="preserve">POKYN O SPRÁVNOM </w:t>
      </w:r>
      <w:r w:rsidR="00597699">
        <w:rPr>
          <w:rFonts w:ascii="Times New Roman" w:eastAsia="Times New Roman" w:hAnsi="Times New Roman" w:cs="Times New Roman"/>
          <w:b/>
        </w:rPr>
        <w:t xml:space="preserve"> </w:t>
      </w:r>
      <w:r w:rsidRPr="00EB41F1">
        <w:rPr>
          <w:rFonts w:ascii="Times New Roman" w:eastAsia="Times New Roman" w:hAnsi="Times New Roman" w:cs="Times New Roman"/>
          <w:b/>
        </w:rPr>
        <w:t>PODANÍ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Aby sa zabránilo interakciám medzi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veterinárny lekár a farmár by mali skontrolovať, či 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etiketa krmiva </w:t>
      </w:r>
      <w:r w:rsidRPr="00EB41F1">
        <w:rPr>
          <w:rFonts w:ascii="Times New Roman" w:eastAsia="Times New Roman" w:hAnsi="Times New Roman" w:cs="Times New Roman"/>
          <w:szCs w:val="20"/>
        </w:rPr>
        <w:t xml:space="preserve">neuvádza, že obsahuje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V prípade </w:t>
      </w:r>
      <w:r w:rsidRPr="00EB41F1">
        <w:rPr>
          <w:rFonts w:ascii="Times New Roman" w:eastAsia="Times New Roman" w:hAnsi="Times New Roman" w:cs="Times New Roman"/>
          <w:bCs/>
          <w:szCs w:val="20"/>
        </w:rPr>
        <w:t>kury domácej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a moriek s cieľom zabrániť interakciám medzi nekompatibilnými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ionofórmi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je potrebné 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upozorniť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miešareň</w:t>
      </w:r>
      <w:proofErr w:type="spellEnd"/>
      <w:r w:rsidRPr="00EB41F1">
        <w:rPr>
          <w:rFonts w:ascii="Times New Roman" w:eastAsia="Times New Roman" w:hAnsi="Times New Roman" w:cs="Times New Roman"/>
          <w:bCs/>
          <w:szCs w:val="20"/>
        </w:rPr>
        <w:t xml:space="preserve">, ktorá dodáva </w:t>
      </w:r>
      <w:r w:rsidRPr="00EB41F1">
        <w:rPr>
          <w:rFonts w:ascii="Times New Roman" w:eastAsia="Times New Roman" w:hAnsi="Times New Roman" w:cs="Times New Roman"/>
          <w:szCs w:val="20"/>
        </w:rPr>
        <w:t xml:space="preserve">krmivá pre vtáky, 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že sa </w:t>
      </w:r>
      <w:r w:rsidRPr="00EB41F1">
        <w:rPr>
          <w:rFonts w:ascii="Times New Roman" w:eastAsia="Times New Roman" w:hAnsi="Times New Roman" w:cs="Times New Roman"/>
          <w:szCs w:val="20"/>
        </w:rPr>
        <w:t xml:space="preserve">bude používať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že tieto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antikokcidiálne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látky sa nesmú zaradiť do krmív alebo kontaminovať krmivo.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EB41F1">
        <w:rPr>
          <w:rFonts w:ascii="Times New Roman" w:eastAsia="Times New Roman" w:hAnsi="Times New Roman" w:cs="Times New Roman"/>
          <w:bCs/>
          <w:szCs w:val="20"/>
        </w:rPr>
        <w:lastRenderedPageBreak/>
        <w:t xml:space="preserve">Ak existuje akékoľvek podozrenie, že sa môže vyskytnúť kontaminácia krmiva, musí byť pred použitím krmivo testované na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ionofóry</w:t>
      </w:r>
      <w:proofErr w:type="spellEnd"/>
      <w:r w:rsidRPr="00EB41F1">
        <w:rPr>
          <w:rFonts w:ascii="Times New Roman" w:eastAsia="Times New Roman" w:hAnsi="Times New Roman" w:cs="Times New Roman"/>
          <w:bCs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Ak dôjde k interakcii, ihneď zastavte medikáciu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nahraďte čerstvou pitnou vodou. Odstráňte kontaminované krmivo čo najskôr a nahraďte ho krmivom, ktoré neobsahuje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ionofóry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nekompatibilné s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EB41F1">
        <w:rPr>
          <w:rFonts w:ascii="Times New Roman" w:eastAsia="Times New Roman" w:hAnsi="Times New Roman" w:cs="Times New Roman"/>
          <w:b/>
        </w:rPr>
        <w:tab/>
        <w:t>OCHRANNÁ LEHOTA(-Y)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Ošípané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Mäso a vnútornosti: 2 dni (8,8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0,07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Mäso a vnútornosti: 4 dni (20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(zodpovedá 0,16 ml roztoku)/kg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hmotnosti)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Kura domáca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Mäso a vnútornosti: 2 dni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Vajcia: 0 dní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EB41F1">
        <w:rPr>
          <w:rFonts w:ascii="Times New Roman" w:eastAsia="Times New Roman" w:hAnsi="Times New Roman" w:cs="Times New Roman"/>
          <w:iCs/>
          <w:u w:val="single"/>
        </w:rPr>
        <w:t>Morky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EB41F1">
        <w:rPr>
          <w:rFonts w:ascii="Times New Roman" w:eastAsia="Times New Roman" w:hAnsi="Times New Roman" w:cs="Times New Roman"/>
          <w:szCs w:val="20"/>
        </w:rPr>
        <w:t>Mäso a vnútornosti: 6 dní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11.</w:t>
      </w:r>
      <w:r w:rsidRPr="00EB41F1">
        <w:rPr>
          <w:rFonts w:ascii="Times New Roman" w:eastAsia="Times New Roman" w:hAnsi="Times New Roman" w:cs="Times New Roman"/>
          <w:b/>
        </w:rPr>
        <w:tab/>
        <w:t>OSOBITNÉ BEZPEČNOSTNÉ OPATRENIA NA UCHOVÁVANIE</w:t>
      </w:r>
    </w:p>
    <w:p w:rsidR="00456332" w:rsidRPr="00EB41F1" w:rsidRDefault="00456332" w:rsidP="004563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Uchovávať mimo dohľadu a dosahu detí.</w:t>
      </w:r>
    </w:p>
    <w:p w:rsidR="00456332" w:rsidRPr="00EB41F1" w:rsidRDefault="00456332" w:rsidP="0045633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Tento veterinárny liek nevyžaduje žiadne zvláštne podmienky na uchovávanie.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Nepoužívať tento veterinárny liek po dátume exspirácie uvedenom na obale po EXP. Dátum exspirácie sa vzťahuje na posledný deň v uvedenom mesiaci.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Čas použiteľnosti po prvom otvorení vnútorného obalu: 3 mesiace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Čas použiteľnosti po zriedení alebo rekonštitúcii podľa návodu: 24 hodín.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12.</w:t>
      </w:r>
      <w:r w:rsidRPr="00EB41F1">
        <w:rPr>
          <w:rFonts w:ascii="Times New Roman" w:eastAsia="Times New Roman" w:hAnsi="Times New Roman" w:cs="Times New Roman"/>
          <w:b/>
        </w:rPr>
        <w:tab/>
        <w:t>OSOBITNÉ UPOZORNENIA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Osobitné bezpečnostné opatrenia pre každý cieľový druh: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Ošípané so zníženým príjmom vody a/alebo </w:t>
      </w:r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vo vyčerpanom stave </w:t>
      </w:r>
      <w:r w:rsidRPr="00EB41F1">
        <w:rPr>
          <w:rFonts w:ascii="Times New Roman" w:eastAsia="Times New Roman" w:hAnsi="Times New Roman" w:cs="Times New Roman"/>
          <w:szCs w:val="20"/>
        </w:rPr>
        <w:t xml:space="preserve">sa majú liečiť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parenterálne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Príjem vody u vtákov sa musí počas liečby monitorovať v častých intervaloch, najmä v horúcom počasí, pretože pri podávaní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môže byť znížený príjem vody. Zdá sa, že tento účinok závisí od koncentrácie a zdá sa, že nemá nepriaznivý vplyv na celkový výkon vtákov alebo na účinnosť veterinárneho lieku. </w:t>
      </w:r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U kury domácej, 500 mg </w:t>
      </w:r>
      <w:proofErr w:type="spellStart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 4 litroch vody môže znížiť príjem približne o 10% a 500 mg </w:t>
      </w:r>
      <w:proofErr w:type="spellStart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 xml:space="preserve"> v 2 litroch vody o 15%. </w:t>
      </w:r>
      <w:r w:rsidRPr="00EB41F1">
        <w:rPr>
          <w:rFonts w:ascii="Times New Roman" w:eastAsia="Times New Roman" w:hAnsi="Times New Roman" w:cs="Times New Roman"/>
          <w:szCs w:val="20"/>
        </w:rPr>
        <w:t xml:space="preserve">V prípade moriek </w:t>
      </w:r>
      <w:r w:rsidRPr="00EB41F1">
        <w:rPr>
          <w:rFonts w:ascii="Times New Roman" w:eastAsia="Times New Roman" w:hAnsi="Times New Roman" w:cs="Times New Roman"/>
          <w:bCs/>
          <w:snapToGrid w:val="0"/>
          <w:szCs w:val="24"/>
        </w:rPr>
        <w:t>je</w:t>
      </w:r>
      <w:r w:rsidRPr="00EB41F1">
        <w:rPr>
          <w:rFonts w:ascii="Times New Roman" w:eastAsia="Times New Roman" w:hAnsi="Times New Roman" w:cs="Times New Roman"/>
          <w:szCs w:val="20"/>
        </w:rPr>
        <w:t xml:space="preserve"> tento účinok výraznejší, pričom sa pozoruje približne 20% zníženie, a preto sa neodporúča prekročiť koncentráciu 500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 2 litroch pitnej vody.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u w:val="single"/>
        </w:rPr>
        <w:t>Osobitné bezpečnostné opatrenia na používanie u zvierat: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Použitie lieku by malo byť založené na stanovení citlivosti baktérií izolovaných zo zvieraťa. Ak to nie je možné, liečba by mala vychádzať z lokálnych (regionálnych, farmových) epidemiologických informácií o citlivosti cieľových baktérií. V niektorých európskych regiónoch zvyšujúci sa podiel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izolátov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szCs w:val="20"/>
        </w:rPr>
        <w:t>Brachyspira</w:t>
      </w:r>
      <w:proofErr w:type="spellEnd"/>
      <w:r w:rsidRPr="00EB41F1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i/>
          <w:szCs w:val="20"/>
        </w:rPr>
        <w:t>hyodysenteriae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z klinických prípadov vykazuje výrazne zníženú citlivosť </w:t>
      </w:r>
      <w:r w:rsidRPr="00EB41F1">
        <w:rPr>
          <w:rFonts w:ascii="Times New Roman" w:eastAsia="Times New Roman" w:hAnsi="Times New Roman" w:cs="Times New Roman"/>
          <w:i/>
          <w:szCs w:val="20"/>
        </w:rPr>
        <w:t xml:space="preserve">in </w:t>
      </w:r>
      <w:proofErr w:type="spellStart"/>
      <w:r w:rsidRPr="00EB41F1">
        <w:rPr>
          <w:rFonts w:ascii="Times New Roman" w:eastAsia="Times New Roman" w:hAnsi="Times New Roman" w:cs="Times New Roman"/>
          <w:i/>
          <w:szCs w:val="20"/>
        </w:rPr>
        <w:t>vitro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Nevhodné použitie veterinárneho lieku môže zvýšiť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prevalenciu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baktérií rezistentných na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lastRenderedPageBreak/>
        <w:t>Osobitné bezpečnostné opatrenia, ktoré má urobiť osoba podávajúca liek zvieratám: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Tento liek môže spôsobiť podráždenie pokožky a očí. Pri miešaní je potrebné zabrániť priamemu kontaktu s pokožkou a očami nosením nepriepustných gumových rukavíc a ochranných okuliarov.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V prípade náhodného kontaktu s očami dôkladne vypláchnite oči čistou tečúcou vodou. Ak podráždenie pretrváva, vyhľadajte lekársku pomoc.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Znečistené oblečenie je potrebné vyzliecť a okamžite umyť pokožku od prípadných kvapiek.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Po použití si umyte ruky.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Gravidita a laktácia: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Môže sa používať u ošípaných počas gravidity a laktácie.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EB41F1">
        <w:rPr>
          <w:rFonts w:ascii="Times New Roman" w:eastAsia="Times New Roman" w:hAnsi="Times New Roman" w:cs="Times New Roman"/>
          <w:bCs/>
          <w:u w:val="single"/>
        </w:rPr>
        <w:t>Znáška: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>Môže sa používať nosníc a chovných sliepok a moriek.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>Liekové interakcie a iné formy vzájomného pôsobenia: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Ukázalo sa, že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interaguje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ionofórmi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ako sú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a môže mať za následok príznaky nerozoznateľné od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toxikózy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spôsobenej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ionofórmi</w:t>
      </w:r>
      <w:proofErr w:type="spellEnd"/>
      <w:r w:rsidRPr="00EB41F1">
        <w:rPr>
          <w:rFonts w:ascii="Times New Roman" w:eastAsia="Times New Roman" w:hAnsi="Times New Roman" w:cs="Times New Roman"/>
          <w:bCs/>
          <w:szCs w:val="20"/>
        </w:rPr>
        <w:t xml:space="preserve">. </w:t>
      </w:r>
      <w:r w:rsidRPr="00EB41F1">
        <w:rPr>
          <w:rFonts w:ascii="Times New Roman" w:eastAsia="Times New Roman" w:hAnsi="Times New Roman" w:cs="Times New Roman"/>
          <w:szCs w:val="20"/>
        </w:rPr>
        <w:t xml:space="preserve">Zvieratá by nemali dostávať lieky obsahujúce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počas alebo najmenej 7 dní pred alebo po liečbe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Môže dôjsť k závažnej depresii rastu,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ataxii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, paralýze alebo smrti.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Ak sa objavia príznaky interakcie, okamžite zastavte podanie pitnej vody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medikovanej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ako aj podanie </w:t>
      </w:r>
      <w:r w:rsidRPr="00EB41F1">
        <w:rPr>
          <w:rFonts w:ascii="Times New Roman" w:eastAsia="Times New Roman" w:hAnsi="Times New Roman" w:cs="Times New Roman"/>
          <w:bCs/>
          <w:szCs w:val="20"/>
        </w:rPr>
        <w:t xml:space="preserve">krmiva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obsahujúcehoionofóry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Krmivo je potrebné odstrániť a nahradiť čerstvým krmivom neobsahujúcim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antikokcidiálne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látky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monenzín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salinomycín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alebo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narazín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Zdá sa, že súčasné použitie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divalentných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ionofórových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antikokcidiálnych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látok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lasalocid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semduramicín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nespôsobuje žiadnu interakciu, avšak súbežné použitie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maduramicínu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môže viesť ku miernemu až stredne silnému zníženiu rastu u kurčiat. Situácia je prechodná a k zotaveniu normálne dochádza</w:t>
      </w:r>
      <w:r w:rsidRPr="00EB41F1" w:rsidDel="0031740B">
        <w:rPr>
          <w:rFonts w:ascii="Times New Roman" w:eastAsia="Times New Roman" w:hAnsi="Times New Roman" w:cs="Times New Roman"/>
          <w:szCs w:val="20"/>
        </w:rPr>
        <w:t xml:space="preserve"> </w:t>
      </w:r>
      <w:r w:rsidRPr="00EB41F1">
        <w:rPr>
          <w:rFonts w:ascii="Times New Roman" w:eastAsia="Times New Roman" w:hAnsi="Times New Roman" w:cs="Times New Roman"/>
          <w:szCs w:val="20"/>
        </w:rPr>
        <w:t xml:space="preserve">v priebehu 3 – 5 dní po ukončení liečby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  <w:u w:val="single"/>
        </w:rPr>
        <w:t xml:space="preserve">Predávkovanie (príznaky, núdzové postupy, </w:t>
      </w:r>
      <w:proofErr w:type="spellStart"/>
      <w:r w:rsidRPr="00EB41F1">
        <w:rPr>
          <w:rFonts w:ascii="Times New Roman" w:eastAsia="Times New Roman" w:hAnsi="Times New Roman" w:cs="Times New Roman"/>
          <w:szCs w:val="20"/>
          <w:u w:val="single"/>
        </w:rPr>
        <w:t>antidotá</w:t>
      </w:r>
      <w:proofErr w:type="spellEnd"/>
      <w:r w:rsidRPr="00EB41F1">
        <w:rPr>
          <w:rFonts w:ascii="Times New Roman" w:eastAsia="Times New Roman" w:hAnsi="Times New Roman" w:cs="Times New Roman"/>
          <w:szCs w:val="20"/>
          <w:u w:val="single"/>
        </w:rPr>
        <w:t>):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Jednorazové perorálne dávky 100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u ošípaných spôsobili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hyperpnoe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abdominálny</w:t>
      </w:r>
      <w:proofErr w:type="spellEnd"/>
      <w:r w:rsidRPr="00EB41F1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bCs/>
          <w:szCs w:val="20"/>
        </w:rPr>
        <w:t>diskomfort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Pri 150 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neboli zaznamenané žiadne účinky na centrálny nervový systém s výnimkou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trankvilizácie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. Pri dávke 55 mg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/kg </w:t>
      </w:r>
      <w:r w:rsidRPr="00EB41F1">
        <w:rPr>
          <w:rFonts w:ascii="Times New Roman" w:eastAsia="Times New Roman" w:hAnsi="Times New Roman" w:cs="Times New Roman"/>
          <w:bCs/>
          <w:szCs w:val="20"/>
        </w:rPr>
        <w:t>živej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hmotnosti podávanej denne počas 14 dní sa vyskytlo prechodné slinenie a mierne podráždenie žalúdka. Predpokladá sa, že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hydrogénfumarát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má u ošípaných primeraný terapeutický index a minimálna smrteľná dávka nebola stanovená.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Pokiaľ ide o hydinu, existuje relatívne vysoký terapeutický index s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hydrogenfumarátom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a pravdepodobnosť predávkovania sa považuje za slabú najmä vzhľadom na príjem vody, a tým sa aj príjem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tiamulín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hydrogénfumarátu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zníži v prípade abnormálne vysokých koncentrácií. Hodnota LD</w:t>
      </w:r>
      <w:r w:rsidRPr="00EB41F1">
        <w:rPr>
          <w:rFonts w:ascii="Times New Roman" w:eastAsia="Times New Roman" w:hAnsi="Times New Roman" w:cs="Times New Roman"/>
          <w:szCs w:val="20"/>
          <w:vertAlign w:val="subscript"/>
        </w:rPr>
        <w:t>50</w:t>
      </w:r>
      <w:r w:rsidRPr="00EB41F1">
        <w:rPr>
          <w:rFonts w:ascii="Times New Roman" w:eastAsia="Times New Roman" w:hAnsi="Times New Roman" w:cs="Times New Roman"/>
          <w:szCs w:val="20"/>
        </w:rPr>
        <w:t xml:space="preserve"> je 1090 mg/kg živej hmotnosti pre </w:t>
      </w:r>
      <w:r w:rsidRPr="00EB41F1">
        <w:rPr>
          <w:rFonts w:ascii="Times New Roman" w:eastAsia="Times New Roman" w:hAnsi="Times New Roman" w:cs="Times New Roman"/>
          <w:bCs/>
          <w:szCs w:val="20"/>
        </w:rPr>
        <w:t>kuru domácu</w:t>
      </w:r>
      <w:r w:rsidRPr="00EB41F1">
        <w:rPr>
          <w:rFonts w:ascii="Times New Roman" w:eastAsia="Times New Roman" w:hAnsi="Times New Roman" w:cs="Times New Roman"/>
          <w:szCs w:val="20"/>
        </w:rPr>
        <w:t xml:space="preserve"> a 840 mg/kg živej hmotnosti pre morky.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Klinické príznaky akútnej toxicity u </w:t>
      </w:r>
      <w:r w:rsidRPr="00EB41F1">
        <w:rPr>
          <w:rFonts w:ascii="Times New Roman" w:eastAsia="Times New Roman" w:hAnsi="Times New Roman" w:cs="Times New Roman"/>
          <w:bCs/>
          <w:szCs w:val="20"/>
        </w:rPr>
        <w:t>kury domácej</w:t>
      </w:r>
      <w:r w:rsidRPr="00EB41F1">
        <w:rPr>
          <w:rFonts w:ascii="Times New Roman" w:eastAsia="Times New Roman" w:hAnsi="Times New Roman" w:cs="Times New Roman"/>
          <w:szCs w:val="20"/>
        </w:rPr>
        <w:t xml:space="preserve"> sú - vokalizácia,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klonické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kŕče a sedenie v laterálnej polohe a u moriek -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klonické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kŕče, laterálna alebo dorzálna poloha, slinenie a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ptóza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B41F1">
        <w:rPr>
          <w:rFonts w:ascii="Times New Roman" w:eastAsia="Times New Roman" w:hAnsi="Times New Roman" w:cs="Times New Roman"/>
          <w:szCs w:val="20"/>
        </w:rPr>
        <w:t xml:space="preserve">Ak dôjde k príznakom intoxikácie, ihneď odstráňte </w:t>
      </w:r>
      <w:proofErr w:type="spellStart"/>
      <w:r w:rsidRPr="00EB41F1">
        <w:rPr>
          <w:rFonts w:ascii="Times New Roman" w:eastAsia="Times New Roman" w:hAnsi="Times New Roman" w:cs="Times New Roman"/>
          <w:szCs w:val="20"/>
        </w:rPr>
        <w:t>medikovanú</w:t>
      </w:r>
      <w:proofErr w:type="spellEnd"/>
      <w:r w:rsidRPr="00EB41F1">
        <w:rPr>
          <w:rFonts w:ascii="Times New Roman" w:eastAsia="Times New Roman" w:hAnsi="Times New Roman" w:cs="Times New Roman"/>
          <w:szCs w:val="20"/>
        </w:rPr>
        <w:t xml:space="preserve"> vodu a nahraďte ju čerstvou vodou.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EB41F1">
        <w:rPr>
          <w:rFonts w:ascii="Times New Roman" w:eastAsia="Times New Roman" w:hAnsi="Times New Roman" w:cs="Times New Roman"/>
          <w:bCs/>
          <w:u w:val="single"/>
        </w:rPr>
        <w:t>Inkompatibility:</w:t>
      </w:r>
    </w:p>
    <w:p w:rsidR="00456332" w:rsidRPr="00EB41F1" w:rsidRDefault="00456332" w:rsidP="004563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424242"/>
          <w:szCs w:val="20"/>
        </w:rPr>
      </w:pPr>
      <w:r w:rsidRPr="007A2200">
        <w:rPr>
          <w:rFonts w:ascii="Times New Roman" w:eastAsia="Times New Roman" w:hAnsi="Times New Roman" w:cs="Times New Roman"/>
          <w:szCs w:val="20"/>
        </w:rPr>
        <w:t xml:space="preserve">Z dôvodu </w:t>
      </w:r>
      <w:r w:rsidRPr="007A2200">
        <w:rPr>
          <w:rFonts w:ascii="Times New Roman" w:eastAsia="Times New Roman" w:hAnsi="Times New Roman" w:cs="Times New Roman"/>
          <w:bCs/>
          <w:szCs w:val="20"/>
        </w:rPr>
        <w:t>chýbania štúdií kompatibility</w:t>
      </w:r>
      <w:r w:rsidRPr="007A2200">
        <w:rPr>
          <w:rFonts w:ascii="Times New Roman" w:eastAsia="Times New Roman" w:hAnsi="Times New Roman" w:cs="Times New Roman"/>
          <w:szCs w:val="20"/>
        </w:rPr>
        <w:t xml:space="preserve"> sa tento </w:t>
      </w:r>
      <w:r w:rsidRPr="007A2200">
        <w:rPr>
          <w:rFonts w:ascii="Times New Roman" w:eastAsia="Times New Roman" w:hAnsi="Times New Roman" w:cs="Times New Roman"/>
          <w:bCs/>
          <w:szCs w:val="20"/>
        </w:rPr>
        <w:t>veterinárny liek nesmie miešať</w:t>
      </w:r>
      <w:r w:rsidRPr="007A2200">
        <w:rPr>
          <w:rFonts w:ascii="Times New Roman" w:eastAsia="Times New Roman" w:hAnsi="Times New Roman" w:cs="Times New Roman"/>
          <w:szCs w:val="20"/>
        </w:rPr>
        <w:t xml:space="preserve"> s inými </w:t>
      </w:r>
      <w:r w:rsidRPr="007A2200">
        <w:rPr>
          <w:rFonts w:ascii="Times New Roman" w:eastAsia="Times New Roman" w:hAnsi="Times New Roman" w:cs="Times New Roman"/>
          <w:bCs/>
          <w:szCs w:val="20"/>
        </w:rPr>
        <w:t>veterinárnymi liekmi</w:t>
      </w:r>
      <w:r w:rsidRPr="00EB41F1">
        <w:rPr>
          <w:rFonts w:ascii="Times New Roman" w:eastAsia="Times New Roman" w:hAnsi="Times New Roman" w:cs="Times New Roman"/>
          <w:color w:val="424242"/>
          <w:szCs w:val="20"/>
        </w:rPr>
        <w:t>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13.</w:t>
      </w:r>
      <w:r w:rsidRPr="00EB41F1">
        <w:rPr>
          <w:rFonts w:ascii="Times New Roman" w:eastAsia="Times New Roman" w:hAnsi="Times New Roman" w:cs="Times New Roman"/>
          <w:b/>
        </w:rPr>
        <w:tab/>
        <w:t>OSOBITNÉ BEZPEČNOSTNÉ OPATRENIA NA ZNEŠKODNENIE NEPOUŽITÉHO LIEKU(-OV) ALEBO ODPADOVÉHO MATERIÁLU, V PRÍPADE POTREBY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lastRenderedPageBreak/>
        <w:t>Každý nepoužitý veterinárny liek alebo odpadové materiály z tohto veterinárneho lieku musia byť zlikvidované v súlade s miestnymi požiadavkami.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EB41F1">
        <w:rPr>
          <w:rFonts w:ascii="Times New Roman" w:eastAsia="Times New Roman" w:hAnsi="Times New Roman" w:cs="Times New Roman"/>
          <w:b/>
        </w:rPr>
        <w:tab/>
        <w:t>DÁTUM POSLEDNÉHO SCHVÁLENIA TEXTU V PÍSOMNEJ INFORMÁCII PRE POUŽÍVATEĽOV</w:t>
      </w:r>
    </w:p>
    <w:p w:rsidR="00456332" w:rsidRPr="00EB41F1" w:rsidRDefault="008E055B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08/2022</w:t>
      </w:r>
      <w:bookmarkStart w:id="0" w:name="_GoBack"/>
      <w:bookmarkEnd w:id="0"/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EB41F1">
        <w:rPr>
          <w:rFonts w:ascii="Times New Roman" w:eastAsia="Times New Roman" w:hAnsi="Times New Roman" w:cs="Times New Roman"/>
          <w:b/>
        </w:rPr>
        <w:tab/>
        <w:t>ĎALŠIE INFORMÁCIE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Veľkosti balenia: 1 liter a 5 litrov.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szCs w:val="20"/>
        </w:rPr>
        <w:t>Nie všetky veľkosti balenia sa musia uvádzať na trh.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41F1">
        <w:rPr>
          <w:rFonts w:ascii="Times New Roman" w:eastAsia="Times New Roman" w:hAnsi="Times New Roman" w:cs="Times New Roman"/>
          <w:highlight w:val="lightGray"/>
        </w:rPr>
        <w:t>Ak potrebujete akúkoľvek informáciu o tomto veterinárnom lieku, kontaktujte miestneho zástupcu držiteľa rozhodnutia o registrácii.</w:t>
      </w:r>
    </w:p>
    <w:p w:rsidR="00456332" w:rsidRPr="00EB41F1" w:rsidRDefault="00456332" w:rsidP="004563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6332" w:rsidRPr="00EB41F1" w:rsidRDefault="00456332" w:rsidP="0045633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val="pt-PT"/>
        </w:rPr>
      </w:pPr>
      <w:r w:rsidRPr="00EB41F1">
        <w:rPr>
          <w:rFonts w:ascii="Times New Roman" w:eastAsia="Times New Roman" w:hAnsi="Times New Roman" w:cs="Times New Roman"/>
          <w:szCs w:val="20"/>
          <w:lang w:val="pt-PT"/>
        </w:rPr>
        <w:t>Len pre zvieratá.</w:t>
      </w:r>
    </w:p>
    <w:p w:rsidR="00456332" w:rsidRPr="00EB41F1" w:rsidRDefault="00456332" w:rsidP="0045633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val="pt-PT"/>
        </w:rPr>
      </w:pPr>
      <w:r w:rsidRPr="00EB41F1">
        <w:rPr>
          <w:rFonts w:ascii="Times New Roman" w:eastAsia="Times New Roman" w:hAnsi="Times New Roman" w:cs="Times New Roman"/>
          <w:szCs w:val="20"/>
          <w:lang w:val="pt-PT"/>
        </w:rPr>
        <w:t xml:space="preserve">Výdaj lieku je viazaný na veterinárny predpis. 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96" w:rsidRDefault="00E21196" w:rsidP="00456332">
      <w:pPr>
        <w:spacing w:after="0" w:line="240" w:lineRule="auto"/>
      </w:pPr>
      <w:r>
        <w:separator/>
      </w:r>
    </w:p>
  </w:endnote>
  <w:endnote w:type="continuationSeparator" w:id="0">
    <w:p w:rsidR="00E21196" w:rsidRDefault="00E21196" w:rsidP="0045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38699"/>
      <w:docPartObj>
        <w:docPartGallery w:val="Page Numbers (Bottom of Page)"/>
        <w:docPartUnique/>
      </w:docPartObj>
    </w:sdtPr>
    <w:sdtEndPr/>
    <w:sdtContent>
      <w:p w:rsidR="008B187C" w:rsidRDefault="008B18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5B">
          <w:rPr>
            <w:noProof/>
          </w:rPr>
          <w:t>15</w:t>
        </w:r>
        <w:r>
          <w:fldChar w:fldCharType="end"/>
        </w:r>
      </w:p>
    </w:sdtContent>
  </w:sdt>
  <w:p w:rsidR="00456332" w:rsidRDefault="004563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96" w:rsidRDefault="00E21196" w:rsidP="00456332">
      <w:pPr>
        <w:spacing w:after="0" w:line="240" w:lineRule="auto"/>
      </w:pPr>
      <w:r>
        <w:separator/>
      </w:r>
    </w:p>
  </w:footnote>
  <w:footnote w:type="continuationSeparator" w:id="0">
    <w:p w:rsidR="00E21196" w:rsidRDefault="00E21196" w:rsidP="0045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9EE"/>
    <w:multiLevelType w:val="hybridMultilevel"/>
    <w:tmpl w:val="202A360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2"/>
    <w:rsid w:val="00063EF7"/>
    <w:rsid w:val="001E7479"/>
    <w:rsid w:val="00207FE0"/>
    <w:rsid w:val="00357CD5"/>
    <w:rsid w:val="00386E90"/>
    <w:rsid w:val="00422704"/>
    <w:rsid w:val="00456332"/>
    <w:rsid w:val="00483D5A"/>
    <w:rsid w:val="00597699"/>
    <w:rsid w:val="006A3803"/>
    <w:rsid w:val="0075198A"/>
    <w:rsid w:val="007A3FFD"/>
    <w:rsid w:val="008B187C"/>
    <w:rsid w:val="008E055B"/>
    <w:rsid w:val="009255D7"/>
    <w:rsid w:val="00BD50B0"/>
    <w:rsid w:val="00DA692C"/>
    <w:rsid w:val="00E21196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3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3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332"/>
  </w:style>
  <w:style w:type="paragraph" w:styleId="Pta">
    <w:name w:val="footer"/>
    <w:basedOn w:val="Normlny"/>
    <w:link w:val="PtaChar"/>
    <w:uiPriority w:val="99"/>
    <w:unhideWhenUsed/>
    <w:rsid w:val="0045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3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3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332"/>
  </w:style>
  <w:style w:type="paragraph" w:styleId="Pta">
    <w:name w:val="footer"/>
    <w:basedOn w:val="Normlny"/>
    <w:link w:val="PtaChar"/>
    <w:uiPriority w:val="99"/>
    <w:unhideWhenUsed/>
    <w:rsid w:val="0045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2022-04-26T08:01:00Z</cp:lastPrinted>
  <dcterms:created xsi:type="dcterms:W3CDTF">2019-05-02T11:24:00Z</dcterms:created>
  <dcterms:modified xsi:type="dcterms:W3CDTF">2022-10-11T11:13:00Z</dcterms:modified>
</cp:coreProperties>
</file>