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3A0D2B" w:rsidRDefault="002779DF" w:rsidP="00003820">
      <w:pPr>
        <w:pStyle w:val="Zkladntext"/>
        <w:spacing w:after="0"/>
        <w:jc w:val="both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</w:t>
      </w: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6A124C" w:rsidRPr="00003820" w:rsidRDefault="003A0D2B" w:rsidP="006A124C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003820" w:rsidRDefault="00003820" w:rsidP="00003820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49"/>
        <w:gridCol w:w="1055"/>
        <w:gridCol w:w="1339"/>
        <w:gridCol w:w="1143"/>
        <w:gridCol w:w="1065"/>
        <w:gridCol w:w="1129"/>
      </w:tblGrid>
      <w:tr w:rsidR="0097193B" w:rsidTr="0097193B">
        <w:trPr>
          <w:trHeight w:val="60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Názov veterinárneho lieku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iCs/>
                <w:sz w:val="20"/>
                <w:szCs w:val="20"/>
                <w:lang w:eastAsia="cs-CZ"/>
              </w:rPr>
            </w:pPr>
            <w:r>
              <w:rPr>
                <w:b/>
                <w:iCs/>
                <w:sz w:val="20"/>
                <w:szCs w:val="20"/>
              </w:rPr>
              <w:br/>
              <w:t>Registračné číslo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iCs/>
                <w:sz w:val="20"/>
                <w:szCs w:val="20"/>
                <w:lang w:eastAsia="cs-CZ"/>
              </w:rPr>
            </w:pPr>
            <w:r>
              <w:rPr>
                <w:b/>
                <w:iCs/>
                <w:sz w:val="20"/>
                <w:szCs w:val="20"/>
              </w:rPr>
              <w:t>Veľkosť balenia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iCs/>
                <w:sz w:val="20"/>
                <w:szCs w:val="20"/>
              </w:rPr>
              <w:t>Číslo šarže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iCs/>
                <w:sz w:val="20"/>
                <w:szCs w:val="20"/>
              </w:rPr>
              <w:t>Exspirácia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iCs/>
                <w:sz w:val="20"/>
                <w:szCs w:val="20"/>
              </w:rPr>
              <w:t>Množstvo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iCs/>
                <w:sz w:val="20"/>
                <w:szCs w:val="20"/>
                <w:lang w:eastAsia="cs-CZ"/>
              </w:rPr>
            </w:pPr>
            <w:r>
              <w:rPr>
                <w:b/>
                <w:iCs/>
                <w:sz w:val="20"/>
                <w:szCs w:val="20"/>
              </w:rPr>
              <w:t>Dopredaj do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Neocolipor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EU/2/98/008/003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L481089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14.11.2021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Vaxxitek</w:t>
            </w:r>
            <w:proofErr w:type="spellEnd"/>
            <w:r>
              <w:rPr>
                <w:b/>
                <w:sz w:val="20"/>
                <w:szCs w:val="20"/>
              </w:rPr>
              <w:t xml:space="preserve"> HVT + IBD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EU/2/02/032/001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1000 dávok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193J21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510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Purevax</w:t>
            </w:r>
            <w:proofErr w:type="spellEnd"/>
            <w:r>
              <w:rPr>
                <w:b/>
                <w:sz w:val="20"/>
                <w:szCs w:val="20"/>
              </w:rPr>
              <w:t xml:space="preserve"> RCP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EU/2/04/052/001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proofErr w:type="spellStart"/>
            <w:r>
              <w:rPr>
                <w:sz w:val="20"/>
                <w:szCs w:val="20"/>
              </w:rPr>
              <w:t>Lyofilizát</w:t>
            </w:r>
            <w:proofErr w:type="spellEnd"/>
            <w:r>
              <w:rPr>
                <w:sz w:val="20"/>
                <w:szCs w:val="20"/>
              </w:rPr>
              <w:t xml:space="preserve">  10x1 dávka + 10x1 ml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L481162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17.10.2021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305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30.09.2021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Purevax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RCPCh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7193B" w:rsidRDefault="0097193B">
            <w:pPr>
              <w:jc w:val="center"/>
              <w:rPr>
                <w:sz w:val="20"/>
                <w:szCs w:val="20"/>
              </w:rPr>
            </w:pPr>
          </w:p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EU/2/04/050/001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proofErr w:type="spellStart"/>
            <w:r>
              <w:rPr>
                <w:sz w:val="20"/>
                <w:szCs w:val="20"/>
              </w:rPr>
              <w:t>Lyofilizát</w:t>
            </w:r>
            <w:proofErr w:type="spellEnd"/>
            <w:r>
              <w:rPr>
                <w:sz w:val="20"/>
                <w:szCs w:val="20"/>
              </w:rPr>
              <w:t xml:space="preserve"> 10x1 dávka + 10x1 ml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L477573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19.06.2021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400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31.05.2021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Purevax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RCPCh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FeLV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EU/2/04/047/001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proofErr w:type="spellStart"/>
            <w:r>
              <w:rPr>
                <w:sz w:val="20"/>
                <w:szCs w:val="20"/>
              </w:rPr>
              <w:t>Lyofilizát</w:t>
            </w:r>
            <w:proofErr w:type="spellEnd"/>
            <w:r>
              <w:rPr>
                <w:sz w:val="20"/>
                <w:szCs w:val="20"/>
              </w:rPr>
              <w:t xml:space="preserve">  10x1 dávka + 10x1 ml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L479774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116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30.08.2021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Eurican</w:t>
            </w:r>
            <w:proofErr w:type="spellEnd"/>
            <w:r>
              <w:rPr>
                <w:b/>
                <w:sz w:val="20"/>
                <w:szCs w:val="20"/>
              </w:rPr>
              <w:t xml:space="preserve"> Herpes 205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EU/2/01/029/001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proofErr w:type="spellStart"/>
            <w:r>
              <w:rPr>
                <w:sz w:val="20"/>
                <w:szCs w:val="20"/>
              </w:rPr>
              <w:t>lyofilizát</w:t>
            </w:r>
            <w:proofErr w:type="spellEnd"/>
            <w:r>
              <w:rPr>
                <w:sz w:val="20"/>
                <w:szCs w:val="20"/>
              </w:rPr>
              <w:t xml:space="preserve"> (1 liekovka) +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 (1 liekovka)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L481189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938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Previcox</w:t>
            </w:r>
            <w:proofErr w:type="spellEnd"/>
            <w:r>
              <w:rPr>
                <w:b/>
                <w:sz w:val="20"/>
                <w:szCs w:val="20"/>
              </w:rPr>
              <w:t xml:space="preserve"> 227 mg žuvacie tablety pre psov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EU/2/04/045/004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PRU4601AC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31.03.2024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346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Previcox</w:t>
            </w:r>
            <w:proofErr w:type="spellEnd"/>
            <w:r>
              <w:rPr>
                <w:b/>
                <w:sz w:val="20"/>
                <w:szCs w:val="20"/>
              </w:rPr>
              <w:t xml:space="preserve"> 57 mg žuvacie tablety pre psov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EU/2/04/045/002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PRT4061BF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30.09.2023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185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ZACTRAN 150 mg/ml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3B" w:rsidRDefault="009719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EU/2/08/082/001</w:t>
            </w:r>
          </w:p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100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GYS065BA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180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30.09.2021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Purevax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Rabies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EU/2/10/117/001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10 x 1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L481059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185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30.09.2021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Vaxxitek</w:t>
            </w:r>
            <w:proofErr w:type="spellEnd"/>
            <w:r>
              <w:rPr>
                <w:b/>
                <w:sz w:val="20"/>
                <w:szCs w:val="20"/>
              </w:rPr>
              <w:t xml:space="preserve"> ster. riedidlo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EU/2/02/032/002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200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190043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31.01.2022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2075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Vaxxitek</w:t>
            </w:r>
            <w:proofErr w:type="spellEnd"/>
            <w:r>
              <w:rPr>
                <w:b/>
                <w:sz w:val="20"/>
                <w:szCs w:val="20"/>
              </w:rPr>
              <w:t xml:space="preserve"> ster. riedidlo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EU/2/02/032/002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400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180334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250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25.05.2021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Broadline</w:t>
            </w:r>
            <w:proofErr w:type="spellEnd"/>
            <w:r>
              <w:rPr>
                <w:b/>
                <w:sz w:val="20"/>
                <w:szCs w:val="20"/>
              </w:rPr>
              <w:t xml:space="preserve"> roztok pre mačky &lt; 2,5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3B" w:rsidRDefault="009719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EU/2/13/157/001</w:t>
            </w:r>
          </w:p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 x 0,3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CEU004DBH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31.01.2022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500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Nexgard</w:t>
            </w:r>
            <w:proofErr w:type="spellEnd"/>
            <w:r>
              <w:rPr>
                <w:b/>
                <w:sz w:val="20"/>
                <w:szCs w:val="20"/>
              </w:rPr>
              <w:t xml:space="preserve"> pre psy &gt;10–25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EU/2/13/159/004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AA1516UAZ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30.04.2023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450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Nexgard</w:t>
            </w:r>
            <w:proofErr w:type="spellEnd"/>
            <w:r>
              <w:rPr>
                <w:b/>
                <w:sz w:val="20"/>
                <w:szCs w:val="20"/>
              </w:rPr>
              <w:t xml:space="preserve"> pre psy &gt;4–10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EU/2/13/159/002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AA1585TEZ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500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Nexgard</w:t>
            </w:r>
            <w:proofErr w:type="spellEnd"/>
            <w:r>
              <w:rPr>
                <w:b/>
                <w:sz w:val="20"/>
                <w:szCs w:val="20"/>
              </w:rPr>
              <w:t xml:space="preserve"> pre psy  &gt;25–50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EU/2/13/159/011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AA1652TBZ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370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NEXGARD SPECTRA 9 mg / 2 mg pre psy 2–3,5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EU/2/14/177/002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AA1943TAZ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40 ks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31.08.2021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NEXGARD SPECTRA 19 mg / 4 mg pre psy &gt;3,5–7,5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EU/2/14/177/005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AA1876TBZ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31.07.2021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150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31.07.2021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NEXGARD SPECTRA 38 mg / 8 mg pre psy &gt;7,5–15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EU/2/14/177/008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AA2113TBZ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160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31.09.2021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NEXGARD SPECTRA 75 mg / 15 mg pre psy &gt;15–30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EU/2/14/177/011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AA1221UAZ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210 ks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NEXGARD SPECTRA 150 mg / 30 mg pre psy &gt;30–60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EU/2/14/177/014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AA1399UBZ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220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97193B" w:rsidTr="0097193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</w:rPr>
              <w:t>Broadline</w:t>
            </w:r>
            <w:proofErr w:type="spellEnd"/>
            <w:r>
              <w:rPr>
                <w:b/>
                <w:sz w:val="20"/>
                <w:szCs w:val="20"/>
              </w:rPr>
              <w:t xml:space="preserve"> roztok pre mačky 2,5 kg – 7,5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3B" w:rsidRDefault="009719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EU/2/13/157/001</w:t>
            </w:r>
          </w:p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 x 0,3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CEU012AAC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3950 ks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3B" w:rsidRDefault="0097193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</w:tbl>
    <w:p w:rsidR="00003820" w:rsidRDefault="00003820" w:rsidP="00003820">
      <w:pPr>
        <w:pStyle w:val="Odsekzoznamu"/>
        <w:ind w:left="0"/>
      </w:pPr>
      <w:bookmarkStart w:id="0" w:name="_GoBack"/>
      <w:bookmarkEnd w:id="0"/>
    </w:p>
    <w:p w:rsidR="00003820" w:rsidRDefault="00003820" w:rsidP="00003820">
      <w:pPr>
        <w:pStyle w:val="Odsekzoznamu"/>
        <w:ind w:left="0" w:firstLine="360"/>
        <w:jc w:val="both"/>
      </w:pPr>
      <w:r>
        <w:t xml:space="preserve">ÚŠKVBL povolil dopredaj veterinárnych liekov na základe žiadosti </w:t>
      </w:r>
      <w:r w:rsidRPr="0058724B">
        <w:t xml:space="preserve">firmy </w:t>
      </w:r>
      <w:r>
        <w:t xml:space="preserve">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RCV </w:t>
      </w:r>
      <w:proofErr w:type="spellStart"/>
      <w:r>
        <w:t>GmbH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 xml:space="preserve"> KG prijatej na ÚŠKVBL dňa 28.09.2020. Žiadosť o dopredaj bola podaná na základe schválenej zmeny držiteľa rozhodnutia o registrácii z pôvodného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Merial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, 29 avenue Tony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Garnier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, 69007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Lyon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France</w:t>
      </w:r>
      <w:proofErr w:type="spellEnd"/>
      <w:r w:rsidRPr="00207E70">
        <w:rPr>
          <w:rFonts w:eastAsia="Calibri"/>
          <w:sz w:val="22"/>
          <w:szCs w:val="22"/>
          <w:lang w:eastAsia="sk-SK"/>
        </w:rPr>
        <w:t xml:space="preserve"> na nového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Boehringer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Ingelheim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Vetmedica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GmbH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, D-55216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Ingelheim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 am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Rhein</w:t>
      </w:r>
      <w:proofErr w:type="spellEnd"/>
      <w:r w:rsidRPr="00207E70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207E70">
        <w:rPr>
          <w:rFonts w:eastAsia="Calibri"/>
          <w:b/>
          <w:sz w:val="22"/>
          <w:szCs w:val="22"/>
          <w:lang w:eastAsia="sk-SK"/>
        </w:rPr>
        <w:t>Deutschland</w:t>
      </w:r>
      <w:proofErr w:type="spellEnd"/>
      <w:r>
        <w:t xml:space="preserve"> u všetkých vyššie spomenutých veterinárnych liekov v texte SPC, na vonkajšom obale, malom vnútornom obale a v písomnej informácii pre používateľov. </w:t>
      </w:r>
    </w:p>
    <w:p w:rsidR="00003820" w:rsidRDefault="00003820" w:rsidP="00003820">
      <w:pPr>
        <w:pStyle w:val="Odsekzoznamu"/>
        <w:ind w:left="0"/>
        <w:jc w:val="both"/>
      </w:pPr>
      <w:r>
        <w:lastRenderedPageBreak/>
        <w:t xml:space="preserve">Pri veterinárnom lieku </w:t>
      </w:r>
      <w:proofErr w:type="spellStart"/>
      <w:r>
        <w:t>Eurican</w:t>
      </w:r>
      <w:proofErr w:type="spellEnd"/>
      <w:r>
        <w:t xml:space="preserve"> Herpes 205 bola okrem zmeny držiteľa rozhodnutia o registrácii vykonaná aj zmena QRD </w:t>
      </w:r>
      <w:proofErr w:type="spellStart"/>
      <w:r>
        <w:t>templátu</w:t>
      </w:r>
      <w:proofErr w:type="spellEnd"/>
      <w:r>
        <w:t>, zmena je vykonaná v písomnej informácii pre používateľov, zmeny sú  formálne a </w:t>
      </w:r>
      <w:proofErr w:type="spellStart"/>
      <w:r>
        <w:t>editoriálne</w:t>
      </w:r>
      <w:proofErr w:type="spellEnd"/>
      <w:r>
        <w:t>.</w:t>
      </w:r>
    </w:p>
    <w:p w:rsidR="00003820" w:rsidRDefault="00003820" w:rsidP="00003820">
      <w:pPr>
        <w:pStyle w:val="Odsekzoznamu"/>
        <w:ind w:left="0"/>
        <w:jc w:val="both"/>
      </w:pPr>
      <w:r>
        <w:t xml:space="preserve">Pri veterinárnych liekoch </w:t>
      </w:r>
      <w:proofErr w:type="spellStart"/>
      <w:r w:rsidRPr="00E7677F">
        <w:t>Previcox</w:t>
      </w:r>
      <w:proofErr w:type="spellEnd"/>
      <w:r w:rsidRPr="00E7677F">
        <w:t xml:space="preserve"> 227 mg žuvacie tablety pre psov</w:t>
      </w:r>
      <w:r>
        <w:t xml:space="preserve"> a </w:t>
      </w:r>
      <w:proofErr w:type="spellStart"/>
      <w:r w:rsidRPr="00E7677F">
        <w:t>Previcox</w:t>
      </w:r>
      <w:proofErr w:type="spellEnd"/>
      <w:r w:rsidRPr="00E7677F">
        <w:t xml:space="preserve"> 227 mg žuvacie tablety pre psov</w:t>
      </w:r>
      <w:r>
        <w:t xml:space="preserve"> bola okrem zmeny držiteľa rozhodnutia o registrácii vykonaná aj zmena delenia tablety, zmena je vykonaná len v písomnej informácii pre používateľov.</w:t>
      </w:r>
    </w:p>
    <w:p w:rsidR="00003820" w:rsidRDefault="00003820" w:rsidP="00003820">
      <w:pPr>
        <w:jc w:val="both"/>
      </w:pPr>
      <w:r w:rsidRPr="00E7677F">
        <w:t xml:space="preserve">Pri veterinárnych </w:t>
      </w:r>
      <w:r w:rsidRPr="000F1E7C">
        <w:t xml:space="preserve">liekoch </w:t>
      </w:r>
      <w:proofErr w:type="spellStart"/>
      <w:r w:rsidRPr="000F1E7C">
        <w:t>Purevax</w:t>
      </w:r>
      <w:proofErr w:type="spellEnd"/>
      <w:r w:rsidRPr="000F1E7C">
        <w:t xml:space="preserve"> RCP</w:t>
      </w:r>
      <w:r>
        <w:t>,</w:t>
      </w:r>
      <w:r w:rsidRPr="000F1E7C">
        <w:t xml:space="preserve"> </w:t>
      </w:r>
      <w:proofErr w:type="spellStart"/>
      <w:r w:rsidRPr="000F1E7C">
        <w:t>Purevax</w:t>
      </w:r>
      <w:proofErr w:type="spellEnd"/>
      <w:r w:rsidRPr="000F1E7C">
        <w:t xml:space="preserve"> </w:t>
      </w:r>
      <w:proofErr w:type="spellStart"/>
      <w:r w:rsidRPr="000F1E7C">
        <w:t>RCPCh</w:t>
      </w:r>
      <w:proofErr w:type="spellEnd"/>
      <w:r w:rsidRPr="000F1E7C">
        <w:t xml:space="preserve"> </w:t>
      </w:r>
      <w:r>
        <w:t xml:space="preserve">a </w:t>
      </w:r>
      <w:r w:rsidRPr="000F1E7C">
        <w:t xml:space="preserve"> </w:t>
      </w:r>
      <w:proofErr w:type="spellStart"/>
      <w:r w:rsidRPr="000F1E7C">
        <w:t>Purevax</w:t>
      </w:r>
      <w:proofErr w:type="spellEnd"/>
      <w:r w:rsidRPr="000F1E7C">
        <w:t xml:space="preserve"> </w:t>
      </w:r>
      <w:proofErr w:type="spellStart"/>
      <w:r w:rsidRPr="000F1E7C">
        <w:t>RCPCh</w:t>
      </w:r>
      <w:proofErr w:type="spellEnd"/>
      <w:r w:rsidRPr="000F1E7C">
        <w:t xml:space="preserve"> </w:t>
      </w:r>
      <w:proofErr w:type="spellStart"/>
      <w:r w:rsidRPr="000F1E7C">
        <w:t>FeLV</w:t>
      </w:r>
      <w:proofErr w:type="spellEnd"/>
      <w:r>
        <w:t xml:space="preserve"> bola okrem zmeny držiteľa rozhodnutia o registrácii vykonaná zmena veľkosti balenia – pridanie veľkosti balenia </w:t>
      </w:r>
      <w:proofErr w:type="spellStart"/>
      <w:r>
        <w:t>lyofilizát</w:t>
      </w:r>
      <w:proofErr w:type="spellEnd"/>
      <w:r>
        <w:t xml:space="preserve"> (10 x 1 dávka) + rozpúšťadlo (10 x 0,5 ml) a </w:t>
      </w:r>
      <w:proofErr w:type="spellStart"/>
      <w:r>
        <w:t>lyofilizát</w:t>
      </w:r>
      <w:proofErr w:type="spellEnd"/>
      <w:r>
        <w:t xml:space="preserve"> (50 x 1 dávka) + rozpúšťadlo (50 x 0,5 ml), zmena je vykonaná v písomnej informácii pre používateľov, na vonkajšom obale a malom vnútornom obale.</w:t>
      </w:r>
    </w:p>
    <w:p w:rsidR="00671358" w:rsidRDefault="00671358" w:rsidP="003A0D2B"/>
    <w:p w:rsidR="00EC0F6F" w:rsidRDefault="00EC0F6F"/>
    <w:p w:rsidR="00EC0F6F" w:rsidRDefault="00FE2106">
      <w:r>
        <w:t xml:space="preserve">V Nitre, </w:t>
      </w:r>
      <w:r w:rsidR="00091BB4">
        <w:t>11</w:t>
      </w:r>
      <w:r>
        <w:t>.</w:t>
      </w:r>
      <w:r w:rsidR="00091BB4">
        <w:t>11</w:t>
      </w:r>
      <w:r>
        <w:t>.2020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74" w:rsidRDefault="008B2274">
      <w:r>
        <w:separator/>
      </w:r>
    </w:p>
  </w:endnote>
  <w:endnote w:type="continuationSeparator" w:id="0">
    <w:p w:rsidR="008B2274" w:rsidRDefault="008B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74" w:rsidRDefault="008B2274">
      <w:r>
        <w:separator/>
      </w:r>
    </w:p>
  </w:footnote>
  <w:footnote w:type="continuationSeparator" w:id="0">
    <w:p w:rsidR="008B2274" w:rsidRDefault="008B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03820"/>
    <w:rsid w:val="00084991"/>
    <w:rsid w:val="00091BB4"/>
    <w:rsid w:val="000D719F"/>
    <w:rsid w:val="00131017"/>
    <w:rsid w:val="001320BD"/>
    <w:rsid w:val="00193908"/>
    <w:rsid w:val="002779DF"/>
    <w:rsid w:val="002845C0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B2274"/>
    <w:rsid w:val="008B78FB"/>
    <w:rsid w:val="008E00A2"/>
    <w:rsid w:val="008E148A"/>
    <w:rsid w:val="00922E77"/>
    <w:rsid w:val="00946A73"/>
    <w:rsid w:val="0097193B"/>
    <w:rsid w:val="00984937"/>
    <w:rsid w:val="009911E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4121"/>
    <w:rsid w:val="00D11EC7"/>
    <w:rsid w:val="00D73211"/>
    <w:rsid w:val="00D84A2C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0038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0038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4103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2020-11-11T11:55:00Z</dcterms:created>
  <dcterms:modified xsi:type="dcterms:W3CDTF">2020-12-08T13:11:00Z</dcterms:modified>
</cp:coreProperties>
</file>