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21" w:rsidRDefault="00970221" w:rsidP="00345C9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70221" w:rsidRDefault="00970221" w:rsidP="00345C99">
      <w:pPr>
        <w:jc w:val="center"/>
        <w:rPr>
          <w:b/>
          <w:sz w:val="28"/>
          <w:szCs w:val="28"/>
        </w:rPr>
      </w:pPr>
    </w:p>
    <w:p w:rsidR="008767B4" w:rsidRDefault="00345C99" w:rsidP="00345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Usmernenie  </w:t>
      </w:r>
    </w:p>
    <w:p w:rsidR="00345C99" w:rsidRDefault="00345C99" w:rsidP="00345C99">
      <w:pPr>
        <w:jc w:val="center"/>
        <w:rPr>
          <w:b/>
          <w:sz w:val="28"/>
          <w:szCs w:val="28"/>
        </w:rPr>
      </w:pPr>
    </w:p>
    <w:p w:rsidR="00180234" w:rsidRDefault="00180234" w:rsidP="0018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45C99">
        <w:rPr>
          <w:b/>
          <w:sz w:val="28"/>
          <w:szCs w:val="28"/>
        </w:rPr>
        <w:t>re</w:t>
      </w:r>
      <w:r w:rsidR="00947519">
        <w:rPr>
          <w:b/>
          <w:sz w:val="28"/>
          <w:szCs w:val="28"/>
        </w:rPr>
        <w:t xml:space="preserve"> zadávateľov reklamy veterinárnych liekov</w:t>
      </w:r>
      <w:r>
        <w:rPr>
          <w:b/>
          <w:sz w:val="28"/>
          <w:szCs w:val="28"/>
        </w:rPr>
        <w:t xml:space="preserve">  </w:t>
      </w:r>
    </w:p>
    <w:p w:rsidR="00180234" w:rsidRDefault="00180234" w:rsidP="00180234">
      <w:pPr>
        <w:jc w:val="center"/>
        <w:rPr>
          <w:b/>
          <w:sz w:val="28"/>
          <w:szCs w:val="28"/>
        </w:rPr>
      </w:pPr>
    </w:p>
    <w:p w:rsidR="00345C99" w:rsidRDefault="00345C99" w:rsidP="00180234">
      <w:pPr>
        <w:rPr>
          <w:b/>
        </w:rPr>
      </w:pPr>
      <w:r w:rsidRPr="00345C99">
        <w:rPr>
          <w:b/>
        </w:rPr>
        <w:t xml:space="preserve">Účel </w:t>
      </w:r>
    </w:p>
    <w:p w:rsidR="00947519" w:rsidRDefault="00345C99" w:rsidP="00947519">
      <w:pPr>
        <w:pStyle w:val="Odsekzoznamu"/>
        <w:jc w:val="both"/>
      </w:pPr>
      <w:r w:rsidRPr="00345C99">
        <w:t xml:space="preserve">Toto usmernenie uvádza požiadavky </w:t>
      </w:r>
      <w:r w:rsidR="00180234">
        <w:t xml:space="preserve">Ústavu štátnej kontroly </w:t>
      </w:r>
      <w:r>
        <w:t>veterinárnych</w:t>
      </w:r>
      <w:r w:rsidR="00947519">
        <w:t xml:space="preserve"> biopreparátov </w:t>
      </w:r>
      <w:r w:rsidR="00180234">
        <w:t>a</w:t>
      </w:r>
      <w:r>
        <w:t xml:space="preserve"> liečiv</w:t>
      </w:r>
      <w:r w:rsidR="00947519">
        <w:t xml:space="preserve"> Nitra </w:t>
      </w:r>
      <w:r w:rsidRPr="00345C99">
        <w:t xml:space="preserve"> (ďalej len ÚŠKVBL )</w:t>
      </w:r>
      <w:r w:rsidR="006F07B2">
        <w:t xml:space="preserve"> náležitosti potrebné </w:t>
      </w:r>
      <w:r w:rsidRPr="00345C99">
        <w:t xml:space="preserve"> pre</w:t>
      </w:r>
      <w:r w:rsidR="00947519">
        <w:t xml:space="preserve"> uverejnenie reklamy veterinárnych liekov</w:t>
      </w:r>
      <w:r w:rsidR="00592CF9">
        <w:t xml:space="preserve"> </w:t>
      </w:r>
      <w:r>
        <w:t>v súlade s</w:t>
      </w:r>
      <w:r w:rsidR="00180234">
        <w:t> zákonom č. 147/2001 Z .</w:t>
      </w:r>
      <w:r w:rsidR="00947519">
        <w:t>z</w:t>
      </w:r>
      <w:r w:rsidR="00180234">
        <w:t xml:space="preserve">. </w:t>
      </w:r>
      <w:r w:rsidR="00947519">
        <w:t xml:space="preserve"> o reklame a o zmene a doplnení </w:t>
      </w:r>
      <w:r w:rsidR="00180234">
        <w:t>niektorých zákonov (ďalej len „Z</w:t>
      </w:r>
      <w:r w:rsidR="00947519">
        <w:t>ákon o reklame“)</w:t>
      </w:r>
    </w:p>
    <w:p w:rsidR="00947519" w:rsidRDefault="00947519" w:rsidP="00947519">
      <w:pPr>
        <w:pStyle w:val="Odsekzoznamu"/>
        <w:jc w:val="both"/>
        <w:rPr>
          <w:i/>
        </w:rPr>
      </w:pPr>
    </w:p>
    <w:p w:rsidR="00345C99" w:rsidRDefault="00345C99" w:rsidP="00947519">
      <w:pPr>
        <w:pStyle w:val="Odsekzoznamu"/>
        <w:jc w:val="both"/>
        <w:rPr>
          <w:b/>
        </w:rPr>
      </w:pPr>
      <w:r w:rsidRPr="00345C99">
        <w:rPr>
          <w:b/>
        </w:rPr>
        <w:t>Súvisiace právne predpisy</w:t>
      </w:r>
    </w:p>
    <w:p w:rsidR="00947519" w:rsidRDefault="00947519" w:rsidP="00947519">
      <w:pPr>
        <w:pStyle w:val="Odsekzoznamu"/>
        <w:jc w:val="both"/>
        <w:rPr>
          <w:b/>
        </w:rPr>
      </w:pPr>
    </w:p>
    <w:p w:rsidR="00947519" w:rsidRPr="00947519" w:rsidRDefault="00947519" w:rsidP="00947519">
      <w:pPr>
        <w:pStyle w:val="Odsekzoznamu"/>
        <w:jc w:val="both"/>
        <w:rPr>
          <w:i/>
        </w:rPr>
      </w:pPr>
      <w:r w:rsidRPr="00947519">
        <w:rPr>
          <w:i/>
        </w:rPr>
        <w:t xml:space="preserve">Zákon č. 147/2001 Z. z o reklame a o zmene a doplnení </w:t>
      </w:r>
      <w:r w:rsidR="00180234">
        <w:rPr>
          <w:i/>
        </w:rPr>
        <w:t>niektorých zákonov (ďalej len „Z</w:t>
      </w:r>
      <w:r w:rsidRPr="00947519">
        <w:rPr>
          <w:i/>
        </w:rPr>
        <w:t>ákon o reklame“)</w:t>
      </w:r>
    </w:p>
    <w:p w:rsidR="00FB7949" w:rsidRDefault="00FB7949" w:rsidP="00345C99">
      <w:pPr>
        <w:jc w:val="both"/>
        <w:rPr>
          <w:i/>
        </w:rPr>
      </w:pPr>
    </w:p>
    <w:p w:rsidR="00FB7949" w:rsidRDefault="00FB7949" w:rsidP="00FB7949">
      <w:pPr>
        <w:ind w:firstLine="708"/>
        <w:jc w:val="both"/>
        <w:rPr>
          <w:i/>
        </w:rPr>
      </w:pPr>
      <w:r>
        <w:rPr>
          <w:i/>
        </w:rPr>
        <w:t xml:space="preserve">Zákon č. 362/2011 Z. z. o liekoch a zdravotníckych pomôckach a o zmene a doplnení </w:t>
      </w:r>
    </w:p>
    <w:p w:rsidR="00345C99" w:rsidRDefault="00FB7949" w:rsidP="00FB7949">
      <w:pPr>
        <w:ind w:firstLine="708"/>
        <w:jc w:val="both"/>
        <w:rPr>
          <w:i/>
        </w:rPr>
      </w:pPr>
      <w:r>
        <w:rPr>
          <w:i/>
        </w:rPr>
        <w:t>niektorých zákonov</w:t>
      </w:r>
      <w:r w:rsidR="001762A2">
        <w:rPr>
          <w:i/>
        </w:rPr>
        <w:t xml:space="preserve">  „(ďalej </w:t>
      </w:r>
      <w:r w:rsidR="00180234">
        <w:rPr>
          <w:i/>
        </w:rPr>
        <w:t>len „Z</w:t>
      </w:r>
      <w:r w:rsidR="001762A2">
        <w:rPr>
          <w:i/>
        </w:rPr>
        <w:t>ákon o liekoch“)</w:t>
      </w:r>
    </w:p>
    <w:p w:rsidR="0085172F" w:rsidRDefault="0085172F" w:rsidP="00FB7949">
      <w:pPr>
        <w:ind w:firstLine="708"/>
        <w:jc w:val="both"/>
        <w:rPr>
          <w:i/>
        </w:rPr>
      </w:pPr>
    </w:p>
    <w:p w:rsidR="00345C99" w:rsidRDefault="00345C99" w:rsidP="00345C99">
      <w:pPr>
        <w:pStyle w:val="Odsekzoznamu"/>
        <w:jc w:val="both"/>
        <w:rPr>
          <w:b/>
        </w:rPr>
      </w:pPr>
    </w:p>
    <w:p w:rsidR="0085172F" w:rsidRPr="00936581" w:rsidRDefault="00777F55" w:rsidP="0085172F">
      <w:pPr>
        <w:pStyle w:val="Odsekzoznamu"/>
        <w:numPr>
          <w:ilvl w:val="0"/>
          <w:numId w:val="1"/>
        </w:numPr>
        <w:jc w:val="both"/>
        <w:rPr>
          <w:b/>
        </w:rPr>
      </w:pPr>
      <w:r w:rsidRPr="00936581">
        <w:rPr>
          <w:b/>
        </w:rPr>
        <w:t xml:space="preserve">Vymedzenie základných pojmov </w:t>
      </w:r>
    </w:p>
    <w:p w:rsidR="00777F55" w:rsidRPr="00936581" w:rsidRDefault="00777F55" w:rsidP="00777F55">
      <w:pPr>
        <w:pStyle w:val="Odsekzoznamu"/>
        <w:jc w:val="both"/>
        <w:rPr>
          <w:b/>
        </w:rPr>
      </w:pPr>
    </w:p>
    <w:p w:rsidR="00777F55" w:rsidRPr="00936581" w:rsidRDefault="00777F55" w:rsidP="00777F55">
      <w:pPr>
        <w:pStyle w:val="Odsekzoznamu"/>
        <w:jc w:val="both"/>
        <w:rPr>
          <w:color w:val="000000"/>
          <w:shd w:val="clear" w:color="auto" w:fill="FFFFFF"/>
        </w:rPr>
      </w:pPr>
      <w:r w:rsidRPr="00936581">
        <w:rPr>
          <w:b/>
        </w:rPr>
        <w:t xml:space="preserve">Veterinárny liek: </w:t>
      </w:r>
      <w:r w:rsidRPr="00936581">
        <w:rPr>
          <w:color w:val="000000"/>
          <w:shd w:val="clear" w:color="auto" w:fill="FFFFFF"/>
        </w:rPr>
        <w:t> Liek je liečivo alebo zmes liečiv a pomocných látok, ktoré sú upravené technologickým procesom do liekovej formy a sú určené na ochranu pred chorobami, na diagnostiku chorôb, liečenie chorôb alebo na ovplyvňovanie fyziologických funkcií.</w:t>
      </w:r>
    </w:p>
    <w:p w:rsidR="00777F55" w:rsidRPr="00936581" w:rsidRDefault="00777F55" w:rsidP="00777F55">
      <w:pPr>
        <w:pStyle w:val="Odsekzoznamu"/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 xml:space="preserve">Veterinárny liek je liek určený pre zviera vrátane </w:t>
      </w:r>
      <w:proofErr w:type="spellStart"/>
      <w:r w:rsidRPr="00936581">
        <w:rPr>
          <w:color w:val="000000"/>
          <w:shd w:val="clear" w:color="auto" w:fill="FFFFFF"/>
        </w:rPr>
        <w:t>premixov</w:t>
      </w:r>
      <w:proofErr w:type="spellEnd"/>
      <w:r w:rsidRPr="00936581">
        <w:rPr>
          <w:color w:val="000000"/>
          <w:shd w:val="clear" w:color="auto" w:fill="FFFFFF"/>
        </w:rPr>
        <w:t xml:space="preserve"> pre </w:t>
      </w:r>
      <w:proofErr w:type="spellStart"/>
      <w:r w:rsidRPr="00936581">
        <w:rPr>
          <w:color w:val="000000"/>
          <w:shd w:val="clear" w:color="auto" w:fill="FFFFFF"/>
        </w:rPr>
        <w:t>medikované</w:t>
      </w:r>
      <w:proofErr w:type="spellEnd"/>
      <w:r w:rsidRPr="00936581">
        <w:rPr>
          <w:color w:val="000000"/>
          <w:shd w:val="clear" w:color="auto" w:fill="FFFFFF"/>
        </w:rPr>
        <w:t xml:space="preserve"> krmivá a z nich pripravených </w:t>
      </w:r>
      <w:proofErr w:type="spellStart"/>
      <w:r w:rsidRPr="00936581">
        <w:rPr>
          <w:color w:val="000000"/>
          <w:shd w:val="clear" w:color="auto" w:fill="FFFFFF"/>
        </w:rPr>
        <w:t>medikovaných</w:t>
      </w:r>
      <w:proofErr w:type="spellEnd"/>
      <w:r w:rsidRPr="00936581">
        <w:rPr>
          <w:color w:val="000000"/>
          <w:shd w:val="clear" w:color="auto" w:fill="FFFFFF"/>
        </w:rPr>
        <w:t xml:space="preserve"> krmív.</w:t>
      </w:r>
    </w:p>
    <w:p w:rsidR="00777F55" w:rsidRPr="00936581" w:rsidRDefault="00777F55" w:rsidP="00777F55">
      <w:pPr>
        <w:pStyle w:val="Odsekzoznamu"/>
        <w:jc w:val="both"/>
        <w:rPr>
          <w:color w:val="000000"/>
          <w:shd w:val="clear" w:color="auto" w:fill="FFFFFF"/>
        </w:rPr>
      </w:pPr>
    </w:p>
    <w:p w:rsidR="004E38E8" w:rsidRPr="00936581" w:rsidRDefault="004E38E8" w:rsidP="00777F55">
      <w:pPr>
        <w:pStyle w:val="Odsekzoznamu"/>
        <w:jc w:val="both"/>
        <w:rPr>
          <w:color w:val="000000"/>
          <w:shd w:val="clear" w:color="auto" w:fill="FFFFFF"/>
        </w:rPr>
      </w:pPr>
    </w:p>
    <w:p w:rsidR="004E38E8" w:rsidRPr="00936581" w:rsidRDefault="004E38E8" w:rsidP="00777F55">
      <w:pPr>
        <w:pStyle w:val="Odsekzoznamu"/>
        <w:jc w:val="both"/>
        <w:rPr>
          <w:color w:val="000000"/>
          <w:shd w:val="clear" w:color="auto" w:fill="FFFFFF"/>
        </w:rPr>
      </w:pPr>
      <w:r w:rsidRPr="00936581">
        <w:rPr>
          <w:b/>
          <w:color w:val="000000"/>
          <w:shd w:val="clear" w:color="auto" w:fill="FFFFFF"/>
        </w:rPr>
        <w:t>Reklama:</w:t>
      </w:r>
      <w:r w:rsidRPr="00936581">
        <w:t xml:space="preserve"> </w:t>
      </w:r>
      <w:r w:rsidRPr="00936581">
        <w:rPr>
          <w:color w:val="000000"/>
          <w:shd w:val="clear" w:color="auto" w:fill="FFFFFF"/>
        </w:rPr>
        <w:t>reklama je predvedenie, prezentácia alebo iné oznámenie v každej podobe súvisiace s obchodnou, podnikateľskou alebo inou zárobkovou činnosťou</w:t>
      </w:r>
      <w:hyperlink r:id="rId9" w:anchor="f4034361" w:history="1">
        <w:r w:rsidRPr="00936581">
          <w:rPr>
            <w:rStyle w:val="Hypertextovprepojenie"/>
            <w:b/>
            <w:bCs/>
            <w:color w:val="05507A"/>
            <w:u w:val="none"/>
            <w:shd w:val="clear" w:color="auto" w:fill="FFFFFF"/>
            <w:vertAlign w:val="superscript"/>
          </w:rPr>
          <w:t>1b</w:t>
        </w:r>
        <w:r w:rsidRPr="00936581">
          <w:rPr>
            <w:rStyle w:val="Hypertextovprepojenie"/>
            <w:b/>
            <w:bCs/>
            <w:color w:val="05507A"/>
            <w:u w:val="none"/>
            <w:shd w:val="clear" w:color="auto" w:fill="FFFFFF"/>
          </w:rPr>
          <w:t>)</w:t>
        </w:r>
      </w:hyperlink>
      <w:r w:rsidRPr="00936581">
        <w:rPr>
          <w:color w:val="000000"/>
          <w:shd w:val="clear" w:color="auto" w:fill="FFFFFF"/>
        </w:rPr>
        <w:t> s cieľom uplatniť produkty na trhu,</w:t>
      </w:r>
    </w:p>
    <w:p w:rsidR="006F07B2" w:rsidRPr="00936581" w:rsidRDefault="006F07B2" w:rsidP="00777F55">
      <w:pPr>
        <w:pStyle w:val="Odsekzoznamu"/>
        <w:jc w:val="both"/>
        <w:rPr>
          <w:color w:val="000000"/>
          <w:shd w:val="clear" w:color="auto" w:fill="FFFFFF"/>
        </w:rPr>
      </w:pPr>
    </w:p>
    <w:p w:rsidR="006F07B2" w:rsidRPr="00936581" w:rsidRDefault="006F07B2" w:rsidP="00777F55">
      <w:pPr>
        <w:pStyle w:val="Odsekzoznamu"/>
        <w:jc w:val="both"/>
        <w:rPr>
          <w:color w:val="000000"/>
          <w:shd w:val="clear" w:color="auto" w:fill="FFFFFF"/>
        </w:rPr>
      </w:pPr>
      <w:r w:rsidRPr="00936581">
        <w:rPr>
          <w:b/>
          <w:color w:val="000000"/>
          <w:shd w:val="clear" w:color="auto" w:fill="FFFFFF"/>
        </w:rPr>
        <w:t>Reklama liekov:</w:t>
      </w:r>
      <w:r w:rsidRPr="00936581">
        <w:rPr>
          <w:color w:val="000000"/>
          <w:shd w:val="clear" w:color="auto" w:fill="FFFFFF"/>
        </w:rPr>
        <w:t xml:space="preserve"> Reklama liekov zahŕňa akúkoľvek formu podomového informovania, agitačnú činnosť alebo podnecovanie smerujúce k podpore predpisovania, vydávania, predaja alebo spotreby liekov</w:t>
      </w:r>
    </w:p>
    <w:p w:rsidR="003B390F" w:rsidRPr="00936581" w:rsidRDefault="003B390F" w:rsidP="00777F55">
      <w:pPr>
        <w:pStyle w:val="Odsekzoznamu"/>
        <w:jc w:val="both"/>
        <w:rPr>
          <w:color w:val="000000"/>
          <w:shd w:val="clear" w:color="auto" w:fill="FFFFFF"/>
        </w:rPr>
      </w:pPr>
    </w:p>
    <w:p w:rsidR="005375D0" w:rsidRPr="00936581" w:rsidRDefault="005375D0" w:rsidP="005375D0">
      <w:pPr>
        <w:pStyle w:val="Odsekzoznamu"/>
        <w:numPr>
          <w:ilvl w:val="0"/>
          <w:numId w:val="1"/>
        </w:numPr>
        <w:jc w:val="both"/>
        <w:rPr>
          <w:b/>
        </w:rPr>
      </w:pPr>
      <w:r w:rsidRPr="00936581">
        <w:rPr>
          <w:b/>
        </w:rPr>
        <w:t xml:space="preserve">Všeobecné požiadavky k uvádzaniu reklamy podľa </w:t>
      </w:r>
      <w:r w:rsidR="00180234">
        <w:rPr>
          <w:b/>
        </w:rPr>
        <w:t xml:space="preserve"> </w:t>
      </w:r>
      <w:proofErr w:type="spellStart"/>
      <w:r w:rsidR="00180234">
        <w:rPr>
          <w:b/>
        </w:rPr>
        <w:t>ust</w:t>
      </w:r>
      <w:proofErr w:type="spellEnd"/>
      <w:r w:rsidR="00180234">
        <w:rPr>
          <w:b/>
        </w:rPr>
        <w:t xml:space="preserve">. § 3 </w:t>
      </w:r>
      <w:r w:rsidR="00592CF9">
        <w:rPr>
          <w:b/>
        </w:rPr>
        <w:t>Z</w:t>
      </w:r>
      <w:r w:rsidRPr="00936581">
        <w:rPr>
          <w:b/>
        </w:rPr>
        <w:t>ákona o</w:t>
      </w:r>
      <w:r w:rsidR="00180234">
        <w:rPr>
          <w:b/>
        </w:rPr>
        <w:t> </w:t>
      </w:r>
      <w:r w:rsidRPr="00936581">
        <w:rPr>
          <w:b/>
        </w:rPr>
        <w:t>reklame</w:t>
      </w:r>
      <w:r w:rsidR="00180234">
        <w:rPr>
          <w:b/>
        </w:rPr>
        <w:t xml:space="preserve"> </w:t>
      </w:r>
    </w:p>
    <w:p w:rsidR="005375D0" w:rsidRPr="00936581" w:rsidRDefault="005375D0" w:rsidP="005375D0">
      <w:pPr>
        <w:pStyle w:val="Odsekzoznamu"/>
        <w:jc w:val="both"/>
      </w:pPr>
    </w:p>
    <w:p w:rsidR="009845BE" w:rsidRPr="00936581" w:rsidRDefault="005375D0" w:rsidP="003B390F">
      <w:pPr>
        <w:jc w:val="both"/>
        <w:rPr>
          <w:b/>
        </w:rPr>
      </w:pPr>
      <w:r w:rsidRPr="00936581">
        <w:rPr>
          <w:b/>
        </w:rPr>
        <w:t>Reklama nesmie :</w:t>
      </w:r>
    </w:p>
    <w:p w:rsidR="009845BE" w:rsidRPr="00936581" w:rsidRDefault="009845BE" w:rsidP="005375D0">
      <w:pPr>
        <w:pStyle w:val="Odsekzoznamu"/>
        <w:jc w:val="both"/>
      </w:pPr>
    </w:p>
    <w:p w:rsidR="005375D0" w:rsidRPr="00936581" w:rsidRDefault="009845BE" w:rsidP="009845BE">
      <w:pPr>
        <w:pStyle w:val="Odsekzoznamu"/>
        <w:numPr>
          <w:ilvl w:val="1"/>
          <w:numId w:val="7"/>
        </w:numPr>
        <w:jc w:val="both"/>
      </w:pPr>
      <w:r w:rsidRPr="00936581">
        <w:rPr>
          <w:color w:val="000000"/>
          <w:shd w:val="clear" w:color="auto" w:fill="FFFFFF"/>
        </w:rPr>
        <w:lastRenderedPageBreak/>
        <w:t>obsahovať čokoľvek, čo znevažuje ľudskú dôstojnosť, uráža národnostné cítenie alebo náboženské cítenie, ako aj akúkoľvek diskrimináciu na základe pohlavia, rasy a sociálneho pôvodu,</w:t>
      </w:r>
      <w:r w:rsidR="005375D0" w:rsidRPr="00936581">
        <w:t xml:space="preserve"> </w:t>
      </w:r>
    </w:p>
    <w:p w:rsidR="009845BE" w:rsidRPr="00936581" w:rsidRDefault="009845BE" w:rsidP="009845BE">
      <w:pPr>
        <w:pStyle w:val="Odsekzoznamu"/>
        <w:numPr>
          <w:ilvl w:val="1"/>
          <w:numId w:val="7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propagovať násilie, vandalizmus alebo vulgárnosť a navádzať na protiprávne konanie alebo vyjadrovať s ním súhlas,</w:t>
      </w:r>
    </w:p>
    <w:p w:rsidR="009845BE" w:rsidRPr="00936581" w:rsidRDefault="009845BE" w:rsidP="009845BE">
      <w:pPr>
        <w:pStyle w:val="Odsekzoznamu"/>
        <w:numPr>
          <w:ilvl w:val="1"/>
          <w:numId w:val="7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prezentovať produkty poškodzujúce životné prostredie alebo produkty škodlivé životu alebo zdraviu ľudí, zvierat alebo rastlín bez toho, aby sa na škodlivosť výslovne a zreteľne neupozornilo,</w:t>
      </w:r>
    </w:p>
    <w:p w:rsidR="009845BE" w:rsidRPr="00936581" w:rsidRDefault="009845BE" w:rsidP="009845BE">
      <w:pPr>
        <w:pStyle w:val="Odsekzoznamu"/>
        <w:numPr>
          <w:ilvl w:val="1"/>
          <w:numId w:val="7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ohrozovať fyzické zdravie ani psychické zdravie občana,</w:t>
      </w:r>
    </w:p>
    <w:p w:rsidR="009845BE" w:rsidRPr="00936581" w:rsidRDefault="009845BE" w:rsidP="009845BE">
      <w:pPr>
        <w:pStyle w:val="Odsekzoznamu"/>
        <w:numPr>
          <w:ilvl w:val="1"/>
          <w:numId w:val="7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prezentovať potraviny a výživové doplnky tak, akoby mali účinky liekov,</w:t>
      </w:r>
    </w:p>
    <w:p w:rsidR="009845BE" w:rsidRPr="00936581" w:rsidRDefault="009845BE" w:rsidP="009845BE">
      <w:pPr>
        <w:pStyle w:val="Odsekzoznamu"/>
        <w:numPr>
          <w:ilvl w:val="1"/>
          <w:numId w:val="7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obsahovať osobné údaje, údaje o majetkových pomeroch osôb bez ich predchádzajúceho súhlasu,</w:t>
      </w:r>
    </w:p>
    <w:p w:rsidR="009845BE" w:rsidRPr="00936581" w:rsidRDefault="009845BE" w:rsidP="009845BE">
      <w:pPr>
        <w:pStyle w:val="Odsekzoznamu"/>
        <w:numPr>
          <w:ilvl w:val="1"/>
          <w:numId w:val="7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odvolávať sa na vyhlásenia iných osôb bez ich predchádzajúceho súhlasu,</w:t>
      </w:r>
    </w:p>
    <w:p w:rsidR="009845BE" w:rsidRPr="00936581" w:rsidRDefault="009845BE" w:rsidP="009845BE">
      <w:pPr>
        <w:pStyle w:val="Odsekzoznamu"/>
        <w:numPr>
          <w:ilvl w:val="1"/>
          <w:numId w:val="7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zasahovať do práv iných osôb bez ich súhlasu,</w:t>
      </w:r>
    </w:p>
    <w:p w:rsidR="005375D0" w:rsidRPr="00936581" w:rsidRDefault="009845BE" w:rsidP="009845BE">
      <w:pPr>
        <w:pStyle w:val="Odsekzoznamu"/>
        <w:numPr>
          <w:ilvl w:val="1"/>
          <w:numId w:val="7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Reklama sa nesmie šíriť automatickým telefonickým volacím systémom, telefaxom a elektronickou poštou bez predchádzajúceho súhlasu ich užívateľa, ktorý je príjemcom reklamy.</w:t>
      </w:r>
    </w:p>
    <w:p w:rsidR="009845BE" w:rsidRPr="00936581" w:rsidRDefault="009845BE" w:rsidP="009845BE">
      <w:pPr>
        <w:pStyle w:val="Odsekzoznamu"/>
        <w:numPr>
          <w:ilvl w:val="1"/>
          <w:numId w:val="7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Reklama sa nesmie šíriť adresne, ak adresát doručenie reklamy vopred odmieta.</w:t>
      </w:r>
    </w:p>
    <w:p w:rsidR="009845BE" w:rsidRPr="00936581" w:rsidRDefault="009845BE" w:rsidP="009845BE">
      <w:pPr>
        <w:pStyle w:val="Odsekzoznamu"/>
        <w:numPr>
          <w:ilvl w:val="1"/>
          <w:numId w:val="7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Reklama sa nesmie šíriť, ak je v rozpore s dobrými mravmi, prezentuje produkty, ktorých výroba, predaj, poskytovanie alebo používanie sú zakázané, alebo ak nespĺňa požiadavky podľa osobitného predpisu</w:t>
      </w:r>
    </w:p>
    <w:p w:rsidR="009845BE" w:rsidRPr="00936581" w:rsidRDefault="009845BE" w:rsidP="009845BE">
      <w:pPr>
        <w:pStyle w:val="Odsekzoznamu"/>
        <w:numPr>
          <w:ilvl w:val="1"/>
          <w:numId w:val="7"/>
        </w:numPr>
        <w:jc w:val="both"/>
      </w:pPr>
      <w:r w:rsidRPr="00936581">
        <w:rPr>
          <w:color w:val="000000"/>
          <w:shd w:val="clear" w:color="auto" w:fill="FFFFFF"/>
        </w:rPr>
        <w:t>Reklama nesmie prezentovať výrobky alebo služby, ktorých neoprávnená manipulácia je zakázaná osobitnými predpismi</w:t>
      </w:r>
    </w:p>
    <w:p w:rsidR="003B390F" w:rsidRPr="00936581" w:rsidRDefault="003B390F" w:rsidP="003B390F">
      <w:pPr>
        <w:jc w:val="both"/>
      </w:pPr>
    </w:p>
    <w:p w:rsidR="003B390F" w:rsidRPr="00936581" w:rsidRDefault="003B390F" w:rsidP="003B390F">
      <w:pPr>
        <w:jc w:val="both"/>
        <w:rPr>
          <w:b/>
        </w:rPr>
      </w:pPr>
      <w:r w:rsidRPr="00936581">
        <w:rPr>
          <w:b/>
        </w:rPr>
        <w:t xml:space="preserve">Reklama musí: </w:t>
      </w:r>
    </w:p>
    <w:p w:rsidR="003B390F" w:rsidRPr="00936581" w:rsidRDefault="003B390F" w:rsidP="003B390F">
      <w:pPr>
        <w:jc w:val="both"/>
        <w:rPr>
          <w:b/>
        </w:rPr>
      </w:pPr>
    </w:p>
    <w:p w:rsidR="003B390F" w:rsidRPr="00936581" w:rsidRDefault="003B390F" w:rsidP="003B390F">
      <w:pPr>
        <w:pStyle w:val="Odsekzoznamu"/>
        <w:numPr>
          <w:ilvl w:val="0"/>
          <w:numId w:val="8"/>
        </w:numPr>
        <w:jc w:val="both"/>
        <w:rPr>
          <w:b/>
        </w:rPr>
      </w:pPr>
      <w:r w:rsidRPr="00936581">
        <w:rPr>
          <w:color w:val="000000"/>
          <w:shd w:val="clear" w:color="auto" w:fill="FFFFFF"/>
        </w:rPr>
        <w:t>Reklama musí spĺňať požiadavky na verejné rečové prejavy, dodržiavať zásady jazykovej kultúry, gramatické a pravopisné pravidlá, pravidlá výslovnosti slovenského jazyka a ustálenú odbornú terminológiu.</w:t>
      </w:r>
    </w:p>
    <w:p w:rsidR="0034354A" w:rsidRPr="00936581" w:rsidRDefault="0034354A" w:rsidP="0034354A">
      <w:pPr>
        <w:pStyle w:val="Odsekzoznamu"/>
        <w:jc w:val="both"/>
        <w:rPr>
          <w:color w:val="000000"/>
          <w:shd w:val="clear" w:color="auto" w:fill="FFFFFF"/>
        </w:rPr>
      </w:pPr>
    </w:p>
    <w:p w:rsidR="0094068D" w:rsidRPr="00936581" w:rsidRDefault="0094068D" w:rsidP="006F07B2">
      <w:pPr>
        <w:jc w:val="both"/>
        <w:rPr>
          <w:color w:val="000000"/>
          <w:shd w:val="clear" w:color="auto" w:fill="FFFFFF"/>
        </w:rPr>
      </w:pPr>
    </w:p>
    <w:p w:rsidR="00F13DDD" w:rsidRPr="00936581" w:rsidRDefault="002A6F63" w:rsidP="00F13DDD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3.1</w:t>
      </w:r>
      <w:r w:rsidR="00592B1D" w:rsidRPr="00936581">
        <w:rPr>
          <w:b/>
          <w:color w:val="000000"/>
          <w:shd w:val="clear" w:color="auto" w:fill="FFFFFF"/>
        </w:rPr>
        <w:t>. V</w:t>
      </w:r>
      <w:r w:rsidR="00F13DDD" w:rsidRPr="00936581">
        <w:rPr>
          <w:b/>
          <w:color w:val="000000"/>
          <w:shd w:val="clear" w:color="auto" w:fill="FFFFFF"/>
        </w:rPr>
        <w:t>šeobecné požiadavky na reklamu veterinárnych liekov podľa</w:t>
      </w:r>
      <w:r w:rsidR="00592CF9">
        <w:rPr>
          <w:b/>
          <w:color w:val="000000"/>
          <w:shd w:val="clear" w:color="auto" w:fill="FFFFFF"/>
        </w:rPr>
        <w:t xml:space="preserve"> </w:t>
      </w:r>
      <w:proofErr w:type="spellStart"/>
      <w:r w:rsidR="00592CF9">
        <w:rPr>
          <w:b/>
          <w:color w:val="000000"/>
          <w:shd w:val="clear" w:color="auto" w:fill="FFFFFF"/>
        </w:rPr>
        <w:t>ust</w:t>
      </w:r>
      <w:proofErr w:type="spellEnd"/>
      <w:r w:rsidR="00592CF9">
        <w:rPr>
          <w:b/>
          <w:color w:val="000000"/>
          <w:shd w:val="clear" w:color="auto" w:fill="FFFFFF"/>
        </w:rPr>
        <w:t>. § 8  Z</w:t>
      </w:r>
      <w:r w:rsidR="00F13DDD" w:rsidRPr="00936581">
        <w:rPr>
          <w:b/>
          <w:color w:val="000000"/>
          <w:shd w:val="clear" w:color="auto" w:fill="FFFFFF"/>
        </w:rPr>
        <w:t xml:space="preserve">ákona </w:t>
      </w:r>
      <w:r w:rsidR="0094068D" w:rsidRPr="00936581">
        <w:rPr>
          <w:b/>
          <w:color w:val="000000"/>
          <w:shd w:val="clear" w:color="auto" w:fill="FFFFFF"/>
        </w:rPr>
        <w:t>o</w:t>
      </w:r>
      <w:r w:rsidR="00A518A3" w:rsidRPr="00936581">
        <w:rPr>
          <w:b/>
          <w:color w:val="000000"/>
          <w:shd w:val="clear" w:color="auto" w:fill="FFFFFF"/>
        </w:rPr>
        <w:t> </w:t>
      </w:r>
      <w:r w:rsidR="0094068D" w:rsidRPr="00936581">
        <w:rPr>
          <w:b/>
          <w:color w:val="000000"/>
          <w:shd w:val="clear" w:color="auto" w:fill="FFFFFF"/>
        </w:rPr>
        <w:t>reklame</w:t>
      </w:r>
    </w:p>
    <w:p w:rsidR="00A518A3" w:rsidRPr="00936581" w:rsidRDefault="00A518A3" w:rsidP="00F13DDD">
      <w:pPr>
        <w:jc w:val="both"/>
        <w:rPr>
          <w:b/>
          <w:color w:val="000000"/>
          <w:shd w:val="clear" w:color="auto" w:fill="FFFFFF"/>
        </w:rPr>
      </w:pPr>
    </w:p>
    <w:p w:rsidR="0011134D" w:rsidRPr="00936581" w:rsidRDefault="0011134D" w:rsidP="00F13DDD">
      <w:pPr>
        <w:jc w:val="both"/>
        <w:rPr>
          <w:b/>
          <w:color w:val="000000"/>
          <w:shd w:val="clear" w:color="auto" w:fill="FFFFFF"/>
        </w:rPr>
      </w:pPr>
      <w:r w:rsidRPr="00936581">
        <w:rPr>
          <w:b/>
          <w:color w:val="000000"/>
          <w:shd w:val="clear" w:color="auto" w:fill="FFFFFF"/>
        </w:rPr>
        <w:t xml:space="preserve">Pod pojmom reklama veterinárnych liekov sa rozumie: </w:t>
      </w:r>
    </w:p>
    <w:p w:rsidR="0011134D" w:rsidRPr="00936581" w:rsidRDefault="0011134D" w:rsidP="00F13DDD">
      <w:pPr>
        <w:jc w:val="both"/>
        <w:rPr>
          <w:b/>
          <w:color w:val="000000"/>
          <w:shd w:val="clear" w:color="auto" w:fill="FFFFFF"/>
        </w:rPr>
      </w:pPr>
    </w:p>
    <w:p w:rsidR="0011134D" w:rsidRPr="00936581" w:rsidRDefault="0011134D" w:rsidP="0011134D">
      <w:pPr>
        <w:pStyle w:val="Odsekzoznamu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reklama liekov určená verejnosti,</w:t>
      </w:r>
    </w:p>
    <w:p w:rsidR="0011134D" w:rsidRPr="00936581" w:rsidRDefault="0011134D" w:rsidP="0011134D">
      <w:pPr>
        <w:pStyle w:val="Odsekzoznamu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reklama veterinárnych  liekov určená osobám oprávneným predpisovať lieky a osobám oprávneným vydávať veterinárne  lieky,</w:t>
      </w:r>
    </w:p>
    <w:p w:rsidR="0011134D" w:rsidRPr="00936581" w:rsidRDefault="0011134D" w:rsidP="0011134D">
      <w:pPr>
        <w:pStyle w:val="Odsekzoznamu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poskytovanie vzoriek veterinárnych  liekov verejnosti, osobám oprávneným predpisovať veterinárne lieky a osobám oprávneným vydávať veterinárne lieky,</w:t>
      </w:r>
    </w:p>
    <w:p w:rsidR="0011134D" w:rsidRPr="00936581" w:rsidRDefault="0011134D" w:rsidP="0011134D">
      <w:pPr>
        <w:pStyle w:val="Odsekzoznamu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poskytovanie stimulov smerujúcich k predpisovaniu veterinárnych liekov alebo vydávaniu veterinárnych liekov, ako sú dary, ponuky alebo prísľuby akéhokoľvek prospechu alebo mimoriadnej peňažnej alebo vecnej odmeny s výnimkou tých, ktorých hodnota je nepatrná,</w:t>
      </w:r>
    </w:p>
    <w:p w:rsidR="0011134D" w:rsidRPr="00936581" w:rsidRDefault="0011134D" w:rsidP="0011134D">
      <w:pPr>
        <w:pStyle w:val="Odsekzoznamu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sponzorovanie propagačných podujatí, na ktorých sa zúčastňujú osoby oprávnené predpisovať veterinárne  lieky alebo osoby oprávnené vydávať veterinárne lieky,</w:t>
      </w:r>
    </w:p>
    <w:p w:rsidR="0011134D" w:rsidRPr="00936581" w:rsidRDefault="0011134D" w:rsidP="0011134D">
      <w:pPr>
        <w:pStyle w:val="Odsekzoznamu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 xml:space="preserve">sponzorovanie vedeckých kongresov, na ktorých sa zúčastňujú osoby oprávnené predpisovať veterinárne lieky alebo osoby oprávnené vydávať veterinárne lieky, </w:t>
      </w:r>
      <w:r w:rsidRPr="00936581">
        <w:rPr>
          <w:color w:val="000000"/>
          <w:shd w:val="clear" w:color="auto" w:fill="FFFFFF"/>
        </w:rPr>
        <w:lastRenderedPageBreak/>
        <w:t>vrátane preplácania cestovných náhrad a nákladov na ubytovanie, ktoré sú spojené s účasťou na tomto podujatí.</w:t>
      </w:r>
    </w:p>
    <w:p w:rsidR="0011134D" w:rsidRPr="00936581" w:rsidRDefault="0011134D" w:rsidP="00F13DDD">
      <w:pPr>
        <w:jc w:val="both"/>
        <w:rPr>
          <w:b/>
          <w:color w:val="000000"/>
          <w:shd w:val="clear" w:color="auto" w:fill="FFFFFF"/>
        </w:rPr>
      </w:pPr>
    </w:p>
    <w:p w:rsidR="0094068D" w:rsidRPr="00936581" w:rsidRDefault="00A518A3" w:rsidP="00F13DDD">
      <w:pPr>
        <w:jc w:val="both"/>
        <w:rPr>
          <w:b/>
          <w:color w:val="000000"/>
          <w:shd w:val="clear" w:color="auto" w:fill="FFFFFF"/>
        </w:rPr>
      </w:pPr>
      <w:r w:rsidRPr="00936581">
        <w:rPr>
          <w:b/>
          <w:color w:val="000000"/>
          <w:shd w:val="clear" w:color="auto" w:fill="FFFFFF"/>
        </w:rPr>
        <w:t>Reklama  veterinárnych liekov:</w:t>
      </w:r>
    </w:p>
    <w:p w:rsidR="00A518A3" w:rsidRPr="00936581" w:rsidRDefault="00A518A3" w:rsidP="00F13DDD">
      <w:pPr>
        <w:jc w:val="both"/>
        <w:rPr>
          <w:b/>
          <w:color w:val="000000"/>
          <w:shd w:val="clear" w:color="auto" w:fill="FFFFFF"/>
        </w:rPr>
      </w:pPr>
    </w:p>
    <w:p w:rsidR="00A518A3" w:rsidRPr="00936581" w:rsidRDefault="00A518A3" w:rsidP="00A518A3">
      <w:pPr>
        <w:pStyle w:val="Odsekzoznamu"/>
        <w:numPr>
          <w:ilvl w:val="0"/>
          <w:numId w:val="14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sa musí v každej časti zhodovať s údajmi uvedenými v súhrne charakteristických vlastností veterinárneho  lieku</w:t>
      </w:r>
    </w:p>
    <w:p w:rsidR="00A518A3" w:rsidRPr="00936581" w:rsidRDefault="00A518A3" w:rsidP="00F13DDD">
      <w:pPr>
        <w:jc w:val="both"/>
        <w:rPr>
          <w:color w:val="000000"/>
          <w:shd w:val="clear" w:color="auto" w:fill="FFFFFF"/>
        </w:rPr>
      </w:pPr>
    </w:p>
    <w:p w:rsidR="00A518A3" w:rsidRPr="00936581" w:rsidRDefault="00A518A3" w:rsidP="00A518A3">
      <w:pPr>
        <w:pStyle w:val="Odsekzoznamu"/>
        <w:numPr>
          <w:ilvl w:val="0"/>
          <w:numId w:val="14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musí podporovať racionálne používanie lieku objektívnym informovaním o vlastnostiach lieku bez zveličovania vlastností lieku,</w:t>
      </w:r>
    </w:p>
    <w:p w:rsidR="00A518A3" w:rsidRPr="00936581" w:rsidRDefault="00A518A3" w:rsidP="00F13DDD">
      <w:pPr>
        <w:jc w:val="both"/>
        <w:rPr>
          <w:color w:val="000000"/>
          <w:shd w:val="clear" w:color="auto" w:fill="FFFFFF"/>
        </w:rPr>
      </w:pPr>
    </w:p>
    <w:p w:rsidR="00A518A3" w:rsidRPr="00936581" w:rsidRDefault="00A518A3" w:rsidP="00A518A3">
      <w:pPr>
        <w:pStyle w:val="Odsekzoznamu"/>
        <w:numPr>
          <w:ilvl w:val="0"/>
          <w:numId w:val="14"/>
        </w:numPr>
        <w:jc w:val="both"/>
        <w:rPr>
          <w:b/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nesmie byť klamlivá.</w:t>
      </w:r>
    </w:p>
    <w:p w:rsidR="0034354A" w:rsidRPr="00936581" w:rsidRDefault="0034354A" w:rsidP="0034354A">
      <w:pPr>
        <w:pStyle w:val="Odsekzoznamu"/>
        <w:ind w:left="0"/>
        <w:jc w:val="both"/>
        <w:rPr>
          <w:b/>
          <w:color w:val="000000"/>
          <w:shd w:val="clear" w:color="auto" w:fill="FFFFFF"/>
        </w:rPr>
      </w:pPr>
    </w:p>
    <w:p w:rsidR="00F13DDD" w:rsidRDefault="00F13DDD" w:rsidP="00F13DDD">
      <w:pPr>
        <w:pStyle w:val="Odsekzoznamu"/>
        <w:ind w:left="0"/>
        <w:jc w:val="both"/>
        <w:rPr>
          <w:b/>
          <w:color w:val="000000"/>
          <w:shd w:val="clear" w:color="auto" w:fill="FFFFFF"/>
        </w:rPr>
      </w:pPr>
      <w:r w:rsidRPr="00936581">
        <w:rPr>
          <w:b/>
          <w:color w:val="000000"/>
          <w:shd w:val="clear" w:color="auto" w:fill="FFFFFF"/>
        </w:rPr>
        <w:t>Reklamu veterinárnych liekov môže uvádzať len držiteľ registrácie veterinárneho lieku a je povinný každú pripravovanú reklamu oznámiť ÚŠKVBL buď písomne alebo prostredníctvom emailu s priložením návrhom, akou formou a akú podobou bude mať daná reklama zverejňovaná.</w:t>
      </w:r>
    </w:p>
    <w:p w:rsidR="00936581" w:rsidRDefault="00936581" w:rsidP="00F13DDD">
      <w:pPr>
        <w:pStyle w:val="Odsekzoznamu"/>
        <w:ind w:left="0"/>
        <w:jc w:val="both"/>
        <w:rPr>
          <w:b/>
          <w:color w:val="000000"/>
          <w:shd w:val="clear" w:color="auto" w:fill="FFFFFF"/>
        </w:rPr>
      </w:pPr>
    </w:p>
    <w:p w:rsidR="001E5DEB" w:rsidRPr="00936581" w:rsidRDefault="001E5DEB" w:rsidP="00F13DDD">
      <w:pPr>
        <w:pStyle w:val="Odsekzoznamu"/>
        <w:ind w:left="0"/>
        <w:jc w:val="both"/>
        <w:rPr>
          <w:b/>
          <w:color w:val="000000"/>
          <w:shd w:val="clear" w:color="auto" w:fill="FFFFFF"/>
        </w:rPr>
      </w:pPr>
    </w:p>
    <w:p w:rsidR="0094068D" w:rsidRPr="00936581" w:rsidRDefault="00592B1D" w:rsidP="00F13DDD">
      <w:pPr>
        <w:pStyle w:val="Odsekzoznamu"/>
        <w:ind w:left="0"/>
        <w:jc w:val="both"/>
        <w:rPr>
          <w:b/>
          <w:color w:val="000000"/>
          <w:shd w:val="clear" w:color="auto" w:fill="FFFFFF"/>
        </w:rPr>
      </w:pPr>
      <w:r w:rsidRPr="00936581">
        <w:rPr>
          <w:b/>
          <w:color w:val="000000"/>
          <w:shd w:val="clear" w:color="auto" w:fill="FFFFFF"/>
        </w:rPr>
        <w:t>Ďalej mu plynie povinnosť:</w:t>
      </w:r>
    </w:p>
    <w:p w:rsidR="00592B1D" w:rsidRPr="00936581" w:rsidRDefault="00592B1D" w:rsidP="00F13DDD">
      <w:pPr>
        <w:pStyle w:val="Odsekzoznamu"/>
        <w:ind w:left="0"/>
        <w:jc w:val="both"/>
        <w:rPr>
          <w:b/>
          <w:color w:val="000000"/>
          <w:shd w:val="clear" w:color="auto" w:fill="FFFFFF"/>
        </w:rPr>
      </w:pPr>
    </w:p>
    <w:p w:rsidR="00592B1D" w:rsidRPr="00936581" w:rsidRDefault="00592B1D" w:rsidP="00592B1D">
      <w:pPr>
        <w:pStyle w:val="Odsekzoznamu"/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vytvoriť vo svojom podniku vedeckú službu, ktorá je zodpovedná za informácie o veterinárnych liekoch, ktoré uvádza na trh,</w:t>
      </w:r>
    </w:p>
    <w:p w:rsidR="00592B1D" w:rsidRPr="00936581" w:rsidRDefault="00592B1D" w:rsidP="00592B1D">
      <w:pPr>
        <w:pStyle w:val="Odsekzoznamu"/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sprístupniť alebo odovzdať ÚŠKVBL  vzorku každej reklamy vychádzajúcej z jeho podniku spolu s vyhlásením o osobách, ktorým je určená, o spôsobe šírenia a o dátume začiatku šírenia,</w:t>
      </w:r>
    </w:p>
    <w:p w:rsidR="00592B1D" w:rsidRPr="00936581" w:rsidRDefault="00592B1D" w:rsidP="00592B1D">
      <w:pPr>
        <w:pStyle w:val="Odsekzoznamu"/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zabezpečiť súlad reklamy veterinárnych  liekov svojho podniku s požiadavkami zákona o reklame</w:t>
      </w:r>
    </w:p>
    <w:p w:rsidR="00592B1D" w:rsidRPr="00936581" w:rsidRDefault="00592B1D" w:rsidP="00F13DDD">
      <w:pPr>
        <w:pStyle w:val="Odsekzoznamu"/>
        <w:ind w:left="0"/>
        <w:jc w:val="both"/>
        <w:rPr>
          <w:color w:val="000000"/>
          <w:shd w:val="clear" w:color="auto" w:fill="FFFFFF"/>
        </w:rPr>
      </w:pPr>
    </w:p>
    <w:p w:rsidR="00592B1D" w:rsidRPr="00936581" w:rsidRDefault="00592B1D" w:rsidP="00F13DDD">
      <w:pPr>
        <w:pStyle w:val="Odsekzoznamu"/>
        <w:ind w:left="0"/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Držiteľovi rozhodnutia o registrácii  veterinárneho lieku sa nezakazuje spoločná reklama lieku a jednou alebo s viacerými ním určenými právnickými osobami alebo fyzickými osobami.</w:t>
      </w:r>
    </w:p>
    <w:p w:rsidR="006F07B2" w:rsidRPr="00936581" w:rsidRDefault="006F07B2" w:rsidP="00F13DDD">
      <w:pPr>
        <w:pStyle w:val="Odsekzoznamu"/>
        <w:ind w:left="0"/>
        <w:jc w:val="both"/>
        <w:rPr>
          <w:color w:val="000000"/>
          <w:shd w:val="clear" w:color="auto" w:fill="FFFFFF"/>
        </w:rPr>
      </w:pPr>
    </w:p>
    <w:p w:rsidR="006F07B2" w:rsidRPr="00936581" w:rsidRDefault="0011134D" w:rsidP="00A518A3">
      <w:pPr>
        <w:jc w:val="both"/>
        <w:rPr>
          <w:b/>
          <w:color w:val="000000"/>
          <w:shd w:val="clear" w:color="auto" w:fill="FFFFFF"/>
        </w:rPr>
      </w:pPr>
      <w:r w:rsidRPr="00936581">
        <w:rPr>
          <w:b/>
          <w:color w:val="000000"/>
          <w:shd w:val="clear" w:color="auto" w:fill="FFFFFF"/>
        </w:rPr>
        <w:t>3.2.1 Určenie reklamy veterinárnych liekov</w:t>
      </w:r>
    </w:p>
    <w:p w:rsidR="00A518A3" w:rsidRPr="00936581" w:rsidRDefault="00A518A3" w:rsidP="00F13DDD">
      <w:pPr>
        <w:pStyle w:val="Odsekzoznamu"/>
        <w:ind w:left="0"/>
        <w:jc w:val="both"/>
        <w:rPr>
          <w:b/>
          <w:color w:val="000000"/>
          <w:shd w:val="clear" w:color="auto" w:fill="FFFFFF"/>
        </w:rPr>
      </w:pPr>
    </w:p>
    <w:p w:rsidR="006F07B2" w:rsidRPr="00936581" w:rsidRDefault="00936581" w:rsidP="00A518A3">
      <w:pPr>
        <w:pStyle w:val="Odsekzoznamu"/>
        <w:numPr>
          <w:ilvl w:val="0"/>
          <w:numId w:val="13"/>
        </w:num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R</w:t>
      </w:r>
      <w:r w:rsidR="00A518A3" w:rsidRPr="00936581">
        <w:rPr>
          <w:b/>
          <w:color w:val="000000"/>
          <w:shd w:val="clear" w:color="auto" w:fill="FFFFFF"/>
        </w:rPr>
        <w:t>eklama liekov určená</w:t>
      </w:r>
      <w:r w:rsidR="0011134D" w:rsidRPr="00936581">
        <w:rPr>
          <w:b/>
          <w:color w:val="000000"/>
          <w:shd w:val="clear" w:color="auto" w:fill="FFFFFF"/>
        </w:rPr>
        <w:t xml:space="preserve"> pre verejnosť</w:t>
      </w:r>
      <w:r w:rsidR="00A518A3" w:rsidRPr="00936581">
        <w:rPr>
          <w:b/>
          <w:color w:val="000000"/>
          <w:shd w:val="clear" w:color="auto" w:fill="FFFFFF"/>
        </w:rPr>
        <w:t xml:space="preserve"> musí</w:t>
      </w:r>
      <w:r w:rsidR="0011134D" w:rsidRPr="00936581">
        <w:rPr>
          <w:b/>
          <w:color w:val="000000"/>
          <w:shd w:val="clear" w:color="auto" w:fill="FFFFFF"/>
        </w:rPr>
        <w:t>:</w:t>
      </w:r>
    </w:p>
    <w:p w:rsidR="006C69F3" w:rsidRPr="00936581" w:rsidRDefault="006C69F3" w:rsidP="006C69F3">
      <w:pPr>
        <w:pStyle w:val="Odsekzoznamu"/>
        <w:jc w:val="both"/>
        <w:rPr>
          <w:color w:val="000000"/>
          <w:shd w:val="clear" w:color="auto" w:fill="FFFFFF"/>
        </w:rPr>
      </w:pPr>
    </w:p>
    <w:p w:rsidR="006C69F3" w:rsidRPr="00936581" w:rsidRDefault="006C69F3" w:rsidP="006C69F3">
      <w:pPr>
        <w:pStyle w:val="Odsekzoznamu"/>
        <w:numPr>
          <w:ilvl w:val="0"/>
          <w:numId w:val="17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byť zostavená tak, aby bolo jednoznačné, že informácia je reklamou, a aby sa výrobok, ktorý je predmetom reklamy, dal jednoznačne identifikovať ako liek,</w:t>
      </w:r>
    </w:p>
    <w:p w:rsidR="006C69F3" w:rsidRPr="00936581" w:rsidRDefault="006C69F3" w:rsidP="006C69F3">
      <w:pPr>
        <w:pStyle w:val="Odsekzoznamu"/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 xml:space="preserve"> </w:t>
      </w:r>
    </w:p>
    <w:p w:rsidR="006C69F3" w:rsidRPr="00936581" w:rsidRDefault="006C69F3" w:rsidP="006C69F3">
      <w:pPr>
        <w:pStyle w:val="Odsekzoznamu"/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 xml:space="preserve">obsahovať: </w:t>
      </w:r>
    </w:p>
    <w:p w:rsidR="006C69F3" w:rsidRPr="00936581" w:rsidRDefault="006C69F3" w:rsidP="006C69F3">
      <w:pPr>
        <w:pStyle w:val="Odsekzoznamu"/>
        <w:numPr>
          <w:ilvl w:val="0"/>
          <w:numId w:val="17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názov lieku a názov liečiva, len ak obsahuje jedno liečivo,</w:t>
      </w:r>
    </w:p>
    <w:p w:rsidR="006C69F3" w:rsidRPr="00936581" w:rsidRDefault="006C69F3" w:rsidP="006C69F3">
      <w:pPr>
        <w:pStyle w:val="Odsekzoznamu"/>
        <w:numPr>
          <w:ilvl w:val="0"/>
          <w:numId w:val="17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nevyhnutné informácie o správnom používaní,</w:t>
      </w:r>
    </w:p>
    <w:p w:rsidR="006C69F3" w:rsidRPr="00936581" w:rsidRDefault="006C69F3" w:rsidP="006C69F3">
      <w:pPr>
        <w:pStyle w:val="Odsekzoznamu"/>
        <w:numPr>
          <w:ilvl w:val="0"/>
          <w:numId w:val="17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výslovnú a zrozumiteľnú výzvu na pozorné prečítanie poučenia o správnom používaní lieku obsiahnutého v písomnej informácii pre používateľov liekov, ktorá je pribalená k lieku.</w:t>
      </w:r>
    </w:p>
    <w:p w:rsidR="006C69F3" w:rsidRPr="00936581" w:rsidRDefault="006C69F3" w:rsidP="006C69F3">
      <w:pPr>
        <w:pStyle w:val="Odsekzoznamu"/>
        <w:ind w:left="1500"/>
        <w:jc w:val="both"/>
        <w:rPr>
          <w:color w:val="000000"/>
          <w:shd w:val="clear" w:color="auto" w:fill="FFFFFF"/>
        </w:rPr>
      </w:pPr>
    </w:p>
    <w:p w:rsidR="00A518A3" w:rsidRPr="00936581" w:rsidRDefault="00936581" w:rsidP="006C69F3">
      <w:pPr>
        <w:pStyle w:val="Odsekzoznamu"/>
        <w:numPr>
          <w:ilvl w:val="0"/>
          <w:numId w:val="13"/>
        </w:num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R</w:t>
      </w:r>
      <w:r w:rsidR="006C69F3" w:rsidRPr="00936581">
        <w:rPr>
          <w:b/>
          <w:color w:val="000000"/>
          <w:shd w:val="clear" w:color="auto" w:fill="FFFFFF"/>
        </w:rPr>
        <w:t xml:space="preserve">eklama liekov určená verejnosti nesmie: </w:t>
      </w:r>
    </w:p>
    <w:p w:rsidR="00DA41AF" w:rsidRPr="00936581" w:rsidRDefault="00DA41AF" w:rsidP="00DA41AF">
      <w:pPr>
        <w:pStyle w:val="Odsekzoznamu"/>
        <w:jc w:val="both"/>
        <w:rPr>
          <w:b/>
          <w:color w:val="000000"/>
          <w:shd w:val="clear" w:color="auto" w:fill="FFFFFF"/>
        </w:rPr>
      </w:pPr>
    </w:p>
    <w:p w:rsidR="006C69F3" w:rsidRPr="00936581" w:rsidRDefault="006C69F3" w:rsidP="006C69F3">
      <w:pPr>
        <w:pStyle w:val="Odsekzoznamu"/>
        <w:numPr>
          <w:ilvl w:val="0"/>
          <w:numId w:val="18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vyvoláva</w:t>
      </w:r>
      <w:r w:rsidR="002A6F63">
        <w:rPr>
          <w:color w:val="000000"/>
          <w:shd w:val="clear" w:color="auto" w:fill="FFFFFF"/>
        </w:rPr>
        <w:t>ť</w:t>
      </w:r>
      <w:r w:rsidRPr="00936581">
        <w:rPr>
          <w:color w:val="000000"/>
          <w:shd w:val="clear" w:color="auto" w:fill="FFFFFF"/>
        </w:rPr>
        <w:t xml:space="preserve"> dojem, že lekárske vyšetrenie alebo lekársky zákrok sú zbytočné</w:t>
      </w:r>
    </w:p>
    <w:p w:rsidR="006C69F3" w:rsidRPr="00936581" w:rsidRDefault="006C69F3" w:rsidP="006C69F3">
      <w:pPr>
        <w:pStyle w:val="Odsekzoznamu"/>
        <w:numPr>
          <w:ilvl w:val="0"/>
          <w:numId w:val="18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ponúka</w:t>
      </w:r>
      <w:r w:rsidR="002A6F63">
        <w:rPr>
          <w:color w:val="000000"/>
          <w:shd w:val="clear" w:color="auto" w:fill="FFFFFF"/>
        </w:rPr>
        <w:t>ť</w:t>
      </w:r>
      <w:r w:rsidRPr="00936581">
        <w:rPr>
          <w:color w:val="000000"/>
          <w:shd w:val="clear" w:color="auto" w:fill="FFFFFF"/>
        </w:rPr>
        <w:t xml:space="preserve"> určenie diagnózy alebo spôsob liečby korešpondenciou,</w:t>
      </w:r>
    </w:p>
    <w:p w:rsidR="006C69F3" w:rsidRPr="00936581" w:rsidRDefault="006C69F3" w:rsidP="006C69F3">
      <w:pPr>
        <w:pStyle w:val="Odsekzoznamu"/>
        <w:numPr>
          <w:ilvl w:val="0"/>
          <w:numId w:val="18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lastRenderedPageBreak/>
        <w:t>vyvoláva dojem, že účinky lieku sú zaručené a nie sú sprevádzané žiadnymi nežiaducimi účinkami alebo sú lepšie alebo rovnaké ako účinky iného lieku alebo inej liečby,</w:t>
      </w:r>
    </w:p>
    <w:p w:rsidR="006C69F3" w:rsidRPr="00936581" w:rsidRDefault="002A6F63" w:rsidP="006C69F3">
      <w:pPr>
        <w:pStyle w:val="Odsekzoznamu"/>
        <w:numPr>
          <w:ilvl w:val="0"/>
          <w:numId w:val="18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pripodobňovať</w:t>
      </w:r>
      <w:r w:rsidR="006C69F3" w:rsidRPr="00936581">
        <w:rPr>
          <w:color w:val="000000"/>
          <w:shd w:val="clear" w:color="auto" w:fill="FFFFFF"/>
        </w:rPr>
        <w:t xml:space="preserve"> liek k potravine, kozmetickému výrobku alebo k inému spotrebnému tovaru</w:t>
      </w:r>
    </w:p>
    <w:p w:rsidR="006C69F3" w:rsidRPr="00936581" w:rsidRDefault="006C69F3" w:rsidP="00DA41AF">
      <w:pPr>
        <w:pStyle w:val="Odsekzoznamu"/>
        <w:numPr>
          <w:ilvl w:val="0"/>
          <w:numId w:val="18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vyvoláva</w:t>
      </w:r>
      <w:r w:rsidR="002A6F63">
        <w:rPr>
          <w:color w:val="000000"/>
          <w:shd w:val="clear" w:color="auto" w:fill="FFFFFF"/>
        </w:rPr>
        <w:t>ť</w:t>
      </w:r>
      <w:r w:rsidRPr="00936581">
        <w:rPr>
          <w:color w:val="000000"/>
          <w:shd w:val="clear" w:color="auto" w:fill="FFFFFF"/>
        </w:rPr>
        <w:t xml:space="preserve"> dojem, že bezpečnosť alebo účinnosť lieku spočíva v tom, že má prírodný pôvod,</w:t>
      </w:r>
    </w:p>
    <w:p w:rsidR="006C69F3" w:rsidRPr="00936581" w:rsidRDefault="006C69F3" w:rsidP="00DA41AF">
      <w:pPr>
        <w:pStyle w:val="Odsekzoznamu"/>
        <w:numPr>
          <w:ilvl w:val="0"/>
          <w:numId w:val="18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prostredníctvom opisu alebo podrobným znázornením anamnézy viesť k mylnému samourčeniu diagnózy</w:t>
      </w:r>
    </w:p>
    <w:p w:rsidR="006C69F3" w:rsidRPr="00936581" w:rsidRDefault="002A6F63" w:rsidP="00DA41AF">
      <w:pPr>
        <w:pStyle w:val="Odsekzoznamu"/>
        <w:numPr>
          <w:ilvl w:val="0"/>
          <w:numId w:val="18"/>
        </w:numPr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odkazovať</w:t>
      </w:r>
      <w:r w:rsidR="006C69F3" w:rsidRPr="00936581">
        <w:rPr>
          <w:color w:val="000000"/>
          <w:shd w:val="clear" w:color="auto" w:fill="FFFFFF"/>
        </w:rPr>
        <w:t xml:space="preserve"> nadmerným, hrozivým alebo klamlivým spôsobom na potvrdenie o vyliečení ochorenia</w:t>
      </w:r>
    </w:p>
    <w:p w:rsidR="006C69F3" w:rsidRPr="00936581" w:rsidRDefault="006C69F3" w:rsidP="006C69F3">
      <w:pPr>
        <w:pStyle w:val="Odsekzoznamu"/>
        <w:jc w:val="both"/>
        <w:rPr>
          <w:b/>
          <w:color w:val="000000"/>
          <w:shd w:val="clear" w:color="auto" w:fill="FFFFFF"/>
        </w:rPr>
      </w:pPr>
    </w:p>
    <w:p w:rsidR="00A518A3" w:rsidRPr="00936581" w:rsidRDefault="00A518A3" w:rsidP="00F13DDD">
      <w:pPr>
        <w:pStyle w:val="Odsekzoznamu"/>
        <w:ind w:left="0"/>
        <w:jc w:val="both"/>
        <w:rPr>
          <w:b/>
          <w:color w:val="000000"/>
          <w:shd w:val="clear" w:color="auto" w:fill="FFFFFF"/>
        </w:rPr>
      </w:pPr>
    </w:p>
    <w:p w:rsidR="006F07B2" w:rsidRPr="00936581" w:rsidRDefault="00DA41AF" w:rsidP="00DA41AF">
      <w:pPr>
        <w:pStyle w:val="Odsekzoznamu"/>
        <w:numPr>
          <w:ilvl w:val="0"/>
          <w:numId w:val="13"/>
        </w:numPr>
        <w:jc w:val="both"/>
        <w:rPr>
          <w:b/>
          <w:color w:val="000000"/>
          <w:shd w:val="clear" w:color="auto" w:fill="FFFFFF"/>
        </w:rPr>
      </w:pPr>
      <w:r w:rsidRPr="00936581">
        <w:rPr>
          <w:b/>
          <w:color w:val="000000"/>
          <w:shd w:val="clear" w:color="auto" w:fill="FFFFFF"/>
        </w:rPr>
        <w:t> Reklama liekov určená osobám oprávneným predpisovať lieky a osobám oprávneným vydávať lieky musí obsahovať:</w:t>
      </w:r>
    </w:p>
    <w:p w:rsidR="00DA41AF" w:rsidRPr="00936581" w:rsidRDefault="00DA41AF" w:rsidP="00DA41AF">
      <w:pPr>
        <w:pStyle w:val="Odsekzoznamu"/>
        <w:jc w:val="both"/>
        <w:rPr>
          <w:b/>
          <w:color w:val="000000"/>
          <w:shd w:val="clear" w:color="auto" w:fill="FFFFFF"/>
        </w:rPr>
      </w:pPr>
    </w:p>
    <w:p w:rsidR="00DA41AF" w:rsidRPr="00936581" w:rsidRDefault="00DA41AF" w:rsidP="00DA41AF">
      <w:pPr>
        <w:pStyle w:val="Odsekzoznamu"/>
        <w:numPr>
          <w:ilvl w:val="0"/>
          <w:numId w:val="19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základné informácie o lieku, ktoré sú v zhode so súhrnom charakteristických vlastností lieku</w:t>
      </w:r>
    </w:p>
    <w:p w:rsidR="00DA41AF" w:rsidRPr="00936581" w:rsidRDefault="00DA41AF" w:rsidP="00DA41AF">
      <w:pPr>
        <w:pStyle w:val="Odsekzoznamu"/>
        <w:numPr>
          <w:ilvl w:val="0"/>
          <w:numId w:val="19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zatriedenie lieku podľa spôsobu výdaja,</w:t>
      </w:r>
    </w:p>
    <w:p w:rsidR="00DA41AF" w:rsidRPr="00936581" w:rsidRDefault="00DA41AF" w:rsidP="00DA41AF">
      <w:pPr>
        <w:pStyle w:val="Odsekzoznamu"/>
        <w:numPr>
          <w:ilvl w:val="0"/>
          <w:numId w:val="19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dokumentácia týkajúca sa lieku, ktorá sa odovzdáva ako súčasť propagácie tohto lieku osobám oprávneným predpisovať lieky a osobám oprávneným vydávať lieky, musí obsahovať presné a aktuálne údaje, ktoré sú overiteľné a dostatočne úplné, aby príjemcovi umožnili urobiť si vlastný názor na terapeutickú hodnotu propagovaného lieku. Cenové ponuky, tabuľky a iné ilustračné prvky prevzaté z lekárskych časopisov alebo z iných vedeckých prác, ktoré sú použité v dokumentácii, musia byť reprodukované verne a musia byť uvedené presné pramene.</w:t>
      </w:r>
    </w:p>
    <w:p w:rsidR="00DA41AF" w:rsidRPr="00936581" w:rsidRDefault="00DA41AF" w:rsidP="00DA41AF">
      <w:pPr>
        <w:ind w:left="1080"/>
        <w:jc w:val="both"/>
        <w:rPr>
          <w:color w:val="000000"/>
          <w:shd w:val="clear" w:color="auto" w:fill="FFFFFF"/>
        </w:rPr>
      </w:pPr>
    </w:p>
    <w:p w:rsidR="00DA41AF" w:rsidRPr="00936581" w:rsidRDefault="00DA41AF" w:rsidP="00DA41AF">
      <w:pPr>
        <w:ind w:left="1080" w:hanging="1080"/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 xml:space="preserve">Ďalej pri reklame veterinárnych liekoch treba dbať na: </w:t>
      </w:r>
    </w:p>
    <w:p w:rsidR="001B6331" w:rsidRPr="00936581" w:rsidRDefault="001B6331" w:rsidP="00DA41AF">
      <w:pPr>
        <w:ind w:left="1080" w:hanging="1080"/>
        <w:jc w:val="both"/>
        <w:rPr>
          <w:color w:val="000000"/>
          <w:shd w:val="clear" w:color="auto" w:fill="FFFFFF"/>
        </w:rPr>
      </w:pPr>
    </w:p>
    <w:p w:rsidR="00DA41AF" w:rsidRPr="00936581" w:rsidRDefault="00DA41AF" w:rsidP="001B6331">
      <w:pPr>
        <w:pStyle w:val="Odsekzoznamu"/>
        <w:numPr>
          <w:ilvl w:val="0"/>
          <w:numId w:val="20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Lekársky zástupca musí absolvovať školenie a musí mať dostatočné vedecké vedomosti, aby bol schopný poskytnúť čo najpresnejšie a najúplnejšie informácie o lieku, ktorý propaguje. Školenie je povinný zabezpečiť držiteľ rozhodnutia o registrácii lieku.</w:t>
      </w:r>
    </w:p>
    <w:p w:rsidR="00DA41AF" w:rsidRPr="00936581" w:rsidRDefault="001B6331" w:rsidP="001B6331">
      <w:pPr>
        <w:pStyle w:val="Odsekzoznamu"/>
        <w:numPr>
          <w:ilvl w:val="0"/>
          <w:numId w:val="20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Lekárski zástupcovia počas každej návštevy odovzdajú alebo dajú k dispozícii osobám oprávneným predpisovať lieky a osobám oprávneným vydávať lieky, ktoré navštívili, súhrn charakteristických vlastností lieku, ktorý propagujú; môžu poskytnúť aj údaje o cene.</w:t>
      </w:r>
    </w:p>
    <w:p w:rsidR="001B6331" w:rsidRPr="00936581" w:rsidRDefault="001B6331" w:rsidP="001B6331">
      <w:pPr>
        <w:pStyle w:val="Odsekzoznamu"/>
        <w:numPr>
          <w:ilvl w:val="0"/>
          <w:numId w:val="20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Keď sa lieky propagujú osobám oprávneným predpisovať lieky a osobám oprávneným vydávať lieky, zakazuje sa týmto osobám dodávať, ponúkať a sľubovať dary, peňažné a vecné výhody alebo prospech.</w:t>
      </w:r>
    </w:p>
    <w:p w:rsidR="001B6331" w:rsidRPr="00936581" w:rsidRDefault="001B6331" w:rsidP="001B6331">
      <w:pPr>
        <w:pStyle w:val="Odsekzoznamu"/>
        <w:numPr>
          <w:ilvl w:val="0"/>
          <w:numId w:val="20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Pohostenie na propagačných podujatiach musí byť prísne obmedzené len na účel propagačného podujatia a môže sa poskytovať len zdravotníckym pracovníkom; toto ustanovenie nebráni tomu, aby sa pohostenie priamo alebo nepriamo poskytovalo na podujatiach určených výhradne na odborné a vedecké účely, ak takéto pohostenie bude vždy prísne obmedzené na hlavný vedecký účel podujatia a neposkytne sa iným osobám ako zdravotníckym pracovníkom.</w:t>
      </w:r>
    </w:p>
    <w:p w:rsidR="001B6331" w:rsidRPr="00936581" w:rsidRDefault="001B6331" w:rsidP="001B6331">
      <w:pPr>
        <w:pStyle w:val="Odsekzoznamu"/>
        <w:numPr>
          <w:ilvl w:val="0"/>
          <w:numId w:val="20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 xml:space="preserve">Zakazuje sa osobám oprávneným predpisovať lieky a osobám oprávneným vydávať lieky vyžadovať alebo prijať dar, peňažnú alebo materiálnu výhodu alebo iný prospech </w:t>
      </w:r>
    </w:p>
    <w:p w:rsidR="001B6331" w:rsidRPr="00936581" w:rsidRDefault="001B6331" w:rsidP="001B6331">
      <w:pPr>
        <w:pStyle w:val="Odsekzoznamu"/>
        <w:numPr>
          <w:ilvl w:val="0"/>
          <w:numId w:val="20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lastRenderedPageBreak/>
        <w:t>Vzorky liekov môže držiteľ rozhodnutia o registrácii lieku poskytnúť na základe písomnej žiadosti len osobe oprávnenej predpisovať lieky, a to v rozsahu dvoch vzoriek najmenšieho balenia registrovaného lieku</w:t>
      </w:r>
      <w:r w:rsidR="002A6F63">
        <w:t xml:space="preserve"> </w:t>
      </w:r>
      <w:r w:rsidRPr="00936581">
        <w:rPr>
          <w:color w:val="000000"/>
          <w:shd w:val="clear" w:color="auto" w:fill="FFFFFF"/>
        </w:rPr>
        <w:t>za rok s označením „BEZPLATNÁ LEKÁRSKA VZORKA – NEPREDAJNÁ” a s priloženým súhrnom charakteristických vlastností lieku.</w:t>
      </w:r>
    </w:p>
    <w:p w:rsidR="0034354A" w:rsidRPr="00936581" w:rsidRDefault="0034354A" w:rsidP="0034354A">
      <w:pPr>
        <w:pStyle w:val="Odsekzoznamu"/>
        <w:ind w:left="0"/>
        <w:jc w:val="both"/>
        <w:rPr>
          <w:b/>
          <w:color w:val="000000"/>
          <w:shd w:val="clear" w:color="auto" w:fill="FFFFFF"/>
        </w:rPr>
      </w:pPr>
    </w:p>
    <w:p w:rsidR="005F4DD8" w:rsidRDefault="001B6331" w:rsidP="0034354A">
      <w:pPr>
        <w:jc w:val="both"/>
        <w:rPr>
          <w:b/>
        </w:rPr>
      </w:pPr>
      <w:r w:rsidRPr="00936581">
        <w:rPr>
          <w:b/>
        </w:rPr>
        <w:t xml:space="preserve">3.2.2 </w:t>
      </w:r>
      <w:r w:rsidR="00936581">
        <w:rPr>
          <w:b/>
        </w:rPr>
        <w:t>R</w:t>
      </w:r>
      <w:r w:rsidR="005F4DD8" w:rsidRPr="00936581">
        <w:rPr>
          <w:b/>
        </w:rPr>
        <w:t>eklama liekov nie je :</w:t>
      </w:r>
    </w:p>
    <w:p w:rsidR="00711432" w:rsidRPr="00936581" w:rsidRDefault="00711432" w:rsidP="0034354A">
      <w:pPr>
        <w:jc w:val="both"/>
        <w:rPr>
          <w:b/>
        </w:rPr>
      </w:pPr>
    </w:p>
    <w:p w:rsidR="005F4DD8" w:rsidRPr="00936581" w:rsidRDefault="005F4DD8" w:rsidP="005F4DD8">
      <w:pPr>
        <w:pStyle w:val="Odsekzoznamu"/>
        <w:numPr>
          <w:ilvl w:val="0"/>
          <w:numId w:val="21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označovanie lieku a písomná informácia pre používateľov lieku,</w:t>
      </w:r>
    </w:p>
    <w:p w:rsidR="005F4DD8" w:rsidRPr="00936581" w:rsidRDefault="005F4DD8" w:rsidP="005F4DD8">
      <w:pPr>
        <w:pStyle w:val="Odsekzoznamu"/>
        <w:numPr>
          <w:ilvl w:val="0"/>
          <w:numId w:val="21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korešpondencia, ktorá môže byť doplnená materiálom nepropagačnej povahy, potrebná na zodpovedanie osobitnej otázky týkajúcej sa lieku,</w:t>
      </w:r>
    </w:p>
    <w:p w:rsidR="005F4DD8" w:rsidRPr="00936581" w:rsidRDefault="005F4DD8" w:rsidP="005F4DD8">
      <w:pPr>
        <w:pStyle w:val="Odsekzoznamu"/>
        <w:numPr>
          <w:ilvl w:val="0"/>
          <w:numId w:val="21"/>
        </w:numPr>
        <w:jc w:val="both"/>
        <w:rPr>
          <w:b/>
        </w:rPr>
      </w:pPr>
      <w:r w:rsidRPr="00936581">
        <w:rPr>
          <w:color w:val="000000"/>
          <w:shd w:val="clear" w:color="auto" w:fill="FFFFFF"/>
        </w:rPr>
        <w:t>odkazový materiál a informácia vzťahujúca sa napríklad na zmenu balenia lieku, na varovanie pred nežiaducimi účinkami v rámci dohľadu nad liekmi alebo obchodný katalóg a cenník za podmienky, že neobsahuje žiadne informácie o liekoch,</w:t>
      </w:r>
    </w:p>
    <w:p w:rsidR="005F4DD8" w:rsidRPr="00936581" w:rsidRDefault="005F4DD8" w:rsidP="005F4DD8">
      <w:pPr>
        <w:pStyle w:val="Odsekzoznamu"/>
        <w:numPr>
          <w:ilvl w:val="0"/>
          <w:numId w:val="21"/>
        </w:numPr>
        <w:jc w:val="both"/>
        <w:rPr>
          <w:b/>
        </w:rPr>
      </w:pPr>
      <w:r w:rsidRPr="00936581">
        <w:rPr>
          <w:color w:val="000000"/>
          <w:shd w:val="clear" w:color="auto" w:fill="FFFFFF"/>
        </w:rPr>
        <w:t>informácia týkajúca sa zdravia alebo chorôb zvierat, ak neobsahuje priamy alebo nepriamy odkaz na liek,</w:t>
      </w:r>
    </w:p>
    <w:p w:rsidR="009B1791" w:rsidRPr="00936581" w:rsidRDefault="005F4DD8" w:rsidP="005F4DD8">
      <w:pPr>
        <w:pStyle w:val="Odsekzoznamu"/>
        <w:numPr>
          <w:ilvl w:val="0"/>
          <w:numId w:val="21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zverejnenie informácie o internetovom výdaji, ponúkanom sortimente liekov a zdravotníckych pomôcok, ich cene a nákladoch spojených so internetovým výdajom podľa osobitného predpisu,</w:t>
      </w:r>
    </w:p>
    <w:p w:rsidR="005F4DD8" w:rsidRPr="00936581" w:rsidRDefault="005F4DD8" w:rsidP="005F4DD8">
      <w:pPr>
        <w:pStyle w:val="Odsekzoznamu"/>
        <w:numPr>
          <w:ilvl w:val="0"/>
          <w:numId w:val="21"/>
        </w:numPr>
        <w:jc w:val="both"/>
        <w:rPr>
          <w:b/>
        </w:rPr>
      </w:pPr>
      <w:r w:rsidRPr="00936581">
        <w:rPr>
          <w:color w:val="000000"/>
          <w:shd w:val="clear" w:color="auto" w:fill="FFFFFF"/>
        </w:rPr>
        <w:t>zverejnenie informácie o internetovom výdaji, ponúkanom sortimente liekov a zdravotníckych pomôcok, ich cene a nákladoch spojených so internetovým výdajom podľa osobitného predpisu,</w:t>
      </w:r>
    </w:p>
    <w:p w:rsidR="005F4DD8" w:rsidRPr="00936581" w:rsidRDefault="005F4DD8" w:rsidP="005F4DD8">
      <w:pPr>
        <w:pStyle w:val="Odsekzoznamu"/>
        <w:numPr>
          <w:ilvl w:val="0"/>
          <w:numId w:val="21"/>
        </w:numPr>
        <w:jc w:val="both"/>
        <w:rPr>
          <w:b/>
        </w:rPr>
      </w:pPr>
      <w:r w:rsidRPr="00936581">
        <w:rPr>
          <w:color w:val="000000"/>
          <w:shd w:val="clear" w:color="auto" w:fill="FFFFFF"/>
        </w:rPr>
        <w:t>zverejnenie informácií obsahujúcich len názov a cenu lieku alebo liekov</w:t>
      </w:r>
    </w:p>
    <w:p w:rsidR="005F4DD8" w:rsidRPr="00936581" w:rsidRDefault="005F4DD8" w:rsidP="005F4DD8">
      <w:pPr>
        <w:jc w:val="both"/>
        <w:rPr>
          <w:b/>
        </w:rPr>
      </w:pPr>
    </w:p>
    <w:p w:rsidR="005F4DD8" w:rsidRPr="00936581" w:rsidRDefault="005F4DD8" w:rsidP="005F4DD8">
      <w:pPr>
        <w:pStyle w:val="Odsekzoznamu"/>
        <w:numPr>
          <w:ilvl w:val="0"/>
          <w:numId w:val="1"/>
        </w:numPr>
        <w:jc w:val="both"/>
        <w:rPr>
          <w:b/>
        </w:rPr>
      </w:pPr>
      <w:r w:rsidRPr="00936581">
        <w:rPr>
          <w:b/>
        </w:rPr>
        <w:t>Zakazuje sa reklama liekov</w:t>
      </w:r>
    </w:p>
    <w:p w:rsidR="005F4DD8" w:rsidRPr="00936581" w:rsidRDefault="005F4DD8" w:rsidP="005F4DD8">
      <w:pPr>
        <w:ind w:left="360"/>
        <w:jc w:val="both"/>
        <w:rPr>
          <w:b/>
        </w:rPr>
      </w:pPr>
    </w:p>
    <w:p w:rsidR="005F4DD8" w:rsidRPr="00936581" w:rsidRDefault="005F4DD8" w:rsidP="005F4DD8">
      <w:pPr>
        <w:pStyle w:val="Odsekzoznamu"/>
        <w:numPr>
          <w:ilvl w:val="0"/>
          <w:numId w:val="22"/>
        </w:numPr>
        <w:jc w:val="both"/>
        <w:rPr>
          <w:b/>
        </w:rPr>
      </w:pPr>
      <w:r w:rsidRPr="00936581">
        <w:rPr>
          <w:b/>
          <w:color w:val="000000"/>
          <w:shd w:val="clear" w:color="auto" w:fill="FFFFFF"/>
        </w:rPr>
        <w:t>ktoré nie sú v Slovenskej republike registrované</w:t>
      </w:r>
    </w:p>
    <w:p w:rsidR="005F4DD8" w:rsidRPr="00936581" w:rsidRDefault="005F4DD8" w:rsidP="005F4DD8">
      <w:pPr>
        <w:pStyle w:val="Odsekzoznamu"/>
        <w:numPr>
          <w:ilvl w:val="0"/>
          <w:numId w:val="22"/>
        </w:numPr>
        <w:jc w:val="both"/>
        <w:rPr>
          <w:b/>
        </w:rPr>
      </w:pPr>
      <w:r w:rsidRPr="00936581">
        <w:rPr>
          <w:b/>
          <w:color w:val="000000"/>
          <w:shd w:val="clear" w:color="auto" w:fill="FFFFFF"/>
        </w:rPr>
        <w:t>ktoré obsahujú omamné látky, psychotropné látky a prípravky,</w:t>
      </w:r>
    </w:p>
    <w:p w:rsidR="00204DED" w:rsidRPr="00936581" w:rsidRDefault="00204DED" w:rsidP="00204DED">
      <w:pPr>
        <w:pStyle w:val="Odsekzoznamu"/>
        <w:numPr>
          <w:ilvl w:val="0"/>
          <w:numId w:val="22"/>
        </w:numPr>
        <w:jc w:val="both"/>
        <w:rPr>
          <w:b/>
        </w:rPr>
      </w:pPr>
      <w:r w:rsidRPr="00936581">
        <w:rPr>
          <w:b/>
          <w:color w:val="000000"/>
          <w:shd w:val="clear" w:color="auto" w:fill="FFFFFF"/>
        </w:rPr>
        <w:t>ktorých výdaj je viazaný na lekársky predpis alebo na veterinárny lekársky predpis</w:t>
      </w:r>
    </w:p>
    <w:p w:rsidR="00936581" w:rsidRPr="00936581" w:rsidRDefault="00936581" w:rsidP="00936581">
      <w:pPr>
        <w:pStyle w:val="Odsekzoznamu"/>
        <w:ind w:left="1500"/>
        <w:jc w:val="both"/>
        <w:rPr>
          <w:b/>
        </w:rPr>
      </w:pPr>
    </w:p>
    <w:p w:rsidR="00204DED" w:rsidRPr="00936581" w:rsidRDefault="00D06DF5" w:rsidP="00204DED">
      <w:pPr>
        <w:jc w:val="both"/>
        <w:rPr>
          <w:b/>
        </w:rPr>
      </w:pPr>
      <w:r w:rsidRPr="00936581">
        <w:rPr>
          <w:b/>
        </w:rPr>
        <w:t xml:space="preserve">   </w:t>
      </w:r>
      <w:r w:rsidR="00204DED" w:rsidRPr="00936581">
        <w:rPr>
          <w:b/>
        </w:rPr>
        <w:t xml:space="preserve"> 4.1. Uvedený zákaz sa nevzťahuje na :</w:t>
      </w:r>
    </w:p>
    <w:p w:rsidR="00204DED" w:rsidRPr="00936581" w:rsidRDefault="00204DED" w:rsidP="00204DED">
      <w:pPr>
        <w:jc w:val="both"/>
        <w:rPr>
          <w:b/>
        </w:rPr>
      </w:pPr>
    </w:p>
    <w:p w:rsidR="00204DED" w:rsidRPr="00936581" w:rsidRDefault="00204DED" w:rsidP="00204DED">
      <w:pPr>
        <w:pStyle w:val="Odsekzoznamu"/>
        <w:numPr>
          <w:ilvl w:val="0"/>
          <w:numId w:val="23"/>
        </w:numPr>
        <w:jc w:val="both"/>
      </w:pPr>
      <w:r w:rsidRPr="00936581">
        <w:t>reklamu určenú osobám oprávneným prepisovať lieky a osobám oprávneným vydávať lieky</w:t>
      </w:r>
    </w:p>
    <w:p w:rsidR="0013097F" w:rsidRPr="00936581" w:rsidRDefault="0013097F" w:rsidP="0013097F">
      <w:pPr>
        <w:pStyle w:val="Odsekzoznamu"/>
        <w:jc w:val="both"/>
      </w:pPr>
    </w:p>
    <w:p w:rsidR="009B1791" w:rsidRPr="00936581" w:rsidRDefault="009B1791" w:rsidP="009B1791">
      <w:pPr>
        <w:pStyle w:val="Odsekzoznamu"/>
        <w:numPr>
          <w:ilvl w:val="0"/>
          <w:numId w:val="1"/>
        </w:numPr>
        <w:jc w:val="both"/>
        <w:rPr>
          <w:b/>
        </w:rPr>
      </w:pPr>
      <w:r w:rsidRPr="00936581">
        <w:rPr>
          <w:b/>
        </w:rPr>
        <w:t>Reklama vo forme porovnávacej reklamy</w:t>
      </w:r>
      <w:r w:rsidR="00592CF9">
        <w:rPr>
          <w:b/>
        </w:rPr>
        <w:t xml:space="preserve"> podľa </w:t>
      </w:r>
      <w:proofErr w:type="spellStart"/>
      <w:r w:rsidR="00592CF9">
        <w:rPr>
          <w:b/>
        </w:rPr>
        <w:t>ust</w:t>
      </w:r>
      <w:proofErr w:type="spellEnd"/>
      <w:r w:rsidR="00592CF9">
        <w:rPr>
          <w:b/>
        </w:rPr>
        <w:t>. § 4 zákona o reklame</w:t>
      </w:r>
    </w:p>
    <w:p w:rsidR="009B1791" w:rsidRPr="00936581" w:rsidRDefault="009B1791" w:rsidP="009B1791">
      <w:pPr>
        <w:pStyle w:val="Odsekzoznamu"/>
        <w:jc w:val="both"/>
        <w:rPr>
          <w:b/>
        </w:rPr>
      </w:pPr>
    </w:p>
    <w:p w:rsidR="009B1791" w:rsidRPr="00936581" w:rsidRDefault="009B1791" w:rsidP="009B1791">
      <w:pPr>
        <w:jc w:val="both"/>
        <w:rPr>
          <w:b/>
        </w:rPr>
      </w:pPr>
      <w:r w:rsidRPr="00936581">
        <w:rPr>
          <w:color w:val="000000"/>
          <w:shd w:val="clear" w:color="auto" w:fill="FFFFFF"/>
        </w:rPr>
        <w:t>Porovnávacou reklamou je reklama, ktorá priamo alebo nepriamo označuje iného súťažiteľa alebo jeho produkty.</w:t>
      </w:r>
    </w:p>
    <w:p w:rsidR="009B1791" w:rsidRPr="00936581" w:rsidRDefault="009B1791" w:rsidP="009B1791">
      <w:pPr>
        <w:pStyle w:val="Odsekzoznamu"/>
        <w:jc w:val="both"/>
        <w:rPr>
          <w:b/>
        </w:rPr>
      </w:pPr>
    </w:p>
    <w:p w:rsidR="009B1791" w:rsidRPr="00936581" w:rsidRDefault="009B1791" w:rsidP="009B1791">
      <w:pPr>
        <w:jc w:val="both"/>
        <w:rPr>
          <w:b/>
        </w:rPr>
      </w:pPr>
      <w:r w:rsidRPr="00936581">
        <w:rPr>
          <w:b/>
        </w:rPr>
        <w:t>Reklama liekov môže byť uverejnená v podobe porovnávacej reklamy</w:t>
      </w:r>
      <w:r w:rsidR="00C7527C" w:rsidRPr="00936581">
        <w:rPr>
          <w:b/>
        </w:rPr>
        <w:t>,</w:t>
      </w:r>
      <w:r w:rsidRPr="00936581">
        <w:rPr>
          <w:b/>
        </w:rPr>
        <w:t xml:space="preserve"> ktorá musí spĺňať nasledovné náležitosti: </w:t>
      </w:r>
    </w:p>
    <w:p w:rsidR="00C7527C" w:rsidRPr="00936581" w:rsidRDefault="00C7527C" w:rsidP="009B1791">
      <w:pPr>
        <w:jc w:val="both"/>
        <w:rPr>
          <w:b/>
        </w:rPr>
      </w:pPr>
    </w:p>
    <w:p w:rsidR="009B1791" w:rsidRPr="00936581" w:rsidRDefault="00183CFF" w:rsidP="00C7527C">
      <w:pPr>
        <w:pStyle w:val="Odsekzoznamu"/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porovnáva veterinárne lieky</w:t>
      </w:r>
      <w:r w:rsidR="00C7527C" w:rsidRPr="00936581">
        <w:rPr>
          <w:color w:val="000000"/>
          <w:shd w:val="clear" w:color="auto" w:fill="FFFFFF"/>
        </w:rPr>
        <w:t xml:space="preserve"> </w:t>
      </w:r>
      <w:r w:rsidR="009B1791" w:rsidRPr="00936581">
        <w:rPr>
          <w:color w:val="000000"/>
          <w:shd w:val="clear" w:color="auto" w:fill="FFFFFF"/>
        </w:rPr>
        <w:t>, ktoré uspokojujú rovnaké potreby alebo sú určené na rovnaký účel,</w:t>
      </w:r>
    </w:p>
    <w:p w:rsidR="00C7527C" w:rsidRPr="00936581" w:rsidRDefault="00C7527C" w:rsidP="009B1791">
      <w:pPr>
        <w:jc w:val="both"/>
        <w:rPr>
          <w:color w:val="000000"/>
          <w:shd w:val="clear" w:color="auto" w:fill="FFFFFF"/>
        </w:rPr>
      </w:pPr>
    </w:p>
    <w:p w:rsidR="00C7527C" w:rsidRPr="00936581" w:rsidRDefault="00C7527C" w:rsidP="00C7527C">
      <w:pPr>
        <w:pStyle w:val="Odsekzoznamu"/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objektívne porovnáva jednu alebo viac konkrétnych, typických, podstatných a overiteľných vlastností veterinárnych liekov</w:t>
      </w:r>
      <w:r w:rsidR="00183CFF">
        <w:rPr>
          <w:color w:val="000000"/>
          <w:shd w:val="clear" w:color="auto" w:fill="FFFFFF"/>
        </w:rPr>
        <w:t>,</w:t>
      </w:r>
      <w:r w:rsidRPr="00936581">
        <w:rPr>
          <w:color w:val="000000"/>
          <w:shd w:val="clear" w:color="auto" w:fill="FFFFFF"/>
        </w:rPr>
        <w:t xml:space="preserve"> vrátane ich ceny; pri tovaroch s označením pôvodu</w:t>
      </w:r>
      <w:r w:rsidRPr="00936581">
        <w:t xml:space="preserve"> </w:t>
      </w:r>
      <w:r w:rsidRPr="00936581">
        <w:rPr>
          <w:color w:val="000000"/>
          <w:shd w:val="clear" w:color="auto" w:fill="FFFFFF"/>
        </w:rPr>
        <w:t>porovnáva iba tovary s rovnakým označením,</w:t>
      </w:r>
    </w:p>
    <w:p w:rsidR="00C7527C" w:rsidRPr="00936581" w:rsidRDefault="00C7527C" w:rsidP="009B1791">
      <w:pPr>
        <w:jc w:val="both"/>
        <w:rPr>
          <w:color w:val="000000"/>
          <w:shd w:val="clear" w:color="auto" w:fill="FFFFFF"/>
        </w:rPr>
      </w:pPr>
    </w:p>
    <w:p w:rsidR="00C7527C" w:rsidRPr="00936581" w:rsidRDefault="00C7527C" w:rsidP="00C7527C">
      <w:pPr>
        <w:pStyle w:val="Odsekzoznamu"/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nediskredituje ani nehaní ochranné známky, obchodné mená, ďalšie rozlišovacie znaky, tovary, služby, činnosti alebo okolnosti súťažiteľa,</w:t>
      </w:r>
    </w:p>
    <w:p w:rsidR="00C7527C" w:rsidRPr="00936581" w:rsidRDefault="00C7527C" w:rsidP="009B1791">
      <w:pPr>
        <w:jc w:val="both"/>
        <w:rPr>
          <w:color w:val="000000"/>
          <w:shd w:val="clear" w:color="auto" w:fill="FFFFFF"/>
        </w:rPr>
      </w:pPr>
    </w:p>
    <w:p w:rsidR="00C7527C" w:rsidRPr="00936581" w:rsidRDefault="00C7527C" w:rsidP="00C7527C">
      <w:pPr>
        <w:pStyle w:val="Odsekzoznamu"/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nevyužíva nečestne výhodu dobrého mena ochrannej známky, obchodného mena alebo iných rozlišujúcich znakov súťažiteľa alebo označenie pôvodu konkurenčných produktov,</w:t>
      </w:r>
    </w:p>
    <w:p w:rsidR="00C7527C" w:rsidRPr="00936581" w:rsidRDefault="00C7527C" w:rsidP="009B1791">
      <w:pPr>
        <w:jc w:val="both"/>
        <w:rPr>
          <w:color w:val="000000"/>
          <w:shd w:val="clear" w:color="auto" w:fill="FFFFFF"/>
        </w:rPr>
      </w:pPr>
    </w:p>
    <w:p w:rsidR="00C7527C" w:rsidRPr="00936581" w:rsidRDefault="00C7527C" w:rsidP="00C7527C">
      <w:pPr>
        <w:pStyle w:val="Odsekzoznamu"/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nepredstavuje veterinárne lieky, ako napodobeniny alebo kópie veterinárnych liekov označených chránenou ochrannou známkou alebo obchodným menom,</w:t>
      </w:r>
    </w:p>
    <w:p w:rsidR="00C7527C" w:rsidRPr="00936581" w:rsidRDefault="00C7527C" w:rsidP="009B1791">
      <w:pPr>
        <w:jc w:val="both"/>
        <w:rPr>
          <w:color w:val="000000"/>
          <w:shd w:val="clear" w:color="auto" w:fill="FFFFFF"/>
        </w:rPr>
      </w:pPr>
    </w:p>
    <w:p w:rsidR="00C7527C" w:rsidRPr="00936581" w:rsidRDefault="00C7527C" w:rsidP="00C7527C">
      <w:pPr>
        <w:pStyle w:val="Odsekzoznamu"/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nevyvoláva zámenu medzi obchodníkmi, medzi objednávateľom reklamy a súťažiteľom alebo medzi ochrannými známkami, obchodnými menami, inými rozlišujúcimi znakmi, veterinárnych liekov  objednávateľa reklamy a súťažiteľa,</w:t>
      </w:r>
    </w:p>
    <w:p w:rsidR="00C7527C" w:rsidRPr="00936581" w:rsidRDefault="00C7527C" w:rsidP="009B1791">
      <w:pPr>
        <w:jc w:val="both"/>
        <w:rPr>
          <w:color w:val="000000"/>
          <w:shd w:val="clear" w:color="auto" w:fill="FFFFFF"/>
        </w:rPr>
      </w:pPr>
    </w:p>
    <w:p w:rsidR="00C7527C" w:rsidRPr="00936581" w:rsidRDefault="00C7527C" w:rsidP="00C7527C">
      <w:pPr>
        <w:pStyle w:val="Odsekzoznamu"/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>nie je klamlivá,</w:t>
      </w:r>
    </w:p>
    <w:p w:rsidR="00C7527C" w:rsidRDefault="00936581" w:rsidP="00C7527C">
      <w:pPr>
        <w:pStyle w:val="Odsekzoznamu"/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</w:t>
      </w:r>
      <w:r w:rsidR="00C7527C" w:rsidRPr="00936581">
        <w:rPr>
          <w:color w:val="000000"/>
          <w:shd w:val="clear" w:color="auto" w:fill="FFFFFF"/>
        </w:rPr>
        <w:t>ná porovnávacia reklama ako je  uvedené vyššie nie je prípustná.</w:t>
      </w:r>
    </w:p>
    <w:p w:rsidR="00936581" w:rsidRPr="00936581" w:rsidRDefault="00936581" w:rsidP="00936581">
      <w:pPr>
        <w:pStyle w:val="Odsekzoznamu"/>
        <w:jc w:val="both"/>
        <w:rPr>
          <w:color w:val="000000"/>
          <w:shd w:val="clear" w:color="auto" w:fill="FFFFFF"/>
        </w:rPr>
      </w:pPr>
    </w:p>
    <w:p w:rsidR="00936581" w:rsidRPr="00936581" w:rsidRDefault="00936581" w:rsidP="00936581">
      <w:pPr>
        <w:pStyle w:val="Odsekzoznamu"/>
        <w:numPr>
          <w:ilvl w:val="0"/>
          <w:numId w:val="1"/>
        </w:numPr>
        <w:jc w:val="both"/>
        <w:rPr>
          <w:b/>
        </w:rPr>
      </w:pPr>
      <w:r w:rsidRPr="00936581">
        <w:rPr>
          <w:b/>
        </w:rPr>
        <w:t>Subjekty zodpovedné za reklamu:</w:t>
      </w:r>
    </w:p>
    <w:p w:rsidR="00936581" w:rsidRPr="00936581" w:rsidRDefault="00936581" w:rsidP="00936581">
      <w:pPr>
        <w:pStyle w:val="Odsekzoznamu"/>
        <w:jc w:val="both"/>
        <w:rPr>
          <w:b/>
        </w:rPr>
      </w:pPr>
    </w:p>
    <w:p w:rsidR="00936581" w:rsidRPr="00936581" w:rsidRDefault="00936581" w:rsidP="00936581">
      <w:pPr>
        <w:ind w:left="360" w:hanging="360"/>
        <w:jc w:val="both"/>
      </w:pPr>
      <w:r w:rsidRPr="00936581">
        <w:rPr>
          <w:b/>
        </w:rPr>
        <w:t xml:space="preserve">      Zadávateľ reklamy resp. objednávateľ </w:t>
      </w:r>
      <w:r w:rsidRPr="00936581">
        <w:t xml:space="preserve">je právnická alebo fyzická osoba, ktorá si objednala resp. zadáva reklamu veterinárneho lieku. Objednávateľ je ten kto si objedná u šíriteľa reklamy šírenie. </w:t>
      </w:r>
    </w:p>
    <w:p w:rsidR="00936581" w:rsidRPr="00936581" w:rsidRDefault="00936581" w:rsidP="00936581">
      <w:pPr>
        <w:ind w:left="360"/>
        <w:jc w:val="both"/>
      </w:pPr>
      <w:r w:rsidRPr="00936581">
        <w:t>Zadávateľom môže byť držiteľ rozhodnutia o registrácií veterinárneho lieku, držiteľ rozhodnutia o schválení veterinárneho prípravku, výrobca, veterinárneho lieku VP alebo VTP</w:t>
      </w:r>
    </w:p>
    <w:p w:rsidR="00936581" w:rsidRDefault="00936581" w:rsidP="00936581">
      <w:pPr>
        <w:ind w:left="360"/>
        <w:jc w:val="both"/>
      </w:pPr>
      <w:r w:rsidRPr="00936581">
        <w:rPr>
          <w:b/>
        </w:rPr>
        <w:t>Šíriteľ reklamy</w:t>
      </w:r>
      <w:r w:rsidRPr="00936581">
        <w:t xml:space="preserve"> je fyzická alebo právnická osoba, ktorá reklamu šíri. Pod týmto pojmom rozumieme tých ktorí reklamu uverejňujú alebo predávajú  v podobe napr. časopisov, novín, l</w:t>
      </w:r>
      <w:r w:rsidR="00592CF9">
        <w:t xml:space="preserve">etákov, </w:t>
      </w:r>
      <w:proofErr w:type="spellStart"/>
      <w:r w:rsidR="00592CF9">
        <w:t>bill</w:t>
      </w:r>
      <w:r w:rsidRPr="00936581">
        <w:t>boardov</w:t>
      </w:r>
      <w:proofErr w:type="spellEnd"/>
      <w:r w:rsidRPr="00936581">
        <w:t xml:space="preserve">, reklama na internetu , reklama v TV, periodické a neperiodické publikácie) ako i  veterinárni lekári, ktorý majú reklamu uverejnenú v priestoroch čakárne a ordinácie, lekárnici, ktorí majú reklamu uverejnenú v priestoroch lekárne. </w:t>
      </w:r>
    </w:p>
    <w:p w:rsidR="00592CF9" w:rsidRDefault="00592CF9" w:rsidP="00936581">
      <w:pPr>
        <w:ind w:left="360"/>
        <w:jc w:val="both"/>
      </w:pPr>
    </w:p>
    <w:p w:rsidR="00592CF9" w:rsidRDefault="00592CF9" w:rsidP="00936581">
      <w:pPr>
        <w:ind w:left="360"/>
        <w:jc w:val="both"/>
      </w:pPr>
    </w:p>
    <w:p w:rsidR="00592CF9" w:rsidRDefault="00592CF9" w:rsidP="00936581">
      <w:pPr>
        <w:ind w:left="360"/>
        <w:jc w:val="both"/>
      </w:pPr>
    </w:p>
    <w:p w:rsidR="00180234" w:rsidRPr="00592CF9" w:rsidRDefault="00592CF9" w:rsidP="00592CF9">
      <w:pPr>
        <w:pStyle w:val="Odsekzoznamu"/>
        <w:numPr>
          <w:ilvl w:val="0"/>
          <w:numId w:val="1"/>
        </w:numPr>
        <w:jc w:val="both"/>
        <w:rPr>
          <w:b/>
        </w:rPr>
      </w:pPr>
      <w:r w:rsidRPr="00592CF9">
        <w:rPr>
          <w:b/>
        </w:rPr>
        <w:t>Reklama veterinárnych prípravkov  a veterinárnych technických pomôcok</w:t>
      </w:r>
    </w:p>
    <w:p w:rsidR="00592CF9" w:rsidRDefault="00592CF9" w:rsidP="00592CF9">
      <w:pPr>
        <w:pStyle w:val="Odsekzoznamu"/>
        <w:ind w:left="644"/>
        <w:jc w:val="both"/>
        <w:rPr>
          <w:b/>
        </w:rPr>
      </w:pPr>
    </w:p>
    <w:p w:rsidR="00592CF9" w:rsidRDefault="00592CF9" w:rsidP="00592CF9">
      <w:pPr>
        <w:jc w:val="both"/>
        <w:rPr>
          <w:b/>
        </w:rPr>
      </w:pPr>
      <w:r>
        <w:rPr>
          <w:b/>
        </w:rPr>
        <w:t xml:space="preserve"> Súvisiaci právny predpis: </w:t>
      </w:r>
    </w:p>
    <w:p w:rsidR="00592CF9" w:rsidRDefault="00592CF9" w:rsidP="00592CF9">
      <w:pPr>
        <w:jc w:val="both"/>
        <w:rPr>
          <w:i/>
        </w:rPr>
      </w:pPr>
    </w:p>
    <w:p w:rsidR="00592CF9" w:rsidRDefault="00592CF9" w:rsidP="002A6F63">
      <w:pPr>
        <w:jc w:val="both"/>
        <w:rPr>
          <w:i/>
        </w:rPr>
      </w:pPr>
      <w:r w:rsidRPr="00592CF9">
        <w:rPr>
          <w:i/>
        </w:rPr>
        <w:t>Zákon č. 17/2018 Z. z. o veterinárnych prípravkoch a veterinárnych technických pomôcok a o zmene zákona Národnej rady Slovensk</w:t>
      </w:r>
      <w:r w:rsidR="002A6F63">
        <w:rPr>
          <w:i/>
        </w:rPr>
        <w:t xml:space="preserve">ej republiky č. 145/1995 Z. z. </w:t>
      </w:r>
      <w:r w:rsidRPr="00592CF9">
        <w:rPr>
          <w:i/>
        </w:rPr>
        <w:t>o správnych poplatkoch v znení neskorších prepisov (ďalej len zákon o „VP a VTP“)</w:t>
      </w:r>
    </w:p>
    <w:p w:rsidR="00592CF9" w:rsidRDefault="00592CF9" w:rsidP="002A6F63">
      <w:pPr>
        <w:jc w:val="both"/>
        <w:rPr>
          <w:i/>
        </w:rPr>
      </w:pPr>
    </w:p>
    <w:p w:rsidR="00592CF9" w:rsidRPr="002A6F63" w:rsidRDefault="00592CF9" w:rsidP="002A6F63">
      <w:pPr>
        <w:pStyle w:val="Odsekzoznamu"/>
        <w:numPr>
          <w:ilvl w:val="1"/>
          <w:numId w:val="24"/>
        </w:numPr>
        <w:jc w:val="both"/>
        <w:rPr>
          <w:b/>
        </w:rPr>
      </w:pPr>
      <w:r w:rsidRPr="002A6F63">
        <w:rPr>
          <w:b/>
        </w:rPr>
        <w:t xml:space="preserve">Základné pojmy </w:t>
      </w:r>
    </w:p>
    <w:p w:rsidR="00592CF9" w:rsidRDefault="00592CF9" w:rsidP="00592CF9">
      <w:pPr>
        <w:jc w:val="both"/>
      </w:pPr>
    </w:p>
    <w:p w:rsidR="00592CF9" w:rsidRDefault="00592CF9" w:rsidP="00592CF9">
      <w:pPr>
        <w:jc w:val="both"/>
        <w:rPr>
          <w:color w:val="000000"/>
          <w:shd w:val="clear" w:color="auto" w:fill="FFFFFF"/>
        </w:rPr>
      </w:pPr>
      <w:r w:rsidRPr="00592CF9">
        <w:rPr>
          <w:b/>
          <w:color w:val="000000"/>
          <w:shd w:val="clear" w:color="auto" w:fill="FFFFFF"/>
        </w:rPr>
        <w:t>Veterinárny prípravok</w:t>
      </w:r>
      <w:r w:rsidRPr="00592CF9">
        <w:rPr>
          <w:color w:val="000000"/>
          <w:shd w:val="clear" w:color="auto" w:fill="FFFFFF"/>
        </w:rPr>
        <w:t>: veterinárnym prípravkom hromadne vyrábaný liečebno-ochranný prípravok, ktorý je určený len pre zvieratá, dietetický, vitamínový, minerálny, dezinfekčný a kozmetický prípravok alebo diagnostický prípravok pre špecifickú laboratórnu diagnostiku nákaz zvierat alebo pôvodcov ochorení z potravín živočíšneho pôvodu; za veterinárny prípravok sa nepovažuje výrobok podľa osobitných predpisov</w:t>
      </w:r>
    </w:p>
    <w:p w:rsidR="00592CF9" w:rsidRDefault="00592CF9" w:rsidP="00592CF9">
      <w:pPr>
        <w:jc w:val="both"/>
        <w:rPr>
          <w:color w:val="000000"/>
          <w:shd w:val="clear" w:color="auto" w:fill="FFFFFF"/>
        </w:rPr>
      </w:pPr>
    </w:p>
    <w:p w:rsidR="00592CF9" w:rsidRDefault="00592CF9" w:rsidP="00592CF9">
      <w:pPr>
        <w:jc w:val="both"/>
        <w:rPr>
          <w:color w:val="000000"/>
          <w:shd w:val="clear" w:color="auto" w:fill="FFFFFF"/>
        </w:rPr>
      </w:pPr>
      <w:r w:rsidRPr="00592CF9">
        <w:rPr>
          <w:b/>
          <w:color w:val="000000"/>
          <w:shd w:val="clear" w:color="auto" w:fill="FFFFFF"/>
        </w:rPr>
        <w:t>Veterinárna technická pomôcka :</w:t>
      </w:r>
      <w:r w:rsidRPr="00592CF9">
        <w:rPr>
          <w:color w:val="000000"/>
          <w:shd w:val="clear" w:color="auto" w:fill="FFFFFF"/>
        </w:rPr>
        <w:t xml:space="preserve"> veterinárnou technickou pomôckou zariadenie, prístroj, materiál, iný predmet alebo výrobok vrátane príslušenstva používaný samostatne alebo v kombinácii spolu s potrebným programovým vybavením, ktorý je určený na použitie pri prevencii, vyšetrovaní, diagnóze, sledovaní, zmiernení ochorenia, poranenia alebo zdravotného postihnutia, alebo pri náhrade anatomickej štruktúry zvieraťa; za veterinárnu technickú pomôcku sa považuje aj výrobok, ktorý slúži na označenie zvieraťa a ktorý je na tento ú</w:t>
      </w:r>
      <w:r>
        <w:rPr>
          <w:color w:val="000000"/>
          <w:shd w:val="clear" w:color="auto" w:fill="FFFFFF"/>
        </w:rPr>
        <w:t>čel aplikovaný do tela zvieraťa.</w:t>
      </w:r>
    </w:p>
    <w:p w:rsidR="00592CF9" w:rsidRDefault="00592CF9" w:rsidP="00592CF9">
      <w:pPr>
        <w:jc w:val="both"/>
        <w:rPr>
          <w:color w:val="000000"/>
          <w:shd w:val="clear" w:color="auto" w:fill="FFFFFF"/>
        </w:rPr>
      </w:pPr>
    </w:p>
    <w:p w:rsidR="00592CF9" w:rsidRPr="00936581" w:rsidRDefault="00592CF9" w:rsidP="00592CF9">
      <w:pPr>
        <w:pStyle w:val="Odsekzoznamu"/>
        <w:ind w:left="0"/>
        <w:jc w:val="both"/>
        <w:rPr>
          <w:b/>
          <w:color w:val="000000"/>
          <w:shd w:val="clear" w:color="auto" w:fill="FFFFFF"/>
        </w:rPr>
      </w:pPr>
      <w:r w:rsidRPr="00936581">
        <w:rPr>
          <w:b/>
          <w:color w:val="000000"/>
          <w:shd w:val="clear" w:color="auto" w:fill="FFFFFF"/>
        </w:rPr>
        <w:t>Všeobecné požiadavky na reklamu VP a VTP podľa  zákona o VP a VTP</w:t>
      </w:r>
    </w:p>
    <w:p w:rsidR="00592CF9" w:rsidRPr="00936581" w:rsidRDefault="00592CF9" w:rsidP="00592CF9">
      <w:pPr>
        <w:pStyle w:val="Odsekzoznamu"/>
        <w:ind w:left="0"/>
        <w:jc w:val="both"/>
        <w:rPr>
          <w:b/>
          <w:color w:val="000000"/>
          <w:shd w:val="clear" w:color="auto" w:fill="FFFFFF"/>
        </w:rPr>
      </w:pPr>
    </w:p>
    <w:p w:rsidR="00592CF9" w:rsidRPr="00936581" w:rsidRDefault="00592CF9" w:rsidP="00592CF9">
      <w:pPr>
        <w:pStyle w:val="Odsekzoznamu"/>
        <w:ind w:left="0"/>
        <w:jc w:val="both"/>
        <w:rPr>
          <w:b/>
          <w:color w:val="000000"/>
          <w:shd w:val="clear" w:color="auto" w:fill="FFFFFF"/>
        </w:rPr>
      </w:pPr>
    </w:p>
    <w:p w:rsidR="00592CF9" w:rsidRPr="00936581" w:rsidRDefault="00592CF9" w:rsidP="00592CF9">
      <w:pPr>
        <w:pStyle w:val="Odsekzoznamu"/>
        <w:numPr>
          <w:ilvl w:val="0"/>
          <w:numId w:val="8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 xml:space="preserve">Reklamu veterinárnych prípravkov môže uvádzať len držiteľ rozhodnutia o schválení veterinárneho prípravku a predmet reklamy môže byť len v súlade so schválenou informáciu pre používateľa a so schválením označením obalu.  </w:t>
      </w:r>
    </w:p>
    <w:p w:rsidR="00592CF9" w:rsidRPr="00936581" w:rsidRDefault="00592CF9" w:rsidP="00592CF9">
      <w:pPr>
        <w:pStyle w:val="Odsekzoznamu"/>
        <w:ind w:left="0"/>
        <w:jc w:val="both"/>
        <w:rPr>
          <w:color w:val="000000"/>
          <w:shd w:val="clear" w:color="auto" w:fill="FFFFFF"/>
        </w:rPr>
      </w:pPr>
    </w:p>
    <w:p w:rsidR="00592CF9" w:rsidRPr="00936581" w:rsidRDefault="00592CF9" w:rsidP="00592CF9">
      <w:pPr>
        <w:pStyle w:val="Odsekzoznamu"/>
        <w:numPr>
          <w:ilvl w:val="0"/>
          <w:numId w:val="10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 xml:space="preserve">Za reklamu veterinárnych technických pomôcok je zodpovedný ten kto uvádza VTP na trh a reklama danej VTP môže byť len v súlade s návodom na použitie a označením obalu. </w:t>
      </w:r>
    </w:p>
    <w:p w:rsidR="00592CF9" w:rsidRPr="00936581" w:rsidRDefault="00592CF9" w:rsidP="00592CF9">
      <w:pPr>
        <w:pStyle w:val="Odsekzoznamu"/>
        <w:jc w:val="both"/>
        <w:rPr>
          <w:color w:val="000000"/>
          <w:shd w:val="clear" w:color="auto" w:fill="FFFFFF"/>
        </w:rPr>
      </w:pPr>
    </w:p>
    <w:p w:rsidR="00592CF9" w:rsidRPr="00936581" w:rsidRDefault="00592CF9" w:rsidP="00592CF9">
      <w:pPr>
        <w:pStyle w:val="Odsekzoznamu"/>
        <w:numPr>
          <w:ilvl w:val="0"/>
          <w:numId w:val="10"/>
        </w:numPr>
        <w:jc w:val="both"/>
        <w:rPr>
          <w:color w:val="000000"/>
          <w:shd w:val="clear" w:color="auto" w:fill="FFFFFF"/>
        </w:rPr>
      </w:pPr>
      <w:r w:rsidRPr="00936581">
        <w:rPr>
          <w:color w:val="000000"/>
          <w:shd w:val="clear" w:color="auto" w:fill="FFFFFF"/>
        </w:rPr>
        <w:t xml:space="preserve">Podľa zákona o VP a VTP zadávateľovi reklamy na VP a VTP neplynie oznamovacia povinnosť pripravovanej reklamy ako pri veterinárnych liekoch </w:t>
      </w:r>
    </w:p>
    <w:p w:rsidR="00592CF9" w:rsidRPr="00592CF9" w:rsidRDefault="00592CF9" w:rsidP="00592CF9">
      <w:pPr>
        <w:jc w:val="both"/>
        <w:rPr>
          <w:color w:val="000000"/>
          <w:shd w:val="clear" w:color="auto" w:fill="FFFFFF"/>
        </w:rPr>
      </w:pPr>
    </w:p>
    <w:p w:rsidR="00BA4922" w:rsidRPr="00936581" w:rsidRDefault="00BA4922" w:rsidP="009F5BFD">
      <w:pPr>
        <w:jc w:val="both"/>
      </w:pPr>
    </w:p>
    <w:p w:rsidR="00BF4D0A" w:rsidRPr="00936581" w:rsidRDefault="00BA4922" w:rsidP="00BA4922">
      <w:pPr>
        <w:pStyle w:val="Odsekzoznamu"/>
        <w:numPr>
          <w:ilvl w:val="0"/>
          <w:numId w:val="1"/>
        </w:numPr>
        <w:jc w:val="both"/>
        <w:rPr>
          <w:b/>
        </w:rPr>
      </w:pPr>
      <w:r w:rsidRPr="00936581">
        <w:rPr>
          <w:b/>
        </w:rPr>
        <w:t xml:space="preserve">Kontakt </w:t>
      </w:r>
    </w:p>
    <w:p w:rsidR="00BA4922" w:rsidRPr="00936581" w:rsidRDefault="00BA4922" w:rsidP="00BA4922">
      <w:pPr>
        <w:pStyle w:val="Odsekzoznamu"/>
        <w:jc w:val="both"/>
        <w:rPr>
          <w:b/>
        </w:rPr>
      </w:pPr>
    </w:p>
    <w:p w:rsidR="00970221" w:rsidRPr="00936581" w:rsidRDefault="00936581" w:rsidP="00970221">
      <w:pPr>
        <w:spacing w:line="0" w:lineRule="atLeast"/>
      </w:pPr>
      <w:r w:rsidRPr="00936581">
        <w:t>Pripravovanú reklamu</w:t>
      </w:r>
      <w:r w:rsidR="00183CFF">
        <w:t xml:space="preserve"> veterinárnych liekov </w:t>
      </w:r>
      <w:r w:rsidRPr="00936581">
        <w:t xml:space="preserve"> oznámte ÚŠKVBL</w:t>
      </w:r>
      <w:r w:rsidR="00183CFF">
        <w:t>,</w:t>
      </w:r>
      <w:r w:rsidRPr="00936581">
        <w:t xml:space="preserve"> oznámenie </w:t>
      </w:r>
      <w:r w:rsidR="00970221" w:rsidRPr="00936581">
        <w:t xml:space="preserve"> podávajte poštou alebo e-mailom na kontaktnú osobu:  </w:t>
      </w:r>
    </w:p>
    <w:p w:rsidR="00970221" w:rsidRPr="00936581" w:rsidRDefault="00970221" w:rsidP="00970221">
      <w:pPr>
        <w:spacing w:line="60" w:lineRule="exact"/>
      </w:pPr>
    </w:p>
    <w:p w:rsidR="00970221" w:rsidRPr="00936581" w:rsidRDefault="00970221" w:rsidP="00970221">
      <w:pPr>
        <w:spacing w:line="222" w:lineRule="exact"/>
        <w:rPr>
          <w:b/>
        </w:rPr>
      </w:pPr>
    </w:p>
    <w:p w:rsidR="00970221" w:rsidRPr="00936581" w:rsidRDefault="00970221" w:rsidP="00970221">
      <w:pPr>
        <w:spacing w:line="222" w:lineRule="exact"/>
        <w:rPr>
          <w:b/>
        </w:rPr>
      </w:pPr>
      <w:r w:rsidRPr="00936581">
        <w:rPr>
          <w:b/>
        </w:rPr>
        <w:t xml:space="preserve">Mgr. Denisa </w:t>
      </w:r>
      <w:proofErr w:type="spellStart"/>
      <w:r w:rsidRPr="00936581">
        <w:rPr>
          <w:b/>
        </w:rPr>
        <w:t>Bobáková</w:t>
      </w:r>
      <w:proofErr w:type="spellEnd"/>
      <w:r w:rsidRPr="00936581">
        <w:rPr>
          <w:b/>
        </w:rPr>
        <w:t>, tel. kontakt : 037/693 3547 mobil: 0905 656 428,</w:t>
      </w:r>
    </w:p>
    <w:p w:rsidR="00970221" w:rsidRPr="00936581" w:rsidRDefault="00970221" w:rsidP="00970221">
      <w:pPr>
        <w:spacing w:line="222" w:lineRule="exact"/>
        <w:rPr>
          <w:b/>
        </w:rPr>
      </w:pPr>
      <w:r w:rsidRPr="00936581">
        <w:rPr>
          <w:b/>
        </w:rPr>
        <w:t xml:space="preserve">e-mail:    </w:t>
      </w:r>
      <w:hyperlink r:id="rId10" w:history="1">
        <w:r w:rsidRPr="00936581">
          <w:rPr>
            <w:rStyle w:val="Hypertextovprepojenie"/>
            <w:b/>
          </w:rPr>
          <w:t>denisa.bobakova@uskvbl.sk</w:t>
        </w:r>
      </w:hyperlink>
      <w:r w:rsidRPr="00936581">
        <w:rPr>
          <w:b/>
        </w:rPr>
        <w:t xml:space="preserve"> </w:t>
      </w:r>
    </w:p>
    <w:p w:rsidR="00970221" w:rsidRPr="00936581" w:rsidRDefault="00970221" w:rsidP="00970221">
      <w:pPr>
        <w:spacing w:line="222" w:lineRule="exact"/>
        <w:rPr>
          <w:b/>
        </w:rPr>
      </w:pPr>
    </w:p>
    <w:p w:rsidR="00970221" w:rsidRPr="00936581" w:rsidRDefault="00970221" w:rsidP="00970221">
      <w:pPr>
        <w:spacing w:line="0" w:lineRule="atLeast"/>
        <w:rPr>
          <w:b/>
        </w:rPr>
      </w:pPr>
      <w:r w:rsidRPr="00936581">
        <w:rPr>
          <w:b/>
        </w:rPr>
        <w:t>Ústav štátnej kontroly veterinárnych biopreparátov a liečiv Nitra</w:t>
      </w:r>
      <w:r w:rsidR="00592CF9">
        <w:rPr>
          <w:b/>
        </w:rPr>
        <w:t>,</w:t>
      </w:r>
      <w:r w:rsidRPr="00936581">
        <w:rPr>
          <w:b/>
        </w:rPr>
        <w:t xml:space="preserve"> </w:t>
      </w:r>
      <w:proofErr w:type="spellStart"/>
      <w:r w:rsidRPr="00936581">
        <w:rPr>
          <w:b/>
        </w:rPr>
        <w:t>Biovetská</w:t>
      </w:r>
      <w:proofErr w:type="spellEnd"/>
      <w:r w:rsidRPr="00936581">
        <w:rPr>
          <w:b/>
        </w:rPr>
        <w:t xml:space="preserve"> 34, 949 01 Nitra  </w:t>
      </w:r>
    </w:p>
    <w:p w:rsidR="00970221" w:rsidRPr="00936581" w:rsidRDefault="00970221" w:rsidP="00970221">
      <w:pPr>
        <w:spacing w:line="0" w:lineRule="atLeast"/>
        <w:rPr>
          <w:b/>
        </w:rPr>
      </w:pPr>
    </w:p>
    <w:p w:rsidR="00BA4922" w:rsidRPr="00936581" w:rsidRDefault="00BA4922" w:rsidP="00BA4922">
      <w:pPr>
        <w:jc w:val="both"/>
        <w:rPr>
          <w:b/>
        </w:rPr>
      </w:pPr>
    </w:p>
    <w:p w:rsidR="00BA4922" w:rsidRPr="00936581" w:rsidRDefault="00BA4922" w:rsidP="00BA4922">
      <w:pPr>
        <w:pStyle w:val="Odsekzoznamu"/>
        <w:numPr>
          <w:ilvl w:val="0"/>
          <w:numId w:val="1"/>
        </w:numPr>
        <w:jc w:val="both"/>
        <w:rPr>
          <w:b/>
        </w:rPr>
      </w:pPr>
      <w:r w:rsidRPr="00936581">
        <w:rPr>
          <w:b/>
        </w:rPr>
        <w:t>Záverečné ustanovenia</w:t>
      </w:r>
    </w:p>
    <w:p w:rsidR="00970221" w:rsidRPr="00936581" w:rsidRDefault="00970221" w:rsidP="00970221">
      <w:pPr>
        <w:pStyle w:val="Odsekzoznamu"/>
        <w:jc w:val="both"/>
        <w:rPr>
          <w:b/>
        </w:rPr>
      </w:pPr>
    </w:p>
    <w:p w:rsidR="00970221" w:rsidRPr="00936581" w:rsidRDefault="00970221" w:rsidP="00970221">
      <w:pPr>
        <w:tabs>
          <w:tab w:val="left" w:pos="724"/>
        </w:tabs>
        <w:spacing w:line="0" w:lineRule="atLeast"/>
      </w:pPr>
      <w:r w:rsidRPr="00936581">
        <w:t xml:space="preserve">Toto usmernenie spracovala Mgr. Denisa </w:t>
      </w:r>
      <w:proofErr w:type="spellStart"/>
      <w:r w:rsidRPr="00936581">
        <w:t>Bobáková</w:t>
      </w:r>
      <w:proofErr w:type="spellEnd"/>
      <w:r w:rsidRPr="00936581">
        <w:t xml:space="preserve"> a  bolo schválené riaditeľkou ÚŠKVBL Nitra, MVDr. Juditou </w:t>
      </w:r>
      <w:proofErr w:type="spellStart"/>
      <w:r w:rsidRPr="00936581">
        <w:t>H</w:t>
      </w:r>
      <w:r w:rsidR="00936581" w:rsidRPr="00936581">
        <w:t>ederovou</w:t>
      </w:r>
      <w:proofErr w:type="spellEnd"/>
      <w:r w:rsidR="00936581" w:rsidRPr="00936581">
        <w:t xml:space="preserve"> PhD., </w:t>
      </w:r>
      <w:r w:rsidR="00936581" w:rsidRPr="002A6F63">
        <w:t xml:space="preserve">dňa </w:t>
      </w:r>
      <w:r w:rsidR="002A6F63" w:rsidRPr="002A6F63">
        <w:t xml:space="preserve">30.8.2020 </w:t>
      </w:r>
      <w:r w:rsidRPr="002A6F63">
        <w:t xml:space="preserve">a je účinný od </w:t>
      </w:r>
      <w:r w:rsidR="002A6F63" w:rsidRPr="002A6F63">
        <w:t>01</w:t>
      </w:r>
      <w:r w:rsidRPr="002A6F63">
        <w:t>.0</w:t>
      </w:r>
      <w:r w:rsidR="002A6F63" w:rsidRPr="002A6F63">
        <w:t>9</w:t>
      </w:r>
      <w:r w:rsidRPr="002A6F63">
        <w:t>.2020.</w:t>
      </w:r>
    </w:p>
    <w:p w:rsidR="00BA4922" w:rsidRPr="00936581" w:rsidRDefault="00BA4922" w:rsidP="00BA4922">
      <w:pPr>
        <w:jc w:val="both"/>
        <w:rPr>
          <w:b/>
        </w:rPr>
      </w:pPr>
    </w:p>
    <w:p w:rsidR="00345C99" w:rsidRPr="00936581" w:rsidRDefault="00345C99" w:rsidP="00345C99">
      <w:pPr>
        <w:pStyle w:val="Odsekzoznamu"/>
        <w:jc w:val="both"/>
        <w:rPr>
          <w:b/>
        </w:rPr>
      </w:pPr>
    </w:p>
    <w:p w:rsidR="00345C99" w:rsidRPr="00936581" w:rsidRDefault="00345C99" w:rsidP="00345C99">
      <w:pPr>
        <w:pStyle w:val="Odsekzoznamu"/>
        <w:jc w:val="both"/>
      </w:pPr>
    </w:p>
    <w:p w:rsidR="00345C99" w:rsidRPr="00936581" w:rsidRDefault="00345C99" w:rsidP="00345C99">
      <w:pPr>
        <w:ind w:left="360"/>
        <w:rPr>
          <w:b/>
        </w:rPr>
      </w:pPr>
      <w:r w:rsidRPr="00936581">
        <w:rPr>
          <w:b/>
        </w:rPr>
        <w:t xml:space="preserve">     </w:t>
      </w:r>
    </w:p>
    <w:sectPr w:rsidR="00345C99" w:rsidRPr="00936581" w:rsidSect="007422D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38" w:rsidRDefault="00F13238" w:rsidP="00345C99">
      <w:r>
        <w:separator/>
      </w:r>
    </w:p>
  </w:endnote>
  <w:endnote w:type="continuationSeparator" w:id="0">
    <w:p w:rsidR="00F13238" w:rsidRDefault="00F13238" w:rsidP="0034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835807"/>
      <w:docPartObj>
        <w:docPartGallery w:val="Page Numbers (Bottom of Page)"/>
        <w:docPartUnique/>
      </w:docPartObj>
    </w:sdtPr>
    <w:sdtEndPr/>
    <w:sdtContent>
      <w:p w:rsidR="007422DB" w:rsidRDefault="007422D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01A">
          <w:rPr>
            <w:noProof/>
          </w:rPr>
          <w:t>2</w:t>
        </w:r>
        <w:r>
          <w:fldChar w:fldCharType="end"/>
        </w:r>
      </w:p>
    </w:sdtContent>
  </w:sdt>
  <w:p w:rsidR="007422DB" w:rsidRDefault="007422D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DB" w:rsidRDefault="007422DB">
    <w:pPr>
      <w:pStyle w:val="Pta"/>
      <w:jc w:val="right"/>
    </w:pPr>
  </w:p>
  <w:p w:rsidR="00331C86" w:rsidRDefault="007422DB" w:rsidP="007422DB">
    <w:pPr>
      <w:pStyle w:val="Pt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38" w:rsidRDefault="00F13238" w:rsidP="00345C99">
      <w:r>
        <w:separator/>
      </w:r>
    </w:p>
  </w:footnote>
  <w:footnote w:type="continuationSeparator" w:id="0">
    <w:p w:rsidR="00F13238" w:rsidRDefault="00F13238" w:rsidP="00345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99" w:rsidRPr="00345C99" w:rsidRDefault="00345C99" w:rsidP="00345C99">
    <w:pPr>
      <w:pStyle w:val="Hlavika"/>
    </w:pPr>
    <w:r w:rsidRPr="00345C9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99" w:rsidRDefault="00345C99" w:rsidP="00345C99">
    <w:pPr>
      <w:ind w:left="720" w:firstLine="131"/>
      <w:jc w:val="center"/>
    </w:pPr>
    <w:r>
      <w:rPr>
        <w:noProof/>
        <w:lang w:val="cs-CZ"/>
      </w:rPr>
      <w:drawing>
        <wp:anchor distT="0" distB="0" distL="114300" distR="114300" simplePos="0" relativeHeight="251660288" behindDoc="1" locked="0" layoutInCell="1" allowOverlap="1" wp14:anchorId="35267565" wp14:editId="1F726362">
          <wp:simplePos x="0" y="0"/>
          <wp:positionH relativeFrom="column">
            <wp:posOffset>-233045</wp:posOffset>
          </wp:positionH>
          <wp:positionV relativeFrom="paragraph">
            <wp:posOffset>7620</wp:posOffset>
          </wp:positionV>
          <wp:extent cx="904875" cy="91440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ÚSTAV ŠTÁTNEJ KONTROLY VETERINÁRNYCH BIOPREPARÁTOV A</w:t>
    </w:r>
    <w:r w:rsidR="00180234">
      <w:rPr>
        <w:b/>
      </w:rPr>
      <w:t> </w:t>
    </w:r>
    <w:r>
      <w:rPr>
        <w:b/>
      </w:rPr>
      <w:t>LIEČIV</w:t>
    </w:r>
    <w:r w:rsidR="00180234">
      <w:rPr>
        <w:b/>
      </w:rPr>
      <w:t xml:space="preserve"> NITRA</w:t>
    </w:r>
  </w:p>
  <w:p w:rsidR="00345C99" w:rsidRDefault="00345C99" w:rsidP="00345C99">
    <w:pPr>
      <w:ind w:firstLine="720"/>
      <w:jc w:val="center"/>
      <w:rPr>
        <w:i/>
        <w:sz w:val="20"/>
        <w:szCs w:val="20"/>
        <w:lang w:val="en-GB"/>
      </w:rPr>
    </w:pPr>
    <w:r>
      <w:rPr>
        <w:i/>
        <w:sz w:val="20"/>
        <w:szCs w:val="20"/>
        <w:lang w:val="en-GB"/>
      </w:rPr>
      <w:t>Institute for State Control of Veterinary Biologicals and Medicaments</w:t>
    </w:r>
    <w:r w:rsidR="00180234">
      <w:rPr>
        <w:i/>
        <w:sz w:val="20"/>
        <w:szCs w:val="20"/>
        <w:lang w:val="en-GB"/>
      </w:rPr>
      <w:t xml:space="preserve"> Nitra</w:t>
    </w:r>
  </w:p>
  <w:p w:rsidR="00345C99" w:rsidRDefault="00345C99" w:rsidP="00345C99">
    <w:pPr>
      <w:tabs>
        <w:tab w:val="center" w:pos="4536"/>
        <w:tab w:val="left" w:pos="8190"/>
      </w:tabs>
      <w:spacing w:after="120"/>
      <w:rPr>
        <w:b/>
        <w:sz w:val="20"/>
        <w:szCs w:val="20"/>
      </w:rPr>
    </w:pPr>
    <w:r>
      <w:rPr>
        <w:b/>
        <w:sz w:val="20"/>
        <w:szCs w:val="20"/>
      </w:rPr>
      <w:tab/>
    </w:r>
    <w:proofErr w:type="spellStart"/>
    <w:r>
      <w:rPr>
        <w:b/>
        <w:sz w:val="20"/>
        <w:szCs w:val="20"/>
      </w:rPr>
      <w:t>Biovetská</w:t>
    </w:r>
    <w:proofErr w:type="spellEnd"/>
    <w:r>
      <w:rPr>
        <w:b/>
        <w:sz w:val="20"/>
        <w:szCs w:val="20"/>
      </w:rPr>
      <w:t xml:space="preserve"> 34, 949 01 Nitra, Slovenská republika</w:t>
    </w:r>
    <w:r>
      <w:rPr>
        <w:b/>
        <w:sz w:val="20"/>
        <w:szCs w:val="20"/>
      </w:rPr>
      <w:tab/>
    </w:r>
  </w:p>
  <w:p w:rsidR="00345C99" w:rsidRDefault="00345C99" w:rsidP="00345C99">
    <w:pPr>
      <w:ind w:left="1620" w:right="425"/>
      <w:jc w:val="both"/>
      <w:rPr>
        <w:rFonts w:ascii="Calibri" w:hAnsi="Calibri"/>
        <w:sz w:val="22"/>
        <w:szCs w:val="22"/>
      </w:rPr>
    </w:pPr>
    <w:r>
      <w:rPr>
        <w:sz w:val="20"/>
        <w:szCs w:val="20"/>
      </w:rPr>
      <w:t>Tel.: +421/37/ 65 15 506-7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</w:t>
    </w:r>
    <w:hyperlink r:id="rId2" w:history="1">
      <w:r>
        <w:rPr>
          <w:rStyle w:val="Hypertextovprepojenie"/>
          <w:sz w:val="20"/>
        </w:rPr>
        <w:t>www.uskvbl.sk</w:t>
      </w:r>
    </w:hyperlink>
    <w:r>
      <w:rPr>
        <w:sz w:val="20"/>
        <w:szCs w:val="20"/>
      </w:rPr>
      <w:t xml:space="preserve"> </w:t>
    </w:r>
  </w:p>
  <w:p w:rsidR="00345C99" w:rsidRDefault="00345C99" w:rsidP="00345C99">
    <w:pPr>
      <w:ind w:left="1440" w:firstLine="180"/>
      <w:jc w:val="both"/>
    </w:pPr>
    <w:r>
      <w:rPr>
        <w:sz w:val="20"/>
        <w:szCs w:val="20"/>
      </w:rPr>
      <w:t>Fax.:+421/37/ 65 17 915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>
      <w:rPr>
        <w:sz w:val="20"/>
        <w:szCs w:val="20"/>
      </w:rPr>
      <w:tab/>
      <w:t xml:space="preserve">                           email: </w:t>
    </w:r>
    <w:hyperlink r:id="rId3" w:history="1">
      <w:r>
        <w:rPr>
          <w:rStyle w:val="Hypertextovprepojenie"/>
          <w:sz w:val="20"/>
        </w:rPr>
        <w:t>uskvbl@uskvbl.sk</w:t>
      </w:r>
    </w:hyperlink>
  </w:p>
  <w:p w:rsidR="00345C99" w:rsidRDefault="00345C99" w:rsidP="00345C99">
    <w:pPr>
      <w:ind w:left="1440" w:firstLine="180"/>
      <w:jc w:val="both"/>
      <w:rPr>
        <w:sz w:val="20"/>
        <w:szCs w:val="20"/>
      </w:rPr>
    </w:pPr>
    <w:r>
      <w:rPr>
        <w:sz w:val="20"/>
        <w:szCs w:val="20"/>
      </w:rPr>
      <w:t>IČO: 31 873 154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DIČ: 2021270372</w:t>
    </w:r>
  </w:p>
  <w:p w:rsidR="00345C99" w:rsidRDefault="00345C99" w:rsidP="00345C99">
    <w:pPr>
      <w:jc w:val="both"/>
      <w:rPr>
        <w:u w:val="single"/>
      </w:rPr>
    </w:pPr>
    <w:r>
      <w:rPr>
        <w:noProof/>
        <w:sz w:val="20"/>
        <w:szCs w:val="20"/>
        <w:lang w:val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B6938" wp14:editId="07E028D1">
              <wp:simplePos x="0" y="0"/>
              <wp:positionH relativeFrom="column">
                <wp:posOffset>187325</wp:posOffset>
              </wp:positionH>
              <wp:positionV relativeFrom="paragraph">
                <wp:posOffset>32385</wp:posOffset>
              </wp:positionV>
              <wp:extent cx="5840095" cy="0"/>
              <wp:effectExtent l="6350" t="13335" r="11430" b="5715"/>
              <wp:wrapNone/>
              <wp:docPr id="1" name="Rovná spojovacia šípk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0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1" o:spid="_x0000_s1026" type="#_x0000_t32" style="position:absolute;margin-left:14.75pt;margin-top:2.55pt;width:459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"/>
          </w:pict>
        </mc:Fallback>
      </mc:AlternateContent>
    </w:r>
    <w:r>
      <w:rPr>
        <w:u w:val="single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31D"/>
    <w:multiLevelType w:val="hybridMultilevel"/>
    <w:tmpl w:val="C8BC6E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37B78"/>
    <w:multiLevelType w:val="hybridMultilevel"/>
    <w:tmpl w:val="8312AB02"/>
    <w:lvl w:ilvl="0" w:tplc="A7EA41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641AA"/>
    <w:multiLevelType w:val="hybridMultilevel"/>
    <w:tmpl w:val="CF2C6E6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335FD"/>
    <w:multiLevelType w:val="hybridMultilevel"/>
    <w:tmpl w:val="AD5A0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91128"/>
    <w:multiLevelType w:val="hybridMultilevel"/>
    <w:tmpl w:val="D8D03604"/>
    <w:lvl w:ilvl="0" w:tplc="040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04E00BE"/>
    <w:multiLevelType w:val="hybridMultilevel"/>
    <w:tmpl w:val="32AA1B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F4FFB"/>
    <w:multiLevelType w:val="hybridMultilevel"/>
    <w:tmpl w:val="72F6DF9E"/>
    <w:lvl w:ilvl="0" w:tplc="7D849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DE57A8"/>
    <w:multiLevelType w:val="hybridMultilevel"/>
    <w:tmpl w:val="01BA98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E1C51"/>
    <w:multiLevelType w:val="multilevel"/>
    <w:tmpl w:val="0518B78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EB60EB"/>
    <w:multiLevelType w:val="hybridMultilevel"/>
    <w:tmpl w:val="24CE5AAE"/>
    <w:lvl w:ilvl="0" w:tplc="040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1AA54F5"/>
    <w:multiLevelType w:val="hybridMultilevel"/>
    <w:tmpl w:val="A80692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5081E"/>
    <w:multiLevelType w:val="hybridMultilevel"/>
    <w:tmpl w:val="1B2251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3DA8CA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24D86"/>
    <w:multiLevelType w:val="hybridMultilevel"/>
    <w:tmpl w:val="9DA65BD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A91AC4"/>
    <w:multiLevelType w:val="hybridMultilevel"/>
    <w:tmpl w:val="718455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F6C67"/>
    <w:multiLevelType w:val="hybridMultilevel"/>
    <w:tmpl w:val="D17892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C68C5"/>
    <w:multiLevelType w:val="hybridMultilevel"/>
    <w:tmpl w:val="1C566876"/>
    <w:lvl w:ilvl="0" w:tplc="4808A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8062DC"/>
    <w:multiLevelType w:val="hybridMultilevel"/>
    <w:tmpl w:val="66F8D1B6"/>
    <w:lvl w:ilvl="0" w:tplc="040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3A16E14"/>
    <w:multiLevelType w:val="hybridMultilevel"/>
    <w:tmpl w:val="6C34A21E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8BD62C5"/>
    <w:multiLevelType w:val="hybridMultilevel"/>
    <w:tmpl w:val="B24207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B6FE4"/>
    <w:multiLevelType w:val="hybridMultilevel"/>
    <w:tmpl w:val="7CC2B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/>
        <w:sz w:val="20"/>
      </w:rPr>
    </w:lvl>
    <w:lvl w:ilvl="2" w:tplc="7360B5BE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F7F28"/>
    <w:multiLevelType w:val="hybridMultilevel"/>
    <w:tmpl w:val="3F921D4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7C5593"/>
    <w:multiLevelType w:val="multilevel"/>
    <w:tmpl w:val="45CABA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D2E1173"/>
    <w:multiLevelType w:val="hybridMultilevel"/>
    <w:tmpl w:val="4BE87B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F2A6F"/>
    <w:multiLevelType w:val="hybridMultilevel"/>
    <w:tmpl w:val="D3284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3"/>
  </w:num>
  <w:num w:numId="4">
    <w:abstractNumId w:val="15"/>
  </w:num>
  <w:num w:numId="5">
    <w:abstractNumId w:val="6"/>
  </w:num>
  <w:num w:numId="6">
    <w:abstractNumId w:val="0"/>
  </w:num>
  <w:num w:numId="7">
    <w:abstractNumId w:val="19"/>
  </w:num>
  <w:num w:numId="8">
    <w:abstractNumId w:val="13"/>
  </w:num>
  <w:num w:numId="9">
    <w:abstractNumId w:val="2"/>
  </w:num>
  <w:num w:numId="10">
    <w:abstractNumId w:val="22"/>
  </w:num>
  <w:num w:numId="11">
    <w:abstractNumId w:val="14"/>
  </w:num>
  <w:num w:numId="12">
    <w:abstractNumId w:val="8"/>
  </w:num>
  <w:num w:numId="13">
    <w:abstractNumId w:val="3"/>
  </w:num>
  <w:num w:numId="14">
    <w:abstractNumId w:val="5"/>
  </w:num>
  <w:num w:numId="15">
    <w:abstractNumId w:val="18"/>
  </w:num>
  <w:num w:numId="16">
    <w:abstractNumId w:val="4"/>
  </w:num>
  <w:num w:numId="17">
    <w:abstractNumId w:val="16"/>
  </w:num>
  <w:num w:numId="18">
    <w:abstractNumId w:val="12"/>
  </w:num>
  <w:num w:numId="19">
    <w:abstractNumId w:val="20"/>
  </w:num>
  <w:num w:numId="20">
    <w:abstractNumId w:val="17"/>
  </w:num>
  <w:num w:numId="21">
    <w:abstractNumId w:val="7"/>
  </w:num>
  <w:num w:numId="22">
    <w:abstractNumId w:val="9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4qKrBUypzR6cHjcMovLJRGzBNo=" w:salt="lTBust97TGxWYi/byXME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99"/>
    <w:rsid w:val="0006407A"/>
    <w:rsid w:val="000A4F47"/>
    <w:rsid w:val="000B397E"/>
    <w:rsid w:val="000F1228"/>
    <w:rsid w:val="001014BC"/>
    <w:rsid w:val="00107E77"/>
    <w:rsid w:val="0011014A"/>
    <w:rsid w:val="0011134D"/>
    <w:rsid w:val="0013097F"/>
    <w:rsid w:val="001762A2"/>
    <w:rsid w:val="00180234"/>
    <w:rsid w:val="00183CFF"/>
    <w:rsid w:val="001B6331"/>
    <w:rsid w:val="001C1850"/>
    <w:rsid w:val="001E5DEB"/>
    <w:rsid w:val="00204DED"/>
    <w:rsid w:val="002A6F63"/>
    <w:rsid w:val="002F534D"/>
    <w:rsid w:val="00303B05"/>
    <w:rsid w:val="00331C86"/>
    <w:rsid w:val="0034354A"/>
    <w:rsid w:val="00345C99"/>
    <w:rsid w:val="003B390F"/>
    <w:rsid w:val="00455C50"/>
    <w:rsid w:val="004E38E8"/>
    <w:rsid w:val="005375D0"/>
    <w:rsid w:val="00592B1D"/>
    <w:rsid w:val="00592CF9"/>
    <w:rsid w:val="00593855"/>
    <w:rsid w:val="005A3E94"/>
    <w:rsid w:val="005C5CAA"/>
    <w:rsid w:val="005F4DD8"/>
    <w:rsid w:val="00606939"/>
    <w:rsid w:val="006722DF"/>
    <w:rsid w:val="006C69F3"/>
    <w:rsid w:val="006F07B2"/>
    <w:rsid w:val="00711432"/>
    <w:rsid w:val="007422DB"/>
    <w:rsid w:val="00747499"/>
    <w:rsid w:val="00777F55"/>
    <w:rsid w:val="00806FF1"/>
    <w:rsid w:val="0085172F"/>
    <w:rsid w:val="008767B4"/>
    <w:rsid w:val="009046E7"/>
    <w:rsid w:val="00927EE9"/>
    <w:rsid w:val="00936581"/>
    <w:rsid w:val="0094068D"/>
    <w:rsid w:val="00947519"/>
    <w:rsid w:val="00955236"/>
    <w:rsid w:val="00970221"/>
    <w:rsid w:val="009845BE"/>
    <w:rsid w:val="009B1791"/>
    <w:rsid w:val="009E02B7"/>
    <w:rsid w:val="009F5BFD"/>
    <w:rsid w:val="00A41293"/>
    <w:rsid w:val="00A518A3"/>
    <w:rsid w:val="00A67C78"/>
    <w:rsid w:val="00AA121A"/>
    <w:rsid w:val="00AA741C"/>
    <w:rsid w:val="00B2101A"/>
    <w:rsid w:val="00B2198C"/>
    <w:rsid w:val="00B855FD"/>
    <w:rsid w:val="00BA4922"/>
    <w:rsid w:val="00BA643C"/>
    <w:rsid w:val="00BF4D0A"/>
    <w:rsid w:val="00C7527C"/>
    <w:rsid w:val="00CC7D56"/>
    <w:rsid w:val="00D06DF5"/>
    <w:rsid w:val="00D42E50"/>
    <w:rsid w:val="00D918FE"/>
    <w:rsid w:val="00DA41AF"/>
    <w:rsid w:val="00E00246"/>
    <w:rsid w:val="00E27821"/>
    <w:rsid w:val="00F13238"/>
    <w:rsid w:val="00F13DDD"/>
    <w:rsid w:val="00F447D0"/>
    <w:rsid w:val="00F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345C9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45C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5C99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345C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5C99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Odsekzoznamu">
    <w:name w:val="List Paragraph"/>
    <w:basedOn w:val="Normlny"/>
    <w:uiPriority w:val="34"/>
    <w:qFormat/>
    <w:rsid w:val="00345C99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92CF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2C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2CF9"/>
    <w:rPr>
      <w:rFonts w:ascii="Tahoma" w:eastAsia="Times New Roman" w:hAnsi="Tahoma" w:cs="Tahoma"/>
      <w:sz w:val="16"/>
      <w:szCs w:val="16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345C9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45C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5C99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345C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5C99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Odsekzoznamu">
    <w:name w:val="List Paragraph"/>
    <w:basedOn w:val="Normlny"/>
    <w:uiPriority w:val="34"/>
    <w:qFormat/>
    <w:rsid w:val="00345C99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92CF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2C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2CF9"/>
    <w:rPr>
      <w:rFonts w:ascii="Tahoma" w:eastAsia="Times New Roman" w:hAnsi="Tahoma" w:cs="Tahoma"/>
      <w:sz w:val="16"/>
      <w:szCs w:val="16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enisa.bobakova@uskvbl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akonypreludi.sk/zz/2001-147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E4CB-ED6D-4872-8F95-4119580C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2218</Words>
  <Characters>13093</Characters>
  <Application>Microsoft Office Word</Application>
  <DocSecurity>8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Bobakova</dc:creator>
  <cp:lastModifiedBy>Bobakova</cp:lastModifiedBy>
  <cp:revision>27</cp:revision>
  <dcterms:created xsi:type="dcterms:W3CDTF">2020-02-10T12:04:00Z</dcterms:created>
  <dcterms:modified xsi:type="dcterms:W3CDTF">2020-09-08T11:00:00Z</dcterms:modified>
</cp:coreProperties>
</file>