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BA" w:rsidRDefault="00CE6ABA" w:rsidP="00CE6ABA">
      <w:pPr>
        <w:tabs>
          <w:tab w:val="left" w:pos="851"/>
        </w:tabs>
        <w:rPr>
          <w:b/>
          <w:sz w:val="18"/>
          <w:szCs w:val="18"/>
        </w:rPr>
      </w:pPr>
      <w:r>
        <w:rPr>
          <w:sz w:val="18"/>
          <w:szCs w:val="18"/>
        </w:rPr>
        <w:t>Príloha č. 1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147/K/19-S</w:t>
      </w:r>
    </w:p>
    <w:p w:rsidR="00CE6ABA" w:rsidRDefault="00CE6ABA" w:rsidP="00CE6ABA">
      <w:pPr>
        <w:tabs>
          <w:tab w:val="left" w:pos="851"/>
        </w:tabs>
        <w:rPr>
          <w:b/>
          <w:bCs/>
          <w:sz w:val="22"/>
          <w:szCs w:val="22"/>
        </w:rPr>
      </w:pPr>
    </w:p>
    <w:p w:rsidR="00CE6ABA" w:rsidRDefault="00CE6ABA" w:rsidP="00CE6ABA">
      <w:pPr>
        <w:pStyle w:val="Nadpis4"/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>PÍSOMNÁ INFORMÁCIA PRE POUŽÍVATEĽA = ETIKETA</w:t>
      </w:r>
    </w:p>
    <w:p w:rsidR="00CE6ABA" w:rsidRDefault="00CE6ABA" w:rsidP="00CE6ABA">
      <w:pPr>
        <w:rPr>
          <w:b/>
          <w:bCs/>
          <w:sz w:val="22"/>
          <w:szCs w:val="22"/>
        </w:rPr>
      </w:pPr>
    </w:p>
    <w:p w:rsidR="00CE6ABA" w:rsidRDefault="00CE6ABA" w:rsidP="00CE6ABA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Názov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Inodorina</w:t>
      </w:r>
      <w:proofErr w:type="spellEnd"/>
      <w:r>
        <w:rPr>
          <w:b/>
          <w:sz w:val="22"/>
          <w:szCs w:val="22"/>
        </w:rPr>
        <w:t xml:space="preserve"> vlhčené utierky Aloe Vera</w:t>
      </w:r>
    </w:p>
    <w:p w:rsidR="00CE6ABA" w:rsidRDefault="00CE6ABA" w:rsidP="00CE6ABA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CE6ABA" w:rsidRDefault="00CE6ABA" w:rsidP="00CE6ABA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Výrobca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Incos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Cosmeceutica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Industriale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S.r.l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Via</w:t>
      </w:r>
      <w:proofErr w:type="spellEnd"/>
      <w:r>
        <w:rPr>
          <w:sz w:val="22"/>
          <w:szCs w:val="22"/>
        </w:rPr>
        <w:t xml:space="preserve"> P. </w:t>
      </w:r>
      <w:proofErr w:type="spellStart"/>
      <w:r>
        <w:rPr>
          <w:sz w:val="22"/>
          <w:szCs w:val="22"/>
        </w:rPr>
        <w:t>Gobetti</w:t>
      </w:r>
      <w:proofErr w:type="spellEnd"/>
      <w:r>
        <w:rPr>
          <w:sz w:val="22"/>
          <w:szCs w:val="22"/>
        </w:rPr>
        <w:t xml:space="preserve"> 4, 440050 </w:t>
      </w:r>
      <w:proofErr w:type="spellStart"/>
      <w:r>
        <w:rPr>
          <w:sz w:val="22"/>
          <w:szCs w:val="22"/>
        </w:rPr>
        <w:t>Funo</w:t>
      </w:r>
      <w:proofErr w:type="spellEnd"/>
      <w:r>
        <w:rPr>
          <w:sz w:val="22"/>
          <w:szCs w:val="22"/>
        </w:rPr>
        <w:t xml:space="preserve">, Taliansko. </w:t>
      </w:r>
    </w:p>
    <w:p w:rsidR="00CE6ABA" w:rsidRDefault="00CE6ABA" w:rsidP="00CE6ABA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CE6ABA" w:rsidRDefault="00CE6ABA" w:rsidP="00CE6ABA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  <w:lang w:eastAsia="sk-SK"/>
        </w:rPr>
        <w:t>Držiteľ rozhodnutia</w:t>
      </w:r>
      <w:r>
        <w:rPr>
          <w:sz w:val="22"/>
          <w:szCs w:val="22"/>
          <w:lang w:eastAsia="sk-SK"/>
        </w:rPr>
        <w:tab/>
        <w:t xml:space="preserve">: 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PLAČEK PREMIUM, s.r.o., Moyzesova 6, 811 05 Bratislava, Slovenská republika. </w:t>
      </w:r>
    </w:p>
    <w:p w:rsidR="00CE6ABA" w:rsidRDefault="00CE6ABA" w:rsidP="00CE6ABA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CE6ABA" w:rsidRDefault="00CE6ABA" w:rsidP="00CE6ABA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Aqua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Cetearyl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Isononanoate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Coco-glucoside</w:t>
      </w:r>
      <w:proofErr w:type="spellEnd"/>
      <w:r>
        <w:rPr>
          <w:sz w:val="22"/>
          <w:szCs w:val="22"/>
        </w:rPr>
        <w:t xml:space="preserve">,  Ceteareth-20, Parfum, </w:t>
      </w:r>
      <w:proofErr w:type="spellStart"/>
      <w:r>
        <w:rPr>
          <w:sz w:val="22"/>
          <w:szCs w:val="22"/>
        </w:rPr>
        <w:t>Citric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Acid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Cetearyl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Alcohol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Glyceryl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Stearate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Glycerin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Benzyl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Alcohol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Benzoate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Potassium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Sorbate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Tetrasodium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Glutamate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Diacetate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Hexyl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Cinnamal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Linalool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Limonene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Cetyl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Palmitate</w:t>
      </w:r>
      <w:proofErr w:type="spellEnd"/>
      <w:r>
        <w:rPr>
          <w:sz w:val="22"/>
          <w:szCs w:val="22"/>
        </w:rPr>
        <w:t xml:space="preserve">, Ceteareth-12, </w:t>
      </w:r>
      <w:proofErr w:type="spellStart"/>
      <w:r>
        <w:rPr>
          <w:sz w:val="22"/>
          <w:szCs w:val="22"/>
        </w:rPr>
        <w:t>Citronellol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Simethicone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Alpha-Isomethyl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Ionone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Benzyl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Cinnamate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Geraniol</w:t>
      </w:r>
      <w:proofErr w:type="spellEnd"/>
      <w:r>
        <w:rPr>
          <w:sz w:val="22"/>
          <w:szCs w:val="22"/>
        </w:rPr>
        <w:t>.</w:t>
      </w:r>
    </w:p>
    <w:p w:rsidR="00CE6ABA" w:rsidRDefault="00CE6ABA" w:rsidP="00CE6ABA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Obsahuje: &lt; 5%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benzoate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potassium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sorbate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perfumes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non-ionic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surfactans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benzyl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alcohol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</w:p>
    <w:p w:rsidR="00CE6ABA" w:rsidRDefault="00CE6ABA" w:rsidP="00CE6ABA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CE6ABA" w:rsidRDefault="00CE6ABA" w:rsidP="00CE6ABA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Utierky z bielej netkanej textílie (30 x 20 cm) napustené čistiacim roztokom s charakteristickou vôňou, pH 4,5 – 5.</w:t>
      </w:r>
    </w:p>
    <w:p w:rsidR="00CE6ABA" w:rsidRDefault="00CE6ABA" w:rsidP="00CE6ABA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CE6ABA" w:rsidRDefault="00CE6ABA" w:rsidP="00CE6ABA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Druh a kategória</w:t>
      </w:r>
    </w:p>
    <w:p w:rsidR="00CE6ABA" w:rsidRDefault="00CE6ABA" w:rsidP="00CE6ABA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Psy, mačky, hlodavce.</w:t>
      </w:r>
    </w:p>
    <w:p w:rsidR="00CE6ABA" w:rsidRDefault="00CE6ABA" w:rsidP="00CE6ABA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CE6ABA" w:rsidRDefault="00CE6ABA" w:rsidP="00CE6ABA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Vlhčené čistiace utierky pre zvieratá. Špeciálne určené na čistenie a osvieženie srsti psov, mačiek, šteniat, mačiat a hlodavcov. Rešpektujú prirodzené pH.</w:t>
      </w:r>
    </w:p>
    <w:p w:rsidR="00CE6ABA" w:rsidRDefault="00CE6ABA" w:rsidP="00CE6ABA">
      <w:pPr>
        <w:tabs>
          <w:tab w:val="left" w:pos="1985"/>
          <w:tab w:val="left" w:pos="2268"/>
          <w:tab w:val="left" w:pos="3060"/>
        </w:tabs>
        <w:jc w:val="both"/>
        <w:rPr>
          <w:sz w:val="10"/>
          <w:szCs w:val="10"/>
        </w:rPr>
      </w:pPr>
    </w:p>
    <w:p w:rsidR="00CE6ABA" w:rsidRDefault="00CE6ABA" w:rsidP="00CE6ABA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použitia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Utierku vytiahnite z obalu a jemne utrite srsť zvieraťa. Neoplachujte. Obal opäť starostlivo uzatvorte, aby utierky nevyschli. </w:t>
      </w:r>
    </w:p>
    <w:p w:rsidR="00CE6ABA" w:rsidRDefault="00CE6ABA" w:rsidP="00CE6ABA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CE6ABA" w:rsidRDefault="00CE6ABA" w:rsidP="00CE6ABA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Upozornenia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Len na vonkajšie použitie. Obsahuje </w:t>
      </w:r>
      <w:proofErr w:type="spellStart"/>
      <w:r>
        <w:rPr>
          <w:sz w:val="22"/>
          <w:szCs w:val="22"/>
          <w:lang w:eastAsia="sk-SK"/>
        </w:rPr>
        <w:t>Hexyl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Cinnamal</w:t>
      </w:r>
      <w:proofErr w:type="spellEnd"/>
      <w:r>
        <w:rPr>
          <w:sz w:val="22"/>
          <w:szCs w:val="22"/>
          <w:lang w:eastAsia="sk-SK"/>
        </w:rPr>
        <w:t xml:space="preserve">, </w:t>
      </w:r>
      <w:proofErr w:type="spellStart"/>
      <w:r>
        <w:rPr>
          <w:sz w:val="22"/>
          <w:szCs w:val="22"/>
          <w:lang w:eastAsia="sk-SK"/>
        </w:rPr>
        <w:t>Linalool</w:t>
      </w:r>
      <w:proofErr w:type="spellEnd"/>
      <w:r>
        <w:rPr>
          <w:sz w:val="22"/>
          <w:szCs w:val="22"/>
          <w:lang w:eastAsia="sk-SK"/>
        </w:rPr>
        <w:t xml:space="preserve">, </w:t>
      </w:r>
      <w:proofErr w:type="spellStart"/>
      <w:r>
        <w:rPr>
          <w:sz w:val="22"/>
          <w:szCs w:val="22"/>
          <w:lang w:eastAsia="sk-SK"/>
        </w:rPr>
        <w:t>Citronellol</w:t>
      </w:r>
      <w:proofErr w:type="spellEnd"/>
      <w:r>
        <w:rPr>
          <w:sz w:val="22"/>
          <w:szCs w:val="22"/>
          <w:lang w:eastAsia="sk-SK"/>
        </w:rPr>
        <w:t>,  (R)-p-mentha-1,8-dién (</w:t>
      </w:r>
      <w:proofErr w:type="spellStart"/>
      <w:r>
        <w:rPr>
          <w:sz w:val="22"/>
          <w:szCs w:val="22"/>
          <w:lang w:eastAsia="sk-SK"/>
        </w:rPr>
        <w:t>Limonén</w:t>
      </w:r>
      <w:proofErr w:type="spellEnd"/>
      <w:r>
        <w:rPr>
          <w:sz w:val="22"/>
          <w:szCs w:val="22"/>
          <w:lang w:eastAsia="sk-SK"/>
        </w:rPr>
        <w:t>) a </w:t>
      </w:r>
      <w:proofErr w:type="spellStart"/>
      <w:r>
        <w:rPr>
          <w:sz w:val="22"/>
          <w:szCs w:val="22"/>
          <w:lang w:eastAsia="sk-SK"/>
        </w:rPr>
        <w:t>benzylalkohol</w:t>
      </w:r>
      <w:proofErr w:type="spellEnd"/>
      <w:r>
        <w:rPr>
          <w:sz w:val="22"/>
          <w:szCs w:val="22"/>
          <w:lang w:eastAsia="sk-SK"/>
        </w:rPr>
        <w:t>. M</w:t>
      </w:r>
      <w:r>
        <w:rPr>
          <w:bCs/>
          <w:sz w:val="22"/>
          <w:szCs w:val="22"/>
        </w:rPr>
        <w:t>ôže vyvolať alergickú reakciu.</w:t>
      </w:r>
    </w:p>
    <w:p w:rsidR="00CE6ABA" w:rsidRDefault="00CE6ABA" w:rsidP="00CE6ABA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Bezpečnostné pokyny:</w:t>
      </w:r>
    </w:p>
    <w:p w:rsidR="00CE6ABA" w:rsidRDefault="00CE6ABA" w:rsidP="00CE6ABA">
      <w:pPr>
        <w:tabs>
          <w:tab w:val="left" w:pos="1985"/>
          <w:tab w:val="left" w:pos="2268"/>
          <w:tab w:val="left" w:pos="3060"/>
        </w:tabs>
        <w:ind w:left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Ak potrebujete vyhľadať lekársku pomoc, majte k dispozícii obal, alebo etiketu produktu.</w:t>
      </w:r>
    </w:p>
    <w:p w:rsidR="00CE6ABA" w:rsidRDefault="00CE6ABA" w:rsidP="00CE6ABA">
      <w:pPr>
        <w:tabs>
          <w:tab w:val="left" w:pos="1985"/>
          <w:tab w:val="left" w:pos="2268"/>
          <w:tab w:val="left" w:pos="3060"/>
        </w:tabs>
        <w:ind w:left="2268"/>
        <w:jc w:val="both"/>
        <w:rPr>
          <w:bCs/>
          <w:sz w:val="10"/>
          <w:szCs w:val="10"/>
        </w:rPr>
      </w:pPr>
    </w:p>
    <w:p w:rsidR="00CE6ABA" w:rsidRDefault="00CE6ABA" w:rsidP="00CE6ABA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40 kusov.</w:t>
      </w:r>
    </w:p>
    <w:p w:rsidR="00CE6ABA" w:rsidRDefault="00CE6ABA" w:rsidP="00CE6ABA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CE6ABA" w:rsidRDefault="00CE6ABA" w:rsidP="00CE6ABA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pri izbovej teplote. Chráňte pred teplom a priamym slnečným svetlom. Uchovávajte mimo dohľadu a dosahu detí</w:t>
      </w:r>
      <w:r>
        <w:rPr>
          <w:sz w:val="22"/>
          <w:szCs w:val="22"/>
        </w:rPr>
        <w:t>.</w:t>
      </w:r>
    </w:p>
    <w:p w:rsidR="00CE6ABA" w:rsidRDefault="00CE6ABA" w:rsidP="00CE6ABA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CE6ABA" w:rsidRDefault="00CE6ABA" w:rsidP="00CE6ABA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3</w:t>
      </w:r>
      <w:r>
        <w:rPr>
          <w:sz w:val="22"/>
          <w:szCs w:val="22"/>
        </w:rPr>
        <w:t xml:space="preserve"> roky. </w:t>
      </w:r>
    </w:p>
    <w:p w:rsidR="00CE6ABA" w:rsidRDefault="00CE6ABA" w:rsidP="00CE6ABA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CE6ABA" w:rsidRDefault="00CE6ABA" w:rsidP="00CE6ABA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Označenie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Len pre zvieratá.</w:t>
      </w:r>
    </w:p>
    <w:p w:rsidR="00CE6ABA" w:rsidRDefault="00CE6ABA" w:rsidP="00CE6ABA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CE6ABA" w:rsidRDefault="00CE6ABA" w:rsidP="00CE6ABA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CE6ABA" w:rsidRDefault="00CE6ABA" w:rsidP="00CE6ABA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CE6ABA" w:rsidRDefault="00CE6ABA" w:rsidP="00CE6ABA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CE6ABA" w:rsidRDefault="00CE6ABA" w:rsidP="00CE6ABA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  <w:t>Bez predpisu veterinárneho lekára.</w:t>
      </w:r>
    </w:p>
    <w:p w:rsidR="00CE6ABA" w:rsidRDefault="00CE6ABA" w:rsidP="00CE6ABA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CE6ABA" w:rsidRDefault="00CE6ABA" w:rsidP="00CE6ABA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147/K/19-S</w:t>
      </w:r>
    </w:p>
    <w:p w:rsidR="00CE6ABA" w:rsidRDefault="00CE6ABA" w:rsidP="00CE6ABA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CE6ABA" w:rsidRDefault="00CE6ABA" w:rsidP="00CE6ABA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CE6ABA" w:rsidRDefault="00CE6ABA" w:rsidP="00CE6ABA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CE6ABA" w:rsidRDefault="00CE6ABA" w:rsidP="00CE6ABA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CE6ABA" w:rsidRDefault="00CE6ABA" w:rsidP="00CE6ABA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Vyrobené v Taliansku.</w:t>
      </w:r>
    </w:p>
    <w:p w:rsidR="00CE6ABA" w:rsidRDefault="00CE6ABA" w:rsidP="00CE6ABA">
      <w:pPr>
        <w:tabs>
          <w:tab w:val="left" w:pos="851"/>
        </w:tabs>
        <w:rPr>
          <w:sz w:val="22"/>
          <w:szCs w:val="22"/>
          <w:lang w:eastAsia="sk-SK"/>
        </w:rPr>
      </w:pPr>
    </w:p>
    <w:p w:rsidR="00CE6ABA" w:rsidRDefault="00CE6ABA" w:rsidP="00CE6ABA">
      <w:pPr>
        <w:tabs>
          <w:tab w:val="left" w:pos="851"/>
        </w:tabs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Dovozca: PLAČEK PREMIUM s.r.o., Moyzesova 6, 811 05 Bratislava, Slovenská republika</w:t>
      </w:r>
      <w:bookmarkStart w:id="0" w:name="_GoBack"/>
      <w:bookmarkEnd w:id="0"/>
    </w:p>
    <w:sectPr w:rsidR="00CE6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DD"/>
    <w:rsid w:val="004A60CF"/>
    <w:rsid w:val="008E135B"/>
    <w:rsid w:val="00BC7D9F"/>
    <w:rsid w:val="00CE6ABA"/>
    <w:rsid w:val="00D67ED0"/>
    <w:rsid w:val="00DD0050"/>
    <w:rsid w:val="00FA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CE6ABA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CE6AB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E6A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E6A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E6AB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E6ABA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CE6ABA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CE6AB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E6A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E6A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E6AB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E6ABA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Company>ATC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2020-07-21T07:04:00Z</dcterms:created>
  <dcterms:modified xsi:type="dcterms:W3CDTF">2020-07-21T07:04:00Z</dcterms:modified>
</cp:coreProperties>
</file>