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1" w:rsidRPr="00691AAB" w:rsidRDefault="00D74961" w:rsidP="00D74961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691AA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76</w:t>
      </w:r>
      <w:r w:rsidRPr="00691AA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91AAB">
        <w:rPr>
          <w:b/>
          <w:bCs/>
          <w:sz w:val="18"/>
          <w:szCs w:val="18"/>
        </w:rPr>
        <w:t>/16-S</w:t>
      </w:r>
    </w:p>
    <w:p w:rsidR="00D74961" w:rsidRDefault="00D74961" w:rsidP="00D74961">
      <w:pPr>
        <w:tabs>
          <w:tab w:val="left" w:pos="851"/>
        </w:tabs>
        <w:rPr>
          <w:b/>
          <w:bCs/>
          <w:sz w:val="22"/>
          <w:szCs w:val="22"/>
        </w:rPr>
      </w:pPr>
    </w:p>
    <w:p w:rsidR="00D74961" w:rsidRPr="00691AAB" w:rsidRDefault="00D74961" w:rsidP="00D74961">
      <w:pPr>
        <w:tabs>
          <w:tab w:val="left" w:pos="851"/>
        </w:tabs>
        <w:rPr>
          <w:b/>
          <w:bCs/>
          <w:sz w:val="22"/>
          <w:szCs w:val="22"/>
        </w:rPr>
      </w:pPr>
    </w:p>
    <w:p w:rsidR="00D74961" w:rsidRPr="00691AAB" w:rsidRDefault="00D74961" w:rsidP="00D74961">
      <w:pPr>
        <w:jc w:val="center"/>
        <w:rPr>
          <w:b/>
          <w:caps/>
          <w:sz w:val="22"/>
          <w:szCs w:val="22"/>
        </w:rPr>
      </w:pPr>
      <w:r w:rsidRPr="00691AAB">
        <w:rPr>
          <w:b/>
          <w:caps/>
          <w:sz w:val="22"/>
          <w:szCs w:val="22"/>
        </w:rPr>
        <w:t xml:space="preserve">PÍSOMNÁ INFORMÁCIA PRE POUŽÍVATEĽOV </w:t>
      </w:r>
      <w:r>
        <w:rPr>
          <w:b/>
          <w:caps/>
          <w:sz w:val="22"/>
          <w:szCs w:val="22"/>
        </w:rPr>
        <w:t>= ETIKETA</w:t>
      </w:r>
    </w:p>
    <w:p w:rsidR="00D74961" w:rsidRPr="00691AAB" w:rsidRDefault="00D74961" w:rsidP="00D74961">
      <w:pPr>
        <w:jc w:val="center"/>
        <w:rPr>
          <w:sz w:val="22"/>
          <w:szCs w:val="22"/>
        </w:rPr>
      </w:pP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 w:rsidRPr="00254511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Vetericyn</w:t>
      </w:r>
      <w:proofErr w:type="spellEnd"/>
      <w:r>
        <w:rPr>
          <w:b/>
          <w:sz w:val="22"/>
          <w:szCs w:val="22"/>
        </w:rPr>
        <w:t xml:space="preserve"> Plus </w:t>
      </w:r>
      <w:proofErr w:type="spellStart"/>
      <w:r>
        <w:rPr>
          <w:b/>
          <w:sz w:val="22"/>
          <w:szCs w:val="22"/>
        </w:rPr>
        <w:t>Eye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Wash</w:t>
      </w:r>
      <w:proofErr w:type="spellEnd"/>
    </w:p>
    <w:p w:rsidR="00D7496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 w:rsidRPr="004F10FF">
        <w:rPr>
          <w:sz w:val="22"/>
          <w:szCs w:val="22"/>
        </w:rPr>
        <w:t>Innovacyn</w:t>
      </w:r>
      <w:proofErr w:type="spellEnd"/>
      <w:r w:rsidRPr="004F10FF">
        <w:rPr>
          <w:sz w:val="22"/>
          <w:szCs w:val="22"/>
        </w:rPr>
        <w:t xml:space="preserve">, </w:t>
      </w:r>
      <w:proofErr w:type="spellStart"/>
      <w:r w:rsidRPr="004F10FF">
        <w:rPr>
          <w:sz w:val="22"/>
          <w:szCs w:val="22"/>
        </w:rPr>
        <w:t>Inc</w:t>
      </w:r>
      <w:proofErr w:type="spellEnd"/>
      <w:r w:rsidRPr="004F10FF">
        <w:rPr>
          <w:sz w:val="22"/>
          <w:szCs w:val="22"/>
        </w:rPr>
        <w:t xml:space="preserve">., 3546 N. </w:t>
      </w:r>
      <w:proofErr w:type="spellStart"/>
      <w:r w:rsidRPr="004F10FF">
        <w:rPr>
          <w:sz w:val="22"/>
          <w:szCs w:val="22"/>
        </w:rPr>
        <w:t>Riverside</w:t>
      </w:r>
      <w:proofErr w:type="spellEnd"/>
      <w:r w:rsidRPr="004F10FF">
        <w:rPr>
          <w:sz w:val="22"/>
          <w:szCs w:val="22"/>
        </w:rPr>
        <w:t xml:space="preserve"> </w:t>
      </w:r>
      <w:proofErr w:type="spellStart"/>
      <w:r w:rsidRPr="004F10FF">
        <w:rPr>
          <w:sz w:val="22"/>
          <w:szCs w:val="22"/>
        </w:rPr>
        <w:t>Ave</w:t>
      </w:r>
      <w:proofErr w:type="spellEnd"/>
      <w:r w:rsidRPr="004F10FF">
        <w:rPr>
          <w:sz w:val="22"/>
          <w:szCs w:val="22"/>
        </w:rPr>
        <w:t xml:space="preserve">, </w:t>
      </w:r>
      <w:proofErr w:type="spellStart"/>
      <w:r w:rsidRPr="004F10FF">
        <w:rPr>
          <w:sz w:val="22"/>
          <w:szCs w:val="22"/>
        </w:rPr>
        <w:t>Rialto</w:t>
      </w:r>
      <w:proofErr w:type="spellEnd"/>
      <w:r w:rsidRPr="004F10FF">
        <w:rPr>
          <w:sz w:val="22"/>
          <w:szCs w:val="22"/>
        </w:rPr>
        <w:t>, CA92377, USA</w:t>
      </w:r>
      <w:r w:rsidRPr="00254511">
        <w:rPr>
          <w:sz w:val="22"/>
          <w:szCs w:val="22"/>
        </w:rPr>
        <w:t>.</w:t>
      </w: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 w:rsidRPr="004F10FF">
        <w:rPr>
          <w:sz w:val="22"/>
          <w:szCs w:val="22"/>
        </w:rPr>
        <w:t>A </w:t>
      </w:r>
      <w:proofErr w:type="spellStart"/>
      <w:r w:rsidRPr="004F10FF">
        <w:rPr>
          <w:sz w:val="22"/>
          <w:szCs w:val="22"/>
        </w:rPr>
        <w:t>care</w:t>
      </w:r>
      <w:proofErr w:type="spellEnd"/>
      <w:r w:rsidRPr="004F10FF">
        <w:rPr>
          <w:sz w:val="22"/>
          <w:szCs w:val="22"/>
        </w:rPr>
        <w:t xml:space="preserve"> s. r. o., Sládkovičova 10, 921 01 Piešťany, Slovenská republika</w:t>
      </w:r>
      <w:r w:rsidRPr="00254511">
        <w:rPr>
          <w:sz w:val="22"/>
          <w:szCs w:val="22"/>
        </w:rPr>
        <w:t>.</w:t>
      </w:r>
    </w:p>
    <w:p w:rsidR="00D7496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 xml:space="preserve">Aktívne látky: </w:t>
      </w:r>
      <w:proofErr w:type="spellStart"/>
      <w:r>
        <w:rPr>
          <w:sz w:val="22"/>
          <w:szCs w:val="22"/>
        </w:rPr>
        <w:t>Hypochlorous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HOCl</w:t>
      </w:r>
      <w:proofErr w:type="spellEnd"/>
      <w:r>
        <w:rPr>
          <w:sz w:val="22"/>
          <w:szCs w:val="22"/>
        </w:rPr>
        <w:t>) (0,009%)</w:t>
      </w: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Neaktívne látky: </w:t>
      </w:r>
      <w:proofErr w:type="spellStart"/>
      <w:r>
        <w:rPr>
          <w:sz w:val="22"/>
          <w:szCs w:val="22"/>
        </w:rPr>
        <w:t>Electrolyzed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Water</w:t>
      </w:r>
      <w:proofErr w:type="spellEnd"/>
      <w:r>
        <w:rPr>
          <w:sz w:val="22"/>
          <w:szCs w:val="22"/>
        </w:rPr>
        <w:t xml:space="preserve"> (H</w:t>
      </w:r>
      <w:r w:rsidRPr="0091409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O),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 (</w:t>
      </w:r>
      <w:proofErr w:type="spellStart"/>
      <w:r>
        <w:rPr>
          <w:sz w:val="22"/>
          <w:szCs w:val="22"/>
        </w:rPr>
        <w:t>NaCl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Phosphates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Hypochlorite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NaOCl</w:t>
      </w:r>
      <w:proofErr w:type="spellEnd"/>
      <w:r>
        <w:rPr>
          <w:sz w:val="22"/>
          <w:szCs w:val="22"/>
        </w:rPr>
        <w:t>)</w:t>
      </w:r>
      <w:r w:rsidRPr="00254511">
        <w:rPr>
          <w:sz w:val="22"/>
          <w:szCs w:val="22"/>
        </w:rPr>
        <w:t>.</w:t>
      </w: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Číra tekutina bez výrazného zápachu</w:t>
      </w:r>
      <w:r w:rsidRPr="00254511">
        <w:rPr>
          <w:sz w:val="22"/>
          <w:szCs w:val="22"/>
        </w:rPr>
        <w:t>.</w:t>
      </w: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D74961" w:rsidRPr="0025451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 w:rsidRPr="00254511">
        <w:rPr>
          <w:sz w:val="22"/>
          <w:szCs w:val="22"/>
        </w:rPr>
        <w:t xml:space="preserve">   </w:t>
      </w:r>
      <w:r>
        <w:rPr>
          <w:sz w:val="22"/>
          <w:szCs w:val="22"/>
        </w:rPr>
        <w:t>Všetky druhy zvierat</w:t>
      </w:r>
      <w:r w:rsidRPr="00254511">
        <w:rPr>
          <w:sz w:val="22"/>
          <w:szCs w:val="22"/>
        </w:rPr>
        <w:t>.</w:t>
      </w:r>
    </w:p>
    <w:p w:rsidR="00D74961" w:rsidRPr="00691AAB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</w:rPr>
        <w:t>Charakteristika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Pre oplachovanie a čistenie podráždení a rán v oku. Používa sa na čistenie očí v prípade pálenia, svrbenia, znečistenia látkami. Vhodný pre použitie u všetkých druhov zvierat. Môže byť použitý pre redukciu a vzhľad slzného zafarbenia. Nedráždi. Bezpečné v prípade olízania alebo požitia. Netoxické a bezpečné pre šteňatá. Žiadny alkohol, </w:t>
      </w:r>
      <w:proofErr w:type="spellStart"/>
      <w:r>
        <w:rPr>
          <w:bCs/>
          <w:sz w:val="22"/>
          <w:szCs w:val="22"/>
        </w:rPr>
        <w:t>steroidy</w:t>
      </w:r>
      <w:proofErr w:type="spellEnd"/>
      <w:r>
        <w:rPr>
          <w:bCs/>
          <w:sz w:val="22"/>
          <w:szCs w:val="22"/>
        </w:rPr>
        <w:t xml:space="preserve"> alebo antibiotiká.</w:t>
      </w:r>
    </w:p>
    <w:p w:rsidR="00D74961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Otvorte kvapkadlo trysky. Nakvapkajte jemne </w:t>
      </w:r>
      <w:proofErr w:type="spellStart"/>
      <w:r>
        <w:rPr>
          <w:sz w:val="22"/>
          <w:szCs w:val="22"/>
        </w:rPr>
        <w:t>Vetericyn</w:t>
      </w:r>
      <w:proofErr w:type="spellEnd"/>
      <w:r>
        <w:rPr>
          <w:sz w:val="22"/>
          <w:szCs w:val="22"/>
        </w:rPr>
        <w:t xml:space="preserve"> do zasiahnutého oka. Ak je potrebné prekrytie, navlhčite obväz veterinárnym prípravkom </w:t>
      </w:r>
      <w:proofErr w:type="spellStart"/>
      <w:r>
        <w:rPr>
          <w:sz w:val="22"/>
          <w:szCs w:val="22"/>
        </w:rPr>
        <w:t>Vetericyn</w:t>
      </w:r>
      <w:proofErr w:type="spellEnd"/>
      <w:r>
        <w:rPr>
          <w:sz w:val="22"/>
          <w:szCs w:val="22"/>
        </w:rPr>
        <w:t xml:space="preserve"> pri každej výmene obväzu. Opakujte 3 – 4 krát denne, kým príznaky neustúpia. Nie je potrebné oplachovanie. Bezpečné pre použitie okolo úst, nosa, uší a očí. Pre povrchové použitie s neporušenou rohovkou.</w:t>
      </w:r>
    </w:p>
    <w:p w:rsidR="00D74961" w:rsidRDefault="00D74961" w:rsidP="00D7496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na vonkajšie použitie. Prestaňte používať v prípade výskytu podráždenia a obráťte sa na svojho veterinárneho lekára. Vhodné na použitie iba pre zvieratá. Nie je určené pre ľudskú spotrebu. Je bezpečný v prípade olízania zvieraťom. Nie je určené pre injekčné podanie. Pred použitím sa poraďte so svojim veterinárnym lekárom.</w:t>
      </w:r>
    </w:p>
    <w:p w:rsidR="00D74961" w:rsidRDefault="00D74961" w:rsidP="00D7496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Innovacyn</w:t>
      </w:r>
      <w:proofErr w:type="spellEnd"/>
      <w:r>
        <w:rPr>
          <w:sz w:val="22"/>
          <w:szCs w:val="22"/>
        </w:rPr>
        <w:t xml:space="preserve"> výrobky sú vyrábané podľa prísnych smerníc kvality ISO 9001, ISO 13485 a FDA QSR.</w:t>
      </w:r>
    </w:p>
    <w:p w:rsidR="00D74961" w:rsidRDefault="00D74961" w:rsidP="00D7496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bCs/>
          <w:sz w:val="22"/>
          <w:szCs w:val="22"/>
        </w:rPr>
        <w:t>118 ml</w:t>
      </w:r>
      <w:r w:rsidRPr="00691AAB">
        <w:rPr>
          <w:sz w:val="22"/>
          <w:szCs w:val="22"/>
        </w:rPr>
        <w:t>.</w:t>
      </w:r>
    </w:p>
    <w:p w:rsidR="00D74961" w:rsidRPr="00691AAB" w:rsidRDefault="00D74961" w:rsidP="00D7496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Spôsob uchovávania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 w:rsidRPr="00B852F6">
        <w:rPr>
          <w:sz w:val="22"/>
          <w:szCs w:val="22"/>
        </w:rPr>
        <w:t xml:space="preserve">Uchovávať </w:t>
      </w:r>
      <w:r>
        <w:rPr>
          <w:sz w:val="22"/>
          <w:szCs w:val="22"/>
        </w:rPr>
        <w:t xml:space="preserve">pri izbovej teplote mimo priameho slnečného žiarenia a kúrenia. Zabráňte zamrznutiu, pretože veterinárny prípravok môže stratiť svoju účinnosť. Po použití utesnite alebo uzatvorte. </w:t>
      </w:r>
      <w:r w:rsidRPr="00B852F6">
        <w:rPr>
          <w:sz w:val="22"/>
          <w:szCs w:val="22"/>
        </w:rPr>
        <w:t>Uchovávať mimo dohľadu a dosahu detí</w:t>
      </w:r>
      <w:r w:rsidRPr="00691AAB">
        <w:rPr>
          <w:sz w:val="22"/>
          <w:szCs w:val="22"/>
        </w:rPr>
        <w:t>.</w:t>
      </w:r>
    </w:p>
    <w:p w:rsidR="00D74961" w:rsidRPr="00691AAB" w:rsidRDefault="00D74961" w:rsidP="00D7496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Do dátumu uvedenom na obale</w:t>
      </w:r>
      <w:r w:rsidRPr="00691AAB">
        <w:rPr>
          <w:sz w:val="22"/>
          <w:szCs w:val="22"/>
          <w:lang w:eastAsia="sk-SK"/>
        </w:rPr>
        <w:t>.</w:t>
      </w:r>
    </w:p>
    <w:p w:rsidR="00D74961" w:rsidRPr="00691AAB" w:rsidRDefault="00D74961" w:rsidP="00D74961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Označenie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  <w:t>Len pre zvieratá!</w:t>
      </w:r>
    </w:p>
    <w:p w:rsidR="00D74961" w:rsidRPr="00691AAB" w:rsidRDefault="00D74961" w:rsidP="00D74961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D74961" w:rsidRPr="00691AAB" w:rsidRDefault="00D74961" w:rsidP="00D74961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D74961" w:rsidRPr="00691AAB" w:rsidRDefault="00D74961" w:rsidP="00D74961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D74961" w:rsidRPr="00691AAB" w:rsidRDefault="00D74961" w:rsidP="00D749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Schvaľovacie číslo: 0</w:t>
      </w:r>
      <w:r>
        <w:rPr>
          <w:sz w:val="22"/>
          <w:szCs w:val="22"/>
        </w:rPr>
        <w:t>76</w:t>
      </w:r>
      <w:r w:rsidRPr="00691AAB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691AAB">
        <w:rPr>
          <w:sz w:val="22"/>
          <w:szCs w:val="22"/>
        </w:rPr>
        <w:t>/16-S</w:t>
      </w:r>
    </w:p>
    <w:p w:rsidR="00D74961" w:rsidRPr="00691AAB" w:rsidRDefault="00D74961" w:rsidP="00D7496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74961" w:rsidRPr="00691AAB" w:rsidRDefault="00D74961" w:rsidP="00D749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Č. šarže:</w:t>
      </w:r>
    </w:p>
    <w:p w:rsidR="00D74961" w:rsidRPr="00691AAB" w:rsidRDefault="00D74961" w:rsidP="00D7496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EXSP:</w:t>
      </w:r>
    </w:p>
    <w:p w:rsidR="00D02BC8" w:rsidRDefault="00D74961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8"/>
    <w:rsid w:val="004A60CF"/>
    <w:rsid w:val="00785158"/>
    <w:rsid w:val="008E135B"/>
    <w:rsid w:val="00BC7D9F"/>
    <w:rsid w:val="00D67ED0"/>
    <w:rsid w:val="00D74961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D749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74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7496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749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D749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749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7496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74961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ATC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2020-07-24T08:22:00Z</dcterms:created>
  <dcterms:modified xsi:type="dcterms:W3CDTF">2020-07-24T08:22:00Z</dcterms:modified>
</cp:coreProperties>
</file>