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B6" w:rsidRPr="00703560" w:rsidRDefault="004259B6" w:rsidP="004259B6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D674F0">
        <w:rPr>
          <w:b/>
          <w:bCs/>
          <w:sz w:val="18"/>
          <w:szCs w:val="18"/>
        </w:rPr>
        <w:t>14</w:t>
      </w:r>
      <w:r>
        <w:rPr>
          <w:b/>
          <w:bCs/>
          <w:sz w:val="18"/>
          <w:szCs w:val="18"/>
        </w:rPr>
        <w:t>1</w:t>
      </w:r>
      <w:r w:rsidRPr="00D674F0">
        <w:rPr>
          <w:b/>
          <w:bCs/>
          <w:sz w:val="18"/>
          <w:szCs w:val="18"/>
        </w:rPr>
        <w:t>/K/19-S</w:t>
      </w:r>
    </w:p>
    <w:p w:rsidR="004259B6" w:rsidRDefault="004259B6" w:rsidP="004259B6">
      <w:pPr>
        <w:tabs>
          <w:tab w:val="left" w:pos="851"/>
        </w:tabs>
        <w:rPr>
          <w:b/>
          <w:bCs/>
          <w:sz w:val="22"/>
          <w:szCs w:val="22"/>
        </w:rPr>
      </w:pPr>
    </w:p>
    <w:p w:rsidR="004259B6" w:rsidRDefault="004259B6" w:rsidP="004259B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4259B6" w:rsidRPr="00691AAB" w:rsidRDefault="004259B6" w:rsidP="004259B6">
      <w:pPr>
        <w:jc w:val="center"/>
        <w:rPr>
          <w:sz w:val="22"/>
          <w:szCs w:val="22"/>
        </w:rPr>
      </w:pPr>
    </w:p>
    <w:p w:rsidR="004259B6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DEEP CLEAN SHAMPOO</w:t>
      </w:r>
    </w:p>
    <w:p w:rsidR="004259B6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Animology</w:t>
      </w:r>
      <w:proofErr w:type="spellEnd"/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</w:p>
    <w:p w:rsidR="004259B6" w:rsidRPr="00AD053C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care</w:t>
      </w:r>
      <w:proofErr w:type="spellEnd"/>
      <w:r>
        <w:rPr>
          <w:b/>
          <w:sz w:val="22"/>
          <w:szCs w:val="22"/>
        </w:rPr>
        <w:t xml:space="preserve"> excellence</w:t>
      </w:r>
    </w:p>
    <w:p w:rsidR="004259B6" w:rsidRPr="00A06128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259B6" w:rsidRPr="00C4203C" w:rsidRDefault="004259B6" w:rsidP="004259B6">
      <w:pPr>
        <w:tabs>
          <w:tab w:val="left" w:pos="2127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55, </w:t>
      </w:r>
      <w:proofErr w:type="spellStart"/>
      <w:r>
        <w:rPr>
          <w:sz w:val="22"/>
          <w:szCs w:val="22"/>
        </w:rPr>
        <w:t>Matrix</w:t>
      </w:r>
      <w:proofErr w:type="spellEnd"/>
      <w:r>
        <w:rPr>
          <w:sz w:val="22"/>
          <w:szCs w:val="22"/>
        </w:rPr>
        <w:t xml:space="preserve"> Park, Western Avenue, </w:t>
      </w:r>
      <w:proofErr w:type="spellStart"/>
      <w:r>
        <w:rPr>
          <w:sz w:val="22"/>
          <w:szCs w:val="22"/>
        </w:rPr>
        <w:t>Buckshaw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Chorley</w:t>
      </w:r>
      <w:proofErr w:type="spellEnd"/>
      <w:r>
        <w:rPr>
          <w:sz w:val="22"/>
          <w:szCs w:val="22"/>
        </w:rPr>
        <w:t>, PR7 7NB, Spojené kráľovstvo.</w:t>
      </w:r>
    </w:p>
    <w:p w:rsidR="004259B6" w:rsidRPr="00A06128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259B6" w:rsidRPr="00C4203C" w:rsidRDefault="004259B6" w:rsidP="004259B6">
      <w:pPr>
        <w:pStyle w:val="Nadpis1"/>
        <w:tabs>
          <w:tab w:val="clear" w:pos="851"/>
          <w:tab w:val="left" w:pos="2127"/>
          <w:tab w:val="left" w:pos="2410"/>
        </w:tabs>
        <w:spacing w:before="0" w:line="240" w:lineRule="auto"/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</w:t>
      </w:r>
    </w:p>
    <w:p w:rsidR="004259B6" w:rsidRPr="00A06128" w:rsidRDefault="004259B6" w:rsidP="004259B6">
      <w:pPr>
        <w:pStyle w:val="Nadpis1"/>
        <w:tabs>
          <w:tab w:val="clear" w:pos="851"/>
          <w:tab w:val="left" w:pos="2127"/>
          <w:tab w:val="left" w:pos="2410"/>
          <w:tab w:val="left" w:pos="3060"/>
        </w:tabs>
        <w:spacing w:before="0" w:line="240" w:lineRule="auto"/>
        <w:ind w:left="3261" w:hanging="3261"/>
        <w:jc w:val="both"/>
        <w:rPr>
          <w:sz w:val="10"/>
          <w:szCs w:val="10"/>
          <w:lang w:eastAsia="sk-SK"/>
        </w:rPr>
      </w:pPr>
    </w:p>
    <w:p w:rsidR="004259B6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Isethionate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PEG-150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PEG-7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Saccharomyces</w:t>
      </w:r>
      <w:proofErr w:type="spellEnd"/>
      <w:r>
        <w:rPr>
          <w:sz w:val="22"/>
          <w:szCs w:val="22"/>
        </w:rPr>
        <w:t xml:space="preserve"> Ferment,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Carica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Papaya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Papaya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Fruit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Citrus </w:t>
      </w:r>
      <w:proofErr w:type="spellStart"/>
      <w:r>
        <w:rPr>
          <w:sz w:val="22"/>
          <w:szCs w:val="22"/>
        </w:rPr>
        <w:t>Limon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Fruit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Cinnamal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Butylphenyl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Methylpropional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>, CI 19140, CI 42090.</w:t>
      </w:r>
    </w:p>
    <w:p w:rsidR="004259B6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5 % </w:t>
      </w:r>
      <w:proofErr w:type="spellStart"/>
      <w:r>
        <w:rPr>
          <w:sz w:val="22"/>
          <w:szCs w:val="22"/>
        </w:rPr>
        <w:t>Anionic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Amphoteric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>.</w:t>
      </w:r>
    </w:p>
    <w:p w:rsidR="004259B6" w:rsidRPr="00A06128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59B6" w:rsidRPr="00005E64" w:rsidRDefault="004259B6" w:rsidP="004259B6">
      <w:pPr>
        <w:tabs>
          <w:tab w:val="left" w:pos="2127"/>
        </w:tabs>
        <w:ind w:left="2410" w:hanging="2410"/>
        <w:jc w:val="both"/>
        <w:rPr>
          <w:color w:val="FF0000"/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Číra svetlozelená viskózna kvapalina gélovej konzistencie</w:t>
      </w:r>
      <w:r w:rsidRPr="00005E64">
        <w:rPr>
          <w:color w:val="FF0000"/>
          <w:sz w:val="22"/>
          <w:szCs w:val="22"/>
        </w:rPr>
        <w:t xml:space="preserve">. </w:t>
      </w:r>
    </w:p>
    <w:p w:rsidR="004259B6" w:rsidRPr="00005E64" w:rsidRDefault="004259B6" w:rsidP="004259B6">
      <w:pPr>
        <w:tabs>
          <w:tab w:val="left" w:pos="2127"/>
        </w:tabs>
        <w:ind w:left="2410" w:hanging="2410"/>
        <w:jc w:val="both"/>
        <w:rPr>
          <w:color w:val="FF0000"/>
          <w:sz w:val="10"/>
          <w:szCs w:val="10"/>
        </w:rPr>
      </w:pPr>
    </w:p>
    <w:p w:rsidR="004259B6" w:rsidRPr="00254511" w:rsidRDefault="004259B6" w:rsidP="004259B6">
      <w:pPr>
        <w:tabs>
          <w:tab w:val="left" w:pos="2127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 </w:t>
      </w:r>
    </w:p>
    <w:p w:rsidR="004259B6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Psy. </w:t>
      </w:r>
    </w:p>
    <w:p w:rsidR="004259B6" w:rsidRPr="00C332D1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259B6" w:rsidRDefault="004259B6" w:rsidP="004259B6">
      <w:pPr>
        <w:tabs>
          <w:tab w:val="left" w:pos="2127"/>
          <w:tab w:val="left" w:pos="2552"/>
        </w:tabs>
        <w:ind w:left="2410" w:hanging="2410"/>
        <w:jc w:val="both"/>
        <w:rPr>
          <w:sz w:val="22"/>
          <w:szCs w:val="22"/>
        </w:rPr>
      </w:pPr>
      <w:r w:rsidRPr="00732728">
        <w:rPr>
          <w:sz w:val="22"/>
          <w:szCs w:val="22"/>
        </w:rPr>
        <w:t>Charakteristika</w:t>
      </w:r>
      <w:r w:rsidRPr="00732728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Clean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Animology</w:t>
      </w:r>
      <w:proofErr w:type="spellEnd"/>
      <w:r>
        <w:rPr>
          <w:sz w:val="22"/>
          <w:szCs w:val="22"/>
        </w:rPr>
        <w:t xml:space="preserve"> je zdokonalený šampón pre psy, ktorý preniká do srsti, kde uvoľňuje  a odstraňuje nečistoty a pach, aby bola aj tá najhrubšia srsť krásne čistá a voňavá.</w:t>
      </w:r>
    </w:p>
    <w:p w:rsidR="004259B6" w:rsidRPr="00A460D4" w:rsidRDefault="004259B6" w:rsidP="004259B6">
      <w:pPr>
        <w:tabs>
          <w:tab w:val="left" w:pos="2127"/>
          <w:tab w:val="left" w:pos="2552"/>
        </w:tabs>
        <w:ind w:left="2410" w:hanging="2410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259B6" w:rsidRPr="00182E66" w:rsidRDefault="004259B6" w:rsidP="004259B6">
      <w:pPr>
        <w:tabs>
          <w:tab w:val="left" w:pos="2127"/>
          <w:tab w:val="left" w:pos="2552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Hĺbkovo čistiaci šampón pre psy. </w:t>
      </w:r>
    </w:p>
    <w:p w:rsidR="004259B6" w:rsidRPr="00C332D1" w:rsidRDefault="004259B6" w:rsidP="004259B6">
      <w:pPr>
        <w:tabs>
          <w:tab w:val="left" w:pos="2127"/>
          <w:tab w:val="left" w:pos="2410"/>
          <w:tab w:val="left" w:pos="3060"/>
        </w:tabs>
        <w:jc w:val="both"/>
        <w:rPr>
          <w:bCs/>
          <w:color w:val="FF0000"/>
          <w:sz w:val="10"/>
          <w:szCs w:val="10"/>
        </w:rPr>
      </w:pPr>
    </w:p>
    <w:p w:rsidR="004259B6" w:rsidRDefault="004259B6" w:rsidP="004259B6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Navlhčite srsť psa teplou vodou, speňte, dôkladne opláchnite a vysušte. </w:t>
      </w:r>
    </w:p>
    <w:p w:rsidR="004259B6" w:rsidRDefault="004259B6" w:rsidP="004259B6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noProof/>
          <w:sz w:val="10"/>
          <w:szCs w:val="10"/>
          <w:lang w:eastAsia="sk-SK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4259B6" w:rsidRPr="002C1849" w:rsidRDefault="004259B6" w:rsidP="004259B6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color w:val="000000"/>
          <w:sz w:val="22"/>
          <w:szCs w:val="22"/>
        </w:rPr>
      </w:pPr>
      <w:r w:rsidRPr="003F24FD">
        <w:rPr>
          <w:noProof/>
          <w:sz w:val="22"/>
          <w:szCs w:val="22"/>
          <w:lang w:eastAsia="sk-SK"/>
        </w:rPr>
        <w:t>Upozornenia</w:t>
      </w:r>
      <w:r w:rsidRPr="003F24FD">
        <w:rPr>
          <w:noProof/>
          <w:sz w:val="22"/>
          <w:szCs w:val="22"/>
          <w:lang w:eastAsia="sk-SK"/>
        </w:rPr>
        <w:tab/>
        <w:t>:</w:t>
      </w:r>
      <w:r w:rsidRPr="003F24FD">
        <w:rPr>
          <w:noProof/>
          <w:sz w:val="22"/>
          <w:szCs w:val="22"/>
          <w:lang w:eastAsia="sk-SK"/>
        </w:rPr>
        <w:tab/>
        <w:t>Zabrá</w:t>
      </w:r>
      <w:r>
        <w:rPr>
          <w:noProof/>
          <w:sz w:val="22"/>
          <w:szCs w:val="22"/>
          <w:lang w:eastAsia="sk-SK"/>
        </w:rPr>
        <w:t>ň</w:t>
      </w:r>
      <w:r w:rsidRPr="003F24FD">
        <w:rPr>
          <w:noProof/>
          <w:sz w:val="22"/>
          <w:szCs w:val="22"/>
          <w:lang w:eastAsia="sk-SK"/>
        </w:rPr>
        <w:t>te kontaktu s</w:t>
      </w:r>
      <w:r>
        <w:rPr>
          <w:noProof/>
          <w:sz w:val="22"/>
          <w:szCs w:val="22"/>
          <w:lang w:eastAsia="sk-SK"/>
        </w:rPr>
        <w:t> </w:t>
      </w:r>
      <w:r w:rsidRPr="003F24FD">
        <w:rPr>
          <w:noProof/>
          <w:sz w:val="22"/>
          <w:szCs w:val="22"/>
          <w:lang w:eastAsia="sk-SK"/>
        </w:rPr>
        <w:t>očami.</w:t>
      </w:r>
      <w:r>
        <w:rPr>
          <w:noProof/>
          <w:sz w:val="22"/>
          <w:szCs w:val="22"/>
          <w:lang w:eastAsia="sk-SK"/>
        </w:rPr>
        <w:t xml:space="preserve"> </w:t>
      </w:r>
      <w:r>
        <w:rPr>
          <w:noProof/>
          <w:sz w:val="22"/>
          <w:szCs w:val="22"/>
          <w:lang w:eastAsia="sk-SK"/>
        </w:rPr>
        <w:tab/>
      </w:r>
      <w:r>
        <w:rPr>
          <w:color w:val="000000"/>
          <w:sz w:val="22"/>
          <w:szCs w:val="22"/>
        </w:rPr>
        <w:t>V prípade zasiahnutia, vypláchnite oči vodou.</w:t>
      </w:r>
    </w:p>
    <w:p w:rsidR="004259B6" w:rsidRPr="00352424" w:rsidRDefault="004259B6" w:rsidP="004259B6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color w:val="000000"/>
          <w:sz w:val="10"/>
          <w:szCs w:val="10"/>
          <w:lang w:val="hu-HU"/>
        </w:rPr>
      </w:pPr>
    </w:p>
    <w:p w:rsidR="004259B6" w:rsidRDefault="004259B6" w:rsidP="004259B6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22"/>
          <w:szCs w:val="22"/>
        </w:rPr>
      </w:pPr>
      <w:r w:rsidRPr="00352424">
        <w:rPr>
          <w:sz w:val="22"/>
          <w:szCs w:val="22"/>
        </w:rPr>
        <w:t>Veľkosť balenia</w:t>
      </w:r>
      <w:r w:rsidRPr="00352424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4259B6" w:rsidRPr="00A06128" w:rsidRDefault="004259B6" w:rsidP="004259B6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4259B6" w:rsidRDefault="004259B6" w:rsidP="004259B6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detí.</w:t>
      </w:r>
    </w:p>
    <w:p w:rsidR="004259B6" w:rsidRPr="0087520B" w:rsidRDefault="004259B6" w:rsidP="004259B6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10"/>
          <w:szCs w:val="10"/>
          <w:lang w:eastAsia="sk-SK"/>
        </w:rPr>
      </w:pPr>
    </w:p>
    <w:p w:rsidR="004259B6" w:rsidRDefault="004259B6" w:rsidP="004259B6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3 roky od dátumu výroby. </w:t>
      </w:r>
      <w:r w:rsidRPr="00060512">
        <w:rPr>
          <w:bCs/>
          <w:sz w:val="22"/>
          <w:szCs w:val="22"/>
        </w:rPr>
        <w:t xml:space="preserve">Po </w:t>
      </w:r>
      <w:r>
        <w:rPr>
          <w:bCs/>
          <w:sz w:val="22"/>
          <w:szCs w:val="22"/>
        </w:rPr>
        <w:t>otvorení originálneho balenia</w:t>
      </w:r>
      <w:r w:rsidRPr="00060512">
        <w:rPr>
          <w:bCs/>
          <w:sz w:val="22"/>
          <w:szCs w:val="22"/>
        </w:rPr>
        <w:t xml:space="preserve"> 1 rok</w:t>
      </w:r>
      <w:r>
        <w:rPr>
          <w:sz w:val="22"/>
          <w:szCs w:val="22"/>
          <w:lang w:eastAsia="sk-SK"/>
        </w:rPr>
        <w:t xml:space="preserve"> (piktogram </w:t>
      </w:r>
      <w:r>
        <w:rPr>
          <w:noProof/>
          <w:lang w:eastAsia="sk-SK"/>
        </w:rPr>
        <w:drawing>
          <wp:inline distT="0" distB="0" distL="0" distR="0" wp14:anchorId="30E79F20" wp14:editId="40D048FF">
            <wp:extent cx="247650" cy="257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sk-SK"/>
        </w:rPr>
        <w:t>).</w:t>
      </w:r>
    </w:p>
    <w:p w:rsidR="004259B6" w:rsidRPr="00A06128" w:rsidRDefault="004259B6" w:rsidP="004259B6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4259B6" w:rsidRDefault="004259B6" w:rsidP="004259B6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pre zvieratá!  </w:t>
      </w:r>
    </w:p>
    <w:p w:rsidR="004259B6" w:rsidRPr="009B09AB" w:rsidRDefault="004259B6" w:rsidP="004259B6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4259B6" w:rsidRDefault="004259B6" w:rsidP="004259B6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259B6" w:rsidRPr="00691AAB" w:rsidRDefault="004259B6" w:rsidP="004259B6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259B6" w:rsidRPr="00A06128" w:rsidRDefault="004259B6" w:rsidP="004259B6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4259B6" w:rsidRDefault="004259B6" w:rsidP="004259B6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4259B6" w:rsidRPr="00A06128" w:rsidRDefault="004259B6" w:rsidP="004259B6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4259B6" w:rsidRPr="00691AAB" w:rsidRDefault="004259B6" w:rsidP="004259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141/K/19-S</w:t>
      </w:r>
    </w:p>
    <w:p w:rsidR="004259B6" w:rsidRPr="009B09AB" w:rsidRDefault="004259B6" w:rsidP="004259B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259B6" w:rsidRDefault="004259B6" w:rsidP="004259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Č. šarže: </w:t>
      </w:r>
    </w:p>
    <w:p w:rsidR="004259B6" w:rsidRDefault="004259B6" w:rsidP="004259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EXSP.: </w:t>
      </w:r>
    </w:p>
    <w:p w:rsidR="004259B6" w:rsidRPr="009E7133" w:rsidRDefault="004259B6" w:rsidP="004259B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259B6" w:rsidRDefault="004259B6" w:rsidP="004259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Dovozca pre SR</w:t>
      </w:r>
      <w:r w:rsidRPr="00AE10F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</w:t>
      </w:r>
    </w:p>
    <w:p w:rsidR="004259B6" w:rsidRPr="00C4203C" w:rsidRDefault="004259B6" w:rsidP="004259B6">
      <w:pPr>
        <w:pStyle w:val="Nadpis1"/>
        <w:tabs>
          <w:tab w:val="clear" w:pos="851"/>
          <w:tab w:val="left" w:pos="1701"/>
          <w:tab w:val="left" w:pos="3060"/>
          <w:tab w:val="left" w:pos="3261"/>
        </w:tabs>
        <w:spacing w:before="0" w:line="240" w:lineRule="auto"/>
        <w:ind w:left="3261" w:hanging="3261"/>
        <w:jc w:val="both"/>
        <w:rPr>
          <w:sz w:val="22"/>
          <w:szCs w:val="22"/>
        </w:rPr>
      </w:pPr>
      <w:r>
        <w:rPr>
          <w:sz w:val="22"/>
          <w:szCs w:val="22"/>
        </w:rPr>
        <w:t>republika.</w:t>
      </w:r>
    </w:p>
    <w:p w:rsidR="004259B6" w:rsidRDefault="004259B6" w:rsidP="004259B6">
      <w:pPr>
        <w:tabs>
          <w:tab w:val="left" w:pos="851"/>
        </w:tabs>
        <w:rPr>
          <w:sz w:val="18"/>
          <w:szCs w:val="18"/>
        </w:rPr>
      </w:pPr>
    </w:p>
    <w:p w:rsidR="004259B6" w:rsidRDefault="004259B6" w:rsidP="004259B6"/>
    <w:p w:rsidR="0013399A" w:rsidRDefault="0013399A"/>
    <w:sectPr w:rsidR="0013399A" w:rsidSect="009E7133">
      <w:footerReference w:type="default" r:id="rId6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4259B6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</w:instrText>
    </w:r>
    <w:r w:rsidRPr="00087893">
      <w:rPr>
        <w:sz w:val="18"/>
        <w:szCs w:val="18"/>
      </w:rPr>
      <w:instrText xml:space="preserve">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idxLxQG2qBbQVW1MRcK9DuIgs=" w:salt="tol8H86GNMJQboe3YlKi0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B6"/>
    <w:rsid w:val="0013399A"/>
    <w:rsid w:val="001978C7"/>
    <w:rsid w:val="001A103C"/>
    <w:rsid w:val="001A74C2"/>
    <w:rsid w:val="00212E8F"/>
    <w:rsid w:val="00224541"/>
    <w:rsid w:val="004259B6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259B6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59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259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25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259B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59B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9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9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9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259B6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59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259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25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259B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59B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9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9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9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ŠVPS SR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2020-05-06T12:28:00Z</dcterms:created>
  <dcterms:modified xsi:type="dcterms:W3CDTF">2020-05-06T12:36:00Z</dcterms:modified>
</cp:coreProperties>
</file>